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3.xml" ContentType="application/vnd.openxmlformats-officedocument.wordprocessingml.header+xml"/>
  <Override PartName="/word/footer8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516642pt;margin-top:-.47966pt;width:596.050pt;height:839.5pt;mso-position-horizontal-relative:page;mso-position-vertical-relative:page;z-index:-262071296" coordorigin="-10,-10" coordsize="11921,16790">
            <v:shape style="position:absolute;left:0;top:0;width:11900;height:16780" type="#_x0000_t75" stroked="false">
              <v:imagedata r:id="rId5" o:title=""/>
            </v:shape>
            <v:line style="position:absolute" from="11900,2705" to="0,2705" stroked="true" strokeweight="1pt" strokecolor="#000000">
              <v:stroke dashstyle="solid"/>
            </v:line>
            <v:rect style="position:absolute;left:0;top:0;width:11900;height:2667" filled="true" fillcolor="#d7d7d7" stroked="false">
              <v:fill type="solid"/>
            </v:rect>
            <v:rect style="position:absolute;left:0;top:0;width:11900;height:2667" filled="false" stroked="true" strokeweight="1.033283pt" strokecolor="#d6d4ca">
              <v:stroke dashstyle="solid"/>
            </v:rect>
            <w10:wrap type="none"/>
          </v:group>
        </w:pict>
      </w:r>
      <w:r>
        <w:rPr/>
        <w:t>#19, 2021</w:t>
      </w:r>
    </w:p>
    <w:p>
      <w:pPr>
        <w:spacing w:after="0"/>
        <w:sectPr>
          <w:type w:val="continuous"/>
          <w:pgSz w:w="11900" w:h="16780"/>
          <w:pgMar w:top="1440" w:bottom="280" w:left="1680" w:right="800"/>
        </w:sectPr>
      </w:pPr>
    </w:p>
    <w:p>
      <w:pPr>
        <w:spacing w:line="442" w:lineRule="exact" w:before="0"/>
        <w:ind w:left="2546" w:right="0" w:firstLine="0"/>
        <w:jc w:val="left"/>
        <w:rPr>
          <w:rFonts w:ascii="Sylfaen"/>
          <w:b/>
          <w:sz w:val="40"/>
        </w:rPr>
      </w:pPr>
      <w:r>
        <w:rPr>
          <w:rFonts w:ascii="Sylfaen"/>
          <w:b/>
          <w:sz w:val="40"/>
        </w:rPr>
        <w:t>INTERNATIONAL JOURNAL</w:t>
      </w:r>
    </w:p>
    <w:p>
      <w:pPr>
        <w:pStyle w:val="Heading1"/>
        <w:spacing w:line="372" w:lineRule="exact"/>
        <w:ind w:left="3763" w:right="3698"/>
        <w:jc w:val="center"/>
        <w:rPr>
          <w:rFonts w:ascii="Sylfaen"/>
        </w:rPr>
      </w:pPr>
      <w:r>
        <w:rPr>
          <w:rFonts w:ascii="Sylfaen"/>
        </w:rPr>
        <w:t>of</w:t>
      </w:r>
    </w:p>
    <w:p>
      <w:pPr>
        <w:spacing w:before="56"/>
        <w:ind w:left="2485" w:right="0" w:firstLine="0"/>
        <w:jc w:val="left"/>
        <w:rPr>
          <w:rFonts w:ascii="Sylfaen"/>
          <w:b/>
          <w:sz w:val="40"/>
        </w:rPr>
      </w:pPr>
      <w:r>
        <w:rPr>
          <w:rFonts w:ascii="Sylfaen"/>
          <w:b/>
          <w:sz w:val="40"/>
        </w:rPr>
        <w:t>MULTILINGUAL EDUCATION</w:t>
      </w:r>
    </w:p>
    <w:p>
      <w:pPr>
        <w:spacing w:before="45"/>
        <w:ind w:left="589" w:right="0" w:firstLine="0"/>
        <w:jc w:val="left"/>
        <w:rPr>
          <w:rFonts w:ascii="Sylfaen"/>
          <w:sz w:val="16"/>
        </w:rPr>
      </w:pPr>
      <w:r>
        <w:rPr>
          <w:rFonts w:ascii="Sylfaen"/>
          <w:sz w:val="16"/>
        </w:rPr>
        <w:t>E ISSN 1512-3146 (ONLINE VERSION)</w:t>
      </w:r>
    </w:p>
    <w:p>
      <w:pPr>
        <w:tabs>
          <w:tab w:pos="7152" w:val="left" w:leader="none"/>
        </w:tabs>
        <w:spacing w:before="29"/>
        <w:ind w:left="589" w:right="0" w:firstLine="0"/>
        <w:jc w:val="left"/>
        <w:rPr>
          <w:rFonts w:ascii="Sylfaen"/>
          <w:sz w:val="18"/>
        </w:rPr>
      </w:pPr>
      <w:r>
        <w:rPr>
          <w:rFonts w:ascii="Sylfaen"/>
          <w:position w:val="-5"/>
          <w:sz w:val="16"/>
        </w:rPr>
        <w:t>ISSN 1987-9601</w:t>
      </w:r>
      <w:r>
        <w:rPr>
          <w:rFonts w:ascii="Sylfaen"/>
          <w:spacing w:val="-8"/>
          <w:position w:val="-5"/>
          <w:sz w:val="16"/>
        </w:rPr>
        <w:t> </w:t>
      </w:r>
      <w:r>
        <w:rPr>
          <w:rFonts w:ascii="Sylfaen"/>
          <w:position w:val="-5"/>
          <w:sz w:val="16"/>
        </w:rPr>
        <w:t>(PRINT</w:t>
      </w:r>
      <w:r>
        <w:rPr>
          <w:rFonts w:ascii="Sylfaen"/>
          <w:spacing w:val="-4"/>
          <w:position w:val="-5"/>
          <w:sz w:val="16"/>
        </w:rPr>
        <w:t> </w:t>
      </w:r>
      <w:r>
        <w:rPr>
          <w:rFonts w:ascii="Sylfaen"/>
          <w:position w:val="-5"/>
          <w:sz w:val="16"/>
        </w:rPr>
        <w:t>VERSION)</w:t>
        <w:tab/>
      </w:r>
      <w:hyperlink r:id="rId6">
        <w:r>
          <w:rPr>
            <w:rFonts w:ascii="Sylfaen"/>
            <w:sz w:val="18"/>
          </w:rPr>
          <w:t>www.multilingualeducation.org</w:t>
        </w:r>
      </w:hyperlink>
    </w:p>
    <w:p>
      <w:pPr>
        <w:pStyle w:val="BodyText"/>
        <w:rPr>
          <w:rFonts w:ascii="Sylfaen"/>
          <w:sz w:val="20"/>
        </w:rPr>
      </w:pPr>
    </w:p>
    <w:p>
      <w:pPr>
        <w:pStyle w:val="BodyText"/>
        <w:spacing w:before="5"/>
        <w:rPr>
          <w:rFonts w:ascii="Sylfaen"/>
          <w:sz w:val="21"/>
        </w:rPr>
      </w:pPr>
      <w:r>
        <w:rPr/>
        <w:pict>
          <v:shapetype id="_x0000_t202" o:spt="202" coordsize="21600,21600" path="m,l,21600r21600,l21600,xe">
            <v:stroke joinstyle="miter"/>
            <v:path gradientshapeok="t" o:connecttype="rect"/>
          </v:shapetype>
          <v:shape style="position:absolute;margin-left:47.326889pt;margin-top:15.306077pt;width:500.8pt;height:50.6pt;mso-position-horizontal-relative:page;mso-position-vertical-relative:paragraph;z-index:-251657216;mso-wrap-distance-left:0;mso-wrap-distance-right:0" type="#_x0000_t202" filled="true" fillcolor="#d8edf2" stroked="false">
            <v:textbox inset="0,0,0,0">
              <w:txbxContent>
                <w:p>
                  <w:pPr>
                    <w:pStyle w:val="BodyText"/>
                    <w:spacing w:before="5"/>
                    <w:rPr>
                      <w:rFonts w:ascii="Sylfaen"/>
                      <w:sz w:val="16"/>
                    </w:rPr>
                  </w:pPr>
                </w:p>
                <w:p>
                  <w:pPr>
                    <w:spacing w:line="276" w:lineRule="auto" w:before="0"/>
                    <w:ind w:left="2102" w:right="543" w:hanging="1602"/>
                    <w:jc w:val="left"/>
                    <w:rPr>
                      <w:sz w:val="20"/>
                    </w:rPr>
                  </w:pPr>
                  <w:hyperlink r:id="rId6">
                    <w:r>
                      <w:rPr>
                        <w:sz w:val="20"/>
                      </w:rPr>
                      <w:t>The 19th issue of the journal contains scientific articles based on the presentations presented at the International</w:t>
                    </w:r>
                  </w:hyperlink>
                  <w:r>
                    <w:rPr>
                      <w:sz w:val="20"/>
                    </w:rPr>
                    <w:t> Conference </w:t>
                  </w:r>
                  <w:r>
                    <w:rPr>
                      <w:b/>
                      <w:sz w:val="20"/>
                    </w:rPr>
                    <w:t>SELTAME 2021 </w:t>
                  </w:r>
                  <w:r>
                    <w:rPr>
                      <w:sz w:val="20"/>
                    </w:rPr>
                    <w:t>held in Tbilisi on September 29-30, 2021.</w:t>
                  </w:r>
                </w:p>
              </w:txbxContent>
            </v:textbox>
            <v:fill type="solid"/>
            <w10:wrap type="topAndBottom"/>
          </v:shape>
        </w:pict>
      </w:r>
      <w:r>
        <w:rPr/>
        <w:drawing>
          <wp:anchor distT="0" distB="0" distL="0" distR="0" allowOverlap="1" layoutInCell="1" locked="0" behindDoc="0" simplePos="0" relativeHeight="2">
            <wp:simplePos x="0" y="0"/>
            <wp:positionH relativeFrom="page">
              <wp:posOffset>3069014</wp:posOffset>
            </wp:positionH>
            <wp:positionV relativeFrom="paragraph">
              <wp:posOffset>987212</wp:posOffset>
            </wp:positionV>
            <wp:extent cx="1086652" cy="303466"/>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7" cstate="print"/>
                    <a:stretch>
                      <a:fillRect/>
                    </a:stretch>
                  </pic:blipFill>
                  <pic:spPr>
                    <a:xfrm>
                      <a:off x="0" y="0"/>
                      <a:ext cx="1086652" cy="303466"/>
                    </a:xfrm>
                    <a:prstGeom prst="rect">
                      <a:avLst/>
                    </a:prstGeom>
                  </pic:spPr>
                </pic:pic>
              </a:graphicData>
            </a:graphic>
          </wp:anchor>
        </w:drawing>
      </w:r>
    </w:p>
    <w:p>
      <w:pPr>
        <w:pStyle w:val="BodyText"/>
        <w:spacing w:before="12"/>
        <w:rPr>
          <w:rFonts w:ascii="Sylfaen"/>
          <w:sz w:val="13"/>
        </w:rPr>
      </w:pPr>
    </w:p>
    <w:p>
      <w:pPr>
        <w:pStyle w:val="BodyText"/>
        <w:spacing w:before="2" w:after="1"/>
        <w:rPr>
          <w:rFonts w:ascii="Sylfaen"/>
          <w:sz w:val="16"/>
        </w:rPr>
      </w:pPr>
    </w:p>
    <w:tbl>
      <w:tblPr>
        <w:tblW w:w="0" w:type="auto"/>
        <w:jc w:val="left"/>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4"/>
        <w:gridCol w:w="4115"/>
        <w:gridCol w:w="1051"/>
      </w:tblGrid>
      <w:tr>
        <w:trPr>
          <w:trHeight w:val="278" w:hRule="atLeast"/>
        </w:trPr>
        <w:tc>
          <w:tcPr>
            <w:tcW w:w="2124" w:type="dxa"/>
          </w:tcPr>
          <w:p>
            <w:pPr>
              <w:pStyle w:val="TableParagraph"/>
              <w:spacing w:line="223" w:lineRule="exact"/>
              <w:ind w:left="50"/>
              <w:rPr>
                <w:b/>
                <w:sz w:val="20"/>
              </w:rPr>
            </w:pPr>
            <w:r>
              <w:rPr>
                <w:b/>
                <w:sz w:val="20"/>
              </w:rPr>
              <w:t>EDITORIAL BOARD:</w:t>
            </w:r>
          </w:p>
        </w:tc>
        <w:tc>
          <w:tcPr>
            <w:tcW w:w="5166" w:type="dxa"/>
            <w:gridSpan w:val="2"/>
          </w:tcPr>
          <w:p>
            <w:pPr>
              <w:pStyle w:val="TableParagraph"/>
              <w:rPr>
                <w:sz w:val="20"/>
              </w:rPr>
            </w:pPr>
          </w:p>
        </w:tc>
      </w:tr>
      <w:tr>
        <w:trPr>
          <w:trHeight w:val="259" w:hRule="atLeast"/>
        </w:trPr>
        <w:tc>
          <w:tcPr>
            <w:tcW w:w="2124" w:type="dxa"/>
          </w:tcPr>
          <w:p>
            <w:pPr>
              <w:pStyle w:val="TableParagraph"/>
              <w:spacing w:line="190" w:lineRule="exact" w:before="50"/>
              <w:ind w:left="50"/>
              <w:rPr>
                <w:i/>
                <w:sz w:val="18"/>
              </w:rPr>
            </w:pPr>
            <w:r>
              <w:rPr>
                <w:i/>
                <w:sz w:val="18"/>
              </w:rPr>
              <w:t>Ekaterina Protasova</w:t>
            </w:r>
          </w:p>
        </w:tc>
        <w:tc>
          <w:tcPr>
            <w:tcW w:w="4115" w:type="dxa"/>
          </w:tcPr>
          <w:p>
            <w:pPr>
              <w:pStyle w:val="TableParagraph"/>
              <w:spacing w:line="190" w:lineRule="exact" w:before="50"/>
              <w:ind w:left="86"/>
              <w:rPr>
                <w:i/>
                <w:sz w:val="18"/>
              </w:rPr>
            </w:pPr>
            <w:r>
              <w:rPr>
                <w:i/>
                <w:sz w:val="18"/>
              </w:rPr>
              <w:t>University of Helsinki</w:t>
            </w:r>
          </w:p>
        </w:tc>
        <w:tc>
          <w:tcPr>
            <w:tcW w:w="1051" w:type="dxa"/>
          </w:tcPr>
          <w:p>
            <w:pPr>
              <w:pStyle w:val="TableParagraph"/>
              <w:spacing w:line="190" w:lineRule="exact" w:before="50"/>
              <w:ind w:left="293"/>
              <w:rPr>
                <w:i/>
                <w:sz w:val="18"/>
              </w:rPr>
            </w:pPr>
            <w:r>
              <w:rPr>
                <w:i/>
                <w:sz w:val="18"/>
              </w:rPr>
              <w:t>Finland</w:t>
            </w:r>
          </w:p>
        </w:tc>
      </w:tr>
      <w:tr>
        <w:trPr>
          <w:trHeight w:val="206" w:hRule="atLeast"/>
        </w:trPr>
        <w:tc>
          <w:tcPr>
            <w:tcW w:w="2124" w:type="dxa"/>
          </w:tcPr>
          <w:p>
            <w:pPr>
              <w:pStyle w:val="TableParagraph"/>
              <w:spacing w:line="186" w:lineRule="exact"/>
              <w:ind w:left="50"/>
              <w:rPr>
                <w:i/>
                <w:sz w:val="18"/>
              </w:rPr>
            </w:pPr>
            <w:r>
              <w:rPr>
                <w:i/>
                <w:sz w:val="18"/>
              </w:rPr>
              <w:t>Olivier Mentz</w:t>
            </w:r>
          </w:p>
        </w:tc>
        <w:tc>
          <w:tcPr>
            <w:tcW w:w="4115" w:type="dxa"/>
          </w:tcPr>
          <w:p>
            <w:pPr>
              <w:pStyle w:val="TableParagraph"/>
              <w:spacing w:line="186" w:lineRule="exact"/>
              <w:ind w:left="86"/>
              <w:rPr>
                <w:i/>
                <w:sz w:val="18"/>
              </w:rPr>
            </w:pPr>
            <w:r>
              <w:rPr>
                <w:i/>
                <w:sz w:val="18"/>
              </w:rPr>
              <w:t>PädagogischeHochschule Freiburg</w:t>
            </w:r>
          </w:p>
        </w:tc>
        <w:tc>
          <w:tcPr>
            <w:tcW w:w="1051" w:type="dxa"/>
          </w:tcPr>
          <w:p>
            <w:pPr>
              <w:pStyle w:val="TableParagraph"/>
              <w:spacing w:line="186" w:lineRule="exact"/>
              <w:ind w:left="293"/>
              <w:rPr>
                <w:i/>
                <w:sz w:val="18"/>
              </w:rPr>
            </w:pPr>
            <w:r>
              <w:rPr>
                <w:i/>
                <w:sz w:val="18"/>
              </w:rPr>
              <w:t>Germany</w:t>
            </w:r>
          </w:p>
        </w:tc>
      </w:tr>
      <w:tr>
        <w:trPr>
          <w:trHeight w:val="206" w:hRule="atLeast"/>
        </w:trPr>
        <w:tc>
          <w:tcPr>
            <w:tcW w:w="2124" w:type="dxa"/>
          </w:tcPr>
          <w:p>
            <w:pPr>
              <w:pStyle w:val="TableParagraph"/>
              <w:spacing w:line="187" w:lineRule="exact"/>
              <w:ind w:left="50"/>
              <w:rPr>
                <w:i/>
                <w:sz w:val="18"/>
              </w:rPr>
            </w:pPr>
            <w:r>
              <w:rPr>
                <w:i/>
                <w:sz w:val="18"/>
              </w:rPr>
              <w:t>Jost Gippert</w:t>
            </w:r>
          </w:p>
        </w:tc>
        <w:tc>
          <w:tcPr>
            <w:tcW w:w="4115" w:type="dxa"/>
          </w:tcPr>
          <w:p>
            <w:pPr>
              <w:pStyle w:val="TableParagraph"/>
              <w:spacing w:line="187" w:lineRule="exact"/>
              <w:ind w:left="86"/>
              <w:rPr>
                <w:i/>
                <w:sz w:val="18"/>
              </w:rPr>
            </w:pPr>
            <w:r>
              <w:rPr>
                <w:i/>
                <w:sz w:val="18"/>
              </w:rPr>
              <w:t>Johan Wolfgang Goethe-Universitaet Frankfurt</w:t>
            </w:r>
          </w:p>
        </w:tc>
        <w:tc>
          <w:tcPr>
            <w:tcW w:w="1051" w:type="dxa"/>
          </w:tcPr>
          <w:p>
            <w:pPr>
              <w:pStyle w:val="TableParagraph"/>
              <w:spacing w:line="187" w:lineRule="exact"/>
              <w:ind w:left="293"/>
              <w:rPr>
                <w:i/>
                <w:sz w:val="18"/>
              </w:rPr>
            </w:pPr>
            <w:r>
              <w:rPr>
                <w:i/>
                <w:sz w:val="18"/>
              </w:rPr>
              <w:t>Germany</w:t>
            </w:r>
          </w:p>
        </w:tc>
      </w:tr>
      <w:tr>
        <w:trPr>
          <w:trHeight w:val="206" w:hRule="atLeast"/>
        </w:trPr>
        <w:tc>
          <w:tcPr>
            <w:tcW w:w="2124" w:type="dxa"/>
          </w:tcPr>
          <w:p>
            <w:pPr>
              <w:pStyle w:val="TableParagraph"/>
              <w:spacing w:line="187" w:lineRule="exact"/>
              <w:ind w:left="50"/>
              <w:rPr>
                <w:i/>
                <w:sz w:val="18"/>
              </w:rPr>
            </w:pPr>
            <w:r>
              <w:rPr>
                <w:i/>
                <w:sz w:val="18"/>
              </w:rPr>
              <w:t>Vilija Targamadze</w:t>
            </w:r>
          </w:p>
        </w:tc>
        <w:tc>
          <w:tcPr>
            <w:tcW w:w="4115" w:type="dxa"/>
          </w:tcPr>
          <w:p>
            <w:pPr>
              <w:pStyle w:val="TableParagraph"/>
              <w:spacing w:line="187" w:lineRule="exact"/>
              <w:ind w:left="86"/>
              <w:rPr>
                <w:i/>
                <w:sz w:val="18"/>
              </w:rPr>
            </w:pPr>
            <w:r>
              <w:rPr>
                <w:i/>
                <w:sz w:val="18"/>
              </w:rPr>
              <w:t>Vilnius University</w:t>
            </w:r>
          </w:p>
        </w:tc>
        <w:tc>
          <w:tcPr>
            <w:tcW w:w="1051" w:type="dxa"/>
          </w:tcPr>
          <w:p>
            <w:pPr>
              <w:pStyle w:val="TableParagraph"/>
              <w:spacing w:line="187" w:lineRule="exact"/>
              <w:ind w:left="293"/>
              <w:rPr>
                <w:i/>
                <w:sz w:val="18"/>
              </w:rPr>
            </w:pPr>
            <w:r>
              <w:rPr>
                <w:i/>
                <w:sz w:val="18"/>
              </w:rPr>
              <w:t>Lithuania</w:t>
            </w:r>
          </w:p>
        </w:tc>
      </w:tr>
      <w:tr>
        <w:trPr>
          <w:trHeight w:val="208" w:hRule="atLeast"/>
        </w:trPr>
        <w:tc>
          <w:tcPr>
            <w:tcW w:w="2124" w:type="dxa"/>
          </w:tcPr>
          <w:p>
            <w:pPr>
              <w:pStyle w:val="TableParagraph"/>
              <w:spacing w:line="189" w:lineRule="exact"/>
              <w:ind w:left="50"/>
              <w:rPr>
                <w:i/>
                <w:sz w:val="18"/>
              </w:rPr>
            </w:pPr>
            <w:r>
              <w:rPr>
                <w:i/>
                <w:sz w:val="18"/>
              </w:rPr>
              <w:t>llze Kangro</w:t>
            </w:r>
          </w:p>
        </w:tc>
        <w:tc>
          <w:tcPr>
            <w:tcW w:w="4115" w:type="dxa"/>
          </w:tcPr>
          <w:p>
            <w:pPr>
              <w:pStyle w:val="TableParagraph"/>
              <w:spacing w:line="189" w:lineRule="exact"/>
              <w:ind w:left="86"/>
              <w:rPr>
                <w:i/>
                <w:sz w:val="18"/>
              </w:rPr>
            </w:pPr>
            <w:r>
              <w:rPr>
                <w:i/>
                <w:sz w:val="18"/>
              </w:rPr>
              <w:t>University of Latvia</w:t>
            </w:r>
          </w:p>
        </w:tc>
        <w:tc>
          <w:tcPr>
            <w:tcW w:w="1051" w:type="dxa"/>
          </w:tcPr>
          <w:p>
            <w:pPr>
              <w:pStyle w:val="TableParagraph"/>
              <w:spacing w:line="189" w:lineRule="exact"/>
              <w:ind w:left="293"/>
              <w:rPr>
                <w:i/>
                <w:sz w:val="18"/>
              </w:rPr>
            </w:pPr>
            <w:r>
              <w:rPr>
                <w:i/>
                <w:sz w:val="18"/>
              </w:rPr>
              <w:t>Latvia</w:t>
            </w:r>
          </w:p>
        </w:tc>
      </w:tr>
      <w:tr>
        <w:trPr>
          <w:trHeight w:val="208" w:hRule="atLeast"/>
        </w:trPr>
        <w:tc>
          <w:tcPr>
            <w:tcW w:w="2124" w:type="dxa"/>
          </w:tcPr>
          <w:p>
            <w:pPr>
              <w:pStyle w:val="TableParagraph"/>
              <w:spacing w:line="189" w:lineRule="exact"/>
              <w:ind w:left="50"/>
              <w:rPr>
                <w:i/>
                <w:sz w:val="18"/>
              </w:rPr>
            </w:pPr>
            <w:r>
              <w:rPr>
                <w:i/>
                <w:sz w:val="18"/>
              </w:rPr>
              <w:t>Victoria Yashikina</w:t>
            </w:r>
          </w:p>
        </w:tc>
        <w:tc>
          <w:tcPr>
            <w:tcW w:w="4115" w:type="dxa"/>
          </w:tcPr>
          <w:p>
            <w:pPr>
              <w:pStyle w:val="TableParagraph"/>
              <w:spacing w:line="189" w:lineRule="exact"/>
              <w:ind w:left="86"/>
              <w:rPr>
                <w:i/>
                <w:sz w:val="18"/>
              </w:rPr>
            </w:pPr>
            <w:r>
              <w:rPr>
                <w:i/>
                <w:sz w:val="18"/>
              </w:rPr>
              <w:t>Oles Honchar Dnipropetrovsks National University</w:t>
            </w:r>
          </w:p>
        </w:tc>
        <w:tc>
          <w:tcPr>
            <w:tcW w:w="1051" w:type="dxa"/>
          </w:tcPr>
          <w:p>
            <w:pPr>
              <w:pStyle w:val="TableParagraph"/>
              <w:spacing w:line="189" w:lineRule="exact"/>
              <w:ind w:left="293"/>
              <w:rPr>
                <w:i/>
                <w:sz w:val="18"/>
              </w:rPr>
            </w:pPr>
            <w:r>
              <w:rPr>
                <w:i/>
                <w:sz w:val="18"/>
              </w:rPr>
              <w:t>Ukraine</w:t>
            </w:r>
          </w:p>
        </w:tc>
      </w:tr>
      <w:tr>
        <w:trPr>
          <w:trHeight w:val="206" w:hRule="atLeast"/>
        </w:trPr>
        <w:tc>
          <w:tcPr>
            <w:tcW w:w="2124" w:type="dxa"/>
          </w:tcPr>
          <w:p>
            <w:pPr>
              <w:pStyle w:val="TableParagraph"/>
              <w:spacing w:line="186" w:lineRule="exact"/>
              <w:ind w:left="50"/>
              <w:rPr>
                <w:i/>
                <w:sz w:val="18"/>
              </w:rPr>
            </w:pPr>
            <w:r>
              <w:rPr>
                <w:i/>
                <w:sz w:val="18"/>
              </w:rPr>
              <w:t>Iryna Losyeva</w:t>
            </w:r>
          </w:p>
        </w:tc>
        <w:tc>
          <w:tcPr>
            <w:tcW w:w="4115" w:type="dxa"/>
          </w:tcPr>
          <w:p>
            <w:pPr>
              <w:pStyle w:val="TableParagraph"/>
              <w:spacing w:line="186" w:lineRule="exact"/>
              <w:ind w:left="86"/>
              <w:rPr>
                <w:i/>
                <w:sz w:val="18"/>
              </w:rPr>
            </w:pPr>
            <w:r>
              <w:rPr>
                <w:i/>
                <w:sz w:val="18"/>
              </w:rPr>
              <w:t>Ivan Franko National University of Lviv</w:t>
            </w:r>
          </w:p>
        </w:tc>
        <w:tc>
          <w:tcPr>
            <w:tcW w:w="1051" w:type="dxa"/>
          </w:tcPr>
          <w:p>
            <w:pPr>
              <w:pStyle w:val="TableParagraph"/>
              <w:spacing w:line="186" w:lineRule="exact"/>
              <w:ind w:left="293"/>
              <w:rPr>
                <w:i/>
                <w:sz w:val="18"/>
              </w:rPr>
            </w:pPr>
            <w:r>
              <w:rPr>
                <w:i/>
                <w:sz w:val="18"/>
              </w:rPr>
              <w:t>Ukraine</w:t>
            </w:r>
          </w:p>
        </w:tc>
      </w:tr>
      <w:tr>
        <w:trPr>
          <w:trHeight w:val="206" w:hRule="atLeast"/>
        </w:trPr>
        <w:tc>
          <w:tcPr>
            <w:tcW w:w="2124" w:type="dxa"/>
          </w:tcPr>
          <w:p>
            <w:pPr>
              <w:pStyle w:val="TableParagraph"/>
              <w:spacing w:line="186" w:lineRule="exact"/>
              <w:ind w:left="50"/>
              <w:rPr>
                <w:i/>
                <w:sz w:val="18"/>
              </w:rPr>
            </w:pPr>
            <w:r>
              <w:rPr>
                <w:i/>
                <w:sz w:val="18"/>
              </w:rPr>
              <w:t>Dmitry Novokhatskiy</w:t>
            </w:r>
          </w:p>
        </w:tc>
        <w:tc>
          <w:tcPr>
            <w:tcW w:w="4115" w:type="dxa"/>
          </w:tcPr>
          <w:p>
            <w:pPr>
              <w:pStyle w:val="TableParagraph"/>
              <w:spacing w:line="186" w:lineRule="exact"/>
              <w:ind w:left="86"/>
              <w:rPr>
                <w:i/>
                <w:sz w:val="18"/>
              </w:rPr>
            </w:pPr>
            <w:r>
              <w:rPr>
                <w:i/>
                <w:sz w:val="18"/>
              </w:rPr>
              <w:t>Crimean University for Humanities</w:t>
            </w:r>
          </w:p>
        </w:tc>
        <w:tc>
          <w:tcPr>
            <w:tcW w:w="1051" w:type="dxa"/>
          </w:tcPr>
          <w:p>
            <w:pPr>
              <w:pStyle w:val="TableParagraph"/>
              <w:spacing w:line="186" w:lineRule="exact"/>
              <w:ind w:left="293"/>
              <w:rPr>
                <w:i/>
                <w:sz w:val="18"/>
              </w:rPr>
            </w:pPr>
            <w:r>
              <w:rPr>
                <w:i/>
                <w:sz w:val="18"/>
              </w:rPr>
              <w:t>Ukraine</w:t>
            </w:r>
          </w:p>
        </w:tc>
      </w:tr>
      <w:tr>
        <w:trPr>
          <w:trHeight w:val="206" w:hRule="atLeast"/>
        </w:trPr>
        <w:tc>
          <w:tcPr>
            <w:tcW w:w="2124" w:type="dxa"/>
          </w:tcPr>
          <w:p>
            <w:pPr>
              <w:pStyle w:val="TableParagraph"/>
              <w:spacing w:line="186" w:lineRule="exact"/>
              <w:ind w:left="50"/>
              <w:rPr>
                <w:i/>
                <w:sz w:val="18"/>
              </w:rPr>
            </w:pPr>
            <w:r>
              <w:rPr>
                <w:i/>
                <w:sz w:val="18"/>
              </w:rPr>
              <w:t>Natela Imedadze</w:t>
            </w:r>
          </w:p>
        </w:tc>
        <w:tc>
          <w:tcPr>
            <w:tcW w:w="4115" w:type="dxa"/>
          </w:tcPr>
          <w:p>
            <w:pPr>
              <w:pStyle w:val="TableParagraph"/>
              <w:spacing w:line="186" w:lineRule="exact"/>
              <w:ind w:left="86"/>
              <w:rPr>
                <w:i/>
                <w:sz w:val="18"/>
              </w:rPr>
            </w:pPr>
            <w:r>
              <w:rPr>
                <w:i/>
                <w:sz w:val="18"/>
              </w:rPr>
              <w:t>Ilia State University</w:t>
            </w:r>
          </w:p>
        </w:tc>
        <w:tc>
          <w:tcPr>
            <w:tcW w:w="1051" w:type="dxa"/>
          </w:tcPr>
          <w:p>
            <w:pPr>
              <w:pStyle w:val="TableParagraph"/>
              <w:spacing w:line="186" w:lineRule="exact"/>
              <w:ind w:left="293"/>
              <w:rPr>
                <w:i/>
                <w:sz w:val="18"/>
              </w:rPr>
            </w:pPr>
            <w:r>
              <w:rPr>
                <w:i/>
                <w:sz w:val="18"/>
              </w:rPr>
              <w:t>Georgia</w:t>
            </w:r>
          </w:p>
        </w:tc>
      </w:tr>
      <w:tr>
        <w:trPr>
          <w:trHeight w:val="206" w:hRule="atLeast"/>
        </w:trPr>
        <w:tc>
          <w:tcPr>
            <w:tcW w:w="2124" w:type="dxa"/>
          </w:tcPr>
          <w:p>
            <w:pPr>
              <w:pStyle w:val="TableParagraph"/>
              <w:spacing w:line="186" w:lineRule="exact"/>
              <w:ind w:left="50"/>
              <w:rPr>
                <w:i/>
                <w:sz w:val="18"/>
              </w:rPr>
            </w:pPr>
            <w:r>
              <w:rPr>
                <w:i/>
                <w:sz w:val="18"/>
              </w:rPr>
              <w:t>Ramaz Kurdadze</w:t>
            </w:r>
          </w:p>
        </w:tc>
        <w:tc>
          <w:tcPr>
            <w:tcW w:w="4115" w:type="dxa"/>
          </w:tcPr>
          <w:p>
            <w:pPr>
              <w:pStyle w:val="TableParagraph"/>
              <w:spacing w:line="186" w:lineRule="exact"/>
              <w:ind w:left="86"/>
              <w:rPr>
                <w:i/>
                <w:sz w:val="18"/>
              </w:rPr>
            </w:pPr>
            <w:r>
              <w:rPr>
                <w:i/>
                <w:sz w:val="18"/>
              </w:rPr>
              <w:t>Tbilisi State University</w:t>
            </w:r>
          </w:p>
        </w:tc>
        <w:tc>
          <w:tcPr>
            <w:tcW w:w="1051" w:type="dxa"/>
          </w:tcPr>
          <w:p>
            <w:pPr>
              <w:pStyle w:val="TableParagraph"/>
              <w:spacing w:line="186" w:lineRule="exact"/>
              <w:ind w:left="293"/>
              <w:rPr>
                <w:i/>
                <w:sz w:val="18"/>
              </w:rPr>
            </w:pPr>
            <w:r>
              <w:rPr>
                <w:i/>
                <w:sz w:val="18"/>
              </w:rPr>
              <w:t>Georgia</w:t>
            </w:r>
          </w:p>
        </w:tc>
      </w:tr>
      <w:tr>
        <w:trPr>
          <w:trHeight w:val="206" w:hRule="atLeast"/>
        </w:trPr>
        <w:tc>
          <w:tcPr>
            <w:tcW w:w="2124" w:type="dxa"/>
          </w:tcPr>
          <w:p>
            <w:pPr>
              <w:pStyle w:val="TableParagraph"/>
              <w:spacing w:line="187" w:lineRule="exact"/>
              <w:ind w:left="50"/>
              <w:rPr>
                <w:i/>
                <w:sz w:val="18"/>
              </w:rPr>
            </w:pPr>
            <w:r>
              <w:rPr>
                <w:i/>
                <w:sz w:val="18"/>
              </w:rPr>
              <w:t>Mzia Tsereteli</w:t>
            </w:r>
          </w:p>
        </w:tc>
        <w:tc>
          <w:tcPr>
            <w:tcW w:w="4115" w:type="dxa"/>
          </w:tcPr>
          <w:p>
            <w:pPr>
              <w:pStyle w:val="TableParagraph"/>
              <w:spacing w:line="187" w:lineRule="exact"/>
              <w:ind w:left="86"/>
              <w:rPr>
                <w:i/>
                <w:sz w:val="18"/>
              </w:rPr>
            </w:pPr>
            <w:r>
              <w:rPr>
                <w:i/>
                <w:sz w:val="18"/>
              </w:rPr>
              <w:t>Tbilisi State University</w:t>
            </w:r>
          </w:p>
        </w:tc>
        <w:tc>
          <w:tcPr>
            <w:tcW w:w="1051" w:type="dxa"/>
          </w:tcPr>
          <w:p>
            <w:pPr>
              <w:pStyle w:val="TableParagraph"/>
              <w:spacing w:line="187" w:lineRule="exact"/>
              <w:ind w:left="293"/>
              <w:rPr>
                <w:i/>
                <w:sz w:val="18"/>
              </w:rPr>
            </w:pPr>
            <w:r>
              <w:rPr>
                <w:i/>
                <w:sz w:val="18"/>
              </w:rPr>
              <w:t>Georgia</w:t>
            </w:r>
          </w:p>
        </w:tc>
      </w:tr>
      <w:tr>
        <w:trPr>
          <w:trHeight w:val="206" w:hRule="atLeast"/>
        </w:trPr>
        <w:tc>
          <w:tcPr>
            <w:tcW w:w="2124" w:type="dxa"/>
          </w:tcPr>
          <w:p>
            <w:pPr>
              <w:pStyle w:val="TableParagraph"/>
              <w:spacing w:line="187" w:lineRule="exact"/>
              <w:ind w:left="50"/>
              <w:rPr>
                <w:i/>
                <w:sz w:val="18"/>
              </w:rPr>
            </w:pPr>
            <w:r>
              <w:rPr>
                <w:i/>
                <w:sz w:val="18"/>
              </w:rPr>
              <w:t>Rhonda Sofer</w:t>
            </w:r>
          </w:p>
        </w:tc>
        <w:tc>
          <w:tcPr>
            <w:tcW w:w="4115" w:type="dxa"/>
          </w:tcPr>
          <w:p>
            <w:pPr>
              <w:pStyle w:val="TableParagraph"/>
              <w:spacing w:line="187" w:lineRule="exact"/>
              <w:ind w:left="86"/>
              <w:rPr>
                <w:i/>
                <w:sz w:val="18"/>
              </w:rPr>
            </w:pPr>
            <w:r>
              <w:rPr>
                <w:i/>
                <w:sz w:val="18"/>
              </w:rPr>
              <w:t>Gordon Academic College of Education</w:t>
            </w:r>
          </w:p>
        </w:tc>
        <w:tc>
          <w:tcPr>
            <w:tcW w:w="1051" w:type="dxa"/>
          </w:tcPr>
          <w:p>
            <w:pPr>
              <w:pStyle w:val="TableParagraph"/>
              <w:spacing w:line="187" w:lineRule="exact"/>
              <w:ind w:left="293"/>
              <w:rPr>
                <w:i/>
                <w:sz w:val="18"/>
              </w:rPr>
            </w:pPr>
            <w:r>
              <w:rPr>
                <w:i/>
                <w:sz w:val="18"/>
              </w:rPr>
              <w:t>Israel</w:t>
            </w:r>
          </w:p>
        </w:tc>
      </w:tr>
      <w:tr>
        <w:trPr>
          <w:trHeight w:val="204" w:hRule="atLeast"/>
        </w:trPr>
        <w:tc>
          <w:tcPr>
            <w:tcW w:w="2124" w:type="dxa"/>
          </w:tcPr>
          <w:p>
            <w:pPr>
              <w:pStyle w:val="TableParagraph"/>
              <w:spacing w:line="184" w:lineRule="exact"/>
              <w:ind w:left="50"/>
              <w:rPr>
                <w:i/>
                <w:sz w:val="18"/>
              </w:rPr>
            </w:pPr>
            <w:r>
              <w:rPr>
                <w:i/>
                <w:sz w:val="18"/>
              </w:rPr>
              <w:t>Merab Beridze</w:t>
            </w:r>
          </w:p>
        </w:tc>
        <w:tc>
          <w:tcPr>
            <w:tcW w:w="4115" w:type="dxa"/>
          </w:tcPr>
          <w:p>
            <w:pPr>
              <w:pStyle w:val="TableParagraph"/>
              <w:spacing w:line="184" w:lineRule="exact"/>
              <w:ind w:left="86"/>
              <w:rPr>
                <w:i/>
                <w:sz w:val="18"/>
              </w:rPr>
            </w:pPr>
            <w:r>
              <w:rPr>
                <w:i/>
                <w:sz w:val="18"/>
              </w:rPr>
              <w:t>Samtkhe-Javakheti State University</w:t>
            </w:r>
          </w:p>
        </w:tc>
        <w:tc>
          <w:tcPr>
            <w:tcW w:w="1051" w:type="dxa"/>
          </w:tcPr>
          <w:p>
            <w:pPr>
              <w:pStyle w:val="TableParagraph"/>
              <w:spacing w:line="184" w:lineRule="exact"/>
              <w:ind w:left="293"/>
              <w:rPr>
                <w:i/>
                <w:sz w:val="18"/>
              </w:rPr>
            </w:pPr>
            <w:r>
              <w:rPr>
                <w:i/>
                <w:sz w:val="18"/>
              </w:rPr>
              <w:t>Georgia</w:t>
            </w:r>
          </w:p>
        </w:tc>
      </w:tr>
    </w:tbl>
    <w:p>
      <w:pPr>
        <w:pStyle w:val="BodyText"/>
        <w:spacing w:before="9"/>
        <w:rPr>
          <w:rFonts w:ascii="Sylfaen"/>
          <w:sz w:val="27"/>
        </w:rPr>
      </w:pPr>
    </w:p>
    <w:p>
      <w:pPr>
        <w:pStyle w:val="Heading6"/>
        <w:spacing w:line="271" w:lineRule="exact" w:before="90"/>
        <w:ind w:left="1332"/>
        <w:rPr>
          <w:i/>
        </w:rPr>
      </w:pPr>
      <w:r>
        <w:rPr>
          <w:i/>
        </w:rPr>
        <w:t>Editor</w:t>
      </w:r>
    </w:p>
    <w:p>
      <w:pPr>
        <w:spacing w:line="271" w:lineRule="exact" w:before="0"/>
        <w:ind w:left="1606" w:right="0" w:firstLine="0"/>
        <w:jc w:val="left"/>
        <w:rPr>
          <w:i/>
          <w:sz w:val="24"/>
        </w:rPr>
      </w:pPr>
      <w:r>
        <w:rPr>
          <w:i/>
          <w:sz w:val="24"/>
        </w:rPr>
        <w:t>Kakha Gabunia, CCIIR, Georgia</w:t>
      </w:r>
    </w:p>
    <w:p>
      <w:pPr>
        <w:pStyle w:val="Heading6"/>
        <w:spacing w:line="271" w:lineRule="exact" w:before="174"/>
        <w:ind w:left="1358"/>
        <w:rPr>
          <w:i/>
        </w:rPr>
      </w:pPr>
      <w:r>
        <w:rPr>
          <w:i/>
        </w:rPr>
        <w:t>Publisher</w:t>
      </w:r>
    </w:p>
    <w:p>
      <w:pPr>
        <w:spacing w:line="271" w:lineRule="exact" w:before="0"/>
        <w:ind w:left="1358" w:right="0" w:firstLine="0"/>
        <w:jc w:val="left"/>
        <w:rPr>
          <w:i/>
          <w:sz w:val="24"/>
        </w:rPr>
      </w:pPr>
      <w:r>
        <w:rPr>
          <w:i/>
          <w:sz w:val="24"/>
        </w:rPr>
        <w:t>Center for Civil Integration and Inter-EthnicRelations”</w:t>
      </w:r>
    </w:p>
    <w:p>
      <w:pPr>
        <w:pStyle w:val="BodyText"/>
        <w:spacing w:before="10"/>
        <w:rPr>
          <w:i/>
        </w:rPr>
      </w:pPr>
    </w:p>
    <w:p>
      <w:pPr>
        <w:pStyle w:val="Heading6"/>
        <w:spacing w:before="90"/>
        <w:ind w:left="2275"/>
        <w:rPr>
          <w:i/>
        </w:rPr>
      </w:pPr>
      <w:r>
        <w:rPr/>
        <w:drawing>
          <wp:anchor distT="0" distB="0" distL="0" distR="0" allowOverlap="1" layoutInCell="1" locked="0" behindDoc="0" simplePos="0" relativeHeight="251661312">
            <wp:simplePos x="0" y="0"/>
            <wp:positionH relativeFrom="page">
              <wp:posOffset>3967999</wp:posOffset>
            </wp:positionH>
            <wp:positionV relativeFrom="paragraph">
              <wp:posOffset>213837</wp:posOffset>
            </wp:positionV>
            <wp:extent cx="886730" cy="865188"/>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8" cstate="print"/>
                    <a:stretch>
                      <a:fillRect/>
                    </a:stretch>
                  </pic:blipFill>
                  <pic:spPr>
                    <a:xfrm>
                      <a:off x="0" y="0"/>
                      <a:ext cx="886730" cy="865188"/>
                    </a:xfrm>
                    <a:prstGeom prst="rect">
                      <a:avLst/>
                    </a:prstGeom>
                  </pic:spPr>
                </pic:pic>
              </a:graphicData>
            </a:graphic>
          </wp:anchor>
        </w:drawing>
      </w:r>
      <w:r>
        <w:rPr>
          <w:i/>
        </w:rPr>
        <w:t>Address:</w:t>
      </w:r>
    </w:p>
    <w:p>
      <w:pPr>
        <w:spacing w:before="114"/>
        <w:ind w:left="2272" w:right="0" w:firstLine="0"/>
        <w:jc w:val="left"/>
        <w:rPr>
          <w:i/>
          <w:sz w:val="24"/>
        </w:rPr>
      </w:pPr>
      <w:r>
        <w:rPr>
          <w:i/>
          <w:sz w:val="24"/>
        </w:rPr>
        <w:t>Tbilisi, 8/90 Mtskheta</w:t>
      </w:r>
      <w:r>
        <w:rPr>
          <w:i/>
          <w:spacing w:val="-3"/>
          <w:sz w:val="24"/>
        </w:rPr>
        <w:t> </w:t>
      </w:r>
      <w:r>
        <w:rPr>
          <w:i/>
          <w:sz w:val="24"/>
        </w:rPr>
        <w:t>St.</w:t>
      </w:r>
    </w:p>
    <w:p>
      <w:pPr>
        <w:pStyle w:val="BodyText"/>
        <w:spacing w:before="114"/>
        <w:ind w:left="2272"/>
      </w:pPr>
      <w:r>
        <w:rPr/>
        <w:t>Tel: (+995 032)</w:t>
      </w:r>
      <w:r>
        <w:rPr>
          <w:spacing w:val="-1"/>
        </w:rPr>
        <w:t> </w:t>
      </w:r>
      <w:r>
        <w:rPr/>
        <w:t>2922595</w:t>
      </w:r>
    </w:p>
    <w:p>
      <w:pPr>
        <w:pStyle w:val="BodyText"/>
        <w:spacing w:before="115"/>
        <w:ind w:left="2272"/>
      </w:pPr>
      <w:r>
        <w:rPr/>
        <w:t>Web-site: </w:t>
      </w:r>
      <w:hyperlink r:id="rId9">
        <w:r>
          <w:rPr/>
          <w:t>www.cciir.ge/</w:t>
        </w:r>
      </w:hyperlink>
    </w:p>
    <w:p>
      <w:pPr>
        <w:pStyle w:val="BodyText"/>
        <w:spacing w:line="270" w:lineRule="exact" w:before="114"/>
        <w:ind w:left="2272"/>
      </w:pPr>
      <w:r>
        <w:rPr/>
        <w:t>E-mail:</w:t>
      </w:r>
      <w:hyperlink r:id="rId10">
        <w:r>
          <w:rPr/>
          <w:t> info@cciir.ge</w:t>
        </w:r>
      </w:hyperlink>
    </w:p>
    <w:p>
      <w:pPr>
        <w:spacing w:line="304" w:lineRule="exact" w:before="0"/>
        <w:ind w:left="4997" w:right="2939" w:firstLine="0"/>
        <w:jc w:val="center"/>
        <w:rPr>
          <w:rFonts w:ascii="Arial"/>
          <w:sz w:val="27"/>
        </w:rPr>
      </w:pPr>
      <w:r>
        <w:rPr>
          <w:rFonts w:ascii="Arial"/>
          <w:sz w:val="27"/>
        </w:rPr>
        <w:t>CCIIR</w:t>
      </w:r>
    </w:p>
    <w:p>
      <w:pPr>
        <w:spacing w:after="0" w:line="304" w:lineRule="exact"/>
        <w:jc w:val="center"/>
        <w:rPr>
          <w:rFonts w:ascii="Arial"/>
          <w:sz w:val="27"/>
        </w:rPr>
        <w:sectPr>
          <w:pgSz w:w="11910" w:h="16840"/>
          <w:pgMar w:top="1220" w:bottom="280" w:left="840" w:right="840"/>
        </w:sectPr>
      </w:pPr>
    </w:p>
    <w:p>
      <w:pPr>
        <w:pStyle w:val="Heading1"/>
        <w:spacing w:before="75"/>
        <w:ind w:left="3728" w:right="3818"/>
        <w:jc w:val="center"/>
      </w:pPr>
      <w:bookmarkStart w:name="CONTENT" w:id="1"/>
      <w:bookmarkEnd w:id="1"/>
      <w:r>
        <w:rPr>
          <w:b w:val="0"/>
        </w:rPr>
      </w:r>
      <w:r>
        <w:rPr/>
        <w:t>CONTENT</w:t>
      </w:r>
    </w:p>
    <w:p>
      <w:pPr>
        <w:pStyle w:val="BodyText"/>
        <w:spacing w:before="6"/>
        <w:rPr>
          <w:b/>
          <w:sz w:val="39"/>
        </w:rPr>
      </w:pPr>
    </w:p>
    <w:p>
      <w:pPr>
        <w:spacing w:before="0"/>
        <w:ind w:left="108" w:right="0" w:firstLine="0"/>
        <w:jc w:val="left"/>
        <w:rPr>
          <w:sz w:val="20"/>
        </w:rPr>
      </w:pPr>
      <w:r>
        <w:rPr>
          <w:sz w:val="20"/>
        </w:rPr>
        <w:t>Reuven Enoch (Ruben Enukashvili), From The Panther Skin to the Translations of the</w:t>
      </w:r>
    </w:p>
    <w:sdt>
      <w:sdtPr>
        <w:docPartObj>
          <w:docPartGallery w:val="Table of Contents"/>
          <w:docPartUnique/>
        </w:docPartObj>
      </w:sdtPr>
      <w:sdtEndPr/>
      <w:sdtContent>
        <w:p>
          <w:pPr>
            <w:pStyle w:val="TOC2"/>
            <w:tabs>
              <w:tab w:pos="8852" w:val="right" w:leader="dot"/>
            </w:tabs>
            <w:spacing w:before="36"/>
          </w:pPr>
          <w:r>
            <w:rPr/>
            <w:t>Holy Books by Georgian Jews -</w:t>
          </w:r>
          <w:r>
            <w:rPr>
              <w:spacing w:val="2"/>
            </w:rPr>
            <w:t> </w:t>
          </w:r>
          <w:r>
            <w:rPr/>
            <w:t>Linguistic Parallels</w:t>
            <w:tab/>
            <w:t>1</w:t>
          </w:r>
        </w:p>
        <w:p>
          <w:pPr>
            <w:pStyle w:val="TOC1"/>
          </w:pPr>
          <w:r>
            <w:rPr/>
            <w:t>Nato Shavreshiani, The Subordinate Clause with Simple Object Hypotaxic</w:t>
          </w:r>
        </w:p>
        <w:p>
          <w:pPr>
            <w:pStyle w:val="TOC2"/>
            <w:tabs>
              <w:tab w:pos="8852" w:val="right" w:leader="dot"/>
            </w:tabs>
            <w:spacing w:before="34"/>
          </w:pPr>
          <w:r>
            <w:rPr/>
            <w:t>Constructions</w:t>
          </w:r>
          <w:r>
            <w:rPr>
              <w:spacing w:val="-2"/>
            </w:rPr>
            <w:t> </w:t>
          </w:r>
          <w:r>
            <w:rPr/>
            <w:t>in</w:t>
          </w:r>
          <w:r>
            <w:rPr>
              <w:spacing w:val="1"/>
            </w:rPr>
            <w:t> </w:t>
          </w:r>
          <w:r>
            <w:rPr/>
            <w:t>Svan</w:t>
            <w:tab/>
            <w:t>8</w:t>
          </w:r>
        </w:p>
        <w:p>
          <w:pPr>
            <w:pStyle w:val="TOC1"/>
            <w:tabs>
              <w:tab w:pos="8954" w:val="right" w:leader="dot"/>
            </w:tabs>
          </w:pPr>
          <w:r>
            <w:rPr/>
            <w:t>Medea Sagliani, General Linguistic Aspects of Borrowed</w:t>
          </w:r>
          <w:r>
            <w:rPr>
              <w:spacing w:val="-3"/>
            </w:rPr>
            <w:t> </w:t>
          </w:r>
          <w:r>
            <w:rPr/>
            <w:t>Svan</w:t>
          </w:r>
          <w:r>
            <w:rPr>
              <w:spacing w:val="1"/>
            </w:rPr>
            <w:t> </w:t>
          </w:r>
          <w:r>
            <w:rPr/>
            <w:t>Vocabulary</w:t>
            <w:tab/>
            <w:t>16</w:t>
          </w:r>
        </w:p>
        <w:p>
          <w:pPr>
            <w:pStyle w:val="TOC1"/>
            <w:spacing w:line="278" w:lineRule="auto"/>
            <w:ind w:left="1411" w:right="1629" w:hanging="1304"/>
          </w:pPr>
          <w:r>
            <w:rPr/>
            <w:t>Guranda Chelidze, Ekaterine Kardava &amp; Zurab Bragvadze, Raising EU Awareness in Ethnic Minority Areas – Following the One Example of a Jean Monnet Project</w:t>
          </w:r>
        </w:p>
        <w:p>
          <w:pPr>
            <w:pStyle w:val="TOC3"/>
            <w:tabs>
              <w:tab w:pos="8954" w:val="right" w:leader="dot"/>
            </w:tabs>
            <w:spacing w:line="227" w:lineRule="exact" w:before="0"/>
            <w:ind w:left="1421"/>
          </w:pPr>
          <w:hyperlink w:history="true" w:anchor="_TOC_250000">
            <w:r>
              <w:rPr/>
              <w:t>„Triangle Effect of European Studies at</w:t>
            </w:r>
            <w:r>
              <w:rPr>
                <w:spacing w:val="-9"/>
              </w:rPr>
              <w:t> </w:t>
            </w:r>
            <w:r>
              <w:rPr/>
              <w:t>Schools“</w:t>
            </w:r>
            <w:r>
              <w:rPr>
                <w:spacing w:val="-1"/>
              </w:rPr>
              <w:t> </w:t>
            </w:r>
            <w:r>
              <w:rPr/>
              <w:t>(TEESS)</w:t>
              <w:tab/>
              <w:t>26</w:t>
            </w:r>
          </w:hyperlink>
        </w:p>
        <w:p>
          <w:pPr>
            <w:pStyle w:val="TOC1"/>
          </w:pPr>
          <w:r>
            <w:rPr/>
            <w:t>Gulzhana Kuzembayeva &amp; Banu Zhakanova, Needs Analysis in English Language Teaching</w:t>
          </w:r>
        </w:p>
        <w:p>
          <w:pPr>
            <w:pStyle w:val="TOC2"/>
            <w:tabs>
              <w:tab w:pos="8954" w:val="right" w:leader="dot"/>
            </w:tabs>
            <w:spacing w:before="35"/>
            <w:ind w:left="1409"/>
          </w:pPr>
          <w:r>
            <w:rPr/>
            <w:t>of Medical Students</w:t>
          </w:r>
          <w:r>
            <w:rPr>
              <w:spacing w:val="-2"/>
            </w:rPr>
            <w:t> </w:t>
          </w:r>
          <w:r>
            <w:rPr/>
            <w:t>in</w:t>
          </w:r>
          <w:r>
            <w:rPr>
              <w:spacing w:val="1"/>
            </w:rPr>
            <w:t> </w:t>
          </w:r>
          <w:r>
            <w:rPr/>
            <w:t>Kazakhstan</w:t>
            <w:tab/>
            <w:t>45</w:t>
          </w:r>
        </w:p>
        <w:p>
          <w:pPr>
            <w:pStyle w:val="TOC1"/>
          </w:pPr>
          <w:r>
            <w:rPr/>
            <w:t>Nino Bagration-davitashvili,, First Person and Second Person Markers as Representatives</w:t>
          </w:r>
        </w:p>
        <w:p>
          <w:pPr>
            <w:pStyle w:val="TOC2"/>
            <w:tabs>
              <w:tab w:pos="8954" w:val="right" w:leader="dot"/>
            </w:tabs>
            <w:ind w:left="1409"/>
          </w:pPr>
          <w:r>
            <w:rPr/>
            <w:t>of a Case in a</w:t>
          </w:r>
          <w:r>
            <w:rPr>
              <w:spacing w:val="-2"/>
            </w:rPr>
            <w:t> </w:t>
          </w:r>
          <w:r>
            <w:rPr/>
            <w:t>Verb</w:t>
          </w:r>
          <w:r>
            <w:rPr>
              <w:spacing w:val="1"/>
            </w:rPr>
            <w:t> </w:t>
          </w:r>
          <w:r>
            <w:rPr/>
            <w:t>Form</w:t>
            <w:tab/>
            <w:t>56</w:t>
          </w:r>
        </w:p>
        <w:p>
          <w:pPr>
            <w:pStyle w:val="TOC1"/>
            <w:spacing w:before="46"/>
          </w:pPr>
          <w:r>
            <w:rPr/>
            <w:t>Liliya Makovskaya, Use of electronic feedback in second language writing: teachers’</w:t>
          </w:r>
        </w:p>
        <w:p>
          <w:pPr>
            <w:pStyle w:val="TOC2"/>
            <w:tabs>
              <w:tab w:pos="8954" w:val="right" w:leader="dot"/>
            </w:tabs>
            <w:spacing w:before="41"/>
          </w:pPr>
          <w:r>
            <w:rPr/>
            <w:t>and students’ views</w:t>
            <w:tab/>
            <w:t>66</w:t>
          </w:r>
        </w:p>
        <w:p>
          <w:pPr>
            <w:pStyle w:val="TOC1"/>
            <w:tabs>
              <w:tab w:pos="8954" w:val="right" w:leader="dot"/>
            </w:tabs>
            <w:spacing w:before="46"/>
          </w:pPr>
          <w:r>
            <w:rPr/>
            <w:t>Naira Bepievi, Teaching a Second (Foreign) Language in</w:t>
          </w:r>
          <w:r>
            <w:rPr>
              <w:spacing w:val="-1"/>
            </w:rPr>
            <w:t> </w:t>
          </w:r>
          <w:r>
            <w:rPr/>
            <w:t>Diverse</w:t>
          </w:r>
          <w:r>
            <w:rPr>
              <w:spacing w:val="-1"/>
            </w:rPr>
            <w:t> </w:t>
          </w:r>
          <w:r>
            <w:rPr/>
            <w:t>Classes</w:t>
            <w:tab/>
            <w:t>74</w:t>
          </w:r>
        </w:p>
        <w:p>
          <w:pPr>
            <w:pStyle w:val="TOC1"/>
          </w:pPr>
          <w:r>
            <w:rPr/>
            <w:t>Akram Khosravi, The process of acquiring the heritage or home language by children</w:t>
          </w:r>
        </w:p>
        <w:p>
          <w:pPr>
            <w:pStyle w:val="TOC2"/>
            <w:tabs>
              <w:tab w:pos="8954" w:val="right" w:leader="dot"/>
            </w:tabs>
          </w:pPr>
          <w:r>
            <w:rPr/>
            <w:t>in immigrant families (A case study of Iranian migrant families</w:t>
          </w:r>
          <w:r>
            <w:rPr>
              <w:spacing w:val="-12"/>
            </w:rPr>
            <w:t> </w:t>
          </w:r>
          <w:r>
            <w:rPr/>
            <w:t>to</w:t>
          </w:r>
          <w:r>
            <w:rPr>
              <w:spacing w:val="9"/>
            </w:rPr>
            <w:t> </w:t>
          </w:r>
          <w:r>
            <w:rPr/>
            <w:t>Georgia)</w:t>
            <w:tab/>
            <w:t>81</w:t>
          </w:r>
        </w:p>
        <w:p>
          <w:pPr>
            <w:pStyle w:val="TOC1"/>
            <w:spacing w:line="276" w:lineRule="auto" w:before="46"/>
            <w:ind w:left="1409" w:right="2098" w:hanging="1301"/>
          </w:pPr>
          <w:r>
            <w:rPr/>
            <w:t>Nino Chitishvili, Research of Developing the Oral-communication Skill while ERT (Emergency Remote Teaching) (in the example of teaching Englishfor</w:t>
          </w:r>
        </w:p>
        <w:p>
          <w:pPr>
            <w:pStyle w:val="TOC2"/>
            <w:tabs>
              <w:tab w:pos="8954" w:val="right" w:leader="dot"/>
            </w:tabs>
            <w:spacing w:before="4"/>
          </w:pPr>
          <w:r>
            <w:rPr/>
            <w:t>Bachelor’s degree at Higher Educational Institutions</w:t>
          </w:r>
          <w:r>
            <w:rPr>
              <w:spacing w:val="-3"/>
            </w:rPr>
            <w:t> </w:t>
          </w:r>
          <w:r>
            <w:rPr/>
            <w:t>of Georgia)</w:t>
            <w:tab/>
            <w:t>88</w:t>
          </w:r>
        </w:p>
        <w:p>
          <w:pPr>
            <w:pStyle w:val="TOC1"/>
            <w:spacing w:before="46"/>
          </w:pPr>
          <w:r>
            <w:rPr/>
            <w:t>Tamar Makharoblidze, The second language acquisition: problems and challenges</w:t>
          </w:r>
        </w:p>
        <w:p>
          <w:pPr>
            <w:pStyle w:val="TOC2"/>
            <w:tabs>
              <w:tab w:pos="8954" w:val="right" w:leader="dot"/>
            </w:tabs>
            <w:spacing w:before="42"/>
            <w:ind w:left="1409"/>
          </w:pPr>
          <w:r>
            <w:rPr/>
            <w:t>for Georgian</w:t>
          </w:r>
          <w:r>
            <w:rPr>
              <w:spacing w:val="-2"/>
            </w:rPr>
            <w:t> </w:t>
          </w:r>
          <w:r>
            <w:rPr/>
            <w:t>Deaf community</w:t>
            <w:tab/>
            <w:t>95</w:t>
          </w:r>
        </w:p>
        <w:p>
          <w:pPr>
            <w:pStyle w:val="TOC1"/>
            <w:tabs>
              <w:tab w:pos="9055" w:val="right" w:leader="dot"/>
            </w:tabs>
            <w:spacing w:before="46"/>
          </w:pPr>
          <w:r>
            <w:rPr/>
            <w:t>Tamar Kekelidze &amp; Guranda Kukuladze,TED talks as listening activities in the</w:t>
          </w:r>
          <w:r>
            <w:rPr>
              <w:spacing w:val="-5"/>
            </w:rPr>
            <w:t> </w:t>
          </w:r>
          <w:r>
            <w:rPr/>
            <w:t>ESP</w:t>
          </w:r>
          <w:r>
            <w:rPr>
              <w:spacing w:val="-2"/>
            </w:rPr>
            <w:t> </w:t>
          </w:r>
          <w:r>
            <w:rPr/>
            <w:t>classroom</w:t>
            <w:tab/>
            <w:t>101</w:t>
          </w:r>
        </w:p>
        <w:p>
          <w:pPr>
            <w:pStyle w:val="TOC1"/>
            <w:tabs>
              <w:tab w:pos="9055" w:val="right" w:leader="dot"/>
            </w:tabs>
          </w:pPr>
          <w:r>
            <w:rPr/>
            <w:t>Tsisana Giguashvili &amp; Dali Sanaia, Teaching grammar in context and</w:t>
          </w:r>
          <w:r>
            <w:rPr>
              <w:spacing w:val="-5"/>
            </w:rPr>
            <w:t> </w:t>
          </w:r>
          <w:r>
            <w:rPr/>
            <w:t>multilingual environment</w:t>
            <w:tab/>
            <w:t>113</w:t>
          </w:r>
        </w:p>
        <w:p>
          <w:pPr>
            <w:pStyle w:val="TOC1"/>
            <w:tabs>
              <w:tab w:pos="9055" w:val="right" w:leader="dot"/>
            </w:tabs>
          </w:pPr>
          <w:r>
            <w:rPr/>
            <w:t>Babulia (Khatuna) Akhobadze, Teaching grammar in context and</w:t>
          </w:r>
          <w:r>
            <w:rPr>
              <w:spacing w:val="1"/>
            </w:rPr>
            <w:t> </w:t>
          </w:r>
          <w:r>
            <w:rPr/>
            <w:t>multilingual</w:t>
          </w:r>
          <w:r>
            <w:rPr>
              <w:spacing w:val="-1"/>
            </w:rPr>
            <w:t> </w:t>
          </w:r>
          <w:r>
            <w:rPr/>
            <w:t>environment</w:t>
            <w:tab/>
            <w:t>119</w:t>
          </w:r>
        </w:p>
        <w:p>
          <w:pPr>
            <w:pStyle w:val="TOC1"/>
          </w:pPr>
          <w:r>
            <w:rPr/>
            <w:t>Maia Kikvadze Issues of mastering new vocabulary in Georgian, as in the process</w:t>
          </w:r>
        </w:p>
        <w:p>
          <w:pPr>
            <w:pStyle w:val="TOC2"/>
            <w:tabs>
              <w:tab w:pos="9055" w:val="right" w:leader="dot"/>
            </w:tabs>
            <w:spacing w:before="38"/>
            <w:ind w:left="1409"/>
          </w:pPr>
          <w:r>
            <w:rPr/>
            <w:t>of learning a second</w:t>
          </w:r>
          <w:r>
            <w:rPr>
              <w:spacing w:val="1"/>
            </w:rPr>
            <w:t> </w:t>
          </w:r>
          <w:r>
            <w:rPr/>
            <w:t>language</w:t>
            <w:tab/>
            <w:t>127</w:t>
          </w:r>
        </w:p>
        <w:p>
          <w:pPr>
            <w:pStyle w:val="TOC1"/>
            <w:spacing w:before="46"/>
          </w:pPr>
          <w:r>
            <w:rPr/>
            <w:t>Rusudan Saginadze Grammatical-pragmatic aspects of teaching verb forms</w:t>
          </w:r>
        </w:p>
        <w:p>
          <w:pPr>
            <w:pStyle w:val="TOC2"/>
            <w:tabs>
              <w:tab w:pos="9055" w:val="right" w:leader="dot"/>
            </w:tabs>
            <w:spacing w:before="42"/>
          </w:pPr>
          <w:r>
            <w:rPr/>
            <w:t>to</w:t>
          </w:r>
          <w:r>
            <w:rPr>
              <w:spacing w:val="-3"/>
            </w:rPr>
            <w:t> </w:t>
          </w:r>
          <w:r>
            <w:rPr/>
            <w:t>non-Georgian</w:t>
          </w:r>
          <w:r>
            <w:rPr>
              <w:spacing w:val="1"/>
            </w:rPr>
            <w:t> </w:t>
          </w:r>
          <w:r>
            <w:rPr/>
            <w:t>speakers</w:t>
            <w:tab/>
            <w:t>135</w:t>
          </w:r>
        </w:p>
        <w:p>
          <w:pPr>
            <w:pStyle w:val="TOC1"/>
            <w:spacing w:before="46"/>
          </w:pPr>
          <w:r>
            <w:rPr/>
            <w:t>Nana Shavtvaladze Linguistic formulas – a priority of modern teaching</w:t>
          </w:r>
        </w:p>
        <w:p>
          <w:pPr>
            <w:pStyle w:val="TOC2"/>
            <w:tabs>
              <w:tab w:pos="9055" w:val="right" w:leader="dot"/>
            </w:tabs>
          </w:pPr>
          <w:r>
            <w:rPr/>
            <w:t>"In the universe of</w:t>
          </w:r>
          <w:r>
            <w:rPr>
              <w:spacing w:val="-2"/>
            </w:rPr>
            <w:t> </w:t>
          </w:r>
          <w:r>
            <w:rPr/>
            <w:t>grammar I"</w:t>
            <w:tab/>
            <w:t>147</w:t>
          </w:r>
        </w:p>
        <w:p>
          <w:pPr>
            <w:pStyle w:val="TOC1"/>
            <w:tabs>
              <w:tab w:pos="9055" w:val="right" w:leader="dot"/>
            </w:tabs>
            <w:spacing w:before="47"/>
          </w:pPr>
          <w:r>
            <w:rPr/>
            <w:t>Zaal Kikvidze  Glossonymics as a University Curricular</w:t>
          </w:r>
          <w:r>
            <w:rPr>
              <w:spacing w:val="-8"/>
            </w:rPr>
            <w:t> </w:t>
          </w:r>
          <w:r>
            <w:rPr/>
            <w:t>Reality</w:t>
          </w:r>
          <w:r>
            <w:rPr>
              <w:spacing w:val="1"/>
            </w:rPr>
            <w:t> </w:t>
          </w:r>
          <w:r>
            <w:rPr/>
            <w:t>...............................................</w:t>
          </w:r>
          <w:r>
            <w:rPr>
              <w:rFonts w:ascii="Calibri"/>
            </w:rPr>
            <w:t>.....,</w:t>
            <w:tab/>
          </w:r>
          <w:r>
            <w:rPr/>
            <w:t>152</w:t>
          </w:r>
        </w:p>
        <w:p>
          <w:pPr>
            <w:pStyle w:val="TOC1"/>
            <w:spacing w:before="35"/>
          </w:pPr>
          <w:r>
            <w:rPr/>
            <w:t>Ana Lemonjava Word Meaning, Androcentrism, and Language Acquisition</w:t>
          </w:r>
        </w:p>
        <w:p>
          <w:pPr>
            <w:pStyle w:val="TOC3"/>
            <w:tabs>
              <w:tab w:pos="9055" w:val="right" w:leader="dot"/>
            </w:tabs>
          </w:pPr>
          <w:r>
            <w:rPr/>
            <w:t>(Based on a survey of English</w:t>
          </w:r>
          <w:r>
            <w:rPr>
              <w:spacing w:val="1"/>
            </w:rPr>
            <w:t> </w:t>
          </w:r>
          <w:r>
            <w:rPr/>
            <w:t>proverbs)</w:t>
            <w:tab/>
          </w:r>
          <w:r>
            <w:rPr>
              <w:position w:val="2"/>
            </w:rPr>
            <w:t>165</w:t>
          </w:r>
        </w:p>
        <w:p>
          <w:pPr>
            <w:pStyle w:val="TOC1"/>
            <w:spacing w:before="58"/>
          </w:pPr>
          <w:r>
            <w:rPr/>
            <w:t>Irine Demetradze The Use of Popular Songs and Films in Overcoming the Typical Mistakes</w:t>
          </w:r>
        </w:p>
        <w:p>
          <w:pPr>
            <w:pStyle w:val="TOC3"/>
            <w:tabs>
              <w:tab w:pos="9055" w:val="right" w:leader="dot"/>
            </w:tabs>
          </w:pPr>
          <w:r>
            <w:rPr/>
            <w:t>of Georgian Learners</w:t>
          </w:r>
          <w:r>
            <w:rPr>
              <w:spacing w:val="-3"/>
            </w:rPr>
            <w:t> </w:t>
          </w:r>
          <w:r>
            <w:rPr/>
            <w:t>of</w:t>
          </w:r>
          <w:r>
            <w:rPr>
              <w:spacing w:val="-2"/>
            </w:rPr>
            <w:t> </w:t>
          </w:r>
          <w:r>
            <w:rPr/>
            <w:t>English</w:t>
            <w:tab/>
          </w:r>
          <w:r>
            <w:rPr>
              <w:position w:val="2"/>
            </w:rPr>
            <w:t>173</w:t>
          </w:r>
        </w:p>
        <w:p>
          <w:pPr>
            <w:pStyle w:val="TOC1"/>
            <w:spacing w:before="58"/>
          </w:pPr>
          <w:r>
            <w:rPr/>
            <w:t>Nino Kemertelidze &amp; Meri Giorgadze The Significance of Critical Thinking</w:t>
          </w:r>
        </w:p>
        <w:p>
          <w:pPr>
            <w:pStyle w:val="TOC3"/>
            <w:tabs>
              <w:tab w:pos="9055" w:val="right" w:leader="dot"/>
            </w:tabs>
            <w:spacing w:before="39"/>
            <w:ind w:left="1462"/>
          </w:pPr>
          <w:r>
            <w:rPr/>
            <w:t>in Text</w:t>
          </w:r>
          <w:r>
            <w:rPr>
              <w:spacing w:val="-1"/>
            </w:rPr>
            <w:t> </w:t>
          </w:r>
          <w:r>
            <w:rPr/>
            <w:t>Comprehension</w:t>
            <w:tab/>
            <w:t>182</w:t>
          </w:r>
        </w:p>
        <w:p>
          <w:pPr>
            <w:pStyle w:val="TOC1"/>
            <w:spacing w:before="46"/>
          </w:pPr>
          <w:r>
            <w:rPr/>
            <w:t>Khatuna Gelashvili Some Interesting Internet Resources and Activities</w:t>
          </w:r>
        </w:p>
        <w:p>
          <w:pPr>
            <w:pStyle w:val="TOC3"/>
            <w:tabs>
              <w:tab w:pos="9055" w:val="right" w:leader="dot"/>
            </w:tabs>
            <w:spacing w:before="39"/>
          </w:pPr>
          <w:r>
            <w:rPr/>
            <w:t>for Teaching a Foreign Language</w:t>
          </w:r>
          <w:r>
            <w:rPr>
              <w:spacing w:val="-1"/>
            </w:rPr>
            <w:t> </w:t>
          </w:r>
          <w:r>
            <w:rPr/>
            <w:t>(English)</w:t>
          </w:r>
          <w:r>
            <w:rPr>
              <w:spacing w:val="-2"/>
            </w:rPr>
            <w:t> </w:t>
          </w:r>
          <w:r>
            <w:rPr/>
            <w:t>Online</w:t>
            <w:tab/>
            <w:t>188</w:t>
          </w:r>
        </w:p>
        <w:p>
          <w:pPr>
            <w:pStyle w:val="TOC1"/>
            <w:tabs>
              <w:tab w:pos="9055" w:val="right" w:leader="dot"/>
            </w:tabs>
            <w:spacing w:before="51"/>
          </w:pPr>
          <w:r>
            <w:rPr/>
            <w:t>Mariam Orkodashvili  Expressing volition, imposition and latency</w:t>
          </w:r>
          <w:r>
            <w:rPr>
              <w:spacing w:val="7"/>
            </w:rPr>
            <w:t> </w:t>
          </w:r>
          <w:r>
            <w:rPr/>
            <w:t>through</w:t>
          </w:r>
          <w:r>
            <w:rPr>
              <w:spacing w:val="-1"/>
            </w:rPr>
            <w:t> </w:t>
          </w:r>
          <w:r>
            <w:rPr/>
            <w:t>causatives</w:t>
            <w:tab/>
            <w:t>195</w:t>
          </w:r>
        </w:p>
        <w:p>
          <w:pPr>
            <w:pStyle w:val="TOC1"/>
            <w:spacing w:before="46"/>
          </w:pPr>
          <w:r>
            <w:rPr/>
            <w:t>Nana Saganelidze Problems of teaching verb categories (contact, version and passive voice)</w:t>
          </w:r>
        </w:p>
        <w:p>
          <w:pPr>
            <w:pStyle w:val="TOC5"/>
            <w:tabs>
              <w:tab w:pos="9055" w:val="right" w:leader="dot"/>
            </w:tabs>
          </w:pPr>
          <w:r>
            <w:rPr/>
            <w:t>of the Georgian language to</w:t>
          </w:r>
          <w:r>
            <w:rPr>
              <w:spacing w:val="-2"/>
            </w:rPr>
            <w:t> </w:t>
          </w:r>
          <w:r>
            <w:rPr/>
            <w:t>non-native speakers</w:t>
            <w:tab/>
            <w:t>208</w:t>
          </w:r>
        </w:p>
        <w:p>
          <w:pPr>
            <w:pStyle w:val="TOC1"/>
            <w:tabs>
              <w:tab w:pos="9055" w:val="right" w:leader="dot"/>
            </w:tabs>
            <w:spacing w:before="47"/>
            <w:rPr>
              <w:rFonts w:ascii="Calibri"/>
            </w:rPr>
          </w:pPr>
          <w:r>
            <w:rPr/>
            <w:t>Lela Bolkvadze  Developing English speaking skills</w:t>
          </w:r>
          <w:r>
            <w:rPr>
              <w:spacing w:val="1"/>
            </w:rPr>
            <w:t> </w:t>
          </w:r>
          <w:r>
            <w:rPr/>
            <w:t>through</w:t>
          </w:r>
          <w:r>
            <w:rPr>
              <w:spacing w:val="5"/>
            </w:rPr>
            <w:t> </w:t>
          </w:r>
          <w:r>
            <w:rPr/>
            <w:t>written</w:t>
            <w:tab/>
          </w:r>
          <w:r>
            <w:rPr>
              <w:rFonts w:ascii="Calibri"/>
            </w:rPr>
            <w:t>217</w:t>
          </w:r>
        </w:p>
        <w:p>
          <w:pPr>
            <w:pStyle w:val="TOC1"/>
            <w:spacing w:before="36"/>
          </w:pPr>
          <w:r>
            <w:rPr/>
            <w:t>Nino Chitishvili Research of Developing the Oral-communication Skill while ERT</w:t>
          </w:r>
        </w:p>
        <w:p>
          <w:pPr>
            <w:pStyle w:val="TOC4"/>
            <w:tabs>
              <w:tab w:pos="9055" w:val="right" w:leader="dot"/>
            </w:tabs>
            <w:rPr>
              <w:rFonts w:ascii="Calibri"/>
            </w:rPr>
          </w:pPr>
          <w:r>
            <w:rPr/>
            <w:t>(Emergency Remote Teaching) (in the example of</w:t>
          </w:r>
          <w:r>
            <w:rPr>
              <w:spacing w:val="-2"/>
            </w:rPr>
            <w:t> </w:t>
          </w:r>
          <w:r>
            <w:rPr/>
            <w:t>teaching English</w:t>
            <w:tab/>
          </w:r>
          <w:r>
            <w:rPr>
              <w:rFonts w:ascii="Calibri"/>
            </w:rPr>
            <w:t>232</w:t>
          </w:r>
        </w:p>
      </w:sdtContent>
    </w:sdt>
    <w:p>
      <w:pPr>
        <w:spacing w:after="0"/>
        <w:rPr>
          <w:rFonts w:ascii="Calibri"/>
        </w:rPr>
        <w:sectPr>
          <w:pgSz w:w="11930" w:h="16860"/>
          <w:pgMar w:top="1440" w:bottom="280" w:left="1440" w:right="1320"/>
        </w:sectPr>
      </w:pPr>
    </w:p>
    <w:p>
      <w:pPr>
        <w:pStyle w:val="BodyText"/>
        <w:rPr>
          <w:rFonts w:ascii="Calibri"/>
        </w:rPr>
      </w:pPr>
    </w:p>
    <w:p>
      <w:pPr>
        <w:pStyle w:val="BodyText"/>
        <w:spacing w:before="3"/>
        <w:rPr>
          <w:rFonts w:ascii="Calibri"/>
          <w:sz w:val="33"/>
        </w:rPr>
      </w:pPr>
    </w:p>
    <w:p>
      <w:pPr>
        <w:pStyle w:val="Heading5"/>
        <w:ind w:left="180"/>
        <w:rPr>
          <w:rFonts w:ascii="Sylfaen"/>
        </w:rPr>
      </w:pPr>
      <w:r>
        <w:rPr>
          <w:rFonts w:ascii="Sylfaen"/>
        </w:rPr>
        <w:t>Reuven Enoch (Ruben Enukashvili)</w:t>
      </w:r>
    </w:p>
    <w:p>
      <w:pPr>
        <w:spacing w:before="84"/>
        <w:ind w:left="1219" w:right="0" w:firstLine="0"/>
        <w:jc w:val="left"/>
        <w:rPr>
          <w:rFonts w:ascii="Sylfaen"/>
          <w:i/>
          <w:sz w:val="25"/>
        </w:rPr>
      </w:pPr>
      <w:r>
        <w:rPr>
          <w:rFonts w:ascii="Sylfaen"/>
          <w:i/>
          <w:sz w:val="25"/>
        </w:rPr>
        <w:t>Ariel University, Israel</w:t>
      </w:r>
    </w:p>
    <w:p>
      <w:pPr>
        <w:pStyle w:val="BodyText"/>
        <w:spacing w:before="11"/>
        <w:rPr>
          <w:rFonts w:ascii="Sylfaen"/>
          <w:i/>
          <w:sz w:val="35"/>
        </w:rPr>
      </w:pPr>
    </w:p>
    <w:p>
      <w:pPr>
        <w:spacing w:line="312" w:lineRule="auto" w:before="0"/>
        <w:ind w:left="2278" w:right="0" w:hanging="1952"/>
        <w:jc w:val="left"/>
        <w:rPr>
          <w:rFonts w:ascii="Sylfaen"/>
          <w:b/>
          <w:sz w:val="32"/>
        </w:rPr>
      </w:pPr>
      <w:r>
        <w:rPr>
          <w:rFonts w:ascii="Sylfaen"/>
          <w:b/>
          <w:sz w:val="32"/>
        </w:rPr>
        <w:t>From The Panther Skin to the Translations of the Holy Books by Georgian Jews - Linguistic Parallels</w:t>
      </w:r>
    </w:p>
    <w:p>
      <w:pPr>
        <w:pStyle w:val="BodyText"/>
        <w:spacing w:before="7"/>
        <w:rPr>
          <w:rFonts w:ascii="Sylfaen"/>
          <w:b/>
          <w:sz w:val="25"/>
        </w:rPr>
      </w:pPr>
      <w:r>
        <w:rPr/>
        <w:pict>
          <v:shape style="position:absolute;margin-left:71pt;margin-top:18.052578pt;width:451.65pt;height:168.6pt;mso-position-horizontal-relative:page;mso-position-vertical-relative:paragraph;z-index:-251654144;mso-wrap-distance-left:0;mso-wrap-distance-right:0" type="#_x0000_t202" filled="true" fillcolor="#dce6f1" stroked="false">
            <v:textbox inset="0,0,0,0">
              <w:txbxContent>
                <w:p>
                  <w:pPr>
                    <w:spacing w:before="52"/>
                    <w:ind w:left="162" w:right="0" w:firstLine="0"/>
                    <w:jc w:val="left"/>
                    <w:rPr>
                      <w:rFonts w:ascii="Sylfaen"/>
                      <w:b/>
                      <w:sz w:val="24"/>
                    </w:rPr>
                  </w:pPr>
                  <w:r>
                    <w:rPr>
                      <w:rFonts w:ascii="Sylfaen"/>
                      <w:b/>
                      <w:sz w:val="24"/>
                    </w:rPr>
                    <w:t>ABSTRACT</w:t>
                  </w:r>
                </w:p>
                <w:p>
                  <w:pPr>
                    <w:pStyle w:val="BodyText"/>
                    <w:spacing w:line="312" w:lineRule="auto" w:before="95"/>
                    <w:ind w:left="162" w:right="218"/>
                    <w:jc w:val="both"/>
                    <w:rPr>
                      <w:rFonts w:ascii="Sylfaen"/>
                    </w:rPr>
                  </w:pPr>
                  <w:r>
                    <w:rPr>
                      <w:rFonts w:ascii="Sylfaen"/>
                    </w:rPr>
                    <w:t>In the present paper, we will discuss some of the linguistic parallels that exist between the</w:t>
                  </w:r>
                  <w:r>
                    <w:rPr>
                      <w:rFonts w:ascii="Sylfaen"/>
                      <w:spacing w:val="-17"/>
                    </w:rPr>
                    <w:t> </w:t>
                  </w:r>
                  <w:r>
                    <w:rPr>
                      <w:rFonts w:ascii="Sylfaen"/>
                    </w:rPr>
                    <w:t>panther</w:t>
                  </w:r>
                  <w:r>
                    <w:rPr>
                      <w:rFonts w:ascii="Sylfaen"/>
                      <w:spacing w:val="-8"/>
                    </w:rPr>
                    <w:t> </w:t>
                  </w:r>
                  <w:r>
                    <w:rPr>
                      <w:rFonts w:ascii="Sylfaen"/>
                    </w:rPr>
                    <w:t>and</w:t>
                  </w:r>
                  <w:r>
                    <w:rPr>
                      <w:rFonts w:ascii="Sylfaen"/>
                      <w:spacing w:val="-11"/>
                    </w:rPr>
                    <w:t> </w:t>
                  </w:r>
                  <w:r>
                    <w:rPr>
                      <w:rFonts w:ascii="Sylfaen"/>
                    </w:rPr>
                    <w:t>these</w:t>
                  </w:r>
                  <w:r>
                    <w:rPr>
                      <w:rFonts w:ascii="Sylfaen"/>
                      <w:spacing w:val="-10"/>
                    </w:rPr>
                    <w:t> </w:t>
                  </w:r>
                  <w:r>
                    <w:rPr>
                      <w:rFonts w:ascii="Sylfaen"/>
                    </w:rPr>
                    <w:t>translations.</w:t>
                  </w:r>
                  <w:r>
                    <w:rPr>
                      <w:rFonts w:ascii="Sylfaen"/>
                      <w:spacing w:val="-13"/>
                    </w:rPr>
                    <w:t> </w:t>
                  </w:r>
                  <w:r>
                    <w:rPr>
                      <w:rFonts w:ascii="Sylfaen"/>
                    </w:rPr>
                    <w:t>Of</w:t>
                  </w:r>
                  <w:r>
                    <w:rPr>
                      <w:rFonts w:ascii="Sylfaen"/>
                      <w:spacing w:val="-16"/>
                    </w:rPr>
                    <w:t> </w:t>
                  </w:r>
                  <w:r>
                    <w:rPr>
                      <w:rFonts w:ascii="Sylfaen"/>
                    </w:rPr>
                    <w:t>course,</w:t>
                  </w:r>
                  <w:r>
                    <w:rPr>
                      <w:rFonts w:ascii="Sylfaen"/>
                      <w:spacing w:val="-13"/>
                    </w:rPr>
                    <w:t> </w:t>
                  </w:r>
                  <w:r>
                    <w:rPr>
                      <w:rFonts w:ascii="Sylfaen"/>
                    </w:rPr>
                    <w:t>such</w:t>
                  </w:r>
                  <w:r>
                    <w:rPr>
                      <w:rFonts w:ascii="Sylfaen"/>
                      <w:spacing w:val="-9"/>
                    </w:rPr>
                    <w:t> </w:t>
                  </w:r>
                  <w:r>
                    <w:rPr>
                      <w:rFonts w:ascii="Sylfaen"/>
                    </w:rPr>
                    <w:t>parallels</w:t>
                  </w:r>
                  <w:r>
                    <w:rPr>
                      <w:rFonts w:ascii="Sylfaen"/>
                      <w:spacing w:val="-11"/>
                    </w:rPr>
                    <w:t> </w:t>
                  </w:r>
                  <w:r>
                    <w:rPr>
                      <w:rFonts w:ascii="Sylfaen"/>
                    </w:rPr>
                    <w:t>can</w:t>
                  </w:r>
                  <w:r>
                    <w:rPr>
                      <w:rFonts w:ascii="Sylfaen"/>
                      <w:spacing w:val="-12"/>
                    </w:rPr>
                    <w:t> </w:t>
                  </w:r>
                  <w:r>
                    <w:rPr>
                      <w:rFonts w:ascii="Sylfaen"/>
                    </w:rPr>
                    <w:t>be</w:t>
                  </w:r>
                  <w:r>
                    <w:rPr>
                      <w:rFonts w:ascii="Sylfaen"/>
                      <w:spacing w:val="-12"/>
                    </w:rPr>
                    <w:t> </w:t>
                  </w:r>
                  <w:r>
                    <w:rPr>
                      <w:rFonts w:ascii="Sylfaen"/>
                    </w:rPr>
                    <w:t>inferred</w:t>
                  </w:r>
                  <w:r>
                    <w:rPr>
                      <w:rFonts w:ascii="Sylfaen"/>
                      <w:spacing w:val="-8"/>
                    </w:rPr>
                    <w:t> </w:t>
                  </w:r>
                  <w:r>
                    <w:rPr>
                      <w:rFonts w:ascii="Sylfaen"/>
                    </w:rPr>
                    <w:t>if</w:t>
                  </w:r>
                  <w:r>
                    <w:rPr>
                      <w:rFonts w:ascii="Sylfaen"/>
                      <w:spacing w:val="-12"/>
                    </w:rPr>
                    <w:t> </w:t>
                  </w:r>
                  <w:r>
                    <w:rPr>
                      <w:rFonts w:ascii="Sylfaen"/>
                    </w:rPr>
                    <w:t>the</w:t>
                  </w:r>
                  <w:r>
                    <w:rPr>
                      <w:rFonts w:ascii="Sylfaen"/>
                      <w:spacing w:val="-13"/>
                    </w:rPr>
                    <w:t> </w:t>
                  </w:r>
                  <w:r>
                    <w:rPr>
                      <w:rFonts w:ascii="Sylfaen"/>
                    </w:rPr>
                    <w:t>above assumption</w:t>
                  </w:r>
                  <w:r>
                    <w:rPr>
                      <w:rFonts w:ascii="Sylfaen"/>
                      <w:spacing w:val="-9"/>
                    </w:rPr>
                    <w:t> </w:t>
                  </w:r>
                  <w:r>
                    <w:rPr>
                      <w:rFonts w:ascii="Sylfaen"/>
                    </w:rPr>
                    <w:t>about</w:t>
                  </w:r>
                  <w:r>
                    <w:rPr>
                      <w:rFonts w:ascii="Sylfaen"/>
                      <w:spacing w:val="-6"/>
                    </w:rPr>
                    <w:t> </w:t>
                  </w:r>
                  <w:r>
                    <w:rPr>
                      <w:rFonts w:ascii="Sylfaen"/>
                    </w:rPr>
                    <w:t>the</w:t>
                  </w:r>
                  <w:r>
                    <w:rPr>
                      <w:rFonts w:ascii="Sylfaen"/>
                      <w:spacing w:val="-4"/>
                    </w:rPr>
                    <w:t> </w:t>
                  </w:r>
                  <w:r>
                    <w:rPr>
                      <w:rFonts w:ascii="Sylfaen"/>
                    </w:rPr>
                    <w:t>timing</w:t>
                  </w:r>
                  <w:r>
                    <w:rPr>
                      <w:rFonts w:ascii="Sylfaen"/>
                      <w:spacing w:val="-4"/>
                    </w:rPr>
                    <w:t> </w:t>
                  </w:r>
                  <w:r>
                    <w:rPr>
                      <w:rFonts w:ascii="Sylfaen"/>
                    </w:rPr>
                    <w:t>of</w:t>
                  </w:r>
                  <w:r>
                    <w:rPr>
                      <w:rFonts w:ascii="Sylfaen"/>
                      <w:spacing w:val="-2"/>
                    </w:rPr>
                    <w:t> </w:t>
                  </w:r>
                  <w:r>
                    <w:rPr>
                      <w:rFonts w:ascii="Sylfaen"/>
                    </w:rPr>
                    <w:t>the</w:t>
                  </w:r>
                  <w:r>
                    <w:rPr>
                      <w:rFonts w:ascii="Sylfaen"/>
                      <w:spacing w:val="-3"/>
                    </w:rPr>
                    <w:t> </w:t>
                  </w:r>
                  <w:r>
                    <w:rPr>
                      <w:rFonts w:ascii="Sylfaen"/>
                    </w:rPr>
                    <w:t>translation</w:t>
                  </w:r>
                  <w:r>
                    <w:rPr>
                      <w:rFonts w:ascii="Sylfaen"/>
                      <w:spacing w:val="-3"/>
                    </w:rPr>
                    <w:t> </w:t>
                  </w:r>
                  <w:r>
                    <w:rPr>
                      <w:rFonts w:ascii="Sylfaen"/>
                    </w:rPr>
                    <w:t>is</w:t>
                  </w:r>
                  <w:r>
                    <w:rPr>
                      <w:rFonts w:ascii="Sylfaen"/>
                      <w:spacing w:val="-2"/>
                    </w:rPr>
                    <w:t> </w:t>
                  </w:r>
                  <w:r>
                    <w:rPr>
                      <w:rFonts w:ascii="Sylfaen"/>
                    </w:rPr>
                    <w:t>correct</w:t>
                  </w:r>
                  <w:r>
                    <w:rPr>
                      <w:rFonts w:ascii="Sylfaen"/>
                      <w:spacing w:val="-3"/>
                    </w:rPr>
                    <w:t> </w:t>
                  </w:r>
                  <w:r>
                    <w:rPr>
                      <w:rFonts w:ascii="Sylfaen"/>
                    </w:rPr>
                    <w:t>and,</w:t>
                  </w:r>
                  <w:r>
                    <w:rPr>
                      <w:rFonts w:ascii="Sylfaen"/>
                      <w:spacing w:val="-4"/>
                    </w:rPr>
                    <w:t> </w:t>
                  </w:r>
                  <w:r>
                    <w:rPr>
                      <w:rFonts w:ascii="Sylfaen"/>
                    </w:rPr>
                    <w:t>on</w:t>
                  </w:r>
                  <w:r>
                    <w:rPr>
                      <w:rFonts w:ascii="Sylfaen"/>
                      <w:spacing w:val="-4"/>
                    </w:rPr>
                    <w:t> </w:t>
                  </w:r>
                  <w:r>
                    <w:rPr>
                      <w:rFonts w:ascii="Sylfaen"/>
                    </w:rPr>
                    <w:t>the</w:t>
                  </w:r>
                  <w:r>
                    <w:rPr>
                      <w:rFonts w:ascii="Sylfaen"/>
                      <w:spacing w:val="-3"/>
                    </w:rPr>
                    <w:t> </w:t>
                  </w:r>
                  <w:r>
                    <w:rPr>
                      <w:rFonts w:ascii="Sylfaen"/>
                    </w:rPr>
                    <w:t>other</w:t>
                  </w:r>
                  <w:r>
                    <w:rPr>
                      <w:rFonts w:ascii="Sylfaen"/>
                      <w:spacing w:val="-2"/>
                    </w:rPr>
                    <w:t> </w:t>
                  </w:r>
                  <w:r>
                    <w:rPr>
                      <w:rFonts w:ascii="Sylfaen"/>
                    </w:rPr>
                    <w:t>hand,</w:t>
                  </w:r>
                  <w:r>
                    <w:rPr>
                      <w:rFonts w:ascii="Sylfaen"/>
                      <w:spacing w:val="-2"/>
                    </w:rPr>
                    <w:t> </w:t>
                  </w:r>
                  <w:r>
                    <w:rPr>
                      <w:rFonts w:ascii="Sylfaen"/>
                    </w:rPr>
                    <w:t>given the</w:t>
                  </w:r>
                  <w:r>
                    <w:rPr>
                      <w:rFonts w:ascii="Sylfaen"/>
                      <w:spacing w:val="-13"/>
                    </w:rPr>
                    <w:t> </w:t>
                  </w:r>
                  <w:r>
                    <w:rPr>
                      <w:rFonts w:ascii="Sylfaen"/>
                    </w:rPr>
                    <w:t>immeasurable</w:t>
                  </w:r>
                  <w:r>
                    <w:rPr>
                      <w:rFonts w:ascii="Sylfaen"/>
                      <w:spacing w:val="-14"/>
                    </w:rPr>
                    <w:t> </w:t>
                  </w:r>
                  <w:r>
                    <w:rPr>
                      <w:rFonts w:ascii="Sylfaen"/>
                    </w:rPr>
                    <w:t>impact</w:t>
                  </w:r>
                  <w:r>
                    <w:rPr>
                      <w:rFonts w:ascii="Sylfaen"/>
                      <w:spacing w:val="-13"/>
                    </w:rPr>
                    <w:t> </w:t>
                  </w:r>
                  <w:r>
                    <w:rPr>
                      <w:rFonts w:ascii="Sylfaen"/>
                    </w:rPr>
                    <w:t>both</w:t>
                  </w:r>
                  <w:r>
                    <w:rPr>
                      <w:rFonts w:ascii="Sylfaen"/>
                      <w:spacing w:val="-14"/>
                    </w:rPr>
                    <w:t> </w:t>
                  </w:r>
                  <w:r>
                    <w:rPr>
                      <w:rFonts w:ascii="Sylfaen"/>
                    </w:rPr>
                    <w:t>of</w:t>
                  </w:r>
                  <w:r>
                    <w:rPr>
                      <w:rFonts w:ascii="Sylfaen"/>
                      <w:spacing w:val="-12"/>
                    </w:rPr>
                    <w:t> </w:t>
                  </w:r>
                  <w:r>
                    <w:rPr>
                      <w:rFonts w:ascii="Sylfaen"/>
                    </w:rPr>
                    <w:t>these</w:t>
                  </w:r>
                  <w:r>
                    <w:rPr>
                      <w:rFonts w:ascii="Sylfaen"/>
                      <w:spacing w:val="-13"/>
                    </w:rPr>
                    <w:t> </w:t>
                  </w:r>
                  <w:r>
                    <w:rPr>
                      <w:rFonts w:ascii="Sylfaen"/>
                    </w:rPr>
                    <w:t>monuments</w:t>
                  </w:r>
                  <w:r>
                    <w:rPr>
                      <w:rFonts w:ascii="Sylfaen"/>
                      <w:spacing w:val="-12"/>
                    </w:rPr>
                    <w:t> </w:t>
                  </w:r>
                  <w:r>
                    <w:rPr>
                      <w:rFonts w:ascii="Sylfaen"/>
                    </w:rPr>
                    <w:t>had</w:t>
                  </w:r>
                  <w:r>
                    <w:rPr>
                      <w:rFonts w:ascii="Sylfaen"/>
                      <w:spacing w:val="-15"/>
                    </w:rPr>
                    <w:t> </w:t>
                  </w:r>
                  <w:r>
                    <w:rPr>
                      <w:rFonts w:ascii="Sylfaen"/>
                    </w:rPr>
                    <w:t>on</w:t>
                  </w:r>
                  <w:r>
                    <w:rPr>
                      <w:rFonts w:ascii="Sylfaen"/>
                      <w:spacing w:val="-11"/>
                    </w:rPr>
                    <w:t> </w:t>
                  </w:r>
                  <w:r>
                    <w:rPr>
                      <w:rFonts w:ascii="Sylfaen"/>
                    </w:rPr>
                    <w:t>their</w:t>
                  </w:r>
                  <w:r>
                    <w:rPr>
                      <w:rFonts w:ascii="Sylfaen"/>
                      <w:spacing w:val="-14"/>
                    </w:rPr>
                    <w:t> </w:t>
                  </w:r>
                  <w:r>
                    <w:rPr>
                      <w:rFonts w:ascii="Sylfaen"/>
                    </w:rPr>
                    <w:t>readers.</w:t>
                  </w:r>
                  <w:r>
                    <w:rPr>
                      <w:rFonts w:ascii="Sylfaen"/>
                      <w:spacing w:val="-15"/>
                    </w:rPr>
                    <w:t> </w:t>
                  </w:r>
                  <w:r>
                    <w:rPr>
                      <w:rFonts w:ascii="Sylfaen"/>
                    </w:rPr>
                    <w:t>We</w:t>
                  </w:r>
                  <w:r>
                    <w:rPr>
                      <w:rFonts w:ascii="Sylfaen"/>
                      <w:spacing w:val="-12"/>
                    </w:rPr>
                    <w:t> </w:t>
                  </w:r>
                  <w:r>
                    <w:rPr>
                      <w:rFonts w:ascii="Sylfaen"/>
                    </w:rPr>
                    <w:t>will</w:t>
                  </w:r>
                  <w:r>
                    <w:rPr>
                      <w:rFonts w:ascii="Sylfaen"/>
                      <w:spacing w:val="-15"/>
                    </w:rPr>
                    <w:t> </w:t>
                  </w:r>
                  <w:r>
                    <w:rPr>
                      <w:rFonts w:ascii="Sylfaen"/>
                    </w:rPr>
                    <w:t>touch on some interesting linguistic parallels that emerge when comparing</w:t>
                  </w:r>
                  <w:r>
                    <w:rPr>
                      <w:rFonts w:ascii="Sylfaen"/>
                      <w:spacing w:val="-11"/>
                    </w:rPr>
                    <w:t> </w:t>
                  </w:r>
                  <w:r>
                    <w:rPr>
                      <w:rFonts w:ascii="Sylfaen"/>
                    </w:rPr>
                    <w:t>texts.</w:t>
                  </w:r>
                </w:p>
                <w:p>
                  <w:pPr>
                    <w:spacing w:line="300" w:lineRule="auto" w:before="0"/>
                    <w:ind w:left="162" w:right="222" w:firstLine="0"/>
                    <w:jc w:val="both"/>
                    <w:rPr>
                      <w:rFonts w:ascii="Sylfaen"/>
                      <w:i/>
                      <w:sz w:val="25"/>
                    </w:rPr>
                  </w:pPr>
                  <w:r>
                    <w:rPr>
                      <w:rFonts w:ascii="Sylfaen"/>
                      <w:b/>
                      <w:i/>
                      <w:sz w:val="25"/>
                    </w:rPr>
                    <w:t>Keywords: </w:t>
                  </w:r>
                  <w:r>
                    <w:rPr>
                      <w:rFonts w:ascii="Sylfaen"/>
                      <w:i/>
                      <w:sz w:val="25"/>
                    </w:rPr>
                    <w:t>Vocabulary; translation, Georgian-Jewish linguistic relations; linguistic parallels</w:t>
                  </w:r>
                </w:p>
              </w:txbxContent>
            </v:textbox>
            <v:fill type="solid"/>
            <w10:wrap type="topAndBottom"/>
          </v:shape>
        </w:pict>
      </w:r>
    </w:p>
    <w:p>
      <w:pPr>
        <w:pStyle w:val="BodyText"/>
        <w:spacing w:before="6"/>
        <w:rPr>
          <w:rFonts w:ascii="Sylfaen"/>
          <w:b/>
          <w:sz w:val="25"/>
        </w:rPr>
      </w:pPr>
    </w:p>
    <w:p>
      <w:pPr>
        <w:pStyle w:val="BodyText"/>
        <w:spacing w:line="357" w:lineRule="auto" w:before="90"/>
        <w:ind w:left="180" w:right="315" w:firstLine="319"/>
        <w:jc w:val="both"/>
      </w:pPr>
      <w:r>
        <w:rPr/>
        <w:t>For</w:t>
      </w:r>
      <w:r>
        <w:rPr>
          <w:spacing w:val="-5"/>
        </w:rPr>
        <w:t> </w:t>
      </w:r>
      <w:r>
        <w:rPr/>
        <w:t>centuries,</w:t>
      </w:r>
      <w:r>
        <w:rPr>
          <w:spacing w:val="-3"/>
        </w:rPr>
        <w:t> </w:t>
      </w:r>
      <w:r>
        <w:rPr/>
        <w:t>Georgian</w:t>
      </w:r>
      <w:r>
        <w:rPr>
          <w:spacing w:val="-5"/>
        </w:rPr>
        <w:t> </w:t>
      </w:r>
      <w:r>
        <w:rPr/>
        <w:t>Jews</w:t>
      </w:r>
      <w:r>
        <w:rPr>
          <w:spacing w:val="-6"/>
        </w:rPr>
        <w:t> </w:t>
      </w:r>
      <w:r>
        <w:rPr/>
        <w:t>have</w:t>
      </w:r>
      <w:r>
        <w:rPr>
          <w:spacing w:val="-4"/>
        </w:rPr>
        <w:t> </w:t>
      </w:r>
      <w:r>
        <w:rPr/>
        <w:t>preserved</w:t>
      </w:r>
      <w:r>
        <w:rPr>
          <w:spacing w:val="-6"/>
        </w:rPr>
        <w:t> </w:t>
      </w:r>
      <w:r>
        <w:rPr/>
        <w:t>translations</w:t>
      </w:r>
      <w:r>
        <w:rPr>
          <w:spacing w:val="-5"/>
        </w:rPr>
        <w:t> </w:t>
      </w:r>
      <w:r>
        <w:rPr/>
        <w:t>of</w:t>
      </w:r>
      <w:r>
        <w:rPr>
          <w:spacing w:val="-6"/>
        </w:rPr>
        <w:t> </w:t>
      </w:r>
      <w:r>
        <w:rPr/>
        <w:t>the</w:t>
      </w:r>
      <w:r>
        <w:rPr>
          <w:spacing w:val="-4"/>
        </w:rPr>
        <w:t> </w:t>
      </w:r>
      <w:r>
        <w:rPr/>
        <w:t>holy</w:t>
      </w:r>
      <w:r>
        <w:rPr>
          <w:spacing w:val="-5"/>
        </w:rPr>
        <w:t> </w:t>
      </w:r>
      <w:r>
        <w:rPr/>
        <w:t>books</w:t>
      </w:r>
      <w:r>
        <w:rPr>
          <w:spacing w:val="-4"/>
        </w:rPr>
        <w:t> </w:t>
      </w:r>
      <w:r>
        <w:rPr/>
        <w:t>and</w:t>
      </w:r>
      <w:r>
        <w:rPr>
          <w:spacing w:val="-5"/>
        </w:rPr>
        <w:t> </w:t>
      </w:r>
      <w:r>
        <w:rPr/>
        <w:t>some</w:t>
      </w:r>
      <w:r>
        <w:rPr>
          <w:spacing w:val="-2"/>
        </w:rPr>
        <w:t> </w:t>
      </w:r>
      <w:r>
        <w:rPr>
          <w:spacing w:val="-3"/>
        </w:rPr>
        <w:t>other </w:t>
      </w:r>
      <w:r>
        <w:rPr/>
        <w:t>fundamental religious books, translated into their vernacular and known as "Tavsili" (translation, commentary). For the last ten to fifteen years, little was known about these translations</w:t>
      </w:r>
      <w:r>
        <w:rPr>
          <w:spacing w:val="-1"/>
        </w:rPr>
        <w:t> </w:t>
      </w:r>
      <w:r>
        <w:rPr/>
        <w:t>in</w:t>
      </w:r>
      <w:r>
        <w:rPr>
          <w:spacing w:val="-1"/>
        </w:rPr>
        <w:t> </w:t>
      </w:r>
      <w:r>
        <w:rPr/>
        <w:t>scientific</w:t>
      </w:r>
      <w:r>
        <w:rPr>
          <w:spacing w:val="-1"/>
        </w:rPr>
        <w:t> </w:t>
      </w:r>
      <w:r>
        <w:rPr/>
        <w:t>circles. In</w:t>
      </w:r>
      <w:r>
        <w:rPr>
          <w:spacing w:val="-1"/>
        </w:rPr>
        <w:t> </w:t>
      </w:r>
      <w:r>
        <w:rPr/>
        <w:t>2008,</w:t>
      </w:r>
      <w:r>
        <w:rPr>
          <w:spacing w:val="1"/>
        </w:rPr>
        <w:t> </w:t>
      </w:r>
      <w:r>
        <w:rPr/>
        <w:t>a</w:t>
      </w:r>
      <w:r>
        <w:rPr>
          <w:spacing w:val="-2"/>
        </w:rPr>
        <w:t> </w:t>
      </w:r>
      <w:r>
        <w:rPr/>
        <w:t>translation</w:t>
      </w:r>
      <w:r>
        <w:rPr>
          <w:spacing w:val="-7"/>
        </w:rPr>
        <w:t> </w:t>
      </w:r>
      <w:r>
        <w:rPr/>
        <w:t>of</w:t>
      </w:r>
      <w:r>
        <w:rPr>
          <w:spacing w:val="-9"/>
        </w:rPr>
        <w:t> </w:t>
      </w:r>
      <w:r>
        <w:rPr/>
        <w:t>the</w:t>
      </w:r>
      <w:r>
        <w:rPr>
          <w:spacing w:val="-9"/>
        </w:rPr>
        <w:t> </w:t>
      </w:r>
      <w:r>
        <w:rPr/>
        <w:t>book</w:t>
      </w:r>
      <w:r>
        <w:rPr>
          <w:spacing w:val="-8"/>
        </w:rPr>
        <w:t> </w:t>
      </w:r>
      <w:r>
        <w:rPr/>
        <w:t>of</w:t>
      </w:r>
      <w:r>
        <w:rPr>
          <w:spacing w:val="-12"/>
        </w:rPr>
        <w:t> </w:t>
      </w:r>
      <w:r>
        <w:rPr/>
        <w:t>Genesis</w:t>
      </w:r>
      <w:r>
        <w:rPr>
          <w:spacing w:val="-7"/>
        </w:rPr>
        <w:t> </w:t>
      </w:r>
      <w:r>
        <w:rPr/>
        <w:t>was</w:t>
      </w:r>
      <w:r>
        <w:rPr>
          <w:spacing w:val="-7"/>
        </w:rPr>
        <w:t> </w:t>
      </w:r>
      <w:r>
        <w:rPr/>
        <w:t>published</w:t>
      </w:r>
      <w:r>
        <w:rPr>
          <w:spacing w:val="-6"/>
        </w:rPr>
        <w:t> </w:t>
      </w:r>
      <w:r>
        <w:rPr/>
        <w:t>in Israel (Genesis, 2008) in three different editions, followed by an extensive study of the text a year later, and in 2014 a translation of the Passover Legend (the Feast of Tabernacles) was released</w:t>
      </w:r>
      <w:r>
        <w:rPr>
          <w:spacing w:val="-7"/>
        </w:rPr>
        <w:t> </w:t>
      </w:r>
      <w:r>
        <w:rPr/>
        <w:t>to</w:t>
      </w:r>
      <w:r>
        <w:rPr>
          <w:spacing w:val="-6"/>
        </w:rPr>
        <w:t> </w:t>
      </w:r>
      <w:r>
        <w:rPr/>
        <w:t>the</w:t>
      </w:r>
      <w:r>
        <w:rPr>
          <w:spacing w:val="-7"/>
        </w:rPr>
        <w:t> </w:t>
      </w:r>
      <w:r>
        <w:rPr/>
        <w:t>public</w:t>
      </w:r>
      <w:r>
        <w:rPr>
          <w:spacing w:val="-7"/>
        </w:rPr>
        <w:t> </w:t>
      </w:r>
      <w:r>
        <w:rPr/>
        <w:t>(Feast</w:t>
      </w:r>
      <w:r>
        <w:rPr>
          <w:spacing w:val="-6"/>
        </w:rPr>
        <w:t> </w:t>
      </w:r>
      <w:r>
        <w:rPr/>
        <w:t>of</w:t>
      </w:r>
      <w:r>
        <w:rPr>
          <w:spacing w:val="-7"/>
        </w:rPr>
        <w:t> </w:t>
      </w:r>
      <w:r>
        <w:rPr/>
        <w:t>Tabernacles,</w:t>
      </w:r>
      <w:r>
        <w:rPr>
          <w:spacing w:val="-6"/>
        </w:rPr>
        <w:t> </w:t>
      </w:r>
      <w:r>
        <w:rPr/>
        <w:t>2014).</w:t>
      </w:r>
      <w:r>
        <w:rPr>
          <w:spacing w:val="-7"/>
        </w:rPr>
        <w:t> </w:t>
      </w:r>
      <w:r>
        <w:rPr/>
        <w:t>These</w:t>
      </w:r>
      <w:r>
        <w:rPr>
          <w:spacing w:val="-7"/>
        </w:rPr>
        <w:t> </w:t>
      </w:r>
      <w:r>
        <w:rPr/>
        <w:t>translations</w:t>
      </w:r>
      <w:r>
        <w:rPr>
          <w:spacing w:val="-6"/>
        </w:rPr>
        <w:t> </w:t>
      </w:r>
      <w:r>
        <w:rPr/>
        <w:t>were</w:t>
      </w:r>
      <w:r>
        <w:rPr>
          <w:spacing w:val="-7"/>
        </w:rPr>
        <w:t> </w:t>
      </w:r>
      <w:r>
        <w:rPr/>
        <w:t>passed</w:t>
      </w:r>
      <w:r>
        <w:rPr>
          <w:spacing w:val="-7"/>
        </w:rPr>
        <w:t> </w:t>
      </w:r>
      <w:r>
        <w:rPr/>
        <w:t>down</w:t>
      </w:r>
      <w:r>
        <w:rPr>
          <w:spacing w:val="-7"/>
        </w:rPr>
        <w:t> </w:t>
      </w:r>
      <w:r>
        <w:rPr/>
        <w:t>from generation to generation orally among Georgian Jews. The spiritual leaders of the  community</w:t>
      </w:r>
      <w:r>
        <w:rPr>
          <w:spacing w:val="18"/>
        </w:rPr>
        <w:t> </w:t>
      </w:r>
      <w:r>
        <w:rPr/>
        <w:t>have been teaching them for years (there were also special terms - „</w:t>
      </w:r>
      <w:r>
        <w:rPr>
          <w:rFonts w:ascii="Sylfaen" w:hAnsi="Sylfaen" w:cs="Sylfaen" w:eastAsia="Sylfaen"/>
          <w:i/>
          <w:sz w:val="25"/>
          <w:szCs w:val="25"/>
        </w:rPr>
        <w:t>თავსილზე დგა</w:t>
      </w:r>
      <w:r>
        <w:rPr/>
        <w:t>“</w:t>
      </w:r>
      <w:r>
        <w:rPr>
          <w:spacing w:val="-15"/>
        </w:rPr>
        <w:t> </w:t>
      </w:r>
      <w:r>
        <w:rPr/>
        <w:t>-</w:t>
      </w:r>
      <w:r>
        <w:rPr>
          <w:spacing w:val="-15"/>
        </w:rPr>
        <w:t> </w:t>
      </w:r>
      <w:r>
        <w:rPr/>
        <w:t>"stand</w:t>
      </w:r>
      <w:r>
        <w:rPr>
          <w:spacing w:val="-14"/>
        </w:rPr>
        <w:t> </w:t>
      </w:r>
      <w:r>
        <w:rPr/>
        <w:t>on</w:t>
      </w:r>
      <w:r>
        <w:rPr>
          <w:spacing w:val="-14"/>
        </w:rPr>
        <w:t> </w:t>
      </w:r>
      <w:r>
        <w:rPr/>
        <w:t>the</w:t>
      </w:r>
      <w:r>
        <w:rPr>
          <w:spacing w:val="-15"/>
        </w:rPr>
        <w:t> </w:t>
      </w:r>
      <w:r>
        <w:rPr/>
        <w:t>head").</w:t>
      </w:r>
      <w:r>
        <w:rPr>
          <w:spacing w:val="-16"/>
        </w:rPr>
        <w:t> </w:t>
      </w:r>
      <w:r>
        <w:rPr/>
        <w:t>Nowadays,</w:t>
      </w:r>
      <w:r>
        <w:rPr>
          <w:spacing w:val="-14"/>
        </w:rPr>
        <w:t> </w:t>
      </w:r>
      <w:r>
        <w:rPr/>
        <w:t>when</w:t>
      </w:r>
      <w:r>
        <w:rPr>
          <w:spacing w:val="-14"/>
        </w:rPr>
        <w:t> </w:t>
      </w:r>
      <w:r>
        <w:rPr/>
        <w:t>the</w:t>
      </w:r>
      <w:r>
        <w:rPr>
          <w:spacing w:val="-15"/>
        </w:rPr>
        <w:t> </w:t>
      </w:r>
      <w:r>
        <w:rPr/>
        <w:t>vast</w:t>
      </w:r>
      <w:r>
        <w:rPr>
          <w:spacing w:val="-14"/>
        </w:rPr>
        <w:t> </w:t>
      </w:r>
      <w:r>
        <w:rPr/>
        <w:t>majority</w:t>
      </w:r>
      <w:r>
        <w:rPr>
          <w:spacing w:val="-14"/>
        </w:rPr>
        <w:t> </w:t>
      </w:r>
      <w:r>
        <w:rPr/>
        <w:t>of</w:t>
      </w:r>
      <w:r>
        <w:rPr>
          <w:spacing w:val="-15"/>
        </w:rPr>
        <w:t> </w:t>
      </w:r>
      <w:r>
        <w:rPr/>
        <w:t>Georgian</w:t>
      </w:r>
      <w:r>
        <w:rPr>
          <w:spacing w:val="-14"/>
        </w:rPr>
        <w:t> </w:t>
      </w:r>
      <w:r>
        <w:rPr/>
        <w:t>Jews</w:t>
      </w:r>
      <w:r>
        <w:rPr>
          <w:spacing w:val="-15"/>
        </w:rPr>
        <w:t> </w:t>
      </w:r>
      <w:r>
        <w:rPr/>
        <w:t>live</w:t>
      </w:r>
      <w:r>
        <w:rPr>
          <w:spacing w:val="-15"/>
        </w:rPr>
        <w:t> </w:t>
      </w:r>
      <w:r>
        <w:rPr/>
        <w:t>in</w:t>
      </w:r>
      <w:r>
        <w:rPr>
          <w:spacing w:val="-14"/>
        </w:rPr>
        <w:t> </w:t>
      </w:r>
      <w:r>
        <w:rPr/>
        <w:t>Israel, the area of use of these translations is significantly reduced. Their fragments are mainly used in the preaching of the so-called "Dibra Torah" ("Torah is said"). There is no direct document as to the time of the creation of the translations. According to indirect data, this date is estimated to be the 11th- 12th C. (Enoch, 2009, p. 8). One of the proofs is the language of translation, which is close to the language of Georgian secular monuments of that time. The beauty of Rustaveli's eloquence (Glonti 1961; Gigineishvili, 1975) has been studied</w:t>
      </w:r>
      <w:r>
        <w:rPr>
          <w:spacing w:val="35"/>
        </w:rPr>
        <w:t> </w:t>
      </w:r>
      <w:r>
        <w:rPr/>
        <w:t>in</w:t>
      </w:r>
    </w:p>
    <w:p>
      <w:pPr>
        <w:spacing w:after="0" w:line="357" w:lineRule="auto"/>
        <w:jc w:val="both"/>
        <w:sectPr>
          <w:headerReference w:type="default" r:id="rId11"/>
          <w:headerReference w:type="even" r:id="rId12"/>
          <w:footerReference w:type="default" r:id="rId13"/>
          <w:footerReference w:type="even" r:id="rId14"/>
          <w:pgSz w:w="11920" w:h="16850"/>
          <w:pgMar w:header="970" w:footer="1070" w:top="1560" w:bottom="1260" w:left="1260" w:right="1160"/>
          <w:pgNumType w:start="1"/>
        </w:sectPr>
      </w:pPr>
    </w:p>
    <w:p>
      <w:pPr>
        <w:pStyle w:val="BodyText"/>
        <w:spacing w:before="10"/>
        <w:rPr>
          <w:sz w:val="18"/>
        </w:rPr>
      </w:pPr>
    </w:p>
    <w:p>
      <w:pPr>
        <w:pStyle w:val="BodyText"/>
        <w:spacing w:line="360" w:lineRule="auto" w:before="85"/>
        <w:ind w:left="180" w:right="319"/>
        <w:jc w:val="both"/>
      </w:pPr>
      <w:r>
        <w:rPr/>
        <w:t>detail in scientific literature</w:t>
      </w:r>
      <w:r>
        <w:rPr>
          <w:rFonts w:ascii="Calibri"/>
        </w:rPr>
        <w:t>, </w:t>
      </w:r>
      <w:r>
        <w:rPr/>
        <w:t>including the peculiarities of the great poet's pronunciation of names.</w:t>
      </w:r>
    </w:p>
    <w:p>
      <w:pPr>
        <w:spacing w:line="352" w:lineRule="auto" w:before="0"/>
        <w:ind w:left="180" w:right="315" w:firstLine="319"/>
        <w:jc w:val="both"/>
        <w:rPr>
          <w:b/>
          <w:bCs/>
          <w:i/>
          <w:sz w:val="24"/>
          <w:szCs w:val="24"/>
        </w:rPr>
      </w:pPr>
      <w:r>
        <w:rPr>
          <w:sz w:val="24"/>
          <w:szCs w:val="24"/>
        </w:rPr>
        <w:t>In</w:t>
      </w:r>
      <w:r>
        <w:rPr>
          <w:spacing w:val="-18"/>
          <w:sz w:val="24"/>
          <w:szCs w:val="24"/>
        </w:rPr>
        <w:t> </w:t>
      </w:r>
      <w:r>
        <w:rPr>
          <w:sz w:val="24"/>
          <w:szCs w:val="24"/>
        </w:rPr>
        <w:t>this</w:t>
      </w:r>
      <w:r>
        <w:rPr>
          <w:spacing w:val="-17"/>
          <w:sz w:val="24"/>
          <w:szCs w:val="24"/>
        </w:rPr>
        <w:t> </w:t>
      </w:r>
      <w:r>
        <w:rPr>
          <w:sz w:val="24"/>
          <w:szCs w:val="24"/>
        </w:rPr>
        <w:t>regard,</w:t>
      </w:r>
      <w:r>
        <w:rPr>
          <w:spacing w:val="-17"/>
          <w:sz w:val="24"/>
          <w:szCs w:val="24"/>
        </w:rPr>
        <w:t> </w:t>
      </w:r>
      <w:r>
        <w:rPr>
          <w:sz w:val="24"/>
          <w:szCs w:val="24"/>
        </w:rPr>
        <w:t>the</w:t>
      </w:r>
      <w:r>
        <w:rPr>
          <w:spacing w:val="-18"/>
          <w:sz w:val="24"/>
          <w:szCs w:val="24"/>
        </w:rPr>
        <w:t> </w:t>
      </w:r>
      <w:r>
        <w:rPr>
          <w:sz w:val="24"/>
          <w:szCs w:val="24"/>
        </w:rPr>
        <w:t>form</w:t>
      </w:r>
      <w:r>
        <w:rPr>
          <w:spacing w:val="-17"/>
          <w:sz w:val="24"/>
          <w:szCs w:val="24"/>
        </w:rPr>
        <w:t> </w:t>
      </w:r>
      <w:r>
        <w:rPr>
          <w:rFonts w:ascii="Sylfaen" w:hAnsi="Sylfaen" w:cs="Sylfaen" w:eastAsia="Sylfaen"/>
          <w:i/>
          <w:sz w:val="25"/>
          <w:szCs w:val="25"/>
        </w:rPr>
        <w:t>ვექმარები</w:t>
      </w:r>
      <w:r>
        <w:rPr>
          <w:rFonts w:ascii="Sylfaen" w:hAnsi="Sylfaen" w:cs="Sylfaen" w:eastAsia="Sylfaen"/>
          <w:i/>
          <w:spacing w:val="-20"/>
          <w:sz w:val="25"/>
          <w:szCs w:val="25"/>
        </w:rPr>
        <w:t> </w:t>
      </w:r>
      <w:r>
        <w:rPr>
          <w:sz w:val="24"/>
          <w:szCs w:val="24"/>
        </w:rPr>
        <w:t>attracts</w:t>
      </w:r>
      <w:r>
        <w:rPr>
          <w:spacing w:val="-17"/>
          <w:sz w:val="24"/>
          <w:szCs w:val="24"/>
        </w:rPr>
        <w:t> </w:t>
      </w:r>
      <w:r>
        <w:rPr>
          <w:sz w:val="24"/>
          <w:szCs w:val="24"/>
        </w:rPr>
        <w:t>attention:</w:t>
      </w:r>
      <w:r>
        <w:rPr>
          <w:spacing w:val="-36"/>
          <w:sz w:val="24"/>
          <w:szCs w:val="24"/>
        </w:rPr>
        <w:t> </w:t>
      </w:r>
      <w:r>
        <w:rPr>
          <w:i/>
          <w:sz w:val="24"/>
          <w:szCs w:val="24"/>
        </w:rPr>
        <w:t>„</w:t>
      </w:r>
      <w:r>
        <w:rPr>
          <w:rFonts w:ascii="Sylfaen" w:hAnsi="Sylfaen" w:cs="Sylfaen" w:eastAsia="Sylfaen"/>
          <w:i/>
          <w:sz w:val="25"/>
          <w:szCs w:val="25"/>
        </w:rPr>
        <w:t>თუ</w:t>
      </w:r>
      <w:r>
        <w:rPr>
          <w:rFonts w:ascii="Sylfaen" w:hAnsi="Sylfaen" w:cs="Sylfaen" w:eastAsia="Sylfaen"/>
          <w:i/>
          <w:spacing w:val="-41"/>
          <w:sz w:val="25"/>
          <w:szCs w:val="25"/>
        </w:rPr>
        <w:t> </w:t>
      </w:r>
      <w:r>
        <w:rPr>
          <w:rFonts w:ascii="Sylfaen" w:hAnsi="Sylfaen" w:cs="Sylfaen" w:eastAsia="Sylfaen"/>
          <w:i/>
          <w:spacing w:val="4"/>
          <w:sz w:val="25"/>
          <w:szCs w:val="25"/>
        </w:rPr>
        <w:t>შენშენსცოლსაარშეგრთავ</w:t>
      </w:r>
      <w:r>
        <w:rPr>
          <w:i/>
          <w:spacing w:val="4"/>
          <w:sz w:val="24"/>
          <w:szCs w:val="24"/>
        </w:rPr>
        <w:t>, </w:t>
      </w:r>
      <w:r>
        <w:rPr>
          <w:rFonts w:ascii="Sylfaen" w:hAnsi="Sylfaen" w:cs="Sylfaen" w:eastAsia="Sylfaen"/>
          <w:i/>
          <w:sz w:val="25"/>
          <w:szCs w:val="25"/>
        </w:rPr>
        <w:t>მე ჩემსა არ </w:t>
      </w:r>
      <w:r>
        <w:rPr>
          <w:rFonts w:ascii="Sylfaen" w:hAnsi="Sylfaen" w:cs="Sylfaen" w:eastAsia="Sylfaen"/>
          <w:b/>
          <w:bCs/>
          <w:i/>
          <w:sz w:val="25"/>
          <w:szCs w:val="25"/>
        </w:rPr>
        <w:t>ვექმარები</w:t>
      </w:r>
      <w:r>
        <w:rPr>
          <w:sz w:val="24"/>
          <w:szCs w:val="24"/>
        </w:rPr>
        <w:t>“ (</w:t>
      </w:r>
      <w:r>
        <w:rPr>
          <w:i/>
          <w:sz w:val="24"/>
          <w:szCs w:val="24"/>
        </w:rPr>
        <w:t>If you do not marry your wife, I do not marry mine</w:t>
      </w:r>
      <w:r>
        <w:rPr>
          <w:sz w:val="24"/>
          <w:szCs w:val="24"/>
        </w:rPr>
        <w:t>) (1466,4). It seems that this verb existed in Georgian at that time (or </w:t>
      </w:r>
      <w:r>
        <w:rPr>
          <w:spacing w:val="5"/>
          <w:sz w:val="24"/>
          <w:szCs w:val="24"/>
        </w:rPr>
        <w:t>inany </w:t>
      </w:r>
      <w:r>
        <w:rPr>
          <w:sz w:val="24"/>
          <w:szCs w:val="24"/>
        </w:rPr>
        <w:t>of its dialects) and Rustaveli used it so gracefully in the poem. The fact is that in the original text of Genesis, we find the form</w:t>
      </w:r>
      <w:r>
        <w:rPr>
          <w:spacing w:val="-13"/>
          <w:sz w:val="24"/>
          <w:szCs w:val="24"/>
        </w:rPr>
        <w:t> </w:t>
      </w:r>
      <w:r>
        <w:rPr>
          <w:sz w:val="24"/>
          <w:szCs w:val="24"/>
        </w:rPr>
        <w:t>of</w:t>
      </w:r>
      <w:r>
        <w:rPr>
          <w:spacing w:val="-15"/>
          <w:sz w:val="24"/>
          <w:szCs w:val="24"/>
        </w:rPr>
        <w:t> </w:t>
      </w:r>
      <w:r>
        <w:rPr>
          <w:sz w:val="24"/>
          <w:szCs w:val="24"/>
        </w:rPr>
        <w:t>the</w:t>
      </w:r>
      <w:r>
        <w:rPr>
          <w:spacing w:val="-13"/>
          <w:sz w:val="24"/>
          <w:szCs w:val="24"/>
        </w:rPr>
        <w:t> </w:t>
      </w:r>
      <w:r>
        <w:rPr>
          <w:sz w:val="24"/>
          <w:szCs w:val="24"/>
        </w:rPr>
        <w:t>second</w:t>
      </w:r>
      <w:r>
        <w:rPr>
          <w:spacing w:val="-14"/>
          <w:sz w:val="24"/>
          <w:szCs w:val="24"/>
        </w:rPr>
        <w:t> </w:t>
      </w:r>
      <w:r>
        <w:rPr>
          <w:sz w:val="24"/>
          <w:szCs w:val="24"/>
        </w:rPr>
        <w:t>series</w:t>
      </w:r>
      <w:r>
        <w:rPr>
          <w:spacing w:val="-13"/>
          <w:sz w:val="24"/>
          <w:szCs w:val="24"/>
        </w:rPr>
        <w:t> </w:t>
      </w:r>
      <w:r>
        <w:rPr>
          <w:sz w:val="24"/>
          <w:szCs w:val="24"/>
        </w:rPr>
        <w:t>of</w:t>
      </w:r>
      <w:r>
        <w:rPr>
          <w:spacing w:val="-15"/>
          <w:sz w:val="24"/>
          <w:szCs w:val="24"/>
        </w:rPr>
        <w:t> </w:t>
      </w:r>
      <w:r>
        <w:rPr>
          <w:sz w:val="24"/>
          <w:szCs w:val="24"/>
        </w:rPr>
        <w:t>this</w:t>
      </w:r>
      <w:r>
        <w:rPr>
          <w:spacing w:val="-34"/>
          <w:sz w:val="24"/>
          <w:szCs w:val="24"/>
        </w:rPr>
        <w:t> </w:t>
      </w:r>
      <w:r>
        <w:rPr>
          <w:sz w:val="24"/>
          <w:szCs w:val="24"/>
        </w:rPr>
        <w:t>verb:</w:t>
      </w:r>
      <w:r>
        <w:rPr>
          <w:spacing w:val="-36"/>
          <w:sz w:val="24"/>
          <w:szCs w:val="24"/>
        </w:rPr>
        <w:t> </w:t>
      </w:r>
      <w:r>
        <w:rPr>
          <w:i/>
          <w:sz w:val="24"/>
          <w:szCs w:val="24"/>
        </w:rPr>
        <w:t>„</w:t>
      </w:r>
      <w:r>
        <w:rPr>
          <w:rFonts w:ascii="Sylfaen" w:hAnsi="Sylfaen" w:cs="Sylfaen" w:eastAsia="Sylfaen"/>
          <w:i/>
          <w:sz w:val="25"/>
          <w:szCs w:val="25"/>
        </w:rPr>
        <w:t>მიდი</w:t>
      </w:r>
      <w:r>
        <w:rPr>
          <w:rFonts w:ascii="Sylfaen" w:hAnsi="Sylfaen" w:cs="Sylfaen" w:eastAsia="Sylfaen"/>
          <w:i/>
          <w:spacing w:val="-39"/>
          <w:sz w:val="25"/>
          <w:szCs w:val="25"/>
        </w:rPr>
        <w:t> </w:t>
      </w:r>
      <w:r>
        <w:rPr>
          <w:rFonts w:ascii="Sylfaen" w:hAnsi="Sylfaen" w:cs="Sylfaen" w:eastAsia="Sylfaen"/>
          <w:i/>
          <w:sz w:val="25"/>
          <w:szCs w:val="25"/>
        </w:rPr>
        <w:t>იმათ</w:t>
      </w:r>
      <w:r>
        <w:rPr>
          <w:rFonts w:ascii="Sylfaen" w:hAnsi="Sylfaen" w:cs="Sylfaen" w:eastAsia="Sylfaen"/>
          <w:i/>
          <w:spacing w:val="-42"/>
          <w:sz w:val="25"/>
          <w:szCs w:val="25"/>
        </w:rPr>
        <w:t> </w:t>
      </w:r>
      <w:r>
        <w:rPr>
          <w:rFonts w:ascii="Sylfaen" w:hAnsi="Sylfaen" w:cs="Sylfaen" w:eastAsia="Sylfaen"/>
          <w:i/>
          <w:spacing w:val="3"/>
          <w:sz w:val="25"/>
          <w:szCs w:val="25"/>
        </w:rPr>
        <w:t>ცოლსაძმის</w:t>
      </w:r>
      <w:r>
        <w:rPr>
          <w:rFonts w:ascii="Sylfaen" w:hAnsi="Sylfaen" w:cs="Sylfaen" w:eastAsia="Sylfaen"/>
          <w:i/>
          <w:spacing w:val="-39"/>
          <w:sz w:val="25"/>
          <w:szCs w:val="25"/>
        </w:rPr>
        <w:t> </w:t>
      </w:r>
      <w:r>
        <w:rPr>
          <w:rFonts w:ascii="Sylfaen" w:hAnsi="Sylfaen" w:cs="Sylfaen" w:eastAsia="Sylfaen"/>
          <w:i/>
          <w:spacing w:val="3"/>
          <w:sz w:val="25"/>
          <w:szCs w:val="25"/>
        </w:rPr>
        <w:t>შენისასდა</w:t>
      </w:r>
      <w:r>
        <w:rPr>
          <w:rFonts w:ascii="Sylfaen" w:hAnsi="Sylfaen" w:cs="Sylfaen" w:eastAsia="Sylfaen"/>
          <w:i/>
          <w:spacing w:val="-17"/>
          <w:sz w:val="25"/>
          <w:szCs w:val="25"/>
        </w:rPr>
        <w:t> </w:t>
      </w:r>
      <w:r>
        <w:rPr>
          <w:rFonts w:ascii="Sylfaen" w:hAnsi="Sylfaen" w:cs="Sylfaen" w:eastAsia="Sylfaen"/>
          <w:b/>
          <w:bCs/>
          <w:i/>
          <w:sz w:val="25"/>
          <w:szCs w:val="25"/>
        </w:rPr>
        <w:t>დეექმრე</w:t>
      </w:r>
      <w:r>
        <w:rPr>
          <w:rFonts w:ascii="Sylfaen" w:hAnsi="Sylfaen" w:cs="Sylfaen" w:eastAsia="Sylfaen"/>
          <w:b/>
          <w:bCs/>
          <w:i/>
          <w:spacing w:val="-12"/>
          <w:sz w:val="25"/>
          <w:szCs w:val="25"/>
        </w:rPr>
        <w:t> </w:t>
      </w:r>
      <w:r>
        <w:rPr>
          <w:rFonts w:ascii="Sylfaen" w:hAnsi="Sylfaen" w:cs="Sylfaen" w:eastAsia="Sylfaen"/>
          <w:i/>
          <w:sz w:val="25"/>
          <w:szCs w:val="25"/>
        </w:rPr>
        <w:t>მას</w:t>
      </w:r>
      <w:r>
        <w:rPr>
          <w:sz w:val="24"/>
          <w:szCs w:val="24"/>
        </w:rPr>
        <w:t>“ (</w:t>
      </w:r>
      <w:r>
        <w:rPr>
          <w:i/>
          <w:sz w:val="24"/>
          <w:szCs w:val="24"/>
        </w:rPr>
        <w:t>Marry your brother's wife</w:t>
      </w:r>
      <w:r>
        <w:rPr>
          <w:sz w:val="24"/>
          <w:szCs w:val="24"/>
        </w:rPr>
        <w:t>). In the modern translation of the Bible, we have the equivalent of it. Also in Shalom David's translation:</w:t>
      </w:r>
      <w:r>
        <w:rPr>
          <w:spacing w:val="1"/>
          <w:sz w:val="24"/>
          <w:szCs w:val="24"/>
        </w:rPr>
        <w:t> </w:t>
      </w:r>
      <w:r>
        <w:rPr>
          <w:rFonts w:ascii="Sylfaen" w:hAnsi="Sylfaen" w:cs="Sylfaen" w:eastAsia="Sylfaen"/>
          <w:b/>
          <w:bCs/>
          <w:i/>
          <w:sz w:val="25"/>
          <w:szCs w:val="25"/>
        </w:rPr>
        <w:t>ექმრე</w:t>
      </w:r>
      <w:r>
        <w:rPr>
          <w:b/>
          <w:bCs/>
          <w:i/>
          <w:sz w:val="24"/>
          <w:szCs w:val="24"/>
        </w:rPr>
        <w:t>.</w:t>
      </w:r>
    </w:p>
    <w:p>
      <w:pPr>
        <w:pStyle w:val="BodyText"/>
        <w:spacing w:line="355" w:lineRule="auto"/>
        <w:ind w:left="180" w:right="316" w:firstLine="319"/>
        <w:jc w:val="both"/>
      </w:pPr>
      <w:r>
        <w:rPr/>
        <w:t>A different edition is presented in the translation of Abram Mamistvalov, Tamar Mamistvalov-Kezerashvili, and Gershon Ben-Oren, where other lexical items are used: </w:t>
      </w:r>
      <w:r>
        <w:rPr>
          <w:rFonts w:ascii="Sylfaen" w:hAnsi="Sylfaen" w:cs="Sylfaen" w:eastAsia="Sylfaen"/>
          <w:b/>
          <w:bCs/>
          <w:i/>
          <w:sz w:val="25"/>
          <w:szCs w:val="25"/>
        </w:rPr>
        <w:t>შეირთე</w:t>
      </w:r>
      <w:r>
        <w:rPr/>
        <w:t>.</w:t>
      </w:r>
      <w:r>
        <w:rPr>
          <w:spacing w:val="-16"/>
        </w:rPr>
        <w:t> </w:t>
      </w:r>
      <w:r>
        <w:rPr/>
        <w:t>We</w:t>
      </w:r>
      <w:r>
        <w:rPr>
          <w:spacing w:val="-16"/>
        </w:rPr>
        <w:t> </w:t>
      </w:r>
      <w:r>
        <w:rPr/>
        <w:t>see</w:t>
      </w:r>
      <w:r>
        <w:rPr>
          <w:spacing w:val="-16"/>
        </w:rPr>
        <w:t> </w:t>
      </w:r>
      <w:r>
        <w:rPr/>
        <w:t>another</w:t>
      </w:r>
      <w:r>
        <w:rPr>
          <w:spacing w:val="-15"/>
        </w:rPr>
        <w:t> </w:t>
      </w:r>
      <w:r>
        <w:rPr/>
        <w:t>edition</w:t>
      </w:r>
      <w:r>
        <w:rPr>
          <w:spacing w:val="-15"/>
        </w:rPr>
        <w:t> </w:t>
      </w:r>
      <w:r>
        <w:rPr/>
        <w:t>in</w:t>
      </w:r>
      <w:r>
        <w:rPr>
          <w:spacing w:val="-17"/>
        </w:rPr>
        <w:t> </w:t>
      </w:r>
      <w:r>
        <w:rPr/>
        <w:t>the</w:t>
      </w:r>
      <w:r>
        <w:rPr>
          <w:spacing w:val="-16"/>
        </w:rPr>
        <w:t> </w:t>
      </w:r>
      <w:r>
        <w:rPr/>
        <w:t>old</w:t>
      </w:r>
      <w:r>
        <w:rPr>
          <w:spacing w:val="-15"/>
        </w:rPr>
        <w:t> </w:t>
      </w:r>
      <w:r>
        <w:rPr/>
        <w:t>Georgian</w:t>
      </w:r>
      <w:r>
        <w:rPr>
          <w:spacing w:val="-15"/>
        </w:rPr>
        <w:t> </w:t>
      </w:r>
      <w:r>
        <w:rPr/>
        <w:t>translation</w:t>
      </w:r>
      <w:r>
        <w:rPr>
          <w:spacing w:val="-15"/>
        </w:rPr>
        <w:t> </w:t>
      </w:r>
      <w:r>
        <w:rPr/>
        <w:t>of</w:t>
      </w:r>
      <w:r>
        <w:rPr>
          <w:spacing w:val="-21"/>
        </w:rPr>
        <w:t> </w:t>
      </w:r>
      <w:r>
        <w:rPr/>
        <w:t>the</w:t>
      </w:r>
      <w:r>
        <w:rPr>
          <w:spacing w:val="-22"/>
        </w:rPr>
        <w:t> </w:t>
      </w:r>
      <w:r>
        <w:rPr/>
        <w:t>work</w:t>
      </w:r>
      <w:r>
        <w:rPr>
          <w:spacing w:val="-18"/>
        </w:rPr>
        <w:t> </w:t>
      </w:r>
      <w:r>
        <w:rPr/>
        <w:t>-</w:t>
      </w:r>
      <w:r>
        <w:rPr>
          <w:spacing w:val="-23"/>
        </w:rPr>
        <w:t> </w:t>
      </w:r>
      <w:r>
        <w:rPr>
          <w:rFonts w:ascii="Sylfaen" w:hAnsi="Sylfaen" w:cs="Sylfaen" w:eastAsia="Sylfaen"/>
          <w:b/>
          <w:bCs/>
          <w:i/>
          <w:sz w:val="25"/>
          <w:szCs w:val="25"/>
        </w:rPr>
        <w:t>ესიძე</w:t>
      </w:r>
      <w:r>
        <w:rPr>
          <w:rFonts w:ascii="Sylfaen" w:hAnsi="Sylfaen" w:cs="Sylfaen" w:eastAsia="Sylfaen"/>
          <w:b/>
          <w:bCs/>
          <w:i/>
          <w:spacing w:val="22"/>
          <w:sz w:val="25"/>
          <w:szCs w:val="25"/>
        </w:rPr>
        <w:t> </w:t>
      </w:r>
      <w:r>
        <w:rPr/>
        <w:t>(O,</w:t>
      </w:r>
      <w:r>
        <w:rPr>
          <w:spacing w:val="-22"/>
        </w:rPr>
        <w:t> </w:t>
      </w:r>
      <w:r>
        <w:rPr/>
        <w:t>AKS), </w:t>
      </w:r>
      <w:r>
        <w:rPr>
          <w:rFonts w:ascii="Sylfaen" w:hAnsi="Sylfaen" w:cs="Sylfaen" w:eastAsia="Sylfaen"/>
          <w:b/>
          <w:bCs/>
          <w:i/>
          <w:sz w:val="25"/>
          <w:szCs w:val="25"/>
        </w:rPr>
        <w:t>დაესიძე </w:t>
      </w:r>
      <w:r>
        <w:rPr/>
        <w:t>(CV). All these clearly indicate the diversity of Georgian vocabulary and to the</w:t>
      </w:r>
      <w:r>
        <w:rPr>
          <w:spacing w:val="-38"/>
        </w:rPr>
        <w:t> </w:t>
      </w:r>
      <w:r>
        <w:rPr/>
        <w:t>fact that</w:t>
      </w:r>
      <w:r>
        <w:rPr>
          <w:spacing w:val="-10"/>
        </w:rPr>
        <w:t> </w:t>
      </w:r>
      <w:r>
        <w:rPr/>
        <w:t>translators</w:t>
      </w:r>
      <w:r>
        <w:rPr>
          <w:spacing w:val="-9"/>
        </w:rPr>
        <w:t> </w:t>
      </w:r>
      <w:r>
        <w:rPr/>
        <w:t>were</w:t>
      </w:r>
      <w:r>
        <w:rPr>
          <w:spacing w:val="-10"/>
        </w:rPr>
        <w:t> </w:t>
      </w:r>
      <w:r>
        <w:rPr/>
        <w:t>not</w:t>
      </w:r>
      <w:r>
        <w:rPr>
          <w:spacing w:val="-8"/>
        </w:rPr>
        <w:t> </w:t>
      </w:r>
      <w:r>
        <w:rPr/>
        <w:t>entirely</w:t>
      </w:r>
      <w:r>
        <w:rPr>
          <w:spacing w:val="-8"/>
        </w:rPr>
        <w:t> </w:t>
      </w:r>
      <w:r>
        <w:rPr/>
        <w:t>sure</w:t>
      </w:r>
      <w:r>
        <w:rPr>
          <w:spacing w:val="-10"/>
        </w:rPr>
        <w:t> </w:t>
      </w:r>
      <w:r>
        <w:rPr/>
        <w:t>which</w:t>
      </w:r>
      <w:r>
        <w:rPr>
          <w:spacing w:val="-9"/>
        </w:rPr>
        <w:t> </w:t>
      </w:r>
      <w:r>
        <w:rPr/>
        <w:t>word</w:t>
      </w:r>
      <w:r>
        <w:rPr>
          <w:spacing w:val="-9"/>
        </w:rPr>
        <w:t> </w:t>
      </w:r>
      <w:r>
        <w:rPr/>
        <w:t>would</w:t>
      </w:r>
      <w:r>
        <w:rPr>
          <w:spacing w:val="-9"/>
        </w:rPr>
        <w:t> </w:t>
      </w:r>
      <w:r>
        <w:rPr/>
        <w:t>be</w:t>
      </w:r>
      <w:r>
        <w:rPr>
          <w:spacing w:val="-10"/>
        </w:rPr>
        <w:t> </w:t>
      </w:r>
      <w:r>
        <w:rPr/>
        <w:t>more</w:t>
      </w:r>
      <w:r>
        <w:rPr>
          <w:spacing w:val="-10"/>
        </w:rPr>
        <w:t> </w:t>
      </w:r>
      <w:r>
        <w:rPr/>
        <w:t>appropriate</w:t>
      </w:r>
      <w:r>
        <w:rPr>
          <w:spacing w:val="-9"/>
        </w:rPr>
        <w:t> </w:t>
      </w:r>
      <w:r>
        <w:rPr/>
        <w:t>for</w:t>
      </w:r>
      <w:r>
        <w:rPr>
          <w:spacing w:val="-10"/>
        </w:rPr>
        <w:t> </w:t>
      </w:r>
      <w:r>
        <w:rPr/>
        <w:t>the</w:t>
      </w:r>
      <w:r>
        <w:rPr>
          <w:spacing w:val="-9"/>
        </w:rPr>
        <w:t> </w:t>
      </w:r>
      <w:r>
        <w:rPr/>
        <w:t>translated text. It is noteworthy that in both the text - in the panther skin and in </w:t>
      </w:r>
      <w:r>
        <w:rPr>
          <w:spacing w:val="-4"/>
        </w:rPr>
        <w:t>the </w:t>
      </w:r>
      <w:r>
        <w:rPr/>
        <w:t>chapter we have the initial form of this</w:t>
      </w:r>
      <w:r>
        <w:rPr>
          <w:spacing w:val="-7"/>
        </w:rPr>
        <w:t> </w:t>
      </w:r>
      <w:r>
        <w:rPr/>
        <w:t>verb:</w:t>
      </w:r>
    </w:p>
    <w:p>
      <w:pPr>
        <w:spacing w:line="350" w:lineRule="auto" w:before="0"/>
        <w:ind w:left="180" w:right="319" w:firstLine="319"/>
        <w:jc w:val="both"/>
        <w:rPr>
          <w:sz w:val="24"/>
          <w:szCs w:val="24"/>
        </w:rPr>
      </w:pPr>
      <w:r>
        <w:rPr>
          <w:sz w:val="24"/>
          <w:szCs w:val="24"/>
        </w:rPr>
        <w:t>1.</w:t>
      </w:r>
      <w:r>
        <w:rPr>
          <w:spacing w:val="-29"/>
          <w:sz w:val="24"/>
          <w:szCs w:val="24"/>
        </w:rPr>
        <w:t> </w:t>
      </w:r>
      <w:r>
        <w:rPr>
          <w:i/>
          <w:sz w:val="24"/>
          <w:szCs w:val="24"/>
        </w:rPr>
        <w:t>„</w:t>
      </w:r>
      <w:r>
        <w:rPr>
          <w:rFonts w:ascii="Sylfaen" w:hAnsi="Sylfaen" w:cs="Sylfaen" w:eastAsia="Sylfaen"/>
          <w:i/>
          <w:sz w:val="25"/>
          <w:szCs w:val="25"/>
        </w:rPr>
        <w:t>შენგან</w:t>
      </w:r>
      <w:r>
        <w:rPr>
          <w:rFonts w:ascii="Sylfaen" w:hAnsi="Sylfaen" w:cs="Sylfaen" w:eastAsia="Sylfaen"/>
          <w:i/>
          <w:spacing w:val="-33"/>
          <w:sz w:val="25"/>
          <w:szCs w:val="25"/>
        </w:rPr>
        <w:t> </w:t>
      </w:r>
      <w:r>
        <w:rPr>
          <w:rFonts w:ascii="Sylfaen" w:hAnsi="Sylfaen" w:cs="Sylfaen" w:eastAsia="Sylfaen"/>
          <w:i/>
          <w:sz w:val="25"/>
          <w:szCs w:val="25"/>
        </w:rPr>
        <w:t>ჩემისა</w:t>
      </w:r>
      <w:r>
        <w:rPr>
          <w:rFonts w:ascii="Sylfaen" w:hAnsi="Sylfaen" w:cs="Sylfaen" w:eastAsia="Sylfaen"/>
          <w:i/>
          <w:spacing w:val="-34"/>
          <w:sz w:val="25"/>
          <w:szCs w:val="25"/>
        </w:rPr>
        <w:t> </w:t>
      </w:r>
      <w:r>
        <w:rPr>
          <w:rFonts w:ascii="Sylfaen" w:hAnsi="Sylfaen" w:cs="Sylfaen" w:eastAsia="Sylfaen"/>
          <w:b/>
          <w:bCs/>
          <w:i/>
          <w:sz w:val="25"/>
          <w:szCs w:val="25"/>
        </w:rPr>
        <w:t>ქმრობისა</w:t>
      </w:r>
      <w:r>
        <w:rPr>
          <w:rFonts w:ascii="Sylfaen" w:hAnsi="Sylfaen" w:cs="Sylfaen" w:eastAsia="Sylfaen"/>
          <w:b/>
          <w:bCs/>
          <w:i/>
          <w:spacing w:val="5"/>
          <w:sz w:val="25"/>
          <w:szCs w:val="25"/>
        </w:rPr>
        <w:t> </w:t>
      </w:r>
      <w:r>
        <w:rPr>
          <w:rFonts w:ascii="Sylfaen" w:hAnsi="Sylfaen" w:cs="Sylfaen" w:eastAsia="Sylfaen"/>
          <w:i/>
          <w:sz w:val="25"/>
          <w:szCs w:val="25"/>
        </w:rPr>
        <w:t>წინასცა</w:t>
      </w:r>
      <w:r>
        <w:rPr>
          <w:rFonts w:ascii="Sylfaen" w:hAnsi="Sylfaen" w:cs="Sylfaen" w:eastAsia="Sylfaen"/>
          <w:i/>
          <w:spacing w:val="-30"/>
          <w:sz w:val="25"/>
          <w:szCs w:val="25"/>
        </w:rPr>
        <w:t> </w:t>
      </w:r>
      <w:r>
        <w:rPr>
          <w:rFonts w:ascii="Sylfaen" w:hAnsi="Sylfaen" w:cs="Sylfaen" w:eastAsia="Sylfaen"/>
          <w:i/>
          <w:sz w:val="25"/>
          <w:szCs w:val="25"/>
        </w:rPr>
        <w:t>ვიყავ მნდომია</w:t>
      </w:r>
      <w:r>
        <w:rPr>
          <w:i/>
          <w:sz w:val="24"/>
          <w:szCs w:val="24"/>
        </w:rPr>
        <w:t>“</w:t>
      </w:r>
      <w:r>
        <w:rPr>
          <w:i/>
          <w:spacing w:val="4"/>
          <w:sz w:val="24"/>
          <w:szCs w:val="24"/>
        </w:rPr>
        <w:t> </w:t>
      </w:r>
      <w:r>
        <w:rPr>
          <w:sz w:val="24"/>
          <w:szCs w:val="24"/>
        </w:rPr>
        <w:t>(I thought</w:t>
      </w:r>
      <w:r>
        <w:rPr>
          <w:spacing w:val="4"/>
          <w:sz w:val="24"/>
          <w:szCs w:val="24"/>
        </w:rPr>
        <w:t> </w:t>
      </w:r>
      <w:r>
        <w:rPr>
          <w:sz w:val="24"/>
          <w:szCs w:val="24"/>
        </w:rPr>
        <w:t>I</w:t>
      </w:r>
      <w:r>
        <w:rPr>
          <w:spacing w:val="1"/>
          <w:sz w:val="24"/>
          <w:szCs w:val="24"/>
        </w:rPr>
        <w:t> </w:t>
      </w:r>
      <w:r>
        <w:rPr>
          <w:sz w:val="24"/>
          <w:szCs w:val="24"/>
        </w:rPr>
        <w:t>was</w:t>
      </w:r>
      <w:r>
        <w:rPr>
          <w:spacing w:val="3"/>
          <w:sz w:val="24"/>
          <w:szCs w:val="24"/>
        </w:rPr>
        <w:t> </w:t>
      </w:r>
      <w:r>
        <w:rPr>
          <w:sz w:val="24"/>
          <w:szCs w:val="24"/>
        </w:rPr>
        <w:t>before</w:t>
      </w:r>
      <w:r>
        <w:rPr>
          <w:spacing w:val="2"/>
          <w:sz w:val="24"/>
          <w:szCs w:val="24"/>
        </w:rPr>
        <w:t> </w:t>
      </w:r>
      <w:r>
        <w:rPr>
          <w:sz w:val="24"/>
          <w:szCs w:val="24"/>
        </w:rPr>
        <w:t>you</w:t>
      </w:r>
      <w:r>
        <w:rPr>
          <w:spacing w:val="4"/>
          <w:sz w:val="24"/>
          <w:szCs w:val="24"/>
        </w:rPr>
        <w:t> </w:t>
      </w:r>
      <w:r>
        <w:rPr>
          <w:sz w:val="24"/>
          <w:szCs w:val="24"/>
        </w:rPr>
        <w:t>in my</w:t>
      </w:r>
      <w:r>
        <w:rPr>
          <w:spacing w:val="-1"/>
          <w:sz w:val="24"/>
          <w:szCs w:val="24"/>
        </w:rPr>
        <w:t> </w:t>
      </w:r>
      <w:r>
        <w:rPr>
          <w:sz w:val="24"/>
          <w:szCs w:val="24"/>
        </w:rPr>
        <w:t>manhood).;</w:t>
      </w:r>
    </w:p>
    <w:p>
      <w:pPr>
        <w:spacing w:line="352" w:lineRule="auto" w:before="0"/>
        <w:ind w:left="180" w:right="322" w:firstLine="319"/>
        <w:jc w:val="both"/>
        <w:rPr>
          <w:i/>
          <w:sz w:val="24"/>
          <w:szCs w:val="24"/>
        </w:rPr>
      </w:pPr>
      <w:r>
        <w:rPr>
          <w:sz w:val="24"/>
          <w:szCs w:val="24"/>
        </w:rPr>
        <w:t>2. </w:t>
      </w:r>
      <w:r>
        <w:rPr>
          <w:i/>
          <w:sz w:val="24"/>
          <w:szCs w:val="24"/>
        </w:rPr>
        <w:t>„</w:t>
      </w:r>
      <w:r>
        <w:rPr>
          <w:rFonts w:ascii="Sylfaen" w:hAnsi="Sylfaen" w:cs="Sylfaen" w:eastAsia="Sylfaen"/>
          <w:i/>
          <w:sz w:val="25"/>
          <w:szCs w:val="25"/>
        </w:rPr>
        <w:t>და ის დარქმეული </w:t>
      </w:r>
      <w:r>
        <w:rPr>
          <w:rFonts w:ascii="Sylfaen" w:hAnsi="Sylfaen" w:cs="Sylfaen" w:eastAsia="Sylfaen"/>
          <w:b/>
          <w:bCs/>
          <w:i/>
          <w:sz w:val="25"/>
          <w:szCs w:val="25"/>
        </w:rPr>
        <w:t>ქრმობითა</w:t>
      </w:r>
      <w:r>
        <w:rPr>
          <w:i/>
          <w:sz w:val="24"/>
          <w:szCs w:val="24"/>
        </w:rPr>
        <w:t>“ </w:t>
      </w:r>
      <w:r>
        <w:rPr>
          <w:sz w:val="24"/>
          <w:szCs w:val="24"/>
        </w:rPr>
        <w:t>(20.3) (And he is called a virgin) (with a slight phonetic change), which literally means: because he is married. This is clearly seen in the old translation ofthe Bible: </w:t>
      </w:r>
      <w:r>
        <w:rPr>
          <w:rFonts w:ascii="Sylfaen" w:hAnsi="Sylfaen" w:cs="Sylfaen" w:eastAsia="Sylfaen"/>
          <w:i/>
          <w:sz w:val="25"/>
          <w:szCs w:val="25"/>
        </w:rPr>
        <w:t>ეგეშეყოფილ არსქმარსა</w:t>
      </w:r>
      <w:r>
        <w:rPr>
          <w:i/>
          <w:sz w:val="24"/>
          <w:szCs w:val="24"/>
        </w:rPr>
        <w:t>.(CB: </w:t>
      </w:r>
      <w:r>
        <w:rPr>
          <w:rFonts w:ascii="Sylfaen" w:hAnsi="Sylfaen" w:cs="Sylfaen" w:eastAsia="Sylfaen"/>
          <w:i/>
          <w:sz w:val="25"/>
          <w:szCs w:val="25"/>
        </w:rPr>
        <w:t>იგი თანა</w:t>
      </w:r>
      <w:r>
        <w:rPr>
          <w:i/>
          <w:sz w:val="24"/>
          <w:szCs w:val="24"/>
        </w:rPr>
        <w:t>-</w:t>
      </w:r>
      <w:r>
        <w:rPr>
          <w:rFonts w:ascii="Sylfaen" w:hAnsi="Sylfaen" w:cs="Sylfaen" w:eastAsia="Sylfaen"/>
          <w:i/>
          <w:sz w:val="25"/>
          <w:szCs w:val="25"/>
        </w:rPr>
        <w:t>მკვიდრ ქმრისა</w:t>
      </w:r>
      <w:r>
        <w:rPr>
          <w:i/>
          <w:sz w:val="24"/>
          <w:szCs w:val="24"/>
        </w:rPr>
        <w:t>).</w:t>
      </w:r>
    </w:p>
    <w:p>
      <w:pPr>
        <w:pStyle w:val="BodyText"/>
        <w:spacing w:line="360" w:lineRule="auto"/>
        <w:ind w:left="180" w:right="315" w:firstLine="319"/>
        <w:jc w:val="both"/>
      </w:pPr>
      <w:r>
        <w:rPr/>
        <w:t>This form is discussed by Shalva Glonti, who thinks that it, like a number of other verbs, must have been coined by Rustaveli. Of course, no </w:t>
      </w:r>
      <w:r>
        <w:rPr>
          <w:spacing w:val="-3"/>
        </w:rPr>
        <w:t>one </w:t>
      </w:r>
      <w:r>
        <w:rPr/>
        <w:t>doubts the unique mastery of the</w:t>
      </w:r>
      <w:r>
        <w:rPr>
          <w:spacing w:val="-38"/>
        </w:rPr>
        <w:t> </w:t>
      </w:r>
      <w:r>
        <w:rPr/>
        <w:t>great poet, but </w:t>
      </w:r>
      <w:r>
        <w:rPr>
          <w:spacing w:val="-3"/>
        </w:rPr>
        <w:t>in </w:t>
      </w:r>
      <w:r>
        <w:rPr/>
        <w:t>this case, Ivane Gigineishvili's view that Rustaveli was well acquainted with the possibilities of the Georgian language and skillfully used the existing forms should be more correct.</w:t>
      </w:r>
      <w:r>
        <w:rPr>
          <w:spacing w:val="-4"/>
        </w:rPr>
        <w:t> </w:t>
      </w:r>
      <w:r>
        <w:rPr/>
        <w:t>In</w:t>
      </w:r>
      <w:r>
        <w:rPr>
          <w:spacing w:val="-4"/>
        </w:rPr>
        <w:t> </w:t>
      </w:r>
      <w:r>
        <w:rPr/>
        <w:t>our</w:t>
      </w:r>
      <w:r>
        <w:rPr>
          <w:spacing w:val="-5"/>
        </w:rPr>
        <w:t> </w:t>
      </w:r>
      <w:r>
        <w:rPr/>
        <w:t>humble</w:t>
      </w:r>
      <w:r>
        <w:rPr>
          <w:spacing w:val="-6"/>
        </w:rPr>
        <w:t> </w:t>
      </w:r>
      <w:r>
        <w:rPr/>
        <w:t>opinion,</w:t>
      </w:r>
      <w:r>
        <w:rPr>
          <w:spacing w:val="-4"/>
        </w:rPr>
        <w:t> </w:t>
      </w:r>
      <w:r>
        <w:rPr/>
        <w:t>the</w:t>
      </w:r>
      <w:r>
        <w:rPr>
          <w:spacing w:val="-4"/>
        </w:rPr>
        <w:t> </w:t>
      </w:r>
      <w:r>
        <w:rPr/>
        <w:t>fact</w:t>
      </w:r>
      <w:r>
        <w:rPr>
          <w:spacing w:val="-3"/>
        </w:rPr>
        <w:t> </w:t>
      </w:r>
      <w:r>
        <w:rPr/>
        <w:t>that</w:t>
      </w:r>
      <w:r>
        <w:rPr>
          <w:spacing w:val="-5"/>
        </w:rPr>
        <w:t> </w:t>
      </w:r>
      <w:r>
        <w:rPr/>
        <w:t>these</w:t>
      </w:r>
      <w:r>
        <w:rPr>
          <w:spacing w:val="-5"/>
        </w:rPr>
        <w:t> </w:t>
      </w:r>
      <w:r>
        <w:rPr/>
        <w:t>forms</w:t>
      </w:r>
      <w:r>
        <w:rPr>
          <w:spacing w:val="-4"/>
        </w:rPr>
        <w:t> </w:t>
      </w:r>
      <w:r>
        <w:rPr/>
        <w:t>can</w:t>
      </w:r>
      <w:r>
        <w:rPr>
          <w:spacing w:val="-4"/>
        </w:rPr>
        <w:t> </w:t>
      </w:r>
      <w:r>
        <w:rPr/>
        <w:t>be</w:t>
      </w:r>
      <w:r>
        <w:rPr>
          <w:spacing w:val="-6"/>
        </w:rPr>
        <w:t> </w:t>
      </w:r>
      <w:r>
        <w:rPr/>
        <w:t>found</w:t>
      </w:r>
      <w:r>
        <w:rPr>
          <w:spacing w:val="-5"/>
        </w:rPr>
        <w:t> </w:t>
      </w:r>
      <w:r>
        <w:rPr/>
        <w:t>in</w:t>
      </w:r>
      <w:r>
        <w:rPr>
          <w:spacing w:val="-3"/>
        </w:rPr>
        <w:t> </w:t>
      </w:r>
      <w:r>
        <w:rPr/>
        <w:t>Tavsili,</w:t>
      </w:r>
      <w:r>
        <w:rPr>
          <w:spacing w:val="-4"/>
        </w:rPr>
        <w:t> </w:t>
      </w:r>
      <w:r>
        <w:rPr/>
        <w:t>which</w:t>
      </w:r>
      <w:r>
        <w:rPr>
          <w:spacing w:val="-4"/>
        </w:rPr>
        <w:t> </w:t>
      </w:r>
      <w:r>
        <w:rPr/>
        <w:t>should have</w:t>
      </w:r>
      <w:r>
        <w:rPr>
          <w:spacing w:val="-7"/>
        </w:rPr>
        <w:t> </w:t>
      </w:r>
      <w:r>
        <w:rPr/>
        <w:t>been</w:t>
      </w:r>
      <w:r>
        <w:rPr>
          <w:spacing w:val="-6"/>
        </w:rPr>
        <w:t> </w:t>
      </w:r>
      <w:r>
        <w:rPr/>
        <w:t>created</w:t>
      </w:r>
      <w:r>
        <w:rPr>
          <w:spacing w:val="-7"/>
        </w:rPr>
        <w:t> </w:t>
      </w:r>
      <w:r>
        <w:rPr/>
        <w:t>slightly</w:t>
      </w:r>
      <w:r>
        <w:rPr>
          <w:spacing w:val="-6"/>
        </w:rPr>
        <w:t> </w:t>
      </w:r>
      <w:r>
        <w:rPr/>
        <w:t>earlier</w:t>
      </w:r>
      <w:r>
        <w:rPr>
          <w:spacing w:val="-6"/>
        </w:rPr>
        <w:t> </w:t>
      </w:r>
      <w:r>
        <w:rPr/>
        <w:t>than</w:t>
      </w:r>
      <w:r>
        <w:rPr>
          <w:spacing w:val="-7"/>
        </w:rPr>
        <w:t> </w:t>
      </w:r>
      <w:r>
        <w:rPr/>
        <w:t>the</w:t>
      </w:r>
      <w:r>
        <w:rPr>
          <w:spacing w:val="-7"/>
        </w:rPr>
        <w:t> </w:t>
      </w:r>
      <w:r>
        <w:rPr/>
        <w:t>genius</w:t>
      </w:r>
      <w:r>
        <w:rPr>
          <w:spacing w:val="-6"/>
        </w:rPr>
        <w:t> </w:t>
      </w:r>
      <w:r>
        <w:rPr/>
        <w:t>poem,</w:t>
      </w:r>
      <w:r>
        <w:rPr>
          <w:spacing w:val="-5"/>
        </w:rPr>
        <w:t> </w:t>
      </w:r>
      <w:r>
        <w:rPr/>
        <w:t>backs</w:t>
      </w:r>
      <w:r>
        <w:rPr>
          <w:spacing w:val="-6"/>
        </w:rPr>
        <w:t> </w:t>
      </w:r>
      <w:r>
        <w:rPr/>
        <w:t>up</w:t>
      </w:r>
      <w:r>
        <w:rPr>
          <w:spacing w:val="-4"/>
        </w:rPr>
        <w:t> Ivane</w:t>
      </w:r>
      <w:r>
        <w:rPr>
          <w:spacing w:val="-11"/>
        </w:rPr>
        <w:t> </w:t>
      </w:r>
      <w:r>
        <w:rPr/>
        <w:t>Gigineishvili's</w:t>
      </w:r>
      <w:r>
        <w:rPr>
          <w:spacing w:val="-6"/>
        </w:rPr>
        <w:t> </w:t>
      </w:r>
      <w:r>
        <w:rPr/>
        <w:t>opinion (GigineiSvili, 1975, ; Ben-Oren, 1993). However, it should </w:t>
      </w:r>
      <w:r>
        <w:rPr>
          <w:spacing w:val="-4"/>
        </w:rPr>
        <w:t>be </w:t>
      </w:r>
      <w:r>
        <w:rPr/>
        <w:t>emphasized that we are not discussing the case of influence here, but merely highlight that both Rustaveli and the anonymous</w:t>
      </w:r>
      <w:r>
        <w:rPr>
          <w:spacing w:val="-10"/>
        </w:rPr>
        <w:t> </w:t>
      </w:r>
      <w:r>
        <w:rPr/>
        <w:t>creator</w:t>
      </w:r>
      <w:r>
        <w:rPr>
          <w:spacing w:val="-12"/>
        </w:rPr>
        <w:t> </w:t>
      </w:r>
      <w:r>
        <w:rPr/>
        <w:t>of</w:t>
      </w:r>
      <w:r>
        <w:rPr>
          <w:spacing w:val="-14"/>
        </w:rPr>
        <w:t> </w:t>
      </w:r>
      <w:r>
        <w:rPr/>
        <w:t>Tavsili</w:t>
      </w:r>
      <w:r>
        <w:rPr>
          <w:spacing w:val="-9"/>
        </w:rPr>
        <w:t> </w:t>
      </w:r>
      <w:r>
        <w:rPr/>
        <w:t>use</w:t>
      </w:r>
      <w:r>
        <w:rPr>
          <w:spacing w:val="-5"/>
        </w:rPr>
        <w:t> </w:t>
      </w:r>
      <w:r>
        <w:rPr/>
        <w:t>existing</w:t>
      </w:r>
      <w:r>
        <w:rPr>
          <w:spacing w:val="-14"/>
        </w:rPr>
        <w:t> </w:t>
      </w:r>
      <w:r>
        <w:rPr/>
        <w:t>forms</w:t>
      </w:r>
      <w:r>
        <w:rPr>
          <w:spacing w:val="-12"/>
        </w:rPr>
        <w:t> </w:t>
      </w:r>
      <w:r>
        <w:rPr/>
        <w:t>from</w:t>
      </w:r>
      <w:r>
        <w:rPr>
          <w:spacing w:val="-13"/>
        </w:rPr>
        <w:t> </w:t>
      </w:r>
      <w:r>
        <w:rPr/>
        <w:t>the</w:t>
      </w:r>
      <w:r>
        <w:rPr>
          <w:spacing w:val="-13"/>
        </w:rPr>
        <w:t> </w:t>
      </w:r>
      <w:r>
        <w:rPr/>
        <w:t>rich</w:t>
      </w:r>
      <w:r>
        <w:rPr>
          <w:spacing w:val="-13"/>
        </w:rPr>
        <w:t> </w:t>
      </w:r>
      <w:r>
        <w:rPr/>
        <w:t>source</w:t>
      </w:r>
      <w:r>
        <w:rPr>
          <w:spacing w:val="-13"/>
        </w:rPr>
        <w:t> </w:t>
      </w:r>
      <w:r>
        <w:rPr/>
        <w:t>of</w:t>
      </w:r>
      <w:r>
        <w:rPr>
          <w:spacing w:val="-16"/>
        </w:rPr>
        <w:t> </w:t>
      </w:r>
      <w:r>
        <w:rPr/>
        <w:t>the</w:t>
      </w:r>
      <w:r>
        <w:rPr>
          <w:spacing w:val="-14"/>
        </w:rPr>
        <w:t> </w:t>
      </w:r>
      <w:r>
        <w:rPr/>
        <w:t>Georgian</w:t>
      </w:r>
      <w:r>
        <w:rPr>
          <w:spacing w:val="-3"/>
        </w:rPr>
        <w:t> </w:t>
      </w:r>
      <w:r>
        <w:rPr/>
        <w:t>language (Enoch,</w:t>
      </w:r>
      <w:r>
        <w:rPr>
          <w:spacing w:val="-1"/>
        </w:rPr>
        <w:t> </w:t>
      </w:r>
      <w:r>
        <w:rPr/>
        <w:t>2009).</w:t>
      </w:r>
    </w:p>
    <w:p>
      <w:pPr>
        <w:spacing w:after="0" w:line="360" w:lineRule="auto"/>
        <w:jc w:val="both"/>
        <w:sectPr>
          <w:pgSz w:w="11920" w:h="16850"/>
          <w:pgMar w:header="739" w:footer="1310" w:top="1480" w:bottom="1500" w:left="1260" w:right="1160"/>
        </w:sectPr>
      </w:pPr>
    </w:p>
    <w:p>
      <w:pPr>
        <w:pStyle w:val="BodyText"/>
        <w:spacing w:before="7"/>
        <w:rPr>
          <w:sz w:val="18"/>
        </w:rPr>
      </w:pPr>
    </w:p>
    <w:p>
      <w:pPr>
        <w:pStyle w:val="BodyText"/>
        <w:spacing w:line="345" w:lineRule="auto" w:before="62"/>
        <w:ind w:left="180" w:right="314" w:firstLine="319"/>
        <w:jc w:val="both"/>
      </w:pPr>
      <w:r>
        <w:rPr/>
        <w:t>Both texts also confirm the</w:t>
      </w:r>
      <w:r>
        <w:rPr>
          <w:u w:val="single"/>
        </w:rPr>
        <w:t> </w:t>
      </w:r>
      <w:r>
        <w:rPr>
          <w:rFonts w:ascii="Sylfaen" w:hAnsi="Sylfaen" w:cs="Sylfaen" w:eastAsia="Sylfaen"/>
          <w:i/>
          <w:sz w:val="25"/>
          <w:szCs w:val="25"/>
          <w:u w:val="single"/>
        </w:rPr>
        <w:t>ნუკევა</w:t>
      </w:r>
      <w:r>
        <w:rPr>
          <w:rFonts w:ascii="Sylfaen" w:hAnsi="Sylfaen" w:cs="Sylfaen" w:eastAsia="Sylfaen"/>
          <w:i/>
          <w:sz w:val="25"/>
          <w:szCs w:val="25"/>
        </w:rPr>
        <w:t> </w:t>
      </w:r>
      <w:r>
        <w:rPr/>
        <w:t>form, which is explained as follows: </w:t>
      </w:r>
      <w:r>
        <w:rPr>
          <w:spacing w:val="-3"/>
        </w:rPr>
        <w:t>"request, </w:t>
      </w:r>
      <w:r>
        <w:rPr/>
        <w:t>supplication":</w:t>
      </w:r>
      <w:r>
        <w:rPr>
          <w:spacing w:val="-29"/>
        </w:rPr>
        <w:t> </w:t>
      </w:r>
      <w:r>
        <w:rPr/>
        <w:t>„</w:t>
      </w:r>
      <w:r>
        <w:rPr>
          <w:rFonts w:ascii="Sylfaen" w:hAnsi="Sylfaen" w:cs="Sylfaen" w:eastAsia="Sylfaen"/>
          <w:i/>
          <w:sz w:val="25"/>
          <w:szCs w:val="25"/>
        </w:rPr>
        <w:t>შენ</w:t>
      </w:r>
      <w:r>
        <w:rPr>
          <w:rFonts w:ascii="Sylfaen" w:hAnsi="Sylfaen" w:cs="Sylfaen" w:eastAsia="Sylfaen"/>
          <w:i/>
          <w:spacing w:val="-32"/>
          <w:sz w:val="25"/>
          <w:szCs w:val="25"/>
        </w:rPr>
        <w:t> </w:t>
      </w:r>
      <w:r>
        <w:rPr>
          <w:rFonts w:ascii="Sylfaen" w:hAnsi="Sylfaen" w:cs="Sylfaen" w:eastAsia="Sylfaen"/>
          <w:b/>
          <w:bCs/>
          <w:i/>
          <w:sz w:val="25"/>
          <w:szCs w:val="25"/>
        </w:rPr>
        <w:t>გენუკვი</w:t>
      </w:r>
      <w:r>
        <w:rPr>
          <w:rFonts w:ascii="Sylfaen" w:hAnsi="Sylfaen" w:cs="Sylfaen" w:eastAsia="Sylfaen"/>
          <w:b/>
          <w:bCs/>
          <w:i/>
          <w:spacing w:val="-27"/>
          <w:sz w:val="25"/>
          <w:szCs w:val="25"/>
        </w:rPr>
        <w:t> </w:t>
      </w:r>
      <w:r>
        <w:rPr>
          <w:rFonts w:ascii="Sylfaen" w:hAnsi="Sylfaen" w:cs="Sylfaen" w:eastAsia="Sylfaen"/>
          <w:i/>
          <w:sz w:val="25"/>
          <w:szCs w:val="25"/>
        </w:rPr>
        <w:t>მონახვასა</w:t>
      </w:r>
      <w:r>
        <w:rPr/>
        <w:t>“</w:t>
      </w:r>
      <w:r>
        <w:rPr>
          <w:spacing w:val="-32"/>
        </w:rPr>
        <w:t> </w:t>
      </w:r>
      <w:r>
        <w:rPr/>
        <w:t>(128,</w:t>
      </w:r>
      <w:r>
        <w:rPr>
          <w:spacing w:val="-31"/>
        </w:rPr>
        <w:t> </w:t>
      </w:r>
      <w:r>
        <w:rPr/>
        <w:t>4).</w:t>
      </w:r>
      <w:r>
        <w:rPr>
          <w:spacing w:val="-15"/>
        </w:rPr>
        <w:t> </w:t>
      </w:r>
      <w:r>
        <w:rPr/>
        <w:t>An</w:t>
      </w:r>
      <w:r>
        <w:rPr>
          <w:spacing w:val="-15"/>
        </w:rPr>
        <w:t> </w:t>
      </w:r>
      <w:r>
        <w:rPr/>
        <w:t>interesting</w:t>
      </w:r>
      <w:r>
        <w:rPr>
          <w:spacing w:val="-14"/>
        </w:rPr>
        <w:t> </w:t>
      </w:r>
      <w:r>
        <w:rPr/>
        <w:t>phonetic</w:t>
      </w:r>
      <w:r>
        <w:rPr>
          <w:spacing w:val="-13"/>
        </w:rPr>
        <w:t> </w:t>
      </w:r>
      <w:r>
        <w:rPr/>
        <w:t>variant</w:t>
      </w:r>
      <w:r>
        <w:rPr>
          <w:spacing w:val="-14"/>
        </w:rPr>
        <w:t> </w:t>
      </w:r>
      <w:r>
        <w:rPr/>
        <w:t>of</w:t>
      </w:r>
      <w:r>
        <w:rPr>
          <w:spacing w:val="-13"/>
        </w:rPr>
        <w:t> </w:t>
      </w:r>
      <w:r>
        <w:rPr/>
        <w:t>this</w:t>
      </w:r>
      <w:r>
        <w:rPr>
          <w:spacing w:val="-14"/>
        </w:rPr>
        <w:t> </w:t>
      </w:r>
      <w:r>
        <w:rPr/>
        <w:t>verb is presented in the chapter: </w:t>
      </w:r>
      <w:r>
        <w:rPr>
          <w:rFonts w:ascii="Sylfaen" w:hAnsi="Sylfaen" w:cs="Sylfaen" w:eastAsia="Sylfaen"/>
          <w:b/>
          <w:bCs/>
          <w:i/>
          <w:sz w:val="25"/>
          <w:szCs w:val="25"/>
        </w:rPr>
        <w:t>გენუკები</w:t>
      </w:r>
      <w:r>
        <w:rPr>
          <w:b/>
          <w:bCs/>
          <w:i/>
        </w:rPr>
        <w:t>, </w:t>
      </w:r>
      <w:r>
        <w:rPr/>
        <w:t>which</w:t>
      </w:r>
      <w:r>
        <w:rPr>
          <w:spacing w:val="26"/>
        </w:rPr>
        <w:t> </w:t>
      </w:r>
      <w:r>
        <w:rPr/>
        <w:t>means</w:t>
      </w:r>
    </w:p>
    <w:p>
      <w:pPr>
        <w:pStyle w:val="BodyText"/>
        <w:spacing w:line="360" w:lineRule="auto" w:before="7"/>
        <w:ind w:left="180" w:right="326" w:firstLine="319"/>
        <w:jc w:val="both"/>
      </w:pPr>
      <w:r>
        <w:rPr/>
        <w:t>"I beg you”. We must repeat that the use of such forms indicates their existence in the Georgian language.</w:t>
      </w:r>
    </w:p>
    <w:p>
      <w:pPr>
        <w:pStyle w:val="BodyText"/>
        <w:spacing w:line="355" w:lineRule="auto"/>
        <w:ind w:left="180" w:right="315" w:firstLine="319"/>
        <w:jc w:val="both"/>
      </w:pPr>
      <w:r>
        <w:rPr/>
        <w:t>One</w:t>
      </w:r>
      <w:r>
        <w:rPr>
          <w:spacing w:val="-13"/>
        </w:rPr>
        <w:t> </w:t>
      </w:r>
      <w:r>
        <w:rPr/>
        <w:t>of</w:t>
      </w:r>
      <w:r>
        <w:rPr>
          <w:spacing w:val="-12"/>
        </w:rPr>
        <w:t> </w:t>
      </w:r>
      <w:r>
        <w:rPr/>
        <w:t>the</w:t>
      </w:r>
      <w:r>
        <w:rPr>
          <w:spacing w:val="-10"/>
        </w:rPr>
        <w:t> </w:t>
      </w:r>
      <w:r>
        <w:rPr/>
        <w:t>forms</w:t>
      </w:r>
      <w:r>
        <w:rPr>
          <w:spacing w:val="-10"/>
        </w:rPr>
        <w:t> </w:t>
      </w:r>
      <w:r>
        <w:rPr/>
        <w:t>used</w:t>
      </w:r>
      <w:r>
        <w:rPr>
          <w:spacing w:val="-11"/>
        </w:rPr>
        <w:t> </w:t>
      </w:r>
      <w:r>
        <w:rPr/>
        <w:t>in</w:t>
      </w:r>
      <w:r>
        <w:rPr>
          <w:spacing w:val="-8"/>
        </w:rPr>
        <w:t> </w:t>
      </w:r>
      <w:r>
        <w:rPr/>
        <w:t>Panther’s</w:t>
      </w:r>
      <w:r>
        <w:rPr>
          <w:spacing w:val="-12"/>
        </w:rPr>
        <w:t> </w:t>
      </w:r>
      <w:r>
        <w:rPr/>
        <w:t>skin</w:t>
      </w:r>
      <w:r>
        <w:rPr>
          <w:spacing w:val="-10"/>
        </w:rPr>
        <w:t> </w:t>
      </w:r>
      <w:r>
        <w:rPr/>
        <w:t>needs</w:t>
      </w:r>
      <w:r>
        <w:rPr>
          <w:spacing w:val="-8"/>
        </w:rPr>
        <w:t> </w:t>
      </w:r>
      <w:r>
        <w:rPr/>
        <w:t>careful</w:t>
      </w:r>
      <w:r>
        <w:rPr>
          <w:spacing w:val="-11"/>
        </w:rPr>
        <w:t> </w:t>
      </w:r>
      <w:r>
        <w:rPr/>
        <w:t>consideration,</w:t>
      </w:r>
      <w:r>
        <w:rPr>
          <w:spacing w:val="-11"/>
        </w:rPr>
        <w:t> </w:t>
      </w:r>
      <w:r>
        <w:rPr/>
        <w:t>as</w:t>
      </w:r>
      <w:r>
        <w:rPr>
          <w:spacing w:val="-11"/>
        </w:rPr>
        <w:t> </w:t>
      </w:r>
      <w:r>
        <w:rPr/>
        <w:t>it</w:t>
      </w:r>
      <w:r>
        <w:rPr>
          <w:spacing w:val="-10"/>
        </w:rPr>
        <w:t> </w:t>
      </w:r>
      <w:r>
        <w:rPr/>
        <w:t>can</w:t>
      </w:r>
      <w:r>
        <w:rPr>
          <w:spacing w:val="-11"/>
        </w:rPr>
        <w:t> </w:t>
      </w:r>
      <w:r>
        <w:rPr/>
        <w:t>be</w:t>
      </w:r>
      <w:r>
        <w:rPr>
          <w:spacing w:val="-12"/>
        </w:rPr>
        <w:t> </w:t>
      </w:r>
      <w:r>
        <w:rPr/>
        <w:t>understood in a different way from the traditional definition. We have in mind the verb </w:t>
      </w:r>
      <w:r>
        <w:rPr>
          <w:rFonts w:ascii="Sylfaen" w:hAnsi="Sylfaen" w:cs="Sylfaen" w:eastAsia="Sylfaen"/>
          <w:b/>
          <w:bCs/>
          <w:i/>
          <w:sz w:val="25"/>
          <w:szCs w:val="25"/>
        </w:rPr>
        <w:t>ჰლალავს</w:t>
      </w:r>
      <w:r>
        <w:rPr/>
        <w:t>: „</w:t>
      </w:r>
      <w:r>
        <w:rPr>
          <w:rFonts w:ascii="Sylfaen" w:hAnsi="Sylfaen" w:cs="Sylfaen" w:eastAsia="Sylfaen"/>
          <w:i/>
          <w:sz w:val="25"/>
          <w:szCs w:val="25"/>
        </w:rPr>
        <w:t>მათ უხმობდა მხსნელად მათად</w:t>
      </w:r>
      <w:r>
        <w:rPr/>
        <w:t>, </w:t>
      </w:r>
      <w:r>
        <w:rPr>
          <w:rFonts w:ascii="Sylfaen" w:hAnsi="Sylfaen" w:cs="Sylfaen" w:eastAsia="Sylfaen"/>
          <w:i/>
          <w:sz w:val="25"/>
          <w:szCs w:val="25"/>
        </w:rPr>
        <w:t>ტკბილად უჭვრეტს</w:t>
      </w:r>
      <w:r>
        <w:rPr/>
        <w:t>, </w:t>
      </w:r>
      <w:r>
        <w:rPr>
          <w:rFonts w:ascii="Sylfaen" w:hAnsi="Sylfaen" w:cs="Sylfaen" w:eastAsia="Sylfaen"/>
          <w:i/>
          <w:sz w:val="25"/>
          <w:szCs w:val="25"/>
        </w:rPr>
        <w:t>არა</w:t>
      </w:r>
      <w:r>
        <w:rPr>
          <w:rFonts w:ascii="Sylfaen" w:hAnsi="Sylfaen" w:cs="Sylfaen" w:eastAsia="Sylfaen"/>
          <w:i/>
          <w:sz w:val="25"/>
          <w:szCs w:val="25"/>
          <w:u w:val="single"/>
        </w:rPr>
        <w:t> ჰლალავს</w:t>
      </w:r>
      <w:r>
        <w:rPr>
          <w:i/>
          <w:u w:val="single"/>
        </w:rPr>
        <w:t>“</w:t>
      </w:r>
      <w:r>
        <w:rPr/>
        <w:t>: 1646, 4. In the dictionary attached to the edition, this word is defined as:" does not quarrel." As it is known, Rustaveli's masterpiece was translated into Hebrew by Boris Gaponov (Gaponov, 1991) and this</w:t>
      </w:r>
      <w:r>
        <w:rPr>
          <w:spacing w:val="-12"/>
        </w:rPr>
        <w:t> </w:t>
      </w:r>
      <w:r>
        <w:rPr/>
        <w:t>translation</w:t>
      </w:r>
      <w:r>
        <w:rPr>
          <w:spacing w:val="-10"/>
        </w:rPr>
        <w:t> </w:t>
      </w:r>
      <w:r>
        <w:rPr/>
        <w:t>is</w:t>
      </w:r>
      <w:r>
        <w:rPr>
          <w:spacing w:val="-10"/>
        </w:rPr>
        <w:t> </w:t>
      </w:r>
      <w:r>
        <w:rPr/>
        <w:t>recognized</w:t>
      </w:r>
      <w:r>
        <w:rPr>
          <w:spacing w:val="-11"/>
        </w:rPr>
        <w:t> </w:t>
      </w:r>
      <w:r>
        <w:rPr/>
        <w:t>as</w:t>
      </w:r>
      <w:r>
        <w:rPr>
          <w:spacing w:val="-17"/>
        </w:rPr>
        <w:t> </w:t>
      </w:r>
      <w:r>
        <w:rPr/>
        <w:t>congenial.</w:t>
      </w:r>
      <w:r>
        <w:rPr>
          <w:spacing w:val="-15"/>
        </w:rPr>
        <w:t> </w:t>
      </w:r>
      <w:r>
        <w:rPr/>
        <w:t>It</w:t>
      </w:r>
      <w:r>
        <w:rPr>
          <w:spacing w:val="-18"/>
        </w:rPr>
        <w:t> </w:t>
      </w:r>
      <w:r>
        <w:rPr/>
        <w:t>should</w:t>
      </w:r>
      <w:r>
        <w:rPr>
          <w:spacing w:val="-19"/>
        </w:rPr>
        <w:t> </w:t>
      </w:r>
      <w:r>
        <w:rPr/>
        <w:t>be</w:t>
      </w:r>
      <w:r>
        <w:rPr>
          <w:spacing w:val="-19"/>
        </w:rPr>
        <w:t> </w:t>
      </w:r>
      <w:r>
        <w:rPr/>
        <w:t>noted</w:t>
      </w:r>
      <w:r>
        <w:rPr>
          <w:spacing w:val="-19"/>
        </w:rPr>
        <w:t> </w:t>
      </w:r>
      <w:r>
        <w:rPr/>
        <w:t>that</w:t>
      </w:r>
      <w:r>
        <w:rPr>
          <w:spacing w:val="-18"/>
        </w:rPr>
        <w:t> </w:t>
      </w:r>
      <w:r>
        <w:rPr/>
        <w:t>in</w:t>
      </w:r>
      <w:r>
        <w:rPr>
          <w:spacing w:val="-18"/>
        </w:rPr>
        <w:t> </w:t>
      </w:r>
      <w:r>
        <w:rPr/>
        <w:t>this</w:t>
      </w:r>
      <w:r>
        <w:rPr>
          <w:spacing w:val="-18"/>
        </w:rPr>
        <w:t> </w:t>
      </w:r>
      <w:r>
        <w:rPr/>
        <w:t>case</w:t>
      </w:r>
      <w:r>
        <w:rPr>
          <w:spacing w:val="-19"/>
        </w:rPr>
        <w:t> </w:t>
      </w:r>
      <w:r>
        <w:rPr/>
        <w:t>the</w:t>
      </w:r>
      <w:r>
        <w:rPr>
          <w:spacing w:val="-12"/>
        </w:rPr>
        <w:t> </w:t>
      </w:r>
      <w:r>
        <w:rPr/>
        <w:t>translator</w:t>
      </w:r>
      <w:r>
        <w:rPr>
          <w:spacing w:val="-12"/>
        </w:rPr>
        <w:t> </w:t>
      </w:r>
      <w:r>
        <w:rPr/>
        <w:t>does not follow the above definition and offers a different understanding: </w:t>
      </w:r>
      <w:r>
        <w:rPr>
          <w:rtl/>
        </w:rPr>
        <w:t>ישענו</w:t>
      </w:r>
      <w:r>
        <w:rPr/>
        <w:t>" </w:t>
      </w:r>
      <w:r>
        <w:rPr>
          <w:rtl/>
        </w:rPr>
        <w:t>להם</w:t>
      </w:r>
      <w:r>
        <w:rPr/>
        <w:t> </w:t>
      </w:r>
      <w:r>
        <w:rPr>
          <w:rtl/>
        </w:rPr>
        <w:t>ותקרא</w:t>
      </w:r>
      <w:r>
        <w:rPr/>
        <w:t>" </w:t>
      </w:r>
      <w:r>
        <w:rPr>
          <w:rtl/>
        </w:rPr>
        <w:t>ומענה</w:t>
      </w:r>
      <w:r>
        <w:rPr/>
        <w:t> </w:t>
      </w:r>
      <w:r>
        <w:rPr>
          <w:rtl/>
        </w:rPr>
        <w:t>במשאל</w:t>
      </w:r>
      <w:r>
        <w:rPr/>
        <w:t>. Translating this back to Georgian, we have the following situation: the primary meaning</w:t>
      </w:r>
      <w:r>
        <w:rPr>
          <w:spacing w:val="-9"/>
        </w:rPr>
        <w:t> </w:t>
      </w:r>
      <w:r>
        <w:rPr/>
        <w:t>of</w:t>
      </w:r>
      <w:r>
        <w:rPr>
          <w:spacing w:val="-10"/>
        </w:rPr>
        <w:t> </w:t>
      </w:r>
      <w:r>
        <w:rPr>
          <w:rtl/>
        </w:rPr>
        <w:t>משאל</w:t>
      </w:r>
      <w:r>
        <w:rPr>
          <w:spacing w:val="-9"/>
        </w:rPr>
        <w:t> </w:t>
      </w:r>
      <w:r>
        <w:rPr/>
        <w:t>is</w:t>
      </w:r>
      <w:r>
        <w:rPr>
          <w:spacing w:val="-9"/>
        </w:rPr>
        <w:t> </w:t>
      </w:r>
      <w:r>
        <w:rPr/>
        <w:t>„</w:t>
      </w:r>
      <w:r>
        <w:rPr>
          <w:rFonts w:ascii="Sylfaen" w:hAnsi="Sylfaen" w:cs="Sylfaen" w:eastAsia="Sylfaen"/>
          <w:b/>
          <w:bCs/>
          <w:i/>
          <w:sz w:val="25"/>
          <w:szCs w:val="25"/>
        </w:rPr>
        <w:t>ხსოვნა</w:t>
      </w:r>
      <w:r>
        <w:rPr/>
        <w:t>“</w:t>
      </w:r>
      <w:r>
        <w:rPr>
          <w:spacing w:val="-10"/>
        </w:rPr>
        <w:t> </w:t>
      </w:r>
      <w:r>
        <w:rPr/>
        <w:t>(memory);</w:t>
      </w:r>
      <w:r>
        <w:rPr>
          <w:spacing w:val="-10"/>
        </w:rPr>
        <w:t> </w:t>
      </w:r>
      <w:r>
        <w:rPr/>
        <w:t>the</w:t>
      </w:r>
      <w:r>
        <w:rPr>
          <w:spacing w:val="30"/>
        </w:rPr>
        <w:t> </w:t>
      </w:r>
      <w:r>
        <w:rPr/>
        <w:t>word</w:t>
      </w:r>
      <w:r>
        <w:rPr>
          <w:spacing w:val="25"/>
        </w:rPr>
        <w:t> </w:t>
      </w:r>
      <w:r>
        <w:rPr>
          <w:rtl/>
        </w:rPr>
        <w:t>מענה</w:t>
      </w:r>
      <w:r>
        <w:rPr>
          <w:spacing w:val="-8"/>
        </w:rPr>
        <w:t> </w:t>
      </w:r>
      <w:r>
        <w:rPr/>
        <w:t>has</w:t>
      </w:r>
      <w:r>
        <w:rPr>
          <w:spacing w:val="-9"/>
        </w:rPr>
        <w:t> </w:t>
      </w:r>
      <w:r>
        <w:rPr/>
        <w:t>essentially</w:t>
      </w:r>
      <w:r>
        <w:rPr>
          <w:spacing w:val="-9"/>
        </w:rPr>
        <w:t> </w:t>
      </w:r>
      <w:r>
        <w:rPr/>
        <w:t>the</w:t>
      </w:r>
      <w:r>
        <w:rPr>
          <w:spacing w:val="-10"/>
        </w:rPr>
        <w:t> </w:t>
      </w:r>
      <w:r>
        <w:rPr/>
        <w:t>same</w:t>
      </w:r>
      <w:r>
        <w:rPr>
          <w:spacing w:val="-10"/>
        </w:rPr>
        <w:t> </w:t>
      </w:r>
      <w:r>
        <w:rPr/>
        <w:t>meaning,</w:t>
      </w:r>
      <w:r>
        <w:rPr>
          <w:spacing w:val="-8"/>
        </w:rPr>
        <w:t> </w:t>
      </w:r>
      <w:r>
        <w:rPr/>
        <w:t>but it has a secondary meaning as well "plan or action that gives a solution". We should roughly understand the translation like this: pays enough attention (does not show lack of attention). It is difficult to say with certainty which understanding is </w:t>
      </w:r>
      <w:r>
        <w:rPr>
          <w:spacing w:val="-3"/>
        </w:rPr>
        <w:t>more </w:t>
      </w:r>
      <w:r>
        <w:rPr/>
        <w:t>acceptable, but in our view, Rustaveli’s researchers should also look to the Gaponovian understanding. We have an interesting</w:t>
      </w:r>
      <w:r>
        <w:rPr>
          <w:spacing w:val="1"/>
        </w:rPr>
        <w:t> </w:t>
      </w:r>
      <w:r>
        <w:rPr/>
        <w:t>word</w:t>
      </w:r>
      <w:r>
        <w:rPr>
          <w:spacing w:val="1"/>
        </w:rPr>
        <w:t> </w:t>
      </w:r>
      <w:r>
        <w:rPr/>
        <w:t>in</w:t>
      </w:r>
      <w:r>
        <w:rPr>
          <w:spacing w:val="1"/>
        </w:rPr>
        <w:t> </w:t>
      </w:r>
      <w:r>
        <w:rPr>
          <w:spacing w:val="3"/>
        </w:rPr>
        <w:t>oneof</w:t>
      </w:r>
      <w:r>
        <w:rPr>
          <w:spacing w:val="2"/>
        </w:rPr>
        <w:t> </w:t>
      </w:r>
      <w:r>
        <w:rPr/>
        <w:t>the</w:t>
      </w:r>
      <w:r>
        <w:rPr>
          <w:spacing w:val="-5"/>
        </w:rPr>
        <w:t> </w:t>
      </w:r>
      <w:r>
        <w:rPr/>
        <w:t>most beautiful</w:t>
      </w:r>
      <w:r>
        <w:rPr>
          <w:spacing w:val="-18"/>
        </w:rPr>
        <w:t> </w:t>
      </w:r>
      <w:r>
        <w:rPr/>
        <w:t>stanzas</w:t>
      </w:r>
      <w:r>
        <w:rPr>
          <w:spacing w:val="-17"/>
        </w:rPr>
        <w:t> </w:t>
      </w:r>
      <w:r>
        <w:rPr/>
        <w:t>of</w:t>
      </w:r>
      <w:r>
        <w:rPr>
          <w:spacing w:val="-19"/>
        </w:rPr>
        <w:t> </w:t>
      </w:r>
      <w:r>
        <w:rPr/>
        <w:t>the</w:t>
      </w:r>
      <w:r>
        <w:rPr>
          <w:spacing w:val="-18"/>
        </w:rPr>
        <w:t> </w:t>
      </w:r>
      <w:r>
        <w:rPr/>
        <w:t>Panther’s</w:t>
      </w:r>
      <w:r>
        <w:rPr>
          <w:spacing w:val="-18"/>
        </w:rPr>
        <w:t> </w:t>
      </w:r>
      <w:r>
        <w:rPr/>
        <w:t>skin,</w:t>
      </w:r>
      <w:r>
        <w:rPr>
          <w:spacing w:val="-15"/>
        </w:rPr>
        <w:t> </w:t>
      </w:r>
      <w:r>
        <w:rPr/>
        <w:t>which</w:t>
      </w:r>
      <w:r>
        <w:rPr>
          <w:spacing w:val="-17"/>
        </w:rPr>
        <w:t> </w:t>
      </w:r>
      <w:r>
        <w:rPr/>
        <w:t>is</w:t>
      </w:r>
      <w:r>
        <w:rPr>
          <w:spacing w:val="-18"/>
        </w:rPr>
        <w:t> </w:t>
      </w:r>
      <w:r>
        <w:rPr/>
        <w:t>still used</w:t>
      </w:r>
      <w:r>
        <w:rPr>
          <w:spacing w:val="2"/>
        </w:rPr>
        <w:t> </w:t>
      </w:r>
      <w:r>
        <w:rPr/>
        <w:t>in some contexts in Georgian: „</w:t>
      </w:r>
      <w:r>
        <w:rPr>
          <w:rFonts w:ascii="Sylfaen" w:hAnsi="Sylfaen" w:cs="Sylfaen" w:eastAsia="Sylfaen"/>
          <w:i/>
          <w:sz w:val="25"/>
          <w:szCs w:val="25"/>
        </w:rPr>
        <w:t>შენ ხარ მიზეზი სოფლისა ასრე</w:t>
      </w:r>
      <w:r>
        <w:rPr>
          <w:rFonts w:ascii="Sylfaen" w:hAnsi="Sylfaen" w:cs="Sylfaen" w:eastAsia="Sylfaen"/>
          <w:i/>
          <w:spacing w:val="8"/>
          <w:sz w:val="25"/>
          <w:szCs w:val="25"/>
        </w:rPr>
        <w:t> </w:t>
      </w:r>
      <w:r>
        <w:rPr>
          <w:rFonts w:ascii="Sylfaen" w:hAnsi="Sylfaen" w:cs="Sylfaen" w:eastAsia="Sylfaen"/>
          <w:b/>
          <w:bCs/>
          <w:i/>
          <w:spacing w:val="3"/>
          <w:sz w:val="25"/>
          <w:szCs w:val="25"/>
        </w:rPr>
        <w:t>გასამსალებისა</w:t>
      </w:r>
      <w:r>
        <w:rPr>
          <w:spacing w:val="3"/>
        </w:rPr>
        <w:t>“</w:t>
      </w:r>
      <w:r>
        <w:rPr>
          <w:spacing w:val="3"/>
        </w:rPr>
        <w:t>.</w:t>
      </w:r>
    </w:p>
    <w:p>
      <w:pPr>
        <w:pStyle w:val="BodyText"/>
        <w:spacing w:line="350" w:lineRule="auto" w:before="2"/>
        <w:ind w:left="180" w:right="317" w:firstLine="319"/>
        <w:jc w:val="both"/>
      </w:pPr>
      <w:r>
        <w:rPr/>
        <w:t>According to the definition, this word is related to "</w:t>
      </w:r>
      <w:r>
        <w:rPr>
          <w:rFonts w:ascii="Sylfaen" w:hAnsi="Sylfaen" w:cs="Sylfaen" w:eastAsia="Sylfaen"/>
          <w:b/>
          <w:bCs/>
          <w:i/>
          <w:sz w:val="25"/>
          <w:szCs w:val="25"/>
        </w:rPr>
        <w:t>სამსალა</w:t>
      </w:r>
      <w:r>
        <w:rPr/>
        <w:t>" and is explained as follows: „</w:t>
      </w:r>
      <w:r>
        <w:rPr>
          <w:rFonts w:ascii="Sylfaen" w:hAnsi="Sylfaen" w:cs="Sylfaen" w:eastAsia="Sylfaen"/>
          <w:b/>
          <w:bCs/>
          <w:i/>
          <w:sz w:val="25"/>
          <w:szCs w:val="25"/>
        </w:rPr>
        <w:t>სამსალად ქცევა</w:t>
      </w:r>
      <w:r>
        <w:rPr>
          <w:b/>
          <w:bCs/>
          <w:i/>
        </w:rPr>
        <w:t>“ </w:t>
      </w:r>
      <w:r>
        <w:rPr/>
        <w:t>(Becoming poison). It is interesting that Georgian Jews use even</w:t>
      </w:r>
      <w:r>
        <w:rPr>
          <w:spacing w:val="-7"/>
        </w:rPr>
        <w:t> </w:t>
      </w:r>
      <w:r>
        <w:rPr/>
        <w:t>today,</w:t>
      </w:r>
      <w:r>
        <w:rPr>
          <w:spacing w:val="-6"/>
        </w:rPr>
        <w:t> </w:t>
      </w:r>
      <w:r>
        <w:rPr/>
        <w:t>the</w:t>
      </w:r>
      <w:r>
        <w:rPr>
          <w:spacing w:val="-7"/>
        </w:rPr>
        <w:t> </w:t>
      </w:r>
      <w:r>
        <w:rPr/>
        <w:t>modified</w:t>
      </w:r>
      <w:r>
        <w:rPr>
          <w:spacing w:val="-8"/>
        </w:rPr>
        <w:t> </w:t>
      </w:r>
      <w:r>
        <w:rPr/>
        <w:t>version</w:t>
      </w:r>
      <w:r>
        <w:rPr>
          <w:spacing w:val="-7"/>
        </w:rPr>
        <w:t> </w:t>
      </w:r>
      <w:r>
        <w:rPr/>
        <w:t>of</w:t>
      </w:r>
      <w:r>
        <w:rPr>
          <w:spacing w:val="-7"/>
        </w:rPr>
        <w:t> </w:t>
      </w:r>
      <w:r>
        <w:rPr/>
        <w:t>this</w:t>
      </w:r>
      <w:r>
        <w:rPr>
          <w:spacing w:val="-6"/>
        </w:rPr>
        <w:t> </w:t>
      </w:r>
      <w:r>
        <w:rPr/>
        <w:t>word:</w:t>
      </w:r>
      <w:r>
        <w:rPr>
          <w:spacing w:val="36"/>
        </w:rPr>
        <w:t> </w:t>
      </w:r>
      <w:r>
        <w:rPr>
          <w:b/>
          <w:bCs/>
          <w:i/>
        </w:rPr>
        <w:t>„</w:t>
      </w:r>
      <w:r>
        <w:rPr>
          <w:rFonts w:ascii="Sylfaen" w:hAnsi="Sylfaen" w:cs="Sylfaen" w:eastAsia="Sylfaen"/>
          <w:b/>
          <w:bCs/>
          <w:i/>
          <w:sz w:val="25"/>
          <w:szCs w:val="25"/>
        </w:rPr>
        <w:t>გასანსალება</w:t>
      </w:r>
      <w:r>
        <w:rPr>
          <w:b/>
          <w:bCs/>
          <w:i/>
        </w:rPr>
        <w:t>“</w:t>
      </w:r>
      <w:r>
        <w:rPr>
          <w:b/>
          <w:bCs/>
          <w:i/>
          <w:spacing w:val="-8"/>
        </w:rPr>
        <w:t> </w:t>
      </w:r>
      <w:r>
        <w:rPr/>
        <w:t>(for</w:t>
      </w:r>
      <w:r>
        <w:rPr>
          <w:spacing w:val="-7"/>
        </w:rPr>
        <w:t> </w:t>
      </w:r>
      <w:r>
        <w:rPr/>
        <w:t>example,</w:t>
      </w:r>
      <w:r>
        <w:rPr>
          <w:spacing w:val="-7"/>
        </w:rPr>
        <w:t> </w:t>
      </w:r>
      <w:r>
        <w:rPr/>
        <w:t>in</w:t>
      </w:r>
      <w:r>
        <w:rPr>
          <w:spacing w:val="-5"/>
        </w:rPr>
        <w:t> </w:t>
      </w:r>
      <w:r>
        <w:rPr/>
        <w:t>the</w:t>
      </w:r>
      <w:r>
        <w:rPr>
          <w:spacing w:val="-7"/>
        </w:rPr>
        <w:t> </w:t>
      </w:r>
      <w:r>
        <w:rPr/>
        <w:t>materials collected in Kutaisi, the following sentence can be found: „</w:t>
      </w:r>
      <w:r>
        <w:rPr>
          <w:rFonts w:ascii="Sylfaen" w:hAnsi="Sylfaen" w:cs="Sylfaen" w:eastAsia="Sylfaen"/>
          <w:i/>
          <w:sz w:val="25"/>
          <w:szCs w:val="25"/>
        </w:rPr>
        <w:t>რათ უნდოდა ამ ხენაგ ასე </w:t>
      </w:r>
      <w:r>
        <w:rPr>
          <w:rFonts w:ascii="Sylfaen" w:hAnsi="Sylfaen" w:cs="Sylfaen" w:eastAsia="Sylfaen"/>
          <w:b/>
          <w:bCs/>
          <w:i/>
          <w:sz w:val="25"/>
          <w:szCs w:val="25"/>
        </w:rPr>
        <w:t>გასანსალება</w:t>
      </w:r>
      <w:r>
        <w:rPr/>
        <w:t>“ (Who and why made this Khenag dish (popular dish among Georgian Jews, made of wings and walnuts) so spicy/billet?. Of course, the meanings are very close, but for the sake of clarity, we point out that greed here means "bitterness" and maybe Rustaveli also had this meaning in</w:t>
      </w:r>
      <w:r>
        <w:rPr>
          <w:spacing w:val="-5"/>
        </w:rPr>
        <w:t> </w:t>
      </w:r>
      <w:r>
        <w:rPr/>
        <w:t>mind.</w:t>
      </w:r>
    </w:p>
    <w:p>
      <w:pPr>
        <w:pStyle w:val="BodyText"/>
        <w:spacing w:line="350" w:lineRule="auto" w:before="1"/>
        <w:ind w:left="180" w:right="322" w:firstLine="319"/>
        <w:jc w:val="both"/>
      </w:pPr>
      <w:r>
        <w:rPr/>
        <w:t>Particular attention is paid to the form „</w:t>
      </w:r>
      <w:r>
        <w:rPr>
          <w:rFonts w:ascii="Sylfaen" w:hAnsi="Sylfaen" w:cs="Sylfaen" w:eastAsia="Sylfaen"/>
          <w:b/>
          <w:bCs/>
          <w:i/>
          <w:sz w:val="25"/>
          <w:szCs w:val="25"/>
        </w:rPr>
        <w:t>ხასი</w:t>
      </w:r>
      <w:r>
        <w:rPr/>
        <w:t>“, which is confirmed several times in Rustaveli's poem with two different meanings:</w:t>
      </w:r>
    </w:p>
    <w:p>
      <w:pPr>
        <w:tabs>
          <w:tab w:pos="1087" w:val="left" w:leader="none"/>
        </w:tabs>
        <w:spacing w:before="4"/>
        <w:ind w:left="499" w:right="0" w:firstLine="0"/>
        <w:jc w:val="left"/>
        <w:rPr>
          <w:rFonts w:ascii="Sylfaen" w:hAnsi="Sylfaen" w:cs="Sylfaen" w:eastAsia="Sylfaen"/>
          <w:i/>
          <w:sz w:val="25"/>
          <w:szCs w:val="25"/>
        </w:rPr>
      </w:pPr>
      <w:r>
        <w:rPr>
          <w:sz w:val="24"/>
          <w:szCs w:val="24"/>
        </w:rPr>
        <w:t>1.</w:t>
        <w:tab/>
        <w:t>"Person</w:t>
      </w:r>
      <w:r>
        <w:rPr>
          <w:spacing w:val="-15"/>
          <w:sz w:val="24"/>
          <w:szCs w:val="24"/>
        </w:rPr>
        <w:t> </w:t>
      </w:r>
      <w:r>
        <w:rPr>
          <w:sz w:val="24"/>
          <w:szCs w:val="24"/>
        </w:rPr>
        <w:t>close</w:t>
      </w:r>
      <w:r>
        <w:rPr>
          <w:spacing w:val="-15"/>
          <w:sz w:val="24"/>
          <w:szCs w:val="24"/>
        </w:rPr>
        <w:t> </w:t>
      </w:r>
      <w:r>
        <w:rPr>
          <w:sz w:val="24"/>
          <w:szCs w:val="24"/>
        </w:rPr>
        <w:t>to</w:t>
      </w:r>
      <w:r>
        <w:rPr>
          <w:spacing w:val="-14"/>
          <w:sz w:val="24"/>
          <w:szCs w:val="24"/>
        </w:rPr>
        <w:t> </w:t>
      </w:r>
      <w:r>
        <w:rPr>
          <w:sz w:val="24"/>
          <w:szCs w:val="24"/>
        </w:rPr>
        <w:t>the</w:t>
      </w:r>
      <w:r>
        <w:rPr>
          <w:spacing w:val="-15"/>
          <w:sz w:val="24"/>
          <w:szCs w:val="24"/>
        </w:rPr>
        <w:t> </w:t>
      </w:r>
      <w:r>
        <w:rPr>
          <w:sz w:val="24"/>
          <w:szCs w:val="24"/>
        </w:rPr>
        <w:t>king":</w:t>
      </w:r>
      <w:r>
        <w:rPr>
          <w:spacing w:val="-12"/>
          <w:sz w:val="24"/>
          <w:szCs w:val="24"/>
        </w:rPr>
        <w:t> </w:t>
      </w:r>
      <w:r>
        <w:rPr>
          <w:i/>
          <w:sz w:val="24"/>
          <w:szCs w:val="24"/>
        </w:rPr>
        <w:t>„</w:t>
      </w:r>
      <w:r>
        <w:rPr>
          <w:rFonts w:ascii="Sylfaen" w:hAnsi="Sylfaen" w:cs="Sylfaen" w:eastAsia="Sylfaen"/>
          <w:i/>
          <w:sz w:val="25"/>
          <w:szCs w:val="25"/>
        </w:rPr>
        <w:t>წიგნსა</w:t>
      </w:r>
      <w:r>
        <w:rPr>
          <w:rFonts w:ascii="Sylfaen" w:hAnsi="Sylfaen" w:cs="Sylfaen" w:eastAsia="Sylfaen"/>
          <w:i/>
          <w:spacing w:val="-18"/>
          <w:sz w:val="25"/>
          <w:szCs w:val="25"/>
        </w:rPr>
        <w:t> </w:t>
      </w:r>
      <w:r>
        <w:rPr>
          <w:rFonts w:ascii="Sylfaen" w:hAnsi="Sylfaen" w:cs="Sylfaen" w:eastAsia="Sylfaen"/>
          <w:i/>
          <w:sz w:val="25"/>
          <w:szCs w:val="25"/>
        </w:rPr>
        <w:t>მოგცემ</w:t>
      </w:r>
      <w:r>
        <w:rPr>
          <w:i/>
          <w:sz w:val="24"/>
          <w:szCs w:val="24"/>
        </w:rPr>
        <w:t>,</w:t>
      </w:r>
      <w:r>
        <w:rPr>
          <w:i/>
          <w:spacing w:val="15"/>
          <w:sz w:val="24"/>
          <w:szCs w:val="24"/>
        </w:rPr>
        <w:t> </w:t>
      </w:r>
      <w:r>
        <w:rPr>
          <w:rFonts w:ascii="Sylfaen" w:hAnsi="Sylfaen" w:cs="Sylfaen" w:eastAsia="Sylfaen"/>
          <w:i/>
          <w:sz w:val="25"/>
          <w:szCs w:val="25"/>
        </w:rPr>
        <w:t>გმორჩილობდენ</w:t>
      </w:r>
      <w:r>
        <w:rPr>
          <w:i/>
          <w:sz w:val="24"/>
          <w:szCs w:val="24"/>
        </w:rPr>
        <w:t>,</w:t>
      </w:r>
      <w:r>
        <w:rPr>
          <w:i/>
          <w:spacing w:val="-25"/>
          <w:sz w:val="24"/>
          <w:szCs w:val="24"/>
        </w:rPr>
        <w:t> </w:t>
      </w:r>
      <w:r>
        <w:rPr>
          <w:rFonts w:ascii="Sylfaen" w:hAnsi="Sylfaen" w:cs="Sylfaen" w:eastAsia="Sylfaen"/>
          <w:i/>
          <w:sz w:val="25"/>
          <w:szCs w:val="25"/>
        </w:rPr>
        <w:t>ვინცა</w:t>
      </w:r>
      <w:r>
        <w:rPr>
          <w:rFonts w:ascii="Sylfaen" w:hAnsi="Sylfaen" w:cs="Sylfaen" w:eastAsia="Sylfaen"/>
          <w:i/>
          <w:spacing w:val="-29"/>
          <w:sz w:val="25"/>
          <w:szCs w:val="25"/>
        </w:rPr>
        <w:t> </w:t>
      </w:r>
      <w:r>
        <w:rPr>
          <w:rFonts w:ascii="Sylfaen" w:hAnsi="Sylfaen" w:cs="Sylfaen" w:eastAsia="Sylfaen"/>
          <w:i/>
          <w:sz w:val="25"/>
          <w:szCs w:val="25"/>
        </w:rPr>
        <w:t>იყოს</w:t>
      </w:r>
      <w:r>
        <w:rPr>
          <w:rFonts w:ascii="Sylfaen" w:hAnsi="Sylfaen" w:cs="Sylfaen" w:eastAsia="Sylfaen"/>
          <w:i/>
          <w:spacing w:val="-32"/>
          <w:sz w:val="25"/>
          <w:szCs w:val="25"/>
        </w:rPr>
        <w:t> </w:t>
      </w:r>
      <w:r>
        <w:rPr>
          <w:rFonts w:ascii="Sylfaen" w:hAnsi="Sylfaen" w:cs="Sylfaen" w:eastAsia="Sylfaen"/>
          <w:i/>
          <w:sz w:val="25"/>
          <w:szCs w:val="25"/>
        </w:rPr>
        <w:t>ჩემი</w:t>
      </w:r>
    </w:p>
    <w:p>
      <w:pPr>
        <w:spacing w:after="0"/>
        <w:jc w:val="left"/>
        <w:rPr>
          <w:rFonts w:ascii="Sylfaen" w:hAnsi="Sylfaen" w:cs="Sylfaen" w:eastAsia="Sylfaen"/>
          <w:sz w:val="25"/>
          <w:szCs w:val="25"/>
        </w:rPr>
        <w:sectPr>
          <w:pgSz w:w="11920" w:h="16850"/>
          <w:pgMar w:header="970" w:footer="1070" w:top="1560" w:bottom="1260" w:left="1260" w:right="1160"/>
        </w:sectPr>
      </w:pPr>
    </w:p>
    <w:p>
      <w:pPr>
        <w:pStyle w:val="BodyText"/>
        <w:spacing w:before="7"/>
        <w:rPr>
          <w:rFonts w:ascii="Sylfaen"/>
          <w:i/>
          <w:sz w:val="17"/>
        </w:rPr>
      </w:pPr>
    </w:p>
    <w:p>
      <w:pPr>
        <w:spacing w:before="62"/>
        <w:ind w:left="180" w:right="0" w:firstLine="0"/>
        <w:jc w:val="both"/>
        <w:rPr>
          <w:sz w:val="24"/>
          <w:szCs w:val="24"/>
        </w:rPr>
      </w:pPr>
      <w:r>
        <w:rPr>
          <w:rFonts w:ascii="Sylfaen" w:hAnsi="Sylfaen" w:cs="Sylfaen" w:eastAsia="Sylfaen"/>
          <w:b/>
          <w:bCs/>
          <w:i/>
          <w:sz w:val="25"/>
          <w:szCs w:val="25"/>
        </w:rPr>
        <w:t>ხასი</w:t>
      </w:r>
      <w:r>
        <w:rPr>
          <w:i/>
          <w:sz w:val="24"/>
          <w:szCs w:val="24"/>
        </w:rPr>
        <w:t>“ </w:t>
      </w:r>
      <w:r>
        <w:rPr>
          <w:sz w:val="24"/>
          <w:szCs w:val="24"/>
        </w:rPr>
        <w:t>(164, 4);</w:t>
      </w:r>
    </w:p>
    <w:p>
      <w:pPr>
        <w:spacing w:line="348" w:lineRule="auto" w:before="144"/>
        <w:ind w:left="180" w:right="315" w:firstLine="319"/>
        <w:jc w:val="both"/>
        <w:rPr>
          <w:sz w:val="24"/>
          <w:szCs w:val="24"/>
        </w:rPr>
      </w:pPr>
      <w:r>
        <w:rPr>
          <w:sz w:val="24"/>
          <w:szCs w:val="24"/>
        </w:rPr>
        <w:t>2. Genuine, pure: „tarie;s udghvna gvirgvini, ver-„</w:t>
      </w:r>
      <w:r>
        <w:rPr>
          <w:rFonts w:ascii="Sylfaen" w:hAnsi="Sylfaen" w:cs="Sylfaen" w:eastAsia="Sylfaen"/>
          <w:i/>
          <w:sz w:val="25"/>
          <w:szCs w:val="25"/>
        </w:rPr>
        <w:t>ტარიელს უძღვნა გვირგვინი</w:t>
      </w:r>
      <w:r>
        <w:rPr>
          <w:i/>
          <w:sz w:val="24"/>
          <w:szCs w:val="24"/>
        </w:rPr>
        <w:t>, </w:t>
      </w:r>
      <w:r>
        <w:rPr>
          <w:rFonts w:ascii="Sylfaen" w:hAnsi="Sylfaen" w:cs="Sylfaen" w:eastAsia="Sylfaen"/>
          <w:i/>
          <w:sz w:val="25"/>
          <w:szCs w:val="25"/>
        </w:rPr>
        <w:t>ვერ</w:t>
      </w:r>
      <w:r>
        <w:rPr>
          <w:i/>
          <w:sz w:val="24"/>
          <w:szCs w:val="24"/>
        </w:rPr>
        <w:t>-</w:t>
      </w:r>
      <w:r>
        <w:rPr>
          <w:i/>
          <w:spacing w:val="-27"/>
          <w:sz w:val="24"/>
          <w:szCs w:val="24"/>
        </w:rPr>
        <w:t> </w:t>
      </w:r>
      <w:r>
        <w:rPr>
          <w:rFonts w:ascii="Sylfaen" w:hAnsi="Sylfaen" w:cs="Sylfaen" w:eastAsia="Sylfaen"/>
          <w:i/>
          <w:sz w:val="25"/>
          <w:szCs w:val="25"/>
        </w:rPr>
        <w:t>დანადები</w:t>
      </w:r>
      <w:r>
        <w:rPr>
          <w:rFonts w:ascii="Sylfaen" w:hAnsi="Sylfaen" w:cs="Sylfaen" w:eastAsia="Sylfaen"/>
          <w:i/>
          <w:spacing w:val="-27"/>
          <w:sz w:val="25"/>
          <w:szCs w:val="25"/>
        </w:rPr>
        <w:t> </w:t>
      </w:r>
      <w:r>
        <w:rPr>
          <w:rFonts w:ascii="Sylfaen" w:hAnsi="Sylfaen" w:cs="Sylfaen" w:eastAsia="Sylfaen"/>
          <w:i/>
          <w:sz w:val="25"/>
          <w:szCs w:val="25"/>
        </w:rPr>
        <w:t>ფასისა</w:t>
      </w:r>
      <w:r>
        <w:rPr>
          <w:i/>
          <w:sz w:val="24"/>
          <w:szCs w:val="24"/>
        </w:rPr>
        <w:t>,</w:t>
      </w:r>
      <w:r>
        <w:rPr>
          <w:i/>
          <w:spacing w:val="-25"/>
          <w:sz w:val="24"/>
          <w:szCs w:val="24"/>
        </w:rPr>
        <w:t> </w:t>
      </w:r>
      <w:r>
        <w:rPr>
          <w:rFonts w:ascii="Sylfaen" w:hAnsi="Sylfaen" w:cs="Sylfaen" w:eastAsia="Sylfaen"/>
          <w:i/>
          <w:sz w:val="25"/>
          <w:szCs w:val="25"/>
        </w:rPr>
        <w:t>იაგუნდისა</w:t>
      </w:r>
      <w:r>
        <w:rPr>
          <w:rFonts w:ascii="Sylfaen" w:hAnsi="Sylfaen" w:cs="Sylfaen" w:eastAsia="Sylfaen"/>
          <w:i/>
          <w:spacing w:val="-28"/>
          <w:sz w:val="25"/>
          <w:szCs w:val="25"/>
        </w:rPr>
        <w:t> </w:t>
      </w:r>
      <w:r>
        <w:rPr>
          <w:rFonts w:ascii="Sylfaen" w:hAnsi="Sylfaen" w:cs="Sylfaen" w:eastAsia="Sylfaen"/>
          <w:i/>
          <w:sz w:val="25"/>
          <w:szCs w:val="25"/>
        </w:rPr>
        <w:t>მრთელისა</w:t>
      </w:r>
      <w:r>
        <w:rPr>
          <w:i/>
          <w:sz w:val="24"/>
          <w:szCs w:val="24"/>
        </w:rPr>
        <w:t>,</w:t>
      </w:r>
      <w:r>
        <w:rPr>
          <w:i/>
          <w:spacing w:val="-26"/>
          <w:sz w:val="24"/>
          <w:szCs w:val="24"/>
        </w:rPr>
        <w:t> </w:t>
      </w:r>
      <w:r>
        <w:rPr>
          <w:rFonts w:ascii="Sylfaen" w:hAnsi="Sylfaen" w:cs="Sylfaen" w:eastAsia="Sylfaen"/>
          <w:i/>
          <w:sz w:val="25"/>
          <w:szCs w:val="25"/>
        </w:rPr>
        <w:t>ყვითლისა</w:t>
      </w:r>
      <w:r>
        <w:rPr>
          <w:i/>
          <w:sz w:val="24"/>
          <w:szCs w:val="24"/>
        </w:rPr>
        <w:t>,</w:t>
      </w:r>
      <w:r>
        <w:rPr>
          <w:i/>
          <w:spacing w:val="-25"/>
          <w:sz w:val="24"/>
          <w:szCs w:val="24"/>
        </w:rPr>
        <w:t> </w:t>
      </w:r>
      <w:r>
        <w:rPr>
          <w:rFonts w:ascii="Sylfaen" w:hAnsi="Sylfaen" w:cs="Sylfaen" w:eastAsia="Sylfaen"/>
          <w:i/>
          <w:sz w:val="25"/>
          <w:szCs w:val="25"/>
        </w:rPr>
        <w:t>მეტად</w:t>
      </w:r>
      <w:r>
        <w:rPr>
          <w:rFonts w:ascii="Sylfaen" w:hAnsi="Sylfaen" w:cs="Sylfaen" w:eastAsia="Sylfaen"/>
          <w:i/>
          <w:spacing w:val="-29"/>
          <w:sz w:val="25"/>
          <w:szCs w:val="25"/>
        </w:rPr>
        <w:t> </w:t>
      </w:r>
      <w:r>
        <w:rPr>
          <w:rFonts w:ascii="Sylfaen" w:hAnsi="Sylfaen" w:cs="Sylfaen" w:eastAsia="Sylfaen"/>
          <w:b/>
          <w:bCs/>
          <w:i/>
          <w:sz w:val="25"/>
          <w:szCs w:val="25"/>
        </w:rPr>
        <w:t>ხასისა</w:t>
      </w:r>
      <w:r>
        <w:rPr>
          <w:sz w:val="24"/>
          <w:szCs w:val="24"/>
        </w:rPr>
        <w:t>“</w:t>
      </w:r>
      <w:r>
        <w:rPr>
          <w:spacing w:val="-28"/>
          <w:sz w:val="24"/>
          <w:szCs w:val="24"/>
        </w:rPr>
        <w:t> </w:t>
      </w:r>
      <w:r>
        <w:rPr>
          <w:sz w:val="24"/>
          <w:szCs w:val="24"/>
        </w:rPr>
        <w:t>(1438,</w:t>
      </w:r>
      <w:r>
        <w:rPr>
          <w:spacing w:val="-26"/>
          <w:sz w:val="24"/>
          <w:szCs w:val="24"/>
        </w:rPr>
        <w:t> </w:t>
      </w:r>
      <w:r>
        <w:rPr>
          <w:sz w:val="24"/>
          <w:szCs w:val="24"/>
        </w:rPr>
        <w:t>2- 3).</w:t>
      </w:r>
      <w:r>
        <w:rPr>
          <w:spacing w:val="-15"/>
          <w:sz w:val="24"/>
          <w:szCs w:val="24"/>
        </w:rPr>
        <w:t> </w:t>
      </w:r>
      <w:r>
        <w:rPr>
          <w:sz w:val="24"/>
          <w:szCs w:val="24"/>
        </w:rPr>
        <w:t>The</w:t>
      </w:r>
      <w:r>
        <w:rPr>
          <w:spacing w:val="-15"/>
          <w:sz w:val="24"/>
          <w:szCs w:val="24"/>
        </w:rPr>
        <w:t> </w:t>
      </w:r>
      <w:r>
        <w:rPr>
          <w:sz w:val="24"/>
          <w:szCs w:val="24"/>
        </w:rPr>
        <w:t>word</w:t>
      </w:r>
      <w:r>
        <w:rPr>
          <w:spacing w:val="-24"/>
          <w:sz w:val="24"/>
          <w:szCs w:val="24"/>
        </w:rPr>
        <w:t> </w:t>
      </w:r>
      <w:r>
        <w:rPr>
          <w:rFonts w:ascii="Sylfaen" w:hAnsi="Sylfaen" w:cs="Sylfaen" w:eastAsia="Sylfaen"/>
          <w:b/>
          <w:bCs/>
          <w:i/>
          <w:sz w:val="25"/>
          <w:szCs w:val="25"/>
        </w:rPr>
        <w:t>ხასი</w:t>
      </w:r>
      <w:r>
        <w:rPr>
          <w:rFonts w:ascii="Sylfaen" w:hAnsi="Sylfaen" w:cs="Sylfaen" w:eastAsia="Sylfaen"/>
          <w:b/>
          <w:bCs/>
          <w:i/>
          <w:spacing w:val="-21"/>
          <w:sz w:val="25"/>
          <w:szCs w:val="25"/>
        </w:rPr>
        <w:t> </w:t>
      </w:r>
      <w:r>
        <w:rPr>
          <w:sz w:val="24"/>
          <w:szCs w:val="24"/>
        </w:rPr>
        <w:t>is</w:t>
      </w:r>
      <w:r>
        <w:rPr>
          <w:spacing w:val="-23"/>
          <w:sz w:val="24"/>
          <w:szCs w:val="24"/>
        </w:rPr>
        <w:t> </w:t>
      </w:r>
      <w:r>
        <w:rPr>
          <w:sz w:val="24"/>
          <w:szCs w:val="24"/>
        </w:rPr>
        <w:t>often</w:t>
      </w:r>
      <w:r>
        <w:rPr>
          <w:spacing w:val="-23"/>
          <w:sz w:val="24"/>
          <w:szCs w:val="24"/>
        </w:rPr>
        <w:t> </w:t>
      </w:r>
      <w:r>
        <w:rPr>
          <w:sz w:val="24"/>
          <w:szCs w:val="24"/>
        </w:rPr>
        <w:t>found</w:t>
      </w:r>
      <w:r>
        <w:rPr>
          <w:spacing w:val="-24"/>
          <w:sz w:val="24"/>
          <w:szCs w:val="24"/>
        </w:rPr>
        <w:t> </w:t>
      </w:r>
      <w:r>
        <w:rPr>
          <w:sz w:val="24"/>
          <w:szCs w:val="24"/>
        </w:rPr>
        <w:t>in</w:t>
      </w:r>
      <w:r>
        <w:rPr>
          <w:spacing w:val="-24"/>
          <w:sz w:val="24"/>
          <w:szCs w:val="24"/>
        </w:rPr>
        <w:t> </w:t>
      </w:r>
      <w:r>
        <w:rPr>
          <w:sz w:val="24"/>
          <w:szCs w:val="24"/>
        </w:rPr>
        <w:t>the</w:t>
      </w:r>
      <w:r>
        <w:rPr>
          <w:spacing w:val="-24"/>
          <w:sz w:val="24"/>
          <w:szCs w:val="24"/>
        </w:rPr>
        <w:t> </w:t>
      </w:r>
      <w:r>
        <w:rPr>
          <w:sz w:val="24"/>
          <w:szCs w:val="24"/>
        </w:rPr>
        <w:t>speech</w:t>
      </w:r>
      <w:r>
        <w:rPr>
          <w:spacing w:val="-20"/>
          <w:sz w:val="24"/>
          <w:szCs w:val="24"/>
        </w:rPr>
        <w:t> </w:t>
      </w:r>
      <w:r>
        <w:rPr>
          <w:sz w:val="24"/>
          <w:szCs w:val="24"/>
        </w:rPr>
        <w:t>of</w:t>
      </w:r>
      <w:r>
        <w:rPr>
          <w:spacing w:val="-24"/>
          <w:sz w:val="24"/>
          <w:szCs w:val="24"/>
        </w:rPr>
        <w:t> </w:t>
      </w:r>
      <w:r>
        <w:rPr>
          <w:sz w:val="24"/>
          <w:szCs w:val="24"/>
        </w:rPr>
        <w:t>Georgian</w:t>
      </w:r>
      <w:r>
        <w:rPr>
          <w:spacing w:val="-14"/>
          <w:sz w:val="24"/>
          <w:szCs w:val="24"/>
        </w:rPr>
        <w:t> </w:t>
      </w:r>
      <w:r>
        <w:rPr>
          <w:sz w:val="24"/>
          <w:szCs w:val="24"/>
        </w:rPr>
        <w:t>Jews,</w:t>
      </w:r>
      <w:r>
        <w:rPr>
          <w:spacing w:val="-11"/>
          <w:sz w:val="24"/>
          <w:szCs w:val="24"/>
        </w:rPr>
        <w:t> </w:t>
      </w:r>
      <w:r>
        <w:rPr>
          <w:sz w:val="24"/>
          <w:szCs w:val="24"/>
        </w:rPr>
        <w:t>and</w:t>
      </w:r>
      <w:r>
        <w:rPr>
          <w:spacing w:val="-14"/>
          <w:sz w:val="24"/>
          <w:szCs w:val="24"/>
        </w:rPr>
        <w:t> </w:t>
      </w:r>
      <w:r>
        <w:rPr>
          <w:sz w:val="24"/>
          <w:szCs w:val="24"/>
        </w:rPr>
        <w:t>according</w:t>
      </w:r>
      <w:r>
        <w:rPr>
          <w:spacing w:val="-13"/>
          <w:sz w:val="24"/>
          <w:szCs w:val="24"/>
        </w:rPr>
        <w:t> </w:t>
      </w:r>
      <w:r>
        <w:rPr>
          <w:sz w:val="24"/>
          <w:szCs w:val="24"/>
        </w:rPr>
        <w:t>to</w:t>
      </w:r>
      <w:r>
        <w:rPr>
          <w:spacing w:val="-14"/>
          <w:sz w:val="24"/>
          <w:szCs w:val="24"/>
        </w:rPr>
        <w:t> </w:t>
      </w:r>
      <w:r>
        <w:rPr>
          <w:sz w:val="24"/>
          <w:szCs w:val="24"/>
        </w:rPr>
        <w:t>this</w:t>
      </w:r>
      <w:r>
        <w:rPr>
          <w:spacing w:val="-13"/>
          <w:sz w:val="24"/>
          <w:szCs w:val="24"/>
        </w:rPr>
        <w:t> </w:t>
      </w:r>
      <w:r>
        <w:rPr>
          <w:sz w:val="24"/>
          <w:szCs w:val="24"/>
        </w:rPr>
        <w:t>we</w:t>
      </w:r>
      <w:r>
        <w:rPr>
          <w:spacing w:val="-16"/>
          <w:sz w:val="24"/>
          <w:szCs w:val="24"/>
        </w:rPr>
        <w:t> </w:t>
      </w:r>
      <w:r>
        <w:rPr>
          <w:sz w:val="24"/>
          <w:szCs w:val="24"/>
        </w:rPr>
        <w:t>could add</w:t>
      </w:r>
      <w:r>
        <w:rPr>
          <w:spacing w:val="-9"/>
          <w:sz w:val="24"/>
          <w:szCs w:val="24"/>
        </w:rPr>
        <w:t> </w:t>
      </w:r>
      <w:r>
        <w:rPr>
          <w:sz w:val="24"/>
          <w:szCs w:val="24"/>
        </w:rPr>
        <w:t>other</w:t>
      </w:r>
      <w:r>
        <w:rPr>
          <w:spacing w:val="-9"/>
          <w:sz w:val="24"/>
          <w:szCs w:val="24"/>
        </w:rPr>
        <w:t> </w:t>
      </w:r>
      <w:r>
        <w:rPr>
          <w:sz w:val="24"/>
          <w:szCs w:val="24"/>
        </w:rPr>
        <w:t>meanings</w:t>
      </w:r>
      <w:r>
        <w:rPr>
          <w:spacing w:val="-7"/>
          <w:sz w:val="24"/>
          <w:szCs w:val="24"/>
        </w:rPr>
        <w:t> </w:t>
      </w:r>
      <w:r>
        <w:rPr>
          <w:sz w:val="24"/>
          <w:szCs w:val="24"/>
        </w:rPr>
        <w:t>-</w:t>
      </w:r>
      <w:r>
        <w:rPr>
          <w:spacing w:val="-8"/>
          <w:sz w:val="24"/>
          <w:szCs w:val="24"/>
        </w:rPr>
        <w:t> </w:t>
      </w:r>
      <w:r>
        <w:rPr>
          <w:sz w:val="24"/>
          <w:szCs w:val="24"/>
        </w:rPr>
        <w:t>"true",</w:t>
      </w:r>
      <w:r>
        <w:rPr>
          <w:spacing w:val="-8"/>
          <w:sz w:val="24"/>
          <w:szCs w:val="24"/>
        </w:rPr>
        <w:t> </w:t>
      </w:r>
      <w:r>
        <w:rPr>
          <w:sz w:val="24"/>
          <w:szCs w:val="24"/>
        </w:rPr>
        <w:t>"saint</w:t>
      </w:r>
      <w:r>
        <w:rPr>
          <w:spacing w:val="-7"/>
          <w:sz w:val="24"/>
          <w:szCs w:val="24"/>
        </w:rPr>
        <w:t> </w:t>
      </w:r>
      <w:r>
        <w:rPr>
          <w:sz w:val="24"/>
          <w:szCs w:val="24"/>
        </w:rPr>
        <w:t>of</w:t>
      </w:r>
      <w:r>
        <w:rPr>
          <w:spacing w:val="-9"/>
          <w:sz w:val="24"/>
          <w:szCs w:val="24"/>
        </w:rPr>
        <w:t> </w:t>
      </w:r>
      <w:r>
        <w:rPr>
          <w:sz w:val="24"/>
          <w:szCs w:val="24"/>
        </w:rPr>
        <w:t>saints".</w:t>
      </w:r>
      <w:r>
        <w:rPr>
          <w:spacing w:val="-7"/>
          <w:sz w:val="24"/>
          <w:szCs w:val="24"/>
        </w:rPr>
        <w:t> </w:t>
      </w:r>
      <w:r>
        <w:rPr>
          <w:sz w:val="24"/>
          <w:szCs w:val="24"/>
        </w:rPr>
        <w:t>This</w:t>
      </w:r>
      <w:r>
        <w:rPr>
          <w:spacing w:val="-11"/>
          <w:sz w:val="24"/>
          <w:szCs w:val="24"/>
        </w:rPr>
        <w:t> </w:t>
      </w:r>
      <w:r>
        <w:rPr>
          <w:sz w:val="24"/>
          <w:szCs w:val="24"/>
        </w:rPr>
        <w:t>can</w:t>
      </w:r>
      <w:r>
        <w:rPr>
          <w:spacing w:val="-8"/>
          <w:sz w:val="24"/>
          <w:szCs w:val="24"/>
        </w:rPr>
        <w:t> </w:t>
      </w:r>
      <w:r>
        <w:rPr>
          <w:sz w:val="24"/>
          <w:szCs w:val="24"/>
        </w:rPr>
        <w:t>be</w:t>
      </w:r>
      <w:r>
        <w:rPr>
          <w:spacing w:val="-10"/>
          <w:sz w:val="24"/>
          <w:szCs w:val="24"/>
        </w:rPr>
        <w:t> </w:t>
      </w:r>
      <w:r>
        <w:rPr>
          <w:sz w:val="24"/>
          <w:szCs w:val="24"/>
        </w:rPr>
        <w:t>clearly</w:t>
      </w:r>
      <w:r>
        <w:rPr>
          <w:spacing w:val="-8"/>
          <w:sz w:val="24"/>
          <w:szCs w:val="24"/>
        </w:rPr>
        <w:t> </w:t>
      </w:r>
      <w:r>
        <w:rPr>
          <w:sz w:val="24"/>
          <w:szCs w:val="24"/>
        </w:rPr>
        <w:t>seen</w:t>
      </w:r>
      <w:r>
        <w:rPr>
          <w:spacing w:val="-9"/>
          <w:sz w:val="24"/>
          <w:szCs w:val="24"/>
        </w:rPr>
        <w:t> </w:t>
      </w:r>
      <w:r>
        <w:rPr>
          <w:sz w:val="24"/>
          <w:szCs w:val="24"/>
        </w:rPr>
        <w:t>from</w:t>
      </w:r>
      <w:r>
        <w:rPr>
          <w:spacing w:val="-7"/>
          <w:sz w:val="24"/>
          <w:szCs w:val="24"/>
        </w:rPr>
        <w:t> </w:t>
      </w:r>
      <w:r>
        <w:rPr>
          <w:sz w:val="24"/>
          <w:szCs w:val="24"/>
        </w:rPr>
        <w:t>the</w:t>
      </w:r>
      <w:r>
        <w:rPr>
          <w:spacing w:val="-10"/>
          <w:sz w:val="24"/>
          <w:szCs w:val="24"/>
        </w:rPr>
        <w:t> </w:t>
      </w:r>
      <w:r>
        <w:rPr>
          <w:sz w:val="24"/>
          <w:szCs w:val="24"/>
        </w:rPr>
        <w:t>short</w:t>
      </w:r>
      <w:r>
        <w:rPr>
          <w:spacing w:val="-8"/>
          <w:sz w:val="24"/>
          <w:szCs w:val="24"/>
        </w:rPr>
        <w:t> </w:t>
      </w:r>
      <w:r>
        <w:rPr>
          <w:sz w:val="24"/>
          <w:szCs w:val="24"/>
        </w:rPr>
        <w:t>verse</w:t>
      </w:r>
      <w:r>
        <w:rPr>
          <w:spacing w:val="-10"/>
          <w:sz w:val="24"/>
          <w:szCs w:val="24"/>
        </w:rPr>
        <w:t> </w:t>
      </w:r>
      <w:r>
        <w:rPr>
          <w:sz w:val="24"/>
          <w:szCs w:val="24"/>
        </w:rPr>
        <w:t>that is very common among Georgian Jews: „</w:t>
      </w:r>
      <w:r>
        <w:rPr>
          <w:rFonts w:ascii="Sylfaen" w:hAnsi="Sylfaen" w:cs="Sylfaen" w:eastAsia="Sylfaen"/>
          <w:i/>
          <w:sz w:val="25"/>
          <w:szCs w:val="25"/>
        </w:rPr>
        <w:t>შაბათი არი ხასი</w:t>
      </w:r>
      <w:r>
        <w:rPr>
          <w:sz w:val="24"/>
          <w:szCs w:val="24"/>
        </w:rPr>
        <w:t>, </w:t>
      </w:r>
      <w:r>
        <w:rPr>
          <w:rFonts w:ascii="Sylfaen" w:hAnsi="Sylfaen" w:cs="Sylfaen" w:eastAsia="Sylfaen"/>
          <w:i/>
          <w:sz w:val="25"/>
          <w:szCs w:val="25"/>
        </w:rPr>
        <w:t>რა არი მისი ფასი</w:t>
      </w:r>
      <w:r>
        <w:rPr>
          <w:sz w:val="24"/>
          <w:szCs w:val="24"/>
        </w:rPr>
        <w:t>“</w:t>
      </w:r>
      <w:r>
        <w:rPr>
          <w:spacing w:val="-37"/>
          <w:sz w:val="24"/>
          <w:szCs w:val="24"/>
        </w:rPr>
        <w:t> </w:t>
      </w:r>
      <w:r>
        <w:rPr>
          <w:sz w:val="24"/>
          <w:szCs w:val="24"/>
        </w:rPr>
        <w:t>(Saturday is a “khasi”, it is priceless). The words </w:t>
      </w:r>
      <w:r>
        <w:rPr>
          <w:rFonts w:ascii="Sylfaen" w:hAnsi="Sylfaen" w:cs="Sylfaen" w:eastAsia="Sylfaen"/>
          <w:b/>
          <w:bCs/>
          <w:i/>
          <w:sz w:val="25"/>
          <w:szCs w:val="25"/>
        </w:rPr>
        <w:t>დაახასებს</w:t>
      </w:r>
      <w:r>
        <w:rPr>
          <w:b/>
          <w:bCs/>
          <w:i/>
          <w:sz w:val="24"/>
          <w:szCs w:val="24"/>
        </w:rPr>
        <w:t>, </w:t>
      </w:r>
      <w:r>
        <w:rPr>
          <w:rFonts w:ascii="Sylfaen" w:hAnsi="Sylfaen" w:cs="Sylfaen" w:eastAsia="Sylfaen"/>
          <w:b/>
          <w:bCs/>
          <w:i/>
          <w:sz w:val="25"/>
          <w:szCs w:val="25"/>
        </w:rPr>
        <w:t>დაახასებინებს</w:t>
      </w:r>
      <w:r>
        <w:rPr>
          <w:b/>
          <w:bCs/>
          <w:i/>
          <w:sz w:val="24"/>
          <w:szCs w:val="24"/>
        </w:rPr>
        <w:t>, </w:t>
      </w:r>
      <w:r>
        <w:rPr>
          <w:rFonts w:ascii="Sylfaen" w:hAnsi="Sylfaen" w:cs="Sylfaen" w:eastAsia="Sylfaen"/>
          <w:b/>
          <w:bCs/>
          <w:i/>
          <w:sz w:val="25"/>
          <w:szCs w:val="25"/>
        </w:rPr>
        <w:t>ხასდება</w:t>
      </w:r>
      <w:r>
        <w:rPr>
          <w:sz w:val="24"/>
          <w:szCs w:val="24"/>
        </w:rPr>
        <w:t>, (characterizes)    are derived from  </w:t>
      </w:r>
      <w:r>
        <w:rPr>
          <w:rFonts w:ascii="Sylfaen" w:hAnsi="Sylfaen" w:cs="Sylfaen" w:eastAsia="Sylfaen"/>
          <w:b/>
          <w:bCs/>
          <w:i/>
          <w:sz w:val="25"/>
          <w:szCs w:val="25"/>
        </w:rPr>
        <w:t>ხასი</w:t>
      </w:r>
      <w:r>
        <w:rPr>
          <w:b/>
          <w:bCs/>
          <w:i/>
          <w:sz w:val="24"/>
          <w:szCs w:val="24"/>
        </w:rPr>
        <w:t>.  </w:t>
      </w:r>
      <w:r>
        <w:rPr>
          <w:sz w:val="24"/>
          <w:szCs w:val="24"/>
        </w:rPr>
        <w:t>The translation  of Tavsili  uses  this  very  </w:t>
      </w:r>
      <w:r>
        <w:rPr>
          <w:spacing w:val="13"/>
          <w:sz w:val="24"/>
          <w:szCs w:val="24"/>
        </w:rPr>
        <w:t> </w:t>
      </w:r>
      <w:r>
        <w:rPr>
          <w:sz w:val="24"/>
          <w:szCs w:val="24"/>
        </w:rPr>
        <w:t>phrase:</w:t>
      </w:r>
    </w:p>
    <w:p>
      <w:pPr>
        <w:pStyle w:val="BodyText"/>
        <w:spacing w:line="348" w:lineRule="auto"/>
        <w:ind w:left="180" w:right="318"/>
        <w:jc w:val="both"/>
      </w:pPr>
      <w:r>
        <w:rPr/>
        <w:t>„</w:t>
      </w:r>
      <w:r>
        <w:rPr>
          <w:rFonts w:ascii="Sylfaen" w:hAnsi="Sylfaen" w:cs="Sylfaen" w:eastAsia="Sylfaen"/>
          <w:i/>
          <w:sz w:val="25"/>
          <w:szCs w:val="25"/>
        </w:rPr>
        <w:t>აკურთხა</w:t>
      </w:r>
      <w:r>
        <w:rPr>
          <w:rFonts w:ascii="Sylfaen" w:hAnsi="Sylfaen" w:cs="Sylfaen" w:eastAsia="Sylfaen"/>
          <w:i/>
          <w:spacing w:val="-28"/>
          <w:sz w:val="25"/>
          <w:szCs w:val="25"/>
        </w:rPr>
        <w:t> </w:t>
      </w:r>
      <w:r>
        <w:rPr>
          <w:rFonts w:ascii="Sylfaen" w:hAnsi="Sylfaen" w:cs="Sylfaen" w:eastAsia="Sylfaen"/>
          <w:i/>
          <w:sz w:val="25"/>
          <w:szCs w:val="25"/>
        </w:rPr>
        <w:t>ღმერთმან</w:t>
      </w:r>
      <w:r>
        <w:rPr>
          <w:rFonts w:ascii="Sylfaen" w:hAnsi="Sylfaen" w:cs="Sylfaen" w:eastAsia="Sylfaen"/>
          <w:i/>
          <w:spacing w:val="-26"/>
          <w:sz w:val="25"/>
          <w:szCs w:val="25"/>
        </w:rPr>
        <w:t> </w:t>
      </w:r>
      <w:r>
        <w:rPr>
          <w:rFonts w:ascii="Sylfaen" w:hAnsi="Sylfaen" w:cs="Sylfaen" w:eastAsia="Sylfaen"/>
          <w:i/>
          <w:sz w:val="25"/>
          <w:szCs w:val="25"/>
        </w:rPr>
        <w:t>იგი</w:t>
      </w:r>
      <w:r>
        <w:rPr>
          <w:rFonts w:ascii="Sylfaen" w:hAnsi="Sylfaen" w:cs="Sylfaen" w:eastAsia="Sylfaen"/>
          <w:i/>
          <w:spacing w:val="-47"/>
          <w:sz w:val="25"/>
          <w:szCs w:val="25"/>
        </w:rPr>
        <w:t> </w:t>
      </w:r>
      <w:r>
        <w:rPr>
          <w:rFonts w:ascii="Sylfaen" w:hAnsi="Sylfaen" w:cs="Sylfaen" w:eastAsia="Sylfaen"/>
          <w:i/>
          <w:spacing w:val="-2"/>
          <w:sz w:val="25"/>
          <w:szCs w:val="25"/>
        </w:rPr>
        <w:t>დღე</w:t>
      </w:r>
      <w:r>
        <w:rPr>
          <w:rFonts w:ascii="Sylfaen" w:hAnsi="Sylfaen" w:cs="Sylfaen" w:eastAsia="Sylfaen"/>
          <w:i/>
          <w:spacing w:val="-30"/>
          <w:sz w:val="25"/>
          <w:szCs w:val="25"/>
        </w:rPr>
        <w:t> </w:t>
      </w:r>
      <w:r>
        <w:rPr>
          <w:rFonts w:ascii="Sylfaen" w:hAnsi="Sylfaen" w:cs="Sylfaen" w:eastAsia="Sylfaen"/>
          <w:i/>
          <w:sz w:val="25"/>
          <w:szCs w:val="25"/>
        </w:rPr>
        <w:t>მეშვიდე</w:t>
      </w:r>
      <w:r>
        <w:rPr>
          <w:rFonts w:ascii="Sylfaen" w:hAnsi="Sylfaen" w:cs="Sylfaen" w:eastAsia="Sylfaen"/>
          <w:i/>
          <w:spacing w:val="-28"/>
          <w:sz w:val="25"/>
          <w:szCs w:val="25"/>
        </w:rPr>
        <w:t> </w:t>
      </w:r>
      <w:r>
        <w:rPr>
          <w:rFonts w:ascii="Sylfaen" w:hAnsi="Sylfaen" w:cs="Sylfaen" w:eastAsia="Sylfaen"/>
          <w:i/>
          <w:sz w:val="25"/>
          <w:szCs w:val="25"/>
        </w:rPr>
        <w:t>და</w:t>
      </w:r>
      <w:r>
        <w:rPr>
          <w:rFonts w:ascii="Sylfaen" w:hAnsi="Sylfaen" w:cs="Sylfaen" w:eastAsia="Sylfaen"/>
          <w:i/>
          <w:spacing w:val="-28"/>
          <w:sz w:val="25"/>
          <w:szCs w:val="25"/>
        </w:rPr>
        <w:t> </w:t>
      </w:r>
      <w:r>
        <w:rPr>
          <w:rFonts w:ascii="Sylfaen" w:hAnsi="Sylfaen" w:cs="Sylfaen" w:eastAsia="Sylfaen"/>
          <w:b/>
          <w:bCs/>
          <w:i/>
          <w:sz w:val="25"/>
          <w:szCs w:val="25"/>
        </w:rPr>
        <w:t>დაახასა</w:t>
      </w:r>
      <w:r>
        <w:rPr>
          <w:rFonts w:ascii="Sylfaen" w:hAnsi="Sylfaen" w:cs="Sylfaen" w:eastAsia="Sylfaen"/>
          <w:b/>
          <w:bCs/>
          <w:i/>
          <w:spacing w:val="-26"/>
          <w:sz w:val="25"/>
          <w:szCs w:val="25"/>
        </w:rPr>
        <w:t> </w:t>
      </w:r>
      <w:r>
        <w:rPr>
          <w:rFonts w:ascii="Sylfaen" w:hAnsi="Sylfaen" w:cs="Sylfaen" w:eastAsia="Sylfaen"/>
          <w:i/>
          <w:sz w:val="25"/>
          <w:szCs w:val="25"/>
        </w:rPr>
        <w:t>ის</w:t>
      </w:r>
      <w:r>
        <w:rPr/>
        <w:t>“</w:t>
      </w:r>
      <w:r>
        <w:rPr>
          <w:spacing w:val="-26"/>
        </w:rPr>
        <w:t> </w:t>
      </w:r>
      <w:r>
        <w:rPr/>
        <w:t>(God</w:t>
      </w:r>
      <w:r>
        <w:rPr>
          <w:spacing w:val="-26"/>
        </w:rPr>
        <w:t> </w:t>
      </w:r>
      <w:r>
        <w:rPr/>
        <w:t>blessed</w:t>
      </w:r>
      <w:r>
        <w:rPr>
          <w:spacing w:val="-25"/>
        </w:rPr>
        <w:t> </w:t>
      </w:r>
      <w:r>
        <w:rPr/>
        <w:t>him</w:t>
      </w:r>
      <w:r>
        <w:rPr>
          <w:spacing w:val="-25"/>
        </w:rPr>
        <w:t> </w:t>
      </w:r>
      <w:r>
        <w:rPr/>
        <w:t>on</w:t>
      </w:r>
      <w:r>
        <w:rPr>
          <w:spacing w:val="-27"/>
        </w:rPr>
        <w:t> </w:t>
      </w:r>
      <w:r>
        <w:rPr/>
        <w:t>the</w:t>
      </w:r>
      <w:r>
        <w:rPr>
          <w:spacing w:val="-26"/>
        </w:rPr>
        <w:t> </w:t>
      </w:r>
      <w:r>
        <w:rPr/>
        <w:t>seventh day and made him a saint): (</w:t>
      </w:r>
      <w:r>
        <w:rPr>
          <w:rFonts w:ascii="Sylfaen" w:hAnsi="Sylfaen" w:cs="Sylfaen" w:eastAsia="Sylfaen"/>
          <w:i/>
          <w:sz w:val="25"/>
          <w:szCs w:val="25"/>
        </w:rPr>
        <w:t>ენესის</w:t>
      </w:r>
      <w:r>
        <w:rPr/>
        <w:t>, 2008, 2-3). In one of the previous works I expressed an opinion</w:t>
      </w:r>
      <w:r>
        <w:rPr>
          <w:spacing w:val="7"/>
        </w:rPr>
        <w:t> </w:t>
      </w:r>
      <w:r>
        <w:rPr/>
        <w:t>that</w:t>
      </w:r>
      <w:r>
        <w:rPr>
          <w:spacing w:val="6"/>
        </w:rPr>
        <w:t> </w:t>
      </w:r>
      <w:r>
        <w:rPr/>
        <w:t>the</w:t>
      </w:r>
      <w:r>
        <w:rPr>
          <w:spacing w:val="6"/>
        </w:rPr>
        <w:t> </w:t>
      </w:r>
      <w:r>
        <w:rPr/>
        <w:t>word</w:t>
      </w:r>
      <w:r>
        <w:rPr>
          <w:spacing w:val="7"/>
        </w:rPr>
        <w:t> </w:t>
      </w:r>
      <w:r>
        <w:rPr>
          <w:rtl/>
        </w:rPr>
        <w:t>חס</w:t>
      </w:r>
      <w:r>
        <w:rPr>
          <w:spacing w:val="6"/>
        </w:rPr>
        <w:t> </w:t>
      </w:r>
      <w:r>
        <w:rPr/>
        <w:t>was</w:t>
      </w:r>
      <w:r>
        <w:rPr>
          <w:spacing w:val="8"/>
        </w:rPr>
        <w:t> </w:t>
      </w:r>
      <w:r>
        <w:rPr/>
        <w:t>used</w:t>
      </w:r>
      <w:r>
        <w:rPr>
          <w:spacing w:val="7"/>
        </w:rPr>
        <w:t> </w:t>
      </w:r>
      <w:r>
        <w:rPr/>
        <w:t>as</w:t>
      </w:r>
      <w:r>
        <w:rPr>
          <w:spacing w:val="8"/>
        </w:rPr>
        <w:t> </w:t>
      </w:r>
      <w:r>
        <w:rPr/>
        <w:t>“saint”</w:t>
      </w:r>
      <w:r>
        <w:rPr>
          <w:spacing w:val="6"/>
        </w:rPr>
        <w:t> </w:t>
      </w:r>
      <w:r>
        <w:rPr/>
        <w:t>in</w:t>
      </w:r>
      <w:r>
        <w:rPr>
          <w:spacing w:val="8"/>
        </w:rPr>
        <w:t> </w:t>
      </w:r>
      <w:r>
        <w:rPr/>
        <w:t>the</w:t>
      </w:r>
      <w:r>
        <w:rPr>
          <w:spacing w:val="6"/>
        </w:rPr>
        <w:t> </w:t>
      </w:r>
      <w:r>
        <w:rPr/>
        <w:t>speech</w:t>
      </w:r>
      <w:r>
        <w:rPr>
          <w:spacing w:val="8"/>
        </w:rPr>
        <w:t> </w:t>
      </w:r>
      <w:r>
        <w:rPr/>
        <w:t>of</w:t>
      </w:r>
      <w:r>
        <w:rPr>
          <w:spacing w:val="6"/>
        </w:rPr>
        <w:t> </w:t>
      </w:r>
      <w:r>
        <w:rPr/>
        <w:t>Georgian</w:t>
      </w:r>
      <w:r>
        <w:rPr>
          <w:spacing w:val="7"/>
        </w:rPr>
        <w:t> </w:t>
      </w:r>
      <w:r>
        <w:rPr/>
        <w:t>Jews</w:t>
      </w:r>
      <w:r>
        <w:rPr>
          <w:spacing w:val="8"/>
        </w:rPr>
        <w:t> </w:t>
      </w:r>
      <w:r>
        <w:rPr/>
        <w:t>(Enouch,</w:t>
      </w:r>
      <w:r>
        <w:rPr>
          <w:spacing w:val="7"/>
        </w:rPr>
        <w:t> </w:t>
      </w:r>
      <w:r>
        <w:rPr/>
        <w:t>2009</w:t>
      </w:r>
      <w:r>
        <w:rPr/>
        <w:t>,</w:t>
      </w:r>
    </w:p>
    <w:p>
      <w:pPr>
        <w:pStyle w:val="BodyText"/>
        <w:spacing w:line="360" w:lineRule="auto" w:before="12"/>
        <w:ind w:left="180" w:right="317"/>
        <w:jc w:val="both"/>
      </w:pPr>
      <w:r>
        <w:rPr/>
        <w:t>p. 87). Thus, we can conclude that lexical items of approximately similar meaning were developing in parallel in the speech of Georgian Jews and in the Georgian literary language.</w:t>
      </w:r>
    </w:p>
    <w:p>
      <w:pPr>
        <w:pStyle w:val="BodyText"/>
        <w:spacing w:line="355" w:lineRule="auto"/>
        <w:ind w:left="180" w:right="316" w:firstLine="319"/>
        <w:jc w:val="both"/>
      </w:pPr>
      <w:r>
        <w:rPr/>
        <w:t>Another "common" word between Tavsili and Rustaveli's poem is </w:t>
      </w:r>
      <w:r>
        <w:rPr>
          <w:b/>
          <w:bCs/>
          <w:i/>
        </w:rPr>
        <w:t>„</w:t>
      </w:r>
      <w:r>
        <w:rPr>
          <w:rFonts w:ascii="Sylfaen" w:hAnsi="Sylfaen" w:cs="Sylfaen" w:eastAsia="Sylfaen"/>
          <w:b/>
          <w:bCs/>
          <w:i/>
          <w:sz w:val="25"/>
          <w:szCs w:val="25"/>
        </w:rPr>
        <w:t>პაემანი</w:t>
      </w:r>
      <w:r>
        <w:rPr>
          <w:b/>
          <w:bCs/>
          <w:i/>
        </w:rPr>
        <w:t>“ </w:t>
      </w:r>
      <w:r>
        <w:rPr/>
        <w:t>(in Tavsili), which means "promise": </w:t>
      </w:r>
      <w:r>
        <w:rPr>
          <w:i/>
        </w:rPr>
        <w:t>„</w:t>
      </w:r>
      <w:r>
        <w:rPr>
          <w:rFonts w:ascii="Sylfaen" w:hAnsi="Sylfaen" w:cs="Sylfaen" w:eastAsia="Sylfaen"/>
          <w:i/>
          <w:sz w:val="25"/>
          <w:szCs w:val="25"/>
        </w:rPr>
        <w:t>ესერა </w:t>
      </w:r>
      <w:r>
        <w:rPr>
          <w:rFonts w:ascii="Sylfaen" w:hAnsi="Sylfaen" w:cs="Sylfaen" w:eastAsia="Sylfaen"/>
          <w:b/>
          <w:bCs/>
          <w:i/>
          <w:sz w:val="25"/>
          <w:szCs w:val="25"/>
        </w:rPr>
        <w:t>პაემანი </w:t>
      </w:r>
      <w:r>
        <w:rPr>
          <w:rFonts w:ascii="Sylfaen" w:hAnsi="Sylfaen" w:cs="Sylfaen" w:eastAsia="Sylfaen"/>
          <w:i/>
          <w:sz w:val="25"/>
          <w:szCs w:val="25"/>
        </w:rPr>
        <w:t>ჩემი შენ თანა</w:t>
      </w:r>
      <w:r>
        <w:rPr>
          <w:i/>
        </w:rPr>
        <w:t>“: </w:t>
      </w:r>
      <w:r>
        <w:rPr/>
        <w:t>Genesis, 2008, 17, p. 4). In the section 17,2- 13, this lexical unit has been used several times. Sometimes the speaker left him unchanged,</w:t>
      </w:r>
      <w:r>
        <w:rPr>
          <w:spacing w:val="-5"/>
        </w:rPr>
        <w:t> </w:t>
      </w:r>
      <w:r>
        <w:rPr/>
        <w:t>but</w:t>
      </w:r>
      <w:r>
        <w:rPr>
          <w:spacing w:val="-7"/>
        </w:rPr>
        <w:t> </w:t>
      </w:r>
      <w:r>
        <w:rPr/>
        <w:t>in</w:t>
      </w:r>
      <w:r>
        <w:rPr>
          <w:spacing w:val="-6"/>
        </w:rPr>
        <w:t> </w:t>
      </w:r>
      <w:r>
        <w:rPr/>
        <w:t>most</w:t>
      </w:r>
      <w:r>
        <w:rPr>
          <w:spacing w:val="-4"/>
        </w:rPr>
        <w:t> </w:t>
      </w:r>
      <w:r>
        <w:rPr/>
        <w:t>cases</w:t>
      </w:r>
      <w:r>
        <w:rPr>
          <w:spacing w:val="-7"/>
        </w:rPr>
        <w:t> </w:t>
      </w:r>
      <w:r>
        <w:rPr/>
        <w:t>he</w:t>
      </w:r>
      <w:r>
        <w:rPr>
          <w:spacing w:val="-5"/>
        </w:rPr>
        <w:t> </w:t>
      </w:r>
      <w:r>
        <w:rPr/>
        <w:t>said</w:t>
      </w:r>
      <w:r>
        <w:rPr>
          <w:spacing w:val="-3"/>
        </w:rPr>
        <w:t> </w:t>
      </w:r>
      <w:r>
        <w:rPr>
          <w:b/>
          <w:bCs/>
          <w:i/>
        </w:rPr>
        <w:t>"</w:t>
      </w:r>
      <w:r>
        <w:rPr>
          <w:rFonts w:ascii="Sylfaen" w:hAnsi="Sylfaen" w:cs="Sylfaen" w:eastAsia="Sylfaen"/>
          <w:b/>
          <w:bCs/>
          <w:i/>
          <w:sz w:val="25"/>
          <w:szCs w:val="25"/>
        </w:rPr>
        <w:t>პირობა</w:t>
      </w:r>
      <w:r>
        <w:rPr>
          <w:b/>
          <w:bCs/>
          <w:i/>
        </w:rPr>
        <w:t>"</w:t>
      </w:r>
      <w:r>
        <w:rPr>
          <w:b/>
          <w:bCs/>
          <w:i/>
          <w:spacing w:val="-6"/>
        </w:rPr>
        <w:t> </w:t>
      </w:r>
      <w:r>
        <w:rPr/>
        <w:t>instead.</w:t>
      </w:r>
      <w:r>
        <w:rPr>
          <w:spacing w:val="-6"/>
        </w:rPr>
        <w:t> </w:t>
      </w:r>
      <w:r>
        <w:rPr/>
        <w:t>So</w:t>
      </w:r>
      <w:r>
        <w:rPr>
          <w:spacing w:val="-7"/>
        </w:rPr>
        <w:t> </w:t>
      </w:r>
      <w:r>
        <w:rPr/>
        <w:t>for</w:t>
      </w:r>
      <w:r>
        <w:rPr>
          <w:spacing w:val="-7"/>
        </w:rPr>
        <w:t> </w:t>
      </w:r>
      <w:r>
        <w:rPr/>
        <w:t>him</w:t>
      </w:r>
      <w:r>
        <w:rPr>
          <w:spacing w:val="-7"/>
        </w:rPr>
        <w:t> </w:t>
      </w:r>
      <w:r>
        <w:rPr/>
        <w:t>these</w:t>
      </w:r>
      <w:r>
        <w:rPr>
          <w:spacing w:val="-6"/>
        </w:rPr>
        <w:t> </w:t>
      </w:r>
      <w:r>
        <w:rPr/>
        <w:t>units</w:t>
      </w:r>
      <w:r>
        <w:rPr>
          <w:spacing w:val="-6"/>
        </w:rPr>
        <w:t> </w:t>
      </w:r>
      <w:r>
        <w:rPr/>
        <w:t>are</w:t>
      </w:r>
      <w:r>
        <w:rPr>
          <w:spacing w:val="-7"/>
        </w:rPr>
        <w:t> </w:t>
      </w:r>
      <w:r>
        <w:rPr/>
        <w:t>absolutely identical. The publishers of Panther’s skin define the word “paemani” as agreement, pact, deadline. I think it should be clear that this lexical unit is used smoothly by both texts. Discussing any influence here does not seem justified. It is interesting in itself that Tavsil has preserved this archaic form.</w:t>
      </w:r>
    </w:p>
    <w:p>
      <w:pPr>
        <w:spacing w:line="355" w:lineRule="auto" w:before="0"/>
        <w:ind w:left="180" w:right="316" w:firstLine="319"/>
        <w:jc w:val="both"/>
        <w:rPr>
          <w:i/>
          <w:sz w:val="24"/>
          <w:szCs w:val="24"/>
        </w:rPr>
      </w:pPr>
      <w:r>
        <w:rPr>
          <w:sz w:val="24"/>
          <w:szCs w:val="24"/>
        </w:rPr>
        <w:t>In some cases, it is not so easy to bring the form confirmed in the translation of the poetic unit</w:t>
      </w:r>
      <w:r>
        <w:rPr>
          <w:spacing w:val="-8"/>
          <w:sz w:val="24"/>
          <w:szCs w:val="24"/>
        </w:rPr>
        <w:t> </w:t>
      </w:r>
      <w:r>
        <w:rPr>
          <w:sz w:val="24"/>
          <w:szCs w:val="24"/>
        </w:rPr>
        <w:t>and</w:t>
      </w:r>
      <w:r>
        <w:rPr>
          <w:spacing w:val="-9"/>
          <w:sz w:val="24"/>
          <w:szCs w:val="24"/>
        </w:rPr>
        <w:t> </w:t>
      </w:r>
      <w:r>
        <w:rPr>
          <w:sz w:val="24"/>
          <w:szCs w:val="24"/>
        </w:rPr>
        <w:t>the</w:t>
      </w:r>
      <w:r>
        <w:rPr>
          <w:spacing w:val="-9"/>
          <w:sz w:val="24"/>
          <w:szCs w:val="24"/>
        </w:rPr>
        <w:t> </w:t>
      </w:r>
      <w:r>
        <w:rPr>
          <w:sz w:val="24"/>
          <w:szCs w:val="24"/>
        </w:rPr>
        <w:t>chapter</w:t>
      </w:r>
      <w:r>
        <w:rPr>
          <w:spacing w:val="-10"/>
          <w:sz w:val="24"/>
          <w:szCs w:val="24"/>
        </w:rPr>
        <w:t> </w:t>
      </w:r>
      <w:r>
        <w:rPr>
          <w:sz w:val="24"/>
          <w:szCs w:val="24"/>
        </w:rPr>
        <w:t>to</w:t>
      </w:r>
      <w:r>
        <w:rPr>
          <w:spacing w:val="-8"/>
          <w:sz w:val="24"/>
          <w:szCs w:val="24"/>
        </w:rPr>
        <w:t> </w:t>
      </w:r>
      <w:r>
        <w:rPr>
          <w:sz w:val="24"/>
          <w:szCs w:val="24"/>
        </w:rPr>
        <w:t>the</w:t>
      </w:r>
      <w:r>
        <w:rPr>
          <w:spacing w:val="-9"/>
          <w:sz w:val="24"/>
          <w:szCs w:val="24"/>
        </w:rPr>
        <w:t> </w:t>
      </w:r>
      <w:r>
        <w:rPr>
          <w:sz w:val="24"/>
          <w:szCs w:val="24"/>
        </w:rPr>
        <w:t>"common</w:t>
      </w:r>
      <w:r>
        <w:rPr>
          <w:spacing w:val="-8"/>
          <w:sz w:val="24"/>
          <w:szCs w:val="24"/>
        </w:rPr>
        <w:t> </w:t>
      </w:r>
      <w:r>
        <w:rPr>
          <w:sz w:val="24"/>
          <w:szCs w:val="24"/>
        </w:rPr>
        <w:t>meaning".</w:t>
      </w:r>
      <w:r>
        <w:rPr>
          <w:spacing w:val="-9"/>
          <w:sz w:val="24"/>
          <w:szCs w:val="24"/>
        </w:rPr>
        <w:t> </w:t>
      </w:r>
      <w:r>
        <w:rPr>
          <w:sz w:val="24"/>
          <w:szCs w:val="24"/>
        </w:rPr>
        <w:t>For</w:t>
      </w:r>
      <w:r>
        <w:rPr>
          <w:spacing w:val="-9"/>
          <w:sz w:val="24"/>
          <w:szCs w:val="24"/>
        </w:rPr>
        <w:t> </w:t>
      </w:r>
      <w:r>
        <w:rPr>
          <w:sz w:val="24"/>
          <w:szCs w:val="24"/>
        </w:rPr>
        <w:t>example,</w:t>
      </w:r>
      <w:r>
        <w:rPr>
          <w:spacing w:val="-9"/>
          <w:sz w:val="24"/>
          <w:szCs w:val="24"/>
        </w:rPr>
        <w:t> </w:t>
      </w:r>
      <w:r>
        <w:rPr>
          <w:sz w:val="24"/>
          <w:szCs w:val="24"/>
        </w:rPr>
        <w:t>one</w:t>
      </w:r>
      <w:r>
        <w:rPr>
          <w:spacing w:val="-10"/>
          <w:sz w:val="24"/>
          <w:szCs w:val="24"/>
        </w:rPr>
        <w:t> </w:t>
      </w:r>
      <w:r>
        <w:rPr>
          <w:sz w:val="24"/>
          <w:szCs w:val="24"/>
        </w:rPr>
        <w:t>of</w:t>
      </w:r>
      <w:r>
        <w:rPr>
          <w:spacing w:val="-9"/>
          <w:sz w:val="24"/>
          <w:szCs w:val="24"/>
        </w:rPr>
        <w:t> </w:t>
      </w:r>
      <w:r>
        <w:rPr>
          <w:sz w:val="24"/>
          <w:szCs w:val="24"/>
        </w:rPr>
        <w:t>the</w:t>
      </w:r>
      <w:r>
        <w:rPr>
          <w:spacing w:val="-9"/>
          <w:sz w:val="24"/>
          <w:szCs w:val="24"/>
        </w:rPr>
        <w:t> </w:t>
      </w:r>
      <w:r>
        <w:rPr>
          <w:sz w:val="24"/>
          <w:szCs w:val="24"/>
        </w:rPr>
        <w:t>most</w:t>
      </w:r>
      <w:r>
        <w:rPr>
          <w:spacing w:val="-8"/>
          <w:sz w:val="24"/>
          <w:szCs w:val="24"/>
        </w:rPr>
        <w:t> </w:t>
      </w:r>
      <w:r>
        <w:rPr>
          <w:sz w:val="24"/>
          <w:szCs w:val="24"/>
        </w:rPr>
        <w:t>interesting</w:t>
      </w:r>
      <w:r>
        <w:rPr>
          <w:spacing w:val="-9"/>
          <w:sz w:val="24"/>
          <w:szCs w:val="24"/>
        </w:rPr>
        <w:t> </w:t>
      </w:r>
      <w:r>
        <w:rPr>
          <w:sz w:val="24"/>
          <w:szCs w:val="24"/>
        </w:rPr>
        <w:t>forms of</w:t>
      </w:r>
      <w:r>
        <w:rPr>
          <w:spacing w:val="-23"/>
          <w:sz w:val="24"/>
          <w:szCs w:val="24"/>
        </w:rPr>
        <w:t> </w:t>
      </w:r>
      <w:r>
        <w:rPr>
          <w:sz w:val="24"/>
          <w:szCs w:val="24"/>
        </w:rPr>
        <w:t>the</w:t>
      </w:r>
      <w:r>
        <w:rPr>
          <w:spacing w:val="-22"/>
          <w:sz w:val="24"/>
          <w:szCs w:val="24"/>
        </w:rPr>
        <w:t> </w:t>
      </w:r>
      <w:r>
        <w:rPr>
          <w:sz w:val="24"/>
          <w:szCs w:val="24"/>
        </w:rPr>
        <w:t>poem</w:t>
      </w:r>
      <w:r>
        <w:rPr>
          <w:spacing w:val="-22"/>
          <w:sz w:val="24"/>
          <w:szCs w:val="24"/>
        </w:rPr>
        <w:t> </w:t>
      </w:r>
      <w:r>
        <w:rPr>
          <w:sz w:val="24"/>
          <w:szCs w:val="24"/>
        </w:rPr>
        <w:t>is</w:t>
      </w:r>
      <w:r>
        <w:rPr>
          <w:spacing w:val="-21"/>
          <w:sz w:val="24"/>
          <w:szCs w:val="24"/>
        </w:rPr>
        <w:t> </w:t>
      </w:r>
      <w:r>
        <w:rPr>
          <w:rFonts w:ascii="Sylfaen" w:hAnsi="Sylfaen" w:cs="Sylfaen" w:eastAsia="Sylfaen"/>
          <w:b/>
          <w:bCs/>
          <w:i/>
          <w:sz w:val="25"/>
          <w:szCs w:val="25"/>
        </w:rPr>
        <w:t>გამეტადება</w:t>
      </w:r>
      <w:r>
        <w:rPr>
          <w:rFonts w:ascii="Sylfaen" w:hAnsi="Sylfaen" w:cs="Sylfaen" w:eastAsia="Sylfaen"/>
          <w:b/>
          <w:bCs/>
          <w:i/>
          <w:spacing w:val="-19"/>
          <w:sz w:val="25"/>
          <w:szCs w:val="25"/>
        </w:rPr>
        <w:t> </w:t>
      </w:r>
      <w:r>
        <w:rPr>
          <w:sz w:val="24"/>
          <w:szCs w:val="24"/>
        </w:rPr>
        <w:t>(„</w:t>
      </w:r>
      <w:r>
        <w:rPr>
          <w:rFonts w:ascii="Sylfaen" w:hAnsi="Sylfaen" w:cs="Sylfaen" w:eastAsia="Sylfaen"/>
          <w:i/>
          <w:sz w:val="25"/>
          <w:szCs w:val="25"/>
        </w:rPr>
        <w:t>მან</w:t>
      </w:r>
      <w:r>
        <w:rPr>
          <w:rFonts w:ascii="Sylfaen" w:hAnsi="Sylfaen" w:cs="Sylfaen" w:eastAsia="Sylfaen"/>
          <w:i/>
          <w:spacing w:val="-24"/>
          <w:sz w:val="25"/>
          <w:szCs w:val="25"/>
        </w:rPr>
        <w:t> </w:t>
      </w:r>
      <w:r>
        <w:rPr>
          <w:rFonts w:ascii="Sylfaen" w:hAnsi="Sylfaen" w:cs="Sylfaen" w:eastAsia="Sylfaen"/>
          <w:i/>
          <w:sz w:val="25"/>
          <w:szCs w:val="25"/>
        </w:rPr>
        <w:t>უბრძანა</w:t>
      </w:r>
      <w:r>
        <w:rPr>
          <w:i/>
          <w:sz w:val="24"/>
          <w:szCs w:val="24"/>
        </w:rPr>
        <w:t>:</w:t>
      </w:r>
      <w:r>
        <w:rPr>
          <w:i/>
          <w:spacing w:val="-22"/>
          <w:sz w:val="24"/>
          <w:szCs w:val="24"/>
        </w:rPr>
        <w:t> </w:t>
      </w:r>
      <w:r>
        <w:rPr>
          <w:rFonts w:ascii="Sylfaen" w:hAnsi="Sylfaen" w:cs="Sylfaen" w:eastAsia="Sylfaen"/>
          <w:i/>
          <w:sz w:val="25"/>
          <w:szCs w:val="25"/>
        </w:rPr>
        <w:t>აღარ</w:t>
      </w:r>
      <w:r>
        <w:rPr>
          <w:rFonts w:ascii="Sylfaen" w:hAnsi="Sylfaen" w:cs="Sylfaen" w:eastAsia="Sylfaen"/>
          <w:i/>
          <w:spacing w:val="-24"/>
          <w:sz w:val="25"/>
          <w:szCs w:val="25"/>
        </w:rPr>
        <w:t> </w:t>
      </w:r>
      <w:r>
        <w:rPr>
          <w:rFonts w:ascii="Sylfaen" w:hAnsi="Sylfaen" w:cs="Sylfaen" w:eastAsia="Sylfaen"/>
          <w:i/>
          <w:sz w:val="25"/>
          <w:szCs w:val="25"/>
        </w:rPr>
        <w:t>გაწყენ</w:t>
      </w:r>
      <w:r>
        <w:rPr>
          <w:i/>
          <w:sz w:val="24"/>
          <w:szCs w:val="24"/>
        </w:rPr>
        <w:t>,</w:t>
      </w:r>
      <w:r>
        <w:rPr>
          <w:i/>
          <w:spacing w:val="-34"/>
          <w:sz w:val="24"/>
          <w:szCs w:val="24"/>
        </w:rPr>
        <w:t> </w:t>
      </w:r>
      <w:r>
        <w:rPr>
          <w:rFonts w:ascii="Sylfaen" w:hAnsi="Sylfaen" w:cs="Sylfaen" w:eastAsia="Sylfaen"/>
          <w:i/>
          <w:sz w:val="25"/>
          <w:szCs w:val="25"/>
        </w:rPr>
        <w:t>აღარც</w:t>
      </w:r>
      <w:r>
        <w:rPr>
          <w:rFonts w:ascii="Sylfaen" w:hAnsi="Sylfaen" w:cs="Sylfaen" w:eastAsia="Sylfaen"/>
          <w:i/>
          <w:spacing w:val="-37"/>
          <w:sz w:val="25"/>
          <w:szCs w:val="25"/>
        </w:rPr>
        <w:t> </w:t>
      </w:r>
      <w:r>
        <w:rPr>
          <w:rFonts w:ascii="Sylfaen" w:hAnsi="Sylfaen" w:cs="Sylfaen" w:eastAsia="Sylfaen"/>
          <w:i/>
          <w:sz w:val="25"/>
          <w:szCs w:val="25"/>
        </w:rPr>
        <w:t>სიტყვა</w:t>
      </w:r>
      <w:r>
        <w:rPr>
          <w:rFonts w:ascii="Sylfaen" w:hAnsi="Sylfaen" w:cs="Sylfaen" w:eastAsia="Sylfaen"/>
          <w:i/>
          <w:spacing w:val="-36"/>
          <w:sz w:val="25"/>
          <w:szCs w:val="25"/>
        </w:rPr>
        <w:t> </w:t>
      </w:r>
      <w:r>
        <w:rPr>
          <w:rFonts w:ascii="Sylfaen" w:hAnsi="Sylfaen" w:cs="Sylfaen" w:eastAsia="Sylfaen"/>
          <w:b/>
          <w:bCs/>
          <w:i/>
          <w:sz w:val="25"/>
          <w:szCs w:val="25"/>
        </w:rPr>
        <w:t>გამეტადდეს</w:t>
      </w:r>
      <w:r>
        <w:rPr>
          <w:i/>
          <w:sz w:val="24"/>
          <w:szCs w:val="24"/>
        </w:rPr>
        <w:t>“),</w:t>
      </w:r>
    </w:p>
    <w:p>
      <w:pPr>
        <w:pStyle w:val="BodyText"/>
        <w:spacing w:line="355" w:lineRule="auto"/>
        <w:ind w:left="180" w:right="318"/>
        <w:jc w:val="both"/>
      </w:pPr>
      <w:r>
        <w:rPr/>
        <w:t>, which is defined as: "more behavior, exaggeration." The lexical unit attested in the chapter has</w:t>
      </w:r>
      <w:r>
        <w:rPr>
          <w:spacing w:val="-4"/>
        </w:rPr>
        <w:t> </w:t>
      </w:r>
      <w:r>
        <w:rPr/>
        <w:t>the</w:t>
      </w:r>
      <w:r>
        <w:rPr>
          <w:spacing w:val="-4"/>
        </w:rPr>
        <w:t> </w:t>
      </w:r>
      <w:r>
        <w:rPr/>
        <w:t>opposite</w:t>
      </w:r>
      <w:r>
        <w:rPr>
          <w:spacing w:val="-5"/>
        </w:rPr>
        <w:t> </w:t>
      </w:r>
      <w:r>
        <w:rPr/>
        <w:t>meaning:</w:t>
      </w:r>
      <w:r>
        <w:rPr>
          <w:spacing w:val="-2"/>
        </w:rPr>
        <w:t> </w:t>
      </w:r>
      <w:r>
        <w:rPr>
          <w:b/>
          <w:bCs/>
        </w:rPr>
        <w:t>„</w:t>
      </w:r>
      <w:r>
        <w:rPr>
          <w:rFonts w:ascii="Sylfaen" w:hAnsi="Sylfaen" w:cs="Sylfaen" w:eastAsia="Sylfaen"/>
          <w:b/>
          <w:bCs/>
          <w:i/>
          <w:sz w:val="25"/>
          <w:szCs w:val="25"/>
        </w:rPr>
        <w:t>გაამეთიადებს</w:t>
      </w:r>
      <w:r>
        <w:rPr>
          <w:b/>
          <w:bCs/>
          <w:i/>
        </w:rPr>
        <w:t>“</w:t>
      </w:r>
      <w:r>
        <w:rPr>
          <w:b/>
          <w:bCs/>
          <w:i/>
          <w:spacing w:val="-4"/>
        </w:rPr>
        <w:t> </w:t>
      </w:r>
      <w:r>
        <w:rPr/>
        <w:t>(Divides</w:t>
      </w:r>
      <w:r>
        <w:rPr>
          <w:spacing w:val="-4"/>
        </w:rPr>
        <w:t> </w:t>
      </w:r>
      <w:r>
        <w:rPr/>
        <w:t>into</w:t>
      </w:r>
      <w:r>
        <w:rPr>
          <w:spacing w:val="-3"/>
        </w:rPr>
        <w:t> </w:t>
      </w:r>
      <w:r>
        <w:rPr/>
        <w:t>ten</w:t>
      </w:r>
      <w:r>
        <w:rPr>
          <w:spacing w:val="-4"/>
        </w:rPr>
        <w:t> </w:t>
      </w:r>
      <w:r>
        <w:rPr/>
        <w:t>parts),</w:t>
      </w:r>
      <w:r>
        <w:rPr>
          <w:spacing w:val="-4"/>
        </w:rPr>
        <w:t> </w:t>
      </w:r>
      <w:r>
        <w:rPr/>
        <w:t>and</w:t>
      </w:r>
      <w:r>
        <w:rPr>
          <w:spacing w:val="-3"/>
        </w:rPr>
        <w:t> </w:t>
      </w:r>
      <w:r>
        <w:rPr/>
        <w:t>yet,</w:t>
      </w:r>
      <w:r>
        <w:rPr>
          <w:spacing w:val="-4"/>
        </w:rPr>
        <w:t> </w:t>
      </w:r>
      <w:r>
        <w:rPr/>
        <w:t>in</w:t>
      </w:r>
      <w:r>
        <w:rPr>
          <w:spacing w:val="-4"/>
        </w:rPr>
        <w:t> </w:t>
      </w:r>
      <w:r>
        <w:rPr/>
        <w:t>our</w:t>
      </w:r>
      <w:r>
        <w:rPr>
          <w:spacing w:val="-5"/>
        </w:rPr>
        <w:t> </w:t>
      </w:r>
      <w:r>
        <w:rPr/>
        <w:t>opinion, it is not impossible to judge the common origin of these units not only because of external similarities but also as a result of the so-called meaning in one text, replace with the opposite meaning.</w:t>
      </w:r>
    </w:p>
    <w:p>
      <w:pPr>
        <w:pStyle w:val="BodyText"/>
        <w:ind w:left="499"/>
        <w:jc w:val="both"/>
        <w:rPr>
          <w:rFonts w:ascii="Sylfaen" w:hAnsi="Sylfaen" w:cs="Sylfaen" w:eastAsia="Sylfaen"/>
          <w:i/>
          <w:sz w:val="25"/>
          <w:szCs w:val="25"/>
        </w:rPr>
      </w:pPr>
      <w:r>
        <w:rPr/>
        <w:t>It is very interesting the form </w:t>
      </w:r>
      <w:r>
        <w:rPr>
          <w:b/>
          <w:bCs/>
          <w:i/>
        </w:rPr>
        <w:t>„</w:t>
      </w:r>
      <w:r>
        <w:rPr>
          <w:rFonts w:ascii="Sylfaen" w:hAnsi="Sylfaen" w:cs="Sylfaen" w:eastAsia="Sylfaen"/>
          <w:b/>
          <w:bCs/>
          <w:i/>
          <w:sz w:val="25"/>
          <w:szCs w:val="25"/>
        </w:rPr>
        <w:t>ბრძნობა</w:t>
      </w:r>
      <w:r>
        <w:rPr>
          <w:b/>
          <w:bCs/>
          <w:i/>
        </w:rPr>
        <w:t>“ </w:t>
      </w:r>
      <w:r>
        <w:rPr/>
        <w:t>(wisdom) attested in the panther skin: </w:t>
      </w:r>
      <w:r>
        <w:rPr>
          <w:i/>
        </w:rPr>
        <w:t>„</w:t>
      </w:r>
      <w:r>
        <w:rPr>
          <w:rFonts w:ascii="Sylfaen" w:hAnsi="Sylfaen" w:cs="Sylfaen" w:eastAsia="Sylfaen"/>
          <w:i/>
          <w:sz w:val="25"/>
          <w:szCs w:val="25"/>
        </w:rPr>
        <w:t>ხელი</w:t>
      </w:r>
    </w:p>
    <w:p>
      <w:pPr>
        <w:spacing w:after="0"/>
        <w:jc w:val="both"/>
        <w:rPr>
          <w:rFonts w:ascii="Sylfaen" w:hAnsi="Sylfaen" w:cs="Sylfaen" w:eastAsia="Sylfaen"/>
          <w:sz w:val="25"/>
          <w:szCs w:val="25"/>
        </w:rPr>
        <w:sectPr>
          <w:pgSz w:w="11920" w:h="16850"/>
          <w:pgMar w:header="739" w:footer="1310" w:top="1480" w:bottom="1500" w:left="1260" w:right="1160"/>
        </w:sectPr>
      </w:pPr>
    </w:p>
    <w:p>
      <w:pPr>
        <w:pStyle w:val="BodyText"/>
        <w:spacing w:before="3"/>
        <w:rPr>
          <w:rFonts w:ascii="Sylfaen"/>
          <w:i/>
          <w:sz w:val="16"/>
        </w:rPr>
      </w:pPr>
    </w:p>
    <w:p>
      <w:pPr>
        <w:spacing w:line="350" w:lineRule="auto" w:before="62"/>
        <w:ind w:left="180" w:right="321" w:firstLine="0"/>
        <w:jc w:val="both"/>
        <w:rPr>
          <w:sz w:val="24"/>
          <w:szCs w:val="24"/>
        </w:rPr>
      </w:pPr>
      <w:r>
        <w:rPr>
          <w:rFonts w:ascii="Sylfaen" w:hAnsi="Sylfaen" w:cs="Sylfaen" w:eastAsia="Sylfaen"/>
          <w:i/>
          <w:sz w:val="25"/>
          <w:szCs w:val="25"/>
        </w:rPr>
        <w:t>ვითა</w:t>
      </w:r>
      <w:r>
        <w:rPr>
          <w:rFonts w:ascii="Sylfaen" w:hAnsi="Sylfaen" w:cs="Sylfaen" w:eastAsia="Sylfaen"/>
          <w:i/>
          <w:spacing w:val="-36"/>
          <w:sz w:val="25"/>
          <w:szCs w:val="25"/>
        </w:rPr>
        <w:t> </w:t>
      </w:r>
      <w:r>
        <w:rPr>
          <w:rFonts w:ascii="Sylfaen" w:hAnsi="Sylfaen" w:cs="Sylfaen" w:eastAsia="Sylfaen"/>
          <w:i/>
          <w:sz w:val="25"/>
          <w:szCs w:val="25"/>
        </w:rPr>
        <w:t>იქმს</w:t>
      </w:r>
      <w:r>
        <w:rPr>
          <w:rFonts w:ascii="Sylfaen" w:hAnsi="Sylfaen" w:cs="Sylfaen" w:eastAsia="Sylfaen"/>
          <w:i/>
          <w:spacing w:val="-39"/>
          <w:sz w:val="25"/>
          <w:szCs w:val="25"/>
        </w:rPr>
        <w:t> </w:t>
      </w:r>
      <w:r>
        <w:rPr>
          <w:rFonts w:ascii="Sylfaen" w:hAnsi="Sylfaen" w:cs="Sylfaen" w:eastAsia="Sylfaen"/>
          <w:b/>
          <w:bCs/>
          <w:i/>
          <w:sz w:val="25"/>
          <w:szCs w:val="25"/>
        </w:rPr>
        <w:t>ბრძნობასა</w:t>
      </w:r>
      <w:r>
        <w:rPr>
          <w:i/>
          <w:sz w:val="24"/>
          <w:szCs w:val="24"/>
        </w:rPr>
        <w:t>“</w:t>
      </w:r>
      <w:r>
        <w:rPr>
          <w:i/>
          <w:spacing w:val="-34"/>
          <w:sz w:val="24"/>
          <w:szCs w:val="24"/>
        </w:rPr>
        <w:t> </w:t>
      </w:r>
      <w:r>
        <w:rPr>
          <w:spacing w:val="6"/>
          <w:sz w:val="24"/>
          <w:szCs w:val="24"/>
        </w:rPr>
        <w:t>(</w:t>
      </w:r>
      <w:r>
        <w:rPr>
          <w:i/>
          <w:spacing w:val="6"/>
          <w:sz w:val="24"/>
          <w:szCs w:val="24"/>
        </w:rPr>
        <w:t>Thehandseemstomake</w:t>
      </w:r>
      <w:r>
        <w:rPr>
          <w:i/>
          <w:spacing w:val="-20"/>
          <w:sz w:val="24"/>
          <w:szCs w:val="24"/>
        </w:rPr>
        <w:t> </w:t>
      </w:r>
      <w:r>
        <w:rPr>
          <w:i/>
          <w:sz w:val="24"/>
          <w:szCs w:val="24"/>
        </w:rPr>
        <w:t>wisdom</w:t>
      </w:r>
      <w:r>
        <w:rPr>
          <w:sz w:val="24"/>
          <w:szCs w:val="24"/>
        </w:rPr>
        <w:t>:</w:t>
      </w:r>
      <w:r>
        <w:rPr>
          <w:spacing w:val="-20"/>
          <w:sz w:val="24"/>
          <w:szCs w:val="24"/>
        </w:rPr>
        <w:t> </w:t>
      </w:r>
      <w:r>
        <w:rPr>
          <w:sz w:val="24"/>
          <w:szCs w:val="24"/>
        </w:rPr>
        <w:t>886,</w:t>
      </w:r>
      <w:r>
        <w:rPr>
          <w:spacing w:val="-21"/>
          <w:sz w:val="24"/>
          <w:szCs w:val="24"/>
        </w:rPr>
        <w:t> </w:t>
      </w:r>
      <w:r>
        <w:rPr>
          <w:sz w:val="24"/>
          <w:szCs w:val="24"/>
        </w:rPr>
        <w:t>1).</w:t>
      </w:r>
      <w:r>
        <w:rPr>
          <w:spacing w:val="-20"/>
          <w:sz w:val="24"/>
          <w:szCs w:val="24"/>
        </w:rPr>
        <w:t> </w:t>
      </w:r>
      <w:r>
        <w:rPr>
          <w:sz w:val="24"/>
          <w:szCs w:val="24"/>
        </w:rPr>
        <w:t>In</w:t>
      </w:r>
      <w:r>
        <w:rPr>
          <w:spacing w:val="-21"/>
          <w:sz w:val="24"/>
          <w:szCs w:val="24"/>
        </w:rPr>
        <w:t> </w:t>
      </w:r>
      <w:r>
        <w:rPr>
          <w:sz w:val="24"/>
          <w:szCs w:val="24"/>
        </w:rPr>
        <w:t>Tavsili,</w:t>
      </w:r>
      <w:r>
        <w:rPr>
          <w:spacing w:val="-21"/>
          <w:sz w:val="24"/>
          <w:szCs w:val="24"/>
        </w:rPr>
        <w:t> </w:t>
      </w:r>
      <w:r>
        <w:rPr>
          <w:sz w:val="24"/>
          <w:szCs w:val="24"/>
        </w:rPr>
        <w:t>in</w:t>
      </w:r>
      <w:r>
        <w:rPr>
          <w:spacing w:val="-20"/>
          <w:sz w:val="24"/>
          <w:szCs w:val="24"/>
        </w:rPr>
        <w:t> </w:t>
      </w:r>
      <w:r>
        <w:rPr>
          <w:sz w:val="24"/>
          <w:szCs w:val="24"/>
        </w:rPr>
        <w:t>the</w:t>
      </w:r>
      <w:r>
        <w:rPr>
          <w:spacing w:val="-21"/>
          <w:sz w:val="24"/>
          <w:szCs w:val="24"/>
        </w:rPr>
        <w:t> </w:t>
      </w:r>
      <w:r>
        <w:rPr>
          <w:sz w:val="24"/>
          <w:szCs w:val="24"/>
        </w:rPr>
        <w:t>translation of</w:t>
      </w:r>
      <w:r>
        <w:rPr>
          <w:spacing w:val="49"/>
          <w:sz w:val="24"/>
          <w:szCs w:val="24"/>
        </w:rPr>
        <w:t> </w:t>
      </w:r>
      <w:r>
        <w:rPr>
          <w:sz w:val="24"/>
          <w:szCs w:val="24"/>
        </w:rPr>
        <w:t>Agad, we find a new word derived from this verb:</w:t>
      </w:r>
    </w:p>
    <w:p>
      <w:pPr>
        <w:spacing w:line="357" w:lineRule="auto" w:before="5"/>
        <w:ind w:left="180" w:right="321" w:firstLine="319"/>
        <w:jc w:val="both"/>
        <w:rPr>
          <w:sz w:val="24"/>
          <w:szCs w:val="24"/>
        </w:rPr>
      </w:pPr>
      <w:r>
        <w:rPr>
          <w:b/>
          <w:bCs/>
          <w:i/>
          <w:sz w:val="24"/>
          <w:szCs w:val="24"/>
        </w:rPr>
        <w:t>„</w:t>
      </w:r>
      <w:r>
        <w:rPr>
          <w:rFonts w:ascii="Sylfaen" w:hAnsi="Sylfaen" w:cs="Sylfaen" w:eastAsia="Sylfaen"/>
          <w:b/>
          <w:bCs/>
          <w:i/>
          <w:sz w:val="25"/>
          <w:szCs w:val="25"/>
        </w:rPr>
        <w:t>დაუბძენდეთ </w:t>
      </w:r>
      <w:r>
        <w:rPr>
          <w:rFonts w:ascii="Sylfaen" w:hAnsi="Sylfaen" w:cs="Sylfaen" w:eastAsia="Sylfaen"/>
          <w:i/>
          <w:sz w:val="25"/>
          <w:szCs w:val="25"/>
        </w:rPr>
        <w:t>მათ</w:t>
      </w:r>
      <w:r>
        <w:rPr>
          <w:i/>
          <w:sz w:val="24"/>
          <w:szCs w:val="24"/>
        </w:rPr>
        <w:t>, </w:t>
      </w:r>
      <w:r>
        <w:rPr>
          <w:rFonts w:ascii="Sylfaen" w:hAnsi="Sylfaen" w:cs="Sylfaen" w:eastAsia="Sylfaen"/>
          <w:i/>
          <w:sz w:val="25"/>
          <w:szCs w:val="25"/>
        </w:rPr>
        <w:t>არამც გამრავლდეს</w:t>
      </w:r>
      <w:r>
        <w:rPr>
          <w:i/>
          <w:sz w:val="24"/>
          <w:szCs w:val="24"/>
        </w:rPr>
        <w:t>“ (We must act wisely so that they do not </w:t>
      </w:r>
      <w:r>
        <w:rPr>
          <w:i/>
          <w:sz w:val="24"/>
          <w:szCs w:val="24"/>
        </w:rPr>
        <w:t>multiply)…</w:t>
      </w:r>
      <w:r>
        <w:rPr>
          <w:i/>
          <w:spacing w:val="-16"/>
          <w:sz w:val="24"/>
          <w:szCs w:val="24"/>
        </w:rPr>
        <w:t> </w:t>
      </w:r>
      <w:r>
        <w:rPr>
          <w:sz w:val="24"/>
          <w:szCs w:val="24"/>
        </w:rPr>
        <w:t>These</w:t>
      </w:r>
      <w:r>
        <w:rPr>
          <w:spacing w:val="-17"/>
          <w:sz w:val="24"/>
          <w:szCs w:val="24"/>
        </w:rPr>
        <w:t> </w:t>
      </w:r>
      <w:r>
        <w:rPr>
          <w:sz w:val="24"/>
          <w:szCs w:val="24"/>
        </w:rPr>
        <w:t>examples</w:t>
      </w:r>
      <w:r>
        <w:rPr>
          <w:spacing w:val="-17"/>
          <w:sz w:val="24"/>
          <w:szCs w:val="24"/>
        </w:rPr>
        <w:t> </w:t>
      </w:r>
      <w:r>
        <w:rPr>
          <w:sz w:val="24"/>
          <w:szCs w:val="24"/>
        </w:rPr>
        <w:t>once</w:t>
      </w:r>
      <w:r>
        <w:rPr>
          <w:spacing w:val="-14"/>
          <w:sz w:val="24"/>
          <w:szCs w:val="24"/>
        </w:rPr>
        <w:t> </w:t>
      </w:r>
      <w:r>
        <w:rPr>
          <w:sz w:val="24"/>
          <w:szCs w:val="24"/>
        </w:rPr>
        <w:t>again</w:t>
      </w:r>
      <w:r>
        <w:rPr>
          <w:spacing w:val="-16"/>
          <w:sz w:val="24"/>
          <w:szCs w:val="24"/>
        </w:rPr>
        <w:t> </w:t>
      </w:r>
      <w:r>
        <w:rPr>
          <w:sz w:val="24"/>
          <w:szCs w:val="24"/>
        </w:rPr>
        <w:t>show</w:t>
      </w:r>
      <w:r>
        <w:rPr>
          <w:spacing w:val="-16"/>
          <w:sz w:val="24"/>
          <w:szCs w:val="24"/>
        </w:rPr>
        <w:t> </w:t>
      </w:r>
      <w:r>
        <w:rPr>
          <w:sz w:val="24"/>
          <w:szCs w:val="24"/>
        </w:rPr>
        <w:t>the</w:t>
      </w:r>
      <w:r>
        <w:rPr>
          <w:spacing w:val="-16"/>
          <w:sz w:val="24"/>
          <w:szCs w:val="24"/>
        </w:rPr>
        <w:t> </w:t>
      </w:r>
      <w:r>
        <w:rPr>
          <w:spacing w:val="-3"/>
          <w:sz w:val="24"/>
          <w:szCs w:val="24"/>
        </w:rPr>
        <w:t>great</w:t>
      </w:r>
      <w:r>
        <w:rPr>
          <w:spacing w:val="-20"/>
          <w:sz w:val="24"/>
          <w:szCs w:val="24"/>
        </w:rPr>
        <w:t> </w:t>
      </w:r>
      <w:r>
        <w:rPr>
          <w:sz w:val="24"/>
          <w:szCs w:val="24"/>
        </w:rPr>
        <w:t>potential</w:t>
      </w:r>
      <w:r>
        <w:rPr>
          <w:spacing w:val="-16"/>
          <w:sz w:val="24"/>
          <w:szCs w:val="24"/>
        </w:rPr>
        <w:t> </w:t>
      </w:r>
      <w:r>
        <w:rPr>
          <w:sz w:val="24"/>
          <w:szCs w:val="24"/>
        </w:rPr>
        <w:t>of</w:t>
      </w:r>
      <w:r>
        <w:rPr>
          <w:spacing w:val="-18"/>
          <w:sz w:val="24"/>
          <w:szCs w:val="24"/>
        </w:rPr>
        <w:t> </w:t>
      </w:r>
      <w:r>
        <w:rPr>
          <w:sz w:val="24"/>
          <w:szCs w:val="24"/>
        </w:rPr>
        <w:t>Georgian</w:t>
      </w:r>
      <w:r>
        <w:rPr>
          <w:spacing w:val="-13"/>
          <w:sz w:val="24"/>
          <w:szCs w:val="24"/>
        </w:rPr>
        <w:t> </w:t>
      </w:r>
      <w:r>
        <w:rPr>
          <w:sz w:val="24"/>
          <w:szCs w:val="24"/>
        </w:rPr>
        <w:t>vocabulary,</w:t>
      </w:r>
      <w:r>
        <w:rPr>
          <w:spacing w:val="-14"/>
          <w:sz w:val="24"/>
          <w:szCs w:val="24"/>
        </w:rPr>
        <w:t> </w:t>
      </w:r>
      <w:r>
        <w:rPr>
          <w:sz w:val="24"/>
          <w:szCs w:val="24"/>
        </w:rPr>
        <w:t>which is used with true mastery by both the genius poet and the most talented translators of the Tavsili.</w:t>
      </w:r>
    </w:p>
    <w:p>
      <w:pPr>
        <w:pStyle w:val="BodyText"/>
        <w:spacing w:line="355" w:lineRule="auto"/>
        <w:ind w:left="180" w:right="317" w:firstLine="319"/>
        <w:jc w:val="both"/>
      </w:pPr>
      <w:r>
        <w:rPr/>
        <w:t>One of the most interesting lexical items in the poem is </w:t>
      </w:r>
      <w:r>
        <w:rPr>
          <w:rFonts w:ascii="Sylfaen" w:hAnsi="Sylfaen" w:cs="Sylfaen" w:eastAsia="Sylfaen"/>
          <w:b/>
          <w:bCs/>
          <w:i/>
          <w:sz w:val="25"/>
          <w:szCs w:val="25"/>
        </w:rPr>
        <w:t>დამართებით </w:t>
      </w:r>
      <w:r>
        <w:rPr/>
        <w:t>(righteous)": </w:t>
      </w:r>
      <w:r>
        <w:rPr>
          <w:i/>
        </w:rPr>
        <w:t>„</w:t>
      </w:r>
      <w:r>
        <w:rPr>
          <w:rFonts w:ascii="Sylfaen" w:hAnsi="Sylfaen" w:cs="Sylfaen" w:eastAsia="Sylfaen"/>
          <w:i/>
          <w:sz w:val="25"/>
          <w:szCs w:val="25"/>
        </w:rPr>
        <w:t>მან ბალიში</w:t>
      </w:r>
      <w:r>
        <w:rPr>
          <w:rFonts w:ascii="Sylfaen" w:hAnsi="Sylfaen" w:cs="Sylfaen" w:eastAsia="Sylfaen"/>
          <w:i/>
          <w:spacing w:val="-9"/>
          <w:sz w:val="25"/>
          <w:szCs w:val="25"/>
        </w:rPr>
        <w:t> </w:t>
      </w:r>
      <w:r>
        <w:rPr>
          <w:rFonts w:ascii="Sylfaen" w:hAnsi="Sylfaen" w:cs="Sylfaen" w:eastAsia="Sylfaen"/>
          <w:b/>
          <w:bCs/>
          <w:i/>
          <w:sz w:val="25"/>
          <w:szCs w:val="25"/>
        </w:rPr>
        <w:t>დამართებით</w:t>
      </w:r>
      <w:r>
        <w:rPr>
          <w:rFonts w:ascii="Sylfaen" w:hAnsi="Sylfaen" w:cs="Sylfaen" w:eastAsia="Sylfaen"/>
          <w:b/>
          <w:bCs/>
          <w:i/>
          <w:spacing w:val="-5"/>
          <w:sz w:val="25"/>
          <w:szCs w:val="25"/>
        </w:rPr>
        <w:t> </w:t>
      </w:r>
      <w:r>
        <w:rPr>
          <w:rFonts w:ascii="Sylfaen" w:hAnsi="Sylfaen" w:cs="Sylfaen" w:eastAsia="Sylfaen"/>
          <w:i/>
          <w:sz w:val="25"/>
          <w:szCs w:val="25"/>
        </w:rPr>
        <w:t>დადვა</w:t>
      </w:r>
      <w:r>
        <w:rPr>
          <w:rFonts w:ascii="Sylfaen" w:hAnsi="Sylfaen" w:cs="Sylfaen" w:eastAsia="Sylfaen"/>
          <w:i/>
          <w:spacing w:val="-7"/>
          <w:sz w:val="25"/>
          <w:szCs w:val="25"/>
        </w:rPr>
        <w:t> </w:t>
      </w:r>
      <w:r>
        <w:rPr>
          <w:rFonts w:ascii="Sylfaen" w:hAnsi="Sylfaen" w:cs="Sylfaen" w:eastAsia="Sylfaen"/>
          <w:i/>
          <w:sz w:val="25"/>
          <w:szCs w:val="25"/>
        </w:rPr>
        <w:t>მას</w:t>
      </w:r>
      <w:r>
        <w:rPr>
          <w:rFonts w:ascii="Sylfaen" w:hAnsi="Sylfaen" w:cs="Sylfaen" w:eastAsia="Sylfaen"/>
          <w:i/>
          <w:spacing w:val="-8"/>
          <w:sz w:val="25"/>
          <w:szCs w:val="25"/>
        </w:rPr>
        <w:t> </w:t>
      </w:r>
      <w:r>
        <w:rPr>
          <w:rFonts w:ascii="Sylfaen" w:hAnsi="Sylfaen" w:cs="Sylfaen" w:eastAsia="Sylfaen"/>
          <w:i/>
          <w:sz w:val="25"/>
          <w:szCs w:val="25"/>
        </w:rPr>
        <w:t>მზედ</w:t>
      </w:r>
      <w:r>
        <w:rPr>
          <w:rFonts w:ascii="Sylfaen" w:hAnsi="Sylfaen" w:cs="Sylfaen" w:eastAsia="Sylfaen"/>
          <w:i/>
          <w:spacing w:val="-7"/>
          <w:sz w:val="25"/>
          <w:szCs w:val="25"/>
        </w:rPr>
        <w:t> </w:t>
      </w:r>
      <w:r>
        <w:rPr>
          <w:rFonts w:ascii="Sylfaen" w:hAnsi="Sylfaen" w:cs="Sylfaen" w:eastAsia="Sylfaen"/>
          <w:i/>
          <w:sz w:val="25"/>
          <w:szCs w:val="25"/>
        </w:rPr>
        <w:t>საქებარსა</w:t>
      </w:r>
      <w:r>
        <w:rPr/>
        <w:t>“:</w:t>
      </w:r>
      <w:r>
        <w:rPr>
          <w:spacing w:val="-4"/>
        </w:rPr>
        <w:t> </w:t>
      </w:r>
      <w:r>
        <w:rPr/>
        <w:t>410,2.</w:t>
      </w:r>
      <w:r>
        <w:rPr>
          <w:spacing w:val="-3"/>
        </w:rPr>
        <w:t> </w:t>
      </w:r>
      <w:r>
        <w:rPr/>
        <w:t>In</w:t>
      </w:r>
      <w:r>
        <w:rPr>
          <w:spacing w:val="-6"/>
        </w:rPr>
        <w:t> </w:t>
      </w:r>
      <w:r>
        <w:rPr/>
        <w:t>this</w:t>
      </w:r>
      <w:r>
        <w:rPr>
          <w:spacing w:val="-4"/>
        </w:rPr>
        <w:t> </w:t>
      </w:r>
      <w:r>
        <w:rPr/>
        <w:t>case,</w:t>
      </w:r>
      <w:r>
        <w:rPr>
          <w:spacing w:val="-6"/>
        </w:rPr>
        <w:t> </w:t>
      </w:r>
      <w:r>
        <w:rPr/>
        <w:t>it</w:t>
      </w:r>
      <w:r>
        <w:rPr>
          <w:spacing w:val="-4"/>
        </w:rPr>
        <w:t> </w:t>
      </w:r>
      <w:r>
        <w:rPr/>
        <w:t>really</w:t>
      </w:r>
      <w:r>
        <w:rPr>
          <w:spacing w:val="-6"/>
        </w:rPr>
        <w:t> </w:t>
      </w:r>
      <w:r>
        <w:rPr/>
        <w:t>means "beyond",</w:t>
      </w:r>
      <w:r>
        <w:rPr>
          <w:spacing w:val="-4"/>
        </w:rPr>
        <w:t> </w:t>
      </w:r>
      <w:r>
        <w:rPr/>
        <w:t>but</w:t>
      </w:r>
      <w:r>
        <w:rPr>
          <w:spacing w:val="-3"/>
        </w:rPr>
        <w:t> </w:t>
      </w:r>
      <w:r>
        <w:rPr/>
        <w:t>there</w:t>
      </w:r>
      <w:r>
        <w:rPr>
          <w:spacing w:val="-5"/>
        </w:rPr>
        <w:t> </w:t>
      </w:r>
      <w:r>
        <w:rPr/>
        <w:t>is</w:t>
      </w:r>
      <w:r>
        <w:rPr>
          <w:spacing w:val="-3"/>
        </w:rPr>
        <w:t> </w:t>
      </w:r>
      <w:r>
        <w:rPr/>
        <w:t>no</w:t>
      </w:r>
      <w:r>
        <w:rPr>
          <w:spacing w:val="-6"/>
        </w:rPr>
        <w:t> </w:t>
      </w:r>
      <w:r>
        <w:rPr/>
        <w:t>doubt</w:t>
      </w:r>
      <w:r>
        <w:rPr>
          <w:spacing w:val="-3"/>
        </w:rPr>
        <w:t> </w:t>
      </w:r>
      <w:r>
        <w:rPr/>
        <w:t>that</w:t>
      </w:r>
      <w:r>
        <w:rPr>
          <w:spacing w:val="-4"/>
        </w:rPr>
        <w:t> </w:t>
      </w:r>
      <w:r>
        <w:rPr/>
        <w:t>we</w:t>
      </w:r>
      <w:r>
        <w:rPr>
          <w:spacing w:val="-4"/>
        </w:rPr>
        <w:t> </w:t>
      </w:r>
      <w:r>
        <w:rPr/>
        <w:t>are</w:t>
      </w:r>
      <w:r>
        <w:rPr>
          <w:spacing w:val="-6"/>
        </w:rPr>
        <w:t> </w:t>
      </w:r>
      <w:r>
        <w:rPr/>
        <w:t>dealing</w:t>
      </w:r>
      <w:r>
        <w:rPr>
          <w:spacing w:val="-2"/>
        </w:rPr>
        <w:t> </w:t>
      </w:r>
      <w:r>
        <w:rPr/>
        <w:t>with</w:t>
      </w:r>
      <w:r>
        <w:rPr>
          <w:spacing w:val="-3"/>
        </w:rPr>
        <w:t> </w:t>
      </w:r>
      <w:r>
        <w:rPr/>
        <w:t>the</w:t>
      </w:r>
      <w:r>
        <w:rPr>
          <w:spacing w:val="-4"/>
        </w:rPr>
        <w:t> </w:t>
      </w:r>
      <w:r>
        <w:rPr/>
        <w:t>same</w:t>
      </w:r>
      <w:r>
        <w:rPr>
          <w:spacing w:val="-4"/>
        </w:rPr>
        <w:t> </w:t>
      </w:r>
      <w:r>
        <w:rPr/>
        <w:t>lexical</w:t>
      </w:r>
      <w:r>
        <w:rPr>
          <w:spacing w:val="-3"/>
        </w:rPr>
        <w:t> </w:t>
      </w:r>
      <w:r>
        <w:rPr/>
        <w:t>unit.</w:t>
      </w:r>
      <w:r>
        <w:rPr>
          <w:spacing w:val="-3"/>
        </w:rPr>
        <w:t> </w:t>
      </w:r>
      <w:r>
        <w:rPr/>
        <w:t>It</w:t>
      </w:r>
      <w:r>
        <w:rPr>
          <w:spacing w:val="-3"/>
        </w:rPr>
        <w:t> </w:t>
      </w:r>
      <w:r>
        <w:rPr/>
        <w:t>is</w:t>
      </w:r>
      <w:r>
        <w:rPr>
          <w:spacing w:val="-2"/>
        </w:rPr>
        <w:t> </w:t>
      </w:r>
      <w:r>
        <w:rPr/>
        <w:t>noteworthy that neither Ilia Abuladze (Abuladze, 1973) nor Zurab Sarjveladze's (Sarjveladze, 1995) old Georgian</w:t>
      </w:r>
      <w:r>
        <w:rPr>
          <w:spacing w:val="-10"/>
        </w:rPr>
        <w:t> </w:t>
      </w:r>
      <w:r>
        <w:rPr/>
        <w:t>dictionaries</w:t>
      </w:r>
      <w:r>
        <w:rPr>
          <w:spacing w:val="-8"/>
        </w:rPr>
        <w:t> </w:t>
      </w:r>
      <w:r>
        <w:rPr/>
        <w:t>have</w:t>
      </w:r>
      <w:r>
        <w:rPr>
          <w:spacing w:val="-11"/>
        </w:rPr>
        <w:t> </w:t>
      </w:r>
      <w:r>
        <w:rPr/>
        <w:t>confirmed</w:t>
      </w:r>
      <w:r>
        <w:rPr>
          <w:spacing w:val="-9"/>
        </w:rPr>
        <w:t> </w:t>
      </w:r>
      <w:r>
        <w:rPr/>
        <w:t>this</w:t>
      </w:r>
      <w:r>
        <w:rPr>
          <w:spacing w:val="-9"/>
        </w:rPr>
        <w:t> </w:t>
      </w:r>
      <w:r>
        <w:rPr/>
        <w:t>lexical</w:t>
      </w:r>
      <w:r>
        <w:rPr>
          <w:spacing w:val="-6"/>
        </w:rPr>
        <w:t> </w:t>
      </w:r>
      <w:r>
        <w:rPr/>
        <w:t>unit.</w:t>
      </w:r>
      <w:r>
        <w:rPr>
          <w:spacing w:val="-10"/>
        </w:rPr>
        <w:t> </w:t>
      </w:r>
      <w:r>
        <w:rPr/>
        <w:t>With</w:t>
      </w:r>
      <w:r>
        <w:rPr>
          <w:spacing w:val="-9"/>
        </w:rPr>
        <w:t> </w:t>
      </w:r>
      <w:r>
        <w:rPr/>
        <w:t>great</w:t>
      </w:r>
      <w:r>
        <w:rPr>
          <w:spacing w:val="-12"/>
        </w:rPr>
        <w:t> </w:t>
      </w:r>
      <w:r>
        <w:rPr/>
        <w:t>caution,</w:t>
      </w:r>
      <w:r>
        <w:rPr>
          <w:spacing w:val="-16"/>
        </w:rPr>
        <w:t> </w:t>
      </w:r>
      <w:r>
        <w:rPr/>
        <w:t>perhaps,</w:t>
      </w:r>
      <w:r>
        <w:rPr>
          <w:spacing w:val="-13"/>
        </w:rPr>
        <w:t> </w:t>
      </w:r>
      <w:r>
        <w:rPr/>
        <w:t>we</w:t>
      </w:r>
      <w:r>
        <w:rPr>
          <w:spacing w:val="-17"/>
        </w:rPr>
        <w:t> </w:t>
      </w:r>
      <w:r>
        <w:rPr/>
        <w:t>can</w:t>
      </w:r>
      <w:r>
        <w:rPr>
          <w:spacing w:val="-16"/>
        </w:rPr>
        <w:t> </w:t>
      </w:r>
      <w:r>
        <w:rPr/>
        <w:t>say that</w:t>
      </w:r>
      <w:r>
        <w:rPr>
          <w:spacing w:val="-16"/>
        </w:rPr>
        <w:t> </w:t>
      </w:r>
      <w:r>
        <w:rPr/>
        <w:t>it</w:t>
      </w:r>
      <w:r>
        <w:rPr>
          <w:spacing w:val="-17"/>
        </w:rPr>
        <w:t> </w:t>
      </w:r>
      <w:r>
        <w:rPr/>
        <w:t>must</w:t>
      </w:r>
      <w:r>
        <w:rPr>
          <w:spacing w:val="-17"/>
        </w:rPr>
        <w:t> </w:t>
      </w:r>
      <w:r>
        <w:rPr/>
        <w:t>have</w:t>
      </w:r>
      <w:r>
        <w:rPr>
          <w:spacing w:val="-11"/>
        </w:rPr>
        <w:t> </w:t>
      </w:r>
      <w:r>
        <w:rPr/>
        <w:t>been</w:t>
      </w:r>
      <w:r>
        <w:rPr>
          <w:spacing w:val="-1"/>
        </w:rPr>
        <w:t> </w:t>
      </w:r>
      <w:r>
        <w:rPr/>
        <w:t>the product of</w:t>
      </w:r>
      <w:r>
        <w:rPr>
          <w:spacing w:val="-2"/>
        </w:rPr>
        <w:t> </w:t>
      </w:r>
      <w:r>
        <w:rPr/>
        <w:t>the</w:t>
      </w:r>
      <w:r>
        <w:rPr>
          <w:spacing w:val="-1"/>
        </w:rPr>
        <w:t> </w:t>
      </w:r>
      <w:r>
        <w:rPr/>
        <w:t>time</w:t>
      </w:r>
      <w:r>
        <w:rPr>
          <w:spacing w:val="-2"/>
        </w:rPr>
        <w:t> </w:t>
      </w:r>
      <w:r>
        <w:rPr/>
        <w:t>of</w:t>
      </w:r>
      <w:r>
        <w:rPr>
          <w:spacing w:val="-1"/>
        </w:rPr>
        <w:t> </w:t>
      </w:r>
      <w:r>
        <w:rPr/>
        <w:t>the</w:t>
      </w:r>
      <w:r>
        <w:rPr>
          <w:spacing w:val="-2"/>
        </w:rPr>
        <w:t> </w:t>
      </w:r>
      <w:r>
        <w:rPr/>
        <w:t>creation</w:t>
      </w:r>
      <w:r>
        <w:rPr>
          <w:spacing w:val="-1"/>
        </w:rPr>
        <w:t> </w:t>
      </w:r>
      <w:r>
        <w:rPr/>
        <w:t>of</w:t>
      </w:r>
      <w:r>
        <w:rPr>
          <w:spacing w:val="-1"/>
        </w:rPr>
        <w:t> </w:t>
      </w:r>
      <w:r>
        <w:rPr/>
        <w:t>the</w:t>
      </w:r>
      <w:r>
        <w:rPr>
          <w:spacing w:val="-13"/>
        </w:rPr>
        <w:t> </w:t>
      </w:r>
      <w:r>
        <w:rPr/>
        <w:t>„Tavsili“</w:t>
      </w:r>
      <w:r>
        <w:rPr>
          <w:spacing w:val="-10"/>
        </w:rPr>
        <w:t> </w:t>
      </w:r>
      <w:r>
        <w:rPr/>
        <w:t>and</w:t>
      </w:r>
      <w:r>
        <w:rPr>
          <w:spacing w:val="-11"/>
        </w:rPr>
        <w:t> </w:t>
      </w:r>
      <w:r>
        <w:rPr/>
        <w:t>„The</w:t>
      </w:r>
      <w:r>
        <w:rPr>
          <w:spacing w:val="-11"/>
        </w:rPr>
        <w:t> </w:t>
      </w:r>
      <w:r>
        <w:rPr/>
        <w:t>Panther Skin“.</w:t>
      </w:r>
    </w:p>
    <w:p>
      <w:pPr>
        <w:spacing w:line="350" w:lineRule="auto" w:before="0"/>
        <w:ind w:left="180" w:right="316" w:firstLine="319"/>
        <w:jc w:val="both"/>
        <w:rPr>
          <w:sz w:val="24"/>
          <w:szCs w:val="24"/>
        </w:rPr>
      </w:pPr>
      <w:r>
        <w:rPr>
          <w:sz w:val="24"/>
          <w:szCs w:val="24"/>
        </w:rPr>
        <w:t>The</w:t>
      </w:r>
      <w:r>
        <w:rPr>
          <w:spacing w:val="-8"/>
          <w:sz w:val="24"/>
          <w:szCs w:val="24"/>
        </w:rPr>
        <w:t> </w:t>
      </w:r>
      <w:r>
        <w:rPr>
          <w:sz w:val="24"/>
          <w:szCs w:val="24"/>
        </w:rPr>
        <w:t>word</w:t>
      </w:r>
      <w:r>
        <w:rPr>
          <w:spacing w:val="-7"/>
          <w:sz w:val="24"/>
          <w:szCs w:val="24"/>
        </w:rPr>
        <w:t> </w:t>
      </w:r>
      <w:r>
        <w:rPr>
          <w:rFonts w:ascii="Sylfaen" w:hAnsi="Sylfaen" w:cs="Sylfaen" w:eastAsia="Sylfaen"/>
          <w:b/>
          <w:bCs/>
          <w:i/>
          <w:sz w:val="25"/>
          <w:szCs w:val="25"/>
        </w:rPr>
        <w:t>ნასი</w:t>
      </w:r>
      <w:r>
        <w:rPr>
          <w:sz w:val="24"/>
          <w:szCs w:val="24"/>
        </w:rPr>
        <w:t>,</w:t>
      </w:r>
      <w:r>
        <w:rPr>
          <w:spacing w:val="-6"/>
          <w:sz w:val="24"/>
          <w:szCs w:val="24"/>
        </w:rPr>
        <w:t> </w:t>
      </w:r>
      <w:r>
        <w:rPr>
          <w:sz w:val="24"/>
          <w:szCs w:val="24"/>
        </w:rPr>
        <w:t>which</w:t>
      </w:r>
      <w:r>
        <w:rPr>
          <w:spacing w:val="-7"/>
          <w:sz w:val="24"/>
          <w:szCs w:val="24"/>
        </w:rPr>
        <w:t> </w:t>
      </w:r>
      <w:r>
        <w:rPr>
          <w:sz w:val="24"/>
          <w:szCs w:val="24"/>
        </w:rPr>
        <w:t>means</w:t>
      </w:r>
      <w:r>
        <w:rPr>
          <w:spacing w:val="-6"/>
          <w:sz w:val="24"/>
          <w:szCs w:val="24"/>
        </w:rPr>
        <w:t> </w:t>
      </w:r>
      <w:r>
        <w:rPr>
          <w:sz w:val="24"/>
          <w:szCs w:val="24"/>
        </w:rPr>
        <w:t>"ugly,</w:t>
      </w:r>
      <w:r>
        <w:rPr>
          <w:spacing w:val="-7"/>
          <w:sz w:val="24"/>
          <w:szCs w:val="24"/>
        </w:rPr>
        <w:t> </w:t>
      </w:r>
      <w:r>
        <w:rPr>
          <w:sz w:val="24"/>
          <w:szCs w:val="24"/>
        </w:rPr>
        <w:t>ugly",</w:t>
      </w:r>
      <w:r>
        <w:rPr>
          <w:spacing w:val="-6"/>
          <w:sz w:val="24"/>
          <w:szCs w:val="24"/>
        </w:rPr>
        <w:t> </w:t>
      </w:r>
      <w:r>
        <w:rPr>
          <w:sz w:val="24"/>
          <w:szCs w:val="24"/>
        </w:rPr>
        <w:t>is</w:t>
      </w:r>
      <w:r>
        <w:rPr>
          <w:spacing w:val="-7"/>
          <w:sz w:val="24"/>
          <w:szCs w:val="24"/>
        </w:rPr>
        <w:t> </w:t>
      </w:r>
      <w:r>
        <w:rPr>
          <w:sz w:val="24"/>
          <w:szCs w:val="24"/>
        </w:rPr>
        <w:t>often</w:t>
      </w:r>
      <w:r>
        <w:rPr>
          <w:spacing w:val="-6"/>
          <w:sz w:val="24"/>
          <w:szCs w:val="24"/>
        </w:rPr>
        <w:t> </w:t>
      </w:r>
      <w:r>
        <w:rPr>
          <w:sz w:val="24"/>
          <w:szCs w:val="24"/>
        </w:rPr>
        <w:t>used</w:t>
      </w:r>
      <w:r>
        <w:rPr>
          <w:spacing w:val="-7"/>
          <w:sz w:val="24"/>
          <w:szCs w:val="24"/>
        </w:rPr>
        <w:t> </w:t>
      </w:r>
      <w:r>
        <w:rPr>
          <w:sz w:val="24"/>
          <w:szCs w:val="24"/>
        </w:rPr>
        <w:t>in</w:t>
      </w:r>
      <w:r>
        <w:rPr>
          <w:spacing w:val="-7"/>
          <w:sz w:val="24"/>
          <w:szCs w:val="24"/>
        </w:rPr>
        <w:t> </w:t>
      </w:r>
      <w:r>
        <w:rPr>
          <w:sz w:val="24"/>
          <w:szCs w:val="24"/>
        </w:rPr>
        <w:t>panther</w:t>
      </w:r>
      <w:r>
        <w:rPr>
          <w:spacing w:val="-7"/>
          <w:sz w:val="24"/>
          <w:szCs w:val="24"/>
        </w:rPr>
        <w:t> </w:t>
      </w:r>
      <w:r>
        <w:rPr>
          <w:sz w:val="24"/>
          <w:szCs w:val="24"/>
        </w:rPr>
        <w:t>skin.</w:t>
      </w:r>
      <w:r>
        <w:rPr>
          <w:spacing w:val="-4"/>
          <w:sz w:val="24"/>
          <w:szCs w:val="24"/>
        </w:rPr>
        <w:t> </w:t>
      </w:r>
      <w:r>
        <w:rPr>
          <w:sz w:val="24"/>
          <w:szCs w:val="24"/>
        </w:rPr>
        <w:t>It</w:t>
      </w:r>
      <w:r>
        <w:rPr>
          <w:spacing w:val="-6"/>
          <w:sz w:val="24"/>
          <w:szCs w:val="24"/>
        </w:rPr>
        <w:t> </w:t>
      </w:r>
      <w:r>
        <w:rPr>
          <w:sz w:val="24"/>
          <w:szCs w:val="24"/>
        </w:rPr>
        <w:t>is</w:t>
      </w:r>
      <w:r>
        <w:rPr>
          <w:spacing w:val="-7"/>
          <w:sz w:val="24"/>
          <w:szCs w:val="24"/>
        </w:rPr>
        <w:t> </w:t>
      </w:r>
      <w:r>
        <w:rPr>
          <w:sz w:val="24"/>
          <w:szCs w:val="24"/>
        </w:rPr>
        <w:t>a</w:t>
      </w:r>
      <w:r>
        <w:rPr>
          <w:spacing w:val="-5"/>
          <w:sz w:val="24"/>
          <w:szCs w:val="24"/>
        </w:rPr>
        <w:t> </w:t>
      </w:r>
      <w:r>
        <w:rPr>
          <w:sz w:val="24"/>
          <w:szCs w:val="24"/>
        </w:rPr>
        <w:t>well-known complaint</w:t>
      </w:r>
      <w:r>
        <w:rPr>
          <w:spacing w:val="-22"/>
          <w:sz w:val="24"/>
          <w:szCs w:val="24"/>
        </w:rPr>
        <w:t> </w:t>
      </w:r>
      <w:r>
        <w:rPr>
          <w:sz w:val="24"/>
          <w:szCs w:val="24"/>
        </w:rPr>
        <w:t>of</w:t>
      </w:r>
      <w:r>
        <w:rPr>
          <w:spacing w:val="-21"/>
          <w:sz w:val="24"/>
          <w:szCs w:val="24"/>
        </w:rPr>
        <w:t> </w:t>
      </w:r>
      <w:r>
        <w:rPr>
          <w:sz w:val="24"/>
          <w:szCs w:val="24"/>
        </w:rPr>
        <w:t>Fatman:</w:t>
      </w:r>
      <w:r>
        <w:rPr>
          <w:spacing w:val="-20"/>
          <w:sz w:val="24"/>
          <w:szCs w:val="24"/>
        </w:rPr>
        <w:t> </w:t>
      </w:r>
      <w:r>
        <w:rPr>
          <w:i/>
          <w:sz w:val="24"/>
          <w:szCs w:val="24"/>
        </w:rPr>
        <w:t>„</w:t>
      </w:r>
      <w:r>
        <w:rPr>
          <w:rFonts w:ascii="Sylfaen" w:hAnsi="Sylfaen" w:cs="Sylfaen" w:eastAsia="Sylfaen"/>
          <w:i/>
          <w:sz w:val="25"/>
          <w:szCs w:val="25"/>
        </w:rPr>
        <w:t>მით</w:t>
      </w:r>
      <w:r>
        <w:rPr>
          <w:rFonts w:ascii="Sylfaen" w:hAnsi="Sylfaen" w:cs="Sylfaen" w:eastAsia="Sylfaen"/>
          <w:i/>
          <w:spacing w:val="-24"/>
          <w:sz w:val="25"/>
          <w:szCs w:val="25"/>
        </w:rPr>
        <w:t> </w:t>
      </w:r>
      <w:r>
        <w:rPr>
          <w:rFonts w:ascii="Sylfaen" w:hAnsi="Sylfaen" w:cs="Sylfaen" w:eastAsia="Sylfaen"/>
          <w:i/>
          <w:sz w:val="25"/>
          <w:szCs w:val="25"/>
        </w:rPr>
        <w:t>არ</w:t>
      </w:r>
      <w:r>
        <w:rPr>
          <w:rFonts w:ascii="Sylfaen" w:hAnsi="Sylfaen" w:cs="Sylfaen" w:eastAsia="Sylfaen"/>
          <w:i/>
          <w:spacing w:val="-24"/>
          <w:sz w:val="25"/>
          <w:szCs w:val="25"/>
        </w:rPr>
        <w:t> </w:t>
      </w:r>
      <w:r>
        <w:rPr>
          <w:rFonts w:ascii="Sylfaen" w:hAnsi="Sylfaen" w:cs="Sylfaen" w:eastAsia="Sylfaen"/>
          <w:i/>
          <w:sz w:val="25"/>
          <w:szCs w:val="25"/>
        </w:rPr>
        <w:t>ჯერ</w:t>
      </w:r>
      <w:r>
        <w:rPr>
          <w:rFonts w:ascii="Sylfaen" w:hAnsi="Sylfaen" w:cs="Sylfaen" w:eastAsia="Sylfaen"/>
          <w:i/>
          <w:spacing w:val="-24"/>
          <w:sz w:val="25"/>
          <w:szCs w:val="25"/>
        </w:rPr>
        <w:t> </w:t>
      </w:r>
      <w:r>
        <w:rPr>
          <w:rFonts w:ascii="Sylfaen" w:hAnsi="Sylfaen" w:cs="Sylfaen" w:eastAsia="Sylfaen"/>
          <w:i/>
          <w:sz w:val="25"/>
          <w:szCs w:val="25"/>
        </w:rPr>
        <w:t>ვარ</w:t>
      </w:r>
      <w:r>
        <w:rPr>
          <w:rFonts w:ascii="Sylfaen" w:hAnsi="Sylfaen" w:cs="Sylfaen" w:eastAsia="Sylfaen"/>
          <w:i/>
          <w:spacing w:val="-23"/>
          <w:sz w:val="25"/>
          <w:szCs w:val="25"/>
        </w:rPr>
        <w:t> </w:t>
      </w:r>
      <w:r>
        <w:rPr>
          <w:rFonts w:ascii="Sylfaen" w:hAnsi="Sylfaen" w:cs="Sylfaen" w:eastAsia="Sylfaen"/>
          <w:i/>
          <w:sz w:val="25"/>
          <w:szCs w:val="25"/>
        </w:rPr>
        <w:t>ქმარსა</w:t>
      </w:r>
      <w:r>
        <w:rPr>
          <w:rFonts w:ascii="Sylfaen" w:hAnsi="Sylfaen" w:cs="Sylfaen" w:eastAsia="Sylfaen"/>
          <w:i/>
          <w:spacing w:val="-22"/>
          <w:sz w:val="25"/>
          <w:szCs w:val="25"/>
        </w:rPr>
        <w:t> </w:t>
      </w:r>
      <w:r>
        <w:rPr>
          <w:rFonts w:ascii="Sylfaen" w:hAnsi="Sylfaen" w:cs="Sylfaen" w:eastAsia="Sylfaen"/>
          <w:i/>
          <w:sz w:val="25"/>
          <w:szCs w:val="25"/>
        </w:rPr>
        <w:t>ჩემსა</w:t>
      </w:r>
      <w:r>
        <w:rPr>
          <w:i/>
          <w:sz w:val="24"/>
          <w:szCs w:val="24"/>
        </w:rPr>
        <w:t>,</w:t>
      </w:r>
      <w:r>
        <w:rPr>
          <w:i/>
          <w:spacing w:val="-21"/>
          <w:sz w:val="24"/>
          <w:szCs w:val="24"/>
        </w:rPr>
        <w:t> </w:t>
      </w:r>
      <w:r>
        <w:rPr>
          <w:rFonts w:ascii="Sylfaen" w:hAnsi="Sylfaen" w:cs="Sylfaen" w:eastAsia="Sylfaen"/>
          <w:i/>
          <w:sz w:val="25"/>
          <w:szCs w:val="25"/>
        </w:rPr>
        <w:t>მჭლე</w:t>
      </w:r>
      <w:r>
        <w:rPr>
          <w:rFonts w:ascii="Sylfaen" w:hAnsi="Sylfaen" w:cs="Sylfaen" w:eastAsia="Sylfaen"/>
          <w:i/>
          <w:spacing w:val="-24"/>
          <w:sz w:val="25"/>
          <w:szCs w:val="25"/>
        </w:rPr>
        <w:t> </w:t>
      </w:r>
      <w:r>
        <w:rPr>
          <w:rFonts w:ascii="Sylfaen" w:hAnsi="Sylfaen" w:cs="Sylfaen" w:eastAsia="Sylfaen"/>
          <w:i/>
          <w:sz w:val="25"/>
          <w:szCs w:val="25"/>
        </w:rPr>
        <w:t>არის</w:t>
      </w:r>
      <w:r>
        <w:rPr>
          <w:rFonts w:ascii="Sylfaen" w:hAnsi="Sylfaen" w:cs="Sylfaen" w:eastAsia="Sylfaen"/>
          <w:i/>
          <w:spacing w:val="-24"/>
          <w:sz w:val="25"/>
          <w:szCs w:val="25"/>
        </w:rPr>
        <w:t> </w:t>
      </w:r>
      <w:r>
        <w:rPr>
          <w:rFonts w:ascii="Sylfaen" w:hAnsi="Sylfaen" w:cs="Sylfaen" w:eastAsia="Sylfaen"/>
          <w:i/>
          <w:sz w:val="25"/>
          <w:szCs w:val="25"/>
        </w:rPr>
        <w:t>და</w:t>
      </w:r>
      <w:r>
        <w:rPr>
          <w:rFonts w:ascii="Sylfaen" w:hAnsi="Sylfaen" w:cs="Sylfaen" w:eastAsia="Sylfaen"/>
          <w:i/>
          <w:spacing w:val="-23"/>
          <w:sz w:val="25"/>
          <w:szCs w:val="25"/>
        </w:rPr>
        <w:t> </w:t>
      </w:r>
      <w:r>
        <w:rPr>
          <w:rFonts w:ascii="Sylfaen" w:hAnsi="Sylfaen" w:cs="Sylfaen" w:eastAsia="Sylfaen"/>
          <w:i/>
          <w:sz w:val="25"/>
          <w:szCs w:val="25"/>
        </w:rPr>
        <w:t>თვალად</w:t>
      </w:r>
      <w:r>
        <w:rPr>
          <w:rFonts w:ascii="Sylfaen" w:hAnsi="Sylfaen" w:cs="Sylfaen" w:eastAsia="Sylfaen"/>
          <w:i/>
          <w:spacing w:val="-24"/>
          <w:sz w:val="25"/>
          <w:szCs w:val="25"/>
        </w:rPr>
        <w:t> </w:t>
      </w:r>
      <w:r>
        <w:rPr>
          <w:rFonts w:ascii="Sylfaen" w:hAnsi="Sylfaen" w:cs="Sylfaen" w:eastAsia="Sylfaen"/>
          <w:b/>
          <w:bCs/>
          <w:i/>
          <w:sz w:val="25"/>
          <w:szCs w:val="25"/>
        </w:rPr>
        <w:t>ნასი</w:t>
      </w:r>
      <w:r>
        <w:rPr>
          <w:i/>
          <w:sz w:val="24"/>
          <w:szCs w:val="24"/>
        </w:rPr>
        <w:t>“</w:t>
      </w:r>
      <w:r>
        <w:rPr>
          <w:i/>
          <w:spacing w:val="18"/>
          <w:sz w:val="24"/>
          <w:szCs w:val="24"/>
        </w:rPr>
        <w:t> </w:t>
      </w:r>
      <w:r>
        <w:rPr>
          <w:sz w:val="24"/>
          <w:szCs w:val="24"/>
        </w:rPr>
        <w:t>In the speech of Georgian Jews, a slightly modified phonetic version of this word is used: </w:t>
      </w:r>
      <w:r>
        <w:rPr>
          <w:rFonts w:ascii="Sylfaen" w:hAnsi="Sylfaen" w:cs="Sylfaen" w:eastAsia="Sylfaen"/>
          <w:b/>
          <w:bCs/>
          <w:i/>
          <w:sz w:val="25"/>
          <w:szCs w:val="25"/>
        </w:rPr>
        <w:t>ნარსი</w:t>
      </w:r>
      <w:r>
        <w:rPr>
          <w:sz w:val="24"/>
          <w:szCs w:val="24"/>
        </w:rPr>
        <w:t>. R sound development is a completely normal process in georgian; But In none of the translations of the Tavsili is this word found without the consonant r. The poem also</w:t>
      </w:r>
      <w:r>
        <w:rPr>
          <w:spacing w:val="-40"/>
          <w:sz w:val="24"/>
          <w:szCs w:val="24"/>
        </w:rPr>
        <w:t> </w:t>
      </w:r>
      <w:r>
        <w:rPr>
          <w:sz w:val="24"/>
          <w:szCs w:val="24"/>
        </w:rPr>
        <w:t>confirms the accusation taken from this word: </w:t>
      </w:r>
      <w:r>
        <w:rPr>
          <w:rFonts w:ascii="Sylfaen" w:hAnsi="Sylfaen" w:cs="Sylfaen" w:eastAsia="Sylfaen"/>
          <w:b/>
          <w:bCs/>
          <w:i/>
          <w:sz w:val="25"/>
          <w:szCs w:val="25"/>
        </w:rPr>
        <w:t>დანასვა</w:t>
      </w:r>
      <w:r>
        <w:rPr>
          <w:i/>
          <w:sz w:val="24"/>
          <w:szCs w:val="24"/>
        </w:rPr>
        <w:t>: „</w:t>
      </w:r>
      <w:r>
        <w:rPr>
          <w:rFonts w:ascii="Sylfaen" w:hAnsi="Sylfaen" w:cs="Sylfaen" w:eastAsia="Sylfaen"/>
          <w:i/>
          <w:sz w:val="25"/>
          <w:szCs w:val="25"/>
        </w:rPr>
        <w:t>ახალმან ფიქრმან დათოვა</w:t>
      </w:r>
      <w:r>
        <w:rPr>
          <w:i/>
          <w:sz w:val="24"/>
          <w:szCs w:val="24"/>
        </w:rPr>
        <w:t>, </w:t>
      </w:r>
      <w:r>
        <w:rPr>
          <w:rFonts w:ascii="Sylfaen" w:hAnsi="Sylfaen" w:cs="Sylfaen" w:eastAsia="Sylfaen"/>
          <w:i/>
          <w:sz w:val="25"/>
          <w:szCs w:val="25"/>
        </w:rPr>
        <w:t>ვარდი დათრთვილა</w:t>
      </w:r>
      <w:r>
        <w:rPr>
          <w:i/>
          <w:sz w:val="24"/>
          <w:szCs w:val="24"/>
        </w:rPr>
        <w:t>,  </w:t>
      </w:r>
      <w:r>
        <w:rPr>
          <w:rFonts w:ascii="Sylfaen" w:hAnsi="Sylfaen" w:cs="Sylfaen" w:eastAsia="Sylfaen"/>
          <w:b/>
          <w:bCs/>
          <w:i/>
          <w:sz w:val="25"/>
          <w:szCs w:val="25"/>
        </w:rPr>
        <w:t>დანასა</w:t>
      </w:r>
      <w:r>
        <w:rPr>
          <w:i/>
          <w:sz w:val="24"/>
          <w:szCs w:val="24"/>
        </w:rPr>
        <w:t>“  </w:t>
      </w:r>
      <w:r>
        <w:rPr>
          <w:sz w:val="24"/>
          <w:szCs w:val="24"/>
        </w:rPr>
        <w:t>179,1),  the  explanation  of  which  is  "to  become". </w:t>
      </w:r>
      <w:r>
        <w:rPr>
          <w:spacing w:val="56"/>
          <w:sz w:val="24"/>
          <w:szCs w:val="24"/>
        </w:rPr>
        <w:t> </w:t>
      </w:r>
      <w:r>
        <w:rPr>
          <w:sz w:val="24"/>
          <w:szCs w:val="24"/>
        </w:rPr>
        <w:t>Gaponov's</w:t>
      </w:r>
    </w:p>
    <w:p>
      <w:pPr>
        <w:pStyle w:val="BodyText"/>
        <w:spacing w:line="267" w:lineRule="exact"/>
        <w:ind w:left="180"/>
      </w:pPr>
      <w:r>
        <w:rPr/>
        <w:t>(Gaponov,  1991)  translation  </w:t>
      </w:r>
      <w:r>
        <w:rPr>
          <w:rtl/>
        </w:rPr>
        <w:t>ויבל</w:t>
      </w:r>
      <w:r>
        <w:rPr/>
        <w:t>  </w:t>
      </w:r>
      <w:r>
        <w:rPr>
          <w:rtl/>
        </w:rPr>
        <w:t>הקפיא</w:t>
      </w:r>
      <w:r>
        <w:rPr/>
        <w:t>  -  sound  and  freeze,  which  indicates  a </w:t>
      </w:r>
      <w:r>
        <w:rPr>
          <w:spacing w:val="54"/>
        </w:rPr>
        <w:t> </w:t>
      </w:r>
      <w:r>
        <w:rPr/>
        <w:t>differen</w:t>
      </w:r>
      <w:r>
        <w:rPr/>
        <w:t>t</w:t>
      </w:r>
    </w:p>
    <w:p>
      <w:pPr>
        <w:pStyle w:val="BodyText"/>
        <w:spacing w:before="137"/>
        <w:ind w:left="180"/>
        <w:jc w:val="both"/>
      </w:pPr>
      <w:r>
        <w:rPr/>
        <w:t>understanding of the text and offers a different meaning of the word.</w:t>
      </w:r>
    </w:p>
    <w:p>
      <w:pPr>
        <w:pStyle w:val="BodyText"/>
        <w:spacing w:line="350" w:lineRule="auto" w:before="131"/>
        <w:ind w:left="180" w:right="317" w:firstLine="319"/>
        <w:jc w:val="both"/>
      </w:pPr>
      <w:r>
        <w:rPr/>
        <w:t>In the text of the poem we have the form "</w:t>
      </w:r>
      <w:r>
        <w:rPr>
          <w:rFonts w:ascii="Sylfaen" w:hAnsi="Sylfaen" w:cs="Sylfaen" w:eastAsia="Sylfaen"/>
          <w:b/>
          <w:bCs/>
          <w:i/>
          <w:sz w:val="25"/>
          <w:szCs w:val="25"/>
        </w:rPr>
        <w:t>მობაღდადენი</w:t>
      </w:r>
      <w:r>
        <w:rPr/>
        <w:t>": „</w:t>
      </w:r>
      <w:r>
        <w:rPr>
          <w:rFonts w:ascii="Sylfaen" w:hAnsi="Sylfaen" w:cs="Sylfaen" w:eastAsia="Sylfaen"/>
        </w:rPr>
        <w:t>ჰკადრეს</w:t>
      </w:r>
      <w:r>
        <w:rPr/>
        <w:t>: „</w:t>
      </w:r>
      <w:r>
        <w:rPr>
          <w:rFonts w:ascii="Sylfaen" w:hAnsi="Sylfaen" w:cs="Sylfaen" w:eastAsia="Sylfaen"/>
        </w:rPr>
        <w:t>ჩვენ ვართო </w:t>
      </w:r>
      <w:r>
        <w:rPr>
          <w:rFonts w:ascii="Sylfaen" w:hAnsi="Sylfaen" w:cs="Sylfaen" w:eastAsia="Sylfaen"/>
          <w:b/>
          <w:bCs/>
          <w:i/>
          <w:sz w:val="25"/>
          <w:szCs w:val="25"/>
        </w:rPr>
        <w:t>მობაღდადენი</w:t>
      </w:r>
      <w:r>
        <w:rPr>
          <w:rFonts w:ascii="Sylfaen" w:hAnsi="Sylfaen" w:cs="Sylfaen" w:eastAsia="Sylfaen"/>
          <w:b/>
          <w:bCs/>
          <w:i/>
          <w:spacing w:val="-6"/>
          <w:sz w:val="25"/>
          <w:szCs w:val="25"/>
        </w:rPr>
        <w:t> </w:t>
      </w:r>
      <w:r>
        <w:rPr>
          <w:rFonts w:ascii="Sylfaen" w:hAnsi="Sylfaen" w:cs="Sylfaen" w:eastAsia="Sylfaen"/>
        </w:rPr>
        <w:t>ვაჭარნი</w:t>
      </w:r>
      <w:r>
        <w:rPr/>
        <w:t>“</w:t>
      </w:r>
      <w:r>
        <w:rPr>
          <w:spacing w:val="-8"/>
        </w:rPr>
        <w:t> </w:t>
      </w:r>
      <w:r>
        <w:rPr/>
        <w:t>(1031,</w:t>
      </w:r>
      <w:r>
        <w:rPr>
          <w:spacing w:val="-8"/>
        </w:rPr>
        <w:t> </w:t>
      </w:r>
      <w:r>
        <w:rPr/>
        <w:t>1).</w:t>
      </w:r>
      <w:r>
        <w:rPr>
          <w:spacing w:val="-9"/>
        </w:rPr>
        <w:t> </w:t>
      </w:r>
      <w:r>
        <w:rPr/>
        <w:t>According</w:t>
      </w:r>
      <w:r>
        <w:rPr>
          <w:spacing w:val="-9"/>
        </w:rPr>
        <w:t> </w:t>
      </w:r>
      <w:r>
        <w:rPr/>
        <w:t>to</w:t>
      </w:r>
      <w:r>
        <w:rPr>
          <w:spacing w:val="-8"/>
        </w:rPr>
        <w:t> </w:t>
      </w:r>
      <w:r>
        <w:rPr/>
        <w:t>the</w:t>
      </w:r>
      <w:r>
        <w:rPr>
          <w:spacing w:val="-9"/>
        </w:rPr>
        <w:t> </w:t>
      </w:r>
      <w:r>
        <w:rPr/>
        <w:t>dictionary,</w:t>
      </w:r>
      <w:r>
        <w:rPr>
          <w:spacing w:val="-8"/>
        </w:rPr>
        <w:t> </w:t>
      </w:r>
      <w:r>
        <w:rPr/>
        <w:t>the</w:t>
      </w:r>
      <w:r>
        <w:rPr>
          <w:spacing w:val="-7"/>
        </w:rPr>
        <w:t> </w:t>
      </w:r>
      <w:r>
        <w:rPr/>
        <w:t>meaning</w:t>
      </w:r>
      <w:r>
        <w:rPr>
          <w:spacing w:val="-8"/>
        </w:rPr>
        <w:t> </w:t>
      </w:r>
      <w:r>
        <w:rPr/>
        <w:t>of</w:t>
      </w:r>
      <w:r>
        <w:rPr>
          <w:spacing w:val="-9"/>
        </w:rPr>
        <w:t> </w:t>
      </w:r>
      <w:r>
        <w:rPr/>
        <w:t>this</w:t>
      </w:r>
      <w:r>
        <w:rPr>
          <w:spacing w:val="-8"/>
        </w:rPr>
        <w:t> </w:t>
      </w:r>
      <w:r>
        <w:rPr/>
        <w:t>word</w:t>
      </w:r>
      <w:r>
        <w:rPr>
          <w:spacing w:val="-9"/>
        </w:rPr>
        <w:t> </w:t>
      </w:r>
      <w:r>
        <w:rPr/>
        <w:t>is "Baghdadi ". Gaponov's translation is as follows: </w:t>
      </w:r>
      <w:r>
        <w:rPr>
          <w:rtl/>
        </w:rPr>
        <w:t>אתינו</w:t>
      </w:r>
      <w:r>
        <w:rPr/>
        <w:t> </w:t>
      </w:r>
      <w:r>
        <w:rPr>
          <w:rtl/>
        </w:rPr>
        <w:t>העיר</w:t>
      </w:r>
      <w:r>
        <w:rPr/>
        <w:t> </w:t>
      </w:r>
      <w:r>
        <w:rPr>
          <w:rtl/>
        </w:rPr>
        <w:t>מבגדד</w:t>
      </w:r>
      <w:r>
        <w:rPr/>
        <w:t>. With the translation: "We are coming from Baghdad". It is noteworthy that there is a similar form in the speech of Georgian Jews: </w:t>
      </w:r>
      <w:r>
        <w:rPr>
          <w:i/>
        </w:rPr>
        <w:t>„</w:t>
      </w:r>
      <w:r>
        <w:rPr>
          <w:rFonts w:ascii="Sylfaen" w:hAnsi="Sylfaen" w:cs="Sylfaen" w:eastAsia="Sylfaen"/>
          <w:b/>
          <w:bCs/>
          <w:i/>
          <w:sz w:val="25"/>
          <w:szCs w:val="25"/>
        </w:rPr>
        <w:t>მესტამბოლე</w:t>
      </w:r>
      <w:r>
        <w:rPr>
          <w:i/>
        </w:rPr>
        <w:t>“. </w:t>
      </w:r>
      <w:r>
        <w:rPr/>
        <w:t>This is a merchant who trades in Istanbul (another similar form</w:t>
      </w:r>
      <w:r>
        <w:rPr>
          <w:spacing w:val="41"/>
        </w:rPr>
        <w:t> </w:t>
      </w:r>
      <w:r>
        <w:rPr/>
        <w:t>is</w:t>
      </w:r>
      <w:r>
        <w:rPr>
          <w:spacing w:val="41"/>
        </w:rPr>
        <w:t> </w:t>
      </w:r>
      <w:r>
        <w:rPr/>
        <w:t>„</w:t>
      </w:r>
      <w:r>
        <w:rPr>
          <w:rFonts w:ascii="Sylfaen" w:hAnsi="Sylfaen" w:cs="Sylfaen" w:eastAsia="Sylfaen"/>
          <w:b/>
          <w:bCs/>
          <w:i/>
          <w:sz w:val="25"/>
          <w:szCs w:val="25"/>
        </w:rPr>
        <w:t>მერუსეთე</w:t>
      </w:r>
      <w:r>
        <w:rPr>
          <w:b/>
          <w:bCs/>
          <w:i/>
        </w:rPr>
        <w:t>“</w:t>
      </w:r>
      <w:r>
        <w:rPr>
          <w:b/>
          <w:bCs/>
          <w:i/>
          <w:spacing w:val="41"/>
        </w:rPr>
        <w:t> </w:t>
      </w:r>
      <w:r>
        <w:rPr/>
        <w:t>-</w:t>
      </w:r>
      <w:r>
        <w:rPr>
          <w:spacing w:val="38"/>
        </w:rPr>
        <w:t> </w:t>
      </w:r>
      <w:r>
        <w:rPr/>
        <w:t>a</w:t>
      </w:r>
      <w:r>
        <w:rPr>
          <w:spacing w:val="40"/>
        </w:rPr>
        <w:t> </w:t>
      </w:r>
      <w:r>
        <w:rPr/>
        <w:t>merchant</w:t>
      </w:r>
      <w:r>
        <w:rPr>
          <w:spacing w:val="41"/>
        </w:rPr>
        <w:t> </w:t>
      </w:r>
      <w:r>
        <w:rPr/>
        <w:t>who</w:t>
      </w:r>
      <w:r>
        <w:rPr>
          <w:spacing w:val="40"/>
        </w:rPr>
        <w:t> </w:t>
      </w:r>
      <w:r>
        <w:rPr/>
        <w:t>trades</w:t>
      </w:r>
      <w:r>
        <w:rPr>
          <w:spacing w:val="43"/>
        </w:rPr>
        <w:t> </w:t>
      </w:r>
      <w:r>
        <w:rPr/>
        <w:t>in</w:t>
      </w:r>
      <w:r>
        <w:rPr>
          <w:spacing w:val="41"/>
        </w:rPr>
        <w:t> </w:t>
      </w:r>
      <w:r>
        <w:rPr/>
        <w:t>Russia).</w:t>
      </w:r>
      <w:r>
        <w:rPr>
          <w:spacing w:val="40"/>
        </w:rPr>
        <w:t> </w:t>
      </w:r>
      <w:r>
        <w:rPr/>
        <w:t>We</w:t>
      </w:r>
      <w:r>
        <w:rPr>
          <w:spacing w:val="40"/>
        </w:rPr>
        <w:t> </w:t>
      </w:r>
      <w:r>
        <w:rPr/>
        <w:t>think</w:t>
      </w:r>
      <w:r>
        <w:rPr>
          <w:spacing w:val="40"/>
        </w:rPr>
        <w:t> </w:t>
      </w:r>
      <w:r>
        <w:rPr/>
        <w:t>that</w:t>
      </w:r>
      <w:r>
        <w:rPr>
          <w:spacing w:val="41"/>
        </w:rPr>
        <w:t> </w:t>
      </w:r>
      <w:r>
        <w:rPr/>
        <w:t>in</w:t>
      </w:r>
      <w:r>
        <w:rPr>
          <w:spacing w:val="41"/>
        </w:rPr>
        <w:t> </w:t>
      </w:r>
      <w:r>
        <w:rPr/>
        <w:t>this</w:t>
      </w:r>
      <w:r>
        <w:rPr>
          <w:spacing w:val="41"/>
        </w:rPr>
        <w:t> </w:t>
      </w:r>
      <w:r>
        <w:rPr/>
        <w:t>contex</w:t>
      </w:r>
      <w:r>
        <w:rPr/>
        <w:t>t</w:t>
      </w:r>
    </w:p>
    <w:p>
      <w:pPr>
        <w:pStyle w:val="BodyText"/>
        <w:spacing w:line="350" w:lineRule="auto"/>
        <w:ind w:left="180" w:right="324"/>
        <w:jc w:val="both"/>
      </w:pPr>
      <w:r>
        <w:rPr/>
        <w:t>„</w:t>
      </w:r>
      <w:r>
        <w:rPr>
          <w:rFonts w:ascii="Sylfaen" w:hAnsi="Sylfaen" w:cs="Sylfaen" w:eastAsia="Sylfaen"/>
          <w:b/>
          <w:bCs/>
          <w:i/>
          <w:sz w:val="25"/>
          <w:szCs w:val="25"/>
        </w:rPr>
        <w:t>მობაღდადენი</w:t>
      </w:r>
      <w:r>
        <w:rPr/>
        <w:t>“</w:t>
      </w:r>
      <w:r>
        <w:rPr>
          <w:spacing w:val="-5"/>
        </w:rPr>
        <w:t> </w:t>
      </w:r>
      <w:r>
        <w:rPr/>
        <w:t>are</w:t>
      </w:r>
      <w:r>
        <w:rPr>
          <w:spacing w:val="-6"/>
        </w:rPr>
        <w:t> </w:t>
      </w:r>
      <w:r>
        <w:rPr/>
        <w:t>the</w:t>
      </w:r>
      <w:r>
        <w:rPr>
          <w:spacing w:val="-4"/>
        </w:rPr>
        <w:t> </w:t>
      </w:r>
      <w:r>
        <w:rPr/>
        <w:t>merchants</w:t>
      </w:r>
      <w:r>
        <w:rPr>
          <w:spacing w:val="-4"/>
        </w:rPr>
        <w:t> </w:t>
      </w:r>
      <w:r>
        <w:rPr/>
        <w:t>who</w:t>
      </w:r>
      <w:r>
        <w:rPr>
          <w:spacing w:val="-4"/>
        </w:rPr>
        <w:t> </w:t>
      </w:r>
      <w:r>
        <w:rPr/>
        <w:t>go</w:t>
      </w:r>
      <w:r>
        <w:rPr>
          <w:spacing w:val="-4"/>
        </w:rPr>
        <w:t> </w:t>
      </w:r>
      <w:r>
        <w:rPr/>
        <w:t>to</w:t>
      </w:r>
      <w:r>
        <w:rPr>
          <w:spacing w:val="-3"/>
        </w:rPr>
        <w:t> </w:t>
      </w:r>
      <w:r>
        <w:rPr/>
        <w:t>Baghdad</w:t>
      </w:r>
      <w:r>
        <w:rPr>
          <w:spacing w:val="-4"/>
        </w:rPr>
        <w:t> </w:t>
      </w:r>
      <w:r>
        <w:rPr/>
        <w:t>to</w:t>
      </w:r>
      <w:r>
        <w:rPr>
          <w:spacing w:val="-4"/>
        </w:rPr>
        <w:t> </w:t>
      </w:r>
      <w:r>
        <w:rPr/>
        <w:t>trade,</w:t>
      </w:r>
      <w:r>
        <w:rPr>
          <w:spacing w:val="-4"/>
        </w:rPr>
        <w:t> </w:t>
      </w:r>
      <w:r>
        <w:rPr/>
        <w:t>and</w:t>
      </w:r>
      <w:r>
        <w:rPr>
          <w:spacing w:val="-3"/>
        </w:rPr>
        <w:t> </w:t>
      </w:r>
      <w:r>
        <w:rPr/>
        <w:t>not</w:t>
      </w:r>
      <w:r>
        <w:rPr>
          <w:spacing w:val="-4"/>
        </w:rPr>
        <w:t> </w:t>
      </w:r>
      <w:r>
        <w:rPr/>
        <w:t>the</w:t>
      </w:r>
      <w:r>
        <w:rPr>
          <w:spacing w:val="-5"/>
        </w:rPr>
        <w:t> </w:t>
      </w:r>
      <w:r>
        <w:rPr/>
        <w:t>merchants</w:t>
      </w:r>
      <w:r>
        <w:rPr>
          <w:spacing w:val="-3"/>
        </w:rPr>
        <w:t> </w:t>
      </w:r>
      <w:r>
        <w:rPr/>
        <w:t>from Baghdad</w:t>
      </w:r>
      <w:r>
        <w:rPr>
          <w:spacing w:val="-1"/>
        </w:rPr>
        <w:t> </w:t>
      </w:r>
      <w:r>
        <w:rPr/>
        <w:t>anyway.</w:t>
      </w:r>
    </w:p>
    <w:p>
      <w:pPr>
        <w:spacing w:after="0" w:line="350" w:lineRule="auto"/>
        <w:jc w:val="both"/>
        <w:sectPr>
          <w:pgSz w:w="11920" w:h="16850"/>
          <w:pgMar w:header="970" w:footer="1070" w:top="1560" w:bottom="1260" w:left="1260" w:right="1160"/>
        </w:sectPr>
      </w:pPr>
    </w:p>
    <w:p>
      <w:pPr>
        <w:pStyle w:val="BodyText"/>
        <w:spacing w:before="1"/>
        <w:rPr>
          <w:sz w:val="20"/>
        </w:rPr>
      </w:pPr>
    </w:p>
    <w:p>
      <w:pPr>
        <w:pStyle w:val="BodyText"/>
        <w:spacing w:line="355" w:lineRule="auto" w:before="62"/>
        <w:ind w:left="180" w:right="317" w:firstLine="319"/>
        <w:jc w:val="both"/>
      </w:pPr>
      <w:r>
        <w:rPr/>
        <w:t>Every Georgian remembers the Rustaveli stanza from his childhood: </w:t>
      </w:r>
      <w:r>
        <w:rPr>
          <w:i/>
        </w:rPr>
        <w:t>„</w:t>
      </w:r>
      <w:r>
        <w:rPr>
          <w:rFonts w:ascii="Sylfaen" w:hAnsi="Sylfaen" w:cs="Sylfaen" w:eastAsia="Sylfaen"/>
          <w:i/>
          <w:sz w:val="25"/>
          <w:szCs w:val="25"/>
        </w:rPr>
        <w:t>ხატაეთს მყოფნი ყველანი</w:t>
      </w:r>
      <w:r>
        <w:rPr>
          <w:rFonts w:ascii="Sylfaen" w:hAnsi="Sylfaen" w:cs="Sylfaen" w:eastAsia="Sylfaen"/>
          <w:i/>
          <w:spacing w:val="-20"/>
          <w:sz w:val="25"/>
          <w:szCs w:val="25"/>
        </w:rPr>
        <w:t> </w:t>
      </w:r>
      <w:r>
        <w:rPr>
          <w:rFonts w:ascii="Sylfaen" w:hAnsi="Sylfaen" w:cs="Sylfaen" w:eastAsia="Sylfaen"/>
          <w:i/>
          <w:sz w:val="25"/>
          <w:szCs w:val="25"/>
        </w:rPr>
        <w:t>ჩვენნი</w:t>
      </w:r>
      <w:r>
        <w:rPr>
          <w:rFonts w:ascii="Sylfaen" w:hAnsi="Sylfaen" w:cs="Sylfaen" w:eastAsia="Sylfaen"/>
          <w:i/>
          <w:spacing w:val="-22"/>
          <w:sz w:val="25"/>
          <w:szCs w:val="25"/>
        </w:rPr>
        <w:t> </w:t>
      </w:r>
      <w:r>
        <w:rPr>
          <w:rFonts w:ascii="Sylfaen" w:hAnsi="Sylfaen" w:cs="Sylfaen" w:eastAsia="Sylfaen"/>
          <w:b/>
          <w:bCs/>
          <w:i/>
          <w:sz w:val="25"/>
          <w:szCs w:val="25"/>
        </w:rPr>
        <w:t>სახარაჯონია</w:t>
      </w:r>
      <w:r>
        <w:rPr>
          <w:rFonts w:ascii="Sylfaen" w:hAnsi="Sylfaen" w:cs="Sylfaen" w:eastAsia="Sylfaen"/>
          <w:b/>
          <w:bCs/>
          <w:i/>
          <w:spacing w:val="-17"/>
          <w:sz w:val="25"/>
          <w:szCs w:val="25"/>
        </w:rPr>
        <w:t> </w:t>
      </w:r>
      <w:r>
        <w:rPr>
          <w:i/>
        </w:rPr>
        <w:t>(W</w:t>
      </w:r>
      <w:r>
        <w:rPr/>
        <w:t>e</w:t>
      </w:r>
      <w:r>
        <w:rPr>
          <w:spacing w:val="-18"/>
        </w:rPr>
        <w:t> </w:t>
      </w:r>
      <w:r>
        <w:rPr/>
        <w:t>pay</w:t>
      </w:r>
      <w:r>
        <w:rPr>
          <w:spacing w:val="-18"/>
        </w:rPr>
        <w:t> </w:t>
      </w:r>
      <w:r>
        <w:rPr/>
        <w:t>the</w:t>
      </w:r>
      <w:r>
        <w:rPr>
          <w:spacing w:val="-18"/>
        </w:rPr>
        <w:t> </w:t>
      </w:r>
      <w:r>
        <w:rPr/>
        <w:t>cost</w:t>
      </w:r>
      <w:r>
        <w:rPr>
          <w:spacing w:val="-19"/>
        </w:rPr>
        <w:t> </w:t>
      </w:r>
      <w:r>
        <w:rPr/>
        <w:t>(contribution)).</w:t>
      </w:r>
      <w:r>
        <w:rPr>
          <w:spacing w:val="-17"/>
        </w:rPr>
        <w:t> </w:t>
      </w:r>
      <w:r>
        <w:rPr/>
        <w:t>By</w:t>
      </w:r>
      <w:r>
        <w:rPr>
          <w:spacing w:val="-18"/>
        </w:rPr>
        <w:t> </w:t>
      </w:r>
      <w:r>
        <w:rPr/>
        <w:t>definition,</w:t>
      </w:r>
      <w:r>
        <w:rPr>
          <w:spacing w:val="-17"/>
        </w:rPr>
        <w:t> </w:t>
      </w:r>
      <w:r>
        <w:rPr/>
        <w:t>„</w:t>
      </w:r>
      <w:r>
        <w:rPr>
          <w:rFonts w:ascii="Sylfaen" w:hAnsi="Sylfaen" w:cs="Sylfaen" w:eastAsia="Sylfaen"/>
          <w:b/>
          <w:bCs/>
          <w:i/>
          <w:sz w:val="25"/>
          <w:szCs w:val="25"/>
        </w:rPr>
        <w:t>ხარაჯა</w:t>
      </w:r>
      <w:r>
        <w:rPr>
          <w:b/>
          <w:bCs/>
          <w:i/>
        </w:rPr>
        <w:t>“</w:t>
      </w:r>
      <w:r>
        <w:rPr>
          <w:b/>
          <w:bCs/>
          <w:i/>
          <w:spacing w:val="-20"/>
        </w:rPr>
        <w:t> </w:t>
      </w:r>
      <w:r>
        <w:rPr/>
        <w:t>is a</w:t>
      </w:r>
      <w:r>
        <w:rPr>
          <w:spacing w:val="-5"/>
        </w:rPr>
        <w:t> </w:t>
      </w:r>
      <w:r>
        <w:rPr/>
        <w:t>contribution.</w:t>
      </w:r>
      <w:r>
        <w:rPr>
          <w:spacing w:val="-3"/>
        </w:rPr>
        <w:t> </w:t>
      </w:r>
      <w:r>
        <w:rPr/>
        <w:t>It</w:t>
      </w:r>
      <w:r>
        <w:rPr>
          <w:spacing w:val="-3"/>
        </w:rPr>
        <w:t> </w:t>
      </w:r>
      <w:r>
        <w:rPr/>
        <w:t>seems</w:t>
      </w:r>
      <w:r>
        <w:rPr>
          <w:spacing w:val="-3"/>
        </w:rPr>
        <w:t> </w:t>
      </w:r>
      <w:r>
        <w:rPr/>
        <w:t>that</w:t>
      </w:r>
      <w:r>
        <w:rPr>
          <w:spacing w:val="-4"/>
        </w:rPr>
        <w:t> </w:t>
      </w:r>
      <w:r>
        <w:rPr/>
        <w:t>in</w:t>
      </w:r>
      <w:r>
        <w:rPr>
          <w:spacing w:val="-3"/>
        </w:rPr>
        <w:t> </w:t>
      </w:r>
      <w:r>
        <w:rPr/>
        <w:t>Georgian</w:t>
      </w:r>
      <w:r>
        <w:rPr>
          <w:spacing w:val="-4"/>
        </w:rPr>
        <w:t> </w:t>
      </w:r>
      <w:r>
        <w:rPr/>
        <w:t>there</w:t>
      </w:r>
      <w:r>
        <w:rPr>
          <w:spacing w:val="-4"/>
        </w:rPr>
        <w:t> </w:t>
      </w:r>
      <w:r>
        <w:rPr/>
        <w:t>was</w:t>
      </w:r>
      <w:r>
        <w:rPr>
          <w:spacing w:val="-1"/>
        </w:rPr>
        <w:t> </w:t>
      </w:r>
      <w:r>
        <w:rPr/>
        <w:t>a</w:t>
      </w:r>
      <w:r>
        <w:rPr>
          <w:spacing w:val="-5"/>
        </w:rPr>
        <w:t> </w:t>
      </w:r>
      <w:r>
        <w:rPr/>
        <w:t>term</w:t>
      </w:r>
      <w:r>
        <w:rPr>
          <w:spacing w:val="-3"/>
        </w:rPr>
        <w:t> </w:t>
      </w:r>
      <w:r>
        <w:rPr/>
        <w:t>not</w:t>
      </w:r>
      <w:r>
        <w:rPr>
          <w:spacing w:val="-3"/>
        </w:rPr>
        <w:t> </w:t>
      </w:r>
      <w:r>
        <w:rPr/>
        <w:t>only</w:t>
      </w:r>
      <w:r>
        <w:rPr>
          <w:spacing w:val="-3"/>
        </w:rPr>
        <w:t> </w:t>
      </w:r>
      <w:r>
        <w:rPr/>
        <w:t>to</w:t>
      </w:r>
      <w:r>
        <w:rPr>
          <w:spacing w:val="-3"/>
        </w:rPr>
        <w:t> </w:t>
      </w:r>
      <w:r>
        <w:rPr/>
        <w:t>denote</w:t>
      </w:r>
      <w:r>
        <w:rPr>
          <w:spacing w:val="-4"/>
        </w:rPr>
        <w:t> </w:t>
      </w:r>
      <w:r>
        <w:rPr/>
        <w:t>a</w:t>
      </w:r>
      <w:r>
        <w:rPr>
          <w:spacing w:val="-4"/>
        </w:rPr>
        <w:t> </w:t>
      </w:r>
      <w:r>
        <w:rPr/>
        <w:t>contributor,</w:t>
      </w:r>
      <w:r>
        <w:rPr>
          <w:spacing w:val="-5"/>
        </w:rPr>
        <w:t> </w:t>
      </w:r>
      <w:r>
        <w:rPr/>
        <w:t>but also a tribute. This is evidenced by the testimony of the „Tavsili“: In A edition of the translation</w:t>
      </w:r>
      <w:r>
        <w:rPr>
          <w:spacing w:val="-6"/>
        </w:rPr>
        <w:t> </w:t>
      </w:r>
      <w:r>
        <w:rPr/>
        <w:t>we</w:t>
      </w:r>
      <w:r>
        <w:rPr>
          <w:spacing w:val="-7"/>
        </w:rPr>
        <w:t> </w:t>
      </w:r>
      <w:r>
        <w:rPr/>
        <w:t>read:</w:t>
      </w:r>
      <w:r>
        <w:rPr>
          <w:spacing w:val="-5"/>
        </w:rPr>
        <w:t> </w:t>
      </w:r>
      <w:r>
        <w:rPr/>
        <w:t>„</w:t>
      </w:r>
      <w:r>
        <w:rPr>
          <w:rFonts w:ascii="Sylfaen" w:hAnsi="Sylfaen" w:cs="Sylfaen" w:eastAsia="Sylfaen"/>
          <w:b/>
          <w:bCs/>
          <w:i/>
          <w:sz w:val="25"/>
          <w:szCs w:val="25"/>
        </w:rPr>
        <w:t>მებაჟეები</w:t>
      </w:r>
      <w:r>
        <w:rPr/>
        <w:t>“;</w:t>
      </w:r>
      <w:r>
        <w:rPr>
          <w:spacing w:val="-5"/>
        </w:rPr>
        <w:t> </w:t>
      </w:r>
      <w:r>
        <w:rPr/>
        <w:t>In</w:t>
      </w:r>
      <w:r>
        <w:rPr>
          <w:spacing w:val="-6"/>
        </w:rPr>
        <w:t> </w:t>
      </w:r>
      <w:r>
        <w:rPr/>
        <w:t>the</w:t>
      </w:r>
      <w:r>
        <w:rPr>
          <w:spacing w:val="-6"/>
        </w:rPr>
        <w:t> </w:t>
      </w:r>
      <w:r>
        <w:rPr/>
        <w:t>B</w:t>
      </w:r>
      <w:r>
        <w:rPr>
          <w:spacing w:val="-5"/>
        </w:rPr>
        <w:t> </w:t>
      </w:r>
      <w:r>
        <w:rPr/>
        <w:t>edition,</w:t>
      </w:r>
      <w:r>
        <w:rPr>
          <w:spacing w:val="-6"/>
        </w:rPr>
        <w:t> </w:t>
      </w:r>
      <w:r>
        <w:rPr/>
        <w:t>the</w:t>
      </w:r>
      <w:r>
        <w:rPr>
          <w:spacing w:val="-6"/>
        </w:rPr>
        <w:t> </w:t>
      </w:r>
      <w:r>
        <w:rPr/>
        <w:t>translation</w:t>
      </w:r>
      <w:r>
        <w:rPr>
          <w:spacing w:val="-4"/>
        </w:rPr>
        <w:t> </w:t>
      </w:r>
      <w:r>
        <w:rPr/>
        <w:t>is</w:t>
      </w:r>
      <w:r>
        <w:rPr>
          <w:spacing w:val="-8"/>
        </w:rPr>
        <w:t> </w:t>
      </w:r>
      <w:r>
        <w:rPr/>
        <w:t>corrected</w:t>
      </w:r>
      <w:r>
        <w:rPr>
          <w:spacing w:val="-6"/>
        </w:rPr>
        <w:t> </w:t>
      </w:r>
      <w:r>
        <w:rPr/>
        <w:t>and</w:t>
      </w:r>
      <w:r>
        <w:rPr>
          <w:spacing w:val="-6"/>
        </w:rPr>
        <w:t> </w:t>
      </w:r>
      <w:r>
        <w:rPr/>
        <w:t>the</w:t>
      </w:r>
      <w:r>
        <w:rPr>
          <w:spacing w:val="-6"/>
        </w:rPr>
        <w:t> </w:t>
      </w:r>
      <w:r>
        <w:rPr/>
        <w:t>word</w:t>
      </w:r>
      <w:r>
        <w:rPr>
          <w:spacing w:val="-6"/>
        </w:rPr>
        <w:t> </w:t>
      </w:r>
      <w:r>
        <w:rPr/>
        <w:t>is used</w:t>
      </w:r>
      <w:r>
        <w:rPr>
          <w:spacing w:val="-8"/>
        </w:rPr>
        <w:t> </w:t>
      </w:r>
      <w:r>
        <w:rPr/>
        <w:t>as</w:t>
      </w:r>
      <w:r>
        <w:rPr>
          <w:spacing w:val="-5"/>
        </w:rPr>
        <w:t> </w:t>
      </w:r>
      <w:r>
        <w:rPr>
          <w:rFonts w:ascii="Sylfaen" w:hAnsi="Sylfaen" w:cs="Sylfaen" w:eastAsia="Sylfaen"/>
          <w:b/>
          <w:bCs/>
          <w:i/>
          <w:sz w:val="25"/>
          <w:szCs w:val="25"/>
        </w:rPr>
        <w:t>მეხარაჯეები</w:t>
      </w:r>
      <w:r>
        <w:rPr/>
        <w:t>.</w:t>
      </w:r>
      <w:r>
        <w:rPr>
          <w:spacing w:val="-7"/>
        </w:rPr>
        <w:t> </w:t>
      </w:r>
      <w:r>
        <w:rPr/>
        <w:t>It</w:t>
      </w:r>
      <w:r>
        <w:rPr>
          <w:spacing w:val="-6"/>
        </w:rPr>
        <w:t> </w:t>
      </w:r>
      <w:r>
        <w:rPr/>
        <w:t>is</w:t>
      </w:r>
      <w:r>
        <w:rPr>
          <w:spacing w:val="-7"/>
        </w:rPr>
        <w:t> </w:t>
      </w:r>
      <w:r>
        <w:rPr/>
        <w:t>clear</w:t>
      </w:r>
      <w:r>
        <w:rPr>
          <w:spacing w:val="-8"/>
        </w:rPr>
        <w:t> </w:t>
      </w:r>
      <w:r>
        <w:rPr/>
        <w:t>that</w:t>
      </w:r>
      <w:r>
        <w:rPr>
          <w:spacing w:val="-8"/>
        </w:rPr>
        <w:t> </w:t>
      </w:r>
      <w:r>
        <w:rPr/>
        <w:t>the</w:t>
      </w:r>
      <w:r>
        <w:rPr>
          <w:spacing w:val="-6"/>
        </w:rPr>
        <w:t> </w:t>
      </w:r>
      <w:r>
        <w:rPr/>
        <w:t>speaker</w:t>
      </w:r>
      <w:r>
        <w:rPr>
          <w:spacing w:val="-6"/>
        </w:rPr>
        <w:t> </w:t>
      </w:r>
      <w:r>
        <w:rPr/>
        <w:t>here</w:t>
      </w:r>
      <w:r>
        <w:rPr>
          <w:spacing w:val="-8"/>
        </w:rPr>
        <w:t> </w:t>
      </w:r>
      <w:r>
        <w:rPr/>
        <w:t>is</w:t>
      </w:r>
      <w:r>
        <w:rPr>
          <w:spacing w:val="-7"/>
        </w:rPr>
        <w:t> </w:t>
      </w:r>
      <w:r>
        <w:rPr/>
        <w:t>influenced</w:t>
      </w:r>
      <w:r>
        <w:rPr>
          <w:spacing w:val="-7"/>
        </w:rPr>
        <w:t> </w:t>
      </w:r>
      <w:r>
        <w:rPr/>
        <w:t>by</w:t>
      </w:r>
      <w:r>
        <w:rPr>
          <w:spacing w:val="-6"/>
        </w:rPr>
        <w:t> </w:t>
      </w:r>
      <w:r>
        <w:rPr/>
        <w:t>a</w:t>
      </w:r>
      <w:r>
        <w:rPr>
          <w:spacing w:val="-6"/>
        </w:rPr>
        <w:t> </w:t>
      </w:r>
      <w:r>
        <w:rPr/>
        <w:t>new</w:t>
      </w:r>
      <w:r>
        <w:rPr>
          <w:spacing w:val="-8"/>
        </w:rPr>
        <w:t> </w:t>
      </w:r>
      <w:r>
        <w:rPr/>
        <w:t>Georgian.</w:t>
      </w:r>
      <w:r>
        <w:rPr>
          <w:spacing w:val="-6"/>
        </w:rPr>
        <w:t> </w:t>
      </w:r>
      <w:r>
        <w:rPr/>
        <w:t>In</w:t>
      </w:r>
      <w:r>
        <w:rPr>
          <w:spacing w:val="-8"/>
        </w:rPr>
        <w:t> </w:t>
      </w:r>
      <w:r>
        <w:rPr/>
        <w:t>the text</w:t>
      </w:r>
      <w:r>
        <w:rPr>
          <w:spacing w:val="-9"/>
        </w:rPr>
        <w:t> </w:t>
      </w:r>
      <w:r>
        <w:rPr/>
        <w:t>of</w:t>
      </w:r>
      <w:r>
        <w:rPr>
          <w:spacing w:val="-8"/>
        </w:rPr>
        <w:t> </w:t>
      </w:r>
      <w:r>
        <w:rPr/>
        <w:t>the</w:t>
      </w:r>
      <w:r>
        <w:rPr>
          <w:spacing w:val="-9"/>
        </w:rPr>
        <w:t> </w:t>
      </w:r>
      <w:r>
        <w:rPr/>
        <w:t>60s</w:t>
      </w:r>
      <w:r>
        <w:rPr>
          <w:spacing w:val="-7"/>
        </w:rPr>
        <w:t> </w:t>
      </w:r>
      <w:r>
        <w:rPr/>
        <w:t>of</w:t>
      </w:r>
      <w:r>
        <w:rPr>
          <w:spacing w:val="-9"/>
        </w:rPr>
        <w:t> </w:t>
      </w:r>
      <w:r>
        <w:rPr/>
        <w:t>the</w:t>
      </w:r>
      <w:r>
        <w:rPr>
          <w:spacing w:val="-8"/>
        </w:rPr>
        <w:t> </w:t>
      </w:r>
      <w:r>
        <w:rPr/>
        <w:t>twentieth</w:t>
      </w:r>
      <w:r>
        <w:rPr>
          <w:spacing w:val="-7"/>
        </w:rPr>
        <w:t> </w:t>
      </w:r>
      <w:r>
        <w:rPr/>
        <w:t>century,</w:t>
      </w:r>
      <w:r>
        <w:rPr>
          <w:spacing w:val="-9"/>
        </w:rPr>
        <w:t> </w:t>
      </w:r>
      <w:r>
        <w:rPr/>
        <w:t>but</w:t>
      </w:r>
      <w:r>
        <w:rPr>
          <w:spacing w:val="-7"/>
        </w:rPr>
        <w:t> </w:t>
      </w:r>
      <w:r>
        <w:rPr/>
        <w:t>in</w:t>
      </w:r>
      <w:r>
        <w:rPr>
          <w:spacing w:val="-8"/>
        </w:rPr>
        <w:t> </w:t>
      </w:r>
      <w:r>
        <w:rPr/>
        <w:t>the</w:t>
      </w:r>
      <w:r>
        <w:rPr>
          <w:spacing w:val="-8"/>
        </w:rPr>
        <w:t> </w:t>
      </w:r>
      <w:r>
        <w:rPr/>
        <w:t>text</w:t>
      </w:r>
      <w:r>
        <w:rPr>
          <w:spacing w:val="-8"/>
        </w:rPr>
        <w:t> </w:t>
      </w:r>
      <w:r>
        <w:rPr/>
        <w:t>preserved</w:t>
      </w:r>
      <w:r>
        <w:rPr>
          <w:spacing w:val="-9"/>
        </w:rPr>
        <w:t> </w:t>
      </w:r>
      <w:r>
        <w:rPr/>
        <w:t>by</w:t>
      </w:r>
      <w:r>
        <w:rPr>
          <w:spacing w:val="-8"/>
        </w:rPr>
        <w:t> </w:t>
      </w:r>
      <w:r>
        <w:rPr/>
        <w:t>oral</w:t>
      </w:r>
      <w:r>
        <w:rPr>
          <w:spacing w:val="-8"/>
        </w:rPr>
        <w:t> </w:t>
      </w:r>
      <w:r>
        <w:rPr/>
        <w:t>tradition,</w:t>
      </w:r>
      <w:r>
        <w:rPr>
          <w:spacing w:val="-7"/>
        </w:rPr>
        <w:t> </w:t>
      </w:r>
      <w:r>
        <w:rPr/>
        <w:t>a</w:t>
      </w:r>
      <w:r>
        <w:rPr>
          <w:spacing w:val="-9"/>
        </w:rPr>
        <w:t> </w:t>
      </w:r>
      <w:r>
        <w:rPr/>
        <w:t>completely re-Georgianized form appears: "supervisors of works". Of course, it is especially valuable for us to show the A and B editions, according to which we are talking about tax collectors. So, we can present the specification regarding the lexical item under</w:t>
      </w:r>
      <w:r>
        <w:rPr>
          <w:spacing w:val="-7"/>
        </w:rPr>
        <w:t> </w:t>
      </w:r>
      <w:r>
        <w:rPr/>
        <w:t>consideration.</w:t>
      </w:r>
    </w:p>
    <w:p>
      <w:pPr>
        <w:pStyle w:val="BodyText"/>
        <w:spacing w:line="355" w:lineRule="auto"/>
        <w:ind w:left="180" w:right="315" w:firstLine="319"/>
        <w:jc w:val="both"/>
      </w:pPr>
      <w:r>
        <w:rPr/>
        <w:t>In</w:t>
      </w:r>
      <w:r>
        <w:rPr>
          <w:spacing w:val="-6"/>
        </w:rPr>
        <w:t> </w:t>
      </w:r>
      <w:r>
        <w:rPr/>
        <w:t>some</w:t>
      </w:r>
      <w:r>
        <w:rPr>
          <w:spacing w:val="-7"/>
        </w:rPr>
        <w:t> </w:t>
      </w:r>
      <w:r>
        <w:rPr/>
        <w:t>cases,</w:t>
      </w:r>
      <w:r>
        <w:rPr>
          <w:spacing w:val="-5"/>
        </w:rPr>
        <w:t> </w:t>
      </w:r>
      <w:r>
        <w:rPr/>
        <w:t>with</w:t>
      </w:r>
      <w:r>
        <w:rPr>
          <w:spacing w:val="-5"/>
        </w:rPr>
        <w:t> </w:t>
      </w:r>
      <w:r>
        <w:rPr/>
        <w:t>the</w:t>
      </w:r>
      <w:r>
        <w:rPr>
          <w:spacing w:val="-6"/>
        </w:rPr>
        <w:t> </w:t>
      </w:r>
      <w:r>
        <w:rPr/>
        <w:t>parallel</w:t>
      </w:r>
      <w:r>
        <w:rPr>
          <w:spacing w:val="-6"/>
        </w:rPr>
        <w:t> </w:t>
      </w:r>
      <w:r>
        <w:rPr/>
        <w:t>forms</w:t>
      </w:r>
      <w:r>
        <w:rPr>
          <w:spacing w:val="-6"/>
        </w:rPr>
        <w:t> </w:t>
      </w:r>
      <w:r>
        <w:rPr/>
        <w:t>of</w:t>
      </w:r>
      <w:r>
        <w:rPr>
          <w:spacing w:val="-6"/>
        </w:rPr>
        <w:t> </w:t>
      </w:r>
      <w:r>
        <w:rPr/>
        <w:t>„Panther</w:t>
      </w:r>
      <w:r>
        <w:rPr>
          <w:spacing w:val="-5"/>
        </w:rPr>
        <w:t> </w:t>
      </w:r>
      <w:r>
        <w:rPr/>
        <w:t>Skin“</w:t>
      </w:r>
      <w:r>
        <w:rPr>
          <w:spacing w:val="-6"/>
        </w:rPr>
        <w:t> </w:t>
      </w:r>
      <w:r>
        <w:rPr/>
        <w:t>and</w:t>
      </w:r>
      <w:r>
        <w:rPr>
          <w:spacing w:val="-6"/>
        </w:rPr>
        <w:t> </w:t>
      </w:r>
      <w:r>
        <w:rPr/>
        <w:t>„Tavsili“,</w:t>
      </w:r>
      <w:r>
        <w:rPr>
          <w:spacing w:val="-6"/>
        </w:rPr>
        <w:t> </w:t>
      </w:r>
      <w:r>
        <w:rPr/>
        <w:t>we</w:t>
      </w:r>
      <w:r>
        <w:rPr>
          <w:spacing w:val="-7"/>
        </w:rPr>
        <w:t> </w:t>
      </w:r>
      <w:r>
        <w:rPr/>
        <w:t>can</w:t>
      </w:r>
      <w:r>
        <w:rPr>
          <w:spacing w:val="-6"/>
        </w:rPr>
        <w:t> </w:t>
      </w:r>
      <w:r>
        <w:rPr/>
        <w:t>also</w:t>
      </w:r>
      <w:r>
        <w:rPr>
          <w:spacing w:val="-4"/>
        </w:rPr>
        <w:t> </w:t>
      </w:r>
      <w:r>
        <w:rPr/>
        <w:t>discuss the possible time for certain words to enter the Georgian language. For example, the poem confirms</w:t>
      </w:r>
      <w:r>
        <w:rPr>
          <w:spacing w:val="-27"/>
        </w:rPr>
        <w:t> </w:t>
      </w:r>
      <w:r>
        <w:rPr>
          <w:i/>
        </w:rPr>
        <w:t>„</w:t>
      </w:r>
      <w:r>
        <w:rPr>
          <w:rFonts w:ascii="Sylfaen" w:hAnsi="Sylfaen" w:cs="Sylfaen" w:eastAsia="Sylfaen"/>
          <w:b/>
          <w:bCs/>
          <w:i/>
          <w:sz w:val="25"/>
          <w:szCs w:val="25"/>
        </w:rPr>
        <w:t>მოშაით</w:t>
      </w:r>
      <w:r>
        <w:rPr>
          <w:b/>
          <w:bCs/>
          <w:i/>
        </w:rPr>
        <w:t>/</w:t>
      </w:r>
      <w:r>
        <w:rPr>
          <w:b/>
          <w:bCs/>
          <w:i/>
          <w:spacing w:val="-26"/>
        </w:rPr>
        <w:t> </w:t>
      </w:r>
      <w:r>
        <w:rPr>
          <w:rFonts w:ascii="Sylfaen" w:hAnsi="Sylfaen" w:cs="Sylfaen" w:eastAsia="Sylfaen"/>
          <w:b/>
          <w:bCs/>
          <w:i/>
          <w:sz w:val="25"/>
          <w:szCs w:val="25"/>
        </w:rPr>
        <w:t>მუშაითი</w:t>
      </w:r>
      <w:r>
        <w:rPr/>
        <w:t>“</w:t>
      </w:r>
      <w:r>
        <w:rPr>
          <w:spacing w:val="-27"/>
        </w:rPr>
        <w:t> </w:t>
      </w:r>
      <w:r>
        <w:rPr/>
        <w:t>forms:</w:t>
      </w:r>
      <w:r>
        <w:rPr>
          <w:spacing w:val="-25"/>
        </w:rPr>
        <w:t> </w:t>
      </w:r>
      <w:r>
        <w:rPr>
          <w:i/>
        </w:rPr>
        <w:t>„</w:t>
      </w:r>
      <w:r>
        <w:rPr>
          <w:rFonts w:ascii="Sylfaen" w:hAnsi="Sylfaen" w:cs="Sylfaen" w:eastAsia="Sylfaen"/>
          <w:i/>
          <w:sz w:val="25"/>
          <w:szCs w:val="25"/>
        </w:rPr>
        <w:t>მგოსანი</w:t>
      </w:r>
      <w:r>
        <w:rPr>
          <w:rFonts w:ascii="Sylfaen" w:hAnsi="Sylfaen" w:cs="Sylfaen" w:eastAsia="Sylfaen"/>
          <w:i/>
          <w:spacing w:val="-30"/>
          <w:sz w:val="25"/>
          <w:szCs w:val="25"/>
        </w:rPr>
        <w:t> </w:t>
      </w:r>
      <w:r>
        <w:rPr>
          <w:rFonts w:ascii="Sylfaen" w:hAnsi="Sylfaen" w:cs="Sylfaen" w:eastAsia="Sylfaen"/>
          <w:i/>
          <w:sz w:val="25"/>
          <w:szCs w:val="25"/>
        </w:rPr>
        <w:t>და</w:t>
      </w:r>
      <w:r>
        <w:rPr>
          <w:rFonts w:ascii="Sylfaen" w:hAnsi="Sylfaen" w:cs="Sylfaen" w:eastAsia="Sylfaen"/>
          <w:i/>
          <w:spacing w:val="-28"/>
          <w:sz w:val="25"/>
          <w:szCs w:val="25"/>
        </w:rPr>
        <w:t> </w:t>
      </w:r>
      <w:r>
        <w:rPr>
          <w:rFonts w:ascii="Sylfaen" w:hAnsi="Sylfaen" w:cs="Sylfaen" w:eastAsia="Sylfaen"/>
          <w:b/>
          <w:bCs/>
          <w:i/>
          <w:sz w:val="25"/>
          <w:szCs w:val="25"/>
        </w:rPr>
        <w:t>მუშაითი</w:t>
      </w:r>
      <w:r>
        <w:rPr>
          <w:rFonts w:ascii="Sylfaen" w:hAnsi="Sylfaen" w:cs="Sylfaen" w:eastAsia="Sylfaen"/>
          <w:b/>
          <w:bCs/>
          <w:i/>
          <w:spacing w:val="-26"/>
          <w:sz w:val="25"/>
          <w:szCs w:val="25"/>
        </w:rPr>
        <w:t> </w:t>
      </w:r>
      <w:r>
        <w:rPr>
          <w:rFonts w:ascii="Sylfaen" w:hAnsi="Sylfaen" w:cs="Sylfaen" w:eastAsia="Sylfaen"/>
          <w:i/>
          <w:sz w:val="25"/>
          <w:szCs w:val="25"/>
        </w:rPr>
        <w:t>უხმეს</w:t>
      </w:r>
      <w:r>
        <w:rPr>
          <w:i/>
        </w:rPr>
        <w:t>,</w:t>
      </w:r>
      <w:r>
        <w:rPr>
          <w:i/>
          <w:spacing w:val="-26"/>
        </w:rPr>
        <w:t> </w:t>
      </w:r>
      <w:r>
        <w:rPr>
          <w:rFonts w:ascii="Sylfaen" w:hAnsi="Sylfaen" w:cs="Sylfaen" w:eastAsia="Sylfaen"/>
          <w:i/>
          <w:sz w:val="25"/>
          <w:szCs w:val="25"/>
        </w:rPr>
        <w:t>პოვეს</w:t>
      </w:r>
      <w:r>
        <w:rPr>
          <w:rFonts w:ascii="Sylfaen" w:hAnsi="Sylfaen" w:cs="Sylfaen" w:eastAsia="Sylfaen"/>
          <w:i/>
          <w:spacing w:val="-29"/>
          <w:sz w:val="25"/>
          <w:szCs w:val="25"/>
        </w:rPr>
        <w:t> </w:t>
      </w:r>
      <w:r>
        <w:rPr>
          <w:rFonts w:ascii="Sylfaen" w:hAnsi="Sylfaen" w:cs="Sylfaen" w:eastAsia="Sylfaen"/>
          <w:i/>
          <w:sz w:val="25"/>
          <w:szCs w:val="25"/>
        </w:rPr>
        <w:t>რაცა</w:t>
      </w:r>
      <w:r>
        <w:rPr>
          <w:rFonts w:ascii="Sylfaen" w:hAnsi="Sylfaen" w:cs="Sylfaen" w:eastAsia="Sylfaen"/>
          <w:i/>
          <w:spacing w:val="-28"/>
          <w:sz w:val="25"/>
          <w:szCs w:val="25"/>
        </w:rPr>
        <w:t> </w:t>
      </w:r>
      <w:r>
        <w:rPr>
          <w:rFonts w:ascii="Sylfaen" w:hAnsi="Sylfaen" w:cs="Sylfaen" w:eastAsia="Sylfaen"/>
          <w:i/>
          <w:sz w:val="25"/>
          <w:szCs w:val="25"/>
        </w:rPr>
        <w:t>სადა</w:t>
      </w:r>
      <w:r>
        <w:rPr/>
        <w:t>“ (119, 4); </w:t>
      </w:r>
      <w:r>
        <w:rPr>
          <w:i/>
        </w:rPr>
        <w:t>„</w:t>
      </w:r>
      <w:r>
        <w:rPr>
          <w:rFonts w:ascii="Sylfaen" w:hAnsi="Sylfaen" w:cs="Sylfaen" w:eastAsia="Sylfaen"/>
          <w:i/>
          <w:sz w:val="25"/>
          <w:szCs w:val="25"/>
        </w:rPr>
        <w:t>ჩემსა სიმცროსა გამზრდელნი </w:t>
      </w:r>
      <w:r>
        <w:rPr>
          <w:rFonts w:ascii="Sylfaen" w:hAnsi="Sylfaen" w:cs="Sylfaen" w:eastAsia="Sylfaen"/>
          <w:b/>
          <w:bCs/>
          <w:i/>
          <w:sz w:val="25"/>
          <w:szCs w:val="25"/>
        </w:rPr>
        <w:t>სამუშაითოდ </w:t>
      </w:r>
      <w:r>
        <w:rPr>
          <w:rFonts w:ascii="Sylfaen" w:hAnsi="Sylfaen" w:cs="Sylfaen" w:eastAsia="Sylfaen"/>
        </w:rPr>
        <w:t>მზრდიდიან</w:t>
      </w:r>
      <w:r>
        <w:rPr/>
        <w:t>“ (1394, 1). This lexical unit is not found in the passages published by the translation of the chapter, but is in the texts provided by the speakers. For example, Mrs. Eter Kezerashvili-Chikvashvili suggested</w:t>
      </w:r>
      <w:r>
        <w:rPr>
          <w:spacing w:val="-14"/>
        </w:rPr>
        <w:t> </w:t>
      </w:r>
      <w:r>
        <w:rPr/>
        <w:t>a</w:t>
      </w:r>
      <w:r>
        <w:rPr>
          <w:spacing w:val="-15"/>
        </w:rPr>
        <w:t> </w:t>
      </w:r>
      <w:r>
        <w:rPr/>
        <w:t>sentence</w:t>
      </w:r>
      <w:r>
        <w:rPr>
          <w:spacing w:val="-14"/>
        </w:rPr>
        <w:t> </w:t>
      </w:r>
      <w:r>
        <w:rPr/>
        <w:t>from</w:t>
      </w:r>
      <w:r>
        <w:rPr>
          <w:spacing w:val="-14"/>
        </w:rPr>
        <w:t> </w:t>
      </w:r>
      <w:r>
        <w:rPr/>
        <w:t>the</w:t>
      </w:r>
      <w:r>
        <w:rPr>
          <w:spacing w:val="-14"/>
        </w:rPr>
        <w:t> </w:t>
      </w:r>
      <w:r>
        <w:rPr/>
        <w:t>speech</w:t>
      </w:r>
      <w:r>
        <w:rPr>
          <w:spacing w:val="-14"/>
        </w:rPr>
        <w:t> </w:t>
      </w:r>
      <w:r>
        <w:rPr/>
        <w:t>of</w:t>
      </w:r>
      <w:r>
        <w:rPr>
          <w:spacing w:val="-14"/>
        </w:rPr>
        <w:t> </w:t>
      </w:r>
      <w:r>
        <w:rPr/>
        <w:t>the</w:t>
      </w:r>
      <w:r>
        <w:rPr>
          <w:spacing w:val="-12"/>
        </w:rPr>
        <w:t> </w:t>
      </w:r>
      <w:r>
        <w:rPr/>
        <w:t>Jews</w:t>
      </w:r>
      <w:r>
        <w:rPr>
          <w:spacing w:val="-12"/>
        </w:rPr>
        <w:t> </w:t>
      </w:r>
      <w:r>
        <w:rPr/>
        <w:t>of</w:t>
      </w:r>
      <w:r>
        <w:rPr>
          <w:spacing w:val="-14"/>
        </w:rPr>
        <w:t> </w:t>
      </w:r>
      <w:r>
        <w:rPr/>
        <w:t>Akhaltsikhe:</w:t>
      </w:r>
      <w:r>
        <w:rPr>
          <w:spacing w:val="-13"/>
        </w:rPr>
        <w:t> </w:t>
      </w:r>
      <w:r>
        <w:rPr>
          <w:b/>
          <w:bCs/>
          <w:i/>
        </w:rPr>
        <w:t>„</w:t>
      </w:r>
      <w:r>
        <w:rPr>
          <w:rFonts w:ascii="Sylfaen" w:hAnsi="Sylfaen" w:cs="Sylfaen" w:eastAsia="Sylfaen"/>
          <w:b/>
          <w:bCs/>
          <w:i/>
          <w:sz w:val="25"/>
          <w:szCs w:val="25"/>
        </w:rPr>
        <w:t>მუშაითი</w:t>
      </w:r>
      <w:r>
        <w:rPr>
          <w:rFonts w:ascii="Sylfaen" w:hAnsi="Sylfaen" w:cs="Sylfaen" w:eastAsia="Sylfaen"/>
          <w:b/>
          <w:bCs/>
          <w:i/>
          <w:spacing w:val="-12"/>
          <w:sz w:val="25"/>
          <w:szCs w:val="25"/>
        </w:rPr>
        <w:t> </w:t>
      </w:r>
      <w:r>
        <w:rPr>
          <w:rFonts w:ascii="Sylfaen" w:hAnsi="Sylfaen" w:cs="Sylfaen" w:eastAsia="Sylfaen"/>
          <w:b/>
          <w:bCs/>
          <w:i/>
          <w:sz w:val="25"/>
          <w:szCs w:val="25"/>
        </w:rPr>
        <w:t>გეგონება</w:t>
      </w:r>
      <w:r>
        <w:rPr>
          <w:b/>
          <w:bCs/>
          <w:i/>
        </w:rPr>
        <w:t>“</w:t>
      </w:r>
      <w:r>
        <w:rPr>
          <w:b/>
          <w:bCs/>
          <w:i/>
          <w:spacing w:val="-13"/>
        </w:rPr>
        <w:t> </w:t>
      </w:r>
      <w:r>
        <w:rPr/>
        <w:t>This form is no longer found in the speech of the Jews today, and we may assume that it is a reminder of earlier</w:t>
      </w:r>
      <w:r>
        <w:rPr>
          <w:spacing w:val="-1"/>
        </w:rPr>
        <w:t> </w:t>
      </w:r>
      <w:r>
        <w:rPr/>
        <w:t>eras.</w:t>
      </w:r>
    </w:p>
    <w:p>
      <w:pPr>
        <w:pStyle w:val="BodyText"/>
        <w:spacing w:line="360" w:lineRule="auto"/>
        <w:ind w:left="180" w:right="700" w:firstLine="319"/>
        <w:jc w:val="both"/>
      </w:pPr>
      <w:r>
        <w:rPr/>
        <w:t>We are sure that after publishing the rest of the chapter and comparing the texts, many more interesting materials will be revealed.</w:t>
      </w:r>
    </w:p>
    <w:p>
      <w:pPr>
        <w:spacing w:after="0" w:line="360" w:lineRule="auto"/>
        <w:jc w:val="both"/>
        <w:sectPr>
          <w:pgSz w:w="11920" w:h="16850"/>
          <w:pgMar w:header="739" w:footer="1310" w:top="1480" w:bottom="1500" w:left="1260" w:right="1160"/>
        </w:sectPr>
      </w:pPr>
    </w:p>
    <w:p>
      <w:pPr>
        <w:pStyle w:val="BodyText"/>
        <w:rPr>
          <w:sz w:val="20"/>
        </w:rPr>
      </w:pPr>
    </w:p>
    <w:p>
      <w:pPr>
        <w:pStyle w:val="BodyText"/>
        <w:rPr>
          <w:sz w:val="20"/>
        </w:rPr>
      </w:pPr>
    </w:p>
    <w:p>
      <w:pPr>
        <w:pStyle w:val="BodyText"/>
        <w:rPr>
          <w:sz w:val="20"/>
        </w:rPr>
      </w:pPr>
    </w:p>
    <w:p>
      <w:pPr>
        <w:pStyle w:val="BodyText"/>
        <w:spacing w:before="2"/>
        <w:rPr>
          <w:sz w:val="22"/>
        </w:rPr>
      </w:pPr>
    </w:p>
    <w:p>
      <w:pPr>
        <w:spacing w:before="92"/>
        <w:ind w:left="180" w:right="0" w:firstLine="0"/>
        <w:jc w:val="left"/>
        <w:rPr>
          <w:b/>
          <w:sz w:val="22"/>
        </w:rPr>
      </w:pPr>
      <w:r>
        <w:rPr>
          <w:b/>
          <w:sz w:val="22"/>
        </w:rPr>
        <w:t>Nato Shavreshiani</w:t>
      </w:r>
    </w:p>
    <w:p>
      <w:pPr>
        <w:spacing w:before="126"/>
        <w:ind w:left="900" w:right="0" w:firstLine="0"/>
        <w:jc w:val="left"/>
        <w:rPr>
          <w:i/>
          <w:sz w:val="22"/>
        </w:rPr>
      </w:pPr>
      <w:r>
        <w:rPr>
          <w:i/>
          <w:sz w:val="22"/>
        </w:rPr>
        <w:t>Arnold Chikobava Institute of Linguistics,</w:t>
      </w:r>
    </w:p>
    <w:p>
      <w:pPr>
        <w:spacing w:before="76"/>
        <w:ind w:left="900" w:right="0" w:firstLine="0"/>
        <w:jc w:val="left"/>
        <w:rPr>
          <w:i/>
          <w:sz w:val="22"/>
        </w:rPr>
      </w:pPr>
      <w:r>
        <w:rPr>
          <w:i/>
          <w:sz w:val="22"/>
        </w:rPr>
        <w:t>Ivane Javakhishvili Tbilisi State University, Tbilisi, Georgia</w:t>
      </w:r>
    </w:p>
    <w:p>
      <w:pPr>
        <w:pStyle w:val="BodyText"/>
        <w:rPr>
          <w:i/>
        </w:rPr>
      </w:pPr>
    </w:p>
    <w:p>
      <w:pPr>
        <w:pStyle w:val="Heading1"/>
        <w:spacing w:line="288" w:lineRule="auto" w:before="210"/>
        <w:ind w:left="3152" w:right="1010" w:hanging="2185"/>
      </w:pPr>
      <w:r>
        <w:rPr/>
        <w:t>The Subordinate Clause with Simple Object Hypotaxic Constructions in Svan</w:t>
      </w:r>
      <w:r>
        <w:rPr>
          <w:vertAlign w:val="superscript"/>
        </w:rPr>
        <w:t>1</w:t>
      </w:r>
    </w:p>
    <w:p>
      <w:pPr>
        <w:pStyle w:val="BodyText"/>
        <w:rPr>
          <w:b/>
          <w:sz w:val="20"/>
        </w:rPr>
      </w:pPr>
    </w:p>
    <w:p>
      <w:pPr>
        <w:pStyle w:val="BodyText"/>
        <w:spacing w:before="10"/>
        <w:rPr>
          <w:b/>
          <w:sz w:val="13"/>
        </w:rPr>
      </w:pPr>
      <w:r>
        <w:rPr/>
        <w:pict>
          <v:shape style="position:absolute;margin-left:71pt;margin-top:9.208125pt;width:461.45pt;height:221pt;mso-position-horizontal-relative:page;mso-position-vertical-relative:paragraph;z-index:-251653120;mso-wrap-distance-left:0;mso-wrap-distance-right:0" type="#_x0000_t202" filled="true" fillcolor="#dce6f1" stroked="false">
            <v:textbox inset="0,0,0,0">
              <w:txbxContent>
                <w:p>
                  <w:pPr>
                    <w:spacing w:before="156"/>
                    <w:ind w:left="303" w:right="0" w:firstLine="0"/>
                    <w:jc w:val="left"/>
                    <w:rPr>
                      <w:b/>
                      <w:sz w:val="24"/>
                    </w:rPr>
                  </w:pPr>
                  <w:r>
                    <w:rPr>
                      <w:b/>
                      <w:sz w:val="24"/>
                    </w:rPr>
                    <w:t>ABSTRACT</w:t>
                  </w:r>
                </w:p>
                <w:p>
                  <w:pPr>
                    <w:spacing w:line="360" w:lineRule="auto" w:before="141"/>
                    <w:ind w:left="303" w:right="414" w:firstLine="0"/>
                    <w:jc w:val="both"/>
                    <w:rPr>
                      <w:sz w:val="22"/>
                    </w:rPr>
                  </w:pPr>
                  <w:r>
                    <w:rPr>
                      <w:sz w:val="22"/>
                    </w:rPr>
                    <w:t>The</w:t>
                  </w:r>
                  <w:r>
                    <w:rPr>
                      <w:spacing w:val="-17"/>
                      <w:sz w:val="22"/>
                    </w:rPr>
                    <w:t> </w:t>
                  </w:r>
                  <w:r>
                    <w:rPr>
                      <w:sz w:val="22"/>
                    </w:rPr>
                    <w:t>paper</w:t>
                  </w:r>
                  <w:r>
                    <w:rPr>
                      <w:spacing w:val="-15"/>
                      <w:sz w:val="22"/>
                    </w:rPr>
                    <w:t> </w:t>
                  </w:r>
                  <w:r>
                    <w:rPr>
                      <w:sz w:val="22"/>
                    </w:rPr>
                    <w:t>presents</w:t>
                  </w:r>
                  <w:r>
                    <w:rPr>
                      <w:spacing w:val="-15"/>
                      <w:sz w:val="22"/>
                    </w:rPr>
                    <w:t> </w:t>
                  </w:r>
                  <w:r>
                    <w:rPr>
                      <w:sz w:val="22"/>
                    </w:rPr>
                    <w:t>such</w:t>
                  </w:r>
                  <w:r>
                    <w:rPr>
                      <w:spacing w:val="-17"/>
                      <w:sz w:val="22"/>
                    </w:rPr>
                    <w:t> </w:t>
                  </w:r>
                  <w:r>
                    <w:rPr>
                      <w:sz w:val="22"/>
                    </w:rPr>
                    <w:t>hypotactic</w:t>
                  </w:r>
                  <w:r>
                    <w:rPr>
                      <w:spacing w:val="-15"/>
                      <w:sz w:val="22"/>
                    </w:rPr>
                    <w:t> </w:t>
                  </w:r>
                  <w:r>
                    <w:rPr>
                      <w:sz w:val="22"/>
                    </w:rPr>
                    <w:t>constructions</w:t>
                  </w:r>
                  <w:r>
                    <w:rPr>
                      <w:spacing w:val="-15"/>
                      <w:sz w:val="22"/>
                    </w:rPr>
                    <w:t> </w:t>
                  </w:r>
                  <w:r>
                    <w:rPr>
                      <w:sz w:val="22"/>
                    </w:rPr>
                    <w:t>in</w:t>
                  </w:r>
                  <w:r>
                    <w:rPr>
                      <w:spacing w:val="-17"/>
                      <w:sz w:val="22"/>
                    </w:rPr>
                    <w:t> </w:t>
                  </w:r>
                  <w:r>
                    <w:rPr>
                      <w:sz w:val="22"/>
                    </w:rPr>
                    <w:t>Svan,</w:t>
                  </w:r>
                  <w:r>
                    <w:rPr>
                      <w:spacing w:val="-16"/>
                      <w:sz w:val="22"/>
                    </w:rPr>
                    <w:t> </w:t>
                  </w:r>
                  <w:r>
                    <w:rPr>
                      <w:sz w:val="22"/>
                    </w:rPr>
                    <w:t>where</w:t>
                  </w:r>
                  <w:r>
                    <w:rPr>
                      <w:spacing w:val="-15"/>
                      <w:sz w:val="22"/>
                    </w:rPr>
                    <w:t> </w:t>
                  </w:r>
                  <w:r>
                    <w:rPr>
                      <w:sz w:val="22"/>
                    </w:rPr>
                    <w:t>the</w:t>
                  </w:r>
                  <w:r>
                    <w:rPr>
                      <w:spacing w:val="-16"/>
                      <w:sz w:val="22"/>
                    </w:rPr>
                    <w:t> </w:t>
                  </w:r>
                  <w:r>
                    <w:rPr>
                      <w:sz w:val="22"/>
                    </w:rPr>
                    <w:t>subordinate</w:t>
                  </w:r>
                  <w:r>
                    <w:rPr>
                      <w:spacing w:val="-15"/>
                      <w:sz w:val="22"/>
                    </w:rPr>
                    <w:t> </w:t>
                  </w:r>
                  <w:r>
                    <w:rPr>
                      <w:sz w:val="22"/>
                    </w:rPr>
                    <w:t>clause</w:t>
                  </w:r>
                  <w:r>
                    <w:rPr>
                      <w:spacing w:val="-15"/>
                      <w:sz w:val="22"/>
                    </w:rPr>
                    <w:t> </w:t>
                  </w:r>
                  <w:r>
                    <w:rPr>
                      <w:sz w:val="22"/>
                    </w:rPr>
                    <w:t>is</w:t>
                  </w:r>
                  <w:r>
                    <w:rPr>
                      <w:spacing w:val="-16"/>
                      <w:sz w:val="22"/>
                    </w:rPr>
                    <w:t> </w:t>
                  </w:r>
                  <w:r>
                    <w:rPr>
                      <w:sz w:val="22"/>
                    </w:rPr>
                    <w:t>a</w:t>
                  </w:r>
                  <w:r>
                    <w:rPr>
                      <w:spacing w:val="-15"/>
                      <w:sz w:val="22"/>
                    </w:rPr>
                    <w:t> </w:t>
                  </w:r>
                  <w:r>
                    <w:rPr>
                      <w:sz w:val="22"/>
                    </w:rPr>
                    <w:t>simple object and plays the role of a simple object to any member of the principal clause, explains and clarifies the meaning of the simple object expressed by the pronoun. There is no comprehensive research on this issue in the scientific literature, where the data of all four dialects (Upper Bal, Lower</w:t>
                  </w:r>
                  <w:r>
                    <w:rPr>
                      <w:spacing w:val="-5"/>
                      <w:sz w:val="22"/>
                    </w:rPr>
                    <w:t> </w:t>
                  </w:r>
                  <w:r>
                    <w:rPr>
                      <w:sz w:val="22"/>
                    </w:rPr>
                    <w:t>Bal,</w:t>
                  </w:r>
                  <w:r>
                    <w:rPr>
                      <w:spacing w:val="-6"/>
                      <w:sz w:val="22"/>
                    </w:rPr>
                    <w:t> </w:t>
                  </w:r>
                  <w:r>
                    <w:rPr>
                      <w:sz w:val="22"/>
                    </w:rPr>
                    <w:t>Lentekhian,</w:t>
                  </w:r>
                  <w:r>
                    <w:rPr>
                      <w:spacing w:val="-6"/>
                      <w:sz w:val="22"/>
                    </w:rPr>
                    <w:t> </w:t>
                  </w:r>
                  <w:r>
                    <w:rPr>
                      <w:sz w:val="22"/>
                    </w:rPr>
                    <w:t>Lashkhian)</w:t>
                  </w:r>
                  <w:r>
                    <w:rPr>
                      <w:spacing w:val="-5"/>
                      <w:sz w:val="22"/>
                    </w:rPr>
                    <w:t> </w:t>
                  </w:r>
                  <w:r>
                    <w:rPr>
                      <w:sz w:val="22"/>
                    </w:rPr>
                    <w:t>would</w:t>
                  </w:r>
                  <w:r>
                    <w:rPr>
                      <w:spacing w:val="-6"/>
                      <w:sz w:val="22"/>
                    </w:rPr>
                    <w:t> </w:t>
                  </w:r>
                  <w:r>
                    <w:rPr>
                      <w:sz w:val="22"/>
                    </w:rPr>
                    <w:t>be</w:t>
                  </w:r>
                  <w:r>
                    <w:rPr>
                      <w:spacing w:val="-6"/>
                      <w:sz w:val="22"/>
                    </w:rPr>
                    <w:t> </w:t>
                  </w:r>
                  <w:r>
                    <w:rPr>
                      <w:sz w:val="22"/>
                    </w:rPr>
                    <w:t>considered.</w:t>
                  </w:r>
                  <w:r>
                    <w:rPr>
                      <w:spacing w:val="-6"/>
                      <w:sz w:val="22"/>
                    </w:rPr>
                    <w:t> </w:t>
                  </w:r>
                  <w:r>
                    <w:rPr>
                      <w:sz w:val="22"/>
                    </w:rPr>
                    <w:t>In</w:t>
                  </w:r>
                  <w:r>
                    <w:rPr>
                      <w:spacing w:val="-5"/>
                      <w:sz w:val="22"/>
                    </w:rPr>
                    <w:t> </w:t>
                  </w:r>
                  <w:r>
                    <w:rPr>
                      <w:sz w:val="22"/>
                    </w:rPr>
                    <w:t>our</w:t>
                  </w:r>
                  <w:r>
                    <w:rPr>
                      <w:spacing w:val="-5"/>
                      <w:sz w:val="22"/>
                    </w:rPr>
                    <w:t> </w:t>
                  </w:r>
                  <w:r>
                    <w:rPr>
                      <w:sz w:val="22"/>
                    </w:rPr>
                    <w:t>study,</w:t>
                  </w:r>
                  <w:r>
                    <w:rPr>
                      <w:spacing w:val="-6"/>
                      <w:sz w:val="22"/>
                    </w:rPr>
                    <w:t> </w:t>
                  </w:r>
                  <w:r>
                    <w:rPr>
                      <w:sz w:val="22"/>
                    </w:rPr>
                    <w:t>samples</w:t>
                  </w:r>
                  <w:r>
                    <w:rPr>
                      <w:spacing w:val="-5"/>
                      <w:sz w:val="22"/>
                    </w:rPr>
                    <w:t> </w:t>
                  </w:r>
                  <w:r>
                    <w:rPr>
                      <w:sz w:val="22"/>
                    </w:rPr>
                    <w:t>of</w:t>
                  </w:r>
                  <w:r>
                    <w:rPr>
                      <w:spacing w:val="-5"/>
                      <w:sz w:val="22"/>
                    </w:rPr>
                    <w:t> </w:t>
                  </w:r>
                  <w:r>
                    <w:rPr>
                      <w:sz w:val="22"/>
                    </w:rPr>
                    <w:t>Cholur</w:t>
                  </w:r>
                  <w:r>
                    <w:rPr>
                      <w:spacing w:val="-5"/>
                      <w:sz w:val="22"/>
                    </w:rPr>
                    <w:t> </w:t>
                  </w:r>
                  <w:r>
                    <w:rPr>
                      <w:sz w:val="22"/>
                    </w:rPr>
                    <w:t>speech are</w:t>
                  </w:r>
                  <w:r>
                    <w:rPr>
                      <w:spacing w:val="-7"/>
                      <w:sz w:val="22"/>
                    </w:rPr>
                    <w:t> </w:t>
                  </w:r>
                  <w:r>
                    <w:rPr>
                      <w:sz w:val="22"/>
                    </w:rPr>
                    <w:t>also</w:t>
                  </w:r>
                  <w:r>
                    <w:rPr>
                      <w:spacing w:val="-3"/>
                      <w:sz w:val="22"/>
                    </w:rPr>
                    <w:t> </w:t>
                  </w:r>
                  <w:r>
                    <w:rPr>
                      <w:sz w:val="22"/>
                    </w:rPr>
                    <w:t>presented,</w:t>
                  </w:r>
                  <w:r>
                    <w:rPr>
                      <w:spacing w:val="-6"/>
                      <w:sz w:val="22"/>
                    </w:rPr>
                    <w:t> </w:t>
                  </w:r>
                  <w:r>
                    <w:rPr>
                      <w:sz w:val="22"/>
                    </w:rPr>
                    <w:t>which</w:t>
                  </w:r>
                  <w:r>
                    <w:rPr>
                      <w:spacing w:val="-5"/>
                      <w:sz w:val="22"/>
                    </w:rPr>
                    <w:t> </w:t>
                  </w:r>
                  <w:r>
                    <w:rPr>
                      <w:sz w:val="22"/>
                    </w:rPr>
                    <w:t>provides</w:t>
                  </w:r>
                  <w:r>
                    <w:rPr>
                      <w:spacing w:val="-3"/>
                      <w:sz w:val="22"/>
                    </w:rPr>
                    <w:t> </w:t>
                  </w:r>
                  <w:r>
                    <w:rPr>
                      <w:sz w:val="22"/>
                    </w:rPr>
                    <w:t>a</w:t>
                  </w:r>
                  <w:r>
                    <w:rPr>
                      <w:spacing w:val="-6"/>
                      <w:sz w:val="22"/>
                    </w:rPr>
                    <w:t> </w:t>
                  </w:r>
                  <w:r>
                    <w:rPr>
                      <w:sz w:val="22"/>
                    </w:rPr>
                    <w:t>basis</w:t>
                  </w:r>
                  <w:r>
                    <w:rPr>
                      <w:spacing w:val="-7"/>
                      <w:sz w:val="22"/>
                    </w:rPr>
                    <w:t> </w:t>
                  </w:r>
                  <w:r>
                    <w:rPr>
                      <w:sz w:val="22"/>
                    </w:rPr>
                    <w:t>for</w:t>
                  </w:r>
                  <w:r>
                    <w:rPr>
                      <w:spacing w:val="-5"/>
                      <w:sz w:val="22"/>
                    </w:rPr>
                    <w:t> </w:t>
                  </w:r>
                  <w:r>
                    <w:rPr>
                      <w:sz w:val="22"/>
                    </w:rPr>
                    <w:t>making</w:t>
                  </w:r>
                  <w:r>
                    <w:rPr>
                      <w:spacing w:val="-6"/>
                      <w:sz w:val="22"/>
                    </w:rPr>
                    <w:t> </w:t>
                  </w:r>
                  <w:r>
                    <w:rPr>
                      <w:sz w:val="22"/>
                    </w:rPr>
                    <w:t>quite</w:t>
                  </w:r>
                  <w:r>
                    <w:rPr>
                      <w:spacing w:val="-4"/>
                      <w:sz w:val="22"/>
                    </w:rPr>
                    <w:t> </w:t>
                  </w:r>
                  <w:r>
                    <w:rPr>
                      <w:sz w:val="22"/>
                    </w:rPr>
                    <w:t>interesting</w:t>
                  </w:r>
                  <w:r>
                    <w:rPr>
                      <w:spacing w:val="-6"/>
                      <w:sz w:val="22"/>
                    </w:rPr>
                    <w:t> </w:t>
                  </w:r>
                  <w:r>
                    <w:rPr>
                      <w:sz w:val="22"/>
                    </w:rPr>
                    <w:t>conclusions.</w:t>
                  </w:r>
                  <w:r>
                    <w:rPr>
                      <w:spacing w:val="-6"/>
                      <w:sz w:val="22"/>
                    </w:rPr>
                    <w:t> </w:t>
                  </w:r>
                  <w:r>
                    <w:rPr>
                      <w:sz w:val="22"/>
                    </w:rPr>
                    <w:t>Research</w:t>
                  </w:r>
                  <w:r>
                    <w:rPr>
                      <w:spacing w:val="-6"/>
                      <w:sz w:val="22"/>
                    </w:rPr>
                    <w:t> </w:t>
                  </w:r>
                  <w:r>
                    <w:rPr>
                      <w:sz w:val="22"/>
                    </w:rPr>
                    <w:t>has shown that in Svan there is a lot of evidence of subordinate clause with simple object complex sentences and no significant difference between dialects is observed. The results of our research are also important in terms of teaching</w:t>
                  </w:r>
                  <w:r>
                    <w:rPr>
                      <w:spacing w:val="-8"/>
                      <w:sz w:val="22"/>
                    </w:rPr>
                    <w:t> </w:t>
                  </w:r>
                  <w:r>
                    <w:rPr>
                      <w:sz w:val="22"/>
                    </w:rPr>
                    <w:t>Svan.</w:t>
                  </w:r>
                </w:p>
                <w:p>
                  <w:pPr>
                    <w:spacing w:before="0"/>
                    <w:ind w:left="303" w:right="0" w:firstLine="0"/>
                    <w:jc w:val="both"/>
                    <w:rPr>
                      <w:i/>
                      <w:sz w:val="22"/>
                    </w:rPr>
                  </w:pPr>
                  <w:r>
                    <w:rPr>
                      <w:b/>
                      <w:i/>
                      <w:sz w:val="22"/>
                    </w:rPr>
                    <w:t>Keywords</w:t>
                  </w:r>
                  <w:r>
                    <w:rPr>
                      <w:i/>
                      <w:sz w:val="22"/>
                    </w:rPr>
                    <w:t>: Svan language, Syntax, Sentence, Construction</w:t>
                  </w:r>
                </w:p>
              </w:txbxContent>
            </v:textbox>
            <v:fill type="solid"/>
            <w10:wrap type="topAndBottom"/>
          </v:shape>
        </w:pict>
      </w:r>
    </w:p>
    <w:p>
      <w:pPr>
        <w:pStyle w:val="BodyText"/>
        <w:spacing w:before="3"/>
        <w:rPr>
          <w:b/>
          <w:sz w:val="22"/>
        </w:rPr>
      </w:pPr>
    </w:p>
    <w:p>
      <w:pPr>
        <w:pStyle w:val="BodyText"/>
        <w:spacing w:line="360" w:lineRule="auto" w:before="90"/>
        <w:ind w:left="180" w:right="271" w:firstLine="566"/>
        <w:jc w:val="both"/>
      </w:pPr>
      <w:r>
        <w:rPr/>
        <w:t>One group of subordinate clauses perform the syntactic function of some member, and therefore their classification and naming are identical to those members. It is in this group</w:t>
      </w:r>
      <w:r>
        <w:rPr>
          <w:spacing w:val="-41"/>
        </w:rPr>
        <w:t> </w:t>
      </w:r>
      <w:r>
        <w:rPr/>
        <w:t>that subordinate clause with simple object is also considered. A subordinate clause is a simple object if </w:t>
      </w:r>
      <w:r>
        <w:rPr>
          <w:spacing w:val="-4"/>
        </w:rPr>
        <w:t>it </w:t>
      </w:r>
      <w:r>
        <w:rPr/>
        <w:t>refers to and explains the simple </w:t>
      </w:r>
      <w:r>
        <w:rPr>
          <w:spacing w:val="-4"/>
        </w:rPr>
        <w:t>object </w:t>
      </w:r>
      <w:r>
        <w:rPr/>
        <w:t>expressed by the pronoun in the </w:t>
      </w:r>
      <w:r>
        <w:rPr>
          <w:spacing w:val="-3"/>
        </w:rPr>
        <w:t>principal </w:t>
      </w:r>
      <w:r>
        <w:rPr/>
        <w:t>clause and presents its broad</w:t>
      </w:r>
      <w:r>
        <w:rPr>
          <w:spacing w:val="-3"/>
        </w:rPr>
        <w:t> </w:t>
      </w:r>
      <w:r>
        <w:rPr/>
        <w:t>version.</w:t>
      </w:r>
    </w:p>
    <w:p>
      <w:pPr>
        <w:pStyle w:val="BodyText"/>
        <w:spacing w:line="276" w:lineRule="exact"/>
        <w:ind w:left="746"/>
        <w:jc w:val="both"/>
      </w:pPr>
      <w:r>
        <w:rPr/>
        <w:t>As it is known, simple (unmarked) object, like in Georgian, is found in four cases of Svan</w:t>
      </w:r>
    </w:p>
    <w:p>
      <w:pPr>
        <w:pStyle w:val="BodyText"/>
        <w:spacing w:line="360" w:lineRule="auto" w:before="137"/>
        <w:ind w:left="180" w:right="279"/>
        <w:jc w:val="both"/>
      </w:pPr>
      <w:r>
        <w:rPr/>
        <w:t>– in dative case, in genitive case, in instrumental case and in adverbial case (with or with no postposition),</w:t>
      </w:r>
      <w:r>
        <w:rPr>
          <w:spacing w:val="-17"/>
        </w:rPr>
        <w:t> </w:t>
      </w:r>
      <w:r>
        <w:rPr/>
        <w:t>accordingly</w:t>
      </w:r>
      <w:r>
        <w:rPr>
          <w:spacing w:val="-16"/>
        </w:rPr>
        <w:t> </w:t>
      </w:r>
      <w:r>
        <w:rPr/>
        <w:t>subordinate</w:t>
      </w:r>
      <w:r>
        <w:rPr>
          <w:spacing w:val="-16"/>
        </w:rPr>
        <w:t> </w:t>
      </w:r>
      <w:r>
        <w:rPr/>
        <w:t>clause</w:t>
      </w:r>
      <w:r>
        <w:rPr>
          <w:spacing w:val="-15"/>
        </w:rPr>
        <w:t> </w:t>
      </w:r>
      <w:r>
        <w:rPr/>
        <w:t>with</w:t>
      </w:r>
      <w:r>
        <w:rPr>
          <w:spacing w:val="-14"/>
        </w:rPr>
        <w:t> </w:t>
      </w:r>
      <w:r>
        <w:rPr/>
        <w:t>simple</w:t>
      </w:r>
      <w:r>
        <w:rPr>
          <w:spacing w:val="-14"/>
        </w:rPr>
        <w:t> </w:t>
      </w:r>
      <w:r>
        <w:rPr/>
        <w:t>object</w:t>
      </w:r>
      <w:r>
        <w:rPr>
          <w:spacing w:val="-15"/>
        </w:rPr>
        <w:t> </w:t>
      </w:r>
      <w:r>
        <w:rPr>
          <w:spacing w:val="-4"/>
        </w:rPr>
        <w:t>also</w:t>
      </w:r>
      <w:r>
        <w:rPr>
          <w:spacing w:val="19"/>
        </w:rPr>
        <w:t> </w:t>
      </w:r>
      <w:r>
        <w:rPr/>
        <w:t>explains</w:t>
      </w:r>
      <w:r>
        <w:rPr>
          <w:spacing w:val="-15"/>
        </w:rPr>
        <w:t> </w:t>
      </w:r>
      <w:r>
        <w:rPr/>
        <w:t>unmarked</w:t>
      </w:r>
      <w:r>
        <w:rPr>
          <w:spacing w:val="-16"/>
        </w:rPr>
        <w:t> </w:t>
      </w:r>
      <w:r>
        <w:rPr/>
        <w:t>object inserted in above mentioned cases, which is presented </w:t>
      </w:r>
      <w:r>
        <w:rPr>
          <w:spacing w:val="-4"/>
        </w:rPr>
        <w:t>by </w:t>
      </w:r>
      <w:r>
        <w:rPr/>
        <w:t>pronoun in the principal</w:t>
      </w:r>
      <w:r>
        <w:rPr>
          <w:spacing w:val="-12"/>
        </w:rPr>
        <w:t> </w:t>
      </w:r>
      <w:r>
        <w:rPr/>
        <w:t>clause.</w:t>
      </w:r>
    </w:p>
    <w:p>
      <w:pPr>
        <w:pStyle w:val="BodyText"/>
        <w:spacing w:line="360" w:lineRule="auto" w:before="1"/>
        <w:ind w:left="180" w:right="275" w:firstLine="566"/>
        <w:jc w:val="both"/>
      </w:pPr>
      <w:r>
        <w:rPr/>
        <w:drawing>
          <wp:anchor distT="0" distB="0" distL="0" distR="0" allowOverlap="1" layoutInCell="1" locked="0" behindDoc="1" simplePos="0" relativeHeight="241254400">
            <wp:simplePos x="0" y="0"/>
            <wp:positionH relativeFrom="page">
              <wp:posOffset>2996819</wp:posOffset>
            </wp:positionH>
            <wp:positionV relativeFrom="paragraph">
              <wp:posOffset>842684</wp:posOffset>
            </wp:positionV>
            <wp:extent cx="143256" cy="158496"/>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19"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255424">
            <wp:simplePos x="0" y="0"/>
            <wp:positionH relativeFrom="page">
              <wp:posOffset>3190367</wp:posOffset>
            </wp:positionH>
            <wp:positionV relativeFrom="paragraph">
              <wp:posOffset>842684</wp:posOffset>
            </wp:positionV>
            <wp:extent cx="170688" cy="158496"/>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20" cstate="print"/>
                    <a:stretch>
                      <a:fillRect/>
                    </a:stretch>
                  </pic:blipFill>
                  <pic:spPr>
                    <a:xfrm>
                      <a:off x="0" y="0"/>
                      <a:ext cx="170688" cy="158496"/>
                    </a:xfrm>
                    <a:prstGeom prst="rect">
                      <a:avLst/>
                    </a:prstGeom>
                  </pic:spPr>
                </pic:pic>
              </a:graphicData>
            </a:graphic>
          </wp:anchor>
        </w:drawing>
      </w:r>
      <w:r>
        <w:rPr/>
        <w:pict>
          <v:group style="position:absolute;margin-left:271.869995pt;margin-top:66.353134pt;width:27.25pt;height:12.5pt;mso-position-horizontal-relative:page;mso-position-vertical-relative:paragraph;z-index:-262060032" coordorigin="5437,1327" coordsize="545,250">
            <v:shape style="position:absolute;left:5437;top:1327;width:356;height:250" type="#_x0000_t75" stroked="false">
              <v:imagedata r:id="rId21" o:title=""/>
            </v:shape>
            <v:shape style="position:absolute;left:5615;top:1327;width:197;height:250" type="#_x0000_t75" stroked="false">
              <v:imagedata r:id="rId22" o:title=""/>
            </v:shape>
            <v:shape style="position:absolute;left:5713;top:1327;width:269;height:250" type="#_x0000_t75" stroked="false">
              <v:imagedata r:id="rId20" o:title=""/>
            </v:shape>
            <w10:wrap type="none"/>
          </v:group>
        </w:pict>
      </w:r>
      <w:r>
        <w:rPr/>
        <w:drawing>
          <wp:anchor distT="0" distB="0" distL="0" distR="0" allowOverlap="1" layoutInCell="1" locked="0" behindDoc="1" simplePos="0" relativeHeight="241257472">
            <wp:simplePos x="0" y="0"/>
            <wp:positionH relativeFrom="page">
              <wp:posOffset>3870325</wp:posOffset>
            </wp:positionH>
            <wp:positionV relativeFrom="paragraph">
              <wp:posOffset>842684</wp:posOffset>
            </wp:positionV>
            <wp:extent cx="225551" cy="158496"/>
            <wp:effectExtent l="0" t="0" r="0" b="0"/>
            <wp:wrapNone/>
            <wp:docPr id="9" name="image6.png"/>
            <wp:cNvGraphicFramePr>
              <a:graphicFrameLocks noChangeAspect="1"/>
            </wp:cNvGraphicFramePr>
            <a:graphic>
              <a:graphicData uri="http://schemas.openxmlformats.org/drawingml/2006/picture">
                <pic:pic>
                  <pic:nvPicPr>
                    <pic:cNvPr id="10" name="image6.png"/>
                    <pic:cNvPicPr/>
                  </pic:nvPicPr>
                  <pic:blipFill>
                    <a:blip r:embed="rId21"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58496">
            <wp:simplePos x="0" y="0"/>
            <wp:positionH relativeFrom="page">
              <wp:posOffset>4257421</wp:posOffset>
            </wp:positionH>
            <wp:positionV relativeFrom="paragraph">
              <wp:posOffset>842684</wp:posOffset>
            </wp:positionV>
            <wp:extent cx="124967" cy="158496"/>
            <wp:effectExtent l="0" t="0" r="0" b="0"/>
            <wp:wrapNone/>
            <wp:docPr id="11" name="image8.png"/>
            <wp:cNvGraphicFramePr>
              <a:graphicFrameLocks noChangeAspect="1"/>
            </wp:cNvGraphicFramePr>
            <a:graphic>
              <a:graphicData uri="http://schemas.openxmlformats.org/drawingml/2006/picture">
                <pic:pic>
                  <pic:nvPicPr>
                    <pic:cNvPr id="12" name="image8.png"/>
                    <pic:cNvPicPr/>
                  </pic:nvPicPr>
                  <pic:blipFill>
                    <a:blip r:embed="rId23"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259520">
            <wp:simplePos x="0" y="0"/>
            <wp:positionH relativeFrom="page">
              <wp:posOffset>6536435</wp:posOffset>
            </wp:positionH>
            <wp:positionV relativeFrom="paragraph">
              <wp:posOffset>825920</wp:posOffset>
            </wp:positionV>
            <wp:extent cx="143255" cy="164592"/>
            <wp:effectExtent l="0" t="0" r="0" b="0"/>
            <wp:wrapNone/>
            <wp:docPr id="13" name="image9.png"/>
            <wp:cNvGraphicFramePr>
              <a:graphicFrameLocks noChangeAspect="1"/>
            </wp:cNvGraphicFramePr>
            <a:graphic>
              <a:graphicData uri="http://schemas.openxmlformats.org/drawingml/2006/picture">
                <pic:pic>
                  <pic:nvPicPr>
                    <pic:cNvPr id="14" name="image9.png"/>
                    <pic:cNvPicPr/>
                  </pic:nvPicPr>
                  <pic:blipFill>
                    <a:blip r:embed="rId24" cstate="print"/>
                    <a:stretch>
                      <a:fillRect/>
                    </a:stretch>
                  </pic:blipFill>
                  <pic:spPr>
                    <a:xfrm>
                      <a:off x="0" y="0"/>
                      <a:ext cx="143255" cy="164592"/>
                    </a:xfrm>
                    <a:prstGeom prst="rect">
                      <a:avLst/>
                    </a:prstGeom>
                  </pic:spPr>
                </pic:pic>
              </a:graphicData>
            </a:graphic>
          </wp:anchor>
        </w:drawing>
      </w:r>
      <w:r>
        <w:rPr/>
        <w:t>Let us discuss the correlation words presented by both with and with no postposition taking into account the data of all Svan dialects, including the Cholur speech, since according to the latter, nothing has been said in the scientific literature on this issue:</w:t>
      </w:r>
    </w:p>
    <w:p>
      <w:pPr>
        <w:spacing w:after="0" w:line="360" w:lineRule="auto"/>
        <w:jc w:val="both"/>
        <w:sectPr>
          <w:headerReference w:type="even" r:id="rId15"/>
          <w:headerReference w:type="default" r:id="rId16"/>
          <w:footerReference w:type="even" r:id="rId17"/>
          <w:footerReference w:type="default" r:id="rId18"/>
          <w:pgSz w:w="11920" w:h="16850"/>
          <w:pgMar w:header="722" w:footer="1005" w:top="1400" w:bottom="1200" w:left="1260" w:right="1160"/>
          <w:pgNumType w:start="8"/>
        </w:sectPr>
      </w:pPr>
    </w:p>
    <w:p>
      <w:pPr>
        <w:pStyle w:val="BodyText"/>
        <w:spacing w:before="25"/>
        <w:ind w:left="746"/>
        <w:rPr>
          <w:rFonts w:ascii="Sylfaen" w:hAnsi="Sylfaen" w:cs="Sylfaen" w:eastAsia="Sylfaen"/>
          <w:b/>
          <w:bCs/>
          <w:i/>
        </w:rPr>
      </w:pPr>
      <w:r>
        <w:rPr/>
        <w:drawing>
          <wp:anchor distT="0" distB="0" distL="0" distR="0" allowOverlap="1" layoutInCell="1" locked="0" behindDoc="1" simplePos="0" relativeHeight="241251328">
            <wp:simplePos x="0" y="0"/>
            <wp:positionH relativeFrom="page">
              <wp:posOffset>2067179</wp:posOffset>
            </wp:positionH>
            <wp:positionV relativeFrom="paragraph">
              <wp:posOffset>53492</wp:posOffset>
            </wp:positionV>
            <wp:extent cx="225551" cy="158496"/>
            <wp:effectExtent l="0" t="0" r="0" b="0"/>
            <wp:wrapNone/>
            <wp:docPr id="15" name="image6.png"/>
            <wp:cNvGraphicFramePr>
              <a:graphicFrameLocks noChangeAspect="1"/>
            </wp:cNvGraphicFramePr>
            <a:graphic>
              <a:graphicData uri="http://schemas.openxmlformats.org/drawingml/2006/picture">
                <pic:pic>
                  <pic:nvPicPr>
                    <pic:cNvPr id="16" name="image6.png"/>
                    <pic:cNvPicPr/>
                  </pic:nvPicPr>
                  <pic:blipFill>
                    <a:blip r:embed="rId21" cstate="print"/>
                    <a:stretch>
                      <a:fillRect/>
                    </a:stretch>
                  </pic:blipFill>
                  <pic:spPr>
                    <a:xfrm>
                      <a:off x="0" y="0"/>
                      <a:ext cx="225551" cy="158496"/>
                    </a:xfrm>
                    <a:prstGeom prst="rect">
                      <a:avLst/>
                    </a:prstGeom>
                  </pic:spPr>
                </pic:pic>
              </a:graphicData>
            </a:graphic>
          </wp:anchor>
        </w:drawing>
      </w:r>
      <w:r>
        <w:rPr/>
        <w:pict>
          <v:group style="position:absolute;margin-left:202.369995pt;margin-top:4.212029pt;width:13pt;height:12.5pt;mso-position-horizontal-relative:page;mso-position-vertical-relative:paragraph;z-index:251666432" coordorigin="4047,84" coordsize="260,250">
            <v:shape style="position:absolute;left:4047;top:84;width:260;height:250" type="#_x0000_t75" stroked="false">
              <v:imagedata r:id="rId25" o:title=""/>
            </v:shape>
            <v:shape style="position:absolute;left:4047;top:84;width:260;height:250" type="#_x0000_t202" filled="false" stroked="false">
              <v:textbox inset="0,0,0,0">
                <w:txbxContent>
                  <w:p>
                    <w:pPr>
                      <w:spacing w:line="250" w:lineRule="exact" w:before="0"/>
                      <w:ind w:left="129" w:right="0" w:firstLine="0"/>
                      <w:jc w:val="left"/>
                      <w:rPr>
                        <w:rFonts w:ascii="Sylfaen" w:hAnsi="Sylfaen" w:cs="Sylfaen" w:eastAsia="Sylfaen"/>
                        <w:b/>
                        <w:bCs/>
                        <w:i/>
                        <w:sz w:val="24"/>
                        <w:szCs w:val="24"/>
                      </w:rPr>
                    </w:pPr>
                    <w:r>
                      <w:rPr>
                        <w:rFonts w:ascii="Sylfaen" w:hAnsi="Sylfaen" w:cs="Sylfaen" w:eastAsia="Sylfaen"/>
                        <w:b/>
                        <w:bCs/>
                        <w:i/>
                        <w:w w:val="101"/>
                        <w:sz w:val="24"/>
                        <w:szCs w:val="24"/>
                      </w:rPr>
                      <w:t>შ</w:t>
                    </w:r>
                  </w:p>
                </w:txbxContent>
              </v:textbox>
              <w10:wrap type="none"/>
            </v:shape>
            <w10:wrap type="none"/>
          </v:group>
        </w:pict>
      </w:r>
      <w:r>
        <w:rPr>
          <w:rFonts w:ascii="Sylfaen" w:hAnsi="Sylfaen" w:cs="Sylfaen" w:eastAsia="Sylfaen"/>
        </w:rPr>
        <w:t>ტუფ ი თხ იმ </w:t>
      </w:r>
      <w:r>
        <w:rPr>
          <w:rFonts w:ascii="Sylfaen" w:hAnsi="Sylfaen" w:cs="Sylfaen" w:eastAsia="Sylfaen"/>
          <w:b/>
          <w:bCs/>
          <w:i/>
        </w:rPr>
        <w:t>ეჩ</w:t>
      </w:r>
    </w:p>
    <w:p>
      <w:pPr>
        <w:pStyle w:val="BodyText"/>
        <w:tabs>
          <w:tab w:pos="1069" w:val="left" w:leader="none"/>
          <w:tab w:pos="1890" w:val="left" w:leader="none"/>
        </w:tabs>
        <w:spacing w:before="25"/>
        <w:ind w:left="344"/>
      </w:pPr>
      <w:r>
        <w:rPr/>
        <w:br w:type="column"/>
      </w:r>
      <w:r>
        <w:rPr>
          <w:rFonts w:ascii="Sylfaen" w:hAnsi="Sylfaen" w:cs="Sylfaen" w:eastAsia="Sylfaen"/>
        </w:rPr>
        <w:t>ლ’</w:t>
      </w:r>
      <w:r>
        <w:rPr>
          <w:rFonts w:ascii="Sylfaen" w:hAnsi="Sylfaen" w:cs="Sylfaen" w:eastAsia="Sylfaen"/>
          <w:spacing w:val="53"/>
        </w:rPr>
        <w:t> </w:t>
      </w:r>
      <w:r>
        <w:rPr>
          <w:rFonts w:ascii="Sylfaen" w:hAnsi="Sylfaen" w:cs="Sylfaen" w:eastAsia="Sylfaen"/>
        </w:rPr>
        <w:t>,</w:t>
        <w:tab/>
        <w:t>ერ</w:t>
        <w:tab/>
        <w:t>ჩ ადგ რი… </w:t>
      </w:r>
      <w:r>
        <w:rPr/>
        <w:t>ṭ</w:t>
      </w:r>
      <w:r>
        <w:rPr>
          <w:rFonts w:ascii="Sylfaen" w:hAnsi="Sylfaen" w:cs="Sylfaen" w:eastAsia="Sylfaen"/>
        </w:rPr>
        <w:t>up i txwim </w:t>
      </w:r>
      <w:r>
        <w:rPr>
          <w:rFonts w:ascii="Sylfaen" w:hAnsi="Sylfaen" w:cs="Sylfaen" w:eastAsia="Sylfaen"/>
          <w:b/>
          <w:bCs/>
        </w:rPr>
        <w:t>e</w:t>
      </w:r>
      <w:r>
        <w:rPr>
          <w:b/>
          <w:bCs/>
        </w:rPr>
        <w:t>čīš </w:t>
      </w:r>
      <w:r>
        <w:rPr/>
        <w:t>l’ē, jerw</w:t>
      </w:r>
      <w:r>
        <w:rPr>
          <w:spacing w:val="37"/>
        </w:rPr>
        <w:t> </w:t>
      </w:r>
      <w:r>
        <w:rPr/>
        <w:t>j</w:t>
      </w:r>
    </w:p>
    <w:p>
      <w:pPr>
        <w:spacing w:after="0"/>
        <w:sectPr>
          <w:type w:val="continuous"/>
          <w:pgSz w:w="11920" w:h="16850"/>
          <w:pgMar w:top="1440" w:bottom="280" w:left="1260" w:right="1160"/>
          <w:cols w:num="2" w:equalWidth="0">
            <w:col w:w="2790" w:space="40"/>
            <w:col w:w="6670"/>
          </w:cols>
        </w:sectPr>
      </w:pPr>
    </w:p>
    <w:p>
      <w:pPr>
        <w:pStyle w:val="BodyText"/>
        <w:spacing w:before="8"/>
        <w:rPr>
          <w:sz w:val="15"/>
        </w:rPr>
      </w:pPr>
    </w:p>
    <w:p>
      <w:pPr>
        <w:pStyle w:val="BodyText"/>
        <w:spacing w:line="360" w:lineRule="auto" w:before="90"/>
        <w:ind w:left="180" w:right="278"/>
        <w:jc w:val="both"/>
      </w:pPr>
      <w:r>
        <w:rPr/>
        <w:t>čwadgäri…</w:t>
      </w:r>
      <w:r>
        <w:rPr>
          <w:spacing w:val="34"/>
        </w:rPr>
        <w:t> </w:t>
      </w:r>
      <w:r>
        <w:rPr/>
        <w:t>(Shanidze,</w:t>
      </w:r>
      <w:r>
        <w:rPr>
          <w:spacing w:val="-10"/>
        </w:rPr>
        <w:t> </w:t>
      </w:r>
      <w:r>
        <w:rPr/>
        <w:t>Kaldani</w:t>
      </w:r>
      <w:r>
        <w:rPr>
          <w:spacing w:val="-13"/>
        </w:rPr>
        <w:t> </w:t>
      </w:r>
      <w:r>
        <w:rPr/>
        <w:t>&amp;</w:t>
      </w:r>
      <w:r>
        <w:rPr>
          <w:spacing w:val="-12"/>
        </w:rPr>
        <w:t> </w:t>
      </w:r>
      <w:r>
        <w:rPr/>
        <w:t>Chumburidze</w:t>
      </w:r>
      <w:r>
        <w:rPr>
          <w:spacing w:val="-10"/>
        </w:rPr>
        <w:t> </w:t>
      </w:r>
      <w:r>
        <w:rPr/>
        <w:t>,</w:t>
      </w:r>
      <w:r>
        <w:rPr>
          <w:spacing w:val="-13"/>
        </w:rPr>
        <w:t> </w:t>
      </w:r>
      <w:r>
        <w:rPr/>
        <w:t>1978,</w:t>
      </w:r>
      <w:r>
        <w:rPr>
          <w:spacing w:val="-12"/>
        </w:rPr>
        <w:t> </w:t>
      </w:r>
      <w:r>
        <w:rPr/>
        <w:t>124)</w:t>
      </w:r>
      <w:r>
        <w:rPr>
          <w:spacing w:val="-14"/>
        </w:rPr>
        <w:t> </w:t>
      </w:r>
      <w:r>
        <w:rPr/>
        <w:t>–</w:t>
      </w:r>
      <w:r>
        <w:rPr>
          <w:spacing w:val="-13"/>
        </w:rPr>
        <w:t> </w:t>
      </w:r>
      <w:r>
        <w:rPr/>
        <w:t>“the</w:t>
      </w:r>
      <w:r>
        <w:rPr>
          <w:spacing w:val="-11"/>
        </w:rPr>
        <w:t> </w:t>
      </w:r>
      <w:r>
        <w:rPr/>
        <w:t>skin</w:t>
      </w:r>
      <w:r>
        <w:rPr>
          <w:spacing w:val="-13"/>
        </w:rPr>
        <w:t> </w:t>
      </w:r>
      <w:r>
        <w:rPr/>
        <w:t>and</w:t>
      </w:r>
      <w:r>
        <w:rPr>
          <w:spacing w:val="-12"/>
        </w:rPr>
        <w:t> </w:t>
      </w:r>
      <w:r>
        <w:rPr/>
        <w:t>head</w:t>
      </w:r>
      <w:r>
        <w:rPr>
          <w:spacing w:val="-13"/>
        </w:rPr>
        <w:t> </w:t>
      </w:r>
      <w:r>
        <w:rPr/>
        <w:t>are</w:t>
      </w:r>
      <w:r>
        <w:rPr>
          <w:spacing w:val="-15"/>
        </w:rPr>
        <w:t> </w:t>
      </w:r>
      <w:r>
        <w:rPr/>
        <w:t>the</w:t>
      </w:r>
      <w:r>
        <w:rPr>
          <w:spacing w:val="-11"/>
        </w:rPr>
        <w:t> </w:t>
      </w:r>
      <w:r>
        <w:rPr/>
        <w:t>one’s who kills”…</w:t>
      </w:r>
    </w:p>
    <w:p>
      <w:pPr>
        <w:pStyle w:val="BodyText"/>
        <w:spacing w:line="355" w:lineRule="auto" w:before="2"/>
        <w:ind w:left="180" w:right="276" w:firstLine="566"/>
        <w:jc w:val="both"/>
      </w:pPr>
      <w:r>
        <w:rPr/>
        <w:drawing>
          <wp:anchor distT="0" distB="0" distL="0" distR="0" allowOverlap="1" layoutInCell="1" locked="0" behindDoc="1" simplePos="0" relativeHeight="241261568">
            <wp:simplePos x="0" y="0"/>
            <wp:positionH relativeFrom="page">
              <wp:posOffset>2190623</wp:posOffset>
            </wp:positionH>
            <wp:positionV relativeFrom="paragraph">
              <wp:posOffset>38887</wp:posOffset>
            </wp:positionV>
            <wp:extent cx="146304" cy="158496"/>
            <wp:effectExtent l="0" t="0" r="0" b="0"/>
            <wp:wrapNone/>
            <wp:docPr id="17" name="image11.png"/>
            <wp:cNvGraphicFramePr>
              <a:graphicFrameLocks noChangeAspect="1"/>
            </wp:cNvGraphicFramePr>
            <a:graphic>
              <a:graphicData uri="http://schemas.openxmlformats.org/drawingml/2006/picture">
                <pic:pic>
                  <pic:nvPicPr>
                    <pic:cNvPr id="18" name="image11.png"/>
                    <pic:cNvPicPr/>
                  </pic:nvPicPr>
                  <pic:blipFill>
                    <a:blip r:embed="rId26" cstate="print"/>
                    <a:stretch>
                      <a:fillRect/>
                    </a:stretch>
                  </pic:blipFill>
                  <pic:spPr>
                    <a:xfrm>
                      <a:off x="0" y="0"/>
                      <a:ext cx="146304" cy="158496"/>
                    </a:xfrm>
                    <a:prstGeom prst="rect">
                      <a:avLst/>
                    </a:prstGeom>
                  </pic:spPr>
                </pic:pic>
              </a:graphicData>
            </a:graphic>
          </wp:anchor>
        </w:drawing>
      </w:r>
      <w:r>
        <w:rPr/>
        <w:drawing>
          <wp:anchor distT="0" distB="0" distL="0" distR="0" allowOverlap="1" layoutInCell="1" locked="0" behindDoc="1" simplePos="0" relativeHeight="241262592">
            <wp:simplePos x="0" y="0"/>
            <wp:positionH relativeFrom="page">
              <wp:posOffset>1493774</wp:posOffset>
            </wp:positionH>
            <wp:positionV relativeFrom="paragraph">
              <wp:posOffset>339115</wp:posOffset>
            </wp:positionV>
            <wp:extent cx="128015" cy="164592"/>
            <wp:effectExtent l="0" t="0" r="0" b="0"/>
            <wp:wrapNone/>
            <wp:docPr id="19" name="image12.png"/>
            <wp:cNvGraphicFramePr>
              <a:graphicFrameLocks noChangeAspect="1"/>
            </wp:cNvGraphicFramePr>
            <a:graphic>
              <a:graphicData uri="http://schemas.openxmlformats.org/drawingml/2006/picture">
                <pic:pic>
                  <pic:nvPicPr>
                    <pic:cNvPr id="20" name="image12.png"/>
                    <pic:cNvPicPr/>
                  </pic:nvPicPr>
                  <pic:blipFill>
                    <a:blip r:embed="rId27" cstate="print"/>
                    <a:stretch>
                      <a:fillRect/>
                    </a:stretch>
                  </pic:blipFill>
                  <pic:spPr>
                    <a:xfrm>
                      <a:off x="0" y="0"/>
                      <a:ext cx="128015" cy="164592"/>
                    </a:xfrm>
                    <a:prstGeom prst="rect">
                      <a:avLst/>
                    </a:prstGeom>
                  </pic:spPr>
                </pic:pic>
              </a:graphicData>
            </a:graphic>
          </wp:anchor>
        </w:drawing>
      </w:r>
      <w:r>
        <w:rPr/>
        <w:drawing>
          <wp:anchor distT="0" distB="0" distL="0" distR="0" allowOverlap="1" layoutInCell="1" locked="0" behindDoc="1" simplePos="0" relativeHeight="241263616">
            <wp:simplePos x="0" y="0"/>
            <wp:positionH relativeFrom="page">
              <wp:posOffset>1899157</wp:posOffset>
            </wp:positionH>
            <wp:positionV relativeFrom="paragraph">
              <wp:posOffset>339115</wp:posOffset>
            </wp:positionV>
            <wp:extent cx="155448" cy="164592"/>
            <wp:effectExtent l="0" t="0" r="0" b="0"/>
            <wp:wrapNone/>
            <wp:docPr id="21" name="image13.png"/>
            <wp:cNvGraphicFramePr>
              <a:graphicFrameLocks noChangeAspect="1"/>
            </wp:cNvGraphicFramePr>
            <a:graphic>
              <a:graphicData uri="http://schemas.openxmlformats.org/drawingml/2006/picture">
                <pic:pic>
                  <pic:nvPicPr>
                    <pic:cNvPr id="22" name="image13.png"/>
                    <pic:cNvPicPr/>
                  </pic:nvPicPr>
                  <pic:blipFill>
                    <a:blip r:embed="rId28" cstate="print"/>
                    <a:stretch>
                      <a:fillRect/>
                    </a:stretch>
                  </pic:blipFill>
                  <pic:spPr>
                    <a:xfrm>
                      <a:off x="0" y="0"/>
                      <a:ext cx="155448" cy="164592"/>
                    </a:xfrm>
                    <a:prstGeom prst="rect">
                      <a:avLst/>
                    </a:prstGeom>
                  </pic:spPr>
                </pic:pic>
              </a:graphicData>
            </a:graphic>
          </wp:anchor>
        </w:drawing>
      </w:r>
      <w:r>
        <w:rPr/>
        <w:pict>
          <v:group style="position:absolute;margin-left:287.350006pt;margin-top:72.422028pt;width:17.8pt;height:12.5pt;mso-position-horizontal-relative:page;mso-position-vertical-relative:paragraph;z-index:251682816" coordorigin="5747,1448" coordsize="356,250">
            <v:shape style="position:absolute;left:5747;top:1448;width:356;height:250" type="#_x0000_t75" stroked="false">
              <v:imagedata r:id="rId29" o:title=""/>
            </v:shape>
            <v:shape style="position:absolute;left:5747;top:1448;width:356;height:250" type="#_x0000_t202" filled="false" stroked="false">
              <v:textbox inset="0,0,0,0">
                <w:txbxContent>
                  <w:p>
                    <w:pPr>
                      <w:spacing w:line="250" w:lineRule="exact" w:before="0"/>
                      <w:ind w:left="177" w:right="-15" w:firstLine="0"/>
                      <w:jc w:val="left"/>
                      <w:rPr>
                        <w:rFonts w:ascii="Sylfaen" w:hAnsi="Sylfaen" w:cs="Sylfaen" w:eastAsia="Sylfaen"/>
                        <w:sz w:val="24"/>
                        <w:szCs w:val="24"/>
                      </w:rPr>
                    </w:pPr>
                    <w:r>
                      <w:rPr>
                        <w:rFonts w:ascii="Sylfaen" w:hAnsi="Sylfaen" w:cs="Sylfaen" w:eastAsia="Sylfaen"/>
                        <w:b/>
                        <w:bCs/>
                        <w:i/>
                        <w:sz w:val="24"/>
                        <w:szCs w:val="24"/>
                      </w:rPr>
                      <w:t>შ</w:t>
                    </w:r>
                    <w:r>
                      <w:rPr>
                        <w:rFonts w:ascii="Sylfaen" w:hAnsi="Sylfaen" w:cs="Sylfaen" w:eastAsia="Sylfaen"/>
                        <w:sz w:val="24"/>
                        <w:szCs w:val="24"/>
                      </w:rPr>
                      <w:t>,</w:t>
                    </w:r>
                  </w:p>
                </w:txbxContent>
              </v:textbox>
              <w10:wrap type="none"/>
            </v:shape>
            <w10:wrap type="none"/>
          </v:group>
        </w:pict>
      </w:r>
      <w:r>
        <w:rPr/>
        <w:drawing>
          <wp:anchor distT="0" distB="0" distL="0" distR="0" allowOverlap="1" layoutInCell="1" locked="0" behindDoc="1" simplePos="0" relativeHeight="241270784">
            <wp:simplePos x="0" y="0"/>
            <wp:positionH relativeFrom="page">
              <wp:posOffset>6062217</wp:posOffset>
            </wp:positionH>
            <wp:positionV relativeFrom="paragraph">
              <wp:posOffset>919759</wp:posOffset>
            </wp:positionV>
            <wp:extent cx="225551" cy="158496"/>
            <wp:effectExtent l="0" t="0" r="0" b="0"/>
            <wp:wrapNone/>
            <wp:docPr id="23" name="image15.png"/>
            <wp:cNvGraphicFramePr>
              <a:graphicFrameLocks noChangeAspect="1"/>
            </wp:cNvGraphicFramePr>
            <a:graphic>
              <a:graphicData uri="http://schemas.openxmlformats.org/drawingml/2006/picture">
                <pic:pic>
                  <pic:nvPicPr>
                    <pic:cNvPr id="24" name="image15.png"/>
                    <pic:cNvPicPr/>
                  </pic:nvPicPr>
                  <pic:blipFill>
                    <a:blip r:embed="rId30" cstate="print"/>
                    <a:stretch>
                      <a:fillRect/>
                    </a:stretch>
                  </pic:blipFill>
                  <pic:spPr>
                    <a:xfrm>
                      <a:off x="0" y="0"/>
                      <a:ext cx="225551" cy="158496"/>
                    </a:xfrm>
                    <a:prstGeom prst="rect">
                      <a:avLst/>
                    </a:prstGeom>
                  </pic:spPr>
                </pic:pic>
              </a:graphicData>
            </a:graphic>
          </wp:anchor>
        </w:drawing>
      </w:r>
      <w:r>
        <w:rPr>
          <w:rFonts w:ascii="Sylfaen" w:hAnsi="Sylfaen" w:cs="Sylfaen" w:eastAsia="Sylfaen"/>
        </w:rPr>
        <w:t>ალის </w:t>
      </w:r>
      <w:r>
        <w:rPr>
          <w:rFonts w:ascii="Sylfaen" w:hAnsi="Sylfaen" w:cs="Sylfaen" w:eastAsia="Sylfaen"/>
          <w:b/>
          <w:bCs/>
          <w:i/>
        </w:rPr>
        <w:t>ეჯნოშ </w:t>
      </w:r>
      <w:r>
        <w:rPr>
          <w:rFonts w:ascii="Sylfaen" w:hAnsi="Sylfaen" w:cs="Sylfaen" w:eastAsia="Sylfaen"/>
        </w:rPr>
        <w:t>ედნიხ გუდ, ერე ჭინირ ლიყლეს ჩუ როქ ქუცე alis </w:t>
      </w:r>
      <w:r>
        <w:rPr>
          <w:rFonts w:ascii="Sylfaen" w:hAnsi="Sylfaen" w:cs="Sylfaen" w:eastAsia="Sylfaen"/>
          <w:b/>
          <w:bCs/>
        </w:rPr>
        <w:t>e</w:t>
      </w:r>
      <w:r>
        <w:rPr>
          <w:b/>
          <w:bCs/>
        </w:rPr>
        <w:t>ǯ</w:t>
      </w:r>
      <w:r>
        <w:rPr>
          <w:rFonts w:ascii="Sylfaen" w:hAnsi="Sylfaen" w:cs="Sylfaen" w:eastAsia="Sylfaen"/>
          <w:b/>
          <w:bCs/>
        </w:rPr>
        <w:t>no</w:t>
      </w:r>
      <w:r>
        <w:rPr>
          <w:b/>
          <w:bCs/>
        </w:rPr>
        <w:t>š </w:t>
      </w:r>
      <w:r>
        <w:rPr>
          <w:rFonts w:ascii="Sylfaen" w:hAnsi="Sylfaen" w:cs="Sylfaen" w:eastAsia="Sylfaen"/>
        </w:rPr>
        <w:t>qednix gud, ere </w:t>
      </w:r>
      <w:r>
        <w:rPr>
          <w:rFonts w:ascii="Levan Unicode" w:hAnsi="Levan Unicode" w:cs="Levan Unicode" w:eastAsia="Levan Unicode"/>
        </w:rPr>
        <w:t>inir li les </w:t>
      </w:r>
      <w:r>
        <w:rPr/>
        <w:t>č</w:t>
      </w:r>
      <w:r>
        <w:rPr>
          <w:rFonts w:ascii="Levan Unicode" w:hAnsi="Levan Unicode" w:cs="Levan Unicode" w:eastAsia="Levan Unicode"/>
        </w:rPr>
        <w:t>u rok kuce… </w:t>
      </w:r>
      <w:r>
        <w:rPr/>
        <w:t>(Shanidze, Kaldani &amp; Chumburidze, 1978, 180) – “they understand it by the fact that chianuri stops playing”…</w:t>
      </w:r>
    </w:p>
    <w:p>
      <w:pPr>
        <w:spacing w:after="0" w:line="355" w:lineRule="auto"/>
        <w:jc w:val="both"/>
        <w:sectPr>
          <w:pgSz w:w="11920" w:h="16850"/>
          <w:pgMar w:header="718" w:footer="765" w:top="1160" w:bottom="960" w:left="1260" w:right="1160"/>
        </w:sectPr>
      </w:pPr>
    </w:p>
    <w:p>
      <w:pPr>
        <w:pStyle w:val="BodyText"/>
        <w:spacing w:before="17"/>
        <w:ind w:left="746"/>
        <w:rPr>
          <w:rFonts w:ascii="Sylfaen" w:hAnsi="Sylfaen" w:cs="Sylfaen" w:eastAsia="Sylfaen"/>
        </w:rPr>
      </w:pPr>
      <w:r>
        <w:rPr/>
        <w:drawing>
          <wp:anchor distT="0" distB="0" distL="0" distR="0" allowOverlap="1" layoutInCell="1" locked="0" behindDoc="1" simplePos="0" relativeHeight="241264640">
            <wp:simplePos x="0" y="0"/>
            <wp:positionH relativeFrom="page">
              <wp:posOffset>2251582</wp:posOffset>
            </wp:positionH>
            <wp:positionV relativeFrom="paragraph">
              <wp:posOffset>48412</wp:posOffset>
            </wp:positionV>
            <wp:extent cx="225551" cy="158496"/>
            <wp:effectExtent l="0" t="0" r="0" b="0"/>
            <wp:wrapNone/>
            <wp:docPr id="25" name="image15.png"/>
            <wp:cNvGraphicFramePr>
              <a:graphicFrameLocks noChangeAspect="1"/>
            </wp:cNvGraphicFramePr>
            <a:graphic>
              <a:graphicData uri="http://schemas.openxmlformats.org/drawingml/2006/picture">
                <pic:pic>
                  <pic:nvPicPr>
                    <pic:cNvPr id="26"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65664">
            <wp:simplePos x="0" y="0"/>
            <wp:positionH relativeFrom="page">
              <wp:posOffset>2740786</wp:posOffset>
            </wp:positionH>
            <wp:positionV relativeFrom="paragraph">
              <wp:posOffset>48412</wp:posOffset>
            </wp:positionV>
            <wp:extent cx="152400" cy="158496"/>
            <wp:effectExtent l="0" t="0" r="0" b="0"/>
            <wp:wrapNone/>
            <wp:docPr id="27" name="image16.png"/>
            <wp:cNvGraphicFramePr>
              <a:graphicFrameLocks noChangeAspect="1"/>
            </wp:cNvGraphicFramePr>
            <a:graphic>
              <a:graphicData uri="http://schemas.openxmlformats.org/drawingml/2006/picture">
                <pic:pic>
                  <pic:nvPicPr>
                    <pic:cNvPr id="28" name="image16.png"/>
                    <pic:cNvPicPr/>
                  </pic:nvPicPr>
                  <pic:blipFill>
                    <a:blip r:embed="rId31" cstate="print"/>
                    <a:stretch>
                      <a:fillRect/>
                    </a:stretch>
                  </pic:blipFill>
                  <pic:spPr>
                    <a:xfrm>
                      <a:off x="0" y="0"/>
                      <a:ext cx="152400" cy="158496"/>
                    </a:xfrm>
                    <a:prstGeom prst="rect">
                      <a:avLst/>
                    </a:prstGeom>
                  </pic:spPr>
                </pic:pic>
              </a:graphicData>
            </a:graphic>
          </wp:anchor>
        </w:drawing>
      </w:r>
      <w:r>
        <w:rPr/>
        <w:pict>
          <v:group style="position:absolute;margin-left:234.289993pt;margin-top:3.812046pt;width:31.7pt;height:12.5pt;mso-position-horizontal-relative:page;mso-position-vertical-relative:paragraph;z-index:251680768" coordorigin="4686,76" coordsize="634,250">
            <v:shape style="position:absolute;left:4685;top:76;width:356;height:250" type="#_x0000_t75" stroked="false">
              <v:imagedata r:id="rId30" o:title=""/>
            </v:shape>
            <v:shape style="position:absolute;left:4964;top:76;width:356;height:250" type="#_x0000_t75" stroked="false">
              <v:imagedata r:id="rId30" o:title=""/>
            </v:shape>
            <v:shape style="position:absolute;left:4685;top:76;width:634;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ა</w:t>
                    </w:r>
                    <w:r>
                      <w:rPr>
                        <w:rFonts w:ascii="Sylfaen" w:hAnsi="Sylfaen" w:cs="Sylfaen" w:eastAsia="Sylfaen"/>
                        <w:spacing w:val="56"/>
                        <w:sz w:val="24"/>
                        <w:szCs w:val="24"/>
                      </w:rPr>
                      <w:t> </w:t>
                    </w:r>
                    <w:r>
                      <w:rPr>
                        <w:rFonts w:ascii="Sylfaen" w:hAnsi="Sylfaen" w:cs="Sylfaen" w:eastAsia="Sylfaen"/>
                        <w:sz w:val="24"/>
                        <w:szCs w:val="24"/>
                      </w:rPr>
                      <w:t>ე</w:t>
                    </w:r>
                  </w:p>
                </w:txbxContent>
              </v:textbox>
              <w10:wrap type="none"/>
            </v:shape>
            <w10:wrap type="none"/>
          </v:group>
        </w:pict>
      </w:r>
      <w:r>
        <w:rPr>
          <w:rFonts w:ascii="Sylfaen" w:hAnsi="Sylfaen" w:cs="Sylfaen" w:eastAsia="Sylfaen"/>
        </w:rPr>
        <w:t>ალ მაროლ მე არ ლ წხ</w:t>
      </w:r>
    </w:p>
    <w:p>
      <w:pPr>
        <w:spacing w:before="17"/>
        <w:ind w:left="620" w:right="0" w:firstLine="0"/>
        <w:jc w:val="left"/>
        <w:rPr>
          <w:rFonts w:ascii="Sylfaen" w:hAnsi="Sylfaen" w:cs="Sylfaen" w:eastAsia="Sylfaen"/>
          <w:b/>
          <w:bCs/>
          <w:i/>
          <w:sz w:val="24"/>
          <w:szCs w:val="24"/>
        </w:rPr>
      </w:pPr>
      <w:r>
        <w:rPr/>
        <w:br w:type="column"/>
      </w:r>
      <w:r>
        <w:rPr>
          <w:rFonts w:ascii="Sylfaen" w:hAnsi="Sylfaen" w:cs="Sylfaen" w:eastAsia="Sylfaen"/>
          <w:b/>
          <w:bCs/>
          <w:i/>
          <w:sz w:val="24"/>
          <w:szCs w:val="24"/>
        </w:rPr>
        <w:t>ეჩო</w:t>
      </w:r>
    </w:p>
    <w:p>
      <w:pPr>
        <w:pStyle w:val="BodyText"/>
        <w:spacing w:before="17"/>
        <w:ind w:left="414"/>
      </w:pPr>
      <w:r>
        <w:rPr/>
        <w:br w:type="column"/>
      </w:r>
      <w:r>
        <w:rPr>
          <w:rFonts w:ascii="Sylfaen" w:hAnsi="Sylfaen" w:cs="Sylfaen" w:eastAsia="Sylfaen"/>
        </w:rPr>
        <w:t>ერ ნაღარიბოშ ოჯახ ქა ლახაც</w:t>
      </w:r>
      <w:r>
        <w:rPr>
          <w:rFonts w:ascii="Sylfaen" w:hAnsi="Sylfaen" w:cs="Sylfaen" w:eastAsia="Sylfaen"/>
          <w:spacing w:val="56"/>
        </w:rPr>
        <w:t> </w:t>
      </w:r>
      <w:r>
        <w:rPr>
          <w:rFonts w:ascii="Sylfaen" w:hAnsi="Sylfaen" w:cs="Sylfaen" w:eastAsia="Sylfaen"/>
        </w:rPr>
        <w:t>ირ... </w:t>
      </w:r>
      <w:r>
        <w:rPr/>
        <w:t>al</w:t>
      </w:r>
    </w:p>
    <w:p>
      <w:pPr>
        <w:spacing w:after="0"/>
        <w:sectPr>
          <w:type w:val="continuous"/>
          <w:pgSz w:w="11920" w:h="16850"/>
          <w:pgMar w:top="1440" w:bottom="280" w:left="1260" w:right="1160"/>
          <w:cols w:num="3" w:equalWidth="0">
            <w:col w:w="3428" w:space="40"/>
            <w:col w:w="1019" w:space="39"/>
            <w:col w:w="4974"/>
          </w:cols>
        </w:sectPr>
      </w:pPr>
    </w:p>
    <w:p>
      <w:pPr>
        <w:pStyle w:val="BodyText"/>
        <w:spacing w:before="7"/>
        <w:rPr>
          <w:sz w:val="9"/>
        </w:rPr>
      </w:pPr>
      <w:r>
        <w:rPr/>
        <w:pict>
          <v:line style="position:absolute;mso-position-horizontal-relative:page;mso-position-vertical-relative:page;z-index:-262055936" from="48.849998pt,64.449982pt" to="545.149998pt,64.449982pt" stroked="true" strokeweight=".75pt" strokecolor="#497dba">
            <v:stroke dashstyle="solid"/>
            <w10:wrap type="none"/>
          </v:line>
        </w:pict>
      </w:r>
    </w:p>
    <w:p>
      <w:pPr>
        <w:pStyle w:val="BodyText"/>
        <w:spacing w:line="369" w:lineRule="auto" w:before="90"/>
        <w:ind w:left="180" w:right="277"/>
        <w:jc w:val="both"/>
      </w:pPr>
      <w:r>
        <w:rPr/>
        <w:drawing>
          <wp:anchor distT="0" distB="0" distL="0" distR="0" allowOverlap="1" layoutInCell="1" locked="0" behindDoc="1" simplePos="0" relativeHeight="241271808">
            <wp:simplePos x="0" y="0"/>
            <wp:positionH relativeFrom="page">
              <wp:posOffset>1964689</wp:posOffset>
            </wp:positionH>
            <wp:positionV relativeFrom="paragraph">
              <wp:posOffset>66841</wp:posOffset>
            </wp:positionV>
            <wp:extent cx="128016" cy="164592"/>
            <wp:effectExtent l="0" t="0" r="0" b="0"/>
            <wp:wrapNone/>
            <wp:docPr id="29" name="image17.png"/>
            <wp:cNvGraphicFramePr>
              <a:graphicFrameLocks noChangeAspect="1"/>
            </wp:cNvGraphicFramePr>
            <a:graphic>
              <a:graphicData uri="http://schemas.openxmlformats.org/drawingml/2006/picture">
                <pic:pic>
                  <pic:nvPicPr>
                    <pic:cNvPr id="30" name="image17.png"/>
                    <pic:cNvPicPr/>
                  </pic:nvPicPr>
                  <pic:blipFill>
                    <a:blip r:embed="rId32" cstate="print"/>
                    <a:stretch>
                      <a:fillRect/>
                    </a:stretch>
                  </pic:blipFill>
                  <pic:spPr>
                    <a:xfrm>
                      <a:off x="0" y="0"/>
                      <a:ext cx="128016" cy="164592"/>
                    </a:xfrm>
                    <a:prstGeom prst="rect">
                      <a:avLst/>
                    </a:prstGeom>
                  </pic:spPr>
                </pic:pic>
              </a:graphicData>
            </a:graphic>
          </wp:anchor>
        </w:drawing>
      </w:r>
      <w:r>
        <w:rPr/>
        <w:t>marol mewar lə xwawe </w:t>
      </w:r>
      <w:r>
        <w:rPr>
          <w:b/>
        </w:rPr>
        <w:t>ečowš</w:t>
      </w:r>
      <w:r>
        <w:rPr/>
        <w:t>, er nayariboš oǯax ka laxcwir… (Shanidze, Kaldani &amp; Chumburidze, 1978, 321) – “this man {was} very upset that he left his family because of poverty”…</w:t>
      </w:r>
    </w:p>
    <w:p>
      <w:pPr>
        <w:pStyle w:val="BodyText"/>
        <w:spacing w:line="355" w:lineRule="auto" w:before="14"/>
        <w:ind w:left="180" w:right="274" w:firstLine="566"/>
        <w:jc w:val="both"/>
      </w:pPr>
      <w:r>
        <w:rPr/>
        <w:drawing>
          <wp:anchor distT="0" distB="0" distL="0" distR="0" allowOverlap="1" layoutInCell="1" locked="0" behindDoc="1" simplePos="0" relativeHeight="241272832">
            <wp:simplePos x="0" y="0"/>
            <wp:positionH relativeFrom="page">
              <wp:posOffset>1816861</wp:posOffset>
            </wp:positionH>
            <wp:positionV relativeFrom="paragraph">
              <wp:posOffset>46507</wp:posOffset>
            </wp:positionV>
            <wp:extent cx="225551" cy="158496"/>
            <wp:effectExtent l="0" t="0" r="0" b="0"/>
            <wp:wrapNone/>
            <wp:docPr id="31" name="image15.png"/>
            <wp:cNvGraphicFramePr>
              <a:graphicFrameLocks noChangeAspect="1"/>
            </wp:cNvGraphicFramePr>
            <a:graphic>
              <a:graphicData uri="http://schemas.openxmlformats.org/drawingml/2006/picture">
                <pic:pic>
                  <pic:nvPicPr>
                    <pic:cNvPr id="32"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73856">
            <wp:simplePos x="0" y="0"/>
            <wp:positionH relativeFrom="page">
              <wp:posOffset>2207386</wp:posOffset>
            </wp:positionH>
            <wp:positionV relativeFrom="paragraph">
              <wp:posOffset>46507</wp:posOffset>
            </wp:positionV>
            <wp:extent cx="143256" cy="158496"/>
            <wp:effectExtent l="0" t="0" r="0" b="0"/>
            <wp:wrapNone/>
            <wp:docPr id="33" name="image4.png"/>
            <wp:cNvGraphicFramePr>
              <a:graphicFrameLocks noChangeAspect="1"/>
            </wp:cNvGraphicFramePr>
            <a:graphic>
              <a:graphicData uri="http://schemas.openxmlformats.org/drawingml/2006/picture">
                <pic:pic>
                  <pic:nvPicPr>
                    <pic:cNvPr id="34" name="image4.png"/>
                    <pic:cNvPicPr/>
                  </pic:nvPicPr>
                  <pic:blipFill>
                    <a:blip r:embed="rId19"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274880">
            <wp:simplePos x="0" y="0"/>
            <wp:positionH relativeFrom="page">
              <wp:posOffset>3609721</wp:posOffset>
            </wp:positionH>
            <wp:positionV relativeFrom="paragraph">
              <wp:posOffset>46507</wp:posOffset>
            </wp:positionV>
            <wp:extent cx="225551" cy="158496"/>
            <wp:effectExtent l="0" t="0" r="0" b="0"/>
            <wp:wrapNone/>
            <wp:docPr id="35" name="image15.png"/>
            <wp:cNvGraphicFramePr>
              <a:graphicFrameLocks noChangeAspect="1"/>
            </wp:cNvGraphicFramePr>
            <a:graphic>
              <a:graphicData uri="http://schemas.openxmlformats.org/drawingml/2006/picture">
                <pic:pic>
                  <pic:nvPicPr>
                    <pic:cNvPr id="36"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75904">
            <wp:simplePos x="0" y="0"/>
            <wp:positionH relativeFrom="page">
              <wp:posOffset>4297045</wp:posOffset>
            </wp:positionH>
            <wp:positionV relativeFrom="paragraph">
              <wp:posOffset>46507</wp:posOffset>
            </wp:positionV>
            <wp:extent cx="155448" cy="158496"/>
            <wp:effectExtent l="0" t="0" r="0" b="0"/>
            <wp:wrapNone/>
            <wp:docPr id="37" name="image18.png"/>
            <wp:cNvGraphicFramePr>
              <a:graphicFrameLocks noChangeAspect="1"/>
            </wp:cNvGraphicFramePr>
            <a:graphic>
              <a:graphicData uri="http://schemas.openxmlformats.org/drawingml/2006/picture">
                <pic:pic>
                  <pic:nvPicPr>
                    <pic:cNvPr id="38" name="image18.png"/>
                    <pic:cNvPicPr/>
                  </pic:nvPicPr>
                  <pic:blipFill>
                    <a:blip r:embed="rId33" cstate="print"/>
                    <a:stretch>
                      <a:fillRect/>
                    </a:stretch>
                  </pic:blipFill>
                  <pic:spPr>
                    <a:xfrm>
                      <a:off x="0" y="0"/>
                      <a:ext cx="155448" cy="158496"/>
                    </a:xfrm>
                    <a:prstGeom prst="rect">
                      <a:avLst/>
                    </a:prstGeom>
                  </pic:spPr>
                </pic:pic>
              </a:graphicData>
            </a:graphic>
          </wp:anchor>
        </w:drawing>
      </w:r>
      <w:r>
        <w:rPr/>
        <w:drawing>
          <wp:anchor distT="0" distB="0" distL="0" distR="0" allowOverlap="1" layoutInCell="1" locked="0" behindDoc="1" simplePos="0" relativeHeight="241276928">
            <wp:simplePos x="0" y="0"/>
            <wp:positionH relativeFrom="page">
              <wp:posOffset>4521072</wp:posOffset>
            </wp:positionH>
            <wp:positionV relativeFrom="paragraph">
              <wp:posOffset>46507</wp:posOffset>
            </wp:positionV>
            <wp:extent cx="149351" cy="158496"/>
            <wp:effectExtent l="0" t="0" r="0" b="0"/>
            <wp:wrapNone/>
            <wp:docPr id="39" name="image19.png"/>
            <wp:cNvGraphicFramePr>
              <a:graphicFrameLocks noChangeAspect="1"/>
            </wp:cNvGraphicFramePr>
            <a:graphic>
              <a:graphicData uri="http://schemas.openxmlformats.org/drawingml/2006/picture">
                <pic:pic>
                  <pic:nvPicPr>
                    <pic:cNvPr id="40" name="image19.png"/>
                    <pic:cNvPicPr/>
                  </pic:nvPicPr>
                  <pic:blipFill>
                    <a:blip r:embed="rId34" cstate="print"/>
                    <a:stretch>
                      <a:fillRect/>
                    </a:stretch>
                  </pic:blipFill>
                  <pic:spPr>
                    <a:xfrm>
                      <a:off x="0" y="0"/>
                      <a:ext cx="149351" cy="158496"/>
                    </a:xfrm>
                    <a:prstGeom prst="rect">
                      <a:avLst/>
                    </a:prstGeom>
                  </pic:spPr>
                </pic:pic>
              </a:graphicData>
            </a:graphic>
          </wp:anchor>
        </w:drawing>
      </w:r>
      <w:r>
        <w:rPr/>
        <w:drawing>
          <wp:anchor distT="0" distB="0" distL="0" distR="0" allowOverlap="1" layoutInCell="1" locked="0" behindDoc="1" simplePos="0" relativeHeight="241277952">
            <wp:simplePos x="0" y="0"/>
            <wp:positionH relativeFrom="page">
              <wp:posOffset>6356603</wp:posOffset>
            </wp:positionH>
            <wp:positionV relativeFrom="paragraph">
              <wp:posOffset>29743</wp:posOffset>
            </wp:positionV>
            <wp:extent cx="152400" cy="164592"/>
            <wp:effectExtent l="0" t="0" r="0" b="0"/>
            <wp:wrapNone/>
            <wp:docPr id="41" name="image20.png"/>
            <wp:cNvGraphicFramePr>
              <a:graphicFrameLocks noChangeAspect="1"/>
            </wp:cNvGraphicFramePr>
            <a:graphic>
              <a:graphicData uri="http://schemas.openxmlformats.org/drawingml/2006/picture">
                <pic:pic>
                  <pic:nvPicPr>
                    <pic:cNvPr id="42" name="image20.png"/>
                    <pic:cNvPicPr/>
                  </pic:nvPicPr>
                  <pic:blipFill>
                    <a:blip r:embed="rId35" cstate="print"/>
                    <a:stretch>
                      <a:fillRect/>
                    </a:stretch>
                  </pic:blipFill>
                  <pic:spPr>
                    <a:xfrm>
                      <a:off x="0" y="0"/>
                      <a:ext cx="152400" cy="164592"/>
                    </a:xfrm>
                    <a:prstGeom prst="rect">
                      <a:avLst/>
                    </a:prstGeom>
                  </pic:spPr>
                </pic:pic>
              </a:graphicData>
            </a:graphic>
          </wp:anchor>
        </w:drawing>
      </w:r>
      <w:r>
        <w:rPr/>
        <w:drawing>
          <wp:anchor distT="0" distB="0" distL="0" distR="0" allowOverlap="1" layoutInCell="1" locked="0" behindDoc="1" simplePos="0" relativeHeight="241278976">
            <wp:simplePos x="0" y="0"/>
            <wp:positionH relativeFrom="page">
              <wp:posOffset>1938782</wp:posOffset>
            </wp:positionH>
            <wp:positionV relativeFrom="paragraph">
              <wp:posOffset>348259</wp:posOffset>
            </wp:positionV>
            <wp:extent cx="134112" cy="164592"/>
            <wp:effectExtent l="0" t="0" r="0" b="0"/>
            <wp:wrapNone/>
            <wp:docPr id="43" name="image21.png"/>
            <wp:cNvGraphicFramePr>
              <a:graphicFrameLocks noChangeAspect="1"/>
            </wp:cNvGraphicFramePr>
            <a:graphic>
              <a:graphicData uri="http://schemas.openxmlformats.org/drawingml/2006/picture">
                <pic:pic>
                  <pic:nvPicPr>
                    <pic:cNvPr id="44" name="image21.png"/>
                    <pic:cNvPicPr/>
                  </pic:nvPicPr>
                  <pic:blipFill>
                    <a:blip r:embed="rId36" cstate="print"/>
                    <a:stretch>
                      <a:fillRect/>
                    </a:stretch>
                  </pic:blipFill>
                  <pic:spPr>
                    <a:xfrm>
                      <a:off x="0" y="0"/>
                      <a:ext cx="134112" cy="164592"/>
                    </a:xfrm>
                    <a:prstGeom prst="rect">
                      <a:avLst/>
                    </a:prstGeom>
                  </pic:spPr>
                </pic:pic>
              </a:graphicData>
            </a:graphic>
          </wp:anchor>
        </w:drawing>
      </w:r>
      <w:r>
        <w:rPr>
          <w:rFonts w:ascii="Sylfaen" w:hAnsi="Sylfaen" w:cs="Sylfaen" w:eastAsia="Sylfaen"/>
          <w:b/>
          <w:bCs/>
          <w:i/>
        </w:rPr>
        <w:t>ეჩაშდ </w:t>
      </w:r>
      <w:r>
        <w:rPr>
          <w:rFonts w:ascii="Sylfaen" w:hAnsi="Sylfaen" w:cs="Sylfaen" w:eastAsia="Sylfaen"/>
        </w:rPr>
        <w:t>ხ  ეთხ  ლი ქიპარს, სი ერ ს  იტრ ემგ  ლ  რ ძინარს </w:t>
      </w:r>
      <w:r>
        <w:rPr>
          <w:b/>
          <w:bCs/>
        </w:rPr>
        <w:t>ečašd </w:t>
      </w:r>
      <w:r>
        <w:rPr/>
        <w:t>xwetxēli ki  </w:t>
      </w:r>
      <w:r>
        <w:rPr>
          <w:rFonts w:ascii="Sylfaen" w:hAnsi="Sylfaen" w:cs="Sylfaen" w:eastAsia="Sylfaen"/>
        </w:rPr>
        <w:t>ars,  si</w:t>
      </w:r>
      <w:r>
        <w:rPr>
          <w:rFonts w:ascii="Sylfaen" w:hAnsi="Sylfaen" w:cs="Sylfaen" w:eastAsia="Sylfaen"/>
          <w:spacing w:val="-6"/>
        </w:rPr>
        <w:t> </w:t>
      </w:r>
      <w:r>
        <w:rPr>
          <w:rFonts w:ascii="Sylfaen" w:hAnsi="Sylfaen" w:cs="Sylfaen" w:eastAsia="Sylfaen"/>
        </w:rPr>
        <w:t>er</w:t>
      </w:r>
      <w:r>
        <w:rPr>
          <w:rFonts w:ascii="Sylfaen" w:hAnsi="Sylfaen" w:cs="Sylfaen" w:eastAsia="Sylfaen"/>
          <w:spacing w:val="-7"/>
        </w:rPr>
        <w:t> </w:t>
      </w:r>
      <w:r>
        <w:rPr>
          <w:rFonts w:ascii="Sylfaen" w:hAnsi="Sylfaen" w:cs="Sylfaen" w:eastAsia="Sylfaen"/>
        </w:rPr>
        <w:t>swi</w:t>
      </w:r>
      <w:r>
        <w:rPr/>
        <w:t>ṭ</w:t>
      </w:r>
      <w:r>
        <w:rPr>
          <w:rFonts w:ascii="Sylfaen" w:hAnsi="Sylfaen" w:cs="Sylfaen" w:eastAsia="Sylfaen"/>
        </w:rPr>
        <w:t>r</w:t>
      </w:r>
      <w:r>
        <w:rPr>
          <w:rFonts w:ascii="Sylfaen" w:hAnsi="Sylfaen" w:cs="Sylfaen" w:eastAsia="Sylfaen"/>
          <w:spacing w:val="-7"/>
        </w:rPr>
        <w:t> </w:t>
      </w:r>
      <w:r>
        <w:rPr>
          <w:rFonts w:ascii="Sylfaen" w:hAnsi="Sylfaen" w:cs="Sylfaen" w:eastAsia="Sylfaen"/>
        </w:rPr>
        <w:t>emg</w:t>
      </w:r>
      <w:r>
        <w:rPr/>
        <w:t>əl</w:t>
      </w:r>
      <w:r>
        <w:rPr>
          <w:spacing w:val="43"/>
        </w:rPr>
        <w:t> </w:t>
      </w:r>
      <w:r>
        <w:rPr>
          <w:rFonts w:ascii="Levan Unicode" w:hAnsi="Levan Unicode" w:cs="Levan Unicode" w:eastAsia="Levan Unicode"/>
        </w:rPr>
        <w:t>r</w:t>
      </w:r>
      <w:r>
        <w:rPr>
          <w:rFonts w:ascii="Levan Unicode" w:hAnsi="Levan Unicode" w:cs="Levan Unicode" w:eastAsia="Levan Unicode"/>
          <w:spacing w:val="-6"/>
        </w:rPr>
        <w:t> </w:t>
      </w:r>
      <w:r>
        <w:rPr/>
        <w:t>ʒinars…</w:t>
      </w:r>
      <w:r>
        <w:rPr>
          <w:spacing w:val="-6"/>
        </w:rPr>
        <w:t> </w:t>
      </w:r>
      <w:r>
        <w:rPr/>
        <w:t>(Lashkhian,</w:t>
      </w:r>
      <w:r>
        <w:rPr>
          <w:spacing w:val="-6"/>
        </w:rPr>
        <w:t> </w:t>
      </w:r>
      <w:r>
        <w:rPr/>
        <w:t>speaker</w:t>
      </w:r>
      <w:r>
        <w:rPr>
          <w:spacing w:val="-7"/>
        </w:rPr>
        <w:t> </w:t>
      </w:r>
      <w:r>
        <w:rPr/>
        <w:t>O.</w:t>
      </w:r>
      <w:r>
        <w:rPr>
          <w:spacing w:val="-6"/>
        </w:rPr>
        <w:t> </w:t>
      </w:r>
      <w:r>
        <w:rPr/>
        <w:t>Jankhoteli)</w:t>
      </w:r>
      <w:r>
        <w:rPr>
          <w:spacing w:val="-6"/>
        </w:rPr>
        <w:t> </w:t>
      </w:r>
      <w:r>
        <w:rPr/>
        <w:t>–</w:t>
      </w:r>
      <w:r>
        <w:rPr>
          <w:spacing w:val="-6"/>
        </w:rPr>
        <w:t> </w:t>
      </w:r>
      <w:r>
        <w:rPr/>
        <w:t>“I</w:t>
      </w:r>
      <w:r>
        <w:rPr>
          <w:spacing w:val="-9"/>
        </w:rPr>
        <w:t> </w:t>
      </w:r>
      <w:r>
        <w:rPr/>
        <w:t>am</w:t>
      </w:r>
      <w:r>
        <w:rPr>
          <w:spacing w:val="-6"/>
        </w:rPr>
        <w:t> </w:t>
      </w:r>
      <w:r>
        <w:rPr/>
        <w:t>looking</w:t>
      </w:r>
      <w:r>
        <w:rPr>
          <w:spacing w:val="-7"/>
        </w:rPr>
        <w:t> </w:t>
      </w:r>
      <w:r>
        <w:rPr/>
        <w:t>for</w:t>
      </w:r>
      <w:r>
        <w:rPr>
          <w:spacing w:val="-8"/>
        </w:rPr>
        <w:t> </w:t>
      </w:r>
      <w:r>
        <w:rPr/>
        <w:t>the</w:t>
      </w:r>
      <w:r>
        <w:rPr>
          <w:spacing w:val="-7"/>
        </w:rPr>
        <w:t> </w:t>
      </w:r>
      <w:r>
        <w:rPr/>
        <w:t>threads for you have torn my sweater in the</w:t>
      </w:r>
      <w:r>
        <w:rPr>
          <w:spacing w:val="-7"/>
        </w:rPr>
        <w:t> </w:t>
      </w:r>
      <w:r>
        <w:rPr/>
        <w:t>morning”…</w:t>
      </w:r>
    </w:p>
    <w:p>
      <w:pPr>
        <w:pStyle w:val="BodyText"/>
        <w:spacing w:line="369" w:lineRule="auto" w:before="21"/>
        <w:ind w:left="180" w:right="276" w:firstLine="566"/>
        <w:jc w:val="both"/>
      </w:pPr>
      <w:r>
        <w:rPr/>
        <w:drawing>
          <wp:anchor distT="0" distB="0" distL="0" distR="0" allowOverlap="1" layoutInCell="1" locked="0" behindDoc="1" simplePos="0" relativeHeight="241280000">
            <wp:simplePos x="0" y="0"/>
            <wp:positionH relativeFrom="page">
              <wp:posOffset>2021077</wp:posOffset>
            </wp:positionH>
            <wp:positionV relativeFrom="paragraph">
              <wp:posOffset>50952</wp:posOffset>
            </wp:positionV>
            <wp:extent cx="219456" cy="158496"/>
            <wp:effectExtent l="0" t="0" r="0" b="0"/>
            <wp:wrapNone/>
            <wp:docPr id="45" name="image22.png"/>
            <wp:cNvGraphicFramePr>
              <a:graphicFrameLocks noChangeAspect="1"/>
            </wp:cNvGraphicFramePr>
            <a:graphic>
              <a:graphicData uri="http://schemas.openxmlformats.org/drawingml/2006/picture">
                <pic:pic>
                  <pic:nvPicPr>
                    <pic:cNvPr id="46" name="image22.png"/>
                    <pic:cNvPicPr/>
                  </pic:nvPicPr>
                  <pic:blipFill>
                    <a:blip r:embed="rId37" cstate="print"/>
                    <a:stretch>
                      <a:fillRect/>
                    </a:stretch>
                  </pic:blipFill>
                  <pic:spPr>
                    <a:xfrm>
                      <a:off x="0" y="0"/>
                      <a:ext cx="219456" cy="158496"/>
                    </a:xfrm>
                    <a:prstGeom prst="rect">
                      <a:avLst/>
                    </a:prstGeom>
                  </pic:spPr>
                </pic:pic>
              </a:graphicData>
            </a:graphic>
          </wp:anchor>
        </w:drawing>
      </w:r>
      <w:r>
        <w:rPr/>
        <w:drawing>
          <wp:anchor distT="0" distB="0" distL="0" distR="0" allowOverlap="1" layoutInCell="1" locked="0" behindDoc="1" simplePos="0" relativeHeight="241281024">
            <wp:simplePos x="0" y="0"/>
            <wp:positionH relativeFrom="page">
              <wp:posOffset>3024251</wp:posOffset>
            </wp:positionH>
            <wp:positionV relativeFrom="paragraph">
              <wp:posOffset>50952</wp:posOffset>
            </wp:positionV>
            <wp:extent cx="143256" cy="158496"/>
            <wp:effectExtent l="0" t="0" r="0" b="0"/>
            <wp:wrapNone/>
            <wp:docPr id="47" name="image4.png"/>
            <wp:cNvGraphicFramePr>
              <a:graphicFrameLocks noChangeAspect="1"/>
            </wp:cNvGraphicFramePr>
            <a:graphic>
              <a:graphicData uri="http://schemas.openxmlformats.org/drawingml/2006/picture">
                <pic:pic>
                  <pic:nvPicPr>
                    <pic:cNvPr id="48" name="image4.png"/>
                    <pic:cNvPicPr/>
                  </pic:nvPicPr>
                  <pic:blipFill>
                    <a:blip r:embed="rId19"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282048">
            <wp:simplePos x="0" y="0"/>
            <wp:positionH relativeFrom="page">
              <wp:posOffset>1100632</wp:posOffset>
            </wp:positionH>
            <wp:positionV relativeFrom="paragraph">
              <wp:posOffset>349656</wp:posOffset>
            </wp:positionV>
            <wp:extent cx="155447" cy="164591"/>
            <wp:effectExtent l="0" t="0" r="0" b="0"/>
            <wp:wrapNone/>
            <wp:docPr id="49" name="image13.png"/>
            <wp:cNvGraphicFramePr>
              <a:graphicFrameLocks noChangeAspect="1"/>
            </wp:cNvGraphicFramePr>
            <a:graphic>
              <a:graphicData uri="http://schemas.openxmlformats.org/drawingml/2006/picture">
                <pic:pic>
                  <pic:nvPicPr>
                    <pic:cNvPr id="50" name="image13.png"/>
                    <pic:cNvPicPr/>
                  </pic:nvPicPr>
                  <pic:blipFill>
                    <a:blip r:embed="rId28" cstate="print"/>
                    <a:stretch>
                      <a:fillRect/>
                    </a:stretch>
                  </pic:blipFill>
                  <pic:spPr>
                    <a:xfrm>
                      <a:off x="0" y="0"/>
                      <a:ext cx="155447" cy="164591"/>
                    </a:xfrm>
                    <a:prstGeom prst="rect">
                      <a:avLst/>
                    </a:prstGeom>
                  </pic:spPr>
                </pic:pic>
              </a:graphicData>
            </a:graphic>
          </wp:anchor>
        </w:drawing>
      </w:r>
      <w:r>
        <w:rPr>
          <w:rFonts w:ascii="Sylfaen" w:hAnsi="Sylfaen" w:cs="Sylfaen" w:eastAsia="Sylfaen"/>
          <w:b/>
          <w:bCs/>
          <w:i/>
        </w:rPr>
        <w:t>ამდ </w:t>
      </w:r>
      <w:r>
        <w:rPr>
          <w:rFonts w:ascii="Sylfaen" w:hAnsi="Sylfaen" w:cs="Sylfaen" w:eastAsia="Sylfaen"/>
        </w:rPr>
        <w:t>ხოდრ ლ დესმა მაჲ  ნა, ლადი ერ მეყარ </w:t>
      </w:r>
      <w:r>
        <w:rPr>
          <w:b/>
          <w:bCs/>
        </w:rPr>
        <w:t>amd </w:t>
      </w:r>
      <w:r>
        <w:rPr/>
        <w:t>xodrōl desma majēna, ladi  er  me ar</w:t>
      </w:r>
      <w:r>
        <w:rPr>
          <w:rFonts w:ascii="Sylfaen" w:hAnsi="Sylfaen" w:cs="Sylfaen" w:eastAsia="Sylfaen"/>
        </w:rPr>
        <w:t>…</w:t>
      </w:r>
      <w:r>
        <w:rPr>
          <w:rFonts w:ascii="Sylfaen" w:hAnsi="Sylfaen" w:cs="Sylfaen" w:eastAsia="Sylfaen"/>
          <w:spacing w:val="-8"/>
        </w:rPr>
        <w:t> </w:t>
      </w:r>
      <w:r>
        <w:rPr>
          <w:rFonts w:ascii="Sylfaen" w:hAnsi="Sylfaen" w:cs="Sylfaen" w:eastAsia="Sylfaen"/>
        </w:rPr>
        <w:t>(Cholur,</w:t>
      </w:r>
      <w:r>
        <w:rPr>
          <w:rFonts w:ascii="Sylfaen" w:hAnsi="Sylfaen" w:cs="Sylfaen" w:eastAsia="Sylfaen"/>
          <w:spacing w:val="-7"/>
        </w:rPr>
        <w:t> </w:t>
      </w:r>
      <w:r>
        <w:rPr/>
        <w:t>speaker</w:t>
      </w:r>
      <w:r>
        <w:rPr>
          <w:spacing w:val="-9"/>
        </w:rPr>
        <w:t> </w:t>
      </w:r>
      <w:r>
        <w:rPr/>
        <w:t>Ts.</w:t>
      </w:r>
      <w:r>
        <w:rPr>
          <w:spacing w:val="-8"/>
        </w:rPr>
        <w:t> </w:t>
      </w:r>
      <w:r>
        <w:rPr/>
        <w:t>Kvastiani</w:t>
      </w:r>
      <w:r>
        <w:rPr>
          <w:rFonts w:ascii="Sylfaen" w:hAnsi="Sylfaen" w:cs="Sylfaen" w:eastAsia="Sylfaen"/>
        </w:rPr>
        <w:t>)</w:t>
      </w:r>
      <w:r>
        <w:rPr>
          <w:rFonts w:ascii="Sylfaen" w:hAnsi="Sylfaen" w:cs="Sylfaen" w:eastAsia="Sylfaen"/>
          <w:spacing w:val="-7"/>
        </w:rPr>
        <w:t> </w:t>
      </w:r>
      <w:r>
        <w:rPr/>
        <w:t>–</w:t>
      </w:r>
      <w:r>
        <w:rPr>
          <w:spacing w:val="-8"/>
        </w:rPr>
        <w:t> </w:t>
      </w:r>
      <w:r>
        <w:rPr/>
        <w:t>“I</w:t>
      </w:r>
      <w:r>
        <w:rPr>
          <w:spacing w:val="-11"/>
        </w:rPr>
        <w:t> </w:t>
      </w:r>
      <w:r>
        <w:rPr/>
        <w:t>have</w:t>
      </w:r>
      <w:r>
        <w:rPr>
          <w:spacing w:val="-7"/>
        </w:rPr>
        <w:t> </w:t>
      </w:r>
      <w:r>
        <w:rPr/>
        <w:t>not</w:t>
      </w:r>
      <w:r>
        <w:rPr>
          <w:spacing w:val="-7"/>
        </w:rPr>
        <w:t> </w:t>
      </w:r>
      <w:r>
        <w:rPr/>
        <w:t>witnessed</w:t>
      </w:r>
      <w:r>
        <w:rPr>
          <w:spacing w:val="-8"/>
        </w:rPr>
        <w:t> </w:t>
      </w:r>
      <w:r>
        <w:rPr/>
        <w:t>anything</w:t>
      </w:r>
      <w:r>
        <w:rPr>
          <w:spacing w:val="-8"/>
        </w:rPr>
        <w:t> </w:t>
      </w:r>
      <w:r>
        <w:rPr/>
        <w:t>worse</w:t>
      </w:r>
      <w:r>
        <w:rPr>
          <w:spacing w:val="-9"/>
        </w:rPr>
        <w:t> </w:t>
      </w:r>
      <w:r>
        <w:rPr/>
        <w:t>than</w:t>
      </w:r>
      <w:r>
        <w:rPr>
          <w:spacing w:val="-7"/>
        </w:rPr>
        <w:t> </w:t>
      </w:r>
      <w:r>
        <w:rPr/>
        <w:t>this</w:t>
      </w:r>
      <w:r>
        <w:rPr>
          <w:spacing w:val="-7"/>
        </w:rPr>
        <w:t> </w:t>
      </w:r>
      <w:r>
        <w:rPr/>
        <w:t>(“as this”) that happened to me</w:t>
      </w:r>
      <w:r>
        <w:rPr>
          <w:spacing w:val="-3"/>
        </w:rPr>
        <w:t> </w:t>
      </w:r>
      <w:r>
        <w:rPr/>
        <w:t>today”...</w:t>
      </w:r>
    </w:p>
    <w:p>
      <w:pPr>
        <w:pStyle w:val="BodyText"/>
        <w:spacing w:line="360" w:lineRule="auto"/>
        <w:ind w:left="180" w:right="278" w:firstLine="566"/>
        <w:jc w:val="both"/>
      </w:pPr>
      <w:r>
        <w:rPr/>
        <w:t>We</w:t>
      </w:r>
      <w:r>
        <w:rPr>
          <w:spacing w:val="-7"/>
        </w:rPr>
        <w:t> </w:t>
      </w:r>
      <w:r>
        <w:rPr/>
        <w:t>should</w:t>
      </w:r>
      <w:r>
        <w:rPr>
          <w:spacing w:val="-5"/>
        </w:rPr>
        <w:t> </w:t>
      </w:r>
      <w:r>
        <w:rPr/>
        <w:t>also</w:t>
      </w:r>
      <w:r>
        <w:rPr>
          <w:spacing w:val="-6"/>
        </w:rPr>
        <w:t> </w:t>
      </w:r>
      <w:r>
        <w:rPr/>
        <w:t>pay</w:t>
      </w:r>
      <w:r>
        <w:rPr>
          <w:spacing w:val="-3"/>
        </w:rPr>
        <w:t> </w:t>
      </w:r>
      <w:r>
        <w:rPr/>
        <w:t>attention</w:t>
      </w:r>
      <w:r>
        <w:rPr>
          <w:spacing w:val="-6"/>
        </w:rPr>
        <w:t> </w:t>
      </w:r>
      <w:r>
        <w:rPr/>
        <w:t>to</w:t>
      </w:r>
      <w:r>
        <w:rPr>
          <w:spacing w:val="-5"/>
        </w:rPr>
        <w:t> </w:t>
      </w:r>
      <w:r>
        <w:rPr/>
        <w:t>the</w:t>
      </w:r>
      <w:r>
        <w:rPr>
          <w:spacing w:val="-6"/>
        </w:rPr>
        <w:t> </w:t>
      </w:r>
      <w:r>
        <w:rPr/>
        <w:t>fact</w:t>
      </w:r>
      <w:r>
        <w:rPr>
          <w:spacing w:val="-6"/>
        </w:rPr>
        <w:t> </w:t>
      </w:r>
      <w:r>
        <w:rPr/>
        <w:t>that</w:t>
      </w:r>
      <w:r>
        <w:rPr>
          <w:spacing w:val="-5"/>
        </w:rPr>
        <w:t> </w:t>
      </w:r>
      <w:r>
        <w:rPr/>
        <w:t>in</w:t>
      </w:r>
      <w:r>
        <w:rPr>
          <w:spacing w:val="-6"/>
        </w:rPr>
        <w:t> </w:t>
      </w:r>
      <w:r>
        <w:rPr/>
        <w:t>Svan</w:t>
      </w:r>
      <w:r>
        <w:rPr>
          <w:spacing w:val="-5"/>
        </w:rPr>
        <w:t> </w:t>
      </w:r>
      <w:r>
        <w:rPr/>
        <w:t>there</w:t>
      </w:r>
      <w:r>
        <w:rPr>
          <w:spacing w:val="-6"/>
        </w:rPr>
        <w:t> </w:t>
      </w:r>
      <w:r>
        <w:rPr/>
        <w:t>is</w:t>
      </w:r>
      <w:r>
        <w:rPr>
          <w:spacing w:val="-2"/>
        </w:rPr>
        <w:t> </w:t>
      </w:r>
      <w:r>
        <w:rPr/>
        <w:t>simple</w:t>
      </w:r>
      <w:r>
        <w:rPr>
          <w:spacing w:val="-6"/>
        </w:rPr>
        <w:t> </w:t>
      </w:r>
      <w:r>
        <w:rPr/>
        <w:t>object</w:t>
      </w:r>
      <w:r>
        <w:rPr>
          <w:spacing w:val="-6"/>
        </w:rPr>
        <w:t> </w:t>
      </w:r>
      <w:r>
        <w:rPr/>
        <w:t>twice</w:t>
      </w:r>
      <w:r>
        <w:rPr>
          <w:spacing w:val="-5"/>
        </w:rPr>
        <w:t> </w:t>
      </w:r>
      <w:r>
        <w:rPr/>
        <w:t>being</w:t>
      </w:r>
      <w:r>
        <w:rPr>
          <w:spacing w:val="-5"/>
        </w:rPr>
        <w:t> </w:t>
      </w:r>
      <w:r>
        <w:rPr/>
        <w:t>in case and unmarked simple object, which is expressed by former genitive adverbial case with no postposition having the semantics of postposition </w:t>
      </w:r>
      <w:r>
        <w:rPr>
          <w:rFonts w:ascii="Sylfaen" w:hAnsi="Sylfaen" w:cs="Sylfaen" w:eastAsia="Sylfaen"/>
          <w:b/>
          <w:bCs/>
          <w:i/>
        </w:rPr>
        <w:t>თვის </w:t>
      </w:r>
      <w:r>
        <w:rPr>
          <w:b/>
          <w:bCs/>
        </w:rPr>
        <w:t>tvis </w:t>
      </w:r>
      <w:r>
        <w:rPr/>
        <w:t>– “for”, also sometimes the meaning of Georgian dative case with postposition -</w:t>
      </w:r>
      <w:r>
        <w:rPr>
          <w:rFonts w:ascii="Sylfaen" w:hAnsi="Sylfaen" w:cs="Sylfaen" w:eastAsia="Sylfaen"/>
          <w:b/>
          <w:bCs/>
          <w:i/>
        </w:rPr>
        <w:t>ზე </w:t>
      </w:r>
      <w:r>
        <w:rPr>
          <w:b/>
          <w:bCs/>
        </w:rPr>
        <w:t>-ze </w:t>
      </w:r>
      <w:r>
        <w:rPr/>
        <w:t>“on” is expressed by dative case with no postposition of simple object, which was also shown in the words indicating the principal</w:t>
      </w:r>
      <w:r>
        <w:rPr>
          <w:spacing w:val="-1"/>
        </w:rPr>
        <w:t> </w:t>
      </w:r>
      <w:r>
        <w:rPr/>
        <w:t>clause:</w:t>
      </w:r>
    </w:p>
    <w:p>
      <w:pPr>
        <w:pStyle w:val="BodyText"/>
        <w:spacing w:line="367" w:lineRule="auto"/>
        <w:ind w:left="180" w:right="393" w:firstLine="566"/>
        <w:rPr>
          <w:rFonts w:ascii="Sylfaen" w:hAnsi="Sylfaen" w:cs="Sylfaen" w:eastAsia="Sylfaen"/>
        </w:rPr>
      </w:pPr>
      <w:r>
        <w:rPr/>
        <w:drawing>
          <wp:anchor distT="0" distB="0" distL="0" distR="0" allowOverlap="1" layoutInCell="1" locked="0" behindDoc="1" simplePos="0" relativeHeight="241283072">
            <wp:simplePos x="0" y="0"/>
            <wp:positionH relativeFrom="page">
              <wp:posOffset>1387094</wp:posOffset>
            </wp:positionH>
            <wp:positionV relativeFrom="paragraph">
              <wp:posOffset>37617</wp:posOffset>
            </wp:positionV>
            <wp:extent cx="225552" cy="158496"/>
            <wp:effectExtent l="0" t="0" r="0" b="0"/>
            <wp:wrapNone/>
            <wp:docPr id="51" name="image15.png"/>
            <wp:cNvGraphicFramePr>
              <a:graphicFrameLocks noChangeAspect="1"/>
            </wp:cNvGraphicFramePr>
            <a:graphic>
              <a:graphicData uri="http://schemas.openxmlformats.org/drawingml/2006/picture">
                <pic:pic>
                  <pic:nvPicPr>
                    <pic:cNvPr id="52" name="image15.png"/>
                    <pic:cNvPicPr/>
                  </pic:nvPicPr>
                  <pic:blipFill>
                    <a:blip r:embed="rId30" cstate="print"/>
                    <a:stretch>
                      <a:fillRect/>
                    </a:stretch>
                  </pic:blipFill>
                  <pic:spPr>
                    <a:xfrm>
                      <a:off x="0" y="0"/>
                      <a:ext cx="225552" cy="158496"/>
                    </a:xfrm>
                    <a:prstGeom prst="rect">
                      <a:avLst/>
                    </a:prstGeom>
                  </pic:spPr>
                </pic:pic>
              </a:graphicData>
            </a:graphic>
          </wp:anchor>
        </w:drawing>
      </w:r>
      <w:r>
        <w:rPr/>
        <w:drawing>
          <wp:anchor distT="0" distB="0" distL="0" distR="0" allowOverlap="1" layoutInCell="1" locked="0" behindDoc="1" simplePos="0" relativeHeight="241284096">
            <wp:simplePos x="0" y="0"/>
            <wp:positionH relativeFrom="page">
              <wp:posOffset>2037842</wp:posOffset>
            </wp:positionH>
            <wp:positionV relativeFrom="paragraph">
              <wp:posOffset>37617</wp:posOffset>
            </wp:positionV>
            <wp:extent cx="225551" cy="158496"/>
            <wp:effectExtent l="0" t="0" r="0" b="0"/>
            <wp:wrapNone/>
            <wp:docPr id="53" name="image15.png"/>
            <wp:cNvGraphicFramePr>
              <a:graphicFrameLocks noChangeAspect="1"/>
            </wp:cNvGraphicFramePr>
            <a:graphic>
              <a:graphicData uri="http://schemas.openxmlformats.org/drawingml/2006/picture">
                <pic:pic>
                  <pic:nvPicPr>
                    <pic:cNvPr id="54"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85120">
            <wp:simplePos x="0" y="0"/>
            <wp:positionH relativeFrom="page">
              <wp:posOffset>2327782</wp:posOffset>
            </wp:positionH>
            <wp:positionV relativeFrom="paragraph">
              <wp:posOffset>37617</wp:posOffset>
            </wp:positionV>
            <wp:extent cx="170687" cy="158496"/>
            <wp:effectExtent l="0" t="0" r="0" b="0"/>
            <wp:wrapNone/>
            <wp:docPr id="55" name="image5.png"/>
            <wp:cNvGraphicFramePr>
              <a:graphicFrameLocks noChangeAspect="1"/>
            </wp:cNvGraphicFramePr>
            <a:graphic>
              <a:graphicData uri="http://schemas.openxmlformats.org/drawingml/2006/picture">
                <pic:pic>
                  <pic:nvPicPr>
                    <pic:cNvPr id="56" name="image5.png"/>
                    <pic:cNvPicPr/>
                  </pic:nvPicPr>
                  <pic:blipFill>
                    <a:blip r:embed="rId20"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286144">
            <wp:simplePos x="0" y="0"/>
            <wp:positionH relativeFrom="page">
              <wp:posOffset>3573145</wp:posOffset>
            </wp:positionH>
            <wp:positionV relativeFrom="paragraph">
              <wp:posOffset>37617</wp:posOffset>
            </wp:positionV>
            <wp:extent cx="222503" cy="158496"/>
            <wp:effectExtent l="0" t="0" r="0" b="0"/>
            <wp:wrapNone/>
            <wp:docPr id="57" name="image23.png"/>
            <wp:cNvGraphicFramePr>
              <a:graphicFrameLocks noChangeAspect="1"/>
            </wp:cNvGraphicFramePr>
            <a:graphic>
              <a:graphicData uri="http://schemas.openxmlformats.org/drawingml/2006/picture">
                <pic:pic>
                  <pic:nvPicPr>
                    <pic:cNvPr id="58" name="image23.png"/>
                    <pic:cNvPicPr/>
                  </pic:nvPicPr>
                  <pic:blipFill>
                    <a:blip r:embed="rId38" cstate="print"/>
                    <a:stretch>
                      <a:fillRect/>
                    </a:stretch>
                  </pic:blipFill>
                  <pic:spPr>
                    <a:xfrm>
                      <a:off x="0" y="0"/>
                      <a:ext cx="222503" cy="158496"/>
                    </a:xfrm>
                    <a:prstGeom prst="rect">
                      <a:avLst/>
                    </a:prstGeom>
                  </pic:spPr>
                </pic:pic>
              </a:graphicData>
            </a:graphic>
          </wp:anchor>
        </w:drawing>
      </w:r>
      <w:r>
        <w:rPr/>
        <w:pict>
          <v:group style="position:absolute;margin-left:349.98999pt;margin-top:2.962034pt;width:28.8pt;height:12.5pt;mso-position-horizontal-relative:page;mso-position-vertical-relative:paragraph;z-index:-262029312" coordorigin="7000,59" coordsize="576,250">
            <v:shape style="position:absolute;left:6999;top:59;width:197;height:250" type="#_x0000_t75" stroked="false">
              <v:imagedata r:id="rId23" o:title=""/>
            </v:shape>
            <v:shape style="position:absolute;left:7220;top:59;width:356;height:250" type="#_x0000_t75" stroked="false">
              <v:imagedata r:id="rId30" o:title=""/>
            </v:shape>
            <w10:wrap type="none"/>
          </v:group>
        </w:pict>
      </w:r>
      <w:r>
        <w:rPr/>
        <w:drawing>
          <wp:anchor distT="0" distB="0" distL="0" distR="0" allowOverlap="1" layoutInCell="1" locked="0" behindDoc="1" simplePos="0" relativeHeight="241288192">
            <wp:simplePos x="0" y="0"/>
            <wp:positionH relativeFrom="page">
              <wp:posOffset>5088382</wp:posOffset>
            </wp:positionH>
            <wp:positionV relativeFrom="paragraph">
              <wp:posOffset>37617</wp:posOffset>
            </wp:positionV>
            <wp:extent cx="225551" cy="158496"/>
            <wp:effectExtent l="0" t="0" r="0" b="0"/>
            <wp:wrapNone/>
            <wp:docPr id="59" name="image15.png"/>
            <wp:cNvGraphicFramePr>
              <a:graphicFrameLocks noChangeAspect="1"/>
            </wp:cNvGraphicFramePr>
            <a:graphic>
              <a:graphicData uri="http://schemas.openxmlformats.org/drawingml/2006/picture">
                <pic:pic>
                  <pic:nvPicPr>
                    <pic:cNvPr id="60"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89216">
            <wp:simplePos x="0" y="0"/>
            <wp:positionH relativeFrom="page">
              <wp:posOffset>5640070</wp:posOffset>
            </wp:positionH>
            <wp:positionV relativeFrom="paragraph">
              <wp:posOffset>37617</wp:posOffset>
            </wp:positionV>
            <wp:extent cx="146303" cy="158496"/>
            <wp:effectExtent l="0" t="0" r="0" b="0"/>
            <wp:wrapNone/>
            <wp:docPr id="61" name="image11.png"/>
            <wp:cNvGraphicFramePr>
              <a:graphicFrameLocks noChangeAspect="1"/>
            </wp:cNvGraphicFramePr>
            <a:graphic>
              <a:graphicData uri="http://schemas.openxmlformats.org/drawingml/2006/picture">
                <pic:pic>
                  <pic:nvPicPr>
                    <pic:cNvPr id="62" name="image11.png"/>
                    <pic:cNvPicPr/>
                  </pic:nvPicPr>
                  <pic:blipFill>
                    <a:blip r:embed="rId26" cstate="print"/>
                    <a:stretch>
                      <a:fillRect/>
                    </a:stretch>
                  </pic:blipFill>
                  <pic:spPr>
                    <a:xfrm>
                      <a:off x="0" y="0"/>
                      <a:ext cx="146303" cy="158496"/>
                    </a:xfrm>
                    <a:prstGeom prst="rect">
                      <a:avLst/>
                    </a:prstGeom>
                  </pic:spPr>
                </pic:pic>
              </a:graphicData>
            </a:graphic>
          </wp:anchor>
        </w:drawing>
      </w:r>
      <w:r>
        <w:rPr/>
        <w:drawing>
          <wp:anchor distT="0" distB="0" distL="0" distR="0" allowOverlap="1" layoutInCell="1" locked="0" behindDoc="1" simplePos="0" relativeHeight="241290240">
            <wp:simplePos x="0" y="0"/>
            <wp:positionH relativeFrom="page">
              <wp:posOffset>5060950</wp:posOffset>
            </wp:positionH>
            <wp:positionV relativeFrom="paragraph">
              <wp:posOffset>338226</wp:posOffset>
            </wp:positionV>
            <wp:extent cx="152400" cy="164591"/>
            <wp:effectExtent l="0" t="0" r="0" b="0"/>
            <wp:wrapNone/>
            <wp:docPr id="63" name="image20.png"/>
            <wp:cNvGraphicFramePr>
              <a:graphicFrameLocks noChangeAspect="1"/>
            </wp:cNvGraphicFramePr>
            <a:graphic>
              <a:graphicData uri="http://schemas.openxmlformats.org/drawingml/2006/picture">
                <pic:pic>
                  <pic:nvPicPr>
                    <pic:cNvPr id="64" name="image20.png"/>
                    <pic:cNvPicPr/>
                  </pic:nvPicPr>
                  <pic:blipFill>
                    <a:blip r:embed="rId35" cstate="print"/>
                    <a:stretch>
                      <a:fillRect/>
                    </a:stretch>
                  </pic:blipFill>
                  <pic:spPr>
                    <a:xfrm>
                      <a:off x="0" y="0"/>
                      <a:ext cx="152400" cy="164591"/>
                    </a:xfrm>
                    <a:prstGeom prst="rect">
                      <a:avLst/>
                    </a:prstGeom>
                  </pic:spPr>
                </pic:pic>
              </a:graphicData>
            </a:graphic>
          </wp:anchor>
        </w:drawing>
      </w:r>
      <w:r>
        <w:rPr>
          <w:rFonts w:ascii="Sylfaen" w:hAnsi="Sylfaen" w:cs="Sylfaen" w:eastAsia="Sylfaen"/>
        </w:rPr>
        <w:t>ჯ ინალ დ რე  სა მარე ერ იქუნა  ალნოლ, ეჩ  შ  დ ხეკ  ეს ახო  იდანხ ბაპ </w:t>
      </w:r>
      <w:r>
        <w:rPr/>
        <w:t>ǯ</w:t>
      </w:r>
      <w:r>
        <w:rPr>
          <w:rFonts w:ascii="Sylfaen" w:hAnsi="Sylfaen" w:cs="Sylfaen" w:eastAsia="Sylfaen"/>
        </w:rPr>
        <w:t>winal dwrejsa mare er ikunawalnol, e</w:t>
      </w:r>
      <w:r>
        <w:rPr/>
        <w:t>čäšed xeḳwes axoqidanx ba </w:t>
      </w:r>
      <w:r>
        <w:rPr>
          <w:rFonts w:ascii="Sylfaen" w:hAnsi="Sylfaen" w:cs="Sylfaen" w:eastAsia="Sylfaen"/>
        </w:rPr>
        <w:t>… </w:t>
      </w:r>
      <w:r>
        <w:rPr/>
        <w:t>(Topuria &amp; Kaldani, 1967, 54) – “</w:t>
      </w:r>
      <w:r>
        <w:rPr>
          <w:rFonts w:ascii="Sylfaen" w:hAnsi="Sylfaen" w:cs="Sylfaen" w:eastAsia="Sylfaen"/>
        </w:rPr>
        <w:t>in ancient times, when a man was fighting with the death, a priest had to be brought for</w:t>
      </w:r>
      <w:r>
        <w:rPr>
          <w:rFonts w:ascii="Sylfaen" w:hAnsi="Sylfaen" w:cs="Sylfaen" w:eastAsia="Sylfaen"/>
          <w:spacing w:val="-2"/>
        </w:rPr>
        <w:t> </w:t>
      </w:r>
      <w:r>
        <w:rPr>
          <w:rFonts w:ascii="Sylfaen" w:hAnsi="Sylfaen" w:cs="Sylfaen" w:eastAsia="Sylfaen"/>
        </w:rPr>
        <w:t>him”…</w:t>
      </w:r>
    </w:p>
    <w:p>
      <w:pPr>
        <w:pStyle w:val="BodyText"/>
        <w:spacing w:line="369" w:lineRule="auto" w:before="2"/>
        <w:ind w:left="180" w:right="273" w:firstLine="566"/>
        <w:jc w:val="both"/>
      </w:pPr>
      <w:r>
        <w:rPr/>
        <w:drawing>
          <wp:anchor distT="0" distB="0" distL="0" distR="0" allowOverlap="1" layoutInCell="1" locked="0" behindDoc="1" simplePos="0" relativeHeight="241291264">
            <wp:simplePos x="0" y="0"/>
            <wp:positionH relativeFrom="page">
              <wp:posOffset>1403858</wp:posOffset>
            </wp:positionH>
            <wp:positionV relativeFrom="paragraph">
              <wp:posOffset>38887</wp:posOffset>
            </wp:positionV>
            <wp:extent cx="121919" cy="158495"/>
            <wp:effectExtent l="0" t="0" r="0" b="0"/>
            <wp:wrapNone/>
            <wp:docPr id="65" name="image24.png"/>
            <wp:cNvGraphicFramePr>
              <a:graphicFrameLocks noChangeAspect="1"/>
            </wp:cNvGraphicFramePr>
            <a:graphic>
              <a:graphicData uri="http://schemas.openxmlformats.org/drawingml/2006/picture">
                <pic:pic>
                  <pic:nvPicPr>
                    <pic:cNvPr id="66" name="image24.png"/>
                    <pic:cNvPicPr/>
                  </pic:nvPicPr>
                  <pic:blipFill>
                    <a:blip r:embed="rId39" cstate="print"/>
                    <a:stretch>
                      <a:fillRect/>
                    </a:stretch>
                  </pic:blipFill>
                  <pic:spPr>
                    <a:xfrm>
                      <a:off x="0" y="0"/>
                      <a:ext cx="121919" cy="158495"/>
                    </a:xfrm>
                    <a:prstGeom prst="rect">
                      <a:avLst/>
                    </a:prstGeom>
                  </pic:spPr>
                </pic:pic>
              </a:graphicData>
            </a:graphic>
          </wp:anchor>
        </w:drawing>
      </w:r>
      <w:r>
        <w:rPr/>
        <w:drawing>
          <wp:anchor distT="0" distB="0" distL="0" distR="0" allowOverlap="1" layoutInCell="1" locked="0" behindDoc="1" simplePos="0" relativeHeight="241292288">
            <wp:simplePos x="0" y="0"/>
            <wp:positionH relativeFrom="page">
              <wp:posOffset>2187575</wp:posOffset>
            </wp:positionH>
            <wp:positionV relativeFrom="paragraph">
              <wp:posOffset>38887</wp:posOffset>
            </wp:positionV>
            <wp:extent cx="155448" cy="158495"/>
            <wp:effectExtent l="0" t="0" r="0" b="0"/>
            <wp:wrapNone/>
            <wp:docPr id="67" name="image18.png"/>
            <wp:cNvGraphicFramePr>
              <a:graphicFrameLocks noChangeAspect="1"/>
            </wp:cNvGraphicFramePr>
            <a:graphic>
              <a:graphicData uri="http://schemas.openxmlformats.org/drawingml/2006/picture">
                <pic:pic>
                  <pic:nvPicPr>
                    <pic:cNvPr id="68" name="image18.png"/>
                    <pic:cNvPicPr/>
                  </pic:nvPicPr>
                  <pic:blipFill>
                    <a:blip r:embed="rId33" cstate="print"/>
                    <a:stretch>
                      <a:fillRect/>
                    </a:stretch>
                  </pic:blipFill>
                  <pic:spPr>
                    <a:xfrm>
                      <a:off x="0" y="0"/>
                      <a:ext cx="155448" cy="158495"/>
                    </a:xfrm>
                    <a:prstGeom prst="rect">
                      <a:avLst/>
                    </a:prstGeom>
                  </pic:spPr>
                </pic:pic>
              </a:graphicData>
            </a:graphic>
          </wp:anchor>
        </w:drawing>
      </w:r>
      <w:r>
        <w:rPr/>
        <w:drawing>
          <wp:anchor distT="0" distB="0" distL="0" distR="0" allowOverlap="1" layoutInCell="1" locked="0" behindDoc="1" simplePos="0" relativeHeight="241293312">
            <wp:simplePos x="0" y="0"/>
            <wp:positionH relativeFrom="page">
              <wp:posOffset>5932678</wp:posOffset>
            </wp:positionH>
            <wp:positionV relativeFrom="paragraph">
              <wp:posOffset>22123</wp:posOffset>
            </wp:positionV>
            <wp:extent cx="155448" cy="164592"/>
            <wp:effectExtent l="0" t="0" r="0" b="0"/>
            <wp:wrapNone/>
            <wp:docPr id="69" name="image13.png"/>
            <wp:cNvGraphicFramePr>
              <a:graphicFrameLocks noChangeAspect="1"/>
            </wp:cNvGraphicFramePr>
            <a:graphic>
              <a:graphicData uri="http://schemas.openxmlformats.org/drawingml/2006/picture">
                <pic:pic>
                  <pic:nvPicPr>
                    <pic:cNvPr id="70" name="image13.png"/>
                    <pic:cNvPicPr/>
                  </pic:nvPicPr>
                  <pic:blipFill>
                    <a:blip r:embed="rId28" cstate="print"/>
                    <a:stretch>
                      <a:fillRect/>
                    </a:stretch>
                  </pic:blipFill>
                  <pic:spPr>
                    <a:xfrm>
                      <a:off x="0" y="0"/>
                      <a:ext cx="155448" cy="164592"/>
                    </a:xfrm>
                    <a:prstGeom prst="rect">
                      <a:avLst/>
                    </a:prstGeom>
                  </pic:spPr>
                </pic:pic>
              </a:graphicData>
            </a:graphic>
          </wp:anchor>
        </w:drawing>
      </w:r>
      <w:r>
        <w:rPr/>
        <w:drawing>
          <wp:anchor distT="0" distB="0" distL="0" distR="0" allowOverlap="1" layoutInCell="1" locked="0" behindDoc="1" simplePos="0" relativeHeight="241294336">
            <wp:simplePos x="0" y="0"/>
            <wp:positionH relativeFrom="page">
              <wp:posOffset>1858010</wp:posOffset>
            </wp:positionH>
            <wp:positionV relativeFrom="paragraph">
              <wp:posOffset>340639</wp:posOffset>
            </wp:positionV>
            <wp:extent cx="155448" cy="164592"/>
            <wp:effectExtent l="0" t="0" r="0" b="0"/>
            <wp:wrapNone/>
            <wp:docPr id="71" name="image13.png"/>
            <wp:cNvGraphicFramePr>
              <a:graphicFrameLocks noChangeAspect="1"/>
            </wp:cNvGraphicFramePr>
            <a:graphic>
              <a:graphicData uri="http://schemas.openxmlformats.org/drawingml/2006/picture">
                <pic:pic>
                  <pic:nvPicPr>
                    <pic:cNvPr id="72" name="image13.png"/>
                    <pic:cNvPicPr/>
                  </pic:nvPicPr>
                  <pic:blipFill>
                    <a:blip r:embed="rId28" cstate="print"/>
                    <a:stretch>
                      <a:fillRect/>
                    </a:stretch>
                  </pic:blipFill>
                  <pic:spPr>
                    <a:xfrm>
                      <a:off x="0" y="0"/>
                      <a:ext cx="155448" cy="164592"/>
                    </a:xfrm>
                    <a:prstGeom prst="rect">
                      <a:avLst/>
                    </a:prstGeom>
                  </pic:spPr>
                </pic:pic>
              </a:graphicData>
            </a:graphic>
          </wp:anchor>
        </w:drawing>
      </w:r>
      <w:r>
        <w:rPr>
          <w:rFonts w:ascii="Sylfaen" w:hAnsi="Sylfaen" w:cs="Sylfaen" w:eastAsia="Sylfaen"/>
        </w:rPr>
        <w:t>დ რმოშ იყდ  და  ამდ ხოჩილს, ნა </w:t>
      </w:r>
      <w:r>
        <w:rPr>
          <w:rFonts w:ascii="Sylfaen" w:hAnsi="Sylfaen" w:cs="Sylfaen" w:eastAsia="Sylfaen"/>
          <w:spacing w:val="3"/>
          <w:position w:val="-6"/>
        </w:rPr>
        <w:drawing>
          <wp:inline distT="0" distB="0" distL="0" distR="0">
            <wp:extent cx="170687" cy="158495"/>
            <wp:effectExtent l="0" t="0" r="0" b="0"/>
            <wp:docPr id="73" name="image5.png"/>
            <wp:cNvGraphicFramePr>
              <a:graphicFrameLocks noChangeAspect="1"/>
            </wp:cNvGraphicFramePr>
            <a:graphic>
              <a:graphicData uri="http://schemas.openxmlformats.org/drawingml/2006/picture">
                <pic:pic>
                  <pic:nvPicPr>
                    <pic:cNvPr id="74" name="image5.png"/>
                    <pic:cNvPicPr/>
                  </pic:nvPicPr>
                  <pic:blipFill>
                    <a:blip r:embed="rId20" cstate="print"/>
                    <a:stretch>
                      <a:fillRect/>
                    </a:stretch>
                  </pic:blipFill>
                  <pic:spPr>
                    <a:xfrm>
                      <a:off x="0" y="0"/>
                      <a:ext cx="170687" cy="158495"/>
                    </a:xfrm>
                    <a:prstGeom prst="rect">
                      <a:avLst/>
                    </a:prstGeom>
                  </pic:spPr>
                </pic:pic>
              </a:graphicData>
            </a:graphic>
          </wp:inline>
        </w:drawing>
      </w:r>
      <w:r>
        <w:rPr>
          <w:rFonts w:ascii="Sylfaen" w:hAnsi="Sylfaen" w:cs="Sylfaen" w:eastAsia="Sylfaen"/>
          <w:spacing w:val="3"/>
          <w:position w:val="-6"/>
        </w:rPr>
      </w:r>
      <w:r>
        <w:rPr>
          <w:rFonts w:ascii="Sylfaen" w:hAnsi="Sylfaen" w:cs="Sylfaen" w:eastAsia="Sylfaen"/>
        </w:rPr>
        <w:t>ერ ელყიდედ ლადი d</w:t>
      </w:r>
      <w:r>
        <w:rPr/>
        <w:t>ā</w:t>
      </w:r>
      <w:r>
        <w:rPr>
          <w:rFonts w:ascii="Sylfaen" w:hAnsi="Sylfaen" w:cs="Sylfaen" w:eastAsia="Sylfaen"/>
        </w:rPr>
        <w:t>rmo</w:t>
      </w:r>
      <w:r>
        <w:rPr/>
        <w:t>š </w:t>
      </w:r>
      <w:r>
        <w:rPr>
          <w:rFonts w:ascii="Sylfaen" w:hAnsi="Sylfaen" w:cs="Sylfaen" w:eastAsia="Sylfaen"/>
        </w:rPr>
        <w:t>i d</w:t>
      </w:r>
      <w:r>
        <w:rPr/>
        <w:t>ə</w:t>
      </w:r>
      <w:r>
        <w:rPr>
          <w:rFonts w:ascii="Sylfaen" w:hAnsi="Sylfaen" w:cs="Sylfaen" w:eastAsia="Sylfaen"/>
        </w:rPr>
        <w:t>de </w:t>
      </w:r>
      <w:r>
        <w:rPr>
          <w:rFonts w:ascii="Sylfaen" w:hAnsi="Sylfaen" w:cs="Sylfaen" w:eastAsia="Sylfaen"/>
          <w:spacing w:val="-11"/>
        </w:rPr>
        <w:t>amd </w:t>
      </w:r>
      <w:r>
        <w:rPr>
          <w:rFonts w:ascii="Sylfaen" w:hAnsi="Sylfaen" w:cs="Sylfaen" w:eastAsia="Sylfaen"/>
        </w:rPr>
        <w:t>xo</w:t>
      </w:r>
      <w:r>
        <w:rPr/>
        <w:t>č</w:t>
      </w:r>
      <w:r>
        <w:rPr>
          <w:rFonts w:ascii="Sylfaen" w:hAnsi="Sylfaen" w:cs="Sylfaen" w:eastAsia="Sylfaen"/>
        </w:rPr>
        <w:t>ils, naj er el</w:t>
      </w:r>
      <w:r>
        <w:rPr>
          <w:rFonts w:ascii="Sylfaen" w:hAnsi="Sylfaen" w:cs="Sylfaen" w:eastAsia="Sylfaen"/>
          <w:spacing w:val="-7"/>
        </w:rPr>
        <w:t> </w:t>
      </w:r>
      <w:r>
        <w:rPr>
          <w:rFonts w:ascii="Sylfaen" w:hAnsi="Sylfaen" w:cs="Sylfaen" w:eastAsia="Sylfaen"/>
        </w:rPr>
        <w:t>ided ladi</w:t>
      </w:r>
      <w:r>
        <w:rPr/>
        <w:t>… (Cholur, speaker T. Chegiani) – “no one could have bought better than this (“as this”) we had bought</w:t>
      </w:r>
      <w:r>
        <w:rPr>
          <w:spacing w:val="-3"/>
        </w:rPr>
        <w:t> </w:t>
      </w:r>
      <w:r>
        <w:rPr/>
        <w:t>today”...</w:t>
      </w:r>
    </w:p>
    <w:p>
      <w:pPr>
        <w:pStyle w:val="BodyText"/>
        <w:spacing w:line="360" w:lineRule="auto"/>
        <w:ind w:left="180" w:right="279" w:firstLine="566"/>
        <w:jc w:val="both"/>
      </w:pPr>
      <w:r>
        <w:rPr/>
        <w:t>Sometimes</w:t>
      </w:r>
      <w:r>
        <w:rPr>
          <w:spacing w:val="-6"/>
        </w:rPr>
        <w:t> </w:t>
      </w:r>
      <w:r>
        <w:rPr/>
        <w:t>in</w:t>
      </w:r>
      <w:r>
        <w:rPr>
          <w:spacing w:val="-6"/>
        </w:rPr>
        <w:t> </w:t>
      </w:r>
      <w:r>
        <w:rPr/>
        <w:t>Lentekhian</w:t>
      </w:r>
      <w:r>
        <w:rPr>
          <w:spacing w:val="-4"/>
        </w:rPr>
        <w:t> </w:t>
      </w:r>
      <w:r>
        <w:rPr/>
        <w:t>pronoun</w:t>
      </w:r>
      <w:r>
        <w:rPr>
          <w:spacing w:val="-6"/>
        </w:rPr>
        <w:t> </w:t>
      </w:r>
      <w:r>
        <w:rPr/>
        <w:t>explaining</w:t>
      </w:r>
      <w:r>
        <w:rPr>
          <w:spacing w:val="-6"/>
        </w:rPr>
        <w:t> </w:t>
      </w:r>
      <w:r>
        <w:rPr/>
        <w:t>the</w:t>
      </w:r>
      <w:r>
        <w:rPr>
          <w:spacing w:val="-5"/>
        </w:rPr>
        <w:t> </w:t>
      </w:r>
      <w:r>
        <w:rPr/>
        <w:t>semantics</w:t>
      </w:r>
      <w:r>
        <w:rPr>
          <w:spacing w:val="-6"/>
        </w:rPr>
        <w:t> </w:t>
      </w:r>
      <w:r>
        <w:rPr/>
        <w:t>of</w:t>
      </w:r>
      <w:r>
        <w:rPr>
          <w:spacing w:val="-5"/>
        </w:rPr>
        <w:t> </w:t>
      </w:r>
      <w:r>
        <w:rPr/>
        <w:t>former</w:t>
      </w:r>
      <w:r>
        <w:rPr>
          <w:spacing w:val="-5"/>
        </w:rPr>
        <w:t> </w:t>
      </w:r>
      <w:r>
        <w:rPr/>
        <w:t>genitive</w:t>
      </w:r>
      <w:r>
        <w:rPr>
          <w:spacing w:val="-7"/>
        </w:rPr>
        <w:t> </w:t>
      </w:r>
      <w:r>
        <w:rPr/>
        <w:t>adverbial case simple object with no postposition has truncated the adverbial case mark, although in Georgian it expresses the meaning of the postposition -</w:t>
      </w:r>
      <w:r>
        <w:rPr>
          <w:rFonts w:ascii="Sylfaen" w:hAnsi="Sylfaen" w:cs="Sylfaen" w:eastAsia="Sylfaen"/>
          <w:b/>
          <w:bCs/>
          <w:i/>
        </w:rPr>
        <w:t>თვის </w:t>
      </w:r>
      <w:r>
        <w:rPr/>
        <w:t>-</w:t>
      </w:r>
      <w:r>
        <w:rPr>
          <w:b/>
          <w:bCs/>
        </w:rPr>
        <w:t>tvis</w:t>
      </w:r>
      <w:r>
        <w:rPr>
          <w:b/>
          <w:bCs/>
          <w:spacing w:val="3"/>
        </w:rPr>
        <w:t> </w:t>
      </w:r>
      <w:r>
        <w:rPr/>
        <w:t>“for”:</w:t>
      </w:r>
    </w:p>
    <w:p>
      <w:pPr>
        <w:spacing w:after="0" w:line="360" w:lineRule="auto"/>
        <w:jc w:val="both"/>
        <w:sectPr>
          <w:type w:val="continuous"/>
          <w:pgSz w:w="11920" w:h="16850"/>
          <w:pgMar w:top="1440" w:bottom="280" w:left="1260" w:right="1160"/>
        </w:sectPr>
      </w:pPr>
    </w:p>
    <w:p>
      <w:pPr>
        <w:pStyle w:val="BodyText"/>
        <w:spacing w:before="9"/>
        <w:rPr>
          <w:sz w:val="15"/>
        </w:rPr>
      </w:pPr>
    </w:p>
    <w:p>
      <w:pPr>
        <w:pStyle w:val="BodyText"/>
        <w:spacing w:line="364" w:lineRule="auto" w:before="72"/>
        <w:ind w:left="180" w:right="275" w:firstLine="566"/>
        <w:jc w:val="both"/>
      </w:pPr>
      <w:r>
        <w:rPr/>
        <w:pict>
          <v:group style="position:absolute;margin-left:114.260002pt;margin-top:6.562041pt;width:27.25pt;height:12.5pt;mso-position-horizontal-relative:page;mso-position-vertical-relative:paragraph;z-index:-262021120" coordorigin="2285,131" coordsize="545,250">
            <v:shape style="position:absolute;left:2285;top:131;width:356;height:250" type="#_x0000_t75" stroked="false">
              <v:imagedata r:id="rId30" o:title=""/>
            </v:shape>
            <v:shape style="position:absolute;left:2462;top:131;width:197;height:250" type="#_x0000_t75" stroked="false">
              <v:imagedata r:id="rId23" o:title=""/>
            </v:shape>
            <v:shape style="position:absolute;left:2561;top:131;width:269;height:250" type="#_x0000_t75" stroked="false">
              <v:imagedata r:id="rId20" o:title=""/>
            </v:shape>
            <w10:wrap type="none"/>
          </v:group>
        </w:pict>
      </w:r>
      <w:r>
        <w:rPr/>
        <w:pict>
          <v:group style="position:absolute;margin-left:178.970001pt;margin-top:6.562041pt;width:30pt;height:12.5pt;mso-position-horizontal-relative:page;mso-position-vertical-relative:paragraph;z-index:-262020096" coordorigin="3579,131" coordsize="600,250">
            <v:shape style="position:absolute;left:3579;top:131;width:197;height:250" type="#_x0000_t75" stroked="false">
              <v:imagedata r:id="rId23" o:title=""/>
            </v:shape>
            <v:shape style="position:absolute;left:3677;top:131;width:269;height:250" type="#_x0000_t75" stroked="false">
              <v:imagedata r:id="rId20" o:title=""/>
            </v:shape>
            <v:shape style="position:absolute;left:3982;top:131;width:197;height:250" type="#_x0000_t75" stroked="false">
              <v:imagedata r:id="rId23" o:title=""/>
            </v:shape>
            <w10:wrap type="none"/>
          </v:group>
        </w:pict>
      </w:r>
      <w:r>
        <w:rPr/>
        <w:drawing>
          <wp:anchor distT="0" distB="0" distL="0" distR="0" allowOverlap="1" layoutInCell="1" locked="0" behindDoc="1" simplePos="0" relativeHeight="241297408">
            <wp:simplePos x="0" y="0"/>
            <wp:positionH relativeFrom="page">
              <wp:posOffset>3501516</wp:posOffset>
            </wp:positionH>
            <wp:positionV relativeFrom="paragraph">
              <wp:posOffset>83337</wp:posOffset>
            </wp:positionV>
            <wp:extent cx="124967" cy="158496"/>
            <wp:effectExtent l="0" t="0" r="0" b="0"/>
            <wp:wrapNone/>
            <wp:docPr id="75" name="image25.png"/>
            <wp:cNvGraphicFramePr>
              <a:graphicFrameLocks noChangeAspect="1"/>
            </wp:cNvGraphicFramePr>
            <a:graphic>
              <a:graphicData uri="http://schemas.openxmlformats.org/drawingml/2006/picture">
                <pic:pic>
                  <pic:nvPicPr>
                    <pic:cNvPr id="76" name="image25.png"/>
                    <pic:cNvPicPr/>
                  </pic:nvPicPr>
                  <pic:blipFill>
                    <a:blip r:embed="rId40"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298432">
            <wp:simplePos x="0" y="0"/>
            <wp:positionH relativeFrom="page">
              <wp:posOffset>3902328</wp:posOffset>
            </wp:positionH>
            <wp:positionV relativeFrom="paragraph">
              <wp:posOffset>83337</wp:posOffset>
            </wp:positionV>
            <wp:extent cx="225551" cy="158496"/>
            <wp:effectExtent l="0" t="0" r="0" b="0"/>
            <wp:wrapNone/>
            <wp:docPr id="77" name="image15.png"/>
            <wp:cNvGraphicFramePr>
              <a:graphicFrameLocks noChangeAspect="1"/>
            </wp:cNvGraphicFramePr>
            <a:graphic>
              <a:graphicData uri="http://schemas.openxmlformats.org/drawingml/2006/picture">
                <pic:pic>
                  <pic:nvPicPr>
                    <pic:cNvPr id="78"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299456">
            <wp:simplePos x="0" y="0"/>
            <wp:positionH relativeFrom="page">
              <wp:posOffset>5597397</wp:posOffset>
            </wp:positionH>
            <wp:positionV relativeFrom="paragraph">
              <wp:posOffset>83337</wp:posOffset>
            </wp:positionV>
            <wp:extent cx="170687" cy="158496"/>
            <wp:effectExtent l="0" t="0" r="0" b="0"/>
            <wp:wrapNone/>
            <wp:docPr id="79" name="image5.png"/>
            <wp:cNvGraphicFramePr>
              <a:graphicFrameLocks noChangeAspect="1"/>
            </wp:cNvGraphicFramePr>
            <a:graphic>
              <a:graphicData uri="http://schemas.openxmlformats.org/drawingml/2006/picture">
                <pic:pic>
                  <pic:nvPicPr>
                    <pic:cNvPr id="80" name="image5.png"/>
                    <pic:cNvPicPr/>
                  </pic:nvPicPr>
                  <pic:blipFill>
                    <a:blip r:embed="rId20"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300480">
            <wp:simplePos x="0" y="0"/>
            <wp:positionH relativeFrom="page">
              <wp:posOffset>5833617</wp:posOffset>
            </wp:positionH>
            <wp:positionV relativeFrom="paragraph">
              <wp:posOffset>83337</wp:posOffset>
            </wp:positionV>
            <wp:extent cx="225551" cy="158496"/>
            <wp:effectExtent l="0" t="0" r="0" b="0"/>
            <wp:wrapNone/>
            <wp:docPr id="81" name="image15.png"/>
            <wp:cNvGraphicFramePr>
              <a:graphicFrameLocks noChangeAspect="1"/>
            </wp:cNvGraphicFramePr>
            <a:graphic>
              <a:graphicData uri="http://schemas.openxmlformats.org/drawingml/2006/picture">
                <pic:pic>
                  <pic:nvPicPr>
                    <pic:cNvPr id="82" name="image15.png"/>
                    <pic:cNvPicPr/>
                  </pic:nvPicPr>
                  <pic:blipFill>
                    <a:blip r:embed="rId30"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301504">
            <wp:simplePos x="0" y="0"/>
            <wp:positionH relativeFrom="page">
              <wp:posOffset>3413125</wp:posOffset>
            </wp:positionH>
            <wp:positionV relativeFrom="paragraph">
              <wp:posOffset>382041</wp:posOffset>
            </wp:positionV>
            <wp:extent cx="155448" cy="164592"/>
            <wp:effectExtent l="0" t="0" r="0" b="0"/>
            <wp:wrapNone/>
            <wp:docPr id="83" name="image13.png"/>
            <wp:cNvGraphicFramePr>
              <a:graphicFrameLocks noChangeAspect="1"/>
            </wp:cNvGraphicFramePr>
            <a:graphic>
              <a:graphicData uri="http://schemas.openxmlformats.org/drawingml/2006/picture">
                <pic:pic>
                  <pic:nvPicPr>
                    <pic:cNvPr id="84" name="image13.png"/>
                    <pic:cNvPicPr/>
                  </pic:nvPicPr>
                  <pic:blipFill>
                    <a:blip r:embed="rId28" cstate="print"/>
                    <a:stretch>
                      <a:fillRect/>
                    </a:stretch>
                  </pic:blipFill>
                  <pic:spPr>
                    <a:xfrm>
                      <a:off x="0" y="0"/>
                      <a:ext cx="155448" cy="164592"/>
                    </a:xfrm>
                    <a:prstGeom prst="rect">
                      <a:avLst/>
                    </a:prstGeom>
                  </pic:spPr>
                </pic:pic>
              </a:graphicData>
            </a:graphic>
          </wp:anchor>
        </w:drawing>
      </w:r>
      <w:r>
        <w:rPr/>
        <w:drawing>
          <wp:anchor distT="0" distB="0" distL="0" distR="0" allowOverlap="1" layoutInCell="1" locked="0" behindDoc="1" simplePos="0" relativeHeight="241302528">
            <wp:simplePos x="0" y="0"/>
            <wp:positionH relativeFrom="page">
              <wp:posOffset>3477133</wp:posOffset>
            </wp:positionH>
            <wp:positionV relativeFrom="paragraph">
              <wp:posOffset>964209</wp:posOffset>
            </wp:positionV>
            <wp:extent cx="155448" cy="158496"/>
            <wp:effectExtent l="0" t="0" r="0" b="0"/>
            <wp:wrapNone/>
            <wp:docPr id="85" name="image18.png"/>
            <wp:cNvGraphicFramePr>
              <a:graphicFrameLocks noChangeAspect="1"/>
            </wp:cNvGraphicFramePr>
            <a:graphic>
              <a:graphicData uri="http://schemas.openxmlformats.org/drawingml/2006/picture">
                <pic:pic>
                  <pic:nvPicPr>
                    <pic:cNvPr id="86" name="image18.png"/>
                    <pic:cNvPicPr/>
                  </pic:nvPicPr>
                  <pic:blipFill>
                    <a:blip r:embed="rId33" cstate="print"/>
                    <a:stretch>
                      <a:fillRect/>
                    </a:stretch>
                  </pic:blipFill>
                  <pic:spPr>
                    <a:xfrm>
                      <a:off x="0" y="0"/>
                      <a:ext cx="155448" cy="158496"/>
                    </a:xfrm>
                    <a:prstGeom prst="rect">
                      <a:avLst/>
                    </a:prstGeom>
                  </pic:spPr>
                </pic:pic>
              </a:graphicData>
            </a:graphic>
          </wp:anchor>
        </w:drawing>
      </w:r>
      <w:r>
        <w:rPr/>
        <w:drawing>
          <wp:anchor distT="0" distB="0" distL="0" distR="0" allowOverlap="1" layoutInCell="1" locked="0" behindDoc="1" simplePos="0" relativeHeight="241303552">
            <wp:simplePos x="0" y="0"/>
            <wp:positionH relativeFrom="page">
              <wp:posOffset>3800221</wp:posOffset>
            </wp:positionH>
            <wp:positionV relativeFrom="paragraph">
              <wp:posOffset>964209</wp:posOffset>
            </wp:positionV>
            <wp:extent cx="124967" cy="158496"/>
            <wp:effectExtent l="0" t="0" r="0" b="0"/>
            <wp:wrapNone/>
            <wp:docPr id="87" name="image26.png"/>
            <wp:cNvGraphicFramePr>
              <a:graphicFrameLocks noChangeAspect="1"/>
            </wp:cNvGraphicFramePr>
            <a:graphic>
              <a:graphicData uri="http://schemas.openxmlformats.org/drawingml/2006/picture">
                <pic:pic>
                  <pic:nvPicPr>
                    <pic:cNvPr id="88" name="image26.png"/>
                    <pic:cNvPicPr/>
                  </pic:nvPicPr>
                  <pic:blipFill>
                    <a:blip r:embed="rId41"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04576">
            <wp:simplePos x="0" y="0"/>
            <wp:positionH relativeFrom="page">
              <wp:posOffset>3972433</wp:posOffset>
            </wp:positionH>
            <wp:positionV relativeFrom="paragraph">
              <wp:posOffset>964209</wp:posOffset>
            </wp:positionV>
            <wp:extent cx="124967" cy="158496"/>
            <wp:effectExtent l="0" t="0" r="0" b="0"/>
            <wp:wrapNone/>
            <wp:docPr id="89" name="image26.png"/>
            <wp:cNvGraphicFramePr>
              <a:graphicFrameLocks noChangeAspect="1"/>
            </wp:cNvGraphicFramePr>
            <a:graphic>
              <a:graphicData uri="http://schemas.openxmlformats.org/drawingml/2006/picture">
                <pic:pic>
                  <pic:nvPicPr>
                    <pic:cNvPr id="90" name="image26.png"/>
                    <pic:cNvPicPr/>
                  </pic:nvPicPr>
                  <pic:blipFill>
                    <a:blip r:embed="rId41"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05600">
            <wp:simplePos x="0" y="0"/>
            <wp:positionH relativeFrom="page">
              <wp:posOffset>4447921</wp:posOffset>
            </wp:positionH>
            <wp:positionV relativeFrom="paragraph">
              <wp:posOffset>964209</wp:posOffset>
            </wp:positionV>
            <wp:extent cx="124967" cy="158496"/>
            <wp:effectExtent l="0" t="0" r="0" b="0"/>
            <wp:wrapNone/>
            <wp:docPr id="91" name="image27.png"/>
            <wp:cNvGraphicFramePr>
              <a:graphicFrameLocks noChangeAspect="1"/>
            </wp:cNvGraphicFramePr>
            <a:graphic>
              <a:graphicData uri="http://schemas.openxmlformats.org/drawingml/2006/picture">
                <pic:pic>
                  <pic:nvPicPr>
                    <pic:cNvPr id="92" name="image27.png"/>
                    <pic:cNvPicPr/>
                  </pic:nvPicPr>
                  <pic:blipFill>
                    <a:blip r:embed="rId42"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06624">
            <wp:simplePos x="0" y="0"/>
            <wp:positionH relativeFrom="page">
              <wp:posOffset>6011926</wp:posOffset>
            </wp:positionH>
            <wp:positionV relativeFrom="paragraph">
              <wp:posOffset>964209</wp:posOffset>
            </wp:positionV>
            <wp:extent cx="225551" cy="158496"/>
            <wp:effectExtent l="0" t="0" r="0" b="0"/>
            <wp:wrapNone/>
            <wp:docPr id="93" name="image15.png"/>
            <wp:cNvGraphicFramePr>
              <a:graphicFrameLocks noChangeAspect="1"/>
            </wp:cNvGraphicFramePr>
            <a:graphic>
              <a:graphicData uri="http://schemas.openxmlformats.org/drawingml/2006/picture">
                <pic:pic>
                  <pic:nvPicPr>
                    <pic:cNvPr id="94" name="image15.png"/>
                    <pic:cNvPicPr/>
                  </pic:nvPicPr>
                  <pic:blipFill>
                    <a:blip r:embed="rId30" cstate="print"/>
                    <a:stretch>
                      <a:fillRect/>
                    </a:stretch>
                  </pic:blipFill>
                  <pic:spPr>
                    <a:xfrm>
                      <a:off x="0" y="0"/>
                      <a:ext cx="225551" cy="158496"/>
                    </a:xfrm>
                    <a:prstGeom prst="rect">
                      <a:avLst/>
                    </a:prstGeom>
                  </pic:spPr>
                </pic:pic>
              </a:graphicData>
            </a:graphic>
          </wp:anchor>
        </w:drawing>
      </w:r>
      <w:r>
        <w:rPr>
          <w:rFonts w:ascii="Sylfaen" w:hAnsi="Sylfaen" w:cs="Sylfaen" w:eastAsia="Sylfaen"/>
        </w:rPr>
        <w:t>ერ  ალ დენ  ჟ ხეს ლექნა, </w:t>
      </w:r>
      <w:r>
        <w:rPr>
          <w:rFonts w:ascii="Sylfaen" w:hAnsi="Sylfaen" w:cs="Sylfaen" w:eastAsia="Sylfaen"/>
          <w:b/>
          <w:bCs/>
          <w:i/>
        </w:rPr>
        <w:t>ეჩ შ </w:t>
      </w:r>
      <w:r>
        <w:rPr>
          <w:rFonts w:ascii="Sylfaen" w:hAnsi="Sylfaen" w:cs="Sylfaen" w:eastAsia="Sylfaen"/>
        </w:rPr>
        <w:t>ხეკ   ეს ათოყენანხ ალ დენა   ეხ   დ jerw</w:t>
      </w:r>
      <w:r>
        <w:rPr/>
        <w:t>ä</w:t>
      </w:r>
      <w:r>
        <w:rPr>
          <w:rFonts w:ascii="Sylfaen" w:hAnsi="Sylfaen" w:cs="Sylfaen" w:eastAsia="Sylfaen"/>
        </w:rPr>
        <w:t>j al den</w:t>
      </w:r>
      <w:r>
        <w:rPr/>
        <w:t>ä</w:t>
      </w:r>
      <w:r>
        <w:rPr>
          <w:rFonts w:ascii="Sylfaen" w:hAnsi="Sylfaen" w:cs="Sylfaen" w:eastAsia="Sylfaen"/>
        </w:rPr>
        <w:t>j </w:t>
      </w:r>
      <w:r>
        <w:rPr/>
        <w:t>žä</w:t>
      </w:r>
      <w:r>
        <w:rPr>
          <w:rFonts w:ascii="Sylfaen" w:hAnsi="Sylfaen" w:cs="Sylfaen" w:eastAsia="Sylfaen"/>
        </w:rPr>
        <w:t>xes lekna, </w:t>
      </w:r>
      <w:r>
        <w:rPr>
          <w:rFonts w:ascii="Sylfaen" w:hAnsi="Sylfaen" w:cs="Sylfaen" w:eastAsia="Sylfaen"/>
          <w:b/>
          <w:bCs/>
        </w:rPr>
        <w:t>e</w:t>
      </w:r>
      <w:r>
        <w:rPr>
          <w:b/>
          <w:bCs/>
        </w:rPr>
        <w:t>čäš </w:t>
      </w:r>
      <w:r>
        <w:rPr>
          <w:rFonts w:ascii="Sylfaen" w:hAnsi="Sylfaen" w:cs="Sylfaen" w:eastAsia="Sylfaen"/>
        </w:rPr>
        <w:t>xe</w:t>
      </w:r>
      <w:r>
        <w:rPr/>
        <w:t>ḳ</w:t>
      </w:r>
      <w:r>
        <w:rPr>
          <w:rFonts w:ascii="Sylfaen" w:hAnsi="Sylfaen" w:cs="Sylfaen" w:eastAsia="Sylfaen"/>
        </w:rPr>
        <w:t>wes ato enanx </w:t>
      </w:r>
      <w:r>
        <w:rPr/>
        <w:t>al dena jexwd… (Shanidze, Kaldani &amp; Chumburidze, 1978, 327) – “whoever would say this girl’s name, they should have followed this girl for him”… </w:t>
      </w:r>
      <w:r>
        <w:rPr>
          <w:rFonts w:ascii="Sylfaen" w:hAnsi="Sylfaen" w:cs="Sylfaen" w:eastAsia="Sylfaen"/>
        </w:rPr>
        <w:t>ეჩეჩუნ ლოქ ერე ძღ დ ბ ჩ რი, </w:t>
      </w:r>
      <w:r>
        <w:rPr>
          <w:rFonts w:ascii="Sylfaen" w:hAnsi="Sylfaen" w:cs="Sylfaen" w:eastAsia="Sylfaen"/>
          <w:b/>
          <w:bCs/>
          <w:i/>
        </w:rPr>
        <w:t>ეჩ შ </w:t>
      </w:r>
      <w:r>
        <w:rPr>
          <w:rFonts w:ascii="Sylfaen" w:hAnsi="Sylfaen" w:cs="Sylfaen" w:eastAsia="Sylfaen"/>
        </w:rPr>
        <w:t>ლემესკ ლოქ ლახოშ ა </w:t>
      </w:r>
      <w:r>
        <w:rPr>
          <w:rFonts w:ascii="Cambria" w:hAnsi="Cambria" w:cs="Cambria" w:eastAsia="Cambria"/>
        </w:rPr>
        <w:t>e</w:t>
      </w:r>
      <w:r>
        <w:rPr/>
        <w:t>čečun lok</w:t>
      </w:r>
      <w:r>
        <w:rPr>
          <w:spacing w:val="22"/>
        </w:rPr>
        <w:t> </w:t>
      </w:r>
      <w:r>
        <w:rPr/>
        <w:t>ere</w:t>
      </w:r>
      <w:r>
        <w:rPr>
          <w:spacing w:val="21"/>
        </w:rPr>
        <w:t> </w:t>
      </w:r>
      <w:r>
        <w:rPr/>
        <w:t>ʒyəd</w:t>
      </w:r>
      <w:r>
        <w:rPr>
          <w:spacing w:val="22"/>
        </w:rPr>
        <w:t> </w:t>
      </w:r>
      <w:r>
        <w:rPr/>
        <w:t>bäč</w:t>
      </w:r>
      <w:r>
        <w:rPr>
          <w:spacing w:val="21"/>
        </w:rPr>
        <w:t> </w:t>
      </w:r>
      <w:r>
        <w:rPr/>
        <w:t>äri,</w:t>
      </w:r>
      <w:r>
        <w:rPr>
          <w:spacing w:val="24"/>
        </w:rPr>
        <w:t> </w:t>
      </w:r>
      <w:r>
        <w:rPr>
          <w:b/>
          <w:bCs/>
        </w:rPr>
        <w:t>ečäš</w:t>
      </w:r>
      <w:r>
        <w:rPr>
          <w:b/>
          <w:bCs/>
          <w:spacing w:val="23"/>
        </w:rPr>
        <w:t> </w:t>
      </w:r>
      <w:r>
        <w:rPr/>
        <w:t>lemesḳ</w:t>
      </w:r>
      <w:r>
        <w:rPr>
          <w:spacing w:val="22"/>
        </w:rPr>
        <w:t> </w:t>
      </w:r>
      <w:r>
        <w:rPr/>
        <w:t>lok</w:t>
      </w:r>
      <w:r>
        <w:rPr>
          <w:spacing w:val="22"/>
        </w:rPr>
        <w:t> </w:t>
      </w:r>
      <w:r>
        <w:rPr/>
        <w:t>laxošwa...</w:t>
      </w:r>
      <w:r>
        <w:rPr>
          <w:spacing w:val="20"/>
        </w:rPr>
        <w:t> </w:t>
      </w:r>
      <w:r>
        <w:rPr/>
        <w:t>(Shanidze,</w:t>
      </w:r>
      <w:r>
        <w:rPr>
          <w:spacing w:val="23"/>
        </w:rPr>
        <w:t> </w:t>
      </w:r>
      <w:r>
        <w:rPr/>
        <w:t>Kaldani</w:t>
      </w:r>
      <w:r>
        <w:rPr>
          <w:spacing w:val="22"/>
        </w:rPr>
        <w:t> </w:t>
      </w:r>
      <w:r>
        <w:rPr/>
        <w:t>&amp;</w:t>
      </w:r>
      <w:r>
        <w:rPr>
          <w:spacing w:val="23"/>
        </w:rPr>
        <w:t> </w:t>
      </w:r>
      <w:r>
        <w:rPr/>
        <w:t>Chumburidze,</w:t>
      </w:r>
      <w:r>
        <w:rPr>
          <w:spacing w:val="24"/>
        </w:rPr>
        <w:t> </w:t>
      </w:r>
      <w:r>
        <w:rPr/>
        <w:t>1978,</w:t>
      </w:r>
    </w:p>
    <w:p>
      <w:pPr>
        <w:pStyle w:val="BodyText"/>
        <w:spacing w:line="269" w:lineRule="exact"/>
        <w:ind w:left="180"/>
        <w:jc w:val="both"/>
      </w:pPr>
      <w:r>
        <w:rPr/>
        <w:t>336) – “there to be big stone, he lit the fire for it”...</w:t>
      </w:r>
    </w:p>
    <w:p>
      <w:pPr>
        <w:pStyle w:val="BodyText"/>
        <w:spacing w:line="360" w:lineRule="auto" w:before="140"/>
        <w:ind w:left="180" w:right="276" w:firstLine="566"/>
        <w:jc w:val="both"/>
      </w:pPr>
      <w:r>
        <w:rPr/>
        <w:pict>
          <v:group style="position:absolute;margin-left:311.470001pt;margin-top:92.873138pt;width:27.25pt;height:12.5pt;mso-position-horizontal-relative:page;mso-position-vertical-relative:paragraph;z-index:251726848" coordorigin="6229,1857" coordsize="545,250">
            <v:shape style="position:absolute;left:6229;top:1857;width:356;height:250" type="#_x0000_t75" stroked="false">
              <v:imagedata r:id="rId30" o:title=""/>
            </v:shape>
            <v:shape style="position:absolute;left:6407;top:1857;width:197;height:250" type="#_x0000_t75" stroked="false">
              <v:imagedata r:id="rId43" o:title=""/>
            </v:shape>
            <v:shape style="position:absolute;left:6505;top:1857;width:269;height:250" type="#_x0000_t75" stroked="false">
              <v:imagedata r:id="rId20" o:title=""/>
            </v:shape>
            <v:shape style="position:absolute;left:6229;top:1857;width:545;height:250" type="#_x0000_t202" filled="false" stroked="false">
              <v:textbox inset="0,0,0,0">
                <w:txbxContent>
                  <w:p>
                    <w:pPr>
                      <w:spacing w:line="250" w:lineRule="exact" w:before="0"/>
                      <w:ind w:left="0" w:right="13" w:firstLine="0"/>
                      <w:jc w:val="right"/>
                      <w:rPr>
                        <w:rFonts w:ascii="Sylfaen" w:hAnsi="Sylfaen" w:cs="Sylfaen" w:eastAsia="Sylfaen"/>
                        <w:sz w:val="24"/>
                        <w:szCs w:val="24"/>
                      </w:rPr>
                    </w:pPr>
                    <w:r>
                      <w:rPr>
                        <w:rFonts w:ascii="Sylfaen" w:hAnsi="Sylfaen" w:cs="Sylfaen" w:eastAsia="Sylfaen"/>
                        <w:sz w:val="24"/>
                        <w:szCs w:val="24"/>
                      </w:rPr>
                      <w:t>ს</w:t>
                    </w:r>
                  </w:p>
                </w:txbxContent>
              </v:textbox>
              <w10:wrap type="none"/>
            </v:shape>
            <w10:wrap type="none"/>
          </v:group>
        </w:pict>
      </w:r>
      <w:r>
        <w:rPr/>
        <w:pict>
          <v:group style="position:absolute;margin-left:404.5pt;margin-top:92.873138pt;width:37.950pt;height:12.5pt;mso-position-horizontal-relative:page;mso-position-vertical-relative:paragraph;z-index:-262001664" coordorigin="8090,1857" coordsize="759,250">
            <v:shape style="position:absolute;left:8090;top:1857;width:356;height:250" type="#_x0000_t75" stroked="false">
              <v:imagedata r:id="rId30" o:title=""/>
            </v:shape>
            <v:shape style="position:absolute;left:8493;top:1857;width:356;height:250" type="#_x0000_t75" stroked="false">
              <v:imagedata r:id="rId30" o:title=""/>
            </v:shape>
            <w10:wrap type="none"/>
          </v:group>
        </w:pict>
      </w:r>
      <w:r>
        <w:rPr/>
        <w:drawing>
          <wp:anchor distT="0" distB="0" distL="0" distR="0" allowOverlap="1" layoutInCell="1" locked="0" behindDoc="1" simplePos="0" relativeHeight="241315840">
            <wp:simplePos x="0" y="0"/>
            <wp:positionH relativeFrom="page">
              <wp:posOffset>5807709</wp:posOffset>
            </wp:positionH>
            <wp:positionV relativeFrom="paragraph">
              <wp:posOffset>1179488</wp:posOffset>
            </wp:positionV>
            <wp:extent cx="225551" cy="158496"/>
            <wp:effectExtent l="0" t="0" r="0" b="0"/>
            <wp:wrapNone/>
            <wp:docPr id="95" name="image15.png"/>
            <wp:cNvGraphicFramePr>
              <a:graphicFrameLocks noChangeAspect="1"/>
            </wp:cNvGraphicFramePr>
            <a:graphic>
              <a:graphicData uri="http://schemas.openxmlformats.org/drawingml/2006/picture">
                <pic:pic>
                  <pic:nvPicPr>
                    <pic:cNvPr id="96" name="image15.png"/>
                    <pic:cNvPicPr/>
                  </pic:nvPicPr>
                  <pic:blipFill>
                    <a:blip r:embed="rId30" cstate="print"/>
                    <a:stretch>
                      <a:fillRect/>
                    </a:stretch>
                  </pic:blipFill>
                  <pic:spPr>
                    <a:xfrm>
                      <a:off x="0" y="0"/>
                      <a:ext cx="225551" cy="158496"/>
                    </a:xfrm>
                    <a:prstGeom prst="rect">
                      <a:avLst/>
                    </a:prstGeom>
                  </pic:spPr>
                </pic:pic>
              </a:graphicData>
            </a:graphic>
          </wp:anchor>
        </w:drawing>
      </w:r>
      <w:r>
        <w:rPr/>
        <w:t>As it is known, unlike Georgian, in Svan postposition is added to noun only in dative case and genitive case, accordingly unmarked simple object also has the same cases with postposition. Postpositions are also added to the correlation words in subordinate clause with unmarked simple object complex sentence:</w:t>
      </w:r>
    </w:p>
    <w:p>
      <w:pPr>
        <w:spacing w:after="0" w:line="360" w:lineRule="auto"/>
        <w:jc w:val="both"/>
        <w:sectPr>
          <w:pgSz w:w="11920" w:h="16850"/>
          <w:pgMar w:header="722" w:footer="1005" w:top="1400" w:bottom="1200" w:left="1260" w:right="1160"/>
        </w:sectPr>
      </w:pPr>
    </w:p>
    <w:p>
      <w:pPr>
        <w:tabs>
          <w:tab w:pos="4690" w:val="left" w:leader="none"/>
        </w:tabs>
        <w:spacing w:before="2"/>
        <w:ind w:left="746" w:right="0" w:firstLine="0"/>
        <w:jc w:val="left"/>
        <w:rPr>
          <w:rFonts w:ascii="Sylfaen" w:hAnsi="Sylfaen" w:cs="Sylfaen" w:eastAsia="Sylfaen"/>
          <w:sz w:val="24"/>
          <w:szCs w:val="24"/>
        </w:rPr>
      </w:pPr>
      <w:r>
        <w:rPr/>
        <w:drawing>
          <wp:anchor distT="0" distB="0" distL="0" distR="0" allowOverlap="1" layoutInCell="1" locked="0" behindDoc="1" simplePos="0" relativeHeight="241307648">
            <wp:simplePos x="0" y="0"/>
            <wp:positionH relativeFrom="page">
              <wp:posOffset>1422146</wp:posOffset>
            </wp:positionH>
            <wp:positionV relativeFrom="paragraph">
              <wp:posOffset>38887</wp:posOffset>
            </wp:positionV>
            <wp:extent cx="143256" cy="158496"/>
            <wp:effectExtent l="0" t="0" r="0" b="0"/>
            <wp:wrapNone/>
            <wp:docPr id="97" name="image4.png"/>
            <wp:cNvGraphicFramePr>
              <a:graphicFrameLocks noChangeAspect="1"/>
            </wp:cNvGraphicFramePr>
            <a:graphic>
              <a:graphicData uri="http://schemas.openxmlformats.org/drawingml/2006/picture">
                <pic:pic>
                  <pic:nvPicPr>
                    <pic:cNvPr id="98" name="image4.png"/>
                    <pic:cNvPicPr/>
                  </pic:nvPicPr>
                  <pic:blipFill>
                    <a:blip r:embed="rId19"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308672">
            <wp:simplePos x="0" y="0"/>
            <wp:positionH relativeFrom="page">
              <wp:posOffset>1973833</wp:posOffset>
            </wp:positionH>
            <wp:positionV relativeFrom="paragraph">
              <wp:posOffset>38887</wp:posOffset>
            </wp:positionV>
            <wp:extent cx="164592" cy="158496"/>
            <wp:effectExtent l="0" t="0" r="0" b="0"/>
            <wp:wrapNone/>
            <wp:docPr id="99" name="image10.png"/>
            <wp:cNvGraphicFramePr>
              <a:graphicFrameLocks noChangeAspect="1"/>
            </wp:cNvGraphicFramePr>
            <a:graphic>
              <a:graphicData uri="http://schemas.openxmlformats.org/drawingml/2006/picture">
                <pic:pic>
                  <pic:nvPicPr>
                    <pic:cNvPr id="100" name="image10.png"/>
                    <pic:cNvPicPr/>
                  </pic:nvPicPr>
                  <pic:blipFill>
                    <a:blip r:embed="rId25" cstate="print"/>
                    <a:stretch>
                      <a:fillRect/>
                    </a:stretch>
                  </pic:blipFill>
                  <pic:spPr>
                    <a:xfrm>
                      <a:off x="0" y="0"/>
                      <a:ext cx="164592" cy="158496"/>
                    </a:xfrm>
                    <a:prstGeom prst="rect">
                      <a:avLst/>
                    </a:prstGeom>
                  </pic:spPr>
                </pic:pic>
              </a:graphicData>
            </a:graphic>
          </wp:anchor>
        </w:drawing>
      </w:r>
      <w:r>
        <w:rPr/>
        <w:drawing>
          <wp:anchor distT="0" distB="0" distL="0" distR="0" allowOverlap="1" layoutInCell="1" locked="0" behindDoc="1" simplePos="0" relativeHeight="241309696">
            <wp:simplePos x="0" y="0"/>
            <wp:positionH relativeFrom="page">
              <wp:posOffset>2292730</wp:posOffset>
            </wp:positionH>
            <wp:positionV relativeFrom="paragraph">
              <wp:posOffset>38887</wp:posOffset>
            </wp:positionV>
            <wp:extent cx="124968" cy="158496"/>
            <wp:effectExtent l="0" t="0" r="0" b="0"/>
            <wp:wrapNone/>
            <wp:docPr id="101" name="image29.png"/>
            <wp:cNvGraphicFramePr>
              <a:graphicFrameLocks noChangeAspect="1"/>
            </wp:cNvGraphicFramePr>
            <a:graphic>
              <a:graphicData uri="http://schemas.openxmlformats.org/drawingml/2006/picture">
                <pic:pic>
                  <pic:nvPicPr>
                    <pic:cNvPr id="102" name="image29.png"/>
                    <pic:cNvPicPr/>
                  </pic:nvPicPr>
                  <pic:blipFill>
                    <a:blip r:embed="rId44"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310720">
            <wp:simplePos x="0" y="0"/>
            <wp:positionH relativeFrom="page">
              <wp:posOffset>3123310</wp:posOffset>
            </wp:positionH>
            <wp:positionV relativeFrom="paragraph">
              <wp:posOffset>38887</wp:posOffset>
            </wp:positionV>
            <wp:extent cx="121919" cy="158496"/>
            <wp:effectExtent l="0" t="0" r="0" b="0"/>
            <wp:wrapNone/>
            <wp:docPr id="103" name="image24.png"/>
            <wp:cNvGraphicFramePr>
              <a:graphicFrameLocks noChangeAspect="1"/>
            </wp:cNvGraphicFramePr>
            <a:graphic>
              <a:graphicData uri="http://schemas.openxmlformats.org/drawingml/2006/picture">
                <pic:pic>
                  <pic:nvPicPr>
                    <pic:cNvPr id="104" name="image24.png"/>
                    <pic:cNvPicPr/>
                  </pic:nvPicPr>
                  <pic:blipFill>
                    <a:blip r:embed="rId39" cstate="print"/>
                    <a:stretch>
                      <a:fillRect/>
                    </a:stretch>
                  </pic:blipFill>
                  <pic:spPr>
                    <a:xfrm>
                      <a:off x="0" y="0"/>
                      <a:ext cx="121919" cy="158496"/>
                    </a:xfrm>
                    <a:prstGeom prst="rect">
                      <a:avLst/>
                    </a:prstGeom>
                  </pic:spPr>
                </pic:pic>
              </a:graphicData>
            </a:graphic>
          </wp:anchor>
        </w:drawing>
      </w:r>
      <w:r>
        <w:rPr/>
        <w:drawing>
          <wp:anchor distT="0" distB="0" distL="0" distR="0" allowOverlap="1" layoutInCell="1" locked="0" behindDoc="1" simplePos="0" relativeHeight="241311744">
            <wp:simplePos x="0" y="0"/>
            <wp:positionH relativeFrom="page">
              <wp:posOffset>3693540</wp:posOffset>
            </wp:positionH>
            <wp:positionV relativeFrom="paragraph">
              <wp:posOffset>38887</wp:posOffset>
            </wp:positionV>
            <wp:extent cx="170687" cy="158496"/>
            <wp:effectExtent l="0" t="0" r="0" b="0"/>
            <wp:wrapNone/>
            <wp:docPr id="105" name="image5.png"/>
            <wp:cNvGraphicFramePr>
              <a:graphicFrameLocks noChangeAspect="1"/>
            </wp:cNvGraphicFramePr>
            <a:graphic>
              <a:graphicData uri="http://schemas.openxmlformats.org/drawingml/2006/picture">
                <pic:pic>
                  <pic:nvPicPr>
                    <pic:cNvPr id="106" name="image5.png"/>
                    <pic:cNvPicPr/>
                  </pic:nvPicPr>
                  <pic:blipFill>
                    <a:blip r:embed="rId20" cstate="print"/>
                    <a:stretch>
                      <a:fillRect/>
                    </a:stretch>
                  </pic:blipFill>
                  <pic:spPr>
                    <a:xfrm>
                      <a:off x="0" y="0"/>
                      <a:ext cx="170687" cy="158496"/>
                    </a:xfrm>
                    <a:prstGeom prst="rect">
                      <a:avLst/>
                    </a:prstGeom>
                  </pic:spPr>
                </pic:pic>
              </a:graphicData>
            </a:graphic>
          </wp:anchor>
        </w:drawing>
      </w:r>
      <w:r>
        <w:rPr>
          <w:rFonts w:ascii="Sylfaen" w:hAnsi="Sylfaen" w:cs="Sylfaen" w:eastAsia="Sylfaen"/>
          <w:sz w:val="24"/>
          <w:szCs w:val="24"/>
        </w:rPr>
        <w:t>ჯ’  სერ  </w:t>
      </w:r>
      <w:r>
        <w:rPr>
          <w:rFonts w:ascii="Sylfaen" w:hAnsi="Sylfaen" w:cs="Sylfaen" w:eastAsia="Sylfaen"/>
          <w:b/>
          <w:bCs/>
          <w:i/>
          <w:sz w:val="24"/>
          <w:szCs w:val="24"/>
        </w:rPr>
        <w:t>ეჩ  ცახ  ნ  </w:t>
      </w:r>
      <w:r>
        <w:rPr>
          <w:rFonts w:ascii="Sylfaen" w:hAnsi="Sylfaen" w:cs="Sylfaen" w:eastAsia="Sylfaen"/>
          <w:sz w:val="24"/>
          <w:szCs w:val="24"/>
        </w:rPr>
        <w:t>მერდე  მ</w:t>
      </w:r>
      <w:r>
        <w:rPr>
          <w:rFonts w:ascii="Sylfaen" w:hAnsi="Sylfaen" w:cs="Sylfaen" w:eastAsia="Sylfaen"/>
          <w:spacing w:val="54"/>
          <w:sz w:val="24"/>
          <w:szCs w:val="24"/>
        </w:rPr>
        <w:t> </w:t>
      </w:r>
      <w:r>
        <w:rPr>
          <w:rFonts w:ascii="Sylfaen" w:hAnsi="Sylfaen" w:cs="Sylfaen" w:eastAsia="Sylfaen"/>
          <w:sz w:val="24"/>
          <w:szCs w:val="24"/>
        </w:rPr>
        <w:t>მ </w:t>
      </w:r>
      <w:r>
        <w:rPr>
          <w:rFonts w:ascii="Sylfaen" w:hAnsi="Sylfaen" w:cs="Sylfaen" w:eastAsia="Sylfaen"/>
          <w:spacing w:val="9"/>
          <w:sz w:val="24"/>
          <w:szCs w:val="24"/>
        </w:rPr>
        <w:t> </w:t>
      </w:r>
      <w:r>
        <w:rPr>
          <w:rFonts w:ascii="Sylfaen" w:hAnsi="Sylfaen" w:cs="Sylfaen" w:eastAsia="Sylfaen"/>
          <w:sz w:val="24"/>
          <w:szCs w:val="24"/>
        </w:rPr>
        <w:t>ლი,</w:t>
        <w:tab/>
      </w:r>
      <w:r>
        <w:rPr>
          <w:rFonts w:ascii="Sylfaen" w:hAnsi="Sylfaen" w:cs="Sylfaen" w:eastAsia="Sylfaen"/>
          <w:spacing w:val="-11"/>
          <w:sz w:val="24"/>
          <w:szCs w:val="24"/>
        </w:rPr>
        <w:t>ერ</w:t>
      </w:r>
    </w:p>
    <w:p>
      <w:pPr>
        <w:pStyle w:val="BodyText"/>
        <w:tabs>
          <w:tab w:pos="2530" w:val="left" w:leader="none"/>
        </w:tabs>
        <w:spacing w:before="2"/>
        <w:ind w:left="619"/>
        <w:rPr>
          <w:rFonts w:ascii="Sylfaen" w:hAnsi="Sylfaen" w:cs="Sylfaen" w:eastAsia="Sylfaen"/>
        </w:rPr>
      </w:pPr>
      <w:r>
        <w:rPr/>
        <w:br w:type="column"/>
      </w:r>
      <w:r>
        <w:rPr>
          <w:rFonts w:ascii="Sylfaen" w:hAnsi="Sylfaen" w:cs="Sylfaen" w:eastAsia="Sylfaen"/>
        </w:rPr>
        <w:t>ესერ </w:t>
      </w:r>
      <w:r>
        <w:rPr>
          <w:rFonts w:ascii="Sylfaen" w:hAnsi="Sylfaen" w:cs="Sylfaen" w:eastAsia="Sylfaen"/>
          <w:spacing w:val="6"/>
        </w:rPr>
        <w:t> </w:t>
      </w:r>
      <w:r>
        <w:rPr>
          <w:rFonts w:ascii="Sylfaen" w:hAnsi="Sylfaen" w:cs="Sylfaen" w:eastAsia="Sylfaen"/>
        </w:rPr>
        <w:t>დემგ </w:t>
      </w:r>
      <w:r>
        <w:rPr>
          <w:rFonts w:ascii="Sylfaen" w:hAnsi="Sylfaen" w:cs="Sylfaen" w:eastAsia="Sylfaen"/>
          <w:spacing w:val="57"/>
        </w:rPr>
        <w:t> </w:t>
      </w:r>
      <w:r>
        <w:rPr>
          <w:rFonts w:ascii="Sylfaen" w:hAnsi="Sylfaen" w:cs="Sylfaen" w:eastAsia="Sylfaen"/>
        </w:rPr>
        <w:t>აშ</w:t>
        <w:tab/>
        <w:t>ხაჰ დიხ</w:t>
      </w:r>
      <w:r>
        <w:rPr>
          <w:rFonts w:ascii="Sylfaen" w:hAnsi="Sylfaen" w:cs="Sylfaen" w:eastAsia="Sylfaen"/>
          <w:spacing w:val="3"/>
        </w:rPr>
        <w:t> </w:t>
      </w:r>
      <w:r>
        <w:rPr/>
        <w:t>ǯ</w:t>
      </w:r>
      <w:r>
        <w:rPr>
          <w:rFonts w:ascii="Sylfaen" w:hAnsi="Sylfaen" w:cs="Sylfaen" w:eastAsia="Sylfaen"/>
        </w:rPr>
        <w:t>’</w:t>
      </w:r>
      <w:r>
        <w:rPr/>
        <w:t>ē</w:t>
      </w:r>
      <w:r>
        <w:rPr>
          <w:rFonts w:ascii="Sylfaen" w:hAnsi="Sylfaen" w:cs="Sylfaen" w:eastAsia="Sylfaen"/>
        </w:rPr>
        <w:t>ser</w:t>
      </w:r>
    </w:p>
    <w:p>
      <w:pPr>
        <w:spacing w:after="0"/>
        <w:rPr>
          <w:rFonts w:ascii="Sylfaen" w:hAnsi="Sylfaen" w:cs="Sylfaen" w:eastAsia="Sylfaen"/>
        </w:rPr>
        <w:sectPr>
          <w:type w:val="continuous"/>
          <w:pgSz w:w="11920" w:h="16850"/>
          <w:pgMar w:top="1440" w:bottom="280" w:left="1260" w:right="1160"/>
          <w:cols w:num="2" w:equalWidth="0">
            <w:col w:w="4970" w:space="40"/>
            <w:col w:w="4490"/>
          </w:cols>
        </w:sectPr>
      </w:pPr>
    </w:p>
    <w:p>
      <w:pPr>
        <w:pStyle w:val="BodyText"/>
        <w:spacing w:before="3"/>
        <w:rPr>
          <w:rFonts w:ascii="Sylfaen"/>
          <w:sz w:val="8"/>
        </w:rPr>
      </w:pPr>
    </w:p>
    <w:p>
      <w:pPr>
        <w:pStyle w:val="BodyText"/>
        <w:spacing w:before="72"/>
        <w:ind w:left="180"/>
      </w:pPr>
      <w:r>
        <w:rPr/>
        <w:drawing>
          <wp:anchor distT="0" distB="0" distL="0" distR="0" allowOverlap="1" layoutInCell="1" locked="0" behindDoc="1" simplePos="0" relativeHeight="241316864">
            <wp:simplePos x="0" y="0"/>
            <wp:positionH relativeFrom="page">
              <wp:posOffset>2724023</wp:posOffset>
            </wp:positionH>
            <wp:positionV relativeFrom="paragraph">
              <wp:posOffset>66573</wp:posOffset>
            </wp:positionV>
            <wp:extent cx="143256" cy="164591"/>
            <wp:effectExtent l="0" t="0" r="0" b="0"/>
            <wp:wrapNone/>
            <wp:docPr id="107" name="image9.png"/>
            <wp:cNvGraphicFramePr>
              <a:graphicFrameLocks noChangeAspect="1"/>
            </wp:cNvGraphicFramePr>
            <a:graphic>
              <a:graphicData uri="http://schemas.openxmlformats.org/drawingml/2006/picture">
                <pic:pic>
                  <pic:nvPicPr>
                    <pic:cNvPr id="108" name="image9.png"/>
                    <pic:cNvPicPr/>
                  </pic:nvPicPr>
                  <pic:blipFill>
                    <a:blip r:embed="rId24" cstate="print"/>
                    <a:stretch>
                      <a:fillRect/>
                    </a:stretch>
                  </pic:blipFill>
                  <pic:spPr>
                    <a:xfrm>
                      <a:off x="0" y="0"/>
                      <a:ext cx="143256" cy="164591"/>
                    </a:xfrm>
                    <a:prstGeom prst="rect">
                      <a:avLst/>
                    </a:prstGeom>
                  </pic:spPr>
                </pic:pic>
              </a:graphicData>
            </a:graphic>
          </wp:anchor>
        </w:drawing>
      </w:r>
      <w:r>
        <w:rPr>
          <w:rFonts w:ascii="Sylfaen" w:hAnsi="Sylfaen"/>
          <w:b/>
        </w:rPr>
        <w:t>e</w:t>
      </w:r>
      <w:r>
        <w:rPr>
          <w:b/>
        </w:rPr>
        <w:t>čīcaxän </w:t>
      </w:r>
      <w:r>
        <w:rPr/>
        <w:t>merde mām li, jerw js eser demgwašw xahwdix… (Upper Bal, speaker T. Bediani)</w:t>
      </w:r>
    </w:p>
    <w:p>
      <w:pPr>
        <w:pStyle w:val="ListParagraph"/>
        <w:numPr>
          <w:ilvl w:val="0"/>
          <w:numId w:val="1"/>
        </w:numPr>
        <w:tabs>
          <w:tab w:pos="361" w:val="left" w:leader="none"/>
        </w:tabs>
        <w:spacing w:line="240" w:lineRule="auto" w:before="160" w:after="0"/>
        <w:ind w:left="360" w:right="0" w:hanging="181"/>
        <w:jc w:val="left"/>
        <w:rPr>
          <w:sz w:val="24"/>
        </w:rPr>
      </w:pPr>
      <w:r>
        <w:rPr>
          <w:sz w:val="24"/>
        </w:rPr>
        <w:t>“I will not stay with him to whom is given</w:t>
      </w:r>
      <w:r>
        <w:rPr>
          <w:spacing w:val="-7"/>
          <w:sz w:val="24"/>
        </w:rPr>
        <w:t> </w:t>
      </w:r>
      <w:r>
        <w:rPr>
          <w:sz w:val="24"/>
        </w:rPr>
        <w:t>nothing”…</w:t>
      </w:r>
    </w:p>
    <w:p>
      <w:pPr>
        <w:pStyle w:val="BodyText"/>
        <w:spacing w:line="362" w:lineRule="auto" w:before="163"/>
        <w:ind w:left="180" w:right="373" w:firstLine="566"/>
        <w:jc w:val="both"/>
      </w:pPr>
      <w:r>
        <w:rPr/>
        <w:drawing>
          <wp:anchor distT="0" distB="0" distL="0" distR="0" allowOverlap="1" layoutInCell="1" locked="0" behindDoc="1" simplePos="0" relativeHeight="241317888">
            <wp:simplePos x="0" y="0"/>
            <wp:positionH relativeFrom="page">
              <wp:posOffset>1562353</wp:posOffset>
            </wp:positionH>
            <wp:positionV relativeFrom="paragraph">
              <wp:posOffset>141122</wp:posOffset>
            </wp:positionV>
            <wp:extent cx="225552" cy="158496"/>
            <wp:effectExtent l="0" t="0" r="0" b="0"/>
            <wp:wrapNone/>
            <wp:docPr id="109" name="image15.png"/>
            <wp:cNvGraphicFramePr>
              <a:graphicFrameLocks noChangeAspect="1"/>
            </wp:cNvGraphicFramePr>
            <a:graphic>
              <a:graphicData uri="http://schemas.openxmlformats.org/drawingml/2006/picture">
                <pic:pic>
                  <pic:nvPicPr>
                    <pic:cNvPr id="110" name="image15.png"/>
                    <pic:cNvPicPr/>
                  </pic:nvPicPr>
                  <pic:blipFill>
                    <a:blip r:embed="rId30" cstate="print"/>
                    <a:stretch>
                      <a:fillRect/>
                    </a:stretch>
                  </pic:blipFill>
                  <pic:spPr>
                    <a:xfrm>
                      <a:off x="0" y="0"/>
                      <a:ext cx="225552" cy="158496"/>
                    </a:xfrm>
                    <a:prstGeom prst="rect">
                      <a:avLst/>
                    </a:prstGeom>
                  </pic:spPr>
                </pic:pic>
              </a:graphicData>
            </a:graphic>
          </wp:anchor>
        </w:drawing>
      </w:r>
      <w:r>
        <w:rPr/>
        <w:drawing>
          <wp:anchor distT="0" distB="0" distL="0" distR="0" allowOverlap="1" layoutInCell="1" locked="0" behindDoc="1" simplePos="0" relativeHeight="241318912">
            <wp:simplePos x="0" y="0"/>
            <wp:positionH relativeFrom="page">
              <wp:posOffset>2701163</wp:posOffset>
            </wp:positionH>
            <wp:positionV relativeFrom="paragraph">
              <wp:posOffset>141122</wp:posOffset>
            </wp:positionV>
            <wp:extent cx="222504" cy="158496"/>
            <wp:effectExtent l="0" t="0" r="0" b="0"/>
            <wp:wrapNone/>
            <wp:docPr id="111" name="image23.png"/>
            <wp:cNvGraphicFramePr>
              <a:graphicFrameLocks noChangeAspect="1"/>
            </wp:cNvGraphicFramePr>
            <a:graphic>
              <a:graphicData uri="http://schemas.openxmlformats.org/drawingml/2006/picture">
                <pic:pic>
                  <pic:nvPicPr>
                    <pic:cNvPr id="112" name="image23.png"/>
                    <pic:cNvPicPr/>
                  </pic:nvPicPr>
                  <pic:blipFill>
                    <a:blip r:embed="rId38" cstate="print"/>
                    <a:stretch>
                      <a:fillRect/>
                    </a:stretch>
                  </pic:blipFill>
                  <pic:spPr>
                    <a:xfrm>
                      <a:off x="0" y="0"/>
                      <a:ext cx="222504" cy="158496"/>
                    </a:xfrm>
                    <a:prstGeom prst="rect">
                      <a:avLst/>
                    </a:prstGeom>
                  </pic:spPr>
                </pic:pic>
              </a:graphicData>
            </a:graphic>
          </wp:anchor>
        </w:drawing>
      </w:r>
      <w:r>
        <w:rPr/>
        <w:drawing>
          <wp:anchor distT="0" distB="0" distL="0" distR="0" allowOverlap="1" layoutInCell="1" locked="0" behindDoc="1" simplePos="0" relativeHeight="241319936">
            <wp:simplePos x="0" y="0"/>
            <wp:positionH relativeFrom="page">
              <wp:posOffset>3516757</wp:posOffset>
            </wp:positionH>
            <wp:positionV relativeFrom="paragraph">
              <wp:posOffset>141122</wp:posOffset>
            </wp:positionV>
            <wp:extent cx="170687" cy="158496"/>
            <wp:effectExtent l="0" t="0" r="0" b="0"/>
            <wp:wrapNone/>
            <wp:docPr id="113" name="image30.png"/>
            <wp:cNvGraphicFramePr>
              <a:graphicFrameLocks noChangeAspect="1"/>
            </wp:cNvGraphicFramePr>
            <a:graphic>
              <a:graphicData uri="http://schemas.openxmlformats.org/drawingml/2006/picture">
                <pic:pic>
                  <pic:nvPicPr>
                    <pic:cNvPr id="114" name="image30.png"/>
                    <pic:cNvPicPr/>
                  </pic:nvPicPr>
                  <pic:blipFill>
                    <a:blip r:embed="rId45" cstate="print"/>
                    <a:stretch>
                      <a:fillRect/>
                    </a:stretch>
                  </pic:blipFill>
                  <pic:spPr>
                    <a:xfrm>
                      <a:off x="0" y="0"/>
                      <a:ext cx="170687" cy="158496"/>
                    </a:xfrm>
                    <a:prstGeom prst="rect">
                      <a:avLst/>
                    </a:prstGeom>
                  </pic:spPr>
                </pic:pic>
              </a:graphicData>
            </a:graphic>
          </wp:anchor>
        </w:drawing>
      </w:r>
      <w:r>
        <w:rPr/>
        <w:pict>
          <v:group style="position:absolute;margin-left:314.709991pt;margin-top:11.112038pt;width:21.85pt;height:12.5pt;mso-position-horizontal-relative:page;mso-position-vertical-relative:paragraph;z-index:-261995520" coordorigin="6294,222" coordsize="437,250">
            <v:shape style="position:absolute;left:6294;top:222;width:245;height:250" type="#_x0000_t75" stroked="false">
              <v:imagedata r:id="rId33" o:title=""/>
            </v:shape>
            <v:shape style="position:absolute;left:6534;top:222;width:197;height:250" type="#_x0000_t75" stroked="false">
              <v:imagedata r:id="rId46" o:title=""/>
            </v:shape>
            <w10:wrap type="none"/>
          </v:group>
        </w:pict>
      </w:r>
      <w:r>
        <w:rPr/>
        <w:drawing>
          <wp:anchor distT="0" distB="0" distL="0" distR="0" allowOverlap="1" layoutInCell="1" locked="0" behindDoc="1" simplePos="0" relativeHeight="241321984">
            <wp:simplePos x="0" y="0"/>
            <wp:positionH relativeFrom="page">
              <wp:posOffset>6201155</wp:posOffset>
            </wp:positionH>
            <wp:positionV relativeFrom="paragraph">
              <wp:posOffset>124358</wp:posOffset>
            </wp:positionV>
            <wp:extent cx="155448" cy="164591"/>
            <wp:effectExtent l="0" t="0" r="0" b="0"/>
            <wp:wrapNone/>
            <wp:docPr id="115" name="image13.png"/>
            <wp:cNvGraphicFramePr>
              <a:graphicFrameLocks noChangeAspect="1"/>
            </wp:cNvGraphicFramePr>
            <a:graphic>
              <a:graphicData uri="http://schemas.openxmlformats.org/drawingml/2006/picture">
                <pic:pic>
                  <pic:nvPicPr>
                    <pic:cNvPr id="116" name="image13.png"/>
                    <pic:cNvPicPr/>
                  </pic:nvPicPr>
                  <pic:blipFill>
                    <a:blip r:embed="rId28" cstate="print"/>
                    <a:stretch>
                      <a:fillRect/>
                    </a:stretch>
                  </pic:blipFill>
                  <pic:spPr>
                    <a:xfrm>
                      <a:off x="0" y="0"/>
                      <a:ext cx="155448" cy="164591"/>
                    </a:xfrm>
                    <a:prstGeom prst="rect">
                      <a:avLst/>
                    </a:prstGeom>
                  </pic:spPr>
                </pic:pic>
              </a:graphicData>
            </a:graphic>
          </wp:anchor>
        </w:drawing>
      </w:r>
      <w:r>
        <w:rPr>
          <w:rFonts w:ascii="Sylfaen" w:hAnsi="Sylfaen" w:cs="Sylfaen" w:eastAsia="Sylfaen"/>
        </w:rPr>
        <w:t>ლექ სირ ერ ნამურყ  ამ ლი, </w:t>
      </w:r>
      <w:r>
        <w:rPr>
          <w:rFonts w:ascii="Sylfaen" w:hAnsi="Sylfaen" w:cs="Sylfaen" w:eastAsia="Sylfaen"/>
          <w:b/>
          <w:bCs/>
          <w:i/>
        </w:rPr>
        <w:t>ეჩე  სკა </w:t>
      </w:r>
      <w:r>
        <w:rPr>
          <w:rFonts w:ascii="Sylfaen" w:hAnsi="Sylfaen" w:cs="Sylfaen" w:eastAsia="Sylfaen"/>
        </w:rPr>
        <w:t>ლ  მ  რდ დადიან  lekwsir er namur  wam li, </w:t>
      </w:r>
      <w:r>
        <w:rPr>
          <w:rFonts w:ascii="Sylfaen" w:hAnsi="Sylfaen" w:cs="Sylfaen" w:eastAsia="Sylfaen"/>
          <w:b/>
          <w:bCs/>
        </w:rPr>
        <w:t>e</w:t>
      </w:r>
      <w:r>
        <w:rPr>
          <w:b/>
          <w:bCs/>
        </w:rPr>
        <w:t>č</w:t>
      </w:r>
      <w:r>
        <w:rPr>
          <w:rFonts w:ascii="Sylfaen" w:hAnsi="Sylfaen" w:cs="Sylfaen" w:eastAsia="Sylfaen"/>
          <w:b/>
          <w:bCs/>
        </w:rPr>
        <w:t>ejs</w:t>
      </w:r>
      <w:r>
        <w:rPr>
          <w:b/>
          <w:bCs/>
        </w:rPr>
        <w:t>ḳ</w:t>
      </w:r>
      <w:r>
        <w:rPr>
          <w:rFonts w:ascii="Sylfaen" w:hAnsi="Sylfaen" w:cs="Sylfaen" w:eastAsia="Sylfaen"/>
          <w:b/>
          <w:bCs/>
        </w:rPr>
        <w:t>a </w:t>
      </w:r>
      <w:r>
        <w:rPr>
          <w:rFonts w:ascii="Sylfaen" w:hAnsi="Sylfaen" w:cs="Sylfaen" w:eastAsia="Sylfaen"/>
        </w:rPr>
        <w:t>l</w:t>
      </w:r>
      <w:r>
        <w:rPr/>
        <w:t>ə</w:t>
      </w:r>
      <w:r>
        <w:rPr>
          <w:rFonts w:ascii="Sylfaen" w:hAnsi="Sylfaen" w:cs="Sylfaen" w:eastAsia="Sylfaen"/>
        </w:rPr>
        <w:t>m</w:t>
      </w:r>
      <w:r>
        <w:rPr/>
        <w:t>ä</w:t>
      </w:r>
      <w:r>
        <w:rPr>
          <w:rFonts w:ascii="Sylfaen" w:hAnsi="Sylfaen" w:cs="Sylfaen" w:eastAsia="Sylfaen"/>
        </w:rPr>
        <w:t>rd dadian</w:t>
      </w:r>
      <w:r>
        <w:rPr/>
        <w:t>… ((Topuria &amp; Kaldani, 1967, 90) – “in ruined tower that is</w:t>
      </w:r>
      <w:r>
        <w:rPr>
          <w:spacing w:val="-7"/>
        </w:rPr>
        <w:t> </w:t>
      </w:r>
      <w:r>
        <w:rPr/>
        <w:t>in</w:t>
      </w:r>
    </w:p>
    <w:p>
      <w:pPr>
        <w:pStyle w:val="BodyText"/>
        <w:tabs>
          <w:tab w:pos="4844" w:val="left" w:leader="none"/>
        </w:tabs>
        <w:spacing w:line="312" w:lineRule="exact"/>
        <w:ind w:left="180"/>
        <w:rPr>
          <w:rFonts w:ascii="Sylfaen" w:hAnsi="Sylfaen" w:cs="Sylfaen" w:eastAsia="Sylfaen"/>
        </w:rPr>
      </w:pPr>
      <w:r>
        <w:rPr/>
        <w:drawing>
          <wp:anchor distT="0" distB="0" distL="0" distR="0" allowOverlap="1" layoutInCell="1" locked="0" behindDoc="1" simplePos="0" relativeHeight="241323008">
            <wp:simplePos x="0" y="0"/>
            <wp:positionH relativeFrom="page">
              <wp:posOffset>2958719</wp:posOffset>
            </wp:positionH>
            <wp:positionV relativeFrom="paragraph">
              <wp:posOffset>35277</wp:posOffset>
            </wp:positionV>
            <wp:extent cx="170687" cy="158496"/>
            <wp:effectExtent l="0" t="0" r="0" b="0"/>
            <wp:wrapNone/>
            <wp:docPr id="117" name="image32.png"/>
            <wp:cNvGraphicFramePr>
              <a:graphicFrameLocks noChangeAspect="1"/>
            </wp:cNvGraphicFramePr>
            <a:graphic>
              <a:graphicData uri="http://schemas.openxmlformats.org/drawingml/2006/picture">
                <pic:pic>
                  <pic:nvPicPr>
                    <pic:cNvPr id="118" name="image32.png"/>
                    <pic:cNvPicPr/>
                  </pic:nvPicPr>
                  <pic:blipFill>
                    <a:blip r:embed="rId4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324032">
            <wp:simplePos x="0" y="0"/>
            <wp:positionH relativeFrom="page">
              <wp:posOffset>3289427</wp:posOffset>
            </wp:positionH>
            <wp:positionV relativeFrom="paragraph">
              <wp:posOffset>35277</wp:posOffset>
            </wp:positionV>
            <wp:extent cx="164591" cy="158496"/>
            <wp:effectExtent l="0" t="0" r="0" b="0"/>
            <wp:wrapNone/>
            <wp:docPr id="119" name="image33.png"/>
            <wp:cNvGraphicFramePr>
              <a:graphicFrameLocks noChangeAspect="1"/>
            </wp:cNvGraphicFramePr>
            <a:graphic>
              <a:graphicData uri="http://schemas.openxmlformats.org/drawingml/2006/picture">
                <pic:pic>
                  <pic:nvPicPr>
                    <pic:cNvPr id="120" name="image33.png"/>
                    <pic:cNvPicPr/>
                  </pic:nvPicPr>
                  <pic:blipFill>
                    <a:blip r:embed="rId48" cstate="print"/>
                    <a:stretch>
                      <a:fillRect/>
                    </a:stretch>
                  </pic:blipFill>
                  <pic:spPr>
                    <a:xfrm>
                      <a:off x="0" y="0"/>
                      <a:ext cx="164591" cy="158496"/>
                    </a:xfrm>
                    <a:prstGeom prst="rect">
                      <a:avLst/>
                    </a:prstGeom>
                  </pic:spPr>
                </pic:pic>
              </a:graphicData>
            </a:graphic>
          </wp:anchor>
        </w:drawing>
      </w:r>
      <w:r>
        <w:rPr/>
        <w:pict>
          <v:group style="position:absolute;margin-left:289.869995pt;margin-top:2.77778pt;width:21.85pt;height:12.5pt;mso-position-horizontal-relative:page;mso-position-vertical-relative:paragraph;z-index:-261991424" coordorigin="5797,56" coordsize="437,250">
            <v:shape style="position:absolute;left:5797;top:55;width:356;height:250" type="#_x0000_t75" stroked="false">
              <v:imagedata r:id="rId30" o:title=""/>
            </v:shape>
            <v:shape style="position:absolute;left:5975;top:55;width:260;height:250" type="#_x0000_t75" stroked="false">
              <v:imagedata r:id="rId48" o:title=""/>
            </v:shape>
            <w10:wrap type="none"/>
          </v:group>
        </w:pict>
      </w:r>
      <w:r>
        <w:rPr/>
        <w:drawing>
          <wp:anchor distT="0" distB="0" distL="0" distR="0" allowOverlap="1" layoutInCell="1" locked="0" behindDoc="1" simplePos="0" relativeHeight="241326080">
            <wp:simplePos x="0" y="0"/>
            <wp:positionH relativeFrom="page">
              <wp:posOffset>4553077</wp:posOffset>
            </wp:positionH>
            <wp:positionV relativeFrom="paragraph">
              <wp:posOffset>35277</wp:posOffset>
            </wp:positionV>
            <wp:extent cx="170687" cy="158496"/>
            <wp:effectExtent l="0" t="0" r="0" b="0"/>
            <wp:wrapNone/>
            <wp:docPr id="121" name="image32.png"/>
            <wp:cNvGraphicFramePr>
              <a:graphicFrameLocks noChangeAspect="1"/>
            </wp:cNvGraphicFramePr>
            <a:graphic>
              <a:graphicData uri="http://schemas.openxmlformats.org/drawingml/2006/picture">
                <pic:pic>
                  <pic:nvPicPr>
                    <pic:cNvPr id="122" name="image32.png"/>
                    <pic:cNvPicPr/>
                  </pic:nvPicPr>
                  <pic:blipFill>
                    <a:blip r:embed="rId4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327104">
            <wp:simplePos x="0" y="0"/>
            <wp:positionH relativeFrom="page">
              <wp:posOffset>4934458</wp:posOffset>
            </wp:positionH>
            <wp:positionV relativeFrom="paragraph">
              <wp:posOffset>35277</wp:posOffset>
            </wp:positionV>
            <wp:extent cx="121920" cy="158496"/>
            <wp:effectExtent l="0" t="0" r="0" b="0"/>
            <wp:wrapNone/>
            <wp:docPr id="123" name="image34.png"/>
            <wp:cNvGraphicFramePr>
              <a:graphicFrameLocks noChangeAspect="1"/>
            </wp:cNvGraphicFramePr>
            <a:graphic>
              <a:graphicData uri="http://schemas.openxmlformats.org/drawingml/2006/picture">
                <pic:pic>
                  <pic:nvPicPr>
                    <pic:cNvPr id="124" name="image34.png"/>
                    <pic:cNvPicPr/>
                  </pic:nvPicPr>
                  <pic:blipFill>
                    <a:blip r:embed="rId49" cstate="print"/>
                    <a:stretch>
                      <a:fillRect/>
                    </a:stretch>
                  </pic:blipFill>
                  <pic:spPr>
                    <a:xfrm>
                      <a:off x="0" y="0"/>
                      <a:ext cx="121920" cy="158496"/>
                    </a:xfrm>
                    <a:prstGeom prst="rect">
                      <a:avLst/>
                    </a:prstGeom>
                  </pic:spPr>
                </pic:pic>
              </a:graphicData>
            </a:graphic>
          </wp:anchor>
        </w:drawing>
      </w:r>
      <w:r>
        <w:rPr/>
        <w:drawing>
          <wp:anchor distT="0" distB="0" distL="0" distR="0" allowOverlap="1" layoutInCell="1" locked="0" behindDoc="1" simplePos="0" relativeHeight="241328128">
            <wp:simplePos x="0" y="0"/>
            <wp:positionH relativeFrom="page">
              <wp:posOffset>5774182</wp:posOffset>
            </wp:positionH>
            <wp:positionV relativeFrom="paragraph">
              <wp:posOffset>35277</wp:posOffset>
            </wp:positionV>
            <wp:extent cx="155448" cy="158496"/>
            <wp:effectExtent l="0" t="0" r="0" b="0"/>
            <wp:wrapNone/>
            <wp:docPr id="125" name="image18.png"/>
            <wp:cNvGraphicFramePr>
              <a:graphicFrameLocks noChangeAspect="1"/>
            </wp:cNvGraphicFramePr>
            <a:graphic>
              <a:graphicData uri="http://schemas.openxmlformats.org/drawingml/2006/picture">
                <pic:pic>
                  <pic:nvPicPr>
                    <pic:cNvPr id="126" name="image18.png"/>
                    <pic:cNvPicPr/>
                  </pic:nvPicPr>
                  <pic:blipFill>
                    <a:blip r:embed="rId33" cstate="print"/>
                    <a:stretch>
                      <a:fillRect/>
                    </a:stretch>
                  </pic:blipFill>
                  <pic:spPr>
                    <a:xfrm>
                      <a:off x="0" y="0"/>
                      <a:ext cx="155448" cy="158496"/>
                    </a:xfrm>
                    <a:prstGeom prst="rect">
                      <a:avLst/>
                    </a:prstGeom>
                  </pic:spPr>
                </pic:pic>
              </a:graphicData>
            </a:graphic>
          </wp:anchor>
        </w:drawing>
      </w:r>
      <w:r>
        <w:rPr/>
        <w:t>Leksura, Dadiani had been in”…  </w:t>
      </w:r>
      <w:r>
        <w:rPr>
          <w:spacing w:val="5"/>
        </w:rPr>
        <w:t> </w:t>
      </w:r>
      <w:r>
        <w:rPr>
          <w:rFonts w:ascii="Sylfaen" w:hAnsi="Sylfaen" w:cs="Sylfaen" w:eastAsia="Sylfaen"/>
        </w:rPr>
        <w:t>არს  </w:t>
      </w:r>
      <w:r>
        <w:rPr>
          <w:rFonts w:ascii="Sylfaen" w:hAnsi="Sylfaen" w:cs="Sylfaen" w:eastAsia="Sylfaen"/>
          <w:spacing w:val="8"/>
        </w:rPr>
        <w:t> </w:t>
      </w:r>
      <w:r>
        <w:rPr>
          <w:rFonts w:ascii="Sylfaen" w:hAnsi="Sylfaen" w:cs="Sylfaen" w:eastAsia="Sylfaen"/>
        </w:rPr>
        <w:t>ათხ</w:t>
        <w:tab/>
        <w:t>ნეხ ჯილა ს, </w:t>
      </w:r>
      <w:r>
        <w:rPr>
          <w:rFonts w:ascii="Sylfaen" w:hAnsi="Sylfaen" w:cs="Sylfaen" w:eastAsia="Sylfaen"/>
          <w:b/>
          <w:bCs/>
          <w:i/>
        </w:rPr>
        <w:t>ეჩ შთე </w:t>
      </w:r>
      <w:r>
        <w:rPr>
          <w:rFonts w:ascii="Sylfaen" w:hAnsi="Sylfaen" w:cs="Sylfaen" w:eastAsia="Sylfaen"/>
        </w:rPr>
        <w:t>ლოქ ღ</w:t>
      </w:r>
      <w:r>
        <w:rPr>
          <w:rFonts w:ascii="Sylfaen" w:hAnsi="Sylfaen" w:cs="Sylfaen" w:eastAsia="Sylfaen"/>
          <w:spacing w:val="55"/>
        </w:rPr>
        <w:t> </w:t>
      </w:r>
      <w:r>
        <w:rPr>
          <w:rFonts w:ascii="Sylfaen" w:hAnsi="Sylfaen" w:cs="Sylfaen" w:eastAsia="Sylfaen"/>
        </w:rPr>
        <w:t>რიხ</w:t>
      </w:r>
    </w:p>
    <w:p>
      <w:pPr>
        <w:pStyle w:val="BodyText"/>
        <w:spacing w:line="357" w:lineRule="auto" w:before="159"/>
        <w:ind w:left="180" w:right="477"/>
        <w:jc w:val="both"/>
      </w:pPr>
      <w:r>
        <w:rPr/>
        <w:drawing>
          <wp:anchor distT="0" distB="0" distL="0" distR="0" allowOverlap="1" layoutInCell="1" locked="0" behindDoc="1" simplePos="0" relativeHeight="241329152">
            <wp:simplePos x="0" y="0"/>
            <wp:positionH relativeFrom="page">
              <wp:posOffset>1268272</wp:posOffset>
            </wp:positionH>
            <wp:positionV relativeFrom="paragraph">
              <wp:posOffset>138582</wp:posOffset>
            </wp:positionV>
            <wp:extent cx="170687" cy="158496"/>
            <wp:effectExtent l="0" t="0" r="0" b="0"/>
            <wp:wrapNone/>
            <wp:docPr id="127" name="image32.png"/>
            <wp:cNvGraphicFramePr>
              <a:graphicFrameLocks noChangeAspect="1"/>
            </wp:cNvGraphicFramePr>
            <a:graphic>
              <a:graphicData uri="http://schemas.openxmlformats.org/drawingml/2006/picture">
                <pic:pic>
                  <pic:nvPicPr>
                    <pic:cNvPr id="128" name="image32.png"/>
                    <pic:cNvPicPr/>
                  </pic:nvPicPr>
                  <pic:blipFill>
                    <a:blip r:embed="rId47" cstate="print"/>
                    <a:stretch>
                      <a:fillRect/>
                    </a:stretch>
                  </pic:blipFill>
                  <pic:spPr>
                    <a:xfrm>
                      <a:off x="0" y="0"/>
                      <a:ext cx="170687" cy="158496"/>
                    </a:xfrm>
                    <a:prstGeom prst="rect">
                      <a:avLst/>
                    </a:prstGeom>
                  </pic:spPr>
                </pic:pic>
              </a:graphicData>
            </a:graphic>
          </wp:anchor>
        </w:drawing>
      </w:r>
      <w:r>
        <w:rPr>
          <w:rFonts w:ascii="Sylfaen" w:hAnsi="Sylfaen" w:cs="Sylfaen" w:eastAsia="Sylfaen"/>
        </w:rPr>
        <w:t>ლაქე ფდ </w:t>
      </w:r>
      <w:r>
        <w:rPr>
          <w:rFonts w:ascii="Calibri" w:hAnsi="Calibri" w:cs="Calibri" w:eastAsia="Calibri"/>
        </w:rPr>
        <w:t>jars</w:t>
      </w:r>
      <w:r>
        <w:rPr/>
        <w:t>ī </w:t>
      </w:r>
      <w:r>
        <w:rPr>
          <w:rFonts w:ascii="Calibri" w:hAnsi="Calibri" w:cs="Calibri" w:eastAsia="Calibri"/>
        </w:rPr>
        <w:t>atxw</w:t>
      </w:r>
      <w:r>
        <w:rPr/>
        <w:t>ī</w:t>
      </w:r>
      <w:r>
        <w:rPr>
          <w:rFonts w:ascii="Calibri" w:hAnsi="Calibri" w:cs="Calibri" w:eastAsia="Calibri"/>
        </w:rPr>
        <w:t>nex </w:t>
      </w:r>
      <w:r>
        <w:rPr/>
        <w:t>ǯ</w:t>
      </w:r>
      <w:r>
        <w:rPr>
          <w:rFonts w:ascii="Calibri" w:hAnsi="Calibri" w:cs="Calibri" w:eastAsia="Calibri"/>
        </w:rPr>
        <w:t>ilajs, </w:t>
      </w:r>
      <w:r>
        <w:rPr>
          <w:rFonts w:ascii="Calibri" w:hAnsi="Calibri" w:cs="Calibri" w:eastAsia="Calibri"/>
          <w:b/>
          <w:bCs/>
        </w:rPr>
        <w:t>e</w:t>
      </w:r>
      <w:r>
        <w:rPr>
          <w:b/>
          <w:bCs/>
        </w:rPr>
        <w:t>čāš</w:t>
      </w:r>
      <w:r>
        <w:rPr>
          <w:rFonts w:ascii="Calibri" w:hAnsi="Calibri" w:cs="Calibri" w:eastAsia="Calibri"/>
          <w:b/>
          <w:bCs/>
        </w:rPr>
        <w:t>te </w:t>
      </w:r>
      <w:r>
        <w:rPr>
          <w:rFonts w:ascii="Calibri" w:hAnsi="Calibri" w:cs="Calibri" w:eastAsia="Calibri"/>
        </w:rPr>
        <w:t>lok y</w:t>
      </w:r>
      <w:r>
        <w:rPr/>
        <w:t>ə</w:t>
      </w:r>
      <w:r>
        <w:rPr>
          <w:rFonts w:ascii="Calibri" w:hAnsi="Calibri" w:cs="Calibri" w:eastAsia="Calibri"/>
        </w:rPr>
        <w:t>rix lakejpd</w:t>
      </w:r>
      <w:r>
        <w:rPr/>
        <w:t>… (Cholur, speaker G. Zurabiani) – “to whom they give the pebble, they go to him/her for fun”…</w:t>
      </w:r>
    </w:p>
    <w:p>
      <w:pPr>
        <w:pStyle w:val="BodyText"/>
        <w:spacing w:line="360" w:lineRule="auto" w:before="4"/>
        <w:ind w:left="180" w:right="283" w:firstLine="566"/>
        <w:jc w:val="both"/>
      </w:pPr>
      <w:r>
        <w:rPr/>
        <w:t>In Svan, a correlation word in the principal clause of to be discussed construction is mostly presented, however, there are cases when it is omitted and the subordinate clause acts as unmarked simple object:</w:t>
      </w:r>
    </w:p>
    <w:p>
      <w:pPr>
        <w:pStyle w:val="BodyText"/>
        <w:spacing w:line="360" w:lineRule="auto" w:before="1"/>
        <w:ind w:left="180" w:right="274" w:firstLine="626"/>
        <w:jc w:val="both"/>
        <w:rPr>
          <w:rFonts w:ascii="Sylfaen" w:hAnsi="Sylfaen" w:cs="Sylfaen" w:eastAsia="Sylfaen"/>
        </w:rPr>
      </w:pPr>
      <w:r>
        <w:rPr/>
        <w:drawing>
          <wp:anchor distT="0" distB="0" distL="0" distR="0" allowOverlap="1" layoutInCell="1" locked="0" behindDoc="1" simplePos="0" relativeHeight="241330176">
            <wp:simplePos x="0" y="0"/>
            <wp:positionH relativeFrom="page">
              <wp:posOffset>1441958</wp:posOffset>
            </wp:positionH>
            <wp:positionV relativeFrom="paragraph">
              <wp:posOffset>38252</wp:posOffset>
            </wp:positionV>
            <wp:extent cx="143256" cy="158496"/>
            <wp:effectExtent l="0" t="0" r="0" b="0"/>
            <wp:wrapNone/>
            <wp:docPr id="129" name="image4.png"/>
            <wp:cNvGraphicFramePr>
              <a:graphicFrameLocks noChangeAspect="1"/>
            </wp:cNvGraphicFramePr>
            <a:graphic>
              <a:graphicData uri="http://schemas.openxmlformats.org/drawingml/2006/picture">
                <pic:pic>
                  <pic:nvPicPr>
                    <pic:cNvPr id="130" name="image4.png"/>
                    <pic:cNvPicPr/>
                  </pic:nvPicPr>
                  <pic:blipFill>
                    <a:blip r:embed="rId19"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331200">
            <wp:simplePos x="0" y="0"/>
            <wp:positionH relativeFrom="page">
              <wp:posOffset>2111375</wp:posOffset>
            </wp:positionH>
            <wp:positionV relativeFrom="paragraph">
              <wp:posOffset>38252</wp:posOffset>
            </wp:positionV>
            <wp:extent cx="146304" cy="158496"/>
            <wp:effectExtent l="0" t="0" r="0" b="0"/>
            <wp:wrapNone/>
            <wp:docPr id="131" name="image11.png"/>
            <wp:cNvGraphicFramePr>
              <a:graphicFrameLocks noChangeAspect="1"/>
            </wp:cNvGraphicFramePr>
            <a:graphic>
              <a:graphicData uri="http://schemas.openxmlformats.org/drawingml/2006/picture">
                <pic:pic>
                  <pic:nvPicPr>
                    <pic:cNvPr id="132" name="image11.png"/>
                    <pic:cNvPicPr/>
                  </pic:nvPicPr>
                  <pic:blipFill>
                    <a:blip r:embed="rId26" cstate="print"/>
                    <a:stretch>
                      <a:fillRect/>
                    </a:stretch>
                  </pic:blipFill>
                  <pic:spPr>
                    <a:xfrm>
                      <a:off x="0" y="0"/>
                      <a:ext cx="146304" cy="158496"/>
                    </a:xfrm>
                    <a:prstGeom prst="rect">
                      <a:avLst/>
                    </a:prstGeom>
                  </pic:spPr>
                </pic:pic>
              </a:graphicData>
            </a:graphic>
          </wp:anchor>
        </w:drawing>
      </w:r>
      <w:r>
        <w:rPr/>
        <w:drawing>
          <wp:anchor distT="0" distB="0" distL="0" distR="0" allowOverlap="1" layoutInCell="1" locked="0" behindDoc="1" simplePos="0" relativeHeight="241332224">
            <wp:simplePos x="0" y="0"/>
            <wp:positionH relativeFrom="page">
              <wp:posOffset>2361310</wp:posOffset>
            </wp:positionH>
            <wp:positionV relativeFrom="paragraph">
              <wp:posOffset>38252</wp:posOffset>
            </wp:positionV>
            <wp:extent cx="121919" cy="158496"/>
            <wp:effectExtent l="0" t="0" r="0" b="0"/>
            <wp:wrapNone/>
            <wp:docPr id="133" name="image35.png"/>
            <wp:cNvGraphicFramePr>
              <a:graphicFrameLocks noChangeAspect="1"/>
            </wp:cNvGraphicFramePr>
            <a:graphic>
              <a:graphicData uri="http://schemas.openxmlformats.org/drawingml/2006/picture">
                <pic:pic>
                  <pic:nvPicPr>
                    <pic:cNvPr id="134" name="image35.png"/>
                    <pic:cNvPicPr/>
                  </pic:nvPicPr>
                  <pic:blipFill>
                    <a:blip r:embed="rId50" cstate="print"/>
                    <a:stretch>
                      <a:fillRect/>
                    </a:stretch>
                  </pic:blipFill>
                  <pic:spPr>
                    <a:xfrm>
                      <a:off x="0" y="0"/>
                      <a:ext cx="121919" cy="158496"/>
                    </a:xfrm>
                    <a:prstGeom prst="rect">
                      <a:avLst/>
                    </a:prstGeom>
                  </pic:spPr>
                </pic:pic>
              </a:graphicData>
            </a:graphic>
          </wp:anchor>
        </w:drawing>
      </w:r>
      <w:r>
        <w:rPr/>
        <w:drawing>
          <wp:anchor distT="0" distB="0" distL="0" distR="0" allowOverlap="1" layoutInCell="1" locked="0" behindDoc="1" simplePos="0" relativeHeight="241333248">
            <wp:simplePos x="0" y="0"/>
            <wp:positionH relativeFrom="page">
              <wp:posOffset>3379342</wp:posOffset>
            </wp:positionH>
            <wp:positionV relativeFrom="paragraph">
              <wp:posOffset>38252</wp:posOffset>
            </wp:positionV>
            <wp:extent cx="170687" cy="158496"/>
            <wp:effectExtent l="0" t="0" r="0" b="0"/>
            <wp:wrapNone/>
            <wp:docPr id="135" name="image32.png"/>
            <wp:cNvGraphicFramePr>
              <a:graphicFrameLocks noChangeAspect="1"/>
            </wp:cNvGraphicFramePr>
            <a:graphic>
              <a:graphicData uri="http://schemas.openxmlformats.org/drawingml/2006/picture">
                <pic:pic>
                  <pic:nvPicPr>
                    <pic:cNvPr id="136" name="image32.png"/>
                    <pic:cNvPicPr/>
                  </pic:nvPicPr>
                  <pic:blipFill>
                    <a:blip r:embed="rId4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334272">
            <wp:simplePos x="0" y="0"/>
            <wp:positionH relativeFrom="page">
              <wp:posOffset>3903853</wp:posOffset>
            </wp:positionH>
            <wp:positionV relativeFrom="paragraph">
              <wp:posOffset>38252</wp:posOffset>
            </wp:positionV>
            <wp:extent cx="121920" cy="158496"/>
            <wp:effectExtent l="0" t="0" r="0" b="0"/>
            <wp:wrapNone/>
            <wp:docPr id="137" name="image35.png"/>
            <wp:cNvGraphicFramePr>
              <a:graphicFrameLocks noChangeAspect="1"/>
            </wp:cNvGraphicFramePr>
            <a:graphic>
              <a:graphicData uri="http://schemas.openxmlformats.org/drawingml/2006/picture">
                <pic:pic>
                  <pic:nvPicPr>
                    <pic:cNvPr id="138" name="image35.png"/>
                    <pic:cNvPicPr/>
                  </pic:nvPicPr>
                  <pic:blipFill>
                    <a:blip r:embed="rId50" cstate="print"/>
                    <a:stretch>
                      <a:fillRect/>
                    </a:stretch>
                  </pic:blipFill>
                  <pic:spPr>
                    <a:xfrm>
                      <a:off x="0" y="0"/>
                      <a:ext cx="121920" cy="158496"/>
                    </a:xfrm>
                    <a:prstGeom prst="rect">
                      <a:avLst/>
                    </a:prstGeom>
                  </pic:spPr>
                </pic:pic>
              </a:graphicData>
            </a:graphic>
          </wp:anchor>
        </w:drawing>
      </w:r>
      <w:r>
        <w:rPr/>
        <w:drawing>
          <wp:anchor distT="0" distB="0" distL="0" distR="0" allowOverlap="1" layoutInCell="1" locked="0" behindDoc="1" simplePos="0" relativeHeight="241335296">
            <wp:simplePos x="0" y="0"/>
            <wp:positionH relativeFrom="page">
              <wp:posOffset>4502784</wp:posOffset>
            </wp:positionH>
            <wp:positionV relativeFrom="paragraph">
              <wp:posOffset>38252</wp:posOffset>
            </wp:positionV>
            <wp:extent cx="170687" cy="158496"/>
            <wp:effectExtent l="0" t="0" r="0" b="0"/>
            <wp:wrapNone/>
            <wp:docPr id="139" name="image32.png"/>
            <wp:cNvGraphicFramePr>
              <a:graphicFrameLocks noChangeAspect="1"/>
            </wp:cNvGraphicFramePr>
            <a:graphic>
              <a:graphicData uri="http://schemas.openxmlformats.org/drawingml/2006/picture">
                <pic:pic>
                  <pic:nvPicPr>
                    <pic:cNvPr id="140" name="image32.png"/>
                    <pic:cNvPicPr/>
                  </pic:nvPicPr>
                  <pic:blipFill>
                    <a:blip r:embed="rId47" cstate="print"/>
                    <a:stretch>
                      <a:fillRect/>
                    </a:stretch>
                  </pic:blipFill>
                  <pic:spPr>
                    <a:xfrm>
                      <a:off x="0" y="0"/>
                      <a:ext cx="170687" cy="158496"/>
                    </a:xfrm>
                    <a:prstGeom prst="rect">
                      <a:avLst/>
                    </a:prstGeom>
                  </pic:spPr>
                </pic:pic>
              </a:graphicData>
            </a:graphic>
          </wp:anchor>
        </w:drawing>
      </w:r>
      <w:r>
        <w:rPr/>
        <w:pict>
          <v:group style="position:absolute;margin-left:289.390015pt;margin-top:50.412018pt;width:24.6pt;height:12.5pt;mso-position-horizontal-relative:page;mso-position-vertical-relative:paragraph;z-index:-261980160" coordorigin="5788,1008" coordsize="492,250">
            <v:shape style="position:absolute;left:5787;top:1008;width:269;height:250" type="#_x0000_t75" stroked="false">
              <v:imagedata r:id="rId47" o:title=""/>
            </v:shape>
            <v:shape style="position:absolute;left:6087;top:1008;width:192;height:250" type="#_x0000_t75" stroked="false">
              <v:imagedata r:id="rId50" o:title=""/>
            </v:shape>
            <w10:wrap type="none"/>
          </v:group>
        </w:pict>
      </w:r>
      <w:r>
        <w:rPr/>
        <w:drawing>
          <wp:anchor distT="0" distB="0" distL="0" distR="0" allowOverlap="1" layoutInCell="1" locked="0" behindDoc="1" simplePos="0" relativeHeight="241337344">
            <wp:simplePos x="0" y="0"/>
            <wp:positionH relativeFrom="page">
              <wp:posOffset>6359652</wp:posOffset>
            </wp:positionH>
            <wp:positionV relativeFrom="paragraph">
              <wp:posOffset>640232</wp:posOffset>
            </wp:positionV>
            <wp:extent cx="225551" cy="158495"/>
            <wp:effectExtent l="0" t="0" r="0" b="0"/>
            <wp:wrapNone/>
            <wp:docPr id="141" name="image15.png"/>
            <wp:cNvGraphicFramePr>
              <a:graphicFrameLocks noChangeAspect="1"/>
            </wp:cNvGraphicFramePr>
            <a:graphic>
              <a:graphicData uri="http://schemas.openxmlformats.org/drawingml/2006/picture">
                <pic:pic>
                  <pic:nvPicPr>
                    <pic:cNvPr id="142" name="image15.png"/>
                    <pic:cNvPicPr/>
                  </pic:nvPicPr>
                  <pic:blipFill>
                    <a:blip r:embed="rId30" cstate="print"/>
                    <a:stretch>
                      <a:fillRect/>
                    </a:stretch>
                  </pic:blipFill>
                  <pic:spPr>
                    <a:xfrm>
                      <a:off x="0" y="0"/>
                      <a:ext cx="225551" cy="158495"/>
                    </a:xfrm>
                    <a:prstGeom prst="rect">
                      <a:avLst/>
                    </a:prstGeom>
                  </pic:spPr>
                </pic:pic>
              </a:graphicData>
            </a:graphic>
          </wp:anchor>
        </w:drawing>
      </w:r>
      <w:r>
        <w:rPr>
          <w:rFonts w:ascii="Sylfaen" w:hAnsi="Sylfaen" w:cs="Sylfaen" w:eastAsia="Sylfaen"/>
        </w:rPr>
        <w:t>დ სამა ხომ ერ  ნ [</w:t>
      </w:r>
      <w:r>
        <w:rPr>
          <w:rFonts w:ascii="Sylfaen" w:hAnsi="Sylfaen" w:cs="Sylfaen" w:eastAsia="Sylfaen"/>
          <w:b/>
          <w:bCs/>
          <w:i/>
        </w:rPr>
        <w:t>ეჩა</w:t>
      </w:r>
      <w:r>
        <w:rPr>
          <w:rFonts w:ascii="Sylfaen" w:hAnsi="Sylfaen" w:cs="Sylfaen" w:eastAsia="Sylfaen"/>
        </w:rPr>
        <w:t>], მიჩ მა  ღენ ხ  დახ ალ  არ d</w:t>
      </w:r>
      <w:r>
        <w:rPr/>
        <w:t>ē</w:t>
      </w:r>
      <w:r>
        <w:rPr>
          <w:rFonts w:ascii="Sylfaen" w:hAnsi="Sylfaen" w:cs="Sylfaen" w:eastAsia="Sylfaen"/>
        </w:rPr>
        <w:t>sama xomqer</w:t>
      </w:r>
      <w:r>
        <w:rPr/>
        <w:t>ā</w:t>
      </w:r>
      <w:r>
        <w:rPr>
          <w:rFonts w:ascii="Sylfaen" w:hAnsi="Sylfaen" w:cs="Sylfaen" w:eastAsia="Sylfaen"/>
        </w:rPr>
        <w:t>n [</w:t>
      </w:r>
      <w:r>
        <w:rPr>
          <w:rFonts w:ascii="Sylfaen" w:hAnsi="Sylfaen" w:cs="Sylfaen" w:eastAsia="Sylfaen"/>
          <w:b/>
          <w:bCs/>
        </w:rPr>
        <w:t>e</w:t>
      </w:r>
      <w:r>
        <w:rPr>
          <w:b/>
          <w:bCs/>
        </w:rPr>
        <w:t>č</w:t>
      </w:r>
      <w:r>
        <w:rPr>
          <w:rFonts w:ascii="Sylfaen" w:hAnsi="Sylfaen" w:cs="Sylfaen" w:eastAsia="Sylfaen"/>
          <w:b/>
          <w:bCs/>
        </w:rPr>
        <w:t>a</w:t>
      </w:r>
      <w:r>
        <w:rPr>
          <w:rFonts w:ascii="Sylfaen" w:hAnsi="Sylfaen" w:cs="Sylfaen" w:eastAsia="Sylfaen"/>
        </w:rPr>
        <w:t>], mi</w:t>
      </w:r>
      <w:r>
        <w:rPr/>
        <w:t>č  </w:t>
      </w:r>
      <w:r>
        <w:rPr>
          <w:rFonts w:ascii="Sylfaen" w:hAnsi="Sylfaen" w:cs="Sylfaen" w:eastAsia="Sylfaen"/>
        </w:rPr>
        <w:t>maj yen x</w:t>
      </w:r>
      <w:r>
        <w:rPr/>
        <w:t>ā</w:t>
      </w:r>
      <w:r>
        <w:rPr>
          <w:rFonts w:ascii="Sylfaen" w:hAnsi="Sylfaen" w:cs="Sylfaen" w:eastAsia="Sylfaen"/>
        </w:rPr>
        <w:t>dax aljar</w:t>
      </w:r>
      <w:r>
        <w:rPr/>
        <w:t>… (Kaldani &amp;Oniani, 1979, 81) – “he/she knew nothing about him/her [his/her] who they were to him/her”…</w:t>
      </w:r>
      <w:r>
        <w:rPr>
          <w:rFonts w:ascii="Sylfaen" w:hAnsi="Sylfaen" w:cs="Sylfaen" w:eastAsia="Sylfaen"/>
        </w:rPr>
        <w:t>ჩ’ოთა რ ლნეხ ამეჩუ აღმასკომს [</w:t>
      </w:r>
      <w:r>
        <w:rPr>
          <w:rFonts w:ascii="Sylfaen" w:hAnsi="Sylfaen" w:cs="Sylfaen" w:eastAsia="Sylfaen"/>
          <w:b/>
          <w:bCs/>
          <w:i/>
        </w:rPr>
        <w:t>ეჩა</w:t>
      </w:r>
      <w:r>
        <w:rPr>
          <w:rFonts w:ascii="Sylfaen" w:hAnsi="Sylfaen" w:cs="Sylfaen" w:eastAsia="Sylfaen"/>
        </w:rPr>
        <w:t>] მოთხო</w:t>
      </w:r>
      <w:r>
        <w:rPr>
          <w:rFonts w:ascii="Sylfaen" w:hAnsi="Sylfaen" w:cs="Sylfaen" w:eastAsia="Sylfaen"/>
          <w:spacing w:val="28"/>
        </w:rPr>
        <w:t> </w:t>
      </w:r>
      <w:r>
        <w:rPr>
          <w:rFonts w:ascii="Sylfaen" w:hAnsi="Sylfaen" w:cs="Sylfaen" w:eastAsia="Sylfaen"/>
        </w:rPr>
        <w:t>ნა,</w:t>
      </w:r>
    </w:p>
    <w:p>
      <w:pPr>
        <w:spacing w:after="0" w:line="360" w:lineRule="auto"/>
        <w:jc w:val="both"/>
        <w:rPr>
          <w:rFonts w:ascii="Sylfaen" w:hAnsi="Sylfaen" w:cs="Sylfaen" w:eastAsia="Sylfaen"/>
        </w:rPr>
        <w:sectPr>
          <w:type w:val="continuous"/>
          <w:pgSz w:w="11920" w:h="16850"/>
          <w:pgMar w:top="1440" w:bottom="280" w:left="1260" w:right="1160"/>
        </w:sectPr>
      </w:pPr>
    </w:p>
    <w:p>
      <w:pPr>
        <w:pStyle w:val="BodyText"/>
        <w:tabs>
          <w:tab w:pos="2338" w:val="left" w:leader="none"/>
        </w:tabs>
        <w:spacing w:before="1"/>
        <w:ind w:left="180"/>
        <w:rPr>
          <w:rFonts w:ascii="Sylfaen" w:hAnsi="Sylfaen" w:cs="Sylfaen" w:eastAsia="Sylfaen"/>
        </w:rPr>
      </w:pPr>
      <w:r>
        <w:rPr/>
        <w:pict>
          <v:group style="position:absolute;margin-left:109.580002pt;margin-top:3.012029pt;width:23.05pt;height:12.5pt;mso-position-horizontal-relative:page;mso-position-vertical-relative:paragraph;z-index:-261978112" coordorigin="2192,60" coordsize="461,250">
            <v:shape style="position:absolute;left:2191;top:60;width:226;height:250" type="#_x0000_t75" stroked="false">
              <v:imagedata r:id="rId19" o:title=""/>
            </v:shape>
            <v:shape style="position:absolute;left:2422;top:60;width:231;height:250" type="#_x0000_t75" stroked="false">
              <v:imagedata r:id="rId26" o:title=""/>
            </v:shape>
            <w10:wrap type="none"/>
          </v:group>
        </w:pict>
      </w:r>
      <w:r>
        <w:rPr/>
        <w:pict>
          <v:group style="position:absolute;margin-left:166.25pt;margin-top:3.012029pt;width:18.5pt;height:12.5pt;mso-position-horizontal-relative:page;mso-position-vertical-relative:paragraph;z-index:-261977088" coordorigin="3325,60" coordsize="370,250">
            <v:shape style="position:absolute;left:3325;top:60;width:356;height:250" type="#_x0000_t75" stroked="false">
              <v:imagedata r:id="rId30" o:title=""/>
            </v:shape>
            <v:shape style="position:absolute;left:3502;top:60;width:192;height:250" type="#_x0000_t75" stroked="false">
              <v:imagedata r:id="rId50" o:title=""/>
            </v:shape>
            <w10:wrap type="none"/>
          </v:group>
        </w:pict>
      </w:r>
      <w:r>
        <w:rPr/>
        <w:pict>
          <v:group style="position:absolute;margin-left:206.570007pt;margin-top:3.012029pt;width:17.3pt;height:12.5pt;mso-position-horizontal-relative:page;mso-position-vertical-relative:paragraph;z-index:251754496" coordorigin="4131,60" coordsize="346,250">
            <v:shape style="position:absolute;left:4131;top:60;width:346;height:250" type="#_x0000_t75" stroked="false">
              <v:imagedata r:id="rId37" o:title=""/>
            </v:shape>
            <v:shape style="position:absolute;left:4131;top:60;width:346;height:250" type="#_x0000_t202" filled="false" stroked="false">
              <v:textbox inset="0,0,0,0">
                <w:txbxContent>
                  <w:p>
                    <w:pPr>
                      <w:spacing w:line="250" w:lineRule="exact" w:before="0"/>
                      <w:ind w:left="172" w:right="0" w:firstLine="0"/>
                      <w:jc w:val="left"/>
                      <w:rPr>
                        <w:rFonts w:ascii="Sylfaen" w:hAnsi="Sylfaen" w:cs="Sylfaen" w:eastAsia="Sylfaen"/>
                        <w:sz w:val="24"/>
                        <w:szCs w:val="24"/>
                      </w:rPr>
                    </w:pPr>
                    <w:r>
                      <w:rPr>
                        <w:rFonts w:ascii="Sylfaen" w:hAnsi="Sylfaen" w:cs="Sylfaen" w:eastAsia="Sylfaen"/>
                        <w:sz w:val="24"/>
                        <w:szCs w:val="24"/>
                      </w:rPr>
                      <w:t>ხ</w:t>
                    </w:r>
                  </w:p>
                </w:txbxContent>
              </v:textbox>
              <w10:wrap type="none"/>
            </v:shape>
            <w10:wrap type="none"/>
          </v:group>
        </w:pict>
      </w:r>
      <w:r>
        <w:rPr>
          <w:rFonts w:ascii="Sylfaen" w:hAnsi="Sylfaen" w:cs="Sylfaen" w:eastAsia="Sylfaen"/>
        </w:rPr>
        <w:t>ერე   ქ’ </w:t>
      </w:r>
      <w:r>
        <w:rPr>
          <w:rFonts w:ascii="Sylfaen" w:hAnsi="Sylfaen" w:cs="Sylfaen" w:eastAsia="Sylfaen"/>
          <w:spacing w:val="3"/>
        </w:rPr>
        <w:t> </w:t>
      </w:r>
      <w:r>
        <w:rPr>
          <w:rFonts w:ascii="Sylfaen" w:hAnsi="Sylfaen" w:cs="Sylfaen" w:eastAsia="Sylfaen"/>
        </w:rPr>
        <w:t>მ</w:t>
      </w:r>
      <w:r>
        <w:rPr>
          <w:rFonts w:ascii="Sylfaen" w:hAnsi="Sylfaen" w:cs="Sylfaen" w:eastAsia="Sylfaen"/>
          <w:spacing w:val="52"/>
        </w:rPr>
        <w:t> </w:t>
      </w:r>
      <w:r>
        <w:rPr>
          <w:rFonts w:ascii="Sylfaen" w:hAnsi="Sylfaen" w:cs="Sylfaen" w:eastAsia="Sylfaen"/>
        </w:rPr>
        <w:t>ედელხ</w:t>
        <w:tab/>
        <w:t>ს</w:t>
      </w:r>
      <w:r>
        <w:rPr>
          <w:rFonts w:ascii="Sylfaen" w:hAnsi="Sylfaen" w:cs="Sylfaen" w:eastAsia="Sylfaen"/>
          <w:spacing w:val="13"/>
        </w:rPr>
        <w:t> </w:t>
      </w:r>
      <w:r>
        <w:rPr>
          <w:rFonts w:ascii="Sylfaen" w:hAnsi="Sylfaen" w:cs="Sylfaen" w:eastAsia="Sylfaen"/>
        </w:rPr>
        <w:t>ამ</w:t>
      </w:r>
    </w:p>
    <w:p>
      <w:pPr>
        <w:pStyle w:val="BodyText"/>
        <w:spacing w:before="1"/>
        <w:ind w:left="180"/>
        <w:rPr>
          <w:rFonts w:ascii="Sylfaen" w:hAnsi="Sylfaen"/>
        </w:rPr>
      </w:pPr>
      <w:r>
        <w:rPr/>
        <w:br w:type="column"/>
      </w:r>
      <w:r>
        <w:rPr/>
        <w:t>č</w:t>
      </w:r>
      <w:r>
        <w:rPr>
          <w:rFonts w:ascii="Sylfaen" w:hAnsi="Sylfaen"/>
        </w:rPr>
        <w:t>’otajr</w:t>
      </w:r>
      <w:r>
        <w:rPr/>
        <w:t>ā</w:t>
      </w:r>
      <w:r>
        <w:rPr>
          <w:rFonts w:ascii="Sylfaen" w:hAnsi="Sylfaen"/>
        </w:rPr>
        <w:t>lnex ame</w:t>
      </w:r>
      <w:r>
        <w:rPr/>
        <w:t>č</w:t>
      </w:r>
      <w:r>
        <w:rPr>
          <w:rFonts w:ascii="Sylfaen" w:hAnsi="Sylfaen"/>
        </w:rPr>
        <w:t>u aymas</w:t>
      </w:r>
      <w:r>
        <w:rPr/>
        <w:t>ḳ</w:t>
      </w:r>
      <w:r>
        <w:rPr>
          <w:rFonts w:ascii="Sylfaen" w:hAnsi="Sylfaen"/>
        </w:rPr>
        <w:t>oms [e</w:t>
      </w:r>
      <w:r>
        <w:rPr/>
        <w:t>č</w:t>
      </w:r>
      <w:r>
        <w:rPr>
          <w:rFonts w:ascii="Sylfaen" w:hAnsi="Sylfaen"/>
        </w:rPr>
        <w:t>a] motxowna, ere</w:t>
      </w:r>
    </w:p>
    <w:p>
      <w:pPr>
        <w:spacing w:after="0"/>
        <w:rPr>
          <w:rFonts w:ascii="Sylfaen" w:hAnsi="Sylfaen"/>
        </w:rPr>
        <w:sectPr>
          <w:type w:val="continuous"/>
          <w:pgSz w:w="11920" w:h="16850"/>
          <w:pgMar w:top="1440" w:bottom="280" w:left="1260" w:right="1160"/>
          <w:cols w:num="2" w:equalWidth="0">
            <w:col w:w="2912" w:space="273"/>
            <w:col w:w="6315"/>
          </w:cols>
        </w:sectPr>
      </w:pPr>
    </w:p>
    <w:p>
      <w:pPr>
        <w:pStyle w:val="BodyText"/>
        <w:spacing w:line="360" w:lineRule="auto" w:before="157"/>
        <w:ind w:left="180" w:right="275"/>
        <w:jc w:val="both"/>
      </w:pPr>
      <w:r>
        <w:rPr>
          <w:rFonts w:ascii="Sylfaen" w:hAnsi="Sylfaen"/>
        </w:rPr>
        <w:t>k’</w:t>
      </w:r>
      <w:r>
        <w:rPr/>
        <w:t>ē</w:t>
      </w:r>
      <w:r>
        <w:rPr>
          <w:rFonts w:ascii="Sylfaen" w:hAnsi="Sylfaen"/>
        </w:rPr>
        <w:t>mqedelxw</w:t>
      </w:r>
      <w:r>
        <w:rPr/>
        <w:t>ā</w:t>
      </w:r>
      <w:r>
        <w:rPr>
          <w:rFonts w:ascii="Sylfaen" w:hAnsi="Sylfaen"/>
        </w:rPr>
        <w:t>s</w:t>
      </w:r>
      <w:r>
        <w:rPr>
          <w:rFonts w:ascii="Sylfaen" w:hAnsi="Sylfaen"/>
          <w:spacing w:val="-6"/>
        </w:rPr>
        <w:t> </w:t>
      </w:r>
      <w:r>
        <w:rPr>
          <w:rFonts w:ascii="Sylfaen" w:hAnsi="Sylfaen"/>
        </w:rPr>
        <w:t>am</w:t>
      </w:r>
      <w:r>
        <w:rPr/>
        <w:t>ō</w:t>
      </w:r>
      <w:r>
        <w:rPr>
          <w:rFonts w:ascii="Sylfaen" w:hAnsi="Sylfaen"/>
        </w:rPr>
        <w:t>x</w:t>
      </w:r>
      <w:r>
        <w:rPr/>
        <w:t>…</w:t>
      </w:r>
      <w:r>
        <w:rPr>
          <w:spacing w:val="-8"/>
        </w:rPr>
        <w:t> </w:t>
      </w:r>
      <w:r>
        <w:rPr/>
        <w:t>(Cholur,</w:t>
      </w:r>
      <w:r>
        <w:rPr>
          <w:spacing w:val="-7"/>
        </w:rPr>
        <w:t> </w:t>
      </w:r>
      <w:r>
        <w:rPr/>
        <w:t>Sakdarian,</w:t>
      </w:r>
      <w:r>
        <w:rPr>
          <w:spacing w:val="-5"/>
        </w:rPr>
        <w:t> </w:t>
      </w:r>
      <w:r>
        <w:rPr/>
        <w:t>speaker</w:t>
      </w:r>
      <w:r>
        <w:rPr>
          <w:spacing w:val="-7"/>
        </w:rPr>
        <w:t> </w:t>
      </w:r>
      <w:r>
        <w:rPr/>
        <w:t>G.</w:t>
      </w:r>
      <w:r>
        <w:rPr>
          <w:spacing w:val="-6"/>
        </w:rPr>
        <w:t> </w:t>
      </w:r>
      <w:r>
        <w:rPr/>
        <w:t>Gvidiani)</w:t>
      </w:r>
      <w:r>
        <w:rPr>
          <w:spacing w:val="-7"/>
        </w:rPr>
        <w:t> </w:t>
      </w:r>
      <w:r>
        <w:rPr/>
        <w:t>–</w:t>
      </w:r>
      <w:r>
        <w:rPr>
          <w:spacing w:val="-5"/>
        </w:rPr>
        <w:t> </w:t>
      </w:r>
      <w:r>
        <w:rPr/>
        <w:t>“they</w:t>
      </w:r>
      <w:r>
        <w:rPr>
          <w:spacing w:val="-3"/>
        </w:rPr>
        <w:t> </w:t>
      </w:r>
      <w:r>
        <w:rPr/>
        <w:t>made</w:t>
      </w:r>
      <w:r>
        <w:rPr>
          <w:spacing w:val="-8"/>
        </w:rPr>
        <w:t> </w:t>
      </w:r>
      <w:r>
        <w:rPr/>
        <w:t>the</w:t>
      </w:r>
      <w:r>
        <w:rPr>
          <w:spacing w:val="-6"/>
        </w:rPr>
        <w:t> </w:t>
      </w:r>
      <w:r>
        <w:rPr/>
        <w:t>Executive Committee to write (its) demand that I would have come over</w:t>
      </w:r>
      <w:r>
        <w:rPr>
          <w:spacing w:val="-10"/>
        </w:rPr>
        <w:t> </w:t>
      </w:r>
      <w:r>
        <w:rPr/>
        <w:t>here”…</w:t>
      </w:r>
    </w:p>
    <w:p>
      <w:pPr>
        <w:pStyle w:val="BodyText"/>
        <w:spacing w:line="369" w:lineRule="auto"/>
        <w:ind w:left="180" w:right="275" w:firstLine="566"/>
        <w:jc w:val="both"/>
      </w:pPr>
      <w:r>
        <w:rPr/>
        <w:drawing>
          <wp:anchor distT="0" distB="0" distL="0" distR="0" allowOverlap="1" layoutInCell="1" locked="0" behindDoc="1" simplePos="0" relativeHeight="241342464">
            <wp:simplePos x="0" y="0"/>
            <wp:positionH relativeFrom="page">
              <wp:posOffset>3559428</wp:posOffset>
            </wp:positionH>
            <wp:positionV relativeFrom="paragraph">
              <wp:posOffset>618021</wp:posOffset>
            </wp:positionV>
            <wp:extent cx="173736" cy="158496"/>
            <wp:effectExtent l="0" t="0" r="0" b="0"/>
            <wp:wrapNone/>
            <wp:docPr id="143" name="image36.png"/>
            <wp:cNvGraphicFramePr>
              <a:graphicFrameLocks noChangeAspect="1"/>
            </wp:cNvGraphicFramePr>
            <a:graphic>
              <a:graphicData uri="http://schemas.openxmlformats.org/drawingml/2006/picture">
                <pic:pic>
                  <pic:nvPicPr>
                    <pic:cNvPr id="144" name="image36.png"/>
                    <pic:cNvPicPr/>
                  </pic:nvPicPr>
                  <pic:blipFill>
                    <a:blip r:embed="rId51" cstate="print"/>
                    <a:stretch>
                      <a:fillRect/>
                    </a:stretch>
                  </pic:blipFill>
                  <pic:spPr>
                    <a:xfrm>
                      <a:off x="0" y="0"/>
                      <a:ext cx="173736" cy="158496"/>
                    </a:xfrm>
                    <a:prstGeom prst="rect">
                      <a:avLst/>
                    </a:prstGeom>
                  </pic:spPr>
                </pic:pic>
              </a:graphicData>
            </a:graphic>
          </wp:anchor>
        </w:drawing>
      </w:r>
      <w:r>
        <w:rPr/>
        <w:pict>
          <v:group style="position:absolute;margin-left:301.029999pt;margin-top:48.66312pt;width:37.8pt;height:12.5pt;mso-position-horizontal-relative:page;mso-position-vertical-relative:paragraph;z-index:-261972992" coordorigin="6021,973" coordsize="756,250">
            <v:shape style="position:absolute;left:6020;top:973;width:356;height:250" type="#_x0000_t75" stroked="false">
              <v:imagedata r:id="rId52" o:title=""/>
            </v:shape>
            <v:shape style="position:absolute;left:6198;top:973;width:197;height:250" type="#_x0000_t75" stroked="false">
              <v:imagedata r:id="rId53" o:title=""/>
            </v:shape>
            <v:shape style="position:absolute;left:6296;top:973;width:274;height:250" type="#_x0000_t75" stroked="false">
              <v:imagedata r:id="rId51" o:title=""/>
            </v:shape>
            <v:shape style="position:absolute;left:6507;top:973;width:269;height:250" type="#_x0000_t75" stroked="false">
              <v:imagedata r:id="rId54" o:title=""/>
            </v:shape>
            <w10:wrap type="none"/>
          </v:group>
        </w:pict>
      </w:r>
      <w:r>
        <w:rPr/>
        <w:drawing>
          <wp:anchor distT="0" distB="0" distL="0" distR="0" allowOverlap="1" layoutInCell="1" locked="0" behindDoc="1" simplePos="0" relativeHeight="241344512">
            <wp:simplePos x="0" y="0"/>
            <wp:positionH relativeFrom="page">
              <wp:posOffset>4388484</wp:posOffset>
            </wp:positionH>
            <wp:positionV relativeFrom="paragraph">
              <wp:posOffset>618021</wp:posOffset>
            </wp:positionV>
            <wp:extent cx="164591" cy="158496"/>
            <wp:effectExtent l="0" t="0" r="0" b="0"/>
            <wp:wrapNone/>
            <wp:docPr id="145" name="image40.png"/>
            <wp:cNvGraphicFramePr>
              <a:graphicFrameLocks noChangeAspect="1"/>
            </wp:cNvGraphicFramePr>
            <a:graphic>
              <a:graphicData uri="http://schemas.openxmlformats.org/drawingml/2006/picture">
                <pic:pic>
                  <pic:nvPicPr>
                    <pic:cNvPr id="146" name="image40.png"/>
                    <pic:cNvPicPr/>
                  </pic:nvPicPr>
                  <pic:blipFill>
                    <a:blip r:embed="rId55" cstate="print"/>
                    <a:stretch>
                      <a:fillRect/>
                    </a:stretch>
                  </pic:blipFill>
                  <pic:spPr>
                    <a:xfrm>
                      <a:off x="0" y="0"/>
                      <a:ext cx="164591" cy="158496"/>
                    </a:xfrm>
                    <a:prstGeom prst="rect">
                      <a:avLst/>
                    </a:prstGeom>
                  </pic:spPr>
                </pic:pic>
              </a:graphicData>
            </a:graphic>
          </wp:anchor>
        </w:drawing>
      </w:r>
      <w:r>
        <w:rPr/>
        <w:drawing>
          <wp:anchor distT="0" distB="0" distL="0" distR="0" allowOverlap="1" layoutInCell="1" locked="0" behindDoc="1" simplePos="0" relativeHeight="241345536">
            <wp:simplePos x="0" y="0"/>
            <wp:positionH relativeFrom="page">
              <wp:posOffset>4801870</wp:posOffset>
            </wp:positionH>
            <wp:positionV relativeFrom="paragraph">
              <wp:posOffset>601257</wp:posOffset>
            </wp:positionV>
            <wp:extent cx="143255" cy="164591"/>
            <wp:effectExtent l="0" t="0" r="0" b="0"/>
            <wp:wrapNone/>
            <wp:docPr id="147" name="image41.png"/>
            <wp:cNvGraphicFramePr>
              <a:graphicFrameLocks noChangeAspect="1"/>
            </wp:cNvGraphicFramePr>
            <a:graphic>
              <a:graphicData uri="http://schemas.openxmlformats.org/drawingml/2006/picture">
                <pic:pic>
                  <pic:nvPicPr>
                    <pic:cNvPr id="148" name="image41.png"/>
                    <pic:cNvPicPr/>
                  </pic:nvPicPr>
                  <pic:blipFill>
                    <a:blip r:embed="rId56" cstate="print"/>
                    <a:stretch>
                      <a:fillRect/>
                    </a:stretch>
                  </pic:blipFill>
                  <pic:spPr>
                    <a:xfrm>
                      <a:off x="0" y="0"/>
                      <a:ext cx="143255" cy="164591"/>
                    </a:xfrm>
                    <a:prstGeom prst="rect">
                      <a:avLst/>
                    </a:prstGeom>
                  </pic:spPr>
                </pic:pic>
              </a:graphicData>
            </a:graphic>
          </wp:anchor>
        </w:drawing>
      </w:r>
      <w:r>
        <w:rPr/>
        <w:pict>
          <v:group style="position:absolute;margin-left:448.660004pt;margin-top:48.66312pt;width:18.5pt;height:12.5pt;mso-position-horizontal-relative:page;mso-position-vertical-relative:paragraph;z-index:-261969920" coordorigin="8973,973" coordsize="370,250">
            <v:shape style="position:absolute;left:8973;top:973;width:192;height:250" type="#_x0000_t75" stroked="false">
              <v:imagedata r:id="rId57" o:title=""/>
            </v:shape>
            <v:shape style="position:absolute;left:9069;top:973;width:274;height:250" type="#_x0000_t75" stroked="false">
              <v:imagedata r:id="rId51" o:title=""/>
            </v:shape>
            <w10:wrap type="none"/>
          </v:group>
        </w:pict>
      </w:r>
      <w:r>
        <w:rPr/>
        <w:t>In subordinate clause with simple object complex sentence one of the subordinating conjunction </w:t>
      </w:r>
      <w:r>
        <w:rPr>
          <w:rFonts w:ascii="Sylfaen" w:hAnsi="Sylfaen" w:cs="Sylfaen" w:eastAsia="Sylfaen"/>
          <w:b/>
          <w:bCs/>
          <w:i/>
        </w:rPr>
        <w:t>ერე/ერ </w:t>
      </w:r>
      <w:r>
        <w:rPr>
          <w:b/>
          <w:bCs/>
        </w:rPr>
        <w:t>ere</w:t>
      </w:r>
      <w:r>
        <w:rPr/>
        <w:t>/</w:t>
      </w:r>
      <w:r>
        <w:rPr>
          <w:b/>
          <w:bCs/>
        </w:rPr>
        <w:t>er </w:t>
      </w:r>
      <w:r>
        <w:rPr/>
        <w:t>“that” and relative pronouns with the subordinating conjunction function are used as means of connection: </w:t>
      </w:r>
      <w:r>
        <w:rPr>
          <w:rFonts w:ascii="Sylfaen" w:hAnsi="Sylfaen" w:cs="Sylfaen" w:eastAsia="Sylfaen"/>
          <w:b/>
          <w:bCs/>
          <w:i/>
        </w:rPr>
        <w:t>ერ </w:t>
      </w:r>
      <w:r>
        <w:rPr>
          <w:rFonts w:ascii="Sylfaen" w:hAnsi="Sylfaen" w:cs="Sylfaen" w:eastAsia="Sylfaen"/>
        </w:rPr>
        <w:t>/ </w:t>
      </w:r>
      <w:r>
        <w:rPr>
          <w:rFonts w:ascii="Sylfaen" w:hAnsi="Sylfaen" w:cs="Sylfaen" w:eastAsia="Sylfaen"/>
          <w:b/>
          <w:bCs/>
          <w:i/>
        </w:rPr>
        <w:t>არ </w:t>
      </w:r>
      <w:r>
        <w:rPr>
          <w:rFonts w:ascii="Sylfaen" w:hAnsi="Sylfaen" w:cs="Sylfaen" w:eastAsia="Sylfaen"/>
          <w:b/>
          <w:bCs/>
        </w:rPr>
        <w:t>jerw j</w:t>
      </w:r>
      <w:r>
        <w:rPr>
          <w:rFonts w:ascii="Sylfaen" w:hAnsi="Sylfaen" w:cs="Sylfaen" w:eastAsia="Sylfaen"/>
        </w:rPr>
        <w:t>/</w:t>
      </w:r>
      <w:r>
        <w:rPr>
          <w:rFonts w:ascii="Sylfaen" w:hAnsi="Sylfaen" w:cs="Sylfaen" w:eastAsia="Sylfaen"/>
          <w:b/>
          <w:bCs/>
        </w:rPr>
        <w:t>jar</w:t>
      </w:r>
      <w:r>
        <w:rPr>
          <w:b/>
          <w:bCs/>
        </w:rPr>
        <w:t>ī </w:t>
      </w:r>
      <w:r>
        <w:rPr/>
        <w:t>“who”; </w:t>
      </w:r>
      <w:r>
        <w:rPr>
          <w:rFonts w:ascii="Sylfaen" w:hAnsi="Sylfaen" w:cs="Sylfaen" w:eastAsia="Sylfaen"/>
          <w:b/>
          <w:bCs/>
        </w:rPr>
        <w:t>m</w:t>
      </w:r>
      <w:r>
        <w:rPr>
          <w:b/>
          <w:bCs/>
        </w:rPr>
        <w:t>ā</w:t>
      </w:r>
      <w:r>
        <w:rPr>
          <w:rFonts w:ascii="Sylfaen" w:hAnsi="Sylfaen" w:cs="Sylfaen" w:eastAsia="Sylfaen"/>
          <w:b/>
          <w:bCs/>
        </w:rPr>
        <w:t>j </w:t>
      </w:r>
      <w:r>
        <w:rPr/>
        <w:t>“what”;</w:t>
      </w:r>
    </w:p>
    <w:p>
      <w:pPr>
        <w:spacing w:after="0" w:line="369" w:lineRule="auto"/>
        <w:jc w:val="both"/>
        <w:sectPr>
          <w:type w:val="continuous"/>
          <w:pgSz w:w="11920" w:h="16850"/>
          <w:pgMar w:top="1440" w:bottom="280" w:left="1260" w:right="1160"/>
        </w:sectPr>
      </w:pPr>
    </w:p>
    <w:p>
      <w:pPr>
        <w:pStyle w:val="BodyText"/>
        <w:spacing w:before="5"/>
        <w:rPr>
          <w:sz w:val="19"/>
        </w:rPr>
      </w:pPr>
    </w:p>
    <w:p>
      <w:pPr>
        <w:tabs>
          <w:tab w:pos="996" w:val="left" w:leader="none"/>
          <w:tab w:pos="3545" w:val="left" w:leader="none"/>
          <w:tab w:pos="8344" w:val="left" w:leader="none"/>
        </w:tabs>
        <w:spacing w:before="73"/>
        <w:ind w:left="180" w:right="0" w:firstLine="0"/>
        <w:jc w:val="left"/>
        <w:rPr>
          <w:b/>
          <w:bCs/>
          <w:sz w:val="24"/>
          <w:szCs w:val="24"/>
        </w:rPr>
      </w:pPr>
      <w:r>
        <w:rPr/>
        <w:pict>
          <v:group style="position:absolute;margin-left:84.624001pt;margin-top:6.612043pt;width:27.4pt;height:12.5pt;mso-position-horizontal-relative:page;mso-position-vertical-relative:paragraph;z-index:-261967872" coordorigin="1692,132" coordsize="548,250">
            <v:shape style="position:absolute;left:1692;top:132;width:356;height:250" type="#_x0000_t75" stroked="false">
              <v:imagedata r:id="rId52" o:title=""/>
            </v:shape>
            <v:shape style="position:absolute;left:1870;top:132;width:192;height:250" type="#_x0000_t75" stroked="false">
              <v:imagedata r:id="rId57" o:title=""/>
            </v:shape>
            <v:shape style="position:absolute;left:1966;top:132;width:274;height:250" type="#_x0000_t75" stroked="false">
              <v:imagedata r:id="rId51" o:title=""/>
            </v:shape>
            <w10:wrap type="none"/>
          </v:group>
        </w:pict>
      </w:r>
      <w:r>
        <w:rPr/>
        <w:pict>
          <v:group style="position:absolute;margin-left:219.770004pt;margin-top:6.612043pt;width:27.25pt;height:12.5pt;mso-position-horizontal-relative:page;mso-position-vertical-relative:paragraph;z-index:-261966848" coordorigin="4395,132" coordsize="545,250">
            <v:shape style="position:absolute;left:4395;top:132;width:356;height:250" type="#_x0000_t75" stroked="false">
              <v:imagedata r:id="rId52" o:title=""/>
            </v:shape>
            <v:shape style="position:absolute;left:4573;top:132;width:197;height:250" type="#_x0000_t75" stroked="false">
              <v:imagedata r:id="rId53" o:title=""/>
            </v:shape>
            <v:shape style="position:absolute;left:4671;top:132;width:269;height:250" type="#_x0000_t75" stroked="false">
              <v:imagedata r:id="rId54" o:title=""/>
            </v:shape>
            <w10:wrap type="none"/>
          </v:group>
        </w:pict>
      </w:r>
      <w:r>
        <w:rPr/>
        <w:drawing>
          <wp:anchor distT="0" distB="0" distL="0" distR="0" allowOverlap="1" layoutInCell="1" locked="0" behindDoc="1" simplePos="0" relativeHeight="241350656">
            <wp:simplePos x="0" y="0"/>
            <wp:positionH relativeFrom="page">
              <wp:posOffset>3903853</wp:posOffset>
            </wp:positionH>
            <wp:positionV relativeFrom="paragraph">
              <wp:posOffset>67208</wp:posOffset>
            </wp:positionV>
            <wp:extent cx="143255" cy="164592"/>
            <wp:effectExtent l="0" t="0" r="0" b="0"/>
            <wp:wrapNone/>
            <wp:docPr id="149" name="image41.png"/>
            <wp:cNvGraphicFramePr>
              <a:graphicFrameLocks noChangeAspect="1"/>
            </wp:cNvGraphicFramePr>
            <a:graphic>
              <a:graphicData uri="http://schemas.openxmlformats.org/drawingml/2006/picture">
                <pic:pic>
                  <pic:nvPicPr>
                    <pic:cNvPr id="150" name="image41.png"/>
                    <pic:cNvPicPr/>
                  </pic:nvPicPr>
                  <pic:blipFill>
                    <a:blip r:embed="rId56" cstate="print"/>
                    <a:stretch>
                      <a:fillRect/>
                    </a:stretch>
                  </pic:blipFill>
                  <pic:spPr>
                    <a:xfrm>
                      <a:off x="0" y="0"/>
                      <a:ext cx="143255" cy="164592"/>
                    </a:xfrm>
                    <a:prstGeom prst="rect">
                      <a:avLst/>
                    </a:prstGeom>
                  </pic:spPr>
                </pic:pic>
              </a:graphicData>
            </a:graphic>
          </wp:anchor>
        </w:drawing>
      </w:r>
      <w:r>
        <w:rPr/>
        <w:pict>
          <v:group style="position:absolute;margin-left:442.420013pt;margin-top:6.612043pt;width:36.6pt;height:12.5pt;mso-position-horizontal-relative:page;mso-position-vertical-relative:paragraph;z-index:-261963776" coordorigin="8848,132" coordsize="732,250">
            <v:shape style="position:absolute;left:8848;top:132;width:346;height:250" type="#_x0000_t75" stroked="false">
              <v:imagedata r:id="rId58" o:title=""/>
            </v:shape>
            <v:shape style="position:absolute;left:9021;top:132;width:356;height:250" type="#_x0000_t75" stroked="false">
              <v:imagedata r:id="rId52" o:title=""/>
            </v:shape>
            <v:shape style="position:absolute;left:9321;top:132;width:260;height:250" type="#_x0000_t75" stroked="false">
              <v:imagedata r:id="rId55" o:title=""/>
            </v:shape>
            <v:shape style="position:absolute;left:8848;top:132;width:732;height:250" type="#_x0000_t202" filled="false" stroked="false">
              <v:textbox inset="0,0,0,0">
                <w:txbxContent>
                  <w:p>
                    <w:pPr>
                      <w:spacing w:line="250" w:lineRule="exact" w:before="0"/>
                      <w:ind w:left="91" w:right="0" w:firstLine="0"/>
                      <w:jc w:val="center"/>
                      <w:rPr>
                        <w:rFonts w:ascii="Sylfaen" w:hAnsi="Sylfaen" w:cs="Sylfaen" w:eastAsia="Sylfaen"/>
                        <w:b/>
                        <w:bCs/>
                        <w:i/>
                        <w:sz w:val="24"/>
                        <w:szCs w:val="24"/>
                      </w:rPr>
                    </w:pPr>
                    <w:r>
                      <w:rPr>
                        <w:rFonts w:ascii="Sylfaen" w:hAnsi="Sylfaen" w:cs="Sylfaen" w:eastAsia="Sylfaen"/>
                        <w:b/>
                        <w:bCs/>
                        <w:i/>
                        <w:w w:val="101"/>
                        <w:sz w:val="24"/>
                        <w:szCs w:val="24"/>
                      </w:rPr>
                      <w:t>შ</w:t>
                    </w:r>
                  </w:p>
                </w:txbxContent>
              </v:textbox>
              <w10:wrap type="none"/>
            </v:shape>
            <w10:wrap type="none"/>
          </v:group>
        </w:pict>
      </w:r>
      <w:r>
        <w:rPr>
          <w:rFonts w:ascii="Sylfaen" w:hAnsi="Sylfaen" w:cs="Sylfaen" w:eastAsia="Sylfaen"/>
          <w:b/>
          <w:bCs/>
          <w:i/>
          <w:sz w:val="24"/>
          <w:szCs w:val="24"/>
        </w:rPr>
        <w:t>იმ</w:t>
        <w:tab/>
      </w:r>
      <w:r>
        <w:rPr>
          <w:rFonts w:ascii="Sylfaen" w:hAnsi="Sylfaen" w:cs="Sylfaen" w:eastAsia="Sylfaen"/>
          <w:b/>
          <w:bCs/>
          <w:sz w:val="24"/>
          <w:szCs w:val="24"/>
        </w:rPr>
        <w:t>imw</w:t>
      </w:r>
      <w:r>
        <w:rPr>
          <w:b/>
          <w:bCs/>
          <w:sz w:val="24"/>
          <w:szCs w:val="24"/>
        </w:rPr>
        <w:t>ā</w:t>
      </w:r>
      <w:r>
        <w:rPr>
          <w:rFonts w:ascii="Sylfaen" w:hAnsi="Sylfaen" w:cs="Sylfaen" w:eastAsia="Sylfaen"/>
          <w:b/>
          <w:bCs/>
          <w:sz w:val="24"/>
          <w:szCs w:val="24"/>
        </w:rPr>
        <w:t>j </w:t>
      </w:r>
      <w:r>
        <w:rPr>
          <w:rFonts w:ascii="Sylfaen" w:hAnsi="Sylfaen" w:cs="Sylfaen" w:eastAsia="Sylfaen"/>
          <w:b/>
          <w:bCs/>
          <w:spacing w:val="44"/>
          <w:sz w:val="24"/>
          <w:szCs w:val="24"/>
        </w:rPr>
        <w:t> </w:t>
      </w:r>
      <w:r>
        <w:rPr>
          <w:sz w:val="24"/>
          <w:szCs w:val="24"/>
        </w:rPr>
        <w:t>“what”; </w:t>
      </w:r>
      <w:r>
        <w:rPr>
          <w:spacing w:val="39"/>
          <w:sz w:val="24"/>
          <w:szCs w:val="24"/>
        </w:rPr>
        <w:t> </w:t>
      </w:r>
      <w:r>
        <w:rPr>
          <w:rFonts w:ascii="Sylfaen" w:hAnsi="Sylfaen" w:cs="Sylfaen" w:eastAsia="Sylfaen"/>
          <w:b/>
          <w:bCs/>
          <w:i/>
          <w:sz w:val="24"/>
          <w:szCs w:val="24"/>
        </w:rPr>
        <w:t>ხედ</w:t>
        <w:tab/>
      </w:r>
      <w:r>
        <w:rPr>
          <w:rFonts w:ascii="Sylfaen" w:hAnsi="Sylfaen" w:cs="Sylfaen" w:eastAsia="Sylfaen"/>
          <w:spacing w:val="-1"/>
          <w:sz w:val="24"/>
          <w:szCs w:val="24"/>
        </w:rPr>
        <w:t>/</w:t>
      </w:r>
      <w:r>
        <w:rPr>
          <w:rFonts w:ascii="Sylfaen" w:hAnsi="Sylfaen" w:cs="Sylfaen" w:eastAsia="Sylfaen"/>
          <w:b/>
          <w:bCs/>
          <w:i/>
          <w:spacing w:val="-1"/>
          <w:sz w:val="24"/>
          <w:szCs w:val="24"/>
        </w:rPr>
        <w:t>ხედ </w:t>
      </w:r>
      <w:r>
        <w:rPr>
          <w:rFonts w:ascii="Sylfaen" w:hAnsi="Sylfaen" w:cs="Sylfaen" w:eastAsia="Sylfaen"/>
          <w:b/>
          <w:bCs/>
          <w:i/>
          <w:spacing w:val="1"/>
          <w:w w:val="101"/>
          <w:position w:val="-6"/>
          <w:sz w:val="24"/>
          <w:szCs w:val="24"/>
        </w:rPr>
        <w:drawing>
          <wp:inline distT="0" distB="0" distL="0" distR="0">
            <wp:extent cx="167639" cy="158496"/>
            <wp:effectExtent l="0" t="0" r="0" b="0"/>
            <wp:docPr id="151" name="image44.png"/>
            <wp:cNvGraphicFramePr>
              <a:graphicFrameLocks noChangeAspect="1"/>
            </wp:cNvGraphicFramePr>
            <a:graphic>
              <a:graphicData uri="http://schemas.openxmlformats.org/drawingml/2006/picture">
                <pic:pic>
                  <pic:nvPicPr>
                    <pic:cNvPr id="152" name="image44.png"/>
                    <pic:cNvPicPr/>
                  </pic:nvPicPr>
                  <pic:blipFill>
                    <a:blip r:embed="rId59" cstate="print"/>
                    <a:stretch>
                      <a:fillRect/>
                    </a:stretch>
                  </pic:blipFill>
                  <pic:spPr>
                    <a:xfrm>
                      <a:off x="0" y="0"/>
                      <a:ext cx="167639" cy="158496"/>
                    </a:xfrm>
                    <a:prstGeom prst="rect">
                      <a:avLst/>
                    </a:prstGeom>
                  </pic:spPr>
                </pic:pic>
              </a:graphicData>
            </a:graphic>
          </wp:inline>
        </w:drawing>
      </w:r>
      <w:r>
        <w:rPr>
          <w:rFonts w:ascii="Sylfaen" w:hAnsi="Sylfaen" w:cs="Sylfaen" w:eastAsia="Sylfaen"/>
          <w:b/>
          <w:bCs/>
          <w:i/>
          <w:spacing w:val="1"/>
          <w:w w:val="101"/>
          <w:position w:val="-6"/>
          <w:sz w:val="24"/>
          <w:szCs w:val="24"/>
        </w:rPr>
      </w:r>
      <w:r>
        <w:rPr>
          <w:rFonts w:ascii="Sylfaen" w:hAnsi="Sylfaen" w:cs="Sylfaen" w:eastAsia="Sylfaen"/>
          <w:b/>
          <w:bCs/>
          <w:sz w:val="24"/>
          <w:szCs w:val="24"/>
        </w:rPr>
        <w:t>xedw  j</w:t>
      </w:r>
      <w:r>
        <w:rPr>
          <w:rFonts w:ascii="Sylfaen" w:hAnsi="Sylfaen" w:cs="Sylfaen" w:eastAsia="Sylfaen"/>
          <w:sz w:val="24"/>
          <w:szCs w:val="24"/>
        </w:rPr>
        <w:t>/</w:t>
      </w:r>
      <w:r>
        <w:rPr>
          <w:rFonts w:ascii="Sylfaen" w:hAnsi="Sylfaen" w:cs="Sylfaen" w:eastAsia="Sylfaen"/>
          <w:b/>
          <w:bCs/>
          <w:sz w:val="24"/>
          <w:szCs w:val="24"/>
        </w:rPr>
        <w:t>xed</w:t>
      </w:r>
      <w:r>
        <w:rPr>
          <w:b/>
          <w:bCs/>
          <w:sz w:val="24"/>
          <w:szCs w:val="24"/>
        </w:rPr>
        <w:t>ī</w:t>
      </w:r>
      <w:r>
        <w:rPr>
          <w:b/>
          <w:bCs/>
          <w:spacing w:val="47"/>
          <w:sz w:val="24"/>
          <w:szCs w:val="24"/>
        </w:rPr>
        <w:t> </w:t>
      </w:r>
      <w:r>
        <w:rPr>
          <w:sz w:val="24"/>
          <w:szCs w:val="24"/>
        </w:rPr>
        <w:t>“who/which”; </w:t>
      </w:r>
      <w:r>
        <w:rPr>
          <w:spacing w:val="39"/>
          <w:sz w:val="24"/>
          <w:szCs w:val="24"/>
        </w:rPr>
        <w:t> </w:t>
      </w:r>
      <w:r>
        <w:rPr>
          <w:rFonts w:ascii="Sylfaen" w:hAnsi="Sylfaen" w:cs="Sylfaen" w:eastAsia="Sylfaen"/>
          <w:b/>
          <w:bCs/>
          <w:i/>
          <w:sz w:val="24"/>
          <w:szCs w:val="24"/>
        </w:rPr>
        <w:t>იმნ</w:t>
        <w:tab/>
      </w:r>
      <w:r>
        <w:rPr>
          <w:rFonts w:ascii="Sylfaen" w:hAnsi="Sylfaen" w:cs="Sylfaen" w:eastAsia="Sylfaen"/>
          <w:b/>
          <w:bCs/>
          <w:sz w:val="24"/>
          <w:szCs w:val="24"/>
        </w:rPr>
        <w:t>imn</w:t>
      </w:r>
      <w:r>
        <w:rPr>
          <w:b/>
          <w:bCs/>
          <w:sz w:val="24"/>
          <w:szCs w:val="24"/>
        </w:rPr>
        <w:t>ō</w:t>
      </w:r>
      <w:r>
        <w:rPr>
          <w:rFonts w:ascii="Sylfaen" w:hAnsi="Sylfaen" w:cs="Sylfaen" w:eastAsia="Sylfaen"/>
          <w:b/>
          <w:bCs/>
          <w:sz w:val="24"/>
          <w:szCs w:val="24"/>
        </w:rPr>
        <w:t>w</w:t>
      </w:r>
      <w:r>
        <w:rPr>
          <w:b/>
          <w:bCs/>
          <w:sz w:val="24"/>
          <w:szCs w:val="24"/>
        </w:rPr>
        <w:t>šī</w:t>
      </w:r>
    </w:p>
    <w:p>
      <w:pPr>
        <w:tabs>
          <w:tab w:pos="6085" w:val="left" w:leader="none"/>
        </w:tabs>
        <w:spacing w:line="360" w:lineRule="auto" w:before="159"/>
        <w:ind w:left="180" w:right="278" w:firstLine="0"/>
        <w:jc w:val="left"/>
        <w:rPr>
          <w:sz w:val="24"/>
          <w:szCs w:val="24"/>
        </w:rPr>
      </w:pPr>
      <w:r>
        <w:rPr/>
        <w:drawing>
          <wp:anchor distT="0" distB="0" distL="0" distR="0" allowOverlap="1" layoutInCell="1" locked="0" behindDoc="1" simplePos="0" relativeHeight="241353728">
            <wp:simplePos x="0" y="0"/>
            <wp:positionH relativeFrom="page">
              <wp:posOffset>2478658</wp:posOffset>
            </wp:positionH>
            <wp:positionV relativeFrom="paragraph">
              <wp:posOffset>138582</wp:posOffset>
            </wp:positionV>
            <wp:extent cx="164592" cy="158496"/>
            <wp:effectExtent l="0" t="0" r="0" b="0"/>
            <wp:wrapNone/>
            <wp:docPr id="153" name="image40.png"/>
            <wp:cNvGraphicFramePr>
              <a:graphicFrameLocks noChangeAspect="1"/>
            </wp:cNvGraphicFramePr>
            <a:graphic>
              <a:graphicData uri="http://schemas.openxmlformats.org/drawingml/2006/picture">
                <pic:pic>
                  <pic:nvPicPr>
                    <pic:cNvPr id="154" name="image40.png"/>
                    <pic:cNvPicPr/>
                  </pic:nvPicPr>
                  <pic:blipFill>
                    <a:blip r:embed="rId55" cstate="print"/>
                    <a:stretch>
                      <a:fillRect/>
                    </a:stretch>
                  </pic:blipFill>
                  <pic:spPr>
                    <a:xfrm>
                      <a:off x="0" y="0"/>
                      <a:ext cx="164592" cy="158496"/>
                    </a:xfrm>
                    <a:prstGeom prst="rect">
                      <a:avLst/>
                    </a:prstGeom>
                  </pic:spPr>
                </pic:pic>
              </a:graphicData>
            </a:graphic>
          </wp:anchor>
        </w:drawing>
      </w:r>
      <w:r>
        <w:rPr/>
        <w:drawing>
          <wp:anchor distT="0" distB="0" distL="0" distR="0" allowOverlap="1" layoutInCell="1" locked="0" behindDoc="1" simplePos="0" relativeHeight="241354752">
            <wp:simplePos x="0" y="0"/>
            <wp:positionH relativeFrom="page">
              <wp:posOffset>4225416</wp:posOffset>
            </wp:positionH>
            <wp:positionV relativeFrom="paragraph">
              <wp:posOffset>138582</wp:posOffset>
            </wp:positionV>
            <wp:extent cx="167639" cy="158496"/>
            <wp:effectExtent l="0" t="0" r="0" b="0"/>
            <wp:wrapNone/>
            <wp:docPr id="155" name="image44.png"/>
            <wp:cNvGraphicFramePr>
              <a:graphicFrameLocks noChangeAspect="1"/>
            </wp:cNvGraphicFramePr>
            <a:graphic>
              <a:graphicData uri="http://schemas.openxmlformats.org/drawingml/2006/picture">
                <pic:pic>
                  <pic:nvPicPr>
                    <pic:cNvPr id="156" name="image44.png"/>
                    <pic:cNvPicPr/>
                  </pic:nvPicPr>
                  <pic:blipFill>
                    <a:blip r:embed="rId59" cstate="print"/>
                    <a:stretch>
                      <a:fillRect/>
                    </a:stretch>
                  </pic:blipFill>
                  <pic:spPr>
                    <a:xfrm>
                      <a:off x="0" y="0"/>
                      <a:ext cx="167639" cy="158496"/>
                    </a:xfrm>
                    <a:prstGeom prst="rect">
                      <a:avLst/>
                    </a:prstGeom>
                  </pic:spPr>
                </pic:pic>
              </a:graphicData>
            </a:graphic>
          </wp:anchor>
        </w:drawing>
      </w:r>
      <w:r>
        <w:rPr/>
        <w:pict>
          <v:group style="position:absolute;margin-left:355.51001pt;margin-top:10.912034pt;width:18.5pt;height:12.5pt;mso-position-horizontal-relative:page;mso-position-vertical-relative:paragraph;z-index:-261960704" coordorigin="7110,218" coordsize="370,250">
            <v:shape style="position:absolute;left:7110;top:218;width:202;height:250" type="#_x0000_t75" stroked="false">
              <v:imagedata r:id="rId60" o:title=""/>
            </v:shape>
            <v:shape style="position:absolute;left:7211;top:218;width:269;height:250" type="#_x0000_t75" stroked="false">
              <v:imagedata r:id="rId54" o:title=""/>
            </v:shape>
            <w10:wrap type="none"/>
          </v:group>
        </w:pict>
      </w:r>
      <w:r>
        <w:rPr/>
        <w:pict>
          <v:group style="position:absolute;margin-left:161.330002pt;margin-top:55.432034pt;width:17.8pt;height:12.5pt;mso-position-horizontal-relative:page;mso-position-vertical-relative:paragraph;z-index:251770880" coordorigin="3227,1109" coordsize="356,250">
            <v:shape style="position:absolute;left:3226;top:1108;width:356;height:250" type="#_x0000_t75" stroked="false">
              <v:imagedata r:id="rId61" o:title=""/>
            </v:shape>
            <v:shape style="position:absolute;left:3226;top:1108;width:356;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შ</w:t>
                    </w:r>
                  </w:p>
                </w:txbxContent>
              </v:textbox>
              <w10:wrap type="none"/>
            </v:shape>
            <w10:wrap type="none"/>
          </v:group>
        </w:pict>
      </w:r>
      <w:r>
        <w:rPr/>
        <w:pict>
          <v:group style="position:absolute;margin-left:239.449997pt;margin-top:55.432034pt;width:22.7pt;height:12.5pt;mso-position-horizontal-relative:page;mso-position-vertical-relative:paragraph;z-index:251772928" coordorigin="4789,1109" coordsize="454,250">
            <v:shape style="position:absolute;left:4789;top:1108;width:197;height:250" type="#_x0000_t75" stroked="false">
              <v:imagedata r:id="rId62" o:title=""/>
            </v:shape>
            <v:shape style="position:absolute;left:4887;top:1108;width:356;height:250" type="#_x0000_t75" stroked="false">
              <v:imagedata r:id="rId61" o:title=""/>
            </v:shape>
            <v:shape style="position:absolute;left:4789;top:1108;width:454;height:250" type="#_x0000_t202" filled="false" stroked="false">
              <v:textbox inset="0,0,0,0">
                <w:txbxContent>
                  <w:p>
                    <w:pPr>
                      <w:spacing w:line="250" w:lineRule="exact" w:before="0"/>
                      <w:ind w:left="276" w:right="-29" w:firstLine="0"/>
                      <w:jc w:val="left"/>
                      <w:rPr>
                        <w:rFonts w:ascii="Sylfaen" w:hAnsi="Sylfaen" w:cs="Sylfaen" w:eastAsia="Sylfaen"/>
                        <w:sz w:val="24"/>
                        <w:szCs w:val="24"/>
                      </w:rPr>
                    </w:pPr>
                    <w:r>
                      <w:rPr>
                        <w:rFonts w:ascii="Sylfaen" w:hAnsi="Sylfaen" w:cs="Sylfaen" w:eastAsia="Sylfaen"/>
                        <w:sz w:val="24"/>
                        <w:szCs w:val="24"/>
                      </w:rPr>
                      <w:t>ი,</w:t>
                    </w:r>
                  </w:p>
                </w:txbxContent>
              </v:textbox>
              <w10:wrap type="none"/>
            </v:shape>
            <w10:wrap type="none"/>
          </v:group>
        </w:pict>
      </w:r>
      <w:r>
        <w:rPr/>
        <w:drawing>
          <wp:anchor distT="0" distB="0" distL="0" distR="0" allowOverlap="1" layoutInCell="1" locked="0" behindDoc="1" simplePos="0" relativeHeight="241360896">
            <wp:simplePos x="0" y="0"/>
            <wp:positionH relativeFrom="page">
              <wp:posOffset>3386963</wp:posOffset>
            </wp:positionH>
            <wp:positionV relativeFrom="paragraph">
              <wp:posOffset>703986</wp:posOffset>
            </wp:positionV>
            <wp:extent cx="170687" cy="158496"/>
            <wp:effectExtent l="0" t="0" r="0" b="0"/>
            <wp:wrapNone/>
            <wp:docPr id="157" name="image48.png"/>
            <wp:cNvGraphicFramePr>
              <a:graphicFrameLocks noChangeAspect="1"/>
            </wp:cNvGraphicFramePr>
            <a:graphic>
              <a:graphicData uri="http://schemas.openxmlformats.org/drawingml/2006/picture">
                <pic:pic>
                  <pic:nvPicPr>
                    <pic:cNvPr id="158" name="image48.png"/>
                    <pic:cNvPicPr/>
                  </pic:nvPicPr>
                  <pic:blipFill>
                    <a:blip r:embed="rId63"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361920">
            <wp:simplePos x="0" y="0"/>
            <wp:positionH relativeFrom="page">
              <wp:posOffset>4495165</wp:posOffset>
            </wp:positionH>
            <wp:positionV relativeFrom="paragraph">
              <wp:posOffset>703986</wp:posOffset>
            </wp:positionV>
            <wp:extent cx="124967" cy="158496"/>
            <wp:effectExtent l="0" t="0" r="0" b="0"/>
            <wp:wrapNone/>
            <wp:docPr id="159" name="image47.png"/>
            <wp:cNvGraphicFramePr>
              <a:graphicFrameLocks noChangeAspect="1"/>
            </wp:cNvGraphicFramePr>
            <a:graphic>
              <a:graphicData uri="http://schemas.openxmlformats.org/drawingml/2006/picture">
                <pic:pic>
                  <pic:nvPicPr>
                    <pic:cNvPr id="160" name="image47.png"/>
                    <pic:cNvPicPr/>
                  </pic:nvPicPr>
                  <pic:blipFill>
                    <a:blip r:embed="rId62"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62944">
            <wp:simplePos x="0" y="0"/>
            <wp:positionH relativeFrom="page">
              <wp:posOffset>4710048</wp:posOffset>
            </wp:positionH>
            <wp:positionV relativeFrom="paragraph">
              <wp:posOffset>703986</wp:posOffset>
            </wp:positionV>
            <wp:extent cx="225551" cy="158496"/>
            <wp:effectExtent l="0" t="0" r="0" b="0"/>
            <wp:wrapNone/>
            <wp:docPr id="161" name="image46.png"/>
            <wp:cNvGraphicFramePr>
              <a:graphicFrameLocks noChangeAspect="1"/>
            </wp:cNvGraphicFramePr>
            <a:graphic>
              <a:graphicData uri="http://schemas.openxmlformats.org/drawingml/2006/picture">
                <pic:pic>
                  <pic:nvPicPr>
                    <pic:cNvPr id="162" name="image46.png"/>
                    <pic:cNvPicPr/>
                  </pic:nvPicPr>
                  <pic:blipFill>
                    <a:blip r:embed="rId61" cstate="print"/>
                    <a:stretch>
                      <a:fillRect/>
                    </a:stretch>
                  </pic:blipFill>
                  <pic:spPr>
                    <a:xfrm>
                      <a:off x="0" y="0"/>
                      <a:ext cx="225551" cy="158496"/>
                    </a:xfrm>
                    <a:prstGeom prst="rect">
                      <a:avLst/>
                    </a:prstGeom>
                  </pic:spPr>
                </pic:pic>
              </a:graphicData>
            </a:graphic>
          </wp:anchor>
        </w:drawing>
      </w:r>
      <w:r>
        <w:rPr/>
        <w:pict>
          <v:group style="position:absolute;margin-left:427.660004pt;margin-top:55.432034pt;width:17.8pt;height:12.5pt;mso-position-horizontal-relative:page;mso-position-vertical-relative:paragraph;z-index:251778048" coordorigin="8553,1109" coordsize="356,250">
            <v:shape style="position:absolute;left:8553;top:1108;width:356;height:250" type="#_x0000_t75" stroked="false">
              <v:imagedata r:id="rId61" o:title=""/>
            </v:shape>
            <v:shape style="position:absolute;left:8553;top:1108;width:356;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შ</w:t>
                    </w:r>
                  </w:p>
                </w:txbxContent>
              </v:textbox>
              <w10:wrap type="none"/>
            </v:shape>
            <w10:wrap type="none"/>
          </v:group>
        </w:pict>
      </w:r>
      <w:r>
        <w:rPr/>
        <w:drawing>
          <wp:anchor distT="0" distB="0" distL="0" distR="0" allowOverlap="1" layoutInCell="1" locked="0" behindDoc="1" simplePos="0" relativeHeight="241366016">
            <wp:simplePos x="0" y="0"/>
            <wp:positionH relativeFrom="page">
              <wp:posOffset>5853429</wp:posOffset>
            </wp:positionH>
            <wp:positionV relativeFrom="paragraph">
              <wp:posOffset>703986</wp:posOffset>
            </wp:positionV>
            <wp:extent cx="225551" cy="158496"/>
            <wp:effectExtent l="0" t="0" r="0" b="0"/>
            <wp:wrapNone/>
            <wp:docPr id="163" name="image46.png"/>
            <wp:cNvGraphicFramePr>
              <a:graphicFrameLocks noChangeAspect="1"/>
            </wp:cNvGraphicFramePr>
            <a:graphic>
              <a:graphicData uri="http://schemas.openxmlformats.org/drawingml/2006/picture">
                <pic:pic>
                  <pic:nvPicPr>
                    <pic:cNvPr id="164" name="image46.png"/>
                    <pic:cNvPicPr/>
                  </pic:nvPicPr>
                  <pic:blipFill>
                    <a:blip r:embed="rId61" cstate="print"/>
                    <a:stretch>
                      <a:fillRect/>
                    </a:stretch>
                  </pic:blipFill>
                  <pic:spPr>
                    <a:xfrm>
                      <a:off x="0" y="0"/>
                      <a:ext cx="225551" cy="158496"/>
                    </a:xfrm>
                    <a:prstGeom prst="rect">
                      <a:avLst/>
                    </a:prstGeom>
                  </pic:spPr>
                </pic:pic>
              </a:graphicData>
            </a:graphic>
          </wp:anchor>
        </w:drawing>
      </w:r>
      <w:r>
        <w:rPr>
          <w:sz w:val="24"/>
          <w:szCs w:val="24"/>
        </w:rPr>
        <w:t>“with/by what“; </w:t>
      </w:r>
      <w:r>
        <w:rPr>
          <w:rFonts w:ascii="Sylfaen" w:hAnsi="Sylfaen" w:cs="Sylfaen" w:eastAsia="Sylfaen"/>
          <w:b/>
          <w:bCs/>
          <w:i/>
          <w:sz w:val="24"/>
          <w:szCs w:val="24"/>
        </w:rPr>
        <w:t>იმნარდ    </w:t>
      </w:r>
      <w:r>
        <w:rPr>
          <w:rFonts w:ascii="Sylfaen" w:hAnsi="Sylfaen" w:cs="Sylfaen" w:eastAsia="Sylfaen"/>
          <w:b/>
          <w:bCs/>
          <w:sz w:val="24"/>
          <w:szCs w:val="24"/>
        </w:rPr>
        <w:t>imnard</w:t>
      </w:r>
      <w:r>
        <w:rPr>
          <w:b/>
          <w:bCs/>
          <w:sz w:val="24"/>
          <w:szCs w:val="24"/>
        </w:rPr>
        <w:t>ī  </w:t>
      </w:r>
      <w:r>
        <w:rPr>
          <w:sz w:val="24"/>
          <w:szCs w:val="24"/>
        </w:rPr>
        <w:t>“for what”;</w:t>
      </w:r>
      <w:r>
        <w:rPr>
          <w:spacing w:val="32"/>
          <w:sz w:val="24"/>
          <w:szCs w:val="24"/>
        </w:rPr>
        <w:t> </w:t>
      </w:r>
      <w:r>
        <w:rPr>
          <w:rFonts w:ascii="Sylfaen" w:hAnsi="Sylfaen" w:cs="Sylfaen" w:eastAsia="Sylfaen"/>
          <w:b/>
          <w:bCs/>
          <w:i/>
          <w:sz w:val="24"/>
          <w:szCs w:val="24"/>
        </w:rPr>
        <w:t>იმდ </w:t>
      </w:r>
      <w:r>
        <w:rPr>
          <w:rFonts w:ascii="Sylfaen" w:hAnsi="Sylfaen" w:cs="Sylfaen" w:eastAsia="Sylfaen"/>
          <w:b/>
          <w:bCs/>
          <w:i/>
          <w:spacing w:val="17"/>
          <w:sz w:val="24"/>
          <w:szCs w:val="24"/>
        </w:rPr>
        <w:t> </w:t>
      </w:r>
      <w:r>
        <w:rPr>
          <w:rFonts w:ascii="Sylfaen" w:hAnsi="Sylfaen" w:cs="Sylfaen" w:eastAsia="Sylfaen"/>
          <w:sz w:val="24"/>
          <w:szCs w:val="24"/>
        </w:rPr>
        <w:t>/</w:t>
      </w:r>
      <w:r>
        <w:rPr>
          <w:rFonts w:ascii="Sylfaen" w:hAnsi="Sylfaen" w:cs="Sylfaen" w:eastAsia="Sylfaen"/>
          <w:b/>
          <w:bCs/>
          <w:i/>
          <w:sz w:val="24"/>
          <w:szCs w:val="24"/>
        </w:rPr>
        <w:t>იმ</w:t>
        <w:tab/>
        <w:t>დ </w:t>
      </w:r>
      <w:r>
        <w:rPr>
          <w:rFonts w:ascii="Sylfaen" w:hAnsi="Sylfaen" w:cs="Sylfaen" w:eastAsia="Sylfaen"/>
          <w:b/>
          <w:bCs/>
          <w:sz w:val="24"/>
          <w:szCs w:val="24"/>
        </w:rPr>
        <w:t>imd</w:t>
      </w:r>
      <w:r>
        <w:rPr>
          <w:b/>
          <w:bCs/>
          <w:sz w:val="24"/>
          <w:szCs w:val="24"/>
        </w:rPr>
        <w:t>ī</w:t>
      </w:r>
      <w:r>
        <w:rPr>
          <w:rFonts w:ascii="Sylfaen" w:hAnsi="Sylfaen" w:cs="Sylfaen" w:eastAsia="Sylfaen"/>
          <w:sz w:val="24"/>
          <w:szCs w:val="24"/>
        </w:rPr>
        <w:t>/</w:t>
      </w:r>
      <w:r>
        <w:rPr>
          <w:rFonts w:ascii="Sylfaen" w:hAnsi="Sylfaen" w:cs="Sylfaen" w:eastAsia="Sylfaen"/>
          <w:b/>
          <w:bCs/>
          <w:sz w:val="24"/>
          <w:szCs w:val="24"/>
        </w:rPr>
        <w:t>im</w:t>
      </w:r>
      <w:r>
        <w:rPr>
          <w:b/>
          <w:bCs/>
          <w:sz w:val="24"/>
          <w:szCs w:val="24"/>
        </w:rPr>
        <w:t>ä</w:t>
      </w:r>
      <w:r>
        <w:rPr>
          <w:rFonts w:ascii="Sylfaen" w:hAnsi="Sylfaen" w:cs="Sylfaen" w:eastAsia="Sylfaen"/>
          <w:b/>
          <w:bCs/>
          <w:sz w:val="24"/>
          <w:szCs w:val="24"/>
        </w:rPr>
        <w:t>jd </w:t>
      </w:r>
      <w:r>
        <w:rPr>
          <w:sz w:val="24"/>
          <w:szCs w:val="24"/>
        </w:rPr>
        <w:t>“in what”... with different phonetic</w:t>
      </w:r>
      <w:r>
        <w:rPr>
          <w:spacing w:val="-2"/>
          <w:sz w:val="24"/>
          <w:szCs w:val="24"/>
        </w:rPr>
        <w:t> </w:t>
      </w:r>
      <w:r>
        <w:rPr>
          <w:sz w:val="24"/>
          <w:szCs w:val="24"/>
        </w:rPr>
        <w:t>variants:</w:t>
      </w:r>
    </w:p>
    <w:p>
      <w:pPr>
        <w:spacing w:after="0" w:line="360" w:lineRule="auto"/>
        <w:jc w:val="left"/>
        <w:rPr>
          <w:sz w:val="24"/>
          <w:szCs w:val="24"/>
        </w:rPr>
        <w:sectPr>
          <w:pgSz w:w="11920" w:h="16850"/>
          <w:pgMar w:header="718" w:footer="765" w:top="1160" w:bottom="960" w:left="1260" w:right="1160"/>
        </w:sectPr>
      </w:pPr>
    </w:p>
    <w:p>
      <w:pPr>
        <w:pStyle w:val="BodyText"/>
        <w:spacing w:before="2"/>
        <w:ind w:left="746"/>
        <w:rPr>
          <w:rFonts w:ascii="Sylfaen" w:hAnsi="Sylfaen" w:cs="Sylfaen" w:eastAsia="Sylfaen"/>
        </w:rPr>
      </w:pPr>
      <w:r>
        <w:rPr>
          <w:rFonts w:ascii="Sylfaen" w:hAnsi="Sylfaen" w:cs="Sylfaen" w:eastAsia="Sylfaen"/>
        </w:rPr>
        <w:t>ალეს ეჯნო</w:t>
      </w:r>
    </w:p>
    <w:p>
      <w:pPr>
        <w:pStyle w:val="BodyText"/>
        <w:spacing w:before="2"/>
        <w:ind w:left="336"/>
        <w:rPr>
          <w:rFonts w:ascii="Sylfaen" w:hAnsi="Sylfaen" w:cs="Sylfaen" w:eastAsia="Sylfaen"/>
        </w:rPr>
      </w:pPr>
      <w:r>
        <w:rPr/>
        <w:br w:type="column"/>
      </w:r>
      <w:r>
        <w:rPr>
          <w:rFonts w:ascii="Sylfaen" w:hAnsi="Sylfaen" w:cs="Sylfaen" w:eastAsia="Sylfaen"/>
        </w:rPr>
        <w:t>ხოშამ იჯრ</w:t>
      </w:r>
    </w:p>
    <w:p>
      <w:pPr>
        <w:pStyle w:val="BodyText"/>
        <w:spacing w:before="2"/>
        <w:ind w:left="639"/>
        <w:rPr>
          <w:rFonts w:ascii="Sylfaen" w:hAnsi="Sylfaen" w:cs="Sylfaen" w:eastAsia="Sylfaen"/>
        </w:rPr>
      </w:pPr>
      <w:r>
        <w:rPr/>
        <w:br w:type="column"/>
      </w:r>
      <w:r>
        <w:rPr>
          <w:rFonts w:ascii="Sylfaen" w:hAnsi="Sylfaen" w:cs="Sylfaen" w:eastAsia="Sylfaen"/>
        </w:rPr>
        <w:t>ერბი ფიფა </w:t>
      </w:r>
      <w:r>
        <w:rPr>
          <w:rFonts w:ascii="Sylfaen" w:hAnsi="Sylfaen" w:cs="Sylfaen" w:eastAsia="Sylfaen"/>
          <w:b/>
          <w:bCs/>
          <w:i/>
        </w:rPr>
        <w:t>ერ </w:t>
      </w:r>
      <w:r>
        <w:rPr>
          <w:rFonts w:ascii="Sylfaen" w:hAnsi="Sylfaen" w:cs="Sylfaen" w:eastAsia="Sylfaen"/>
        </w:rPr>
        <w:t>სწ ენე ლეთ</w:t>
      </w:r>
    </w:p>
    <w:p>
      <w:pPr>
        <w:pStyle w:val="BodyText"/>
        <w:spacing w:before="2"/>
        <w:ind w:left="333"/>
        <w:rPr>
          <w:rFonts w:ascii="Sylfaen" w:hAnsi="Sylfaen" w:cs="Sylfaen" w:eastAsia="Sylfaen"/>
        </w:rPr>
      </w:pPr>
      <w:r>
        <w:rPr/>
        <w:br w:type="column"/>
      </w:r>
      <w:r>
        <w:rPr>
          <w:rFonts w:ascii="Sylfaen" w:hAnsi="Sylfaen" w:cs="Sylfaen" w:eastAsia="Sylfaen"/>
        </w:rPr>
        <w:t>ტე რისკა ales</w:t>
      </w:r>
    </w:p>
    <w:p>
      <w:pPr>
        <w:spacing w:after="0"/>
        <w:rPr>
          <w:rFonts w:ascii="Sylfaen" w:hAnsi="Sylfaen" w:cs="Sylfaen" w:eastAsia="Sylfaen"/>
        </w:rPr>
        <w:sectPr>
          <w:type w:val="continuous"/>
          <w:pgSz w:w="11920" w:h="16850"/>
          <w:pgMar w:top="1440" w:bottom="280" w:left="1260" w:right="1160"/>
          <w:cols w:num="4" w:equalWidth="0">
            <w:col w:w="1965" w:space="40"/>
            <w:col w:w="1525" w:space="39"/>
            <w:col w:w="3726" w:space="39"/>
            <w:col w:w="2166"/>
          </w:cols>
        </w:sectPr>
      </w:pPr>
    </w:p>
    <w:p>
      <w:pPr>
        <w:pStyle w:val="BodyText"/>
        <w:spacing w:line="355" w:lineRule="auto" w:before="155"/>
        <w:ind w:left="180" w:right="280"/>
        <w:jc w:val="both"/>
      </w:pPr>
      <w:r>
        <w:rPr/>
        <w:pict>
          <v:line style="position:absolute;mso-position-horizontal-relative:page;mso-position-vertical-relative:page;z-index:-261968896" from="48.849998pt,64.449982pt" to="545.149998pt,64.449982pt" stroked="true" strokeweight=".75pt" strokecolor="#497dba">
            <v:stroke dashstyle="solid"/>
            <w10:wrap type="none"/>
          </v:line>
        </w:pict>
      </w:r>
      <w:r>
        <w:rPr/>
        <w:drawing>
          <wp:anchor distT="0" distB="0" distL="0" distR="0" allowOverlap="1" layoutInCell="1" locked="0" behindDoc="1" simplePos="0" relativeHeight="241367040">
            <wp:simplePos x="0" y="0"/>
            <wp:positionH relativeFrom="page">
              <wp:posOffset>3596004</wp:posOffset>
            </wp:positionH>
            <wp:positionV relativeFrom="paragraph">
              <wp:posOffset>135436</wp:posOffset>
            </wp:positionV>
            <wp:extent cx="128015" cy="164592"/>
            <wp:effectExtent l="0" t="0" r="0" b="0"/>
            <wp:wrapNone/>
            <wp:docPr id="165" name="image17.png"/>
            <wp:cNvGraphicFramePr>
              <a:graphicFrameLocks noChangeAspect="1"/>
            </wp:cNvGraphicFramePr>
            <a:graphic>
              <a:graphicData uri="http://schemas.openxmlformats.org/drawingml/2006/picture">
                <pic:pic>
                  <pic:nvPicPr>
                    <pic:cNvPr id="166" name="image17.png"/>
                    <pic:cNvPicPr/>
                  </pic:nvPicPr>
                  <pic:blipFill>
                    <a:blip r:embed="rId32" cstate="print"/>
                    <a:stretch>
                      <a:fillRect/>
                    </a:stretch>
                  </pic:blipFill>
                  <pic:spPr>
                    <a:xfrm>
                      <a:off x="0" y="0"/>
                      <a:ext cx="128015" cy="164592"/>
                    </a:xfrm>
                    <a:prstGeom prst="rect">
                      <a:avLst/>
                    </a:prstGeom>
                  </pic:spPr>
                </pic:pic>
              </a:graphicData>
            </a:graphic>
          </wp:anchor>
        </w:drawing>
      </w:r>
      <w:r>
        <w:rPr>
          <w:rFonts w:ascii="Sylfaen" w:hAnsi="Sylfaen"/>
        </w:rPr>
        <w:t>e</w:t>
      </w:r>
      <w:r>
        <w:rPr/>
        <w:t>ǯ</w:t>
      </w:r>
      <w:r>
        <w:rPr>
          <w:rFonts w:ascii="Sylfaen" w:hAnsi="Sylfaen"/>
        </w:rPr>
        <w:t>now</w:t>
      </w:r>
      <w:r>
        <w:rPr/>
        <w:t>š </w:t>
      </w:r>
      <w:r>
        <w:rPr>
          <w:rFonts w:ascii="Sylfaen" w:hAnsi="Sylfaen"/>
        </w:rPr>
        <w:t>xo</w:t>
      </w:r>
      <w:r>
        <w:rPr/>
        <w:t>š</w:t>
      </w:r>
      <w:r>
        <w:rPr>
          <w:rFonts w:ascii="Sylfaen" w:hAnsi="Sylfaen"/>
        </w:rPr>
        <w:t>am i</w:t>
      </w:r>
      <w:r>
        <w:rPr/>
        <w:t>ǯ</w:t>
      </w:r>
      <w:r>
        <w:rPr>
          <w:rFonts w:ascii="Sylfaen" w:hAnsi="Sylfaen"/>
        </w:rPr>
        <w:t>r</w:t>
      </w:r>
      <w:r>
        <w:rPr/>
        <w:t>ä</w:t>
      </w:r>
      <w:r>
        <w:rPr>
          <w:rFonts w:ascii="Sylfaen" w:hAnsi="Sylfaen"/>
        </w:rPr>
        <w:t>wi, jerbi pipa </w:t>
      </w:r>
      <w:r>
        <w:rPr>
          <w:rFonts w:ascii="Sylfaen" w:hAnsi="Sylfaen"/>
          <w:b/>
        </w:rPr>
        <w:t>er </w:t>
      </w:r>
      <w:r>
        <w:rPr/>
        <w:t>ä</w:t>
      </w:r>
      <w:r>
        <w:rPr>
          <w:rFonts w:ascii="Sylfaen" w:hAnsi="Sylfaen"/>
        </w:rPr>
        <w:t>s </w:t>
      </w:r>
      <w:r>
        <w:rPr>
          <w:rFonts w:ascii="Levan Unicode" w:hAnsi="Levan Unicode"/>
        </w:rPr>
        <w:t>wene letw</w:t>
      </w:r>
      <w:r>
        <w:rPr/>
        <w:t>š ṭ</w:t>
      </w:r>
      <w:r>
        <w:rPr>
          <w:rFonts w:ascii="Levan Unicode" w:hAnsi="Levan Unicode"/>
        </w:rPr>
        <w:t>ewris</w:t>
      </w:r>
      <w:r>
        <w:rPr/>
        <w:t>ḳ</w:t>
      </w:r>
      <w:r>
        <w:rPr>
          <w:rFonts w:ascii="Levan Unicode" w:hAnsi="Levan Unicode"/>
        </w:rPr>
        <w:t>a</w:t>
      </w:r>
      <w:r>
        <w:rPr/>
        <w:t>… (Shanidze, Kaldani &amp; Chumburidze 1967, 73) – “he believes this more that he saw two shadows in dense forest at night”…</w:t>
      </w:r>
    </w:p>
    <w:p>
      <w:pPr>
        <w:pStyle w:val="BodyText"/>
        <w:spacing w:line="367" w:lineRule="auto" w:before="19"/>
        <w:ind w:left="180" w:right="276" w:firstLine="1449"/>
        <w:jc w:val="both"/>
      </w:pPr>
      <w:r>
        <w:rPr/>
        <w:pict>
          <v:group style="position:absolute;margin-left:100.339996pt;margin-top:3.912046pt;width:20.8pt;height:12.5pt;mso-position-horizontal-relative:page;mso-position-vertical-relative:paragraph;z-index:-261947392" coordorigin="2007,78" coordsize="416,250">
            <v:shape style="position:absolute;left:2006;top:78;width:274;height:250" type="#_x0000_t75" stroked="false">
              <v:imagedata r:id="rId51" o:title=""/>
            </v:shape>
            <v:shape style="position:absolute;left:2006;top:78;width:416;height:250" type="#_x0000_t202" filled="false" stroked="false">
              <v:textbox inset="0,0,0,0">
                <w:txbxContent>
                  <w:p>
                    <w:pPr>
                      <w:spacing w:line="250" w:lineRule="exact" w:before="0"/>
                      <w:ind w:left="136" w:right="0" w:firstLine="0"/>
                      <w:jc w:val="left"/>
                      <w:rPr>
                        <w:rFonts w:ascii="Sylfaen" w:hAnsi="Sylfaen" w:cs="Sylfaen" w:eastAsia="Sylfaen"/>
                        <w:b/>
                        <w:bCs/>
                        <w:i/>
                        <w:sz w:val="24"/>
                        <w:szCs w:val="24"/>
                      </w:rPr>
                    </w:pPr>
                    <w:r>
                      <w:rPr>
                        <w:rFonts w:ascii="Sylfaen" w:hAnsi="Sylfaen" w:cs="Sylfaen" w:eastAsia="Sylfaen"/>
                        <w:b/>
                        <w:bCs/>
                        <w:i/>
                        <w:sz w:val="24"/>
                        <w:szCs w:val="24"/>
                      </w:rPr>
                      <w:t>ერ</w:t>
                    </w:r>
                  </w:p>
                </w:txbxContent>
              </v:textbox>
              <w10:wrap type="none"/>
            </v:shape>
            <w10:wrap type="none"/>
          </v:group>
        </w:pict>
      </w:r>
      <w:r>
        <w:rPr/>
        <w:pict>
          <v:group style="position:absolute;margin-left:121.099998pt;margin-top:3.912046pt;width:27.5pt;height:12.5pt;mso-position-horizontal-relative:page;mso-position-vertical-relative:paragraph;z-index:-261946368" coordorigin="2422,78" coordsize="550,250">
            <v:shape style="position:absolute;left:2422;top:78;width:356;height:250" type="#_x0000_t75" stroked="false">
              <v:imagedata r:id="rId64" o:title=""/>
            </v:shape>
            <v:shape style="position:absolute;left:2599;top:78;width:197;height:250" type="#_x0000_t75" stroked="false">
              <v:imagedata r:id="rId65" o:title=""/>
            </v:shape>
            <v:shape style="position:absolute;left:2698;top:78;width:274;height:250" type="#_x0000_t75" stroked="false">
              <v:imagedata r:id="rId51" o:title=""/>
            </v:shape>
            <w10:wrap type="none"/>
          </v:group>
        </w:pict>
      </w:r>
      <w:r>
        <w:rPr/>
        <w:drawing>
          <wp:anchor distT="0" distB="0" distL="0" distR="0" allowOverlap="1" layoutInCell="1" locked="0" behindDoc="1" simplePos="0" relativeHeight="241371136">
            <wp:simplePos x="0" y="0"/>
            <wp:positionH relativeFrom="page">
              <wp:posOffset>2460370</wp:posOffset>
            </wp:positionH>
            <wp:positionV relativeFrom="paragraph">
              <wp:posOffset>49682</wp:posOffset>
            </wp:positionV>
            <wp:extent cx="146304" cy="158496"/>
            <wp:effectExtent l="0" t="0" r="0" b="0"/>
            <wp:wrapNone/>
            <wp:docPr id="167" name="image11.png"/>
            <wp:cNvGraphicFramePr>
              <a:graphicFrameLocks noChangeAspect="1"/>
            </wp:cNvGraphicFramePr>
            <a:graphic>
              <a:graphicData uri="http://schemas.openxmlformats.org/drawingml/2006/picture">
                <pic:pic>
                  <pic:nvPicPr>
                    <pic:cNvPr id="168" name="image11.png"/>
                    <pic:cNvPicPr/>
                  </pic:nvPicPr>
                  <pic:blipFill>
                    <a:blip r:embed="rId26" cstate="print"/>
                    <a:stretch>
                      <a:fillRect/>
                    </a:stretch>
                  </pic:blipFill>
                  <pic:spPr>
                    <a:xfrm>
                      <a:off x="0" y="0"/>
                      <a:ext cx="146304" cy="158496"/>
                    </a:xfrm>
                    <a:prstGeom prst="rect">
                      <a:avLst/>
                    </a:prstGeom>
                  </pic:spPr>
                </pic:pic>
              </a:graphicData>
            </a:graphic>
          </wp:anchor>
        </w:drawing>
      </w:r>
      <w:r>
        <w:rPr/>
        <w:drawing>
          <wp:anchor distT="0" distB="0" distL="0" distR="0" allowOverlap="1" layoutInCell="1" locked="0" behindDoc="1" simplePos="0" relativeHeight="241372160">
            <wp:simplePos x="0" y="0"/>
            <wp:positionH relativeFrom="page">
              <wp:posOffset>3124835</wp:posOffset>
            </wp:positionH>
            <wp:positionV relativeFrom="paragraph">
              <wp:posOffset>49682</wp:posOffset>
            </wp:positionV>
            <wp:extent cx="219456" cy="158496"/>
            <wp:effectExtent l="0" t="0" r="0" b="0"/>
            <wp:wrapNone/>
            <wp:docPr id="169" name="image51.png"/>
            <wp:cNvGraphicFramePr>
              <a:graphicFrameLocks noChangeAspect="1"/>
            </wp:cNvGraphicFramePr>
            <a:graphic>
              <a:graphicData uri="http://schemas.openxmlformats.org/drawingml/2006/picture">
                <pic:pic>
                  <pic:nvPicPr>
                    <pic:cNvPr id="170" name="image51.png"/>
                    <pic:cNvPicPr/>
                  </pic:nvPicPr>
                  <pic:blipFill>
                    <a:blip r:embed="rId66" cstate="print"/>
                    <a:stretch>
                      <a:fillRect/>
                    </a:stretch>
                  </pic:blipFill>
                  <pic:spPr>
                    <a:xfrm>
                      <a:off x="0" y="0"/>
                      <a:ext cx="219456" cy="158496"/>
                    </a:xfrm>
                    <a:prstGeom prst="rect">
                      <a:avLst/>
                    </a:prstGeom>
                  </pic:spPr>
                </pic:pic>
              </a:graphicData>
            </a:graphic>
          </wp:anchor>
        </w:drawing>
      </w:r>
      <w:r>
        <w:rPr/>
        <w:drawing>
          <wp:anchor distT="0" distB="0" distL="0" distR="0" allowOverlap="1" layoutInCell="1" locked="0" behindDoc="1" simplePos="0" relativeHeight="241373184">
            <wp:simplePos x="0" y="0"/>
            <wp:positionH relativeFrom="page">
              <wp:posOffset>4341240</wp:posOffset>
            </wp:positionH>
            <wp:positionV relativeFrom="paragraph">
              <wp:posOffset>49682</wp:posOffset>
            </wp:positionV>
            <wp:extent cx="155448" cy="158496"/>
            <wp:effectExtent l="0" t="0" r="0" b="0"/>
            <wp:wrapNone/>
            <wp:docPr id="171" name="image18.png"/>
            <wp:cNvGraphicFramePr>
              <a:graphicFrameLocks noChangeAspect="1"/>
            </wp:cNvGraphicFramePr>
            <a:graphic>
              <a:graphicData uri="http://schemas.openxmlformats.org/drawingml/2006/picture">
                <pic:pic>
                  <pic:nvPicPr>
                    <pic:cNvPr id="172" name="image18.png"/>
                    <pic:cNvPicPr/>
                  </pic:nvPicPr>
                  <pic:blipFill>
                    <a:blip r:embed="rId33" cstate="print"/>
                    <a:stretch>
                      <a:fillRect/>
                    </a:stretch>
                  </pic:blipFill>
                  <pic:spPr>
                    <a:xfrm>
                      <a:off x="0" y="0"/>
                      <a:ext cx="155448" cy="158496"/>
                    </a:xfrm>
                    <a:prstGeom prst="rect">
                      <a:avLst/>
                    </a:prstGeom>
                  </pic:spPr>
                </pic:pic>
              </a:graphicData>
            </a:graphic>
          </wp:anchor>
        </w:drawing>
      </w:r>
      <w:r>
        <w:rPr/>
        <w:drawing>
          <wp:anchor distT="0" distB="0" distL="0" distR="0" allowOverlap="1" layoutInCell="1" locked="0" behindDoc="1" simplePos="0" relativeHeight="241374208">
            <wp:simplePos x="0" y="0"/>
            <wp:positionH relativeFrom="page">
              <wp:posOffset>5463285</wp:posOffset>
            </wp:positionH>
            <wp:positionV relativeFrom="paragraph">
              <wp:posOffset>49682</wp:posOffset>
            </wp:positionV>
            <wp:extent cx="124967" cy="158496"/>
            <wp:effectExtent l="0" t="0" r="0" b="0"/>
            <wp:wrapNone/>
            <wp:docPr id="173" name="image52.png"/>
            <wp:cNvGraphicFramePr>
              <a:graphicFrameLocks noChangeAspect="1"/>
            </wp:cNvGraphicFramePr>
            <a:graphic>
              <a:graphicData uri="http://schemas.openxmlformats.org/drawingml/2006/picture">
                <pic:pic>
                  <pic:nvPicPr>
                    <pic:cNvPr id="174" name="image52.png"/>
                    <pic:cNvPicPr/>
                  </pic:nvPicPr>
                  <pic:blipFill>
                    <a:blip r:embed="rId67"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75232">
            <wp:simplePos x="0" y="0"/>
            <wp:positionH relativeFrom="page">
              <wp:posOffset>1954022</wp:posOffset>
            </wp:positionH>
            <wp:positionV relativeFrom="paragraph">
              <wp:posOffset>349910</wp:posOffset>
            </wp:positionV>
            <wp:extent cx="155448" cy="164592"/>
            <wp:effectExtent l="0" t="0" r="0" b="0"/>
            <wp:wrapNone/>
            <wp:docPr id="175" name="image13.png"/>
            <wp:cNvGraphicFramePr>
              <a:graphicFrameLocks noChangeAspect="1"/>
            </wp:cNvGraphicFramePr>
            <a:graphic>
              <a:graphicData uri="http://schemas.openxmlformats.org/drawingml/2006/picture">
                <pic:pic>
                  <pic:nvPicPr>
                    <pic:cNvPr id="176" name="image13.png"/>
                    <pic:cNvPicPr/>
                  </pic:nvPicPr>
                  <pic:blipFill>
                    <a:blip r:embed="rId28" cstate="print"/>
                    <a:stretch>
                      <a:fillRect/>
                    </a:stretch>
                  </pic:blipFill>
                  <pic:spPr>
                    <a:xfrm>
                      <a:off x="0" y="0"/>
                      <a:ext cx="155448" cy="164592"/>
                    </a:xfrm>
                    <a:prstGeom prst="rect">
                      <a:avLst/>
                    </a:prstGeom>
                  </pic:spPr>
                </pic:pic>
              </a:graphicData>
            </a:graphic>
          </wp:anchor>
        </w:drawing>
      </w:r>
      <w:r>
        <w:rPr>
          <w:rFonts w:ascii="Sylfaen" w:hAnsi="Sylfaen" w:cs="Sylfaen" w:eastAsia="Sylfaen"/>
        </w:rPr>
        <w:t>ზორს ხო დე, ეჩა ყ რჟი ეჯა ჟი ხამზ რი ეჯ მეზგემ ნ შდობახენ </w:t>
      </w:r>
      <w:r>
        <w:rPr>
          <w:rFonts w:ascii="Sylfaen" w:hAnsi="Sylfaen" w:cs="Sylfaen" w:eastAsia="Sylfaen"/>
          <w:b/>
          <w:bCs/>
        </w:rPr>
        <w:t>jerw</w:t>
      </w:r>
      <w:r>
        <w:rPr>
          <w:b/>
          <w:bCs/>
        </w:rPr>
        <w:t>ä</w:t>
      </w:r>
      <w:r>
        <w:rPr>
          <w:rFonts w:ascii="Sylfaen" w:hAnsi="Sylfaen" w:cs="Sylfaen" w:eastAsia="Sylfaen"/>
          <w:b/>
          <w:bCs/>
        </w:rPr>
        <w:t>j </w:t>
      </w:r>
      <w:r>
        <w:rPr>
          <w:rFonts w:ascii="Sylfaen" w:hAnsi="Sylfaen" w:cs="Sylfaen" w:eastAsia="Sylfaen"/>
        </w:rPr>
        <w:t>zors xoqde, e</w:t>
      </w:r>
      <w:r>
        <w:rPr/>
        <w:t>č</w:t>
      </w:r>
      <w:r>
        <w:rPr>
          <w:rFonts w:ascii="Sylfaen" w:hAnsi="Sylfaen" w:cs="Sylfaen" w:eastAsia="Sylfaen"/>
        </w:rPr>
        <w:t>a </w:t>
      </w:r>
      <w:r>
        <w:rPr/>
        <w:t>ō</w:t>
      </w:r>
      <w:r>
        <w:rPr>
          <w:rFonts w:ascii="Sylfaen" w:hAnsi="Sylfaen" w:cs="Sylfaen" w:eastAsia="Sylfaen"/>
        </w:rPr>
        <w:t>r</w:t>
      </w:r>
      <w:r>
        <w:rPr/>
        <w:t>ž</w:t>
      </w:r>
      <w:r>
        <w:rPr>
          <w:rFonts w:ascii="Sylfaen" w:hAnsi="Sylfaen" w:cs="Sylfaen" w:eastAsia="Sylfaen"/>
        </w:rPr>
        <w:t>i e</w:t>
      </w:r>
      <w:r>
        <w:rPr/>
        <w:t>ǯ</w:t>
      </w:r>
      <w:r>
        <w:rPr>
          <w:rFonts w:ascii="Sylfaen" w:hAnsi="Sylfaen" w:cs="Sylfaen" w:eastAsia="Sylfaen"/>
        </w:rPr>
        <w:t>a </w:t>
      </w:r>
      <w:r>
        <w:rPr/>
        <w:t>ž</w:t>
      </w:r>
      <w:r>
        <w:rPr>
          <w:rFonts w:ascii="Sylfaen" w:hAnsi="Sylfaen" w:cs="Sylfaen" w:eastAsia="Sylfaen"/>
        </w:rPr>
        <w:t>i xamz</w:t>
      </w:r>
      <w:r>
        <w:rPr/>
        <w:t>ə</w:t>
      </w:r>
      <w:r>
        <w:rPr>
          <w:rFonts w:ascii="Sylfaen" w:hAnsi="Sylfaen" w:cs="Sylfaen" w:eastAsia="Sylfaen"/>
        </w:rPr>
        <w:t>ri e</w:t>
      </w:r>
      <w:r>
        <w:rPr/>
        <w:t>ǯ </w:t>
      </w:r>
      <w:r>
        <w:rPr>
          <w:rFonts w:ascii="Sylfaen" w:hAnsi="Sylfaen" w:cs="Sylfaen" w:eastAsia="Sylfaen"/>
        </w:rPr>
        <w:t>mezgem n</w:t>
      </w:r>
      <w:r>
        <w:rPr/>
        <w:t>äš</w:t>
      </w:r>
      <w:r>
        <w:rPr>
          <w:rFonts w:ascii="Sylfaen" w:hAnsi="Sylfaen" w:cs="Sylfaen" w:eastAsia="Sylfaen"/>
        </w:rPr>
        <w:t>dobaxen</w:t>
      </w:r>
      <w:r>
        <w:rPr/>
        <w:t>… (Topuria, 1957, Shanidze, Kaldani&amp;Chumburidze, 1978, 178) – “who brings him/her an offering, he/she will pray at the door of that family for the sake of peace”…</w:t>
      </w:r>
    </w:p>
    <w:p>
      <w:pPr>
        <w:pStyle w:val="BodyText"/>
        <w:spacing w:line="360" w:lineRule="auto"/>
        <w:ind w:left="180" w:right="277" w:firstLine="566"/>
        <w:jc w:val="both"/>
      </w:pPr>
      <w:r>
        <w:rPr/>
        <w:drawing>
          <wp:anchor distT="0" distB="0" distL="0" distR="0" allowOverlap="1" layoutInCell="1" locked="0" behindDoc="1" simplePos="0" relativeHeight="241376256">
            <wp:simplePos x="0" y="0"/>
            <wp:positionH relativeFrom="page">
              <wp:posOffset>1458722</wp:posOffset>
            </wp:positionH>
            <wp:positionV relativeFrom="paragraph">
              <wp:posOffset>37617</wp:posOffset>
            </wp:positionV>
            <wp:extent cx="170688" cy="158495"/>
            <wp:effectExtent l="0" t="0" r="0" b="0"/>
            <wp:wrapNone/>
            <wp:docPr id="177" name="image48.png"/>
            <wp:cNvGraphicFramePr>
              <a:graphicFrameLocks noChangeAspect="1"/>
            </wp:cNvGraphicFramePr>
            <a:graphic>
              <a:graphicData uri="http://schemas.openxmlformats.org/drawingml/2006/picture">
                <pic:pic>
                  <pic:nvPicPr>
                    <pic:cNvPr id="178" name="image48.png"/>
                    <pic:cNvPicPr/>
                  </pic:nvPicPr>
                  <pic:blipFill>
                    <a:blip r:embed="rId63" cstate="print"/>
                    <a:stretch>
                      <a:fillRect/>
                    </a:stretch>
                  </pic:blipFill>
                  <pic:spPr>
                    <a:xfrm>
                      <a:off x="0" y="0"/>
                      <a:ext cx="170688" cy="158495"/>
                    </a:xfrm>
                    <a:prstGeom prst="rect">
                      <a:avLst/>
                    </a:prstGeom>
                  </pic:spPr>
                </pic:pic>
              </a:graphicData>
            </a:graphic>
          </wp:anchor>
        </w:drawing>
      </w:r>
      <w:r>
        <w:rPr/>
        <w:drawing>
          <wp:anchor distT="0" distB="0" distL="0" distR="0" allowOverlap="1" layoutInCell="1" locked="0" behindDoc="1" simplePos="0" relativeHeight="241377280">
            <wp:simplePos x="0" y="0"/>
            <wp:positionH relativeFrom="page">
              <wp:posOffset>1714754</wp:posOffset>
            </wp:positionH>
            <wp:positionV relativeFrom="paragraph">
              <wp:posOffset>37617</wp:posOffset>
            </wp:positionV>
            <wp:extent cx="155448" cy="158495"/>
            <wp:effectExtent l="0" t="0" r="0" b="0"/>
            <wp:wrapNone/>
            <wp:docPr id="179" name="image18.png"/>
            <wp:cNvGraphicFramePr>
              <a:graphicFrameLocks noChangeAspect="1"/>
            </wp:cNvGraphicFramePr>
            <a:graphic>
              <a:graphicData uri="http://schemas.openxmlformats.org/drawingml/2006/picture">
                <pic:pic>
                  <pic:nvPicPr>
                    <pic:cNvPr id="180" name="image18.png"/>
                    <pic:cNvPicPr/>
                  </pic:nvPicPr>
                  <pic:blipFill>
                    <a:blip r:embed="rId33" cstate="print"/>
                    <a:stretch>
                      <a:fillRect/>
                    </a:stretch>
                  </pic:blipFill>
                  <pic:spPr>
                    <a:xfrm>
                      <a:off x="0" y="0"/>
                      <a:ext cx="155448" cy="158495"/>
                    </a:xfrm>
                    <a:prstGeom prst="rect">
                      <a:avLst/>
                    </a:prstGeom>
                  </pic:spPr>
                </pic:pic>
              </a:graphicData>
            </a:graphic>
          </wp:anchor>
        </w:drawing>
      </w:r>
      <w:r>
        <w:rPr/>
        <w:drawing>
          <wp:anchor distT="0" distB="0" distL="0" distR="0" allowOverlap="1" layoutInCell="1" locked="0" behindDoc="1" simplePos="0" relativeHeight="241378304">
            <wp:simplePos x="0" y="0"/>
            <wp:positionH relativeFrom="page">
              <wp:posOffset>2132710</wp:posOffset>
            </wp:positionH>
            <wp:positionV relativeFrom="paragraph">
              <wp:posOffset>37617</wp:posOffset>
            </wp:positionV>
            <wp:extent cx="170687" cy="158495"/>
            <wp:effectExtent l="0" t="0" r="0" b="0"/>
            <wp:wrapNone/>
            <wp:docPr id="181" name="image48.png"/>
            <wp:cNvGraphicFramePr>
              <a:graphicFrameLocks noChangeAspect="1"/>
            </wp:cNvGraphicFramePr>
            <a:graphic>
              <a:graphicData uri="http://schemas.openxmlformats.org/drawingml/2006/picture">
                <pic:pic>
                  <pic:nvPicPr>
                    <pic:cNvPr id="182" name="image48.png"/>
                    <pic:cNvPicPr/>
                  </pic:nvPicPr>
                  <pic:blipFill>
                    <a:blip r:embed="rId63" cstate="print"/>
                    <a:stretch>
                      <a:fillRect/>
                    </a:stretch>
                  </pic:blipFill>
                  <pic:spPr>
                    <a:xfrm>
                      <a:off x="0" y="0"/>
                      <a:ext cx="170687" cy="158495"/>
                    </a:xfrm>
                    <a:prstGeom prst="rect">
                      <a:avLst/>
                    </a:prstGeom>
                  </pic:spPr>
                </pic:pic>
              </a:graphicData>
            </a:graphic>
          </wp:anchor>
        </w:drawing>
      </w:r>
      <w:r>
        <w:rPr/>
        <w:pict>
          <v:group style="position:absolute;margin-left:241.009995pt;margin-top:2.96202pt;width:18.5pt;height:12.5pt;mso-position-horizontal-relative:page;mso-position-vertical-relative:paragraph;z-index:-261937152" coordorigin="4820,59" coordsize="370,250">
            <v:shape style="position:absolute;left:4820;top:59;width:356;height:250" type="#_x0000_t75" stroked="false">
              <v:imagedata r:id="rId68" o:title=""/>
            </v:shape>
            <v:shape style="position:absolute;left:4997;top:59;width:192;height:250" type="#_x0000_t75" stroked="false">
              <v:imagedata r:id="rId69" o:title=""/>
            </v:shape>
            <w10:wrap type="none"/>
          </v:group>
        </w:pict>
      </w:r>
      <w:r>
        <w:rPr/>
        <w:drawing>
          <wp:anchor distT="0" distB="0" distL="0" distR="0" allowOverlap="1" layoutInCell="1" locked="0" behindDoc="1" simplePos="0" relativeHeight="241380352">
            <wp:simplePos x="0" y="0"/>
            <wp:positionH relativeFrom="page">
              <wp:posOffset>3457321</wp:posOffset>
            </wp:positionH>
            <wp:positionV relativeFrom="paragraph">
              <wp:posOffset>37617</wp:posOffset>
            </wp:positionV>
            <wp:extent cx="164591" cy="158495"/>
            <wp:effectExtent l="0" t="0" r="0" b="0"/>
            <wp:wrapNone/>
            <wp:docPr id="183" name="image55.png"/>
            <wp:cNvGraphicFramePr>
              <a:graphicFrameLocks noChangeAspect="1"/>
            </wp:cNvGraphicFramePr>
            <a:graphic>
              <a:graphicData uri="http://schemas.openxmlformats.org/drawingml/2006/picture">
                <pic:pic>
                  <pic:nvPicPr>
                    <pic:cNvPr id="184" name="image55.png"/>
                    <pic:cNvPicPr/>
                  </pic:nvPicPr>
                  <pic:blipFill>
                    <a:blip r:embed="rId70" cstate="print"/>
                    <a:stretch>
                      <a:fillRect/>
                    </a:stretch>
                  </pic:blipFill>
                  <pic:spPr>
                    <a:xfrm>
                      <a:off x="0" y="0"/>
                      <a:ext cx="164591" cy="158495"/>
                    </a:xfrm>
                    <a:prstGeom prst="rect">
                      <a:avLst/>
                    </a:prstGeom>
                  </pic:spPr>
                </pic:pic>
              </a:graphicData>
            </a:graphic>
          </wp:anchor>
        </w:drawing>
      </w:r>
      <w:r>
        <w:rPr/>
        <w:drawing>
          <wp:anchor distT="0" distB="0" distL="0" distR="0" allowOverlap="1" layoutInCell="1" locked="0" behindDoc="1" simplePos="0" relativeHeight="241381376">
            <wp:simplePos x="0" y="0"/>
            <wp:positionH relativeFrom="page">
              <wp:posOffset>3861180</wp:posOffset>
            </wp:positionH>
            <wp:positionV relativeFrom="paragraph">
              <wp:posOffset>37617</wp:posOffset>
            </wp:positionV>
            <wp:extent cx="170687" cy="158495"/>
            <wp:effectExtent l="0" t="0" r="0" b="0"/>
            <wp:wrapNone/>
            <wp:docPr id="185" name="image56.png"/>
            <wp:cNvGraphicFramePr>
              <a:graphicFrameLocks noChangeAspect="1"/>
            </wp:cNvGraphicFramePr>
            <a:graphic>
              <a:graphicData uri="http://schemas.openxmlformats.org/drawingml/2006/picture">
                <pic:pic>
                  <pic:nvPicPr>
                    <pic:cNvPr id="186" name="image56.png"/>
                    <pic:cNvPicPr/>
                  </pic:nvPicPr>
                  <pic:blipFill>
                    <a:blip r:embed="rId71" cstate="print"/>
                    <a:stretch>
                      <a:fillRect/>
                    </a:stretch>
                  </pic:blipFill>
                  <pic:spPr>
                    <a:xfrm>
                      <a:off x="0" y="0"/>
                      <a:ext cx="170687" cy="158495"/>
                    </a:xfrm>
                    <a:prstGeom prst="rect">
                      <a:avLst/>
                    </a:prstGeom>
                  </pic:spPr>
                </pic:pic>
              </a:graphicData>
            </a:graphic>
          </wp:anchor>
        </w:drawing>
      </w:r>
      <w:r>
        <w:rPr/>
        <w:pict>
          <v:group style="position:absolute;margin-left:346.98999pt;margin-top:2.96202pt;width:28pt;height:12.5pt;mso-position-horizontal-relative:page;mso-position-vertical-relative:paragraph;z-index:-261934080" coordorigin="6940,59" coordsize="560,250">
            <v:shape style="position:absolute;left:6939;top:59;width:356;height:250" type="#_x0000_t75" stroked="false">
              <v:imagedata r:id="rId68" o:title=""/>
            </v:shape>
            <v:shape style="position:absolute;left:7230;top:59;width:269;height:250" type="#_x0000_t75" stroked="false">
              <v:imagedata r:id="rId72" o:title=""/>
            </v:shape>
            <w10:wrap type="none"/>
          </v:group>
        </w:pict>
      </w:r>
      <w:r>
        <w:rPr/>
        <w:pict>
          <v:group style="position:absolute;margin-left:425.980011pt;margin-top:2.96202pt;width:19.1pt;height:12.5pt;mso-position-horizontal-relative:page;mso-position-vertical-relative:paragraph;z-index:-261933056" coordorigin="8520,59" coordsize="382,250">
            <v:shape style="position:absolute;left:8519;top:59;width:226;height:250" type="#_x0000_t75" stroked="false">
              <v:imagedata r:id="rId19" o:title=""/>
            </v:shape>
            <v:shape style="position:absolute;left:8632;top:59;width:269;height:250" type="#_x0000_t75" stroked="false">
              <v:imagedata r:id="rId72" o:title=""/>
            </v:shape>
            <w10:wrap type="none"/>
          </v:group>
        </w:pict>
      </w:r>
      <w:r>
        <w:rPr>
          <w:rFonts w:ascii="Sylfaen" w:hAnsi="Sylfaen" w:cs="Sylfaen" w:eastAsia="Sylfaen"/>
        </w:rPr>
        <w:t>ეჯ  არ  ნქა     არს   ათბედ    ლნ  სხ,     </w:t>
      </w:r>
      <w:r>
        <w:rPr>
          <w:rFonts w:ascii="Sylfaen" w:hAnsi="Sylfaen" w:cs="Sylfaen" w:eastAsia="Sylfaen"/>
          <w:b/>
          <w:bCs/>
          <w:i/>
        </w:rPr>
        <w:t>არ </w:t>
      </w:r>
      <w:r>
        <w:rPr>
          <w:rFonts w:ascii="Sylfaen" w:hAnsi="Sylfaen" w:cs="Sylfaen" w:eastAsia="Sylfaen"/>
          <w:b/>
          <w:bCs/>
          <w:i/>
          <w:spacing w:val="-1"/>
          <w:w w:val="101"/>
          <w:position w:val="-6"/>
        </w:rPr>
        <w:drawing>
          <wp:inline distT="0" distB="0" distL="0" distR="0">
            <wp:extent cx="167639" cy="158495"/>
            <wp:effectExtent l="0" t="0" r="0" b="0"/>
            <wp:docPr id="187" name="image44.png"/>
            <wp:cNvGraphicFramePr>
              <a:graphicFrameLocks noChangeAspect="1"/>
            </wp:cNvGraphicFramePr>
            <a:graphic>
              <a:graphicData uri="http://schemas.openxmlformats.org/drawingml/2006/picture">
                <pic:pic>
                  <pic:nvPicPr>
                    <pic:cNvPr id="188" name="image44.png"/>
                    <pic:cNvPicPr/>
                  </pic:nvPicPr>
                  <pic:blipFill>
                    <a:blip r:embed="rId59" cstate="print"/>
                    <a:stretch>
                      <a:fillRect/>
                    </a:stretch>
                  </pic:blipFill>
                  <pic:spPr>
                    <a:xfrm>
                      <a:off x="0" y="0"/>
                      <a:ext cx="167639" cy="158495"/>
                    </a:xfrm>
                    <a:prstGeom prst="rect">
                      <a:avLst/>
                    </a:prstGeom>
                  </pic:spPr>
                </pic:pic>
              </a:graphicData>
            </a:graphic>
          </wp:inline>
        </w:drawing>
      </w:r>
      <w:r>
        <w:rPr>
          <w:rFonts w:ascii="Sylfaen" w:hAnsi="Sylfaen" w:cs="Sylfaen" w:eastAsia="Sylfaen"/>
          <w:b/>
          <w:bCs/>
          <w:i/>
          <w:spacing w:val="-1"/>
          <w:w w:val="101"/>
          <w:position w:val="-6"/>
        </w:rPr>
      </w:r>
      <w:r>
        <w:rPr>
          <w:spacing w:val="7"/>
          <w:w w:val="101"/>
        </w:rPr>
        <w:t> </w:t>
      </w:r>
      <w:r>
        <w:rPr>
          <w:rFonts w:ascii="Sylfaen" w:hAnsi="Sylfaen" w:cs="Sylfaen" w:eastAsia="Sylfaen"/>
        </w:rPr>
        <w:t>გ   ე  მახ </w:t>
      </w:r>
      <w:r>
        <w:rPr>
          <w:rFonts w:ascii="Sylfaen" w:hAnsi="Sylfaen" w:cs="Sylfaen" w:eastAsia="Sylfaen"/>
          <w:position w:val="-6"/>
        </w:rPr>
        <w:drawing>
          <wp:inline distT="0" distB="0" distL="0" distR="0">
            <wp:extent cx="225551" cy="158495"/>
            <wp:effectExtent l="0" t="0" r="0" b="0"/>
            <wp:docPr id="189" name="image53.png"/>
            <wp:cNvGraphicFramePr>
              <a:graphicFrameLocks noChangeAspect="1"/>
            </wp:cNvGraphicFramePr>
            <a:graphic>
              <a:graphicData uri="http://schemas.openxmlformats.org/drawingml/2006/picture">
                <pic:pic>
                  <pic:nvPicPr>
                    <pic:cNvPr id="190" name="image53.png"/>
                    <pic:cNvPicPr/>
                  </pic:nvPicPr>
                  <pic:blipFill>
                    <a:blip r:embed="rId68" cstate="print"/>
                    <a:stretch>
                      <a:fillRect/>
                    </a:stretch>
                  </pic:blipFill>
                  <pic:spPr>
                    <a:xfrm>
                      <a:off x="0" y="0"/>
                      <a:ext cx="225551" cy="158495"/>
                    </a:xfrm>
                    <a:prstGeom prst="rect">
                      <a:avLst/>
                    </a:prstGeom>
                  </pic:spPr>
                </pic:pic>
              </a:graphicData>
            </a:graphic>
          </wp:inline>
        </w:drawing>
      </w:r>
      <w:r>
        <w:rPr>
          <w:rFonts w:ascii="Sylfaen" w:hAnsi="Sylfaen" w:cs="Sylfaen" w:eastAsia="Sylfaen"/>
          <w:position w:val="-6"/>
        </w:rPr>
      </w:r>
      <w:r>
        <w:rPr>
          <w:rFonts w:ascii="Sylfaen" w:hAnsi="Sylfaen" w:cs="Sylfaen" w:eastAsia="Sylfaen"/>
        </w:rPr>
        <w:t>ათხ e</w:t>
      </w:r>
      <w:r>
        <w:rPr/>
        <w:t>ǯ</w:t>
      </w:r>
      <w:r>
        <w:rPr>
          <w:rFonts w:ascii="Sylfaen" w:hAnsi="Sylfaen" w:cs="Sylfaen" w:eastAsia="Sylfaen"/>
        </w:rPr>
        <w:t>jar</w:t>
      </w:r>
      <w:r>
        <w:rPr/>
        <w:t>ə</w:t>
      </w:r>
      <w:r>
        <w:rPr>
          <w:rFonts w:ascii="Sylfaen" w:hAnsi="Sylfaen" w:cs="Sylfaen" w:eastAsia="Sylfaen"/>
        </w:rPr>
        <w:t>nka jars atbedw</w:t>
      </w:r>
      <w:r>
        <w:rPr/>
        <w:t>ā</w:t>
      </w:r>
      <w:r>
        <w:rPr>
          <w:rFonts w:ascii="Sylfaen" w:hAnsi="Sylfaen" w:cs="Sylfaen" w:eastAsia="Sylfaen"/>
        </w:rPr>
        <w:t>ln</w:t>
      </w:r>
      <w:r>
        <w:rPr/>
        <w:t>ī</w:t>
      </w:r>
      <w:r>
        <w:rPr>
          <w:rFonts w:ascii="Sylfaen" w:hAnsi="Sylfaen" w:cs="Sylfaen" w:eastAsia="Sylfaen"/>
        </w:rPr>
        <w:t>sx, </w:t>
      </w:r>
      <w:r>
        <w:rPr>
          <w:rFonts w:ascii="Sylfaen" w:hAnsi="Sylfaen" w:cs="Sylfaen" w:eastAsia="Sylfaen"/>
          <w:b/>
          <w:bCs/>
        </w:rPr>
        <w:t>jar</w:t>
      </w:r>
      <w:r>
        <w:rPr>
          <w:b/>
          <w:bCs/>
        </w:rPr>
        <w:t>ī </w:t>
      </w:r>
      <w:r>
        <w:rPr/>
        <w:t>gwejmaxw atxēj… (Cholur, speaker V. Xabuliani) – “whom they will let dare except for those, who still enmities</w:t>
      </w:r>
      <w:r>
        <w:rPr>
          <w:spacing w:val="-3"/>
        </w:rPr>
        <w:t> </w:t>
      </w:r>
      <w:r>
        <w:rPr/>
        <w:t>us”…</w:t>
      </w:r>
    </w:p>
    <w:p>
      <w:pPr>
        <w:pStyle w:val="BodyText"/>
        <w:spacing w:line="357" w:lineRule="auto"/>
        <w:ind w:left="180" w:right="273" w:firstLine="566"/>
        <w:jc w:val="both"/>
      </w:pPr>
      <w:r>
        <w:rPr/>
        <w:drawing>
          <wp:anchor distT="0" distB="0" distL="0" distR="0" allowOverlap="1" layoutInCell="1" locked="0" behindDoc="1" simplePos="0" relativeHeight="241384448">
            <wp:simplePos x="0" y="0"/>
            <wp:positionH relativeFrom="page">
              <wp:posOffset>1684273</wp:posOffset>
            </wp:positionH>
            <wp:positionV relativeFrom="paragraph">
              <wp:posOffset>37617</wp:posOffset>
            </wp:positionV>
            <wp:extent cx="164592" cy="158496"/>
            <wp:effectExtent l="0" t="0" r="0" b="0"/>
            <wp:wrapNone/>
            <wp:docPr id="191" name="image55.png"/>
            <wp:cNvGraphicFramePr>
              <a:graphicFrameLocks noChangeAspect="1"/>
            </wp:cNvGraphicFramePr>
            <a:graphic>
              <a:graphicData uri="http://schemas.openxmlformats.org/drawingml/2006/picture">
                <pic:pic>
                  <pic:nvPicPr>
                    <pic:cNvPr id="192" name="image55.png"/>
                    <pic:cNvPicPr/>
                  </pic:nvPicPr>
                  <pic:blipFill>
                    <a:blip r:embed="rId70" cstate="print"/>
                    <a:stretch>
                      <a:fillRect/>
                    </a:stretch>
                  </pic:blipFill>
                  <pic:spPr>
                    <a:xfrm>
                      <a:off x="0" y="0"/>
                      <a:ext cx="164592" cy="158496"/>
                    </a:xfrm>
                    <a:prstGeom prst="rect">
                      <a:avLst/>
                    </a:prstGeom>
                  </pic:spPr>
                </pic:pic>
              </a:graphicData>
            </a:graphic>
          </wp:anchor>
        </w:drawing>
      </w:r>
      <w:r>
        <w:rPr/>
        <w:drawing>
          <wp:anchor distT="0" distB="0" distL="0" distR="0" allowOverlap="1" layoutInCell="1" locked="0" behindDoc="1" simplePos="0" relativeHeight="241385472">
            <wp:simplePos x="0" y="0"/>
            <wp:positionH relativeFrom="page">
              <wp:posOffset>2196719</wp:posOffset>
            </wp:positionH>
            <wp:positionV relativeFrom="paragraph">
              <wp:posOffset>37617</wp:posOffset>
            </wp:positionV>
            <wp:extent cx="164592" cy="158496"/>
            <wp:effectExtent l="0" t="0" r="0" b="0"/>
            <wp:wrapNone/>
            <wp:docPr id="193" name="image55.png"/>
            <wp:cNvGraphicFramePr>
              <a:graphicFrameLocks noChangeAspect="1"/>
            </wp:cNvGraphicFramePr>
            <a:graphic>
              <a:graphicData uri="http://schemas.openxmlformats.org/drawingml/2006/picture">
                <pic:pic>
                  <pic:nvPicPr>
                    <pic:cNvPr id="194" name="image55.png"/>
                    <pic:cNvPicPr/>
                  </pic:nvPicPr>
                  <pic:blipFill>
                    <a:blip r:embed="rId70" cstate="print"/>
                    <a:stretch>
                      <a:fillRect/>
                    </a:stretch>
                  </pic:blipFill>
                  <pic:spPr>
                    <a:xfrm>
                      <a:off x="0" y="0"/>
                      <a:ext cx="164592" cy="158496"/>
                    </a:xfrm>
                    <a:prstGeom prst="rect">
                      <a:avLst/>
                    </a:prstGeom>
                  </pic:spPr>
                </pic:pic>
              </a:graphicData>
            </a:graphic>
          </wp:anchor>
        </w:drawing>
      </w:r>
      <w:r>
        <w:rPr/>
        <w:pict>
          <v:group style="position:absolute;margin-left:206.570007pt;margin-top:2.962028pt;width:32.9pt;height:12.5pt;mso-position-horizontal-relative:page;mso-position-vertical-relative:paragraph;z-index:-261929984" coordorigin="4131,59" coordsize="658,250">
            <v:shape style="position:absolute;left:4131;top:59;width:197;height:250" type="#_x0000_t75" stroked="false">
              <v:imagedata r:id="rId67" o:title=""/>
            </v:shape>
            <v:shape style="position:absolute;left:4352;top:59;width:356;height:250" type="#_x0000_t75" stroked="false">
              <v:imagedata r:id="rId68" o:title=""/>
            </v:shape>
            <v:shape style="position:absolute;left:4529;top:59;width:260;height:250" type="#_x0000_t75" stroked="false">
              <v:imagedata r:id="rId70" o:title=""/>
            </v:shape>
            <w10:wrap type="none"/>
          </v:group>
        </w:pict>
      </w:r>
      <w:r>
        <w:rPr/>
        <w:drawing>
          <wp:anchor distT="0" distB="0" distL="0" distR="0" allowOverlap="1" layoutInCell="1" locked="0" behindDoc="1" simplePos="0" relativeHeight="241387520">
            <wp:simplePos x="0" y="0"/>
            <wp:positionH relativeFrom="page">
              <wp:posOffset>3105023</wp:posOffset>
            </wp:positionH>
            <wp:positionV relativeFrom="paragraph">
              <wp:posOffset>37617</wp:posOffset>
            </wp:positionV>
            <wp:extent cx="143256" cy="158496"/>
            <wp:effectExtent l="0" t="0" r="0" b="0"/>
            <wp:wrapNone/>
            <wp:docPr id="195" name="image4.png"/>
            <wp:cNvGraphicFramePr>
              <a:graphicFrameLocks noChangeAspect="1"/>
            </wp:cNvGraphicFramePr>
            <a:graphic>
              <a:graphicData uri="http://schemas.openxmlformats.org/drawingml/2006/picture">
                <pic:pic>
                  <pic:nvPicPr>
                    <pic:cNvPr id="196" name="image4.png"/>
                    <pic:cNvPicPr/>
                  </pic:nvPicPr>
                  <pic:blipFill>
                    <a:blip r:embed="rId19" cstate="print"/>
                    <a:stretch>
                      <a:fillRect/>
                    </a:stretch>
                  </pic:blipFill>
                  <pic:spPr>
                    <a:xfrm>
                      <a:off x="0" y="0"/>
                      <a:ext cx="143256" cy="158496"/>
                    </a:xfrm>
                    <a:prstGeom prst="rect">
                      <a:avLst/>
                    </a:prstGeom>
                  </pic:spPr>
                </pic:pic>
              </a:graphicData>
            </a:graphic>
          </wp:anchor>
        </w:drawing>
      </w:r>
      <w:r>
        <w:rPr/>
        <w:pict>
          <v:group style="position:absolute;margin-left:280.75pt;margin-top:2.962028pt;width:18.75pt;height:12.5pt;mso-position-horizontal-relative:page;mso-position-vertical-relative:paragraph;z-index:-261927936" coordorigin="5615,59" coordsize="375,250">
            <v:shape style="position:absolute;left:5615;top:59;width:356;height:250" type="#_x0000_t75" stroked="false">
              <v:imagedata r:id="rId73" o:title=""/>
            </v:shape>
            <v:shape style="position:absolute;left:5792;top:59;width:197;height:250" type="#_x0000_t75" stroked="false">
              <v:imagedata r:id="rId74" o:title=""/>
            </v:shape>
            <w10:wrap type="none"/>
          </v:group>
        </w:pict>
      </w:r>
      <w:r>
        <w:rPr/>
        <w:drawing>
          <wp:anchor distT="0" distB="0" distL="0" distR="0" allowOverlap="1" layoutInCell="1" locked="0" behindDoc="1" simplePos="0" relativeHeight="241389568">
            <wp:simplePos x="0" y="0"/>
            <wp:positionH relativeFrom="page">
              <wp:posOffset>4261992</wp:posOffset>
            </wp:positionH>
            <wp:positionV relativeFrom="paragraph">
              <wp:posOffset>37617</wp:posOffset>
            </wp:positionV>
            <wp:extent cx="225551" cy="158496"/>
            <wp:effectExtent l="0" t="0" r="0" b="0"/>
            <wp:wrapNone/>
            <wp:docPr id="197" name="image60.png"/>
            <wp:cNvGraphicFramePr>
              <a:graphicFrameLocks noChangeAspect="1"/>
            </wp:cNvGraphicFramePr>
            <a:graphic>
              <a:graphicData uri="http://schemas.openxmlformats.org/drawingml/2006/picture">
                <pic:pic>
                  <pic:nvPicPr>
                    <pic:cNvPr id="198" name="image60.png"/>
                    <pic:cNvPicPr/>
                  </pic:nvPicPr>
                  <pic:blipFill>
                    <a:blip r:embed="rId7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390592">
            <wp:simplePos x="0" y="0"/>
            <wp:positionH relativeFrom="page">
              <wp:posOffset>5510529</wp:posOffset>
            </wp:positionH>
            <wp:positionV relativeFrom="paragraph">
              <wp:posOffset>37617</wp:posOffset>
            </wp:positionV>
            <wp:extent cx="143255" cy="158496"/>
            <wp:effectExtent l="0" t="0" r="0" b="0"/>
            <wp:wrapNone/>
            <wp:docPr id="199" name="image4.png"/>
            <wp:cNvGraphicFramePr>
              <a:graphicFrameLocks noChangeAspect="1"/>
            </wp:cNvGraphicFramePr>
            <a:graphic>
              <a:graphicData uri="http://schemas.openxmlformats.org/drawingml/2006/picture">
                <pic:pic>
                  <pic:nvPicPr>
                    <pic:cNvPr id="200" name="image4.png"/>
                    <pic:cNvPicPr/>
                  </pic:nvPicPr>
                  <pic:blipFill>
                    <a:blip r:embed="rId19" cstate="print"/>
                    <a:stretch>
                      <a:fillRect/>
                    </a:stretch>
                  </pic:blipFill>
                  <pic:spPr>
                    <a:xfrm>
                      <a:off x="0" y="0"/>
                      <a:ext cx="143255" cy="158496"/>
                    </a:xfrm>
                    <a:prstGeom prst="rect">
                      <a:avLst/>
                    </a:prstGeom>
                  </pic:spPr>
                </pic:pic>
              </a:graphicData>
            </a:graphic>
          </wp:anchor>
        </w:drawing>
      </w:r>
      <w:r>
        <w:rPr/>
        <w:drawing>
          <wp:anchor distT="0" distB="0" distL="0" distR="0" allowOverlap="1" layoutInCell="1" locked="0" behindDoc="1" simplePos="0" relativeHeight="241391616">
            <wp:simplePos x="0" y="0"/>
            <wp:positionH relativeFrom="page">
              <wp:posOffset>6178296</wp:posOffset>
            </wp:positionH>
            <wp:positionV relativeFrom="paragraph">
              <wp:posOffset>37617</wp:posOffset>
            </wp:positionV>
            <wp:extent cx="124967" cy="158496"/>
            <wp:effectExtent l="0" t="0" r="0" b="0"/>
            <wp:wrapNone/>
            <wp:docPr id="201" name="image61.png"/>
            <wp:cNvGraphicFramePr>
              <a:graphicFrameLocks noChangeAspect="1"/>
            </wp:cNvGraphicFramePr>
            <a:graphic>
              <a:graphicData uri="http://schemas.openxmlformats.org/drawingml/2006/picture">
                <pic:pic>
                  <pic:nvPicPr>
                    <pic:cNvPr id="202" name="image61.png"/>
                    <pic:cNvPicPr/>
                  </pic:nvPicPr>
                  <pic:blipFill>
                    <a:blip r:embed="rId76"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392640">
            <wp:simplePos x="0" y="0"/>
            <wp:positionH relativeFrom="page">
              <wp:posOffset>995476</wp:posOffset>
            </wp:positionH>
            <wp:positionV relativeFrom="paragraph">
              <wp:posOffset>354609</wp:posOffset>
            </wp:positionV>
            <wp:extent cx="124968" cy="158496"/>
            <wp:effectExtent l="0" t="0" r="0" b="0"/>
            <wp:wrapNone/>
            <wp:docPr id="203" name="image61.png"/>
            <wp:cNvGraphicFramePr>
              <a:graphicFrameLocks noChangeAspect="1"/>
            </wp:cNvGraphicFramePr>
            <a:graphic>
              <a:graphicData uri="http://schemas.openxmlformats.org/drawingml/2006/picture">
                <pic:pic>
                  <pic:nvPicPr>
                    <pic:cNvPr id="204" name="image61.png"/>
                    <pic:cNvPicPr/>
                  </pic:nvPicPr>
                  <pic:blipFill>
                    <a:blip r:embed="rId76"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393664">
            <wp:simplePos x="0" y="0"/>
            <wp:positionH relativeFrom="page">
              <wp:posOffset>2323210</wp:posOffset>
            </wp:positionH>
            <wp:positionV relativeFrom="paragraph">
              <wp:posOffset>337845</wp:posOffset>
            </wp:positionV>
            <wp:extent cx="128016" cy="164591"/>
            <wp:effectExtent l="0" t="0" r="0" b="0"/>
            <wp:wrapNone/>
            <wp:docPr id="205" name="image17.png"/>
            <wp:cNvGraphicFramePr>
              <a:graphicFrameLocks noChangeAspect="1"/>
            </wp:cNvGraphicFramePr>
            <a:graphic>
              <a:graphicData uri="http://schemas.openxmlformats.org/drawingml/2006/picture">
                <pic:pic>
                  <pic:nvPicPr>
                    <pic:cNvPr id="206" name="image17.png"/>
                    <pic:cNvPicPr/>
                  </pic:nvPicPr>
                  <pic:blipFill>
                    <a:blip r:embed="rId32" cstate="print"/>
                    <a:stretch>
                      <a:fillRect/>
                    </a:stretch>
                  </pic:blipFill>
                  <pic:spPr>
                    <a:xfrm>
                      <a:off x="0" y="0"/>
                      <a:ext cx="128016" cy="164591"/>
                    </a:xfrm>
                    <a:prstGeom prst="rect">
                      <a:avLst/>
                    </a:prstGeom>
                  </pic:spPr>
                </pic:pic>
              </a:graphicData>
            </a:graphic>
          </wp:anchor>
        </w:drawing>
      </w:r>
      <w:r>
        <w:rPr/>
        <w:drawing>
          <wp:anchor distT="0" distB="0" distL="0" distR="0" allowOverlap="1" layoutInCell="1" locked="0" behindDoc="1" simplePos="0" relativeHeight="241394688">
            <wp:simplePos x="0" y="0"/>
            <wp:positionH relativeFrom="page">
              <wp:posOffset>3416172</wp:posOffset>
            </wp:positionH>
            <wp:positionV relativeFrom="paragraph">
              <wp:posOffset>337845</wp:posOffset>
            </wp:positionV>
            <wp:extent cx="155448" cy="164591"/>
            <wp:effectExtent l="0" t="0" r="0" b="0"/>
            <wp:wrapNone/>
            <wp:docPr id="207" name="image13.png"/>
            <wp:cNvGraphicFramePr>
              <a:graphicFrameLocks noChangeAspect="1"/>
            </wp:cNvGraphicFramePr>
            <a:graphic>
              <a:graphicData uri="http://schemas.openxmlformats.org/drawingml/2006/picture">
                <pic:pic>
                  <pic:nvPicPr>
                    <pic:cNvPr id="208" name="image13.png"/>
                    <pic:cNvPicPr/>
                  </pic:nvPicPr>
                  <pic:blipFill>
                    <a:blip r:embed="rId28" cstate="print"/>
                    <a:stretch>
                      <a:fillRect/>
                    </a:stretch>
                  </pic:blipFill>
                  <pic:spPr>
                    <a:xfrm>
                      <a:off x="0" y="0"/>
                      <a:ext cx="155448" cy="164591"/>
                    </a:xfrm>
                    <a:prstGeom prst="rect">
                      <a:avLst/>
                    </a:prstGeom>
                  </pic:spPr>
                </pic:pic>
              </a:graphicData>
            </a:graphic>
          </wp:anchor>
        </w:drawing>
      </w:r>
      <w:r>
        <w:rPr/>
        <w:drawing>
          <wp:anchor distT="0" distB="0" distL="0" distR="0" allowOverlap="1" layoutInCell="1" locked="0" behindDoc="1" simplePos="0" relativeHeight="241395712">
            <wp:simplePos x="0" y="0"/>
            <wp:positionH relativeFrom="page">
              <wp:posOffset>4542409</wp:posOffset>
            </wp:positionH>
            <wp:positionV relativeFrom="paragraph">
              <wp:posOffset>337845</wp:posOffset>
            </wp:positionV>
            <wp:extent cx="155448" cy="164591"/>
            <wp:effectExtent l="0" t="0" r="0" b="0"/>
            <wp:wrapNone/>
            <wp:docPr id="209" name="image13.png"/>
            <wp:cNvGraphicFramePr>
              <a:graphicFrameLocks noChangeAspect="1"/>
            </wp:cNvGraphicFramePr>
            <a:graphic>
              <a:graphicData uri="http://schemas.openxmlformats.org/drawingml/2006/picture">
                <pic:pic>
                  <pic:nvPicPr>
                    <pic:cNvPr id="210" name="image13.png"/>
                    <pic:cNvPicPr/>
                  </pic:nvPicPr>
                  <pic:blipFill>
                    <a:blip r:embed="rId28" cstate="print"/>
                    <a:stretch>
                      <a:fillRect/>
                    </a:stretch>
                  </pic:blipFill>
                  <pic:spPr>
                    <a:xfrm>
                      <a:off x="0" y="0"/>
                      <a:ext cx="155448" cy="164591"/>
                    </a:xfrm>
                    <a:prstGeom prst="rect">
                      <a:avLst/>
                    </a:prstGeom>
                  </pic:spPr>
                </pic:pic>
              </a:graphicData>
            </a:graphic>
          </wp:anchor>
        </w:drawing>
      </w:r>
      <w:r>
        <w:rPr>
          <w:rFonts w:ascii="Sylfaen" w:hAnsi="Sylfaen" w:cs="Sylfaen" w:eastAsia="Sylfaen"/>
        </w:rPr>
        <w:t>ალ  დ  ნას  ეჩ  შთე   წ   ლ  ,  </w:t>
      </w:r>
      <w:r>
        <w:rPr>
          <w:rFonts w:ascii="Sylfaen" w:hAnsi="Sylfaen" w:cs="Sylfaen" w:eastAsia="Sylfaen"/>
          <w:b/>
          <w:bCs/>
          <w:i/>
        </w:rPr>
        <w:t>ხედ    ჲ  </w:t>
      </w:r>
      <w:r>
        <w:rPr>
          <w:rFonts w:ascii="Sylfaen" w:hAnsi="Sylfaen" w:cs="Sylfaen" w:eastAsia="Sylfaen"/>
        </w:rPr>
        <w:t>მურყ   მა  შდურთეჟი  ნ  სყა  ცხემ დს  ქა ხ ჴდა al d</w:t>
      </w:r>
      <w:r>
        <w:rPr/>
        <w:t>ī</w:t>
      </w:r>
      <w:r>
        <w:rPr>
          <w:rFonts w:ascii="Sylfaen" w:hAnsi="Sylfaen" w:cs="Sylfaen" w:eastAsia="Sylfaen"/>
        </w:rPr>
        <w:t>nas e</w:t>
      </w:r>
      <w:r>
        <w:rPr/>
        <w:t>čīšte ä </w:t>
      </w:r>
      <w:r>
        <w:rPr>
          <w:rFonts w:ascii="Levan Unicode" w:hAnsi="Levan Unicode" w:cs="Levan Unicode" w:eastAsia="Levan Unicode"/>
        </w:rPr>
        <w:t>w</w:t>
      </w:r>
      <w:r>
        <w:rPr/>
        <w:t>ī</w:t>
      </w:r>
      <w:r>
        <w:rPr>
          <w:rFonts w:ascii="Levan Unicode" w:hAnsi="Levan Unicode" w:cs="Levan Unicode" w:eastAsia="Levan Unicode"/>
        </w:rPr>
        <w:t>l</w:t>
      </w:r>
      <w:r>
        <w:rPr/>
        <w:t>ē</w:t>
      </w:r>
      <w:r>
        <w:rPr>
          <w:rFonts w:ascii="Levan Unicode" w:hAnsi="Levan Unicode" w:cs="Levan Unicode" w:eastAsia="Levan Unicode"/>
        </w:rPr>
        <w:t>, </w:t>
      </w:r>
      <w:r>
        <w:rPr>
          <w:rFonts w:ascii="Levan Unicode" w:hAnsi="Levan Unicode" w:cs="Levan Unicode" w:eastAsia="Levan Unicode"/>
          <w:b/>
          <w:bCs/>
        </w:rPr>
        <w:t>xedw</w:t>
      </w:r>
      <w:r>
        <w:rPr>
          <w:b/>
          <w:bCs/>
        </w:rPr>
        <w:t>ä</w:t>
      </w:r>
      <w:r>
        <w:rPr>
          <w:rFonts w:ascii="Levan Unicode" w:hAnsi="Levan Unicode" w:cs="Levan Unicode" w:eastAsia="Levan Unicode"/>
          <w:b/>
          <w:bCs/>
        </w:rPr>
        <w:t>j </w:t>
      </w:r>
      <w:r>
        <w:rPr>
          <w:rFonts w:ascii="Levan Unicode" w:hAnsi="Levan Unicode" w:cs="Levan Unicode" w:eastAsia="Levan Unicode"/>
        </w:rPr>
        <w:t>mur wma </w:t>
      </w:r>
      <w:r>
        <w:rPr/>
        <w:t>š</w:t>
      </w:r>
      <w:r>
        <w:rPr>
          <w:rFonts w:ascii="Levan Unicode" w:hAnsi="Levan Unicode" w:cs="Levan Unicode" w:eastAsia="Levan Unicode"/>
        </w:rPr>
        <w:t>durte</w:t>
      </w:r>
      <w:r>
        <w:rPr/>
        <w:t>ž</w:t>
      </w:r>
      <w:r>
        <w:rPr>
          <w:rFonts w:ascii="Levan Unicode" w:hAnsi="Levan Unicode" w:cs="Levan Unicode" w:eastAsia="Levan Unicode"/>
        </w:rPr>
        <w:t>i n</w:t>
      </w:r>
      <w:r>
        <w:rPr/>
        <w:t>ē</w:t>
      </w:r>
      <w:r>
        <w:rPr>
          <w:rFonts w:ascii="Levan Unicode" w:hAnsi="Levan Unicode" w:cs="Levan Unicode" w:eastAsia="Levan Unicode"/>
        </w:rPr>
        <w:t>s a cxem</w:t>
      </w:r>
      <w:r>
        <w:rPr/>
        <w:t>ä</w:t>
      </w:r>
      <w:r>
        <w:rPr>
          <w:rFonts w:ascii="Levan Unicode" w:hAnsi="Levan Unicode" w:cs="Levan Unicode" w:eastAsia="Levan Unicode"/>
        </w:rPr>
        <w:t>ds ka xaqda</w:t>
      </w:r>
      <w:r>
        <w:rPr/>
        <w:t>… (Shanidze, Kaldani&amp;Chumburidze,</w:t>
      </w:r>
      <w:r>
        <w:rPr>
          <w:spacing w:val="-10"/>
        </w:rPr>
        <w:t> </w:t>
      </w:r>
      <w:r>
        <w:rPr/>
        <w:t>1978,</w:t>
      </w:r>
      <w:r>
        <w:rPr>
          <w:spacing w:val="-10"/>
        </w:rPr>
        <w:t> </w:t>
      </w:r>
      <w:r>
        <w:rPr/>
        <w:t>167)</w:t>
      </w:r>
      <w:r>
        <w:rPr>
          <w:spacing w:val="-13"/>
        </w:rPr>
        <w:t> </w:t>
      </w:r>
      <w:r>
        <w:rPr/>
        <w:t>–</w:t>
      </w:r>
      <w:r>
        <w:rPr>
          <w:spacing w:val="-11"/>
        </w:rPr>
        <w:t> </w:t>
      </w:r>
      <w:r>
        <w:rPr/>
        <w:t>“he/she</w:t>
      </w:r>
      <w:r>
        <w:rPr>
          <w:spacing w:val="-12"/>
        </w:rPr>
        <w:t> </w:t>
      </w:r>
      <w:r>
        <w:rPr/>
        <w:t>will</w:t>
      </w:r>
      <w:r>
        <w:rPr>
          <w:spacing w:val="-8"/>
        </w:rPr>
        <w:t> </w:t>
      </w:r>
      <w:r>
        <w:rPr/>
        <w:t>marry</w:t>
      </w:r>
      <w:r>
        <w:rPr>
          <w:spacing w:val="-13"/>
        </w:rPr>
        <w:t> </w:t>
      </w:r>
      <w:r>
        <w:rPr/>
        <w:t>this</w:t>
      </w:r>
      <w:r>
        <w:rPr>
          <w:spacing w:val="-11"/>
        </w:rPr>
        <w:t> </w:t>
      </w:r>
      <w:r>
        <w:rPr/>
        <w:t>girl</w:t>
      </w:r>
      <w:r>
        <w:rPr>
          <w:spacing w:val="-11"/>
        </w:rPr>
        <w:t> </w:t>
      </w:r>
      <w:r>
        <w:rPr/>
        <w:t>to</w:t>
      </w:r>
      <w:r>
        <w:rPr>
          <w:spacing w:val="-12"/>
        </w:rPr>
        <w:t> </w:t>
      </w:r>
      <w:r>
        <w:rPr/>
        <w:t>him</w:t>
      </w:r>
      <w:r>
        <w:rPr>
          <w:spacing w:val="-10"/>
        </w:rPr>
        <w:t> </w:t>
      </w:r>
      <w:r>
        <w:rPr/>
        <w:t>(“to</w:t>
      </w:r>
      <w:r>
        <w:rPr>
          <w:spacing w:val="-12"/>
        </w:rPr>
        <w:t> </w:t>
      </w:r>
      <w:r>
        <w:rPr/>
        <w:t>him”),</w:t>
      </w:r>
      <w:r>
        <w:rPr>
          <w:spacing w:val="-12"/>
        </w:rPr>
        <w:t> </w:t>
      </w:r>
      <w:r>
        <w:rPr/>
        <w:t>who</w:t>
      </w:r>
      <w:r>
        <w:rPr>
          <w:spacing w:val="-12"/>
        </w:rPr>
        <w:t> </w:t>
      </w:r>
      <w:r>
        <w:rPr/>
        <w:t>would shoot the arrow at the needle on the merlon of the tower”</w:t>
      </w:r>
      <w:r>
        <w:rPr>
          <w:spacing w:val="-4"/>
        </w:rPr>
        <w:t> </w:t>
      </w:r>
      <w:r>
        <w:rPr/>
        <w:t>…</w:t>
      </w:r>
    </w:p>
    <w:p>
      <w:pPr>
        <w:pStyle w:val="BodyText"/>
        <w:spacing w:line="360" w:lineRule="auto" w:before="2"/>
        <w:ind w:left="180" w:right="280" w:firstLine="566"/>
        <w:jc w:val="both"/>
      </w:pPr>
      <w:r>
        <w:rPr/>
        <w:t>As it is known, relative pronouns are form-changing words and therefore the relative pronouns presented in a subordinate clause with simple object are also confirmed in the form of different cases:</w:t>
      </w:r>
    </w:p>
    <w:p>
      <w:pPr>
        <w:pStyle w:val="BodyText"/>
        <w:tabs>
          <w:tab w:pos="1358" w:val="left" w:leader="none"/>
          <w:tab w:pos="2004" w:val="left" w:leader="none"/>
        </w:tabs>
        <w:spacing w:line="360" w:lineRule="auto" w:before="1"/>
        <w:ind w:left="180" w:right="277" w:firstLine="700"/>
        <w:jc w:val="right"/>
        <w:rPr>
          <w:rFonts w:ascii="Sylfaen" w:hAnsi="Sylfaen" w:cs="Sylfaen" w:eastAsia="Sylfaen"/>
        </w:rPr>
      </w:pPr>
      <w:r>
        <w:rPr/>
        <w:drawing>
          <wp:anchor distT="0" distB="0" distL="0" distR="0" allowOverlap="1" layoutInCell="1" locked="0" behindDoc="1" simplePos="0" relativeHeight="241396736">
            <wp:simplePos x="0" y="0"/>
            <wp:positionH relativeFrom="page">
              <wp:posOffset>1274317</wp:posOffset>
            </wp:positionH>
            <wp:positionV relativeFrom="paragraph">
              <wp:posOffset>38252</wp:posOffset>
            </wp:positionV>
            <wp:extent cx="170687" cy="158496"/>
            <wp:effectExtent l="0" t="0" r="0" b="0"/>
            <wp:wrapNone/>
            <wp:docPr id="211" name="image62.png"/>
            <wp:cNvGraphicFramePr>
              <a:graphicFrameLocks noChangeAspect="1"/>
            </wp:cNvGraphicFramePr>
            <a:graphic>
              <a:graphicData uri="http://schemas.openxmlformats.org/drawingml/2006/picture">
                <pic:pic>
                  <pic:nvPicPr>
                    <pic:cNvPr id="212" name="image62.png"/>
                    <pic:cNvPicPr/>
                  </pic:nvPicPr>
                  <pic:blipFill>
                    <a:blip r:embed="rId77" cstate="print"/>
                    <a:stretch>
                      <a:fillRect/>
                    </a:stretch>
                  </pic:blipFill>
                  <pic:spPr>
                    <a:xfrm>
                      <a:off x="0" y="0"/>
                      <a:ext cx="170687" cy="158496"/>
                    </a:xfrm>
                    <a:prstGeom prst="rect">
                      <a:avLst/>
                    </a:prstGeom>
                  </pic:spPr>
                </pic:pic>
              </a:graphicData>
            </a:graphic>
          </wp:anchor>
        </w:drawing>
      </w:r>
      <w:r>
        <w:rPr/>
        <w:pict>
          <v:group style="position:absolute;margin-left:195.529999pt;margin-top:3.012024pt;width:36.25pt;height:12.5pt;mso-position-horizontal-relative:page;mso-position-vertical-relative:paragraph;z-index:-261918720" coordorigin="3911,60" coordsize="725,250">
            <v:shape style="position:absolute;left:3910;top:60;width:356;height:250" type="#_x0000_t75" stroked="false">
              <v:imagedata r:id="rId75" o:title=""/>
            </v:shape>
            <v:shape style="position:absolute;left:4208;top:60;width:226;height:250" type="#_x0000_t75" stroked="false">
              <v:imagedata r:id="rId19" o:title=""/>
            </v:shape>
            <v:shape style="position:absolute;left:4443;top:60;width:192;height:250" type="#_x0000_t75" stroked="false">
              <v:imagedata r:id="rId69" o:title=""/>
            </v:shape>
            <w10:wrap type="none"/>
          </v:group>
        </w:pict>
      </w:r>
      <w:r>
        <w:rPr/>
        <w:drawing>
          <wp:anchor distT="0" distB="0" distL="0" distR="0" allowOverlap="1" layoutInCell="1" locked="0" behindDoc="1" simplePos="0" relativeHeight="241398784">
            <wp:simplePos x="0" y="0"/>
            <wp:positionH relativeFrom="page">
              <wp:posOffset>3483228</wp:posOffset>
            </wp:positionH>
            <wp:positionV relativeFrom="paragraph">
              <wp:posOffset>38252</wp:posOffset>
            </wp:positionV>
            <wp:extent cx="121920" cy="158496"/>
            <wp:effectExtent l="0" t="0" r="0" b="0"/>
            <wp:wrapNone/>
            <wp:docPr id="213" name="image54.png"/>
            <wp:cNvGraphicFramePr>
              <a:graphicFrameLocks noChangeAspect="1"/>
            </wp:cNvGraphicFramePr>
            <a:graphic>
              <a:graphicData uri="http://schemas.openxmlformats.org/drawingml/2006/picture">
                <pic:pic>
                  <pic:nvPicPr>
                    <pic:cNvPr id="214" name="image54.png"/>
                    <pic:cNvPicPr/>
                  </pic:nvPicPr>
                  <pic:blipFill>
                    <a:blip r:embed="rId69" cstate="print"/>
                    <a:stretch>
                      <a:fillRect/>
                    </a:stretch>
                  </pic:blipFill>
                  <pic:spPr>
                    <a:xfrm>
                      <a:off x="0" y="0"/>
                      <a:ext cx="121920" cy="158496"/>
                    </a:xfrm>
                    <a:prstGeom prst="rect">
                      <a:avLst/>
                    </a:prstGeom>
                  </pic:spPr>
                </pic:pic>
              </a:graphicData>
            </a:graphic>
          </wp:anchor>
        </w:drawing>
      </w:r>
      <w:r>
        <w:rPr/>
        <w:drawing>
          <wp:anchor distT="0" distB="0" distL="0" distR="0" allowOverlap="1" layoutInCell="1" locked="0" behindDoc="1" simplePos="0" relativeHeight="241399808">
            <wp:simplePos x="0" y="0"/>
            <wp:positionH relativeFrom="page">
              <wp:posOffset>4685665</wp:posOffset>
            </wp:positionH>
            <wp:positionV relativeFrom="paragraph">
              <wp:posOffset>38252</wp:posOffset>
            </wp:positionV>
            <wp:extent cx="219456" cy="158496"/>
            <wp:effectExtent l="0" t="0" r="0" b="0"/>
            <wp:wrapNone/>
            <wp:docPr id="215" name="image51.png"/>
            <wp:cNvGraphicFramePr>
              <a:graphicFrameLocks noChangeAspect="1"/>
            </wp:cNvGraphicFramePr>
            <a:graphic>
              <a:graphicData uri="http://schemas.openxmlformats.org/drawingml/2006/picture">
                <pic:pic>
                  <pic:nvPicPr>
                    <pic:cNvPr id="216" name="image51.png"/>
                    <pic:cNvPicPr/>
                  </pic:nvPicPr>
                  <pic:blipFill>
                    <a:blip r:embed="rId66" cstate="print"/>
                    <a:stretch>
                      <a:fillRect/>
                    </a:stretch>
                  </pic:blipFill>
                  <pic:spPr>
                    <a:xfrm>
                      <a:off x="0" y="0"/>
                      <a:ext cx="219456" cy="158496"/>
                    </a:xfrm>
                    <a:prstGeom prst="rect">
                      <a:avLst/>
                    </a:prstGeom>
                  </pic:spPr>
                </pic:pic>
              </a:graphicData>
            </a:graphic>
          </wp:anchor>
        </w:drawing>
      </w:r>
      <w:r>
        <w:rPr/>
        <w:drawing>
          <wp:anchor distT="0" distB="0" distL="0" distR="0" allowOverlap="1" layoutInCell="1" locked="0" behindDoc="1" simplePos="0" relativeHeight="241400832">
            <wp:simplePos x="0" y="0"/>
            <wp:positionH relativeFrom="page">
              <wp:posOffset>5018278</wp:posOffset>
            </wp:positionH>
            <wp:positionV relativeFrom="paragraph">
              <wp:posOffset>38252</wp:posOffset>
            </wp:positionV>
            <wp:extent cx="219455" cy="158496"/>
            <wp:effectExtent l="0" t="0" r="0" b="0"/>
            <wp:wrapNone/>
            <wp:docPr id="217" name="image51.png"/>
            <wp:cNvGraphicFramePr>
              <a:graphicFrameLocks noChangeAspect="1"/>
            </wp:cNvGraphicFramePr>
            <a:graphic>
              <a:graphicData uri="http://schemas.openxmlformats.org/drawingml/2006/picture">
                <pic:pic>
                  <pic:nvPicPr>
                    <pic:cNvPr id="218" name="image51.png"/>
                    <pic:cNvPicPr/>
                  </pic:nvPicPr>
                  <pic:blipFill>
                    <a:blip r:embed="rId66" cstate="print"/>
                    <a:stretch>
                      <a:fillRect/>
                    </a:stretch>
                  </pic:blipFill>
                  <pic:spPr>
                    <a:xfrm>
                      <a:off x="0" y="0"/>
                      <a:ext cx="219455" cy="158496"/>
                    </a:xfrm>
                    <a:prstGeom prst="rect">
                      <a:avLst/>
                    </a:prstGeom>
                  </pic:spPr>
                </pic:pic>
              </a:graphicData>
            </a:graphic>
          </wp:anchor>
        </w:drawing>
      </w:r>
      <w:r>
        <w:rPr/>
        <w:drawing>
          <wp:anchor distT="0" distB="0" distL="0" distR="0" allowOverlap="1" layoutInCell="1" locked="0" behindDoc="1" simplePos="0" relativeHeight="241401856">
            <wp:simplePos x="0" y="0"/>
            <wp:positionH relativeFrom="page">
              <wp:posOffset>1937257</wp:posOffset>
            </wp:positionH>
            <wp:positionV relativeFrom="paragraph">
              <wp:posOffset>866165</wp:posOffset>
            </wp:positionV>
            <wp:extent cx="170687" cy="158495"/>
            <wp:effectExtent l="0" t="0" r="0" b="0"/>
            <wp:wrapNone/>
            <wp:docPr id="219" name="image62.png"/>
            <wp:cNvGraphicFramePr>
              <a:graphicFrameLocks noChangeAspect="1"/>
            </wp:cNvGraphicFramePr>
            <a:graphic>
              <a:graphicData uri="http://schemas.openxmlformats.org/drawingml/2006/picture">
                <pic:pic>
                  <pic:nvPicPr>
                    <pic:cNvPr id="220" name="image62.png"/>
                    <pic:cNvPicPr/>
                  </pic:nvPicPr>
                  <pic:blipFill>
                    <a:blip r:embed="rId77" cstate="print"/>
                    <a:stretch>
                      <a:fillRect/>
                    </a:stretch>
                  </pic:blipFill>
                  <pic:spPr>
                    <a:xfrm>
                      <a:off x="0" y="0"/>
                      <a:ext cx="170687" cy="158495"/>
                    </a:xfrm>
                    <a:prstGeom prst="rect">
                      <a:avLst/>
                    </a:prstGeom>
                  </pic:spPr>
                </pic:pic>
              </a:graphicData>
            </a:graphic>
          </wp:anchor>
        </w:drawing>
      </w:r>
      <w:r>
        <w:rPr/>
        <w:pict>
          <v:group style="position:absolute;margin-left:171.050003pt;margin-top:68.202026pt;width:27.25pt;height:12.5pt;mso-position-horizontal-relative:page;mso-position-vertical-relative:paragraph;z-index:-261913600" coordorigin="3421,1364" coordsize="545,250">
            <v:shape style="position:absolute;left:3421;top:1364;width:356;height:250" type="#_x0000_t75" stroked="false">
              <v:imagedata r:id="rId78" o:title=""/>
            </v:shape>
            <v:shape style="position:absolute;left:3598;top:1364;width:197;height:250" type="#_x0000_t75" stroked="false">
              <v:imagedata r:id="rId79" o:title=""/>
            </v:shape>
            <v:shape style="position:absolute;left:3697;top:1364;width:269;height:250" type="#_x0000_t75" stroked="false">
              <v:imagedata r:id="rId77" o:title=""/>
            </v:shape>
            <w10:wrap type="none"/>
          </v:group>
        </w:pict>
      </w:r>
      <w:r>
        <w:rPr/>
        <w:drawing>
          <wp:anchor distT="0" distB="0" distL="0" distR="0" allowOverlap="1" layoutInCell="1" locked="0" behindDoc="1" simplePos="0" relativeHeight="241403904">
            <wp:simplePos x="0" y="0"/>
            <wp:positionH relativeFrom="page">
              <wp:posOffset>3449701</wp:posOffset>
            </wp:positionH>
            <wp:positionV relativeFrom="paragraph">
              <wp:posOffset>866165</wp:posOffset>
            </wp:positionV>
            <wp:extent cx="121920" cy="158495"/>
            <wp:effectExtent l="0" t="0" r="0" b="0"/>
            <wp:wrapNone/>
            <wp:docPr id="221" name="image54.png"/>
            <wp:cNvGraphicFramePr>
              <a:graphicFrameLocks noChangeAspect="1"/>
            </wp:cNvGraphicFramePr>
            <a:graphic>
              <a:graphicData uri="http://schemas.openxmlformats.org/drawingml/2006/picture">
                <pic:pic>
                  <pic:nvPicPr>
                    <pic:cNvPr id="222" name="image54.png"/>
                    <pic:cNvPicPr/>
                  </pic:nvPicPr>
                  <pic:blipFill>
                    <a:blip r:embed="rId69" cstate="print"/>
                    <a:stretch>
                      <a:fillRect/>
                    </a:stretch>
                  </pic:blipFill>
                  <pic:spPr>
                    <a:xfrm>
                      <a:off x="0" y="0"/>
                      <a:ext cx="121920" cy="158495"/>
                    </a:xfrm>
                    <a:prstGeom prst="rect">
                      <a:avLst/>
                    </a:prstGeom>
                  </pic:spPr>
                </pic:pic>
              </a:graphicData>
            </a:graphic>
          </wp:anchor>
        </w:drawing>
      </w:r>
      <w:r>
        <w:rPr>
          <w:rFonts w:ascii="Sylfaen" w:hAnsi="Sylfaen" w:cs="Sylfaen" w:eastAsia="Sylfaen"/>
          <w:b/>
          <w:bCs/>
          <w:i/>
        </w:rPr>
        <w:t>არს </w:t>
      </w:r>
      <w:r>
        <w:rPr>
          <w:rFonts w:ascii="Sylfaen" w:hAnsi="Sylfaen" w:cs="Sylfaen" w:eastAsia="Sylfaen"/>
          <w:b/>
          <w:bCs/>
          <w:i/>
          <w:spacing w:val="-1"/>
          <w:w w:val="101"/>
          <w:position w:val="-6"/>
        </w:rPr>
        <w:drawing>
          <wp:inline distT="0" distB="0" distL="0" distR="0">
            <wp:extent cx="167639" cy="158496"/>
            <wp:effectExtent l="0" t="0" r="0" b="0"/>
            <wp:docPr id="223" name="image44.png"/>
            <wp:cNvGraphicFramePr>
              <a:graphicFrameLocks noChangeAspect="1"/>
            </wp:cNvGraphicFramePr>
            <a:graphic>
              <a:graphicData uri="http://schemas.openxmlformats.org/drawingml/2006/picture">
                <pic:pic>
                  <pic:nvPicPr>
                    <pic:cNvPr id="224" name="image44.png"/>
                    <pic:cNvPicPr/>
                  </pic:nvPicPr>
                  <pic:blipFill>
                    <a:blip r:embed="rId59" cstate="print"/>
                    <a:stretch>
                      <a:fillRect/>
                    </a:stretch>
                  </pic:blipFill>
                  <pic:spPr>
                    <a:xfrm>
                      <a:off x="0" y="0"/>
                      <a:ext cx="167639" cy="158496"/>
                    </a:xfrm>
                    <a:prstGeom prst="rect">
                      <a:avLst/>
                    </a:prstGeom>
                  </pic:spPr>
                </pic:pic>
              </a:graphicData>
            </a:graphic>
          </wp:inline>
        </w:drawing>
      </w:r>
      <w:r>
        <w:rPr>
          <w:rFonts w:ascii="Sylfaen" w:hAnsi="Sylfaen" w:cs="Sylfaen" w:eastAsia="Sylfaen"/>
          <w:b/>
          <w:bCs/>
          <w:i/>
          <w:spacing w:val="-1"/>
          <w:w w:val="101"/>
          <w:position w:val="-6"/>
        </w:rPr>
      </w:r>
      <w:r>
        <w:rPr>
          <w:rFonts w:ascii="Sylfaen" w:hAnsi="Sylfaen" w:cs="Sylfaen" w:eastAsia="Sylfaen"/>
        </w:rPr>
        <w:t>ჩიგარ ხეგ ნ ბ ლდა, ეჩ შხენქა იმჟი ხეხ ლნ ლ დაგრა?!</w:t>
      </w:r>
      <w:r>
        <w:rPr>
          <w:rFonts w:ascii="Sylfaen" w:hAnsi="Sylfaen" w:cs="Sylfaen" w:eastAsia="Sylfaen"/>
          <w:spacing w:val="33"/>
        </w:rPr>
        <w:t> </w:t>
      </w:r>
      <w:r>
        <w:rPr>
          <w:b/>
          <w:bCs/>
        </w:rPr>
        <w:t>jarsī</w:t>
      </w:r>
      <w:r>
        <w:rPr>
          <w:b/>
          <w:bCs/>
          <w:spacing w:val="2"/>
        </w:rPr>
        <w:t> </w:t>
      </w:r>
      <w:r>
        <w:rPr/>
        <w:t>čigar xegwnēbālda, ečāšxenka imži xexōlnōl dagra?!... (Cholur, speaker Ts. Kvastiani) –</w:t>
      </w:r>
      <w:r>
        <w:rPr>
          <w:spacing w:val="18"/>
        </w:rPr>
        <w:t> </w:t>
      </w:r>
      <w:r>
        <w:rPr/>
        <w:t>“to</w:t>
      </w:r>
      <w:r>
        <w:rPr>
          <w:spacing w:val="4"/>
        </w:rPr>
        <w:t> </w:t>
      </w:r>
      <w:r>
        <w:rPr/>
        <w:t>whom</w:t>
      </w:r>
      <w:r>
        <w:rPr>
          <w:spacing w:val="-1"/>
        </w:rPr>
        <w:t> </w:t>
      </w:r>
      <w:r>
        <w:rPr/>
        <w:t>he/she</w:t>
      </w:r>
      <w:r>
        <w:rPr>
          <w:spacing w:val="-15"/>
        </w:rPr>
        <w:t> </w:t>
      </w:r>
      <w:r>
        <w:rPr/>
        <w:t>attended</w:t>
      </w:r>
      <w:r>
        <w:rPr>
          <w:spacing w:val="-14"/>
        </w:rPr>
        <w:t> </w:t>
      </w:r>
      <w:r>
        <w:rPr/>
        <w:t>carefully</w:t>
      </w:r>
      <w:r>
        <w:rPr>
          <w:spacing w:val="-11"/>
        </w:rPr>
        <w:t> </w:t>
      </w:r>
      <w:r>
        <w:rPr/>
        <w:t>forever</w:t>
      </w:r>
      <w:r>
        <w:rPr>
          <w:spacing w:val="-14"/>
        </w:rPr>
        <w:t> </w:t>
      </w:r>
      <w:r>
        <w:rPr/>
        <w:t>(“always”),</w:t>
      </w:r>
      <w:r>
        <w:rPr>
          <w:spacing w:val="-14"/>
        </w:rPr>
        <w:t> </w:t>
      </w:r>
      <w:r>
        <w:rPr/>
        <w:t>how</w:t>
      </w:r>
      <w:r>
        <w:rPr>
          <w:spacing w:val="-15"/>
        </w:rPr>
        <w:t> </w:t>
      </w:r>
      <w:r>
        <w:rPr/>
        <w:t>he/she</w:t>
      </w:r>
      <w:r>
        <w:rPr>
          <w:spacing w:val="-15"/>
        </w:rPr>
        <w:t> </w:t>
      </w:r>
      <w:r>
        <w:rPr/>
        <w:t>deserved</w:t>
      </w:r>
      <w:r>
        <w:rPr>
          <w:spacing w:val="-13"/>
        </w:rPr>
        <w:t> </w:t>
      </w:r>
      <w:r>
        <w:rPr/>
        <w:t>the</w:t>
      </w:r>
      <w:r>
        <w:rPr>
          <w:spacing w:val="-15"/>
        </w:rPr>
        <w:t> </w:t>
      </w:r>
      <w:r>
        <w:rPr/>
        <w:t>death</w:t>
      </w:r>
      <w:r>
        <w:rPr>
          <w:spacing w:val="-12"/>
        </w:rPr>
        <w:t> </w:t>
      </w:r>
      <w:r>
        <w:rPr/>
        <w:t>from</w:t>
      </w:r>
      <w:r>
        <w:rPr>
          <w:spacing w:val="-14"/>
        </w:rPr>
        <w:t> </w:t>
      </w:r>
      <w:r>
        <w:rPr/>
        <w:t>him/her?!”…</w:t>
      </w:r>
      <w:r>
        <w:rPr>
          <w:w w:val="99"/>
        </w:rPr>
        <w:t> </w:t>
      </w:r>
      <w:r>
        <w:rPr>
          <w:rFonts w:ascii="Sylfaen" w:hAnsi="Sylfaen" w:cs="Sylfaen" w:eastAsia="Sylfaen"/>
        </w:rPr>
        <w:t>ეჩქანღო</w:t>
        <w:tab/>
      </w:r>
      <w:r>
        <w:rPr>
          <w:rFonts w:ascii="Sylfaen" w:hAnsi="Sylfaen" w:cs="Sylfaen" w:eastAsia="Sylfaen"/>
          <w:b/>
          <w:bCs/>
          <w:i/>
        </w:rPr>
        <w:t>ეშ</w:t>
        <w:tab/>
        <w:t>შდ   </w:t>
      </w:r>
      <w:r>
        <w:rPr>
          <w:rFonts w:ascii="Sylfaen" w:hAnsi="Sylfaen" w:cs="Sylfaen" w:eastAsia="Sylfaen"/>
        </w:rPr>
        <w:t>ლეშხბი  ხ  დხ,   ეჩ </w:t>
      </w:r>
      <w:r>
        <w:rPr>
          <w:rFonts w:ascii="Sylfaen" w:hAnsi="Sylfaen" w:cs="Sylfaen" w:eastAsia="Sylfaen"/>
          <w:spacing w:val="-1"/>
          <w:position w:val="-6"/>
        </w:rPr>
        <w:drawing>
          <wp:inline distT="0" distB="0" distL="0" distR="0">
            <wp:extent cx="164591" cy="158495"/>
            <wp:effectExtent l="0" t="0" r="0" b="0"/>
            <wp:docPr id="225" name="image55.png"/>
            <wp:cNvGraphicFramePr>
              <a:graphicFrameLocks noChangeAspect="1"/>
            </wp:cNvGraphicFramePr>
            <a:graphic>
              <a:graphicData uri="http://schemas.openxmlformats.org/drawingml/2006/picture">
                <pic:pic>
                  <pic:nvPicPr>
                    <pic:cNvPr id="226" name="image55.png"/>
                    <pic:cNvPicPr/>
                  </pic:nvPicPr>
                  <pic:blipFill>
                    <a:blip r:embed="rId70" cstate="print"/>
                    <a:stretch>
                      <a:fillRect/>
                    </a:stretch>
                  </pic:blipFill>
                  <pic:spPr>
                    <a:xfrm>
                      <a:off x="0" y="0"/>
                      <a:ext cx="164591" cy="158495"/>
                    </a:xfrm>
                    <a:prstGeom prst="rect">
                      <a:avLst/>
                    </a:prstGeom>
                  </pic:spPr>
                </pic:pic>
              </a:graphicData>
            </a:graphic>
          </wp:inline>
        </w:drawing>
      </w:r>
      <w:r>
        <w:rPr>
          <w:rFonts w:ascii="Sylfaen" w:hAnsi="Sylfaen" w:cs="Sylfaen" w:eastAsia="Sylfaen"/>
          <w:spacing w:val="-1"/>
          <w:position w:val="-6"/>
        </w:rPr>
      </w:r>
      <w:r>
        <w:rPr>
          <w:rFonts w:ascii="Sylfaen" w:hAnsi="Sylfaen" w:cs="Sylfaen" w:eastAsia="Sylfaen"/>
        </w:rPr>
        <w:t>ჭიშხი ნაზიმდ ჟ’აცბურახ</w:t>
      </w:r>
      <w:r>
        <w:rPr>
          <w:rFonts w:ascii="Sylfaen" w:hAnsi="Sylfaen" w:cs="Sylfaen" w:eastAsia="Sylfaen"/>
          <w:spacing w:val="20"/>
        </w:rPr>
        <w:t> </w:t>
      </w:r>
      <w:r>
        <w:rPr>
          <w:rFonts w:ascii="Sylfaen" w:hAnsi="Sylfaen" w:cs="Sylfaen" w:eastAsia="Sylfaen"/>
        </w:rPr>
        <w:t>e</w:t>
      </w:r>
      <w:r>
        <w:rPr/>
        <w:t>č</w:t>
      </w:r>
      <w:r>
        <w:rPr>
          <w:rFonts w:ascii="Sylfaen" w:hAnsi="Sylfaen" w:cs="Sylfaen" w:eastAsia="Sylfaen"/>
        </w:rPr>
        <w:t>kanyo</w:t>
      </w:r>
    </w:p>
    <w:p>
      <w:pPr>
        <w:pStyle w:val="BodyText"/>
        <w:spacing w:before="1"/>
        <w:ind w:left="180" w:right="278"/>
        <w:jc w:val="right"/>
      </w:pPr>
      <w:r>
        <w:rPr/>
        <w:drawing>
          <wp:anchor distT="0" distB="0" distL="0" distR="0" allowOverlap="1" layoutInCell="1" locked="0" behindDoc="1" simplePos="0" relativeHeight="241404928">
            <wp:simplePos x="0" y="0"/>
            <wp:positionH relativeFrom="page">
              <wp:posOffset>1201216</wp:posOffset>
            </wp:positionH>
            <wp:positionV relativeFrom="paragraph">
              <wp:posOffset>37646</wp:posOffset>
            </wp:positionV>
            <wp:extent cx="146303" cy="164592"/>
            <wp:effectExtent l="0" t="0" r="0" b="0"/>
            <wp:wrapNone/>
            <wp:docPr id="227" name="image65.png"/>
            <wp:cNvGraphicFramePr>
              <a:graphicFrameLocks noChangeAspect="1"/>
            </wp:cNvGraphicFramePr>
            <a:graphic>
              <a:graphicData uri="http://schemas.openxmlformats.org/drawingml/2006/picture">
                <pic:pic>
                  <pic:nvPicPr>
                    <pic:cNvPr id="228" name="image65.png"/>
                    <pic:cNvPicPr/>
                  </pic:nvPicPr>
                  <pic:blipFill>
                    <a:blip r:embed="rId80" cstate="print"/>
                    <a:stretch>
                      <a:fillRect/>
                    </a:stretch>
                  </pic:blipFill>
                  <pic:spPr>
                    <a:xfrm>
                      <a:off x="0" y="0"/>
                      <a:ext cx="146303" cy="164592"/>
                    </a:xfrm>
                    <a:prstGeom prst="rect">
                      <a:avLst/>
                    </a:prstGeom>
                  </pic:spPr>
                </pic:pic>
              </a:graphicData>
            </a:graphic>
          </wp:anchor>
        </w:drawing>
      </w:r>
      <w:r>
        <w:rPr/>
        <w:drawing>
          <wp:anchor distT="0" distB="0" distL="0" distR="0" allowOverlap="1" layoutInCell="1" locked="0" behindDoc="1" simplePos="0" relativeHeight="241405952">
            <wp:simplePos x="0" y="0"/>
            <wp:positionH relativeFrom="page">
              <wp:posOffset>2480182</wp:posOffset>
            </wp:positionH>
            <wp:positionV relativeFrom="paragraph">
              <wp:posOffset>37646</wp:posOffset>
            </wp:positionV>
            <wp:extent cx="128016" cy="164592"/>
            <wp:effectExtent l="0" t="0" r="0" b="0"/>
            <wp:wrapNone/>
            <wp:docPr id="229" name="image66.png"/>
            <wp:cNvGraphicFramePr>
              <a:graphicFrameLocks noChangeAspect="1"/>
            </wp:cNvGraphicFramePr>
            <a:graphic>
              <a:graphicData uri="http://schemas.openxmlformats.org/drawingml/2006/picture">
                <pic:pic>
                  <pic:nvPicPr>
                    <pic:cNvPr id="230" name="image66.png"/>
                    <pic:cNvPicPr/>
                  </pic:nvPicPr>
                  <pic:blipFill>
                    <a:blip r:embed="rId81" cstate="print"/>
                    <a:stretch>
                      <a:fillRect/>
                    </a:stretch>
                  </pic:blipFill>
                  <pic:spPr>
                    <a:xfrm>
                      <a:off x="0" y="0"/>
                      <a:ext cx="128016" cy="164592"/>
                    </a:xfrm>
                    <a:prstGeom prst="rect">
                      <a:avLst/>
                    </a:prstGeom>
                  </pic:spPr>
                </pic:pic>
              </a:graphicData>
            </a:graphic>
          </wp:anchor>
        </w:drawing>
      </w:r>
      <w:r>
        <w:rPr>
          <w:b/>
        </w:rPr>
        <w:t>ješw  šd </w:t>
      </w:r>
      <w:r>
        <w:rPr>
          <w:rFonts w:ascii="Sylfaen" w:hAnsi="Sylfaen"/>
        </w:rPr>
        <w:t>le</w:t>
      </w:r>
      <w:r>
        <w:rPr/>
        <w:t>šxbi xādx, ečī   </w:t>
      </w:r>
      <w:r>
        <w:rPr>
          <w:rFonts w:ascii="Levan Unicode" w:hAnsi="Levan Unicode"/>
        </w:rPr>
        <w:t>i</w:t>
      </w:r>
      <w:r>
        <w:rPr/>
        <w:t>šxi nazimd ž’acburax… (Shanidze, Kaldani&amp;Chumburidze,</w:t>
      </w:r>
      <w:r>
        <w:rPr>
          <w:spacing w:val="56"/>
        </w:rPr>
        <w:t> </w:t>
      </w:r>
      <w:r>
        <w:rPr/>
        <w:t>1978,</w:t>
      </w:r>
    </w:p>
    <w:p>
      <w:pPr>
        <w:pStyle w:val="BodyText"/>
        <w:spacing w:before="158"/>
        <w:ind w:left="180"/>
      </w:pPr>
      <w:r>
        <w:rPr/>
        <w:t>138) – “then whom they had to sew for, they would cut it to the size of his foot”…</w:t>
      </w:r>
    </w:p>
    <w:p>
      <w:pPr>
        <w:tabs>
          <w:tab w:pos="1233" w:val="left" w:leader="none"/>
        </w:tabs>
        <w:spacing w:line="360" w:lineRule="auto" w:before="138"/>
        <w:ind w:left="180" w:right="278" w:firstLine="566"/>
        <w:jc w:val="left"/>
        <w:rPr>
          <w:sz w:val="24"/>
          <w:szCs w:val="24"/>
        </w:rPr>
      </w:pPr>
      <w:r>
        <w:rPr/>
        <w:pict>
          <v:group style="position:absolute;margin-left:113.059998pt;margin-top:9.862036pt;width:18.4pt;height:12.5pt;mso-position-horizontal-relative:page;mso-position-vertical-relative:paragraph;z-index:-261909504" coordorigin="2261,197" coordsize="368,250">
            <v:shape style="position:absolute;left:2261;top:197;width:197;height:250" type="#_x0000_t75" stroked="false">
              <v:imagedata r:id="rId82" o:title=""/>
            </v:shape>
            <v:shape style="position:absolute;left:2359;top:197;width:269;height:250" type="#_x0000_t75" stroked="false">
              <v:imagedata r:id="rId77" o:title=""/>
            </v:shape>
            <w10:wrap type="none"/>
          </v:group>
        </w:pict>
      </w:r>
      <w:r>
        <w:rPr/>
        <w:drawing>
          <wp:anchor distT="0" distB="0" distL="0" distR="0" allowOverlap="1" layoutInCell="1" locked="0" behindDoc="1" simplePos="0" relativeHeight="241408000">
            <wp:simplePos x="0" y="0"/>
            <wp:positionH relativeFrom="page">
              <wp:posOffset>1981454</wp:posOffset>
            </wp:positionH>
            <wp:positionV relativeFrom="paragraph">
              <wp:posOffset>125247</wp:posOffset>
            </wp:positionV>
            <wp:extent cx="225551" cy="158495"/>
            <wp:effectExtent l="0" t="0" r="0" b="0"/>
            <wp:wrapNone/>
            <wp:docPr id="231" name="image68.png"/>
            <wp:cNvGraphicFramePr>
              <a:graphicFrameLocks noChangeAspect="1"/>
            </wp:cNvGraphicFramePr>
            <a:graphic>
              <a:graphicData uri="http://schemas.openxmlformats.org/drawingml/2006/picture">
                <pic:pic>
                  <pic:nvPicPr>
                    <pic:cNvPr id="232" name="image68.png"/>
                    <pic:cNvPicPr/>
                  </pic:nvPicPr>
                  <pic:blipFill>
                    <a:blip r:embed="rId83" cstate="print"/>
                    <a:stretch>
                      <a:fillRect/>
                    </a:stretch>
                  </pic:blipFill>
                  <pic:spPr>
                    <a:xfrm>
                      <a:off x="0" y="0"/>
                      <a:ext cx="225551" cy="158495"/>
                    </a:xfrm>
                    <a:prstGeom prst="rect">
                      <a:avLst/>
                    </a:prstGeom>
                  </pic:spPr>
                </pic:pic>
              </a:graphicData>
            </a:graphic>
          </wp:anchor>
        </w:drawing>
      </w:r>
      <w:r>
        <w:rPr/>
        <w:drawing>
          <wp:anchor distT="0" distB="0" distL="0" distR="0" allowOverlap="1" layoutInCell="1" locked="0" behindDoc="1" simplePos="0" relativeHeight="241409024">
            <wp:simplePos x="0" y="0"/>
            <wp:positionH relativeFrom="page">
              <wp:posOffset>2973958</wp:posOffset>
            </wp:positionH>
            <wp:positionV relativeFrom="paragraph">
              <wp:posOffset>125247</wp:posOffset>
            </wp:positionV>
            <wp:extent cx="225551" cy="158495"/>
            <wp:effectExtent l="0" t="0" r="0" b="0"/>
            <wp:wrapNone/>
            <wp:docPr id="233" name="image68.png"/>
            <wp:cNvGraphicFramePr>
              <a:graphicFrameLocks noChangeAspect="1"/>
            </wp:cNvGraphicFramePr>
            <a:graphic>
              <a:graphicData uri="http://schemas.openxmlformats.org/drawingml/2006/picture">
                <pic:pic>
                  <pic:nvPicPr>
                    <pic:cNvPr id="234" name="image68.png"/>
                    <pic:cNvPicPr/>
                  </pic:nvPicPr>
                  <pic:blipFill>
                    <a:blip r:embed="rId83" cstate="print"/>
                    <a:stretch>
                      <a:fillRect/>
                    </a:stretch>
                  </pic:blipFill>
                  <pic:spPr>
                    <a:xfrm>
                      <a:off x="0" y="0"/>
                      <a:ext cx="225551" cy="158495"/>
                    </a:xfrm>
                    <a:prstGeom prst="rect">
                      <a:avLst/>
                    </a:prstGeom>
                  </pic:spPr>
                </pic:pic>
              </a:graphicData>
            </a:graphic>
          </wp:anchor>
        </w:drawing>
      </w:r>
      <w:r>
        <w:rPr>
          <w:rFonts w:ascii="Sylfaen" w:hAnsi="Sylfaen" w:cs="Sylfaen" w:eastAsia="Sylfaen"/>
          <w:b/>
          <w:bCs/>
          <w:i/>
          <w:sz w:val="24"/>
          <w:szCs w:val="24"/>
        </w:rPr>
        <w:t>იმ</w:t>
        <w:tab/>
        <w:t>დ </w:t>
      </w:r>
      <w:r>
        <w:rPr>
          <w:rFonts w:ascii="Sylfaen" w:hAnsi="Sylfaen" w:cs="Sylfaen" w:eastAsia="Sylfaen"/>
          <w:sz w:val="24"/>
          <w:szCs w:val="24"/>
        </w:rPr>
        <w:t>მეკ ედი, ეჯდ ას ასიპი </w:t>
      </w:r>
      <w:r>
        <w:rPr>
          <w:rFonts w:ascii="Sylfaen" w:hAnsi="Sylfaen" w:cs="Sylfaen" w:eastAsia="Sylfaen"/>
          <w:b/>
          <w:bCs/>
          <w:sz w:val="24"/>
          <w:szCs w:val="24"/>
        </w:rPr>
        <w:t>im</w:t>
      </w:r>
      <w:r>
        <w:rPr>
          <w:b/>
          <w:bCs/>
          <w:sz w:val="24"/>
          <w:szCs w:val="24"/>
        </w:rPr>
        <w:t>ä</w:t>
      </w:r>
      <w:r>
        <w:rPr>
          <w:rFonts w:ascii="Sylfaen" w:hAnsi="Sylfaen" w:cs="Sylfaen" w:eastAsia="Sylfaen"/>
          <w:b/>
          <w:bCs/>
          <w:sz w:val="24"/>
          <w:szCs w:val="24"/>
        </w:rPr>
        <w:t>jd </w:t>
      </w:r>
      <w:r>
        <w:rPr>
          <w:rFonts w:ascii="Sylfaen" w:hAnsi="Sylfaen" w:cs="Sylfaen" w:eastAsia="Sylfaen"/>
          <w:sz w:val="24"/>
          <w:szCs w:val="24"/>
        </w:rPr>
        <w:t>me</w:t>
      </w:r>
      <w:r>
        <w:rPr>
          <w:sz w:val="24"/>
          <w:szCs w:val="24"/>
        </w:rPr>
        <w:t>ḳ</w:t>
      </w:r>
      <w:r>
        <w:rPr>
          <w:rFonts w:ascii="Sylfaen" w:hAnsi="Sylfaen" w:cs="Sylfaen" w:eastAsia="Sylfaen"/>
          <w:sz w:val="24"/>
          <w:szCs w:val="24"/>
        </w:rPr>
        <w:t>wedi, e</w:t>
      </w:r>
      <w:r>
        <w:rPr>
          <w:sz w:val="24"/>
          <w:szCs w:val="24"/>
        </w:rPr>
        <w:t>ǯ</w:t>
      </w:r>
      <w:r>
        <w:rPr>
          <w:rFonts w:ascii="Sylfaen" w:hAnsi="Sylfaen" w:cs="Sylfaen" w:eastAsia="Sylfaen"/>
          <w:sz w:val="24"/>
          <w:szCs w:val="24"/>
        </w:rPr>
        <w:t>d aswasipi</w:t>
      </w:r>
      <w:r>
        <w:rPr>
          <w:sz w:val="24"/>
          <w:szCs w:val="24"/>
        </w:rPr>
        <w:t>... (</w:t>
      </w:r>
      <w:r>
        <w:rPr>
          <w:sz w:val="22"/>
          <w:szCs w:val="22"/>
        </w:rPr>
        <w:t>Topuria&amp;Kaldani, </w:t>
      </w:r>
      <w:r>
        <w:rPr>
          <w:sz w:val="24"/>
          <w:szCs w:val="24"/>
        </w:rPr>
        <w:t>1967, 224) – “what I want I will turn into it”</w:t>
      </w:r>
      <w:r>
        <w:rPr>
          <w:spacing w:val="-7"/>
          <w:sz w:val="24"/>
          <w:szCs w:val="24"/>
        </w:rPr>
        <w:t> </w:t>
      </w:r>
      <w:r>
        <w:rPr>
          <w:sz w:val="24"/>
          <w:szCs w:val="24"/>
        </w:rPr>
        <w:t>…</w:t>
      </w:r>
    </w:p>
    <w:p>
      <w:pPr>
        <w:pStyle w:val="BodyText"/>
        <w:tabs>
          <w:tab w:pos="4174" w:val="left" w:leader="none"/>
          <w:tab w:pos="4750" w:val="left" w:leader="none"/>
        </w:tabs>
        <w:spacing w:line="352" w:lineRule="auto"/>
        <w:ind w:left="180" w:right="278" w:firstLine="566"/>
      </w:pPr>
      <w:r>
        <w:rPr/>
        <w:pict>
          <v:group style="position:absolute;margin-left:251.089996pt;margin-top:4.234288pt;width:54.3pt;height:12.5pt;mso-position-horizontal-relative:page;mso-position-vertical-relative:paragraph;z-index:-261906432" coordorigin="5022,85" coordsize="1086,250">
            <v:shape style="position:absolute;left:5021;top:84;width:360;height:250" type="#_x0000_t75" stroked="false">
              <v:imagedata r:id="rId84" o:title=""/>
            </v:shape>
            <v:shape style="position:absolute;left:5201;top:84;width:197;height:250" type="#_x0000_t75" stroked="false">
              <v:imagedata r:id="rId82" o:title=""/>
            </v:shape>
            <v:shape style="position:absolute;left:5300;top:84;width:269;height:250" type="#_x0000_t75" stroked="false">
              <v:imagedata r:id="rId77" o:title=""/>
            </v:shape>
            <v:shape style="position:absolute;left:5555;top:84;width:356;height:250" type="#_x0000_t75" stroked="false">
              <v:imagedata r:id="rId85" o:title=""/>
            </v:shape>
            <v:shape style="position:absolute;left:5732;top:84;width:202;height:250" type="#_x0000_t75" stroked="false">
              <v:imagedata r:id="rId86" o:title=""/>
            </v:shape>
            <v:shape style="position:absolute;left:5833;top:84;width:274;height:250" type="#_x0000_t75" stroked="false">
              <v:imagedata r:id="rId51" o:title=""/>
            </v:shape>
            <w10:wrap type="none"/>
          </v:group>
        </w:pict>
      </w:r>
      <w:r>
        <w:rPr/>
        <w:drawing>
          <wp:anchor distT="0" distB="0" distL="0" distR="0" allowOverlap="1" layoutInCell="1" locked="0" behindDoc="1" simplePos="0" relativeHeight="241411072">
            <wp:simplePos x="0" y="0"/>
            <wp:positionH relativeFrom="page">
              <wp:posOffset>3937380</wp:posOffset>
            </wp:positionH>
            <wp:positionV relativeFrom="paragraph">
              <wp:posOffset>37011</wp:posOffset>
            </wp:positionV>
            <wp:extent cx="143255" cy="164591"/>
            <wp:effectExtent l="0" t="0" r="0" b="0"/>
            <wp:wrapNone/>
            <wp:docPr id="235" name="image41.png"/>
            <wp:cNvGraphicFramePr>
              <a:graphicFrameLocks noChangeAspect="1"/>
            </wp:cNvGraphicFramePr>
            <a:graphic>
              <a:graphicData uri="http://schemas.openxmlformats.org/drawingml/2006/picture">
                <pic:pic>
                  <pic:nvPicPr>
                    <pic:cNvPr id="236" name="image41.png"/>
                    <pic:cNvPicPr/>
                  </pic:nvPicPr>
                  <pic:blipFill>
                    <a:blip r:embed="rId56" cstate="print"/>
                    <a:stretch>
                      <a:fillRect/>
                    </a:stretch>
                  </pic:blipFill>
                  <pic:spPr>
                    <a:xfrm>
                      <a:off x="0" y="0"/>
                      <a:ext cx="143255" cy="164591"/>
                    </a:xfrm>
                    <a:prstGeom prst="rect">
                      <a:avLst/>
                    </a:prstGeom>
                  </pic:spPr>
                </pic:pic>
              </a:graphicData>
            </a:graphic>
          </wp:anchor>
        </w:drawing>
      </w:r>
      <w:r>
        <w:rPr/>
        <w:drawing>
          <wp:anchor distT="0" distB="0" distL="0" distR="0" allowOverlap="1" layoutInCell="1" locked="0" behindDoc="1" simplePos="0" relativeHeight="241412096">
            <wp:simplePos x="0" y="0"/>
            <wp:positionH relativeFrom="page">
              <wp:posOffset>4211701</wp:posOffset>
            </wp:positionH>
            <wp:positionV relativeFrom="paragraph">
              <wp:posOffset>37011</wp:posOffset>
            </wp:positionV>
            <wp:extent cx="146303" cy="164591"/>
            <wp:effectExtent l="0" t="0" r="0" b="0"/>
            <wp:wrapNone/>
            <wp:docPr id="237" name="image65.png"/>
            <wp:cNvGraphicFramePr>
              <a:graphicFrameLocks noChangeAspect="1"/>
            </wp:cNvGraphicFramePr>
            <a:graphic>
              <a:graphicData uri="http://schemas.openxmlformats.org/drawingml/2006/picture">
                <pic:pic>
                  <pic:nvPicPr>
                    <pic:cNvPr id="238" name="image65.png"/>
                    <pic:cNvPicPr/>
                  </pic:nvPicPr>
                  <pic:blipFill>
                    <a:blip r:embed="rId80" cstate="print"/>
                    <a:stretch>
                      <a:fillRect/>
                    </a:stretch>
                  </pic:blipFill>
                  <pic:spPr>
                    <a:xfrm>
                      <a:off x="0" y="0"/>
                      <a:ext cx="146303" cy="164591"/>
                    </a:xfrm>
                    <a:prstGeom prst="rect">
                      <a:avLst/>
                    </a:prstGeom>
                  </pic:spPr>
                </pic:pic>
              </a:graphicData>
            </a:graphic>
          </wp:anchor>
        </w:drawing>
      </w:r>
      <w:r>
        <w:rPr/>
        <w:drawing>
          <wp:anchor distT="0" distB="0" distL="0" distR="0" allowOverlap="1" layoutInCell="1" locked="0" behindDoc="1" simplePos="0" relativeHeight="241413120">
            <wp:simplePos x="0" y="0"/>
            <wp:positionH relativeFrom="page">
              <wp:posOffset>4525645</wp:posOffset>
            </wp:positionH>
            <wp:positionV relativeFrom="paragraph">
              <wp:posOffset>53775</wp:posOffset>
            </wp:positionV>
            <wp:extent cx="167639" cy="158496"/>
            <wp:effectExtent l="0" t="0" r="0" b="0"/>
            <wp:wrapNone/>
            <wp:docPr id="239" name="image44.png"/>
            <wp:cNvGraphicFramePr>
              <a:graphicFrameLocks noChangeAspect="1"/>
            </wp:cNvGraphicFramePr>
            <a:graphic>
              <a:graphicData uri="http://schemas.openxmlformats.org/drawingml/2006/picture">
                <pic:pic>
                  <pic:nvPicPr>
                    <pic:cNvPr id="240" name="image44.png"/>
                    <pic:cNvPicPr/>
                  </pic:nvPicPr>
                  <pic:blipFill>
                    <a:blip r:embed="rId59" cstate="print"/>
                    <a:stretch>
                      <a:fillRect/>
                    </a:stretch>
                  </pic:blipFill>
                  <pic:spPr>
                    <a:xfrm>
                      <a:off x="0" y="0"/>
                      <a:ext cx="167639" cy="158496"/>
                    </a:xfrm>
                    <a:prstGeom prst="rect">
                      <a:avLst/>
                    </a:prstGeom>
                  </pic:spPr>
                </pic:pic>
              </a:graphicData>
            </a:graphic>
          </wp:anchor>
        </w:drawing>
      </w:r>
      <w:r>
        <w:rPr/>
        <w:t>As</w:t>
      </w:r>
      <w:r>
        <w:rPr>
          <w:spacing w:val="-16"/>
        </w:rPr>
        <w:t> </w:t>
      </w:r>
      <w:r>
        <w:rPr/>
        <w:t>it</w:t>
      </w:r>
      <w:r>
        <w:rPr>
          <w:spacing w:val="-14"/>
        </w:rPr>
        <w:t> </w:t>
      </w:r>
      <w:r>
        <w:rPr/>
        <w:t>is</w:t>
      </w:r>
      <w:r>
        <w:rPr>
          <w:spacing w:val="-14"/>
        </w:rPr>
        <w:t> </w:t>
      </w:r>
      <w:r>
        <w:rPr/>
        <w:t>known</w:t>
      </w:r>
      <w:r>
        <w:rPr>
          <w:spacing w:val="-15"/>
        </w:rPr>
        <w:t> </w:t>
      </w:r>
      <w:r>
        <w:rPr/>
        <w:t>in</w:t>
      </w:r>
      <w:r>
        <w:rPr>
          <w:spacing w:val="-14"/>
        </w:rPr>
        <w:t> </w:t>
      </w:r>
      <w:r>
        <w:rPr/>
        <w:t>Svan</w:t>
      </w:r>
      <w:r>
        <w:rPr>
          <w:spacing w:val="-15"/>
        </w:rPr>
        <w:t> </w:t>
      </w:r>
      <w:r>
        <w:rPr/>
        <w:t>particles</w:t>
        <w:tab/>
      </w:r>
      <w:r>
        <w:rPr>
          <w:rFonts w:ascii="Cambria" w:hAnsi="Cambria" w:cs="Cambria" w:eastAsia="Cambria"/>
          <w:b/>
          <w:bCs/>
        </w:rPr>
        <w:t>/</w:t>
        <w:tab/>
        <w:t>w </w:t>
      </w:r>
      <w:r>
        <w:rPr>
          <w:rFonts w:ascii="Levan Unicode" w:hAnsi="Levan Unicode" w:cs="Levan Unicode" w:eastAsia="Levan Unicode"/>
          <w:b/>
          <w:bCs/>
        </w:rPr>
        <w:t>j</w:t>
      </w:r>
      <w:r>
        <w:rPr>
          <w:b/>
          <w:bCs/>
        </w:rPr>
        <w:t>/</w:t>
      </w:r>
      <w:r>
        <w:rPr>
          <w:rFonts w:ascii="Cambria" w:hAnsi="Cambria" w:cs="Cambria" w:eastAsia="Cambria"/>
          <w:b/>
          <w:bCs/>
        </w:rPr>
        <w:t>w j</w:t>
      </w:r>
      <w:r>
        <w:rPr>
          <w:rFonts w:ascii="Sylfaen" w:hAnsi="Sylfaen" w:cs="Sylfaen" w:eastAsia="Sylfaen"/>
        </w:rPr>
        <w:t>, </w:t>
      </w:r>
      <w:r>
        <w:rPr>
          <w:rFonts w:ascii="Sylfaen" w:hAnsi="Sylfaen" w:cs="Sylfaen" w:eastAsia="Sylfaen"/>
          <w:b/>
          <w:bCs/>
          <w:i/>
        </w:rPr>
        <w:t>ი</w:t>
      </w:r>
      <w:r>
        <w:rPr>
          <w:rFonts w:ascii="Sylfaen" w:hAnsi="Sylfaen" w:cs="Sylfaen" w:eastAsia="Sylfaen"/>
        </w:rPr>
        <w:t>/ </w:t>
      </w:r>
      <w:r>
        <w:rPr>
          <w:rFonts w:ascii="Cambria" w:hAnsi="Cambria" w:cs="Cambria" w:eastAsia="Cambria"/>
          <w:b/>
          <w:bCs/>
        </w:rPr>
        <w:t>j</w:t>
      </w:r>
      <w:r>
        <w:rPr>
          <w:rFonts w:ascii="Cambria" w:hAnsi="Cambria" w:cs="Cambria" w:eastAsia="Cambria"/>
        </w:rPr>
        <w:t>/</w:t>
      </w:r>
      <w:r>
        <w:rPr>
          <w:b/>
          <w:bCs/>
        </w:rPr>
        <w:t>ī </w:t>
      </w:r>
      <w:r>
        <w:rPr/>
        <w:t>(-tsa) give interrogative words the</w:t>
      </w:r>
      <w:r>
        <w:rPr>
          <w:spacing w:val="7"/>
        </w:rPr>
        <w:t> </w:t>
      </w:r>
      <w:r>
        <w:rPr/>
        <w:t>meaning</w:t>
      </w:r>
      <w:r>
        <w:rPr>
          <w:spacing w:val="8"/>
        </w:rPr>
        <w:t> </w:t>
      </w:r>
      <w:r>
        <w:rPr/>
        <w:t>of</w:t>
      </w:r>
      <w:r>
        <w:rPr>
          <w:spacing w:val="7"/>
        </w:rPr>
        <w:t> </w:t>
      </w:r>
      <w:r>
        <w:rPr/>
        <w:t>relativity,</w:t>
      </w:r>
      <w:r>
        <w:rPr>
          <w:spacing w:val="8"/>
        </w:rPr>
        <w:t> </w:t>
      </w:r>
      <w:r>
        <w:rPr/>
        <w:t>the</w:t>
      </w:r>
      <w:r>
        <w:rPr>
          <w:spacing w:val="7"/>
        </w:rPr>
        <w:t> </w:t>
      </w:r>
      <w:r>
        <w:rPr/>
        <w:t>cases</w:t>
      </w:r>
      <w:r>
        <w:rPr>
          <w:spacing w:val="8"/>
        </w:rPr>
        <w:t> </w:t>
      </w:r>
      <w:r>
        <w:rPr/>
        <w:t>of</w:t>
      </w:r>
      <w:r>
        <w:rPr>
          <w:spacing w:val="7"/>
        </w:rPr>
        <w:t> </w:t>
      </w:r>
      <w:r>
        <w:rPr/>
        <w:t>using</w:t>
      </w:r>
      <w:r>
        <w:rPr>
          <w:spacing w:val="8"/>
        </w:rPr>
        <w:t> </w:t>
      </w:r>
      <w:r>
        <w:rPr/>
        <w:t>of</w:t>
      </w:r>
      <w:r>
        <w:rPr>
          <w:spacing w:val="7"/>
        </w:rPr>
        <w:t> </w:t>
      </w:r>
      <w:r>
        <w:rPr/>
        <w:t>which</w:t>
      </w:r>
      <w:r>
        <w:rPr>
          <w:spacing w:val="8"/>
        </w:rPr>
        <w:t> </w:t>
      </w:r>
      <w:r>
        <w:rPr/>
        <w:t>vary</w:t>
      </w:r>
      <w:r>
        <w:rPr>
          <w:spacing w:val="7"/>
        </w:rPr>
        <w:t> </w:t>
      </w:r>
      <w:r>
        <w:rPr/>
        <w:t>according</w:t>
      </w:r>
      <w:r>
        <w:rPr>
          <w:spacing w:val="8"/>
        </w:rPr>
        <w:t> </w:t>
      </w:r>
      <w:r>
        <w:rPr/>
        <w:t>to</w:t>
      </w:r>
      <w:r>
        <w:rPr>
          <w:spacing w:val="8"/>
        </w:rPr>
        <w:t> </w:t>
      </w:r>
      <w:r>
        <w:rPr/>
        <w:t>dialects.</w:t>
      </w:r>
      <w:r>
        <w:rPr>
          <w:spacing w:val="15"/>
        </w:rPr>
        <w:t> </w:t>
      </w:r>
      <w:r>
        <w:rPr/>
        <w:t>The</w:t>
      </w:r>
      <w:r>
        <w:rPr>
          <w:spacing w:val="7"/>
        </w:rPr>
        <w:t> </w:t>
      </w:r>
      <w:r>
        <w:rPr/>
        <w:t>particle</w:t>
      </w:r>
    </w:p>
    <w:p>
      <w:pPr>
        <w:spacing w:after="0" w:line="352" w:lineRule="auto"/>
        <w:sectPr>
          <w:type w:val="continuous"/>
          <w:pgSz w:w="11920" w:h="16850"/>
          <w:pgMar w:top="1440" w:bottom="280" w:left="1260" w:right="1160"/>
        </w:sectPr>
      </w:pPr>
    </w:p>
    <w:p>
      <w:pPr>
        <w:pStyle w:val="BodyText"/>
        <w:spacing w:before="10"/>
        <w:rPr>
          <w:sz w:val="16"/>
        </w:rPr>
      </w:pPr>
    </w:p>
    <w:p>
      <w:pPr>
        <w:pStyle w:val="BodyText"/>
        <w:tabs>
          <w:tab w:pos="4743" w:val="left" w:leader="none"/>
        </w:tabs>
        <w:spacing w:line="388" w:lineRule="auto" w:before="100"/>
        <w:ind w:left="180" w:right="295" w:firstLine="470"/>
      </w:pPr>
      <w:r>
        <w:rPr/>
        <w:pict>
          <v:group style="position:absolute;margin-left:72.024002pt;margin-top:7.282346pt;width:27.5pt;height:12.5pt;mso-position-horizontal-relative:page;mso-position-vertical-relative:paragraph;z-index:-261902336" coordorigin="1440,146" coordsize="550,250">
            <v:shape style="position:absolute;left:1440;top:145;width:356;height:250" type="#_x0000_t75" stroked="false">
              <v:imagedata r:id="rId85" o:title=""/>
            </v:shape>
            <v:shape style="position:absolute;left:1618;top:145;width:197;height:250" type="#_x0000_t75" stroked="false">
              <v:imagedata r:id="rId87" o:title=""/>
            </v:shape>
            <v:shape style="position:absolute;left:1716;top:145;width:274;height:250" type="#_x0000_t75" stroked="false">
              <v:imagedata r:id="rId51" o:title=""/>
            </v:shape>
            <w10:wrap type="none"/>
          </v:group>
        </w:pict>
      </w:r>
      <w:r>
        <w:rPr/>
        <w:drawing>
          <wp:anchor distT="0" distB="0" distL="0" distR="0" allowOverlap="1" layoutInCell="1" locked="0" behindDoc="1" simplePos="0" relativeHeight="241415168">
            <wp:simplePos x="0" y="0"/>
            <wp:positionH relativeFrom="page">
              <wp:posOffset>1333753</wp:posOffset>
            </wp:positionH>
            <wp:positionV relativeFrom="paragraph">
              <wp:posOffset>75721</wp:posOffset>
            </wp:positionV>
            <wp:extent cx="146303" cy="164592"/>
            <wp:effectExtent l="0" t="0" r="0" b="0"/>
            <wp:wrapNone/>
            <wp:docPr id="241" name="image65.png"/>
            <wp:cNvGraphicFramePr>
              <a:graphicFrameLocks noChangeAspect="1"/>
            </wp:cNvGraphicFramePr>
            <a:graphic>
              <a:graphicData uri="http://schemas.openxmlformats.org/drawingml/2006/picture">
                <pic:pic>
                  <pic:nvPicPr>
                    <pic:cNvPr id="242" name="image65.png"/>
                    <pic:cNvPicPr/>
                  </pic:nvPicPr>
                  <pic:blipFill>
                    <a:blip r:embed="rId80" cstate="print"/>
                    <a:stretch>
                      <a:fillRect/>
                    </a:stretch>
                  </pic:blipFill>
                  <pic:spPr>
                    <a:xfrm>
                      <a:off x="0" y="0"/>
                      <a:ext cx="146303" cy="164592"/>
                    </a:xfrm>
                    <a:prstGeom prst="rect">
                      <a:avLst/>
                    </a:prstGeom>
                  </pic:spPr>
                </pic:pic>
              </a:graphicData>
            </a:graphic>
          </wp:anchor>
        </w:drawing>
      </w:r>
      <w:r>
        <w:rPr/>
        <w:drawing>
          <wp:anchor distT="0" distB="0" distL="0" distR="0" allowOverlap="1" layoutInCell="1" locked="0" behindDoc="1" simplePos="0" relativeHeight="241416192">
            <wp:simplePos x="0" y="0"/>
            <wp:positionH relativeFrom="page">
              <wp:posOffset>3690492</wp:posOffset>
            </wp:positionH>
            <wp:positionV relativeFrom="paragraph">
              <wp:posOffset>378997</wp:posOffset>
            </wp:positionV>
            <wp:extent cx="167639" cy="158496"/>
            <wp:effectExtent l="0" t="0" r="0" b="0"/>
            <wp:wrapNone/>
            <wp:docPr id="243" name="image44.png"/>
            <wp:cNvGraphicFramePr>
              <a:graphicFrameLocks noChangeAspect="1"/>
            </wp:cNvGraphicFramePr>
            <a:graphic>
              <a:graphicData uri="http://schemas.openxmlformats.org/drawingml/2006/picture">
                <pic:pic>
                  <pic:nvPicPr>
                    <pic:cNvPr id="244" name="image44.png"/>
                    <pic:cNvPicPr/>
                  </pic:nvPicPr>
                  <pic:blipFill>
                    <a:blip r:embed="rId59" cstate="print"/>
                    <a:stretch>
                      <a:fillRect/>
                    </a:stretch>
                  </pic:blipFill>
                  <pic:spPr>
                    <a:xfrm>
                      <a:off x="0" y="0"/>
                      <a:ext cx="167639" cy="158496"/>
                    </a:xfrm>
                    <a:prstGeom prst="rect">
                      <a:avLst/>
                    </a:prstGeom>
                  </pic:spPr>
                </pic:pic>
              </a:graphicData>
            </a:graphic>
          </wp:anchor>
        </w:drawing>
      </w:r>
      <w:r>
        <w:rPr>
          <w:rFonts w:ascii="Cambria"/>
          <w:b/>
        </w:rPr>
        <w:t>w j </w:t>
      </w:r>
      <w:r>
        <w:rPr/>
        <w:t>is most often confirmed in Upper Bal and Lentekhian and more or less frequently in other dialects, including Cholur.</w:t>
      </w:r>
      <w:r>
        <w:rPr>
          <w:spacing w:val="-3"/>
        </w:rPr>
        <w:t> </w:t>
      </w:r>
      <w:r>
        <w:rPr/>
        <w:t>The</w:t>
      </w:r>
      <w:r>
        <w:rPr>
          <w:spacing w:val="-1"/>
        </w:rPr>
        <w:t> </w:t>
      </w:r>
      <w:r>
        <w:rPr/>
        <w:t>particle</w:t>
        <w:tab/>
        <w:t>is more productive in Lashkhian and</w:t>
      </w:r>
      <w:r>
        <w:rPr>
          <w:spacing w:val="-5"/>
        </w:rPr>
        <w:t> </w:t>
      </w:r>
      <w:r>
        <w:rPr/>
        <w:t>Cholur.</w:t>
      </w:r>
    </w:p>
    <w:p>
      <w:pPr>
        <w:pStyle w:val="BodyText"/>
        <w:spacing w:line="255" w:lineRule="exact"/>
        <w:ind w:left="746"/>
      </w:pPr>
      <w:r>
        <w:rPr/>
        <w:t>The reviewed material showed that in relative words presented by different form of case</w:t>
      </w:r>
    </w:p>
    <w:p>
      <w:pPr>
        <w:spacing w:after="0" w:line="255" w:lineRule="exact"/>
        <w:sectPr>
          <w:pgSz w:w="11920" w:h="16850"/>
          <w:pgMar w:header="722" w:footer="1005" w:top="1400" w:bottom="1200" w:left="1260" w:right="1160"/>
        </w:sectPr>
      </w:pPr>
    </w:p>
    <w:p>
      <w:pPr>
        <w:pStyle w:val="BodyText"/>
        <w:tabs>
          <w:tab w:pos="5259" w:val="left" w:leader="none"/>
        </w:tabs>
        <w:spacing w:before="137"/>
        <w:ind w:left="180"/>
        <w:rPr>
          <w:rFonts w:ascii="Sylfaen" w:hAnsi="Sylfaen" w:cs="Sylfaen" w:eastAsia="Sylfaen"/>
          <w:b/>
          <w:bCs/>
          <w:i/>
        </w:rPr>
      </w:pPr>
      <w:r>
        <w:rPr/>
        <w:pict>
          <v:group style="position:absolute;margin-left:299.470001pt;margin-top:11.084256pt;width:27.6pt;height:12.5pt;mso-position-horizontal-relative:page;mso-position-vertical-relative:paragraph;z-index:-261899264" coordorigin="5989,222" coordsize="552,250">
            <v:shape style="position:absolute;left:5989;top:221;width:360;height:250" type="#_x0000_t75" stroked="false">
              <v:imagedata r:id="rId84" o:title=""/>
            </v:shape>
            <v:shape style="position:absolute;left:6169;top:221;width:197;height:250" type="#_x0000_t75" stroked="false">
              <v:imagedata r:id="rId87" o:title=""/>
            </v:shape>
            <v:shape style="position:absolute;left:6267;top:221;width:274;height:250" type="#_x0000_t75" stroked="false">
              <v:imagedata r:id="rId51" o:title=""/>
            </v:shape>
            <w10:wrap type="none"/>
          </v:group>
        </w:pict>
      </w:r>
      <w:r>
        <w:rPr/>
        <w:drawing>
          <wp:anchor distT="0" distB="0" distL="0" distR="0" allowOverlap="1" layoutInCell="1" locked="0" behindDoc="1" simplePos="0" relativeHeight="241418240">
            <wp:simplePos x="0" y="0"/>
            <wp:positionH relativeFrom="page">
              <wp:posOffset>4257421</wp:posOffset>
            </wp:positionH>
            <wp:positionV relativeFrom="paragraph">
              <wp:posOffset>124006</wp:posOffset>
            </wp:positionV>
            <wp:extent cx="143255" cy="164592"/>
            <wp:effectExtent l="0" t="0" r="0" b="0"/>
            <wp:wrapNone/>
            <wp:docPr id="245" name="image41.png"/>
            <wp:cNvGraphicFramePr>
              <a:graphicFrameLocks noChangeAspect="1"/>
            </wp:cNvGraphicFramePr>
            <a:graphic>
              <a:graphicData uri="http://schemas.openxmlformats.org/drawingml/2006/picture">
                <pic:pic>
                  <pic:nvPicPr>
                    <pic:cNvPr id="246" name="image41.png"/>
                    <pic:cNvPicPr/>
                  </pic:nvPicPr>
                  <pic:blipFill>
                    <a:blip r:embed="rId56" cstate="print"/>
                    <a:stretch>
                      <a:fillRect/>
                    </a:stretch>
                  </pic:blipFill>
                  <pic:spPr>
                    <a:xfrm>
                      <a:off x="0" y="0"/>
                      <a:ext cx="143255" cy="164592"/>
                    </a:xfrm>
                    <a:prstGeom prst="rect">
                      <a:avLst/>
                    </a:prstGeom>
                  </pic:spPr>
                </pic:pic>
              </a:graphicData>
            </a:graphic>
          </wp:anchor>
        </w:drawing>
      </w:r>
      <w:r>
        <w:rPr/>
        <w:drawing>
          <wp:anchor distT="0" distB="0" distL="0" distR="0" allowOverlap="1" layoutInCell="1" locked="0" behindDoc="1" simplePos="0" relativeHeight="241419264">
            <wp:simplePos x="0" y="0"/>
            <wp:positionH relativeFrom="page">
              <wp:posOffset>5495290</wp:posOffset>
            </wp:positionH>
            <wp:positionV relativeFrom="paragraph">
              <wp:posOffset>140770</wp:posOffset>
            </wp:positionV>
            <wp:extent cx="173736" cy="158496"/>
            <wp:effectExtent l="0" t="0" r="0" b="0"/>
            <wp:wrapNone/>
            <wp:docPr id="247" name="image36.png"/>
            <wp:cNvGraphicFramePr>
              <a:graphicFrameLocks noChangeAspect="1"/>
            </wp:cNvGraphicFramePr>
            <a:graphic>
              <a:graphicData uri="http://schemas.openxmlformats.org/drawingml/2006/picture">
                <pic:pic>
                  <pic:nvPicPr>
                    <pic:cNvPr id="248" name="image36.png"/>
                    <pic:cNvPicPr/>
                  </pic:nvPicPr>
                  <pic:blipFill>
                    <a:blip r:embed="rId51" cstate="print"/>
                    <a:stretch>
                      <a:fillRect/>
                    </a:stretch>
                  </pic:blipFill>
                  <pic:spPr>
                    <a:xfrm>
                      <a:off x="0" y="0"/>
                      <a:ext cx="173736" cy="158496"/>
                    </a:xfrm>
                    <a:prstGeom prst="rect">
                      <a:avLst/>
                    </a:prstGeom>
                  </pic:spPr>
                </pic:pic>
              </a:graphicData>
            </a:graphic>
          </wp:anchor>
        </w:drawing>
      </w:r>
      <w:r>
        <w:rPr/>
        <w:pict>
          <v:group style="position:absolute;margin-left:453.459991pt;margin-top:11.084256pt;width:27.4pt;height:12.5pt;mso-position-horizontal-relative:page;mso-position-vertical-relative:paragraph;z-index:251834368" coordorigin="9069,222" coordsize="548,250">
            <v:shape style="position:absolute;left:9069;top:221;width:356;height:250" type="#_x0000_t75" stroked="false">
              <v:imagedata r:id="rId85" o:title=""/>
            </v:shape>
            <v:shape style="position:absolute;left:9246;top:221;width:192;height:250" type="#_x0000_t75" stroked="false">
              <v:imagedata r:id="rId88" o:title=""/>
            </v:shape>
            <v:shape style="position:absolute;left:9342;top:221;width:274;height:250" type="#_x0000_t75" stroked="false">
              <v:imagedata r:id="rId51" o:title=""/>
            </v:shape>
            <v:shape style="position:absolute;left:9069;top:221;width:548;height:250" type="#_x0000_t202" filled="false" stroked="false">
              <v:textbox inset="0,0,0,0">
                <w:txbxContent>
                  <w:p>
                    <w:pPr>
                      <w:spacing w:line="250" w:lineRule="exact" w:before="0"/>
                      <w:ind w:left="0" w:right="16" w:firstLine="0"/>
                      <w:jc w:val="right"/>
                      <w:rPr>
                        <w:rFonts w:ascii="Sylfaen" w:hAnsi="Sylfaen" w:cs="Sylfaen" w:eastAsia="Sylfaen"/>
                        <w:b/>
                        <w:bCs/>
                        <w:i/>
                        <w:sz w:val="24"/>
                        <w:szCs w:val="24"/>
                      </w:rPr>
                    </w:pPr>
                    <w:r>
                      <w:rPr>
                        <w:rFonts w:ascii="Sylfaen" w:hAnsi="Sylfaen" w:cs="Sylfaen" w:eastAsia="Sylfaen"/>
                        <w:b/>
                        <w:bCs/>
                        <w:i/>
                        <w:w w:val="101"/>
                        <w:sz w:val="24"/>
                        <w:szCs w:val="24"/>
                      </w:rPr>
                      <w:t>ს</w:t>
                    </w:r>
                  </w:p>
                </w:txbxContent>
              </v:textbox>
              <w10:wrap type="none"/>
            </v:shape>
            <w10:wrap type="none"/>
          </v:group>
        </w:pict>
      </w:r>
      <w:r>
        <w:rPr/>
        <w:pict>
          <v:group style="position:absolute;margin-left:368.350006pt;margin-top:33.390896pt;width:13.2pt;height:14.1pt;mso-position-horizontal-relative:page;mso-position-vertical-relative:paragraph;z-index:251838464" coordorigin="7367,668" coordsize="264,282">
            <v:shape style="position:absolute;left:7367;top:699;width:264;height:250" type="#_x0000_t75" stroked="false">
              <v:imagedata r:id="rId59" o:title=""/>
            </v:shape>
            <v:shape style="position:absolute;left:7367;top:667;width:264;height:282" type="#_x0000_t202" filled="false" stroked="false">
              <v:textbox inset="0,0,0,0">
                <w:txbxContent>
                  <w:p>
                    <w:pPr>
                      <w:spacing w:line="266" w:lineRule="exact" w:before="0"/>
                      <w:ind w:left="0" w:right="0" w:firstLine="0"/>
                      <w:jc w:val="right"/>
                      <w:rPr>
                        <w:b/>
                        <w:sz w:val="24"/>
                      </w:rPr>
                    </w:pPr>
                    <w:r>
                      <w:rPr>
                        <w:b/>
                        <w:sz w:val="24"/>
                      </w:rPr>
                      <w:t>ī</w:t>
                    </w:r>
                  </w:p>
                </w:txbxContent>
              </v:textbox>
              <w10:wrap type="none"/>
            </v:shape>
            <w10:wrap type="none"/>
          </v:group>
        </w:pict>
      </w:r>
      <w:r>
        <w:rPr/>
        <w:t>the  case  mark  mostly  added  to</w:t>
      </w:r>
      <w:r>
        <w:rPr>
          <w:spacing w:val="25"/>
        </w:rPr>
        <w:t> </w:t>
      </w:r>
      <w:r>
        <w:rPr/>
        <w:t>the</w:t>
      </w:r>
      <w:r>
        <w:rPr>
          <w:spacing w:val="53"/>
        </w:rPr>
        <w:t> </w:t>
      </w:r>
      <w:r>
        <w:rPr/>
        <w:t>particle</w:t>
        <w:tab/>
      </w:r>
      <w:r>
        <w:rPr>
          <w:rFonts w:ascii="Sylfaen" w:hAnsi="Sylfaen" w:cs="Sylfaen" w:eastAsia="Sylfaen"/>
          <w:b/>
          <w:bCs/>
        </w:rPr>
        <w:t>w </w:t>
      </w:r>
      <w:r>
        <w:rPr>
          <w:rFonts w:ascii="Levan Unicode" w:hAnsi="Levan Unicode" w:cs="Levan Unicode" w:eastAsia="Levan Unicode"/>
          <w:b/>
          <w:bCs/>
        </w:rPr>
        <w:t>j </w:t>
      </w:r>
      <w:r>
        <w:rPr>
          <w:rFonts w:ascii="Levan Unicode" w:hAnsi="Levan Unicode" w:cs="Levan Unicode" w:eastAsia="Levan Unicode"/>
        </w:rPr>
        <w:t>joined to stem (</w:t>
      </w:r>
      <w:r>
        <w:rPr>
          <w:rFonts w:ascii="Levan Unicode" w:hAnsi="Levan Unicode" w:cs="Levan Unicode" w:eastAsia="Levan Unicode"/>
          <w:spacing w:val="24"/>
        </w:rPr>
        <w:t> </w:t>
      </w:r>
      <w:r>
        <w:rPr>
          <w:rFonts w:ascii="Sylfaen" w:hAnsi="Sylfaen" w:cs="Sylfaen" w:eastAsia="Sylfaen"/>
          <w:b/>
          <w:bCs/>
          <w:i/>
        </w:rPr>
        <w:t>ერ</w:t>
      </w:r>
    </w:p>
    <w:p>
      <w:pPr>
        <w:pStyle w:val="Heading5"/>
        <w:spacing w:before="180"/>
        <w:ind w:left="180"/>
      </w:pPr>
      <w:r>
        <w:rPr>
          <w:b w:val="0"/>
        </w:rPr>
        <w:br w:type="column"/>
      </w:r>
      <w:r>
        <w:rPr/>
        <w:t>jerwājs</w:t>
      </w:r>
    </w:p>
    <w:p>
      <w:pPr>
        <w:spacing w:after="0"/>
        <w:sectPr>
          <w:type w:val="continuous"/>
          <w:pgSz w:w="11920" w:h="16850"/>
          <w:pgMar w:top="1440" w:bottom="280" w:left="1260" w:right="1160"/>
          <w:cols w:num="2" w:equalWidth="0">
            <w:col w:w="7850" w:space="425"/>
            <w:col w:w="1225"/>
          </w:cols>
        </w:sectPr>
      </w:pPr>
    </w:p>
    <w:p>
      <w:pPr>
        <w:pStyle w:val="BodyText"/>
        <w:spacing w:before="162"/>
        <w:ind w:left="180"/>
        <w:rPr>
          <w:rFonts w:ascii="Sylfaen" w:hAnsi="Sylfaen" w:cs="Sylfaen" w:eastAsia="Sylfaen"/>
          <w:b/>
          <w:bCs/>
          <w:i/>
        </w:rPr>
      </w:pPr>
      <w:r>
        <w:rPr/>
        <w:pict>
          <v:group style="position:absolute;margin-left:176.449997pt;margin-top:11.062058pt;width:27.25pt;height:12.5pt;mso-position-horizontal-relative:page;mso-position-vertical-relative:paragraph;z-index:251836416" coordorigin="3529,221" coordsize="545,250">
            <v:shape style="position:absolute;left:3529;top:221;width:356;height:250" type="#_x0000_t75" stroked="false">
              <v:imagedata r:id="rId85" o:title=""/>
            </v:shape>
            <v:shape style="position:absolute;left:3706;top:221;width:197;height:250" type="#_x0000_t75" stroked="false">
              <v:imagedata r:id="rId89" o:title=""/>
            </v:shape>
            <v:shape style="position:absolute;left:3805;top:221;width:269;height:250" type="#_x0000_t75" stroked="false">
              <v:imagedata r:id="rId77" o:title=""/>
            </v:shape>
            <v:shape style="position:absolute;left:3529;top:221;width:545;height:250" type="#_x0000_t202" filled="false" stroked="false">
              <v:textbox inset="0,0,0,0">
                <w:txbxContent>
                  <w:p>
                    <w:pPr>
                      <w:spacing w:line="250" w:lineRule="exact" w:before="0"/>
                      <w:ind w:left="0" w:right="10" w:firstLine="0"/>
                      <w:jc w:val="right"/>
                      <w:rPr>
                        <w:rFonts w:ascii="Sylfaen" w:hAnsi="Sylfaen" w:cs="Sylfaen" w:eastAsia="Sylfaen"/>
                        <w:b/>
                        <w:bCs/>
                        <w:i/>
                        <w:sz w:val="24"/>
                        <w:szCs w:val="24"/>
                      </w:rPr>
                    </w:pPr>
                    <w:r>
                      <w:rPr>
                        <w:rFonts w:ascii="Sylfaen" w:hAnsi="Sylfaen" w:cs="Sylfaen" w:eastAsia="Sylfaen"/>
                        <w:b/>
                        <w:bCs/>
                        <w:i/>
                        <w:w w:val="101"/>
                        <w:sz w:val="24"/>
                        <w:szCs w:val="24"/>
                      </w:rPr>
                      <w:t>შ</w:t>
                    </w:r>
                  </w:p>
                </w:txbxContent>
              </v:textbox>
              <w10:wrap type="none"/>
            </v:shape>
            <w10:wrap type="none"/>
          </v:group>
        </w:pict>
      </w:r>
      <w:r>
        <w:rPr/>
        <w:t>“whom/to whom”, </w:t>
      </w:r>
      <w:r>
        <w:rPr>
          <w:rFonts w:ascii="Sylfaen" w:hAnsi="Sylfaen" w:cs="Sylfaen" w:eastAsia="Sylfaen"/>
          <w:b/>
          <w:bCs/>
          <w:i/>
        </w:rPr>
        <w:t>ეშ</w:t>
      </w:r>
    </w:p>
    <w:p>
      <w:pPr>
        <w:spacing w:before="162"/>
        <w:ind w:left="180" w:right="0" w:firstLine="0"/>
        <w:jc w:val="left"/>
        <w:rPr>
          <w:sz w:val="24"/>
        </w:rPr>
      </w:pPr>
      <w:r>
        <w:rPr/>
        <w:br w:type="column"/>
      </w:r>
      <w:r>
        <w:rPr>
          <w:rFonts w:ascii="Sylfaen" w:hAnsi="Sylfaen"/>
          <w:b/>
          <w:i/>
          <w:sz w:val="24"/>
        </w:rPr>
        <w:t>e</w:t>
      </w:r>
      <w:r>
        <w:rPr>
          <w:b/>
          <w:sz w:val="24"/>
        </w:rPr>
        <w:t>š</w:t>
      </w:r>
      <w:r>
        <w:rPr>
          <w:rFonts w:ascii="Sylfaen" w:hAnsi="Sylfaen"/>
          <w:b/>
          <w:sz w:val="24"/>
        </w:rPr>
        <w:t>w</w:t>
      </w:r>
      <w:r>
        <w:rPr>
          <w:b/>
          <w:sz w:val="24"/>
        </w:rPr>
        <w:t>ä</w:t>
      </w:r>
      <w:r>
        <w:rPr>
          <w:rFonts w:ascii="Sylfaen" w:hAnsi="Sylfaen"/>
          <w:b/>
          <w:sz w:val="24"/>
        </w:rPr>
        <w:t>j</w:t>
      </w:r>
      <w:r>
        <w:rPr>
          <w:b/>
          <w:sz w:val="24"/>
        </w:rPr>
        <w:t>š </w:t>
      </w:r>
      <w:r>
        <w:rPr>
          <w:sz w:val="24"/>
        </w:rPr>
        <w:t>“whose”) and the particle</w:t>
      </w:r>
    </w:p>
    <w:p>
      <w:pPr>
        <w:pStyle w:val="BodyText"/>
        <w:spacing w:before="179"/>
        <w:ind w:left="180"/>
      </w:pPr>
      <w:r>
        <w:rPr/>
        <w:br w:type="column"/>
      </w:r>
      <w:r>
        <w:rPr/>
        <w:t>is preceded by the case mark</w:t>
      </w:r>
    </w:p>
    <w:p>
      <w:pPr>
        <w:spacing w:after="0"/>
        <w:sectPr>
          <w:type w:val="continuous"/>
          <w:pgSz w:w="11920" w:h="16850"/>
          <w:pgMar w:top="1440" w:bottom="280" w:left="1260" w:right="1160"/>
          <w:cols w:num="3" w:equalWidth="0">
            <w:col w:w="2311" w:space="375"/>
            <w:col w:w="3399" w:space="166"/>
            <w:col w:w="3249"/>
          </w:cols>
        </w:sectPr>
      </w:pPr>
    </w:p>
    <w:p>
      <w:pPr>
        <w:tabs>
          <w:tab w:pos="3944" w:val="left" w:leader="none"/>
        </w:tabs>
        <w:spacing w:before="156"/>
        <w:ind w:left="180" w:right="0" w:firstLine="0"/>
        <w:jc w:val="left"/>
        <w:rPr>
          <w:sz w:val="24"/>
          <w:szCs w:val="24"/>
        </w:rPr>
      </w:pPr>
      <w:r>
        <w:rPr/>
        <w:drawing>
          <wp:anchor distT="0" distB="0" distL="0" distR="0" allowOverlap="1" layoutInCell="1" locked="0" behindDoc="1" simplePos="0" relativeHeight="241426432">
            <wp:simplePos x="0" y="0"/>
            <wp:positionH relativeFrom="page">
              <wp:posOffset>964996</wp:posOffset>
            </wp:positionH>
            <wp:positionV relativeFrom="paragraph">
              <wp:posOffset>136677</wp:posOffset>
            </wp:positionV>
            <wp:extent cx="170687" cy="158496"/>
            <wp:effectExtent l="0" t="0" r="0" b="0"/>
            <wp:wrapNone/>
            <wp:docPr id="249" name="image62.png"/>
            <wp:cNvGraphicFramePr>
              <a:graphicFrameLocks noChangeAspect="1"/>
            </wp:cNvGraphicFramePr>
            <a:graphic>
              <a:graphicData uri="http://schemas.openxmlformats.org/drawingml/2006/picture">
                <pic:pic>
                  <pic:nvPicPr>
                    <pic:cNvPr id="250" name="image62.png"/>
                    <pic:cNvPicPr/>
                  </pic:nvPicPr>
                  <pic:blipFill>
                    <a:blip r:embed="rId7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427456">
            <wp:simplePos x="0" y="0"/>
            <wp:positionH relativeFrom="page">
              <wp:posOffset>1297177</wp:posOffset>
            </wp:positionH>
            <wp:positionV relativeFrom="paragraph">
              <wp:posOffset>136677</wp:posOffset>
            </wp:positionV>
            <wp:extent cx="167640" cy="158496"/>
            <wp:effectExtent l="0" t="0" r="0" b="0"/>
            <wp:wrapNone/>
            <wp:docPr id="251" name="image44.png"/>
            <wp:cNvGraphicFramePr>
              <a:graphicFrameLocks noChangeAspect="1"/>
            </wp:cNvGraphicFramePr>
            <a:graphic>
              <a:graphicData uri="http://schemas.openxmlformats.org/drawingml/2006/picture">
                <pic:pic>
                  <pic:nvPicPr>
                    <pic:cNvPr id="252" name="image44.png"/>
                    <pic:cNvPicPr/>
                  </pic:nvPicPr>
                  <pic:blipFill>
                    <a:blip r:embed="rId59" cstate="print"/>
                    <a:stretch>
                      <a:fillRect/>
                    </a:stretch>
                  </pic:blipFill>
                  <pic:spPr>
                    <a:xfrm>
                      <a:off x="0" y="0"/>
                      <a:ext cx="167640" cy="158496"/>
                    </a:xfrm>
                    <a:prstGeom prst="rect">
                      <a:avLst/>
                    </a:prstGeom>
                  </pic:spPr>
                </pic:pic>
              </a:graphicData>
            </a:graphic>
          </wp:anchor>
        </w:drawing>
      </w:r>
      <w:r>
        <w:rPr/>
        <w:drawing>
          <wp:anchor distT="0" distB="0" distL="0" distR="0" allowOverlap="1" layoutInCell="1" locked="0" behindDoc="1" simplePos="0" relativeHeight="241428480">
            <wp:simplePos x="0" y="0"/>
            <wp:positionH relativeFrom="page">
              <wp:posOffset>2890139</wp:posOffset>
            </wp:positionH>
            <wp:positionV relativeFrom="paragraph">
              <wp:posOffset>136677</wp:posOffset>
            </wp:positionV>
            <wp:extent cx="173736" cy="158496"/>
            <wp:effectExtent l="0" t="0" r="0" b="0"/>
            <wp:wrapNone/>
            <wp:docPr id="253" name="image36.png"/>
            <wp:cNvGraphicFramePr>
              <a:graphicFrameLocks noChangeAspect="1"/>
            </wp:cNvGraphicFramePr>
            <a:graphic>
              <a:graphicData uri="http://schemas.openxmlformats.org/drawingml/2006/picture">
                <pic:pic>
                  <pic:nvPicPr>
                    <pic:cNvPr id="254" name="image36.png"/>
                    <pic:cNvPicPr/>
                  </pic:nvPicPr>
                  <pic:blipFill>
                    <a:blip r:embed="rId51" cstate="print"/>
                    <a:stretch>
                      <a:fillRect/>
                    </a:stretch>
                  </pic:blipFill>
                  <pic:spPr>
                    <a:xfrm>
                      <a:off x="0" y="0"/>
                      <a:ext cx="173736" cy="158496"/>
                    </a:xfrm>
                    <a:prstGeom prst="rect">
                      <a:avLst/>
                    </a:prstGeom>
                  </pic:spPr>
                </pic:pic>
              </a:graphicData>
            </a:graphic>
          </wp:anchor>
        </w:drawing>
      </w:r>
      <w:r>
        <w:rPr/>
        <w:pict>
          <v:group style="position:absolute;margin-left:246.169998pt;margin-top:10.762043pt;width:18pt;height:12.5pt;mso-position-horizontal-relative:page;mso-position-vertical-relative:paragraph;z-index:-261886976" coordorigin="4923,215" coordsize="360,250">
            <v:shape style="position:absolute;left:4923;top:215;width:192;height:250" type="#_x0000_t75" stroked="false">
              <v:imagedata r:id="rId88" o:title=""/>
            </v:shape>
            <v:shape style="position:absolute;left:5019;top:215;width:264;height:250" type="#_x0000_t75" stroked="false">
              <v:imagedata r:id="rId59" o:title=""/>
            </v:shape>
            <w10:wrap type="none"/>
          </v:group>
        </w:pict>
      </w:r>
      <w:r>
        <w:rPr>
          <w:rFonts w:ascii="Sylfaen" w:hAnsi="Sylfaen" w:cs="Sylfaen" w:eastAsia="Sylfaen"/>
          <w:sz w:val="24"/>
          <w:szCs w:val="24"/>
        </w:rPr>
        <w:t>(  </w:t>
      </w:r>
      <w:r>
        <w:rPr>
          <w:rFonts w:ascii="Sylfaen" w:hAnsi="Sylfaen" w:cs="Sylfaen" w:eastAsia="Sylfaen"/>
          <w:b/>
          <w:bCs/>
          <w:i/>
          <w:sz w:val="24"/>
          <w:szCs w:val="24"/>
        </w:rPr>
        <w:t>არს   </w:t>
      </w:r>
      <w:r>
        <w:rPr>
          <w:rFonts w:ascii="Sylfaen" w:hAnsi="Sylfaen" w:cs="Sylfaen" w:eastAsia="Sylfaen"/>
          <w:b/>
          <w:bCs/>
          <w:sz w:val="24"/>
          <w:szCs w:val="24"/>
        </w:rPr>
        <w:t>jars</w:t>
      </w:r>
      <w:r>
        <w:rPr>
          <w:b/>
          <w:bCs/>
          <w:sz w:val="24"/>
          <w:szCs w:val="24"/>
        </w:rPr>
        <w:t>ī </w:t>
      </w:r>
      <w:r>
        <w:rPr>
          <w:sz w:val="24"/>
          <w:szCs w:val="24"/>
        </w:rPr>
        <w:t>“whom/to</w:t>
      </w:r>
      <w:r>
        <w:rPr>
          <w:spacing w:val="28"/>
          <w:sz w:val="24"/>
          <w:szCs w:val="24"/>
        </w:rPr>
        <w:t> </w:t>
      </w:r>
      <w:r>
        <w:rPr>
          <w:sz w:val="24"/>
          <w:szCs w:val="24"/>
        </w:rPr>
        <w:t>whom“,  </w:t>
      </w:r>
      <w:r>
        <w:rPr>
          <w:spacing w:val="20"/>
          <w:sz w:val="24"/>
          <w:szCs w:val="24"/>
        </w:rPr>
        <w:t> </w:t>
      </w:r>
      <w:r>
        <w:rPr>
          <w:rFonts w:ascii="Sylfaen" w:hAnsi="Sylfaen" w:cs="Sylfaen" w:eastAsia="Sylfaen"/>
          <w:b/>
          <w:bCs/>
          <w:i/>
          <w:sz w:val="24"/>
          <w:szCs w:val="24"/>
        </w:rPr>
        <w:t>ეშ</w:t>
        <w:tab/>
      </w:r>
      <w:r>
        <w:rPr>
          <w:rFonts w:ascii="Cambria" w:hAnsi="Cambria" w:cs="Cambria" w:eastAsia="Cambria"/>
          <w:b/>
          <w:bCs/>
          <w:sz w:val="24"/>
          <w:szCs w:val="24"/>
        </w:rPr>
        <w:t>je</w:t>
      </w:r>
      <w:r>
        <w:rPr>
          <w:b/>
          <w:bCs/>
          <w:sz w:val="24"/>
          <w:szCs w:val="24"/>
        </w:rPr>
        <w:t>šāī </w:t>
      </w:r>
      <w:r>
        <w:rPr>
          <w:sz w:val="24"/>
          <w:szCs w:val="24"/>
        </w:rPr>
        <w:t>“whose”…).</w:t>
      </w:r>
    </w:p>
    <w:p>
      <w:pPr>
        <w:pStyle w:val="BodyText"/>
        <w:tabs>
          <w:tab w:pos="1740" w:val="left" w:leader="none"/>
          <w:tab w:pos="6196" w:val="left" w:leader="none"/>
          <w:tab w:pos="7007" w:val="left" w:leader="none"/>
        </w:tabs>
        <w:spacing w:line="360" w:lineRule="auto" w:before="158"/>
        <w:ind w:left="180" w:right="276" w:firstLine="566"/>
        <w:jc w:val="right"/>
      </w:pPr>
      <w:r>
        <w:rPr/>
        <w:pict>
          <v:group style="position:absolute;margin-left:127.099998pt;margin-top:31.61315pt;width:27.6pt;height:12.5pt;mso-position-horizontal-relative:page;mso-position-vertical-relative:paragraph;z-index:-261885952" coordorigin="2542,632" coordsize="552,250">
            <v:shape style="position:absolute;left:2542;top:632;width:360;height:250" type="#_x0000_t75" stroked="false">
              <v:imagedata r:id="rId84" o:title=""/>
            </v:shape>
            <v:shape style="position:absolute;left:2722;top:632;width:197;height:250" type="#_x0000_t75" stroked="false">
              <v:imagedata r:id="rId89" o:title=""/>
            </v:shape>
            <v:shape style="position:absolute;left:2820;top:632;width:274;height:250" type="#_x0000_t75" stroked="false">
              <v:imagedata r:id="rId51" o:title=""/>
            </v:shape>
            <w10:wrap type="none"/>
          </v:group>
        </w:pict>
      </w:r>
      <w:r>
        <w:rPr/>
        <w:pict>
          <v:group style="position:absolute;margin-left:72.024002pt;margin-top:53.799789pt;width:13.2pt;height:14.1pt;mso-position-horizontal-relative:page;mso-position-vertical-relative:paragraph;z-index:-261883904" coordorigin="1440,1076" coordsize="264,282">
            <v:shape style="position:absolute;left:1440;top:1107;width:264;height:250" type="#_x0000_t75" stroked="false">
              <v:imagedata r:id="rId59" o:title=""/>
            </v:shape>
            <v:shape style="position:absolute;left:1440;top:1076;width:264;height:282" type="#_x0000_t202" filled="false" stroked="false">
              <v:textbox inset="0,0,0,0">
                <w:txbxContent>
                  <w:p>
                    <w:pPr>
                      <w:spacing w:line="266" w:lineRule="exact" w:before="0"/>
                      <w:ind w:left="0" w:right="-15" w:firstLine="0"/>
                      <w:jc w:val="right"/>
                      <w:rPr>
                        <w:b/>
                        <w:sz w:val="24"/>
                      </w:rPr>
                    </w:pPr>
                    <w:r>
                      <w:rPr>
                        <w:b/>
                        <w:sz w:val="24"/>
                      </w:rPr>
                      <w:t>ī</w:t>
                    </w:r>
                  </w:p>
                </w:txbxContent>
              </v:textbox>
              <w10:wrap type="none"/>
            </v:shape>
            <w10:wrap type="none"/>
          </v:group>
        </w:pict>
      </w:r>
      <w:r>
        <w:rPr/>
        <w:pict>
          <v:group style="position:absolute;margin-left:370.869995pt;margin-top:55.37315pt;width:27.15pt;height:12.5pt;mso-position-horizontal-relative:page;mso-position-vertical-relative:paragraph;z-index:-261882880" coordorigin="7417,1107" coordsize="543,250">
            <v:shape style="position:absolute;left:7417;top:1107;width:356;height:250" type="#_x0000_t75" stroked="false">
              <v:imagedata r:id="rId85" o:title=""/>
            </v:shape>
            <v:shape style="position:absolute;left:7595;top:1107;width:192;height:250" type="#_x0000_t75" stroked="false">
              <v:imagedata r:id="rId88" o:title=""/>
            </v:shape>
            <v:shape style="position:absolute;left:7691;top:1107;width:269;height:250" type="#_x0000_t75" stroked="false">
              <v:imagedata r:id="rId77" o:title=""/>
            </v:shape>
            <w10:wrap type="none"/>
          </v:group>
        </w:pict>
      </w:r>
      <w:r>
        <w:rPr/>
        <w:drawing>
          <wp:anchor distT="0" distB="0" distL="0" distR="0" allowOverlap="1" layoutInCell="1" locked="0" behindDoc="1" simplePos="0" relativeHeight="241434624">
            <wp:simplePos x="0" y="0"/>
            <wp:positionH relativeFrom="page">
              <wp:posOffset>5345938</wp:posOffset>
            </wp:positionH>
            <wp:positionV relativeFrom="paragraph">
              <wp:posOffset>703239</wp:posOffset>
            </wp:positionV>
            <wp:extent cx="164591" cy="158496"/>
            <wp:effectExtent l="0" t="0" r="0" b="0"/>
            <wp:wrapNone/>
            <wp:docPr id="255" name="image75.png"/>
            <wp:cNvGraphicFramePr>
              <a:graphicFrameLocks noChangeAspect="1"/>
            </wp:cNvGraphicFramePr>
            <a:graphic>
              <a:graphicData uri="http://schemas.openxmlformats.org/drawingml/2006/picture">
                <pic:pic>
                  <pic:nvPicPr>
                    <pic:cNvPr id="256" name="image75.png"/>
                    <pic:cNvPicPr/>
                  </pic:nvPicPr>
                  <pic:blipFill>
                    <a:blip r:embed="rId90" cstate="print"/>
                    <a:stretch>
                      <a:fillRect/>
                    </a:stretch>
                  </pic:blipFill>
                  <pic:spPr>
                    <a:xfrm>
                      <a:off x="0" y="0"/>
                      <a:ext cx="164591" cy="158496"/>
                    </a:xfrm>
                    <a:prstGeom prst="rect">
                      <a:avLst/>
                    </a:prstGeom>
                  </pic:spPr>
                </pic:pic>
              </a:graphicData>
            </a:graphic>
          </wp:anchor>
        </w:drawing>
      </w:r>
      <w:r>
        <w:rPr/>
        <w:pict>
          <v:group style="position:absolute;margin-left:482.76001pt;margin-top:78.639793pt;width:13.2pt;height:14.1pt;mso-position-horizontal-relative:page;mso-position-vertical-relative:paragraph;z-index:251854848" coordorigin="9655,1573" coordsize="264,282">
            <v:shape style="position:absolute;left:9655;top:1604;width:264;height:250" type="#_x0000_t75" stroked="false">
              <v:imagedata r:id="rId59" o:title=""/>
            </v:shape>
            <v:shape style="position:absolute;left:9655;top:1572;width:264;height:282" type="#_x0000_t202" filled="false" stroked="false">
              <v:textbox inset="0,0,0,0">
                <w:txbxContent>
                  <w:p>
                    <w:pPr>
                      <w:spacing w:line="266" w:lineRule="exact" w:before="0"/>
                      <w:ind w:left="0" w:right="-15" w:firstLine="0"/>
                      <w:jc w:val="right"/>
                      <w:rPr>
                        <w:b/>
                        <w:sz w:val="24"/>
                      </w:rPr>
                    </w:pPr>
                    <w:r>
                      <w:rPr>
                        <w:b/>
                        <w:sz w:val="24"/>
                      </w:rPr>
                      <w:t>ī</w:t>
                    </w:r>
                  </w:p>
                </w:txbxContent>
              </v:textbox>
              <w10:wrap type="none"/>
            </v:shape>
            <w10:wrap type="none"/>
          </v:group>
        </w:pict>
      </w:r>
      <w:r>
        <w:rPr/>
        <w:t>In Cholur we have cases in relative words with postposition, when despite</w:t>
      </w:r>
      <w:r>
        <w:rPr>
          <w:spacing w:val="9"/>
        </w:rPr>
        <w:t> </w:t>
      </w:r>
      <w:r>
        <w:rPr/>
        <w:t>the adjoining the</w:t>
      </w:r>
      <w:r>
        <w:rPr>
          <w:spacing w:val="-16"/>
        </w:rPr>
        <w:t> </w:t>
      </w:r>
      <w:r>
        <w:rPr/>
        <w:t>particle</w:t>
        <w:tab/>
      </w:r>
      <w:r>
        <w:rPr>
          <w:rFonts w:ascii="Sylfaen" w:hAnsi="Sylfaen" w:cs="Sylfaen" w:eastAsia="Sylfaen"/>
          <w:b/>
          <w:bCs/>
        </w:rPr>
        <w:t>w</w:t>
      </w:r>
      <w:r>
        <w:rPr>
          <w:b/>
          <w:bCs/>
        </w:rPr>
        <w:t>ä</w:t>
      </w:r>
      <w:r>
        <w:rPr>
          <w:rFonts w:ascii="Sylfaen" w:hAnsi="Sylfaen" w:cs="Sylfaen" w:eastAsia="Sylfaen"/>
          <w:b/>
          <w:bCs/>
        </w:rPr>
        <w:t>j</w:t>
      </w:r>
      <w:r>
        <w:rPr>
          <w:rFonts w:ascii="Sylfaen" w:hAnsi="Sylfaen" w:cs="Sylfaen" w:eastAsia="Sylfaen"/>
          <w:b/>
          <w:bCs/>
          <w:spacing w:val="-11"/>
        </w:rPr>
        <w:t> </w:t>
      </w:r>
      <w:r>
        <w:rPr/>
        <w:t>of</w:t>
      </w:r>
      <w:r>
        <w:rPr>
          <w:spacing w:val="-17"/>
        </w:rPr>
        <w:t> </w:t>
      </w:r>
      <w:r>
        <w:rPr/>
        <w:t>relative</w:t>
      </w:r>
      <w:r>
        <w:rPr>
          <w:spacing w:val="-15"/>
        </w:rPr>
        <w:t> </w:t>
      </w:r>
      <w:r>
        <w:rPr/>
        <w:t>pronoun,</w:t>
      </w:r>
      <w:r>
        <w:rPr>
          <w:spacing w:val="-15"/>
        </w:rPr>
        <w:t> </w:t>
      </w:r>
      <w:r>
        <w:rPr/>
        <w:t>which</w:t>
      </w:r>
      <w:r>
        <w:rPr>
          <w:spacing w:val="-15"/>
        </w:rPr>
        <w:t> </w:t>
      </w:r>
      <w:r>
        <w:rPr/>
        <w:t>precedes</w:t>
      </w:r>
      <w:r>
        <w:rPr>
          <w:spacing w:val="-15"/>
        </w:rPr>
        <w:t> </w:t>
      </w:r>
      <w:r>
        <w:rPr/>
        <w:t>the</w:t>
      </w:r>
      <w:r>
        <w:rPr>
          <w:spacing w:val="-16"/>
        </w:rPr>
        <w:t> </w:t>
      </w:r>
      <w:r>
        <w:rPr/>
        <w:t>postposition,</w:t>
      </w:r>
      <w:r>
        <w:rPr>
          <w:spacing w:val="-15"/>
        </w:rPr>
        <w:t> </w:t>
      </w:r>
      <w:r>
        <w:rPr/>
        <w:t>at</w:t>
      </w:r>
      <w:r>
        <w:rPr>
          <w:spacing w:val="-14"/>
        </w:rPr>
        <w:t> </w:t>
      </w:r>
      <w:r>
        <w:rPr/>
        <w:t>the</w:t>
      </w:r>
      <w:r>
        <w:rPr>
          <w:spacing w:val="-16"/>
        </w:rPr>
        <w:t> </w:t>
      </w:r>
      <w:r>
        <w:rPr/>
        <w:t>end</w:t>
      </w:r>
      <w:r>
        <w:rPr>
          <w:spacing w:val="-15"/>
        </w:rPr>
        <w:t> </w:t>
      </w:r>
      <w:r>
        <w:rPr/>
        <w:t>the</w:t>
      </w:r>
      <w:r>
        <w:rPr>
          <w:spacing w:val="-15"/>
        </w:rPr>
        <w:t> </w:t>
      </w:r>
      <w:r>
        <w:rPr/>
        <w:t>particle is</w:t>
      </w:r>
      <w:r>
        <w:rPr>
          <w:spacing w:val="30"/>
        </w:rPr>
        <w:t> </w:t>
      </w:r>
      <w:r>
        <w:rPr/>
        <w:t>also</w:t>
      </w:r>
      <w:r>
        <w:rPr>
          <w:spacing w:val="31"/>
        </w:rPr>
        <w:t> </w:t>
      </w:r>
      <w:r>
        <w:rPr/>
        <w:t>added</w:t>
      </w:r>
      <w:r>
        <w:rPr>
          <w:spacing w:val="30"/>
        </w:rPr>
        <w:t> </w:t>
      </w:r>
      <w:r>
        <w:rPr/>
        <w:t>to</w:t>
      </w:r>
      <w:r>
        <w:rPr>
          <w:spacing w:val="31"/>
        </w:rPr>
        <w:t> </w:t>
      </w:r>
      <w:r>
        <w:rPr/>
        <w:t>it</w:t>
      </w:r>
      <w:r>
        <w:rPr>
          <w:spacing w:val="33"/>
        </w:rPr>
        <w:t> </w:t>
      </w:r>
      <w:r>
        <w:rPr/>
        <w:t>and</w:t>
      </w:r>
      <w:r>
        <w:rPr>
          <w:spacing w:val="29"/>
        </w:rPr>
        <w:t> </w:t>
      </w:r>
      <w:r>
        <w:rPr/>
        <w:t>we</w:t>
      </w:r>
      <w:r>
        <w:rPr>
          <w:spacing w:val="29"/>
        </w:rPr>
        <w:t> </w:t>
      </w:r>
      <w:r>
        <w:rPr/>
        <w:t>get</w:t>
      </w:r>
      <w:r>
        <w:rPr>
          <w:spacing w:val="30"/>
        </w:rPr>
        <w:t> </w:t>
      </w:r>
      <w:r>
        <w:rPr/>
        <w:t>double</w:t>
      </w:r>
      <w:r>
        <w:rPr>
          <w:spacing w:val="30"/>
        </w:rPr>
        <w:t> </w:t>
      </w:r>
      <w:r>
        <w:rPr/>
        <w:t>particle</w:t>
      </w:r>
      <w:r>
        <w:rPr>
          <w:spacing w:val="30"/>
        </w:rPr>
        <w:t> </w:t>
      </w:r>
      <w:r>
        <w:rPr/>
        <w:t>forms</w:t>
      </w:r>
      <w:r>
        <w:rPr>
          <w:spacing w:val="33"/>
        </w:rPr>
        <w:t> </w:t>
      </w:r>
      <w:r>
        <w:rPr>
          <w:rFonts w:ascii="Sylfaen" w:hAnsi="Sylfaen" w:cs="Sylfaen" w:eastAsia="Sylfaen"/>
        </w:rPr>
        <w:t>(</w:t>
      </w:r>
      <w:r>
        <w:rPr>
          <w:rFonts w:ascii="Sylfaen" w:hAnsi="Sylfaen" w:cs="Sylfaen" w:eastAsia="Sylfaen"/>
          <w:b/>
          <w:bCs/>
          <w:i/>
        </w:rPr>
        <w:t>ეშ</w:t>
        <w:tab/>
        <w:t>ცახან</w:t>
        <w:tab/>
      </w:r>
      <w:r>
        <w:rPr>
          <w:rFonts w:ascii="Sylfaen" w:hAnsi="Sylfaen" w:cs="Sylfaen" w:eastAsia="Sylfaen"/>
          <w:b/>
          <w:bCs/>
        </w:rPr>
        <w:t>e</w:t>
      </w:r>
      <w:r>
        <w:rPr>
          <w:b/>
          <w:bCs/>
        </w:rPr>
        <w:t>š</w:t>
      </w:r>
      <w:r>
        <w:rPr>
          <w:rFonts w:ascii="Sylfaen" w:hAnsi="Sylfaen" w:cs="Sylfaen" w:eastAsia="Sylfaen"/>
          <w:b/>
          <w:bCs/>
        </w:rPr>
        <w:t>w</w:t>
      </w:r>
      <w:r>
        <w:rPr>
          <w:b/>
          <w:bCs/>
        </w:rPr>
        <w:t>ā</w:t>
      </w:r>
      <w:r>
        <w:rPr>
          <w:rFonts w:ascii="Sylfaen" w:hAnsi="Sylfaen" w:cs="Sylfaen" w:eastAsia="Sylfaen"/>
          <w:b/>
          <w:bCs/>
        </w:rPr>
        <w:t>jcaxan</w:t>
      </w:r>
      <w:r>
        <w:rPr>
          <w:b/>
          <w:bCs/>
        </w:rPr>
        <w:t>ī</w:t>
      </w:r>
      <w:r>
        <w:rPr>
          <w:b/>
          <w:bCs/>
          <w:spacing w:val="47"/>
        </w:rPr>
        <w:t> </w:t>
      </w:r>
      <w:r>
        <w:rPr/>
        <w:t>“with</w:t>
      </w:r>
    </w:p>
    <w:p>
      <w:pPr>
        <w:spacing w:after="0" w:line="360" w:lineRule="auto"/>
        <w:jc w:val="right"/>
        <w:sectPr>
          <w:type w:val="continuous"/>
          <w:pgSz w:w="11920" w:h="16850"/>
          <w:pgMar w:top="1440" w:bottom="280" w:left="1260" w:right="1160"/>
        </w:sectPr>
      </w:pPr>
    </w:p>
    <w:p>
      <w:pPr>
        <w:pStyle w:val="BodyText"/>
        <w:tabs>
          <w:tab w:pos="1166" w:val="left" w:leader="none"/>
          <w:tab w:pos="1857" w:val="left" w:leader="none"/>
          <w:tab w:pos="2504" w:val="left" w:leader="none"/>
          <w:tab w:pos="7127" w:val="left" w:leader="none"/>
        </w:tabs>
        <w:spacing w:line="362" w:lineRule="auto" w:before="25"/>
        <w:ind w:left="180" w:right="38"/>
      </w:pPr>
      <w:r>
        <w:rPr/>
        <w:drawing>
          <wp:anchor distT="0" distB="0" distL="0" distR="0" allowOverlap="1" layoutInCell="1" locked="0" behindDoc="1" simplePos="0" relativeHeight="241435648">
            <wp:simplePos x="0" y="0"/>
            <wp:positionH relativeFrom="page">
              <wp:posOffset>1454150</wp:posOffset>
            </wp:positionH>
            <wp:positionV relativeFrom="paragraph">
              <wp:posOffset>53492</wp:posOffset>
            </wp:positionV>
            <wp:extent cx="173736" cy="158496"/>
            <wp:effectExtent l="0" t="0" r="0" b="0"/>
            <wp:wrapNone/>
            <wp:docPr id="257" name="image36.png"/>
            <wp:cNvGraphicFramePr>
              <a:graphicFrameLocks noChangeAspect="1"/>
            </wp:cNvGraphicFramePr>
            <a:graphic>
              <a:graphicData uri="http://schemas.openxmlformats.org/drawingml/2006/picture">
                <pic:pic>
                  <pic:nvPicPr>
                    <pic:cNvPr id="258" name="image36.png"/>
                    <pic:cNvPicPr/>
                  </pic:nvPicPr>
                  <pic:blipFill>
                    <a:blip r:embed="rId51" cstate="print"/>
                    <a:stretch>
                      <a:fillRect/>
                    </a:stretch>
                  </pic:blipFill>
                  <pic:spPr>
                    <a:xfrm>
                      <a:off x="0" y="0"/>
                      <a:ext cx="173736" cy="158496"/>
                    </a:xfrm>
                    <a:prstGeom prst="rect">
                      <a:avLst/>
                    </a:prstGeom>
                  </pic:spPr>
                </pic:pic>
              </a:graphicData>
            </a:graphic>
          </wp:anchor>
        </w:drawing>
      </w:r>
      <w:r>
        <w:rPr/>
        <w:pict>
          <v:group style="position:absolute;margin-left:135.259995pt;margin-top:4.212014pt;width:27.4pt;height:12.5pt;mso-position-horizontal-relative:page;mso-position-vertical-relative:paragraph;z-index:-261879808" coordorigin="2705,84" coordsize="548,250">
            <v:shape style="position:absolute;left:2705;top:84;width:356;height:250" type="#_x0000_t75" stroked="false">
              <v:imagedata r:id="rId85" o:title=""/>
            </v:shape>
            <v:shape style="position:absolute;left:2882;top:84;width:202;height:250" type="#_x0000_t75" stroked="false">
              <v:imagedata r:id="rId91" o:title=""/>
            </v:shape>
            <v:shape style="position:absolute;left:2983;top:84;width:269;height:250" type="#_x0000_t75" stroked="false">
              <v:imagedata r:id="rId77" o:title=""/>
            </v:shape>
            <w10:wrap type="none"/>
          </v:group>
        </w:pict>
      </w:r>
      <w:r>
        <w:rPr/>
        <w:pict>
          <v:group style="position:absolute;margin-left:171.889999pt;margin-top:4.212014pt;width:18.850pt;height:12.5pt;mso-position-horizontal-relative:page;mso-position-vertical-relative:paragraph;z-index:-261878784" coordorigin="3438,84" coordsize="377,250">
            <v:shape style="position:absolute;left:3437;top:84;width:226;height:250" type="#_x0000_t75" stroked="false">
              <v:imagedata r:id="rId92" o:title=""/>
            </v:shape>
            <v:shape style="position:absolute;left:3550;top:84;width:264;height:250" type="#_x0000_t75" stroked="false">
              <v:imagedata r:id="rId59" o:title=""/>
            </v:shape>
            <w10:wrap type="none"/>
          </v:group>
        </w:pict>
      </w:r>
      <w:r>
        <w:rPr/>
        <w:drawing>
          <wp:anchor distT="0" distB="0" distL="0" distR="0" allowOverlap="1" layoutInCell="1" locked="0" behindDoc="1" simplePos="0" relativeHeight="241438720">
            <wp:simplePos x="0" y="0"/>
            <wp:positionH relativeFrom="page">
              <wp:posOffset>2675254</wp:posOffset>
            </wp:positionH>
            <wp:positionV relativeFrom="paragraph">
              <wp:posOffset>36728</wp:posOffset>
            </wp:positionV>
            <wp:extent cx="143256" cy="164592"/>
            <wp:effectExtent l="0" t="0" r="0" b="0"/>
            <wp:wrapNone/>
            <wp:docPr id="259" name="image41.png"/>
            <wp:cNvGraphicFramePr>
              <a:graphicFrameLocks noChangeAspect="1"/>
            </wp:cNvGraphicFramePr>
            <a:graphic>
              <a:graphicData uri="http://schemas.openxmlformats.org/drawingml/2006/picture">
                <pic:pic>
                  <pic:nvPicPr>
                    <pic:cNvPr id="260" name="image41.png"/>
                    <pic:cNvPicPr/>
                  </pic:nvPicPr>
                  <pic:blipFill>
                    <a:blip r:embed="rId56" cstate="print"/>
                    <a:stretch>
                      <a:fillRect/>
                    </a:stretch>
                  </pic:blipFill>
                  <pic:spPr>
                    <a:xfrm>
                      <a:off x="0" y="0"/>
                      <a:ext cx="143256" cy="164592"/>
                    </a:xfrm>
                    <a:prstGeom prst="rect">
                      <a:avLst/>
                    </a:prstGeom>
                  </pic:spPr>
                </pic:pic>
              </a:graphicData>
            </a:graphic>
          </wp:anchor>
        </w:drawing>
      </w:r>
      <w:r>
        <w:rPr/>
        <w:pict>
          <v:group style="position:absolute;margin-left:394.540009pt;margin-top:4.212014pt;width:27.6pt;height:12.5pt;mso-position-horizontal-relative:page;mso-position-vertical-relative:paragraph;z-index:-261876736" coordorigin="7891,84" coordsize="552,250">
            <v:shape style="position:absolute;left:7890;top:84;width:356;height:250" type="#_x0000_t75" stroked="false">
              <v:imagedata r:id="rId85" o:title=""/>
            </v:shape>
            <v:shape style="position:absolute;left:8068;top:84;width:202;height:250" type="#_x0000_t75" stroked="false">
              <v:imagedata r:id="rId91" o:title=""/>
            </v:shape>
            <v:shape style="position:absolute;left:8169;top:84;width:274;height:250" type="#_x0000_t75" stroked="false">
              <v:imagedata r:id="rId51" o:title=""/>
            </v:shape>
            <w10:wrap type="none"/>
          </v:group>
        </w:pict>
      </w:r>
      <w:r>
        <w:rPr/>
        <w:t>whom”,</w:t>
        <w:tab/>
      </w:r>
      <w:r>
        <w:rPr>
          <w:rFonts w:ascii="Sylfaen" w:hAnsi="Sylfaen" w:cs="Sylfaen" w:eastAsia="Sylfaen"/>
          <w:b/>
          <w:bCs/>
          <w:i/>
        </w:rPr>
        <w:t>ერ</w:t>
        <w:tab/>
        <w:t>შთ</w:t>
        <w:tab/>
      </w:r>
      <w:r>
        <w:rPr>
          <w:rFonts w:ascii="Sylfaen" w:hAnsi="Sylfaen" w:cs="Sylfaen" w:eastAsia="Sylfaen"/>
          <w:b/>
          <w:bCs/>
        </w:rPr>
        <w:t>jerw  j</w:t>
      </w:r>
      <w:r>
        <w:rPr>
          <w:b/>
          <w:bCs/>
        </w:rPr>
        <w:t>š</w:t>
      </w:r>
      <w:r>
        <w:rPr>
          <w:rFonts w:ascii="Sylfaen" w:hAnsi="Sylfaen" w:cs="Sylfaen" w:eastAsia="Sylfaen"/>
          <w:b/>
          <w:bCs/>
        </w:rPr>
        <w:t>t</w:t>
      </w:r>
      <w:r>
        <w:rPr>
          <w:b/>
          <w:bCs/>
        </w:rPr>
        <w:t>ē</w:t>
      </w:r>
      <w:r>
        <w:rPr>
          <w:rFonts w:ascii="Sylfaen" w:hAnsi="Sylfaen" w:cs="Sylfaen" w:eastAsia="Sylfaen"/>
          <w:b/>
          <w:bCs/>
        </w:rPr>
        <w:t>j  </w:t>
      </w:r>
      <w:r>
        <w:rPr/>
        <w:t>“to whom”, where</w:t>
      </w:r>
      <w:r>
        <w:rPr>
          <w:spacing w:val="32"/>
        </w:rPr>
        <w:t> </w:t>
      </w:r>
      <w:r>
        <w:rPr/>
        <w:t>the</w:t>
      </w:r>
      <w:r>
        <w:rPr>
          <w:spacing w:val="24"/>
        </w:rPr>
        <w:t> </w:t>
      </w:r>
      <w:r>
        <w:rPr/>
        <w:t>particle</w:t>
        <w:tab/>
      </w:r>
      <w:r>
        <w:rPr>
          <w:rFonts w:ascii="Sylfaen" w:hAnsi="Sylfaen" w:cs="Sylfaen" w:eastAsia="Sylfaen"/>
          <w:b/>
          <w:bCs/>
        </w:rPr>
        <w:t>w</w:t>
      </w:r>
      <w:r>
        <w:rPr>
          <w:b/>
          <w:bCs/>
        </w:rPr>
        <w:t>ä</w:t>
      </w:r>
      <w:r>
        <w:rPr>
          <w:rFonts w:ascii="Sylfaen" w:hAnsi="Sylfaen" w:cs="Sylfaen" w:eastAsia="Sylfaen"/>
          <w:b/>
          <w:bCs/>
        </w:rPr>
        <w:t>j </w:t>
      </w:r>
      <w:r>
        <w:rPr>
          <w:spacing w:val="-4"/>
        </w:rPr>
        <w:t>without </w:t>
      </w:r>
      <w:r>
        <w:rPr/>
        <w:t>have the advantage of expressing relativity. Such forms are typical for</w:t>
      </w:r>
      <w:r>
        <w:rPr>
          <w:spacing w:val="-8"/>
        </w:rPr>
        <w:t> </w:t>
      </w:r>
      <w:r>
        <w:rPr/>
        <w:t>Cholur.</w:t>
      </w:r>
    </w:p>
    <w:p>
      <w:pPr>
        <w:pStyle w:val="BodyText"/>
        <w:spacing w:before="42"/>
        <w:ind w:left="180"/>
      </w:pPr>
      <w:r>
        <w:rPr/>
        <w:br w:type="column"/>
      </w:r>
      <w:r>
        <w:rPr/>
        <w:t>must</w:t>
      </w:r>
    </w:p>
    <w:p>
      <w:pPr>
        <w:spacing w:after="0"/>
        <w:sectPr>
          <w:type w:val="continuous"/>
          <w:pgSz w:w="11920" w:h="16850"/>
          <w:pgMar w:top="1440" w:bottom="280" w:left="1260" w:right="1160"/>
          <w:cols w:num="2" w:equalWidth="0">
            <w:col w:w="8353" w:space="217"/>
            <w:col w:w="930"/>
          </w:cols>
        </w:sectPr>
      </w:pPr>
    </w:p>
    <w:p>
      <w:pPr>
        <w:pStyle w:val="BodyText"/>
        <w:spacing w:line="360" w:lineRule="auto"/>
        <w:ind w:left="180" w:right="278" w:firstLine="566"/>
        <w:jc w:val="both"/>
      </w:pPr>
      <w:r>
        <w:rPr/>
        <w:t>As for the subordinating conjunctions, in the constructions to be discussed in Georgian subordinating conjunction </w:t>
      </w:r>
      <w:r>
        <w:rPr>
          <w:rFonts w:ascii="Sylfaen" w:hAnsi="Sylfaen" w:cs="Sylfaen" w:eastAsia="Sylfaen"/>
          <w:b/>
          <w:bCs/>
          <w:i/>
        </w:rPr>
        <w:t>თუ </w:t>
      </w:r>
      <w:r>
        <w:rPr>
          <w:rFonts w:ascii="Sylfaen" w:hAnsi="Sylfaen" w:cs="Sylfaen" w:eastAsia="Sylfaen"/>
          <w:b/>
          <w:bCs/>
        </w:rPr>
        <w:t>tu </w:t>
      </w:r>
      <w:r>
        <w:rPr>
          <w:b/>
          <w:bCs/>
        </w:rPr>
        <w:t>– </w:t>
      </w:r>
      <w:r>
        <w:rPr/>
        <w:t>“if” is found, in Svan </w:t>
      </w:r>
      <w:r>
        <w:rPr>
          <w:rFonts w:ascii="Sylfaen" w:hAnsi="Sylfaen" w:cs="Sylfaen" w:eastAsia="Sylfaen"/>
          <w:b/>
          <w:bCs/>
          <w:i/>
        </w:rPr>
        <w:t>ერე </w:t>
      </w:r>
      <w:r>
        <w:rPr>
          <w:b/>
          <w:bCs/>
        </w:rPr>
        <w:t>ere </w:t>
      </w:r>
      <w:r>
        <w:rPr/>
        <w:t>“that” conjunction is predominant, although in Svan dialects (except Lower Bal) there are cases when the relative pronouns are accompanied by an indefinite particle </w:t>
      </w:r>
      <w:r>
        <w:rPr>
          <w:rFonts w:ascii="Sylfaen" w:hAnsi="Sylfaen" w:cs="Sylfaen" w:eastAsia="Sylfaen"/>
          <w:b/>
          <w:bCs/>
          <w:i/>
        </w:rPr>
        <w:t>ღენ </w:t>
      </w:r>
      <w:r>
        <w:rPr>
          <w:b/>
          <w:bCs/>
        </w:rPr>
        <w:t>yen ghen </w:t>
      </w:r>
      <w:r>
        <w:rPr/>
        <w:t>(with different phonetic variants), which would have a certain function.</w:t>
      </w:r>
    </w:p>
    <w:p>
      <w:pPr>
        <w:pStyle w:val="BodyText"/>
        <w:spacing w:line="360" w:lineRule="auto"/>
        <w:ind w:left="180" w:right="280" w:firstLine="566"/>
        <w:jc w:val="both"/>
      </w:pPr>
      <w:r>
        <w:rPr/>
        <w:t>This particle has different functions and semantics in Svan “...the main function, as it appeared from the analysis of various materials, is the command, to strengthen the command. It should also be noted that in most cases, even according to the context, it is difficult to understand the function of the analytical lexeme ” (Sagliani 2016, 261).</w:t>
      </w:r>
    </w:p>
    <w:p>
      <w:pPr>
        <w:pStyle w:val="BodyText"/>
        <w:spacing w:line="360" w:lineRule="auto"/>
        <w:ind w:left="180" w:right="276" w:firstLine="566"/>
        <w:jc w:val="both"/>
        <w:rPr>
          <w:b/>
          <w:bCs/>
        </w:rPr>
      </w:pPr>
      <w:r>
        <w:rPr/>
        <w:pict>
          <v:group style="position:absolute;margin-left:470.140015pt;margin-top:94.792023pt;width:17.8pt;height:12.5pt;mso-position-horizontal-relative:page;mso-position-vertical-relative:paragraph;z-index:251862016" coordorigin="9403,1896" coordsize="356,250">
            <v:shape style="position:absolute;left:9402;top:1895;width:356;height:250" type="#_x0000_t75" stroked="false">
              <v:imagedata r:id="rId93" o:title=""/>
            </v:shape>
            <v:shape style="position:absolute;left:9402;top:1895;width:356;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ს</w:t>
                    </w:r>
                  </w:p>
                </w:txbxContent>
              </v:textbox>
              <w10:wrap type="none"/>
            </v:shape>
            <w10:wrap type="none"/>
          </v:group>
        </w:pict>
      </w:r>
      <w:r>
        <w:rPr>
          <w:rFonts w:ascii="Sylfaen" w:hAnsi="Sylfaen" w:cs="Sylfaen" w:eastAsia="Sylfaen"/>
        </w:rPr>
        <w:t>The</w:t>
      </w:r>
      <w:r>
        <w:rPr>
          <w:rFonts w:ascii="Sylfaen" w:hAnsi="Sylfaen" w:cs="Sylfaen" w:eastAsia="Sylfaen"/>
          <w:spacing w:val="-13"/>
        </w:rPr>
        <w:t> </w:t>
      </w:r>
      <w:r>
        <w:rPr>
          <w:rFonts w:ascii="Sylfaen" w:hAnsi="Sylfaen" w:cs="Sylfaen" w:eastAsia="Sylfaen"/>
        </w:rPr>
        <w:t>particle</w:t>
      </w:r>
      <w:r>
        <w:rPr>
          <w:rFonts w:ascii="Sylfaen" w:hAnsi="Sylfaen" w:cs="Sylfaen" w:eastAsia="Sylfaen"/>
          <w:spacing w:val="-13"/>
        </w:rPr>
        <w:t> </w:t>
      </w:r>
      <w:r>
        <w:rPr>
          <w:rFonts w:ascii="Sylfaen" w:hAnsi="Sylfaen" w:cs="Sylfaen" w:eastAsia="Sylfaen"/>
        </w:rPr>
        <w:t>ghen</w:t>
      </w:r>
      <w:r>
        <w:rPr>
          <w:rFonts w:ascii="Sylfaen" w:hAnsi="Sylfaen" w:cs="Sylfaen" w:eastAsia="Sylfaen"/>
          <w:spacing w:val="-13"/>
        </w:rPr>
        <w:t> </w:t>
      </w:r>
      <w:r>
        <w:rPr>
          <w:rFonts w:ascii="Sylfaen" w:hAnsi="Sylfaen" w:cs="Sylfaen" w:eastAsia="Sylfaen"/>
        </w:rPr>
        <w:t>must</w:t>
      </w:r>
      <w:r>
        <w:rPr>
          <w:rFonts w:ascii="Sylfaen" w:hAnsi="Sylfaen" w:cs="Sylfaen" w:eastAsia="Sylfaen"/>
          <w:spacing w:val="-14"/>
        </w:rPr>
        <w:t> </w:t>
      </w:r>
      <w:r>
        <w:rPr>
          <w:rFonts w:ascii="Sylfaen" w:hAnsi="Sylfaen" w:cs="Sylfaen" w:eastAsia="Sylfaen"/>
        </w:rPr>
        <w:t>also</w:t>
      </w:r>
      <w:r>
        <w:rPr>
          <w:rFonts w:ascii="Sylfaen" w:hAnsi="Sylfaen" w:cs="Sylfaen" w:eastAsia="Sylfaen"/>
          <w:spacing w:val="-13"/>
        </w:rPr>
        <w:t> </w:t>
      </w:r>
      <w:r>
        <w:rPr>
          <w:rFonts w:ascii="Sylfaen" w:hAnsi="Sylfaen" w:cs="Sylfaen" w:eastAsia="Sylfaen"/>
        </w:rPr>
        <w:t>has</w:t>
      </w:r>
      <w:r>
        <w:rPr>
          <w:rFonts w:ascii="Sylfaen" w:hAnsi="Sylfaen" w:cs="Sylfaen" w:eastAsia="Sylfaen"/>
          <w:spacing w:val="-13"/>
        </w:rPr>
        <w:t> </w:t>
      </w:r>
      <w:r>
        <w:rPr>
          <w:rFonts w:ascii="Sylfaen" w:hAnsi="Sylfaen" w:cs="Sylfaen" w:eastAsia="Sylfaen"/>
        </w:rPr>
        <w:t>a</w:t>
      </w:r>
      <w:r>
        <w:rPr>
          <w:rFonts w:ascii="Sylfaen" w:hAnsi="Sylfaen" w:cs="Sylfaen" w:eastAsia="Sylfaen"/>
          <w:spacing w:val="-14"/>
        </w:rPr>
        <w:t> </w:t>
      </w:r>
      <w:r>
        <w:rPr>
          <w:rFonts w:ascii="Sylfaen" w:hAnsi="Sylfaen" w:cs="Sylfaen" w:eastAsia="Sylfaen"/>
        </w:rPr>
        <w:t>function</w:t>
      </w:r>
      <w:r>
        <w:rPr>
          <w:rFonts w:ascii="Sylfaen" w:hAnsi="Sylfaen" w:cs="Sylfaen" w:eastAsia="Sylfaen"/>
          <w:spacing w:val="-12"/>
        </w:rPr>
        <w:t> </w:t>
      </w:r>
      <w:r>
        <w:rPr>
          <w:rFonts w:ascii="Sylfaen" w:hAnsi="Sylfaen" w:cs="Sylfaen" w:eastAsia="Sylfaen"/>
        </w:rPr>
        <w:t>of</w:t>
      </w:r>
      <w:r>
        <w:rPr>
          <w:rFonts w:ascii="Sylfaen" w:hAnsi="Sylfaen" w:cs="Sylfaen" w:eastAsia="Sylfaen"/>
          <w:spacing w:val="-13"/>
        </w:rPr>
        <w:t> </w:t>
      </w:r>
      <w:r>
        <w:rPr>
          <w:rFonts w:ascii="Sylfaen" w:hAnsi="Sylfaen" w:cs="Sylfaen" w:eastAsia="Sylfaen"/>
        </w:rPr>
        <w:t>subordinating</w:t>
      </w:r>
      <w:r>
        <w:rPr>
          <w:rFonts w:ascii="Sylfaen" w:hAnsi="Sylfaen" w:cs="Sylfaen" w:eastAsia="Sylfaen"/>
          <w:spacing w:val="-13"/>
        </w:rPr>
        <w:t> </w:t>
      </w:r>
      <w:r>
        <w:rPr>
          <w:rFonts w:ascii="Sylfaen" w:hAnsi="Sylfaen" w:cs="Sylfaen" w:eastAsia="Sylfaen"/>
        </w:rPr>
        <w:t>conjunction,</w:t>
      </w:r>
      <w:r>
        <w:rPr>
          <w:rFonts w:ascii="Sylfaen" w:hAnsi="Sylfaen" w:cs="Sylfaen" w:eastAsia="Sylfaen"/>
          <w:spacing w:val="-13"/>
        </w:rPr>
        <w:t> </w:t>
      </w:r>
      <w:r>
        <w:rPr>
          <w:rFonts w:ascii="Sylfaen" w:hAnsi="Sylfaen" w:cs="Sylfaen" w:eastAsia="Sylfaen"/>
        </w:rPr>
        <w:t>as</w:t>
      </w:r>
      <w:r>
        <w:rPr>
          <w:rFonts w:ascii="Sylfaen" w:hAnsi="Sylfaen" w:cs="Sylfaen" w:eastAsia="Sylfaen"/>
          <w:spacing w:val="-13"/>
        </w:rPr>
        <w:t> </w:t>
      </w:r>
      <w:r>
        <w:rPr>
          <w:rFonts w:ascii="Sylfaen" w:hAnsi="Sylfaen" w:cs="Sylfaen" w:eastAsia="Sylfaen"/>
        </w:rPr>
        <w:t>evidenced by the Cholur speech patterns, where in complex sentences the particle </w:t>
      </w:r>
      <w:r>
        <w:rPr>
          <w:rFonts w:ascii="Sylfaen" w:hAnsi="Sylfaen" w:cs="Sylfaen" w:eastAsia="Sylfaen"/>
          <w:b/>
          <w:bCs/>
          <w:i/>
        </w:rPr>
        <w:t>ღენ </w:t>
      </w:r>
      <w:r>
        <w:rPr>
          <w:b/>
          <w:bCs/>
        </w:rPr>
        <w:t>yen ghen </w:t>
      </w:r>
      <w:r>
        <w:rPr/>
        <w:t>at the same time is added to the interrogative and relative pronouns and have the semantics of </w:t>
      </w:r>
      <w:r>
        <w:rPr>
          <w:rFonts w:ascii="Sylfaen" w:hAnsi="Sylfaen" w:cs="Sylfaen" w:eastAsia="Sylfaen"/>
          <w:b/>
          <w:bCs/>
          <w:i/>
        </w:rPr>
        <w:t>თუ </w:t>
      </w:r>
      <w:r>
        <w:rPr>
          <w:b/>
          <w:bCs/>
        </w:rPr>
        <w:t>tu </w:t>
      </w:r>
      <w:r>
        <w:rPr/>
        <w:t>– “if” in both</w:t>
      </w:r>
      <w:r>
        <w:rPr>
          <w:spacing w:val="2"/>
        </w:rPr>
        <w:t> </w:t>
      </w:r>
      <w:r>
        <w:rPr/>
        <w:t>case</w:t>
      </w:r>
      <w:r>
        <w:rPr>
          <w:b/>
          <w:bCs/>
        </w:rPr>
        <w:t>:</w:t>
      </w:r>
    </w:p>
    <w:p>
      <w:pPr>
        <w:spacing w:after="0" w:line="360" w:lineRule="auto"/>
        <w:jc w:val="both"/>
        <w:sectPr>
          <w:type w:val="continuous"/>
          <w:pgSz w:w="11920" w:h="16850"/>
          <w:pgMar w:top="1440" w:bottom="280" w:left="1260" w:right="1160"/>
        </w:sectPr>
      </w:pPr>
    </w:p>
    <w:p>
      <w:pPr>
        <w:pStyle w:val="BodyText"/>
        <w:spacing w:line="315" w:lineRule="exact"/>
        <w:ind w:left="746"/>
        <w:rPr>
          <w:rFonts w:ascii="Sylfaen" w:hAnsi="Sylfaen" w:cs="Sylfaen" w:eastAsia="Sylfaen"/>
        </w:rPr>
      </w:pPr>
      <w:r>
        <w:rPr/>
        <w:drawing>
          <wp:anchor distT="0" distB="0" distL="0" distR="0" allowOverlap="1" layoutInCell="1" locked="0" behindDoc="1" simplePos="0" relativeHeight="241442816">
            <wp:simplePos x="0" y="0"/>
            <wp:positionH relativeFrom="page">
              <wp:posOffset>1845817</wp:posOffset>
            </wp:positionH>
            <wp:positionV relativeFrom="paragraph">
              <wp:posOffset>36652</wp:posOffset>
            </wp:positionV>
            <wp:extent cx="143256" cy="158495"/>
            <wp:effectExtent l="0" t="0" r="0" b="0"/>
            <wp:wrapNone/>
            <wp:docPr id="261" name="image79.png"/>
            <wp:cNvGraphicFramePr>
              <a:graphicFrameLocks noChangeAspect="1"/>
            </wp:cNvGraphicFramePr>
            <a:graphic>
              <a:graphicData uri="http://schemas.openxmlformats.org/drawingml/2006/picture">
                <pic:pic>
                  <pic:nvPicPr>
                    <pic:cNvPr id="262" name="image79.png"/>
                    <pic:cNvPicPr/>
                  </pic:nvPicPr>
                  <pic:blipFill>
                    <a:blip r:embed="rId94" cstate="print"/>
                    <a:stretch>
                      <a:fillRect/>
                    </a:stretch>
                  </pic:blipFill>
                  <pic:spPr>
                    <a:xfrm>
                      <a:off x="0" y="0"/>
                      <a:ext cx="143256" cy="158495"/>
                    </a:xfrm>
                    <a:prstGeom prst="rect">
                      <a:avLst/>
                    </a:prstGeom>
                  </pic:spPr>
                </pic:pic>
              </a:graphicData>
            </a:graphic>
          </wp:anchor>
        </w:drawing>
      </w:r>
      <w:r>
        <w:rPr/>
        <w:drawing>
          <wp:anchor distT="0" distB="0" distL="0" distR="0" allowOverlap="1" layoutInCell="1" locked="0" behindDoc="1" simplePos="0" relativeHeight="241443840">
            <wp:simplePos x="0" y="0"/>
            <wp:positionH relativeFrom="page">
              <wp:posOffset>2461895</wp:posOffset>
            </wp:positionH>
            <wp:positionV relativeFrom="paragraph">
              <wp:posOffset>36652</wp:posOffset>
            </wp:positionV>
            <wp:extent cx="155448" cy="158495"/>
            <wp:effectExtent l="0" t="0" r="0" b="0"/>
            <wp:wrapNone/>
            <wp:docPr id="263" name="image18.png"/>
            <wp:cNvGraphicFramePr>
              <a:graphicFrameLocks noChangeAspect="1"/>
            </wp:cNvGraphicFramePr>
            <a:graphic>
              <a:graphicData uri="http://schemas.openxmlformats.org/drawingml/2006/picture">
                <pic:pic>
                  <pic:nvPicPr>
                    <pic:cNvPr id="264" name="image18.png"/>
                    <pic:cNvPicPr/>
                  </pic:nvPicPr>
                  <pic:blipFill>
                    <a:blip r:embed="rId33" cstate="print"/>
                    <a:stretch>
                      <a:fillRect/>
                    </a:stretch>
                  </pic:blipFill>
                  <pic:spPr>
                    <a:xfrm>
                      <a:off x="0" y="0"/>
                      <a:ext cx="155448" cy="158495"/>
                    </a:xfrm>
                    <a:prstGeom prst="rect">
                      <a:avLst/>
                    </a:prstGeom>
                  </pic:spPr>
                </pic:pic>
              </a:graphicData>
            </a:graphic>
          </wp:anchor>
        </w:drawing>
      </w:r>
      <w:r>
        <w:rPr/>
        <w:drawing>
          <wp:anchor distT="0" distB="0" distL="0" distR="0" allowOverlap="1" layoutInCell="1" locked="0" behindDoc="1" simplePos="0" relativeHeight="241444864">
            <wp:simplePos x="0" y="0"/>
            <wp:positionH relativeFrom="page">
              <wp:posOffset>3094354</wp:posOffset>
            </wp:positionH>
            <wp:positionV relativeFrom="paragraph">
              <wp:posOffset>36652</wp:posOffset>
            </wp:positionV>
            <wp:extent cx="143256" cy="158495"/>
            <wp:effectExtent l="0" t="0" r="0" b="0"/>
            <wp:wrapNone/>
            <wp:docPr id="265" name="image79.png"/>
            <wp:cNvGraphicFramePr>
              <a:graphicFrameLocks noChangeAspect="1"/>
            </wp:cNvGraphicFramePr>
            <a:graphic>
              <a:graphicData uri="http://schemas.openxmlformats.org/drawingml/2006/picture">
                <pic:pic>
                  <pic:nvPicPr>
                    <pic:cNvPr id="266" name="image79.png"/>
                    <pic:cNvPicPr/>
                  </pic:nvPicPr>
                  <pic:blipFill>
                    <a:blip r:embed="rId94" cstate="print"/>
                    <a:stretch>
                      <a:fillRect/>
                    </a:stretch>
                  </pic:blipFill>
                  <pic:spPr>
                    <a:xfrm>
                      <a:off x="0" y="0"/>
                      <a:ext cx="143256" cy="158495"/>
                    </a:xfrm>
                    <a:prstGeom prst="rect">
                      <a:avLst/>
                    </a:prstGeom>
                  </pic:spPr>
                </pic:pic>
              </a:graphicData>
            </a:graphic>
          </wp:anchor>
        </w:drawing>
      </w:r>
      <w:r>
        <w:rPr/>
        <w:pict>
          <v:group style="position:absolute;margin-left:398.380005pt;margin-top:2.886044pt;width:28.7pt;height:12.5pt;mso-position-horizontal-relative:page;mso-position-vertical-relative:paragraph;z-index:-261870592" coordorigin="7968,58" coordsize="574,250">
            <v:shape style="position:absolute;left:7967;top:57;width:226;height:250" type="#_x0000_t75" stroked="false">
              <v:imagedata r:id="rId94" o:title=""/>
            </v:shape>
            <v:shape style="position:absolute;left:8190;top:57;width:351;height:250" type="#_x0000_t75" stroked="false">
              <v:imagedata r:id="rId38" o:title=""/>
            </v:shape>
            <w10:wrap type="none"/>
          </v:group>
        </w:pict>
      </w:r>
      <w:r>
        <w:rPr/>
        <w:drawing>
          <wp:anchor distT="0" distB="0" distL="0" distR="0" allowOverlap="1" layoutInCell="1" locked="0" behindDoc="1" simplePos="0" relativeHeight="241446912">
            <wp:simplePos x="0" y="0"/>
            <wp:positionH relativeFrom="page">
              <wp:posOffset>5691885</wp:posOffset>
            </wp:positionH>
            <wp:positionV relativeFrom="paragraph">
              <wp:posOffset>36652</wp:posOffset>
            </wp:positionV>
            <wp:extent cx="216408" cy="158495"/>
            <wp:effectExtent l="0" t="0" r="0" b="0"/>
            <wp:wrapNone/>
            <wp:docPr id="267" name="image80.png"/>
            <wp:cNvGraphicFramePr>
              <a:graphicFrameLocks noChangeAspect="1"/>
            </wp:cNvGraphicFramePr>
            <a:graphic>
              <a:graphicData uri="http://schemas.openxmlformats.org/drawingml/2006/picture">
                <pic:pic>
                  <pic:nvPicPr>
                    <pic:cNvPr id="268" name="image80.png"/>
                    <pic:cNvPicPr/>
                  </pic:nvPicPr>
                  <pic:blipFill>
                    <a:blip r:embed="rId95" cstate="print"/>
                    <a:stretch>
                      <a:fillRect/>
                    </a:stretch>
                  </pic:blipFill>
                  <pic:spPr>
                    <a:xfrm>
                      <a:off x="0" y="0"/>
                      <a:ext cx="216408" cy="158495"/>
                    </a:xfrm>
                    <a:prstGeom prst="rect">
                      <a:avLst/>
                    </a:prstGeom>
                  </pic:spPr>
                </pic:pic>
              </a:graphicData>
            </a:graphic>
          </wp:anchor>
        </w:drawing>
      </w:r>
      <w:r>
        <w:rPr>
          <w:rFonts w:ascii="Sylfaen" w:hAnsi="Sylfaen" w:cs="Sylfaen" w:eastAsia="Sylfaen"/>
        </w:rPr>
        <w:t>თელ  ლ  თ  გაგზ  დახ  [ეჩ  ჟი],  პასუხდ  </w:t>
      </w:r>
      <w:r>
        <w:rPr>
          <w:rFonts w:ascii="Sylfaen" w:hAnsi="Sylfaen" w:cs="Sylfaen" w:eastAsia="Sylfaen"/>
          <w:b/>
          <w:bCs/>
          <w:i/>
        </w:rPr>
        <w:t>იმ</w:t>
      </w:r>
      <w:r>
        <w:rPr>
          <w:rFonts w:ascii="Sylfaen" w:hAnsi="Sylfaen" w:cs="Sylfaen" w:eastAsia="Sylfaen"/>
        </w:rPr>
        <w:t>/</w:t>
      </w:r>
      <w:r>
        <w:rPr>
          <w:rFonts w:ascii="Sylfaen" w:hAnsi="Sylfaen" w:cs="Sylfaen" w:eastAsia="Sylfaen"/>
          <w:b/>
          <w:bCs/>
          <w:i/>
        </w:rPr>
        <w:t>იმ </w:t>
      </w:r>
      <w:r>
        <w:rPr>
          <w:rFonts w:ascii="Sylfaen" w:hAnsi="Sylfaen" w:cs="Sylfaen" w:eastAsia="Sylfaen"/>
          <w:b/>
          <w:bCs/>
          <w:i/>
          <w:spacing w:val="-1"/>
          <w:w w:val="101"/>
          <w:position w:val="-6"/>
        </w:rPr>
        <w:drawing>
          <wp:inline distT="0" distB="0" distL="0" distR="0">
            <wp:extent cx="167639" cy="158495"/>
            <wp:effectExtent l="0" t="0" r="0" b="0"/>
            <wp:docPr id="269" name="image44.png"/>
            <wp:cNvGraphicFramePr>
              <a:graphicFrameLocks noChangeAspect="1"/>
            </wp:cNvGraphicFramePr>
            <a:graphic>
              <a:graphicData uri="http://schemas.openxmlformats.org/drawingml/2006/picture">
                <pic:pic>
                  <pic:nvPicPr>
                    <pic:cNvPr id="270" name="image44.png"/>
                    <pic:cNvPicPr/>
                  </pic:nvPicPr>
                  <pic:blipFill>
                    <a:blip r:embed="rId59" cstate="print"/>
                    <a:stretch>
                      <a:fillRect/>
                    </a:stretch>
                  </pic:blipFill>
                  <pic:spPr>
                    <a:xfrm>
                      <a:off x="0" y="0"/>
                      <a:ext cx="167639" cy="158495"/>
                    </a:xfrm>
                    <a:prstGeom prst="rect">
                      <a:avLst/>
                    </a:prstGeom>
                  </pic:spPr>
                </pic:pic>
              </a:graphicData>
            </a:graphic>
          </wp:inline>
        </w:drawing>
      </w:r>
      <w:r>
        <w:rPr>
          <w:rFonts w:ascii="Sylfaen" w:hAnsi="Sylfaen" w:cs="Sylfaen" w:eastAsia="Sylfaen"/>
          <w:b/>
          <w:bCs/>
          <w:i/>
          <w:spacing w:val="-1"/>
          <w:w w:val="101"/>
          <w:position w:val="-6"/>
        </w:rPr>
      </w:r>
      <w:r>
        <w:rPr>
          <w:rFonts w:ascii="Sylfaen" w:hAnsi="Sylfaen" w:cs="Sylfaen" w:eastAsia="Sylfaen"/>
          <w:b/>
          <w:bCs/>
          <w:i/>
        </w:rPr>
        <w:t>ღენ </w:t>
      </w:r>
      <w:r>
        <w:rPr>
          <w:rFonts w:ascii="Sylfaen" w:hAnsi="Sylfaen" w:cs="Sylfaen" w:eastAsia="Sylfaen"/>
        </w:rPr>
        <w:t>ხ ქ ნახ მ</w:t>
      </w:r>
      <w:r>
        <w:rPr>
          <w:rFonts w:ascii="Sylfaen" w:hAnsi="Sylfaen" w:cs="Sylfaen" w:eastAsia="Sylfaen"/>
          <w:spacing w:val="40"/>
        </w:rPr>
        <w:t> </w:t>
      </w:r>
      <w:r>
        <w:rPr>
          <w:rFonts w:ascii="Sylfaen" w:hAnsi="Sylfaen" w:cs="Sylfaen" w:eastAsia="Sylfaen"/>
        </w:rPr>
        <w:t>რა</w:t>
      </w:r>
    </w:p>
    <w:p>
      <w:pPr>
        <w:pStyle w:val="BodyText"/>
        <w:spacing w:line="315" w:lineRule="exact"/>
        <w:ind w:left="386"/>
        <w:rPr>
          <w:rFonts w:ascii="Sylfaen" w:hAnsi="Sylfaen"/>
        </w:rPr>
      </w:pPr>
      <w:r>
        <w:rPr/>
        <w:br w:type="column"/>
      </w:r>
      <w:r>
        <w:rPr>
          <w:rFonts w:ascii="Sylfaen" w:hAnsi="Sylfaen"/>
        </w:rPr>
        <w:t>tel l</w:t>
      </w:r>
      <w:r>
        <w:rPr/>
        <w:t>ē</w:t>
      </w:r>
      <w:r>
        <w:rPr>
          <w:rFonts w:ascii="Sylfaen" w:hAnsi="Sylfaen"/>
        </w:rPr>
        <w:t>t</w:t>
      </w:r>
    </w:p>
    <w:p>
      <w:pPr>
        <w:spacing w:after="0" w:line="315" w:lineRule="exact"/>
        <w:rPr>
          <w:rFonts w:ascii="Sylfaen" w:hAnsi="Sylfaen"/>
        </w:rPr>
        <w:sectPr>
          <w:type w:val="continuous"/>
          <w:pgSz w:w="11920" w:h="16850"/>
          <w:pgMar w:top="1440" w:bottom="280" w:left="1260" w:right="1160"/>
          <w:cols w:num="2" w:equalWidth="0">
            <w:col w:w="8141" w:space="40"/>
            <w:col w:w="1319"/>
          </w:cols>
        </w:sectPr>
      </w:pPr>
    </w:p>
    <w:p>
      <w:pPr>
        <w:pStyle w:val="BodyText"/>
        <w:spacing w:before="3"/>
        <w:rPr>
          <w:rFonts w:ascii="Sylfaen"/>
          <w:sz w:val="8"/>
        </w:rPr>
      </w:pPr>
    </w:p>
    <w:p>
      <w:pPr>
        <w:pStyle w:val="BodyText"/>
        <w:spacing w:line="360" w:lineRule="auto" w:before="72"/>
        <w:ind w:left="180" w:right="277"/>
        <w:jc w:val="both"/>
      </w:pPr>
      <w:r>
        <w:rPr/>
        <w:drawing>
          <wp:anchor distT="0" distB="0" distL="0" distR="0" allowOverlap="1" layoutInCell="1" locked="0" behindDoc="1" simplePos="0" relativeHeight="241449984">
            <wp:simplePos x="0" y="0"/>
            <wp:positionH relativeFrom="page">
              <wp:posOffset>2045842</wp:posOffset>
            </wp:positionH>
            <wp:positionV relativeFrom="paragraph">
              <wp:posOffset>66573</wp:posOffset>
            </wp:positionV>
            <wp:extent cx="152400" cy="164592"/>
            <wp:effectExtent l="0" t="0" r="0" b="0"/>
            <wp:wrapNone/>
            <wp:docPr id="271" name="image20.png"/>
            <wp:cNvGraphicFramePr>
              <a:graphicFrameLocks noChangeAspect="1"/>
            </wp:cNvGraphicFramePr>
            <a:graphic>
              <a:graphicData uri="http://schemas.openxmlformats.org/drawingml/2006/picture">
                <pic:pic>
                  <pic:nvPicPr>
                    <pic:cNvPr id="272" name="image20.png"/>
                    <pic:cNvPicPr/>
                  </pic:nvPicPr>
                  <pic:blipFill>
                    <a:blip r:embed="rId35" cstate="print"/>
                    <a:stretch>
                      <a:fillRect/>
                    </a:stretch>
                  </pic:blipFill>
                  <pic:spPr>
                    <a:xfrm>
                      <a:off x="0" y="0"/>
                      <a:ext cx="152400" cy="164592"/>
                    </a:xfrm>
                    <a:prstGeom prst="rect">
                      <a:avLst/>
                    </a:prstGeom>
                  </pic:spPr>
                </pic:pic>
              </a:graphicData>
            </a:graphic>
          </wp:anchor>
        </w:drawing>
      </w:r>
      <w:r>
        <w:rPr>
          <w:rFonts w:ascii="Sylfaen" w:hAnsi="Sylfaen"/>
        </w:rPr>
        <w:t>gagz</w:t>
      </w:r>
      <w:r>
        <w:rPr/>
        <w:t>ə</w:t>
      </w:r>
      <w:r>
        <w:rPr>
          <w:rFonts w:ascii="Sylfaen" w:hAnsi="Sylfaen"/>
        </w:rPr>
        <w:t>dax [e</w:t>
      </w:r>
      <w:r>
        <w:rPr/>
        <w:t>čēži], asuxd </w:t>
      </w:r>
      <w:r>
        <w:rPr>
          <w:b/>
        </w:rPr>
        <w:t>im</w:t>
      </w:r>
      <w:r>
        <w:rPr/>
        <w:t>/</w:t>
      </w:r>
      <w:r>
        <w:rPr>
          <w:b/>
        </w:rPr>
        <w:t>imī yen </w:t>
      </w:r>
      <w:r>
        <w:rPr/>
        <w:t>xēkwnax mōraws… (Cholur, speaker V. Xabuliani) – “they were talking unceasingly the whole night about {on that}, {if} what they would say to the mediator”…</w:t>
      </w:r>
    </w:p>
    <w:p>
      <w:pPr>
        <w:spacing w:before="4"/>
        <w:ind w:left="746" w:right="0" w:firstLine="0"/>
        <w:jc w:val="left"/>
        <w:rPr>
          <w:rFonts w:ascii="Sylfaen" w:hAnsi="Sylfaen" w:cs="Sylfaen" w:eastAsia="Sylfaen"/>
          <w:b/>
          <w:bCs/>
          <w:sz w:val="24"/>
          <w:szCs w:val="24"/>
        </w:rPr>
      </w:pPr>
      <w:r>
        <w:rPr/>
        <w:drawing>
          <wp:anchor distT="0" distB="0" distL="0" distR="0" allowOverlap="1" layoutInCell="1" locked="0" behindDoc="1" simplePos="0" relativeHeight="241451008">
            <wp:simplePos x="0" y="0"/>
            <wp:positionH relativeFrom="page">
              <wp:posOffset>1624838</wp:posOffset>
            </wp:positionH>
            <wp:positionV relativeFrom="paragraph">
              <wp:posOffset>40157</wp:posOffset>
            </wp:positionV>
            <wp:extent cx="225551" cy="158496"/>
            <wp:effectExtent l="0" t="0" r="0" b="0"/>
            <wp:wrapNone/>
            <wp:docPr id="273" name="image78.png"/>
            <wp:cNvGraphicFramePr>
              <a:graphicFrameLocks noChangeAspect="1"/>
            </wp:cNvGraphicFramePr>
            <a:graphic>
              <a:graphicData uri="http://schemas.openxmlformats.org/drawingml/2006/picture">
                <pic:pic>
                  <pic:nvPicPr>
                    <pic:cNvPr id="274" name="image78.png"/>
                    <pic:cNvPicPr/>
                  </pic:nvPicPr>
                  <pic:blipFill>
                    <a:blip r:embed="rId93"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452032">
            <wp:simplePos x="0" y="0"/>
            <wp:positionH relativeFrom="page">
              <wp:posOffset>2205863</wp:posOffset>
            </wp:positionH>
            <wp:positionV relativeFrom="paragraph">
              <wp:posOffset>40157</wp:posOffset>
            </wp:positionV>
            <wp:extent cx="173736" cy="158496"/>
            <wp:effectExtent l="0" t="0" r="0" b="0"/>
            <wp:wrapNone/>
            <wp:docPr id="275" name="image36.png"/>
            <wp:cNvGraphicFramePr>
              <a:graphicFrameLocks noChangeAspect="1"/>
            </wp:cNvGraphicFramePr>
            <a:graphic>
              <a:graphicData uri="http://schemas.openxmlformats.org/drawingml/2006/picture">
                <pic:pic>
                  <pic:nvPicPr>
                    <pic:cNvPr id="276" name="image36.png"/>
                    <pic:cNvPicPr/>
                  </pic:nvPicPr>
                  <pic:blipFill>
                    <a:blip r:embed="rId51" cstate="print"/>
                    <a:stretch>
                      <a:fillRect/>
                    </a:stretch>
                  </pic:blipFill>
                  <pic:spPr>
                    <a:xfrm>
                      <a:off x="0" y="0"/>
                      <a:ext cx="173736" cy="158496"/>
                    </a:xfrm>
                    <a:prstGeom prst="rect">
                      <a:avLst/>
                    </a:prstGeom>
                  </pic:spPr>
                </pic:pic>
              </a:graphicData>
            </a:graphic>
          </wp:anchor>
        </w:drawing>
      </w:r>
      <w:r>
        <w:rPr/>
        <w:drawing>
          <wp:anchor distT="0" distB="0" distL="0" distR="0" allowOverlap="1" layoutInCell="1" locked="0" behindDoc="1" simplePos="0" relativeHeight="241453056">
            <wp:simplePos x="0" y="0"/>
            <wp:positionH relativeFrom="page">
              <wp:posOffset>2480182</wp:posOffset>
            </wp:positionH>
            <wp:positionV relativeFrom="paragraph">
              <wp:posOffset>40157</wp:posOffset>
            </wp:positionV>
            <wp:extent cx="164592" cy="158496"/>
            <wp:effectExtent l="0" t="0" r="0" b="0"/>
            <wp:wrapNone/>
            <wp:docPr id="277" name="image75.png"/>
            <wp:cNvGraphicFramePr>
              <a:graphicFrameLocks noChangeAspect="1"/>
            </wp:cNvGraphicFramePr>
            <a:graphic>
              <a:graphicData uri="http://schemas.openxmlformats.org/drawingml/2006/picture">
                <pic:pic>
                  <pic:nvPicPr>
                    <pic:cNvPr id="278" name="image75.png"/>
                    <pic:cNvPicPr/>
                  </pic:nvPicPr>
                  <pic:blipFill>
                    <a:blip r:embed="rId90" cstate="print"/>
                    <a:stretch>
                      <a:fillRect/>
                    </a:stretch>
                  </pic:blipFill>
                  <pic:spPr>
                    <a:xfrm>
                      <a:off x="0" y="0"/>
                      <a:ext cx="164592" cy="158496"/>
                    </a:xfrm>
                    <a:prstGeom prst="rect">
                      <a:avLst/>
                    </a:prstGeom>
                  </pic:spPr>
                </pic:pic>
              </a:graphicData>
            </a:graphic>
          </wp:anchor>
        </w:drawing>
      </w:r>
      <w:r>
        <w:rPr/>
        <w:drawing>
          <wp:anchor distT="0" distB="0" distL="0" distR="0" allowOverlap="1" layoutInCell="1" locked="0" behindDoc="1" simplePos="0" relativeHeight="241454080">
            <wp:simplePos x="0" y="0"/>
            <wp:positionH relativeFrom="page">
              <wp:posOffset>2885567</wp:posOffset>
            </wp:positionH>
            <wp:positionV relativeFrom="paragraph">
              <wp:posOffset>40157</wp:posOffset>
            </wp:positionV>
            <wp:extent cx="164592" cy="158496"/>
            <wp:effectExtent l="0" t="0" r="0" b="0"/>
            <wp:wrapNone/>
            <wp:docPr id="279" name="image81.png"/>
            <wp:cNvGraphicFramePr>
              <a:graphicFrameLocks noChangeAspect="1"/>
            </wp:cNvGraphicFramePr>
            <a:graphic>
              <a:graphicData uri="http://schemas.openxmlformats.org/drawingml/2006/picture">
                <pic:pic>
                  <pic:nvPicPr>
                    <pic:cNvPr id="280" name="image81.png"/>
                    <pic:cNvPicPr/>
                  </pic:nvPicPr>
                  <pic:blipFill>
                    <a:blip r:embed="rId96" cstate="print"/>
                    <a:stretch>
                      <a:fillRect/>
                    </a:stretch>
                  </pic:blipFill>
                  <pic:spPr>
                    <a:xfrm>
                      <a:off x="0" y="0"/>
                      <a:ext cx="164592" cy="158496"/>
                    </a:xfrm>
                    <a:prstGeom prst="rect">
                      <a:avLst/>
                    </a:prstGeom>
                  </pic:spPr>
                </pic:pic>
              </a:graphicData>
            </a:graphic>
          </wp:anchor>
        </w:drawing>
      </w:r>
      <w:r>
        <w:rPr/>
        <w:pict>
          <v:group style="position:absolute;margin-left:313.75pt;margin-top:3.162034pt;width:25.2pt;height:12.5pt;mso-position-horizontal-relative:page;mso-position-vertical-relative:paragraph;z-index:-261861376" coordorigin="6275,63" coordsize="504,250">
            <v:shape style="position:absolute;left:6275;top:63;width:269;height:250" type="#_x0000_t75" stroked="false">
              <v:imagedata r:id="rId97" o:title=""/>
            </v:shape>
            <v:shape style="position:absolute;left:6534;top:63;width:245;height:250" type="#_x0000_t75" stroked="false">
              <v:imagedata r:id="rId33" o:title=""/>
            </v:shape>
            <w10:wrap type="none"/>
          </v:group>
        </w:pict>
      </w:r>
      <w:r>
        <w:rPr/>
        <w:drawing>
          <wp:anchor distT="0" distB="0" distL="0" distR="0" allowOverlap="1" layoutInCell="1" locked="0" behindDoc="1" simplePos="0" relativeHeight="241456128">
            <wp:simplePos x="0" y="0"/>
            <wp:positionH relativeFrom="page">
              <wp:posOffset>5096002</wp:posOffset>
            </wp:positionH>
            <wp:positionV relativeFrom="paragraph">
              <wp:posOffset>40157</wp:posOffset>
            </wp:positionV>
            <wp:extent cx="164591" cy="158496"/>
            <wp:effectExtent l="0" t="0" r="0" b="0"/>
            <wp:wrapNone/>
            <wp:docPr id="281" name="image81.png"/>
            <wp:cNvGraphicFramePr>
              <a:graphicFrameLocks noChangeAspect="1"/>
            </wp:cNvGraphicFramePr>
            <a:graphic>
              <a:graphicData uri="http://schemas.openxmlformats.org/drawingml/2006/picture">
                <pic:pic>
                  <pic:nvPicPr>
                    <pic:cNvPr id="282" name="image81.png"/>
                    <pic:cNvPicPr/>
                  </pic:nvPicPr>
                  <pic:blipFill>
                    <a:blip r:embed="rId96" cstate="print"/>
                    <a:stretch>
                      <a:fillRect/>
                    </a:stretch>
                  </pic:blipFill>
                  <pic:spPr>
                    <a:xfrm>
                      <a:off x="0" y="0"/>
                      <a:ext cx="164591" cy="158496"/>
                    </a:xfrm>
                    <a:prstGeom prst="rect">
                      <a:avLst/>
                    </a:prstGeom>
                  </pic:spPr>
                </pic:pic>
              </a:graphicData>
            </a:graphic>
          </wp:anchor>
        </w:drawing>
      </w:r>
      <w:r>
        <w:rPr>
          <w:rFonts w:ascii="Sylfaen" w:hAnsi="Sylfaen" w:cs="Sylfaen" w:eastAsia="Sylfaen"/>
          <w:sz w:val="24"/>
          <w:szCs w:val="24"/>
        </w:rPr>
        <w:t>გუშგ   ეურ </w:t>
      </w:r>
      <w:r>
        <w:rPr>
          <w:rFonts w:ascii="Sylfaen" w:hAnsi="Sylfaen" w:cs="Sylfaen" w:eastAsia="Sylfaen"/>
          <w:b/>
          <w:bCs/>
          <w:i/>
          <w:sz w:val="24"/>
          <w:szCs w:val="24"/>
        </w:rPr>
        <w:t>მა   </w:t>
      </w:r>
      <w:r>
        <w:rPr>
          <w:rFonts w:ascii="Sylfaen" w:hAnsi="Sylfaen" w:cs="Sylfaen" w:eastAsia="Sylfaen"/>
          <w:sz w:val="24"/>
          <w:szCs w:val="24"/>
        </w:rPr>
        <w:t>/</w:t>
      </w:r>
      <w:r>
        <w:rPr>
          <w:rFonts w:ascii="Sylfaen" w:hAnsi="Sylfaen" w:cs="Sylfaen" w:eastAsia="Sylfaen"/>
          <w:b/>
          <w:bCs/>
          <w:i/>
          <w:sz w:val="24"/>
          <w:szCs w:val="24"/>
        </w:rPr>
        <w:t>მა   ღენ   </w:t>
      </w:r>
      <w:r>
        <w:rPr>
          <w:rFonts w:ascii="Sylfaen" w:hAnsi="Sylfaen" w:cs="Sylfaen" w:eastAsia="Sylfaen"/>
          <w:sz w:val="24"/>
          <w:szCs w:val="24"/>
        </w:rPr>
        <w:t>რიხ, აშიშტ ლე  გ  რგლიდ ეჩეჟ   gu</w:t>
      </w:r>
      <w:r>
        <w:rPr>
          <w:sz w:val="24"/>
          <w:szCs w:val="24"/>
        </w:rPr>
        <w:t>š</w:t>
      </w:r>
      <w:r>
        <w:rPr>
          <w:rFonts w:ascii="Sylfaen" w:hAnsi="Sylfaen" w:cs="Sylfaen" w:eastAsia="Sylfaen"/>
          <w:sz w:val="24"/>
          <w:szCs w:val="24"/>
        </w:rPr>
        <w:t>gweur </w:t>
      </w:r>
      <w:r>
        <w:rPr>
          <w:rFonts w:ascii="Sylfaen" w:hAnsi="Sylfaen" w:cs="Sylfaen" w:eastAsia="Sylfaen"/>
          <w:b/>
          <w:bCs/>
          <w:sz w:val="24"/>
          <w:szCs w:val="24"/>
        </w:rPr>
        <w:t>maj</w:t>
      </w:r>
      <w:r>
        <w:rPr>
          <w:rFonts w:ascii="Sylfaen" w:hAnsi="Sylfaen" w:cs="Sylfaen" w:eastAsia="Sylfaen"/>
          <w:sz w:val="24"/>
          <w:szCs w:val="24"/>
        </w:rPr>
        <w:t>/</w:t>
      </w:r>
      <w:r>
        <w:rPr>
          <w:rFonts w:ascii="Sylfaen" w:hAnsi="Sylfaen" w:cs="Sylfaen" w:eastAsia="Sylfaen"/>
          <w:b/>
          <w:bCs/>
          <w:sz w:val="24"/>
          <w:szCs w:val="24"/>
        </w:rPr>
        <w:t>ma</w:t>
      </w:r>
      <w:r>
        <w:rPr>
          <w:b/>
          <w:bCs/>
          <w:sz w:val="24"/>
          <w:szCs w:val="24"/>
        </w:rPr>
        <w:t>ī</w:t>
      </w:r>
      <w:r>
        <w:rPr>
          <w:b/>
          <w:bCs/>
          <w:spacing w:val="-21"/>
          <w:sz w:val="24"/>
          <w:szCs w:val="24"/>
        </w:rPr>
        <w:t> </w:t>
      </w:r>
      <w:r>
        <w:rPr>
          <w:rFonts w:ascii="Sylfaen" w:hAnsi="Sylfaen" w:cs="Sylfaen" w:eastAsia="Sylfaen"/>
          <w:b/>
          <w:bCs/>
          <w:sz w:val="24"/>
          <w:szCs w:val="24"/>
        </w:rPr>
        <w:t>yen</w:t>
      </w:r>
    </w:p>
    <w:p>
      <w:pPr>
        <w:pStyle w:val="BodyText"/>
        <w:spacing w:before="157"/>
        <w:ind w:left="180"/>
        <w:jc w:val="both"/>
      </w:pPr>
      <w:r>
        <w:rPr/>
        <w:t>ī</w:t>
      </w:r>
      <w:r>
        <w:rPr>
          <w:rFonts w:ascii="Sylfaen" w:hAnsi="Sylfaen"/>
        </w:rPr>
        <w:t>rix, a</w:t>
      </w:r>
      <w:r>
        <w:rPr/>
        <w:t>šišṭ lejgərglid ečežī </w:t>
      </w:r>
      <w:r>
        <w:rPr>
          <w:rFonts w:ascii="Sylfaen" w:hAnsi="Sylfaen"/>
        </w:rPr>
        <w:t>… </w:t>
      </w:r>
      <w:r>
        <w:rPr/>
        <w:t>(Cholur, speaker T. Khergiani) – “{if} what they are without </w:t>
      </w:r>
      <w:r>
        <w:rPr>
          <w:spacing w:val="2"/>
        </w:rPr>
        <w:t> </w:t>
      </w:r>
      <w:r>
        <w:rPr/>
        <w:t>us,</w:t>
      </w:r>
    </w:p>
    <w:p>
      <w:pPr>
        <w:spacing w:after="0"/>
        <w:jc w:val="both"/>
        <w:sectPr>
          <w:type w:val="continuous"/>
          <w:pgSz w:w="11920" w:h="16850"/>
          <w:pgMar w:top="1440" w:bottom="280" w:left="1260" w:right="1160"/>
        </w:sectPr>
      </w:pPr>
    </w:p>
    <w:p>
      <w:pPr>
        <w:pStyle w:val="BodyText"/>
        <w:spacing w:before="143"/>
        <w:ind w:left="180"/>
      </w:pPr>
      <w:r>
        <w:rPr/>
        <w:t>we will talk about it soon”…</w:t>
      </w:r>
    </w:p>
    <w:p>
      <w:pPr>
        <w:pStyle w:val="BodyText"/>
        <w:tabs>
          <w:tab w:pos="3696" w:val="left" w:leader="none"/>
          <w:tab w:pos="5684" w:val="left" w:leader="none"/>
        </w:tabs>
        <w:spacing w:line="348" w:lineRule="auto" w:before="138"/>
        <w:ind w:left="180" w:right="278" w:firstLine="566"/>
      </w:pPr>
      <w:r>
        <w:rPr/>
        <w:drawing>
          <wp:anchor distT="0" distB="0" distL="0" distR="0" allowOverlap="1" layoutInCell="1" locked="0" behindDoc="1" simplePos="0" relativeHeight="241457152">
            <wp:simplePos x="0" y="0"/>
            <wp:positionH relativeFrom="page">
              <wp:posOffset>2286635</wp:posOffset>
            </wp:positionH>
            <wp:positionV relativeFrom="paragraph">
              <wp:posOffset>125247</wp:posOffset>
            </wp:positionV>
            <wp:extent cx="222504" cy="158496"/>
            <wp:effectExtent l="0" t="0" r="0" b="0"/>
            <wp:wrapNone/>
            <wp:docPr id="283" name="image83.png"/>
            <wp:cNvGraphicFramePr>
              <a:graphicFrameLocks noChangeAspect="1"/>
            </wp:cNvGraphicFramePr>
            <a:graphic>
              <a:graphicData uri="http://schemas.openxmlformats.org/drawingml/2006/picture">
                <pic:pic>
                  <pic:nvPicPr>
                    <pic:cNvPr id="284" name="image83.png"/>
                    <pic:cNvPicPr/>
                  </pic:nvPicPr>
                  <pic:blipFill>
                    <a:blip r:embed="rId102" cstate="print"/>
                    <a:stretch>
                      <a:fillRect/>
                    </a:stretch>
                  </pic:blipFill>
                  <pic:spPr>
                    <a:xfrm>
                      <a:off x="0" y="0"/>
                      <a:ext cx="222504" cy="158496"/>
                    </a:xfrm>
                    <a:prstGeom prst="rect">
                      <a:avLst/>
                    </a:prstGeom>
                  </pic:spPr>
                </pic:pic>
              </a:graphicData>
            </a:graphic>
          </wp:anchor>
        </w:drawing>
      </w:r>
      <w:r>
        <w:rPr/>
        <w:drawing>
          <wp:anchor distT="0" distB="0" distL="0" distR="0" allowOverlap="1" layoutInCell="1" locked="0" behindDoc="1" simplePos="0" relativeHeight="241458176">
            <wp:simplePos x="0" y="0"/>
            <wp:positionH relativeFrom="page">
              <wp:posOffset>3062351</wp:posOffset>
            </wp:positionH>
            <wp:positionV relativeFrom="paragraph">
              <wp:posOffset>125247</wp:posOffset>
            </wp:positionV>
            <wp:extent cx="170687" cy="158496"/>
            <wp:effectExtent l="0" t="0" r="0" b="0"/>
            <wp:wrapNone/>
            <wp:docPr id="285" name="image82.png"/>
            <wp:cNvGraphicFramePr>
              <a:graphicFrameLocks noChangeAspect="1"/>
            </wp:cNvGraphicFramePr>
            <a:graphic>
              <a:graphicData uri="http://schemas.openxmlformats.org/drawingml/2006/picture">
                <pic:pic>
                  <pic:nvPicPr>
                    <pic:cNvPr id="286" name="image82.png"/>
                    <pic:cNvPicPr/>
                  </pic:nvPicPr>
                  <pic:blipFill>
                    <a:blip r:embed="rId9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459200">
            <wp:simplePos x="0" y="0"/>
            <wp:positionH relativeFrom="page">
              <wp:posOffset>3365627</wp:posOffset>
            </wp:positionH>
            <wp:positionV relativeFrom="paragraph">
              <wp:posOffset>125247</wp:posOffset>
            </wp:positionV>
            <wp:extent cx="170687" cy="158496"/>
            <wp:effectExtent l="0" t="0" r="0" b="0"/>
            <wp:wrapNone/>
            <wp:docPr id="287" name="image82.png"/>
            <wp:cNvGraphicFramePr>
              <a:graphicFrameLocks noChangeAspect="1"/>
            </wp:cNvGraphicFramePr>
            <a:graphic>
              <a:graphicData uri="http://schemas.openxmlformats.org/drawingml/2006/picture">
                <pic:pic>
                  <pic:nvPicPr>
                    <pic:cNvPr id="288" name="image82.png"/>
                    <pic:cNvPicPr/>
                  </pic:nvPicPr>
                  <pic:blipFill>
                    <a:blip r:embed="rId97" cstate="print"/>
                    <a:stretch>
                      <a:fillRect/>
                    </a:stretch>
                  </pic:blipFill>
                  <pic:spPr>
                    <a:xfrm>
                      <a:off x="0" y="0"/>
                      <a:ext cx="170687" cy="158496"/>
                    </a:xfrm>
                    <a:prstGeom prst="rect">
                      <a:avLst/>
                    </a:prstGeom>
                  </pic:spPr>
                </pic:pic>
              </a:graphicData>
            </a:graphic>
          </wp:anchor>
        </w:drawing>
      </w:r>
      <w:r>
        <w:rPr/>
        <w:drawing>
          <wp:anchor distT="0" distB="0" distL="0" distR="0" allowOverlap="1" layoutInCell="1" locked="0" behindDoc="1" simplePos="0" relativeHeight="241460224">
            <wp:simplePos x="0" y="0"/>
            <wp:positionH relativeFrom="page">
              <wp:posOffset>3621913</wp:posOffset>
            </wp:positionH>
            <wp:positionV relativeFrom="paragraph">
              <wp:posOffset>125247</wp:posOffset>
            </wp:positionV>
            <wp:extent cx="164591" cy="158496"/>
            <wp:effectExtent l="0" t="0" r="0" b="0"/>
            <wp:wrapNone/>
            <wp:docPr id="289" name="image81.png"/>
            <wp:cNvGraphicFramePr>
              <a:graphicFrameLocks noChangeAspect="1"/>
            </wp:cNvGraphicFramePr>
            <a:graphic>
              <a:graphicData uri="http://schemas.openxmlformats.org/drawingml/2006/picture">
                <pic:pic>
                  <pic:nvPicPr>
                    <pic:cNvPr id="290" name="image81.png"/>
                    <pic:cNvPicPr/>
                  </pic:nvPicPr>
                  <pic:blipFill>
                    <a:blip r:embed="rId96" cstate="print"/>
                    <a:stretch>
                      <a:fillRect/>
                    </a:stretch>
                  </pic:blipFill>
                  <pic:spPr>
                    <a:xfrm>
                      <a:off x="0" y="0"/>
                      <a:ext cx="164591" cy="158496"/>
                    </a:xfrm>
                    <a:prstGeom prst="rect">
                      <a:avLst/>
                    </a:prstGeom>
                  </pic:spPr>
                </pic:pic>
              </a:graphicData>
            </a:graphic>
          </wp:anchor>
        </w:drawing>
      </w:r>
      <w:r>
        <w:rPr/>
        <w:pict>
          <v:group style="position:absolute;margin-left:336.790009pt;margin-top:9.862041pt;width:15.25pt;height:12.5pt;mso-position-horizontal-relative:page;mso-position-vertical-relative:paragraph;z-index:-261855232" coordorigin="6736,197" coordsize="305,250">
            <v:shape style="position:absolute;left:6735;top:197;width:226;height:250" type="#_x0000_t75" stroked="false">
              <v:imagedata r:id="rId103" o:title=""/>
            </v:shape>
            <v:shape style="position:absolute;left:6848;top:197;width:192;height:250" type="#_x0000_t75" stroked="false">
              <v:imagedata r:id="rId104" o:title=""/>
            </v:shape>
            <w10:wrap type="none"/>
          </v:group>
        </w:pict>
      </w:r>
      <w:r>
        <w:rPr>
          <w:rFonts w:ascii="Sylfaen" w:hAnsi="Sylfaen" w:cs="Sylfaen" w:eastAsia="Sylfaen"/>
        </w:rPr>
        <w:t>ჟახას დეშ ჯატ  </w:t>
      </w:r>
      <w:r>
        <w:rPr>
          <w:rFonts w:ascii="Sylfaen" w:hAnsi="Sylfaen" w:cs="Sylfaen" w:eastAsia="Sylfaen"/>
          <w:spacing w:val="1"/>
        </w:rPr>
        <w:t> </w:t>
      </w:r>
      <w:r>
        <w:rPr>
          <w:rFonts w:ascii="Sylfaen" w:hAnsi="Sylfaen" w:cs="Sylfaen" w:eastAsia="Sylfaen"/>
        </w:rPr>
        <w:t>ლი</w:t>
      </w:r>
      <w:r>
        <w:rPr>
          <w:rFonts w:ascii="Sylfaen" w:hAnsi="Sylfaen" w:cs="Sylfaen" w:eastAsia="Sylfaen"/>
          <w:spacing w:val="6"/>
        </w:rPr>
        <w:t> </w:t>
      </w:r>
      <w:r>
        <w:rPr>
          <w:rFonts w:ascii="Sylfaen" w:hAnsi="Sylfaen" w:cs="Sylfaen" w:eastAsia="Sylfaen"/>
        </w:rPr>
        <w:t>[ეჩა],</w:t>
        <w:tab/>
        <w:t>არ/  არ  </w:t>
      </w:r>
      <w:r>
        <w:rPr>
          <w:rFonts w:ascii="Sylfaen" w:hAnsi="Sylfaen" w:cs="Sylfaen" w:eastAsia="Sylfaen"/>
          <w:spacing w:val="28"/>
        </w:rPr>
        <w:t> </w:t>
      </w:r>
      <w:r>
        <w:rPr>
          <w:rFonts w:ascii="Sylfaen" w:hAnsi="Sylfaen" w:cs="Sylfaen" w:eastAsia="Sylfaen"/>
        </w:rPr>
        <w:t>ღენ</w:t>
      </w:r>
      <w:r>
        <w:rPr>
          <w:rFonts w:ascii="Sylfaen" w:hAnsi="Sylfaen" w:cs="Sylfaen" w:eastAsia="Sylfaen"/>
          <w:spacing w:val="7"/>
        </w:rPr>
        <w:t> </w:t>
      </w:r>
      <w:r>
        <w:rPr>
          <w:rFonts w:ascii="Sylfaen" w:hAnsi="Sylfaen" w:cs="Sylfaen" w:eastAsia="Sylfaen"/>
        </w:rPr>
        <w:t>მინ</w:t>
        <w:tab/>
        <w:t>რ </w:t>
      </w:r>
      <w:r>
        <w:rPr/>
        <w:t>ž</w:t>
      </w:r>
      <w:r>
        <w:rPr>
          <w:rFonts w:ascii="Sylfaen" w:hAnsi="Sylfaen" w:cs="Sylfaen" w:eastAsia="Sylfaen"/>
        </w:rPr>
        <w:t>axas de</w:t>
      </w:r>
      <w:r>
        <w:rPr/>
        <w:t>š ǯ</w:t>
      </w:r>
      <w:r>
        <w:rPr>
          <w:rFonts w:ascii="Sylfaen" w:hAnsi="Sylfaen" w:cs="Sylfaen" w:eastAsia="Sylfaen"/>
        </w:rPr>
        <w:t>a</w:t>
      </w:r>
      <w:r>
        <w:rPr/>
        <w:t>ṭū</w:t>
      </w:r>
      <w:r>
        <w:rPr>
          <w:rFonts w:ascii="Sylfaen" w:hAnsi="Sylfaen" w:cs="Sylfaen" w:eastAsia="Sylfaen"/>
        </w:rPr>
        <w:t>li [e</w:t>
      </w:r>
      <w:r>
        <w:rPr/>
        <w:t>č</w:t>
      </w:r>
      <w:r>
        <w:rPr>
          <w:rFonts w:ascii="Sylfaen" w:hAnsi="Sylfaen" w:cs="Sylfaen" w:eastAsia="Sylfaen"/>
        </w:rPr>
        <w:t>a], </w:t>
      </w:r>
      <w:r>
        <w:rPr>
          <w:rFonts w:ascii="Sylfaen" w:hAnsi="Sylfaen" w:cs="Sylfaen" w:eastAsia="Sylfaen"/>
          <w:b/>
          <w:bCs/>
        </w:rPr>
        <w:t>jar</w:t>
      </w:r>
      <w:r>
        <w:rPr>
          <w:rFonts w:ascii="Sylfaen" w:hAnsi="Sylfaen" w:cs="Sylfaen" w:eastAsia="Sylfaen"/>
        </w:rPr>
        <w:t>/</w:t>
      </w:r>
      <w:r>
        <w:rPr>
          <w:rFonts w:ascii="Sylfaen" w:hAnsi="Sylfaen" w:cs="Sylfaen" w:eastAsia="Sylfaen"/>
          <w:b/>
          <w:bCs/>
        </w:rPr>
        <w:t>jar</w:t>
      </w:r>
      <w:r>
        <w:rPr>
          <w:b/>
          <w:bCs/>
        </w:rPr>
        <w:t>ī </w:t>
      </w:r>
      <w:r>
        <w:rPr>
          <w:rFonts w:ascii="Sylfaen" w:hAnsi="Sylfaen" w:cs="Sylfaen" w:eastAsia="Sylfaen"/>
          <w:b/>
          <w:bCs/>
        </w:rPr>
        <w:t>yen </w:t>
      </w:r>
      <w:r>
        <w:rPr>
          <w:rFonts w:ascii="Sylfaen" w:hAnsi="Sylfaen" w:cs="Sylfaen" w:eastAsia="Sylfaen"/>
        </w:rPr>
        <w:t>minq</w:t>
      </w:r>
      <w:r>
        <w:rPr/>
        <w:t>ā</w:t>
      </w:r>
      <w:r>
        <w:rPr>
          <w:rFonts w:ascii="Sylfaen" w:hAnsi="Sylfaen" w:cs="Sylfaen" w:eastAsia="Sylfaen"/>
        </w:rPr>
        <w:t>r</w:t>
      </w:r>
      <w:r>
        <w:rPr/>
        <w:t>… (Cholur, speaker J. Xabuliani) – “I can’t say the name, {if} who was with</w:t>
      </w:r>
      <w:r>
        <w:rPr>
          <w:spacing w:val="-19"/>
        </w:rPr>
        <w:t> </w:t>
      </w:r>
      <w:r>
        <w:rPr/>
        <w:t>me”…</w:t>
      </w:r>
    </w:p>
    <w:p>
      <w:pPr>
        <w:pStyle w:val="BodyText"/>
        <w:tabs>
          <w:tab w:pos="5994" w:val="left" w:leader="none"/>
        </w:tabs>
        <w:spacing w:line="348" w:lineRule="auto"/>
        <w:ind w:left="180" w:right="275" w:firstLine="566"/>
      </w:pPr>
      <w:r>
        <w:rPr/>
        <w:drawing>
          <wp:anchor distT="0" distB="0" distL="0" distR="0" allowOverlap="1" layoutInCell="1" locked="0" behindDoc="1" simplePos="0" relativeHeight="241462272">
            <wp:simplePos x="0" y="0"/>
            <wp:positionH relativeFrom="page">
              <wp:posOffset>4481448</wp:posOffset>
            </wp:positionH>
            <wp:positionV relativeFrom="paragraph">
              <wp:posOffset>547663</wp:posOffset>
            </wp:positionV>
            <wp:extent cx="167639" cy="158496"/>
            <wp:effectExtent l="0" t="0" r="0" b="0"/>
            <wp:wrapNone/>
            <wp:docPr id="291" name="image44.png"/>
            <wp:cNvGraphicFramePr>
              <a:graphicFrameLocks noChangeAspect="1"/>
            </wp:cNvGraphicFramePr>
            <a:graphic>
              <a:graphicData uri="http://schemas.openxmlformats.org/drawingml/2006/picture">
                <pic:pic>
                  <pic:nvPicPr>
                    <pic:cNvPr id="292" name="image44.png"/>
                    <pic:cNvPicPr/>
                  </pic:nvPicPr>
                  <pic:blipFill>
                    <a:blip r:embed="rId59" cstate="print"/>
                    <a:stretch>
                      <a:fillRect/>
                    </a:stretch>
                  </pic:blipFill>
                  <pic:spPr>
                    <a:xfrm>
                      <a:off x="0" y="0"/>
                      <a:ext cx="167639" cy="158496"/>
                    </a:xfrm>
                    <a:prstGeom prst="rect">
                      <a:avLst/>
                    </a:prstGeom>
                  </pic:spPr>
                </pic:pic>
              </a:graphicData>
            </a:graphic>
          </wp:anchor>
        </w:drawing>
      </w:r>
      <w:r>
        <w:rPr/>
        <w:drawing>
          <wp:anchor distT="0" distB="0" distL="0" distR="0" allowOverlap="1" layoutInCell="1" locked="0" behindDoc="1" simplePos="0" relativeHeight="241463296">
            <wp:simplePos x="0" y="0"/>
            <wp:positionH relativeFrom="page">
              <wp:posOffset>6568440</wp:posOffset>
            </wp:positionH>
            <wp:positionV relativeFrom="paragraph">
              <wp:posOffset>547663</wp:posOffset>
            </wp:positionV>
            <wp:extent cx="164592" cy="158496"/>
            <wp:effectExtent l="0" t="0" r="0" b="0"/>
            <wp:wrapNone/>
            <wp:docPr id="293" name="image86.png"/>
            <wp:cNvGraphicFramePr>
              <a:graphicFrameLocks noChangeAspect="1"/>
            </wp:cNvGraphicFramePr>
            <a:graphic>
              <a:graphicData uri="http://schemas.openxmlformats.org/drawingml/2006/picture">
                <pic:pic>
                  <pic:nvPicPr>
                    <pic:cNvPr id="294" name="image86.png"/>
                    <pic:cNvPicPr/>
                  </pic:nvPicPr>
                  <pic:blipFill>
                    <a:blip r:embed="rId105" cstate="print"/>
                    <a:stretch>
                      <a:fillRect/>
                    </a:stretch>
                  </pic:blipFill>
                  <pic:spPr>
                    <a:xfrm>
                      <a:off x="0" y="0"/>
                      <a:ext cx="164592" cy="158496"/>
                    </a:xfrm>
                    <a:prstGeom prst="rect">
                      <a:avLst/>
                    </a:prstGeom>
                  </pic:spPr>
                </pic:pic>
              </a:graphicData>
            </a:graphic>
          </wp:anchor>
        </w:drawing>
      </w:r>
      <w:r>
        <w:rPr/>
        <w:t>As for the other dialects, the situation is similar there, however, when checking with the respondents, when questioning, for example, in Lashkhian the understanding and semantics</w:t>
      </w:r>
      <w:r>
        <w:rPr>
          <w:spacing w:val="-35"/>
        </w:rPr>
        <w:t> </w:t>
      </w:r>
      <w:r>
        <w:rPr/>
        <w:t>of the conjunction </w:t>
      </w:r>
      <w:r>
        <w:rPr>
          <w:rFonts w:ascii="Sylfaen" w:hAnsi="Sylfaen" w:cs="Sylfaen" w:eastAsia="Sylfaen"/>
          <w:b/>
          <w:bCs/>
          <w:i/>
        </w:rPr>
        <w:t>თუ </w:t>
      </w:r>
      <w:r>
        <w:rPr>
          <w:b/>
          <w:bCs/>
        </w:rPr>
        <w:t>tu </w:t>
      </w:r>
      <w:r>
        <w:rPr/>
        <w:t>– “if” is lost and the forms - </w:t>
      </w:r>
      <w:r>
        <w:rPr>
          <w:rFonts w:ascii="Sylfaen" w:hAnsi="Sylfaen" w:cs="Sylfaen" w:eastAsia="Sylfaen"/>
          <w:b/>
          <w:bCs/>
          <w:i/>
        </w:rPr>
        <w:t>იმ ღენ </w:t>
      </w:r>
      <w:r>
        <w:rPr>
          <w:rFonts w:ascii="Sylfaen" w:hAnsi="Sylfaen" w:cs="Sylfaen" w:eastAsia="Sylfaen"/>
        </w:rPr>
        <w:t>ხაშდბა </w:t>
      </w:r>
      <w:r>
        <w:rPr>
          <w:rFonts w:ascii="Sylfaen" w:hAnsi="Sylfaen" w:cs="Sylfaen" w:eastAsia="Sylfaen"/>
          <w:b/>
          <w:bCs/>
        </w:rPr>
        <w:t>im</w:t>
      </w:r>
      <w:r>
        <w:rPr>
          <w:b/>
          <w:bCs/>
        </w:rPr>
        <w:t>ī</w:t>
      </w:r>
      <w:r>
        <w:rPr>
          <w:rFonts w:ascii="Sylfaen" w:hAnsi="Sylfaen" w:cs="Sylfaen" w:eastAsia="Sylfaen"/>
          <w:b/>
          <w:bCs/>
        </w:rPr>
        <w:t>yen </w:t>
      </w:r>
      <w:r>
        <w:rPr>
          <w:rFonts w:ascii="Sylfaen" w:hAnsi="Sylfaen" w:cs="Sylfaen" w:eastAsia="Sylfaen"/>
        </w:rPr>
        <w:t>xa</w:t>
      </w:r>
      <w:r>
        <w:rPr/>
        <w:t>š</w:t>
      </w:r>
      <w:r>
        <w:rPr>
          <w:rFonts w:ascii="Sylfaen" w:hAnsi="Sylfaen" w:cs="Sylfaen" w:eastAsia="Sylfaen"/>
        </w:rPr>
        <w:t>dba/</w:t>
      </w:r>
      <w:r>
        <w:rPr>
          <w:rFonts w:ascii="Sylfaen" w:hAnsi="Sylfaen" w:cs="Sylfaen" w:eastAsia="Sylfaen"/>
          <w:b/>
          <w:bCs/>
          <w:i/>
        </w:rPr>
        <w:t>იმ </w:t>
      </w:r>
      <w:r>
        <w:rPr>
          <w:rFonts w:ascii="Sylfaen" w:hAnsi="Sylfaen" w:cs="Sylfaen" w:eastAsia="Sylfaen"/>
        </w:rPr>
        <w:t>ხაშდბა</w:t>
      </w:r>
      <w:r>
        <w:rPr>
          <w:rFonts w:ascii="Sylfaen" w:hAnsi="Sylfaen" w:cs="Sylfaen" w:eastAsia="Sylfaen"/>
          <w:spacing w:val="42"/>
        </w:rPr>
        <w:t> </w:t>
      </w:r>
      <w:r>
        <w:rPr>
          <w:rFonts w:ascii="Sylfaen" w:hAnsi="Sylfaen" w:cs="Sylfaen" w:eastAsia="Sylfaen"/>
          <w:b/>
          <w:bCs/>
        </w:rPr>
        <w:t>im</w:t>
      </w:r>
      <w:r>
        <w:rPr>
          <w:b/>
          <w:bCs/>
        </w:rPr>
        <w:t>ī</w:t>
      </w:r>
      <w:r>
        <w:rPr>
          <w:b/>
          <w:bCs/>
          <w:spacing w:val="43"/>
        </w:rPr>
        <w:t> </w:t>
      </w:r>
      <w:r>
        <w:rPr>
          <w:rFonts w:ascii="Sylfaen" w:hAnsi="Sylfaen" w:cs="Sylfaen" w:eastAsia="Sylfaen"/>
        </w:rPr>
        <w:t>xa</w:t>
      </w:r>
      <w:r>
        <w:rPr/>
        <w:t>š</w:t>
      </w:r>
      <w:r>
        <w:rPr>
          <w:rFonts w:ascii="Sylfaen" w:hAnsi="Sylfaen" w:cs="Sylfaen" w:eastAsia="Sylfaen"/>
        </w:rPr>
        <w:t>dba</w:t>
      </w:r>
      <w:r>
        <w:rPr>
          <w:rFonts w:ascii="Sylfaen" w:hAnsi="Sylfaen" w:cs="Sylfaen" w:eastAsia="Sylfaen"/>
          <w:spacing w:val="43"/>
        </w:rPr>
        <w:t> </w:t>
      </w:r>
      <w:r>
        <w:rPr/>
        <w:t>are</w:t>
      </w:r>
      <w:r>
        <w:rPr>
          <w:spacing w:val="43"/>
        </w:rPr>
        <w:t> </w:t>
      </w:r>
      <w:r>
        <w:rPr/>
        <w:t>explained</w:t>
      </w:r>
      <w:r>
        <w:rPr>
          <w:spacing w:val="45"/>
        </w:rPr>
        <w:t> </w:t>
      </w:r>
      <w:r>
        <w:rPr/>
        <w:t>by</w:t>
      </w:r>
      <w:r>
        <w:rPr>
          <w:spacing w:val="43"/>
        </w:rPr>
        <w:t> </w:t>
      </w:r>
      <w:r>
        <w:rPr/>
        <w:t>them</w:t>
      </w:r>
      <w:r>
        <w:rPr>
          <w:spacing w:val="43"/>
        </w:rPr>
        <w:t> </w:t>
      </w:r>
      <w:r>
        <w:rPr/>
        <w:t>in</w:t>
      </w:r>
      <w:r>
        <w:rPr>
          <w:spacing w:val="45"/>
        </w:rPr>
        <w:t> </w:t>
      </w:r>
      <w:r>
        <w:rPr/>
        <w:t>this</w:t>
      </w:r>
      <w:r>
        <w:rPr>
          <w:spacing w:val="43"/>
        </w:rPr>
        <w:t> </w:t>
      </w:r>
      <w:r>
        <w:rPr/>
        <w:t>way</w:t>
        <w:tab/>
        <w:t>-“what he/she/it does” since the difference between them is no longer distinguishable by addition of </w:t>
      </w:r>
      <w:r>
        <w:rPr>
          <w:b/>
          <w:bCs/>
        </w:rPr>
        <w:t>ghen, </w:t>
      </w:r>
      <w:r>
        <w:rPr/>
        <w:t>however, it is noteworthy that in subordinate clause with simple object we have relative adverbs in subordinate clause accompanied by the particle </w:t>
      </w:r>
      <w:r>
        <w:rPr>
          <w:b/>
          <w:bCs/>
        </w:rPr>
        <w:t>ghen</w:t>
      </w:r>
      <w:r>
        <w:rPr/>
        <w:t>. It seems that it was </w:t>
      </w:r>
      <w:r>
        <w:rPr>
          <w:b/>
          <w:bCs/>
        </w:rPr>
        <w:t>ghen </w:t>
      </w:r>
      <w:r>
        <w:rPr/>
        <w:t>that had the function of subordinating conjunction of </w:t>
      </w:r>
      <w:r>
        <w:rPr>
          <w:rFonts w:ascii="Sylfaen" w:hAnsi="Sylfaen" w:cs="Sylfaen" w:eastAsia="Sylfaen"/>
          <w:b/>
          <w:bCs/>
          <w:i/>
        </w:rPr>
        <w:t>თუ </w:t>
      </w:r>
      <w:r>
        <w:rPr>
          <w:b/>
          <w:bCs/>
        </w:rPr>
        <w:t>tu </w:t>
      </w:r>
      <w:r>
        <w:rPr/>
        <w:t>– “if”, since in this case the relative adverbs could not be considered as member-conjunctions of the unmarked simple</w:t>
      </w:r>
      <w:r>
        <w:rPr>
          <w:spacing w:val="-6"/>
        </w:rPr>
        <w:t> </w:t>
      </w:r>
      <w:r>
        <w:rPr/>
        <w:t>object:</w:t>
      </w:r>
    </w:p>
    <w:p>
      <w:pPr>
        <w:pStyle w:val="BodyText"/>
        <w:tabs>
          <w:tab w:pos="1300" w:val="left" w:leader="none"/>
          <w:tab w:pos="3530" w:val="left" w:leader="none"/>
          <w:tab w:pos="4890" w:val="left" w:leader="none"/>
        </w:tabs>
        <w:spacing w:before="27"/>
        <w:ind w:left="746"/>
      </w:pPr>
      <w:r>
        <w:rPr/>
        <w:pict>
          <v:group style="position:absolute;margin-left:111.739998pt;margin-top:4.312029pt;width:13pt;height:12.5pt;mso-position-horizontal-relative:page;mso-position-vertical-relative:paragraph;z-index:-261851136" coordorigin="2235,86" coordsize="260,250">
            <v:shape style="position:absolute;left:2234;top:86;width:260;height:250" type="#_x0000_t75" stroked="false">
              <v:imagedata r:id="rId106" o:title=""/>
            </v:shape>
            <v:shape style="position:absolute;left:2234;top:86;width:260;height:250" type="#_x0000_t202" filled="false" stroked="false">
              <v:textbox inset="0,0,0,0">
                <w:txbxContent>
                  <w:p>
                    <w:pPr>
                      <w:spacing w:line="250" w:lineRule="exact" w:before="0"/>
                      <w:ind w:left="129" w:right="0" w:firstLine="0"/>
                      <w:jc w:val="left"/>
                      <w:rPr>
                        <w:rFonts w:ascii="Sylfaen" w:hAnsi="Sylfaen" w:cs="Sylfaen" w:eastAsia="Sylfaen"/>
                        <w:sz w:val="24"/>
                        <w:szCs w:val="24"/>
                      </w:rPr>
                    </w:pPr>
                    <w:r>
                      <w:rPr>
                        <w:rFonts w:ascii="Sylfaen" w:hAnsi="Sylfaen" w:cs="Sylfaen" w:eastAsia="Sylfaen"/>
                        <w:sz w:val="24"/>
                        <w:szCs w:val="24"/>
                      </w:rPr>
                      <w:t>შ</w:t>
                    </w:r>
                  </w:p>
                </w:txbxContent>
              </v:textbox>
              <w10:wrap type="none"/>
            </v:shape>
            <w10:wrap type="none"/>
          </v:group>
        </w:pict>
      </w:r>
      <w:r>
        <w:rPr/>
        <w:drawing>
          <wp:anchor distT="0" distB="0" distL="0" distR="0" allowOverlap="1" layoutInCell="1" locked="0" behindDoc="1" simplePos="0" relativeHeight="241466368">
            <wp:simplePos x="0" y="0"/>
            <wp:positionH relativeFrom="page">
              <wp:posOffset>1755901</wp:posOffset>
            </wp:positionH>
            <wp:positionV relativeFrom="paragraph">
              <wp:posOffset>54762</wp:posOffset>
            </wp:positionV>
            <wp:extent cx="143256" cy="158496"/>
            <wp:effectExtent l="0" t="0" r="0" b="0"/>
            <wp:wrapNone/>
            <wp:docPr id="295" name="image88.png"/>
            <wp:cNvGraphicFramePr>
              <a:graphicFrameLocks noChangeAspect="1"/>
            </wp:cNvGraphicFramePr>
            <a:graphic>
              <a:graphicData uri="http://schemas.openxmlformats.org/drawingml/2006/picture">
                <pic:pic>
                  <pic:nvPicPr>
                    <pic:cNvPr id="296" name="image88.png"/>
                    <pic:cNvPicPr/>
                  </pic:nvPicPr>
                  <pic:blipFill>
                    <a:blip r:embed="rId107"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467392">
            <wp:simplePos x="0" y="0"/>
            <wp:positionH relativeFrom="page">
              <wp:posOffset>2431414</wp:posOffset>
            </wp:positionH>
            <wp:positionV relativeFrom="paragraph">
              <wp:posOffset>54762</wp:posOffset>
            </wp:positionV>
            <wp:extent cx="143256" cy="158496"/>
            <wp:effectExtent l="0" t="0" r="0" b="0"/>
            <wp:wrapNone/>
            <wp:docPr id="297" name="image88.png"/>
            <wp:cNvGraphicFramePr>
              <a:graphicFrameLocks noChangeAspect="1"/>
            </wp:cNvGraphicFramePr>
            <a:graphic>
              <a:graphicData uri="http://schemas.openxmlformats.org/drawingml/2006/picture">
                <pic:pic>
                  <pic:nvPicPr>
                    <pic:cNvPr id="298" name="image88.png"/>
                    <pic:cNvPicPr/>
                  </pic:nvPicPr>
                  <pic:blipFill>
                    <a:blip r:embed="rId107" cstate="print"/>
                    <a:stretch>
                      <a:fillRect/>
                    </a:stretch>
                  </pic:blipFill>
                  <pic:spPr>
                    <a:xfrm>
                      <a:off x="0" y="0"/>
                      <a:ext cx="143256" cy="158496"/>
                    </a:xfrm>
                    <a:prstGeom prst="rect">
                      <a:avLst/>
                    </a:prstGeom>
                  </pic:spPr>
                </pic:pic>
              </a:graphicData>
            </a:graphic>
          </wp:anchor>
        </w:drawing>
      </w:r>
      <w:r>
        <w:rPr/>
        <w:pict>
          <v:group style="position:absolute;margin-left:221.809998pt;margin-top:4.312029pt;width:17.8pt;height:12.5pt;mso-position-horizontal-relative:page;mso-position-vertical-relative:paragraph;z-index:-261847040" coordorigin="4436,86" coordsize="356,250">
            <v:shape style="position:absolute;left:4436;top:86;width:356;height:250" type="#_x0000_t75" stroked="false">
              <v:imagedata r:id="rId93" o:title=""/>
            </v:shape>
            <v:shape style="position:absolute;left:4436;top:86;width:356;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ა</w:t>
                    </w:r>
                  </w:p>
                </w:txbxContent>
              </v:textbox>
              <w10:wrap type="none"/>
            </v:shape>
            <w10:wrap type="none"/>
          </v:group>
        </w:pict>
      </w:r>
      <w:r>
        <w:rPr/>
        <w:drawing>
          <wp:anchor distT="0" distB="0" distL="0" distR="0" allowOverlap="1" layoutInCell="1" locked="0" behindDoc="1" simplePos="0" relativeHeight="241470464">
            <wp:simplePos x="0" y="0"/>
            <wp:positionH relativeFrom="page">
              <wp:posOffset>3258946</wp:posOffset>
            </wp:positionH>
            <wp:positionV relativeFrom="paragraph">
              <wp:posOffset>54762</wp:posOffset>
            </wp:positionV>
            <wp:extent cx="124967" cy="158496"/>
            <wp:effectExtent l="0" t="0" r="0" b="0"/>
            <wp:wrapNone/>
            <wp:docPr id="299" name="image89.png"/>
            <wp:cNvGraphicFramePr>
              <a:graphicFrameLocks noChangeAspect="1"/>
            </wp:cNvGraphicFramePr>
            <a:graphic>
              <a:graphicData uri="http://schemas.openxmlformats.org/drawingml/2006/picture">
                <pic:pic>
                  <pic:nvPicPr>
                    <pic:cNvPr id="300" name="image89.png"/>
                    <pic:cNvPicPr/>
                  </pic:nvPicPr>
                  <pic:blipFill>
                    <a:blip r:embed="rId108" cstate="print"/>
                    <a:stretch>
                      <a:fillRect/>
                    </a:stretch>
                  </pic:blipFill>
                  <pic:spPr>
                    <a:xfrm>
                      <a:off x="0" y="0"/>
                      <a:ext cx="124967" cy="158496"/>
                    </a:xfrm>
                    <a:prstGeom prst="rect">
                      <a:avLst/>
                    </a:prstGeom>
                  </pic:spPr>
                </pic:pic>
              </a:graphicData>
            </a:graphic>
          </wp:anchor>
        </w:drawing>
      </w:r>
      <w:r>
        <w:rPr/>
        <w:pict>
          <v:group style="position:absolute;margin-left:286.989990pt;margin-top:4.312029pt;width:27.25pt;height:12.5pt;mso-position-horizontal-relative:page;mso-position-vertical-relative:paragraph;z-index:-261844992" coordorigin="5740,86" coordsize="545,250">
            <v:shape style="position:absolute;left:5739;top:86;width:356;height:250" type="#_x0000_t75" stroked="false">
              <v:imagedata r:id="rId93" o:title=""/>
            </v:shape>
            <v:shape style="position:absolute;left:5917;top:86;width:197;height:250" type="#_x0000_t75" stroked="false">
              <v:imagedata r:id="rId108" o:title=""/>
            </v:shape>
            <v:shape style="position:absolute;left:6015;top:86;width:269;height:250" type="#_x0000_t75" stroked="false">
              <v:imagedata r:id="rId97" o:title=""/>
            </v:shape>
            <w10:wrap type="none"/>
          </v:group>
        </w:pict>
      </w:r>
      <w:r>
        <w:rPr/>
        <w:drawing>
          <wp:anchor distT="0" distB="0" distL="0" distR="0" allowOverlap="1" layoutInCell="1" locked="0" behindDoc="1" simplePos="0" relativeHeight="241472512">
            <wp:simplePos x="0" y="0"/>
            <wp:positionH relativeFrom="page">
              <wp:posOffset>6481571</wp:posOffset>
            </wp:positionH>
            <wp:positionV relativeFrom="paragraph">
              <wp:posOffset>37998</wp:posOffset>
            </wp:positionV>
            <wp:extent cx="143255" cy="164591"/>
            <wp:effectExtent l="0" t="0" r="0" b="0"/>
            <wp:wrapNone/>
            <wp:docPr id="301" name="image90.png"/>
            <wp:cNvGraphicFramePr>
              <a:graphicFrameLocks noChangeAspect="1"/>
            </wp:cNvGraphicFramePr>
            <a:graphic>
              <a:graphicData uri="http://schemas.openxmlformats.org/drawingml/2006/picture">
                <pic:pic>
                  <pic:nvPicPr>
                    <pic:cNvPr id="302" name="image90.png"/>
                    <pic:cNvPicPr/>
                  </pic:nvPicPr>
                  <pic:blipFill>
                    <a:blip r:embed="rId109" cstate="print"/>
                    <a:stretch>
                      <a:fillRect/>
                    </a:stretch>
                  </pic:blipFill>
                  <pic:spPr>
                    <a:xfrm>
                      <a:off x="0" y="0"/>
                      <a:ext cx="143255" cy="164591"/>
                    </a:xfrm>
                    <a:prstGeom prst="rect">
                      <a:avLst/>
                    </a:prstGeom>
                  </pic:spPr>
                </pic:pic>
              </a:graphicData>
            </a:graphic>
          </wp:anchor>
        </w:drawing>
      </w:r>
      <w:r>
        <w:rPr>
          <w:rFonts w:ascii="Sylfaen" w:hAnsi="Sylfaen" w:cs="Sylfaen" w:eastAsia="Sylfaen"/>
        </w:rPr>
        <w:t>ეჩ</w:t>
        <w:tab/>
        <w:t>დ  სამა მიხ’</w:t>
      </w:r>
      <w:r>
        <w:rPr>
          <w:rFonts w:ascii="Sylfaen" w:hAnsi="Sylfaen" w:cs="Sylfaen" w:eastAsia="Sylfaen"/>
          <w:spacing w:val="59"/>
        </w:rPr>
        <w:t> </w:t>
      </w:r>
      <w:r>
        <w:rPr>
          <w:rFonts w:ascii="Cambria" w:hAnsi="Cambria" w:cs="Cambria" w:eastAsia="Cambria"/>
        </w:rPr>
        <w:t>,</w:t>
      </w:r>
      <w:r>
        <w:rPr>
          <w:rFonts w:ascii="Cambria" w:hAnsi="Cambria" w:cs="Cambria" w:eastAsia="Cambria"/>
          <w:spacing w:val="14"/>
        </w:rPr>
        <w:t> </w:t>
      </w:r>
      <w:r>
        <w:rPr>
          <w:rFonts w:ascii="Sylfaen" w:hAnsi="Sylfaen" w:cs="Sylfaen" w:eastAsia="Sylfaen"/>
        </w:rPr>
        <w:t>ისგ</w:t>
        <w:tab/>
        <w:t>ქეს</w:t>
      </w:r>
      <w:r>
        <w:rPr>
          <w:rFonts w:ascii="Sylfaen" w:hAnsi="Sylfaen" w:cs="Sylfaen" w:eastAsia="Sylfaen"/>
          <w:spacing w:val="36"/>
        </w:rPr>
        <w:t> </w:t>
      </w:r>
      <w:r>
        <w:rPr>
          <w:rFonts w:ascii="Sylfaen" w:hAnsi="Sylfaen" w:cs="Sylfaen" w:eastAsia="Sylfaen"/>
        </w:rPr>
        <w:t>შ,</w:t>
      </w:r>
      <w:r>
        <w:rPr>
          <w:rFonts w:ascii="Sylfaen" w:hAnsi="Sylfaen" w:cs="Sylfaen" w:eastAsia="Sylfaen"/>
          <w:spacing w:val="14"/>
        </w:rPr>
        <w:t> </w:t>
      </w:r>
      <w:r>
        <w:rPr>
          <w:rFonts w:ascii="Sylfaen" w:hAnsi="Sylfaen" w:cs="Sylfaen" w:eastAsia="Sylfaen"/>
        </w:rPr>
        <w:t>იმ</w:t>
        <w:tab/>
        <w:t>ღენ ჯირი e</w:t>
      </w:r>
      <w:r>
        <w:rPr/>
        <w:t>čīš </w:t>
      </w:r>
      <w:r>
        <w:rPr>
          <w:rFonts w:ascii="Sylfaen" w:hAnsi="Sylfaen" w:cs="Sylfaen" w:eastAsia="Sylfaen"/>
        </w:rPr>
        <w:t>d</w:t>
      </w:r>
      <w:r>
        <w:rPr/>
        <w:t>ē</w:t>
      </w:r>
      <w:r>
        <w:rPr>
          <w:rFonts w:ascii="Sylfaen" w:hAnsi="Sylfaen" w:cs="Sylfaen" w:eastAsia="Sylfaen"/>
        </w:rPr>
        <w:t>sama mix’</w:t>
      </w:r>
      <w:r>
        <w:rPr/>
        <w:t>ē</w:t>
      </w:r>
      <w:r>
        <w:rPr>
          <w:rFonts w:ascii="Sylfaen" w:hAnsi="Sylfaen" w:cs="Sylfaen" w:eastAsia="Sylfaen"/>
        </w:rPr>
        <w:t>, isgwa kes</w:t>
      </w:r>
      <w:r>
        <w:rPr>
          <w:rFonts w:ascii="Sylfaen" w:hAnsi="Sylfaen" w:cs="Sylfaen" w:eastAsia="Sylfaen"/>
          <w:spacing w:val="17"/>
        </w:rPr>
        <w:t> </w:t>
      </w:r>
      <w:r>
        <w:rPr/>
        <w:t>š,</w:t>
      </w:r>
    </w:p>
    <w:p>
      <w:pPr>
        <w:pStyle w:val="BodyText"/>
        <w:spacing w:line="362" w:lineRule="auto" w:before="186"/>
        <w:ind w:left="180" w:right="280"/>
        <w:jc w:val="both"/>
      </w:pPr>
      <w:r>
        <w:rPr/>
        <w:drawing>
          <wp:anchor distT="0" distB="0" distL="0" distR="0" allowOverlap="1" layoutInCell="1" locked="0" behindDoc="1" simplePos="0" relativeHeight="241473536">
            <wp:simplePos x="0" y="0"/>
            <wp:positionH relativeFrom="page">
              <wp:posOffset>1185976</wp:posOffset>
            </wp:positionH>
            <wp:positionV relativeFrom="paragraph">
              <wp:posOffset>127801</wp:posOffset>
            </wp:positionV>
            <wp:extent cx="143256" cy="164591"/>
            <wp:effectExtent l="0" t="0" r="0" b="0"/>
            <wp:wrapNone/>
            <wp:docPr id="303" name="image90.png"/>
            <wp:cNvGraphicFramePr>
              <a:graphicFrameLocks noChangeAspect="1"/>
            </wp:cNvGraphicFramePr>
            <a:graphic>
              <a:graphicData uri="http://schemas.openxmlformats.org/drawingml/2006/picture">
                <pic:pic>
                  <pic:nvPicPr>
                    <pic:cNvPr id="304" name="image90.png"/>
                    <pic:cNvPicPr/>
                  </pic:nvPicPr>
                  <pic:blipFill>
                    <a:blip r:embed="rId109" cstate="print"/>
                    <a:stretch>
                      <a:fillRect/>
                    </a:stretch>
                  </pic:blipFill>
                  <pic:spPr>
                    <a:xfrm>
                      <a:off x="0" y="0"/>
                      <a:ext cx="143256" cy="164591"/>
                    </a:xfrm>
                    <a:prstGeom prst="rect">
                      <a:avLst/>
                    </a:prstGeom>
                  </pic:spPr>
                </pic:pic>
              </a:graphicData>
            </a:graphic>
          </wp:anchor>
        </w:drawing>
      </w:r>
      <w:r>
        <w:rPr/>
        <w:t>imw jyen ǯiri… (Shanidze&amp;Topuria, 1939, 276) – “I do not know anything about it, eh, your purse, {if} where you have it”…</w:t>
      </w:r>
    </w:p>
    <w:p>
      <w:pPr>
        <w:pStyle w:val="BodyText"/>
        <w:spacing w:line="345" w:lineRule="auto"/>
        <w:ind w:left="180" w:right="279" w:firstLine="566"/>
        <w:jc w:val="both"/>
      </w:pPr>
      <w:r>
        <w:rPr/>
        <w:drawing>
          <wp:anchor distT="0" distB="0" distL="0" distR="0" allowOverlap="1" layoutInCell="1" locked="0" behindDoc="1" simplePos="0" relativeHeight="241474560">
            <wp:simplePos x="0" y="0"/>
            <wp:positionH relativeFrom="page">
              <wp:posOffset>1559305</wp:posOffset>
            </wp:positionH>
            <wp:positionV relativeFrom="paragraph">
              <wp:posOffset>37617</wp:posOffset>
            </wp:positionV>
            <wp:extent cx="143256" cy="158496"/>
            <wp:effectExtent l="0" t="0" r="0" b="0"/>
            <wp:wrapNone/>
            <wp:docPr id="305" name="image88.png"/>
            <wp:cNvGraphicFramePr>
              <a:graphicFrameLocks noChangeAspect="1"/>
            </wp:cNvGraphicFramePr>
            <a:graphic>
              <a:graphicData uri="http://schemas.openxmlformats.org/drawingml/2006/picture">
                <pic:pic>
                  <pic:nvPicPr>
                    <pic:cNvPr id="306" name="image88.png"/>
                    <pic:cNvPicPr/>
                  </pic:nvPicPr>
                  <pic:blipFill>
                    <a:blip r:embed="rId107"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475584">
            <wp:simplePos x="0" y="0"/>
            <wp:positionH relativeFrom="page">
              <wp:posOffset>2007361</wp:posOffset>
            </wp:positionH>
            <wp:positionV relativeFrom="paragraph">
              <wp:posOffset>37617</wp:posOffset>
            </wp:positionV>
            <wp:extent cx="121919" cy="158496"/>
            <wp:effectExtent l="0" t="0" r="0" b="0"/>
            <wp:wrapNone/>
            <wp:docPr id="307" name="image85.png"/>
            <wp:cNvGraphicFramePr>
              <a:graphicFrameLocks noChangeAspect="1"/>
            </wp:cNvGraphicFramePr>
            <a:graphic>
              <a:graphicData uri="http://schemas.openxmlformats.org/drawingml/2006/picture">
                <pic:pic>
                  <pic:nvPicPr>
                    <pic:cNvPr id="308" name="image85.png"/>
                    <pic:cNvPicPr/>
                  </pic:nvPicPr>
                  <pic:blipFill>
                    <a:blip r:embed="rId104" cstate="print"/>
                    <a:stretch>
                      <a:fillRect/>
                    </a:stretch>
                  </pic:blipFill>
                  <pic:spPr>
                    <a:xfrm>
                      <a:off x="0" y="0"/>
                      <a:ext cx="121919" cy="158496"/>
                    </a:xfrm>
                    <a:prstGeom prst="rect">
                      <a:avLst/>
                    </a:prstGeom>
                  </pic:spPr>
                </pic:pic>
              </a:graphicData>
            </a:graphic>
          </wp:anchor>
        </w:drawing>
      </w:r>
      <w:r>
        <w:rPr/>
        <w:drawing>
          <wp:anchor distT="0" distB="0" distL="0" distR="0" allowOverlap="1" layoutInCell="1" locked="0" behindDoc="1" simplePos="0" relativeHeight="241476608">
            <wp:simplePos x="0" y="0"/>
            <wp:positionH relativeFrom="page">
              <wp:posOffset>2362835</wp:posOffset>
            </wp:positionH>
            <wp:positionV relativeFrom="paragraph">
              <wp:posOffset>37617</wp:posOffset>
            </wp:positionV>
            <wp:extent cx="143256" cy="158496"/>
            <wp:effectExtent l="0" t="0" r="0" b="0"/>
            <wp:wrapNone/>
            <wp:docPr id="309" name="image88.png"/>
            <wp:cNvGraphicFramePr>
              <a:graphicFrameLocks noChangeAspect="1"/>
            </wp:cNvGraphicFramePr>
            <a:graphic>
              <a:graphicData uri="http://schemas.openxmlformats.org/drawingml/2006/picture">
                <pic:pic>
                  <pic:nvPicPr>
                    <pic:cNvPr id="310" name="image88.png"/>
                    <pic:cNvPicPr/>
                  </pic:nvPicPr>
                  <pic:blipFill>
                    <a:blip r:embed="rId107" cstate="print"/>
                    <a:stretch>
                      <a:fillRect/>
                    </a:stretch>
                  </pic:blipFill>
                  <pic:spPr>
                    <a:xfrm>
                      <a:off x="0" y="0"/>
                      <a:ext cx="143256" cy="158496"/>
                    </a:xfrm>
                    <a:prstGeom prst="rect">
                      <a:avLst/>
                    </a:prstGeom>
                  </pic:spPr>
                </pic:pic>
              </a:graphicData>
            </a:graphic>
          </wp:anchor>
        </w:drawing>
      </w:r>
      <w:r>
        <w:rPr/>
        <w:drawing>
          <wp:anchor distT="0" distB="0" distL="0" distR="0" allowOverlap="1" layoutInCell="1" locked="0" behindDoc="1" simplePos="0" relativeHeight="241477632">
            <wp:simplePos x="0" y="0"/>
            <wp:positionH relativeFrom="page">
              <wp:posOffset>3042539</wp:posOffset>
            </wp:positionH>
            <wp:positionV relativeFrom="paragraph">
              <wp:posOffset>37617</wp:posOffset>
            </wp:positionV>
            <wp:extent cx="121919" cy="158496"/>
            <wp:effectExtent l="0" t="0" r="0" b="0"/>
            <wp:wrapNone/>
            <wp:docPr id="311" name="image85.png"/>
            <wp:cNvGraphicFramePr>
              <a:graphicFrameLocks noChangeAspect="1"/>
            </wp:cNvGraphicFramePr>
            <a:graphic>
              <a:graphicData uri="http://schemas.openxmlformats.org/drawingml/2006/picture">
                <pic:pic>
                  <pic:nvPicPr>
                    <pic:cNvPr id="312" name="image85.png"/>
                    <pic:cNvPicPr/>
                  </pic:nvPicPr>
                  <pic:blipFill>
                    <a:blip r:embed="rId104" cstate="print"/>
                    <a:stretch>
                      <a:fillRect/>
                    </a:stretch>
                  </pic:blipFill>
                  <pic:spPr>
                    <a:xfrm>
                      <a:off x="0" y="0"/>
                      <a:ext cx="121919" cy="158496"/>
                    </a:xfrm>
                    <a:prstGeom prst="rect">
                      <a:avLst/>
                    </a:prstGeom>
                  </pic:spPr>
                </pic:pic>
              </a:graphicData>
            </a:graphic>
          </wp:anchor>
        </w:drawing>
      </w:r>
      <w:r>
        <w:rPr>
          <w:rFonts w:ascii="Sylfaen" w:hAnsi="Sylfaen" w:cs="Sylfaen" w:eastAsia="Sylfaen"/>
        </w:rPr>
        <w:t>იმთ ღენ ხ რ ლ ზი, ეჩა მ მ ხოხალ imt</w:t>
      </w:r>
      <w:r>
        <w:rPr/>
        <w:t>ē</w:t>
      </w:r>
      <w:r>
        <w:rPr>
          <w:rFonts w:ascii="Sylfaen" w:hAnsi="Sylfaen" w:cs="Sylfaen" w:eastAsia="Sylfaen"/>
        </w:rPr>
        <w:t>yen x</w:t>
      </w:r>
      <w:r>
        <w:rPr/>
        <w:t>ā</w:t>
      </w:r>
      <w:r>
        <w:rPr>
          <w:rFonts w:ascii="Sylfaen" w:hAnsi="Sylfaen" w:cs="Sylfaen" w:eastAsia="Sylfaen"/>
        </w:rPr>
        <w:t>r l</w:t>
      </w:r>
      <w:r>
        <w:rPr/>
        <w:t>ē</w:t>
      </w:r>
      <w:r>
        <w:rPr>
          <w:rFonts w:ascii="Sylfaen" w:hAnsi="Sylfaen" w:cs="Sylfaen" w:eastAsia="Sylfaen"/>
        </w:rPr>
        <w:t>zi, e</w:t>
      </w:r>
      <w:r>
        <w:rPr/>
        <w:t>č</w:t>
      </w:r>
      <w:r>
        <w:rPr>
          <w:rFonts w:ascii="Sylfaen" w:hAnsi="Sylfaen" w:cs="Sylfaen" w:eastAsia="Sylfaen"/>
        </w:rPr>
        <w:t>a m</w:t>
      </w:r>
      <w:r>
        <w:rPr/>
        <w:t>ā</w:t>
      </w:r>
      <w:r>
        <w:rPr>
          <w:rFonts w:ascii="Sylfaen" w:hAnsi="Sylfaen" w:cs="Sylfaen" w:eastAsia="Sylfaen"/>
        </w:rPr>
        <w:t>m xoxal</w:t>
      </w:r>
      <w:r>
        <w:rPr/>
        <w:t>… (Shanidze, Kaldani&amp;Chumburidze,</w:t>
      </w:r>
      <w:r>
        <w:rPr>
          <w:spacing w:val="-4"/>
        </w:rPr>
        <w:t> </w:t>
      </w:r>
      <w:r>
        <w:rPr/>
        <w:t>1978,</w:t>
      </w:r>
      <w:r>
        <w:rPr>
          <w:spacing w:val="-5"/>
        </w:rPr>
        <w:t> </w:t>
      </w:r>
      <w:r>
        <w:rPr/>
        <w:t>283)</w:t>
      </w:r>
      <w:r>
        <w:rPr>
          <w:spacing w:val="-6"/>
        </w:rPr>
        <w:t> </w:t>
      </w:r>
      <w:r>
        <w:rPr/>
        <w:t>–</w:t>
      </w:r>
      <w:r>
        <w:rPr>
          <w:spacing w:val="-6"/>
        </w:rPr>
        <w:t> </w:t>
      </w:r>
      <w:r>
        <w:rPr/>
        <w:t>“he</w:t>
      </w:r>
      <w:r>
        <w:rPr>
          <w:spacing w:val="-6"/>
        </w:rPr>
        <w:t> </w:t>
      </w:r>
      <w:r>
        <w:rPr/>
        <w:t>does</w:t>
      </w:r>
      <w:r>
        <w:rPr>
          <w:spacing w:val="-6"/>
        </w:rPr>
        <w:t> </w:t>
      </w:r>
      <w:r>
        <w:rPr/>
        <w:t>not</w:t>
      </w:r>
      <w:r>
        <w:rPr>
          <w:spacing w:val="-5"/>
        </w:rPr>
        <w:t> </w:t>
      </w:r>
      <w:r>
        <w:rPr/>
        <w:t>know</w:t>
      </w:r>
      <w:r>
        <w:rPr>
          <w:spacing w:val="-7"/>
        </w:rPr>
        <w:t> </w:t>
      </w:r>
      <w:r>
        <w:rPr/>
        <w:t>{of</w:t>
      </w:r>
      <w:r>
        <w:rPr>
          <w:spacing w:val="-6"/>
        </w:rPr>
        <w:t> </w:t>
      </w:r>
      <w:r>
        <w:rPr/>
        <w:t>that},</w:t>
      </w:r>
      <w:r>
        <w:rPr>
          <w:spacing w:val="-6"/>
        </w:rPr>
        <w:t> </w:t>
      </w:r>
      <w:r>
        <w:rPr/>
        <w:t>[if]</w:t>
      </w:r>
      <w:r>
        <w:rPr>
          <w:spacing w:val="-5"/>
        </w:rPr>
        <w:t> </w:t>
      </w:r>
      <w:r>
        <w:rPr/>
        <w:t>where</w:t>
      </w:r>
      <w:r>
        <w:rPr>
          <w:spacing w:val="-6"/>
        </w:rPr>
        <w:t> </w:t>
      </w:r>
      <w:r>
        <w:rPr/>
        <w:t>he</w:t>
      </w:r>
      <w:r>
        <w:rPr>
          <w:spacing w:val="-7"/>
        </w:rPr>
        <w:t> </w:t>
      </w:r>
      <w:r>
        <w:rPr/>
        <w:t>has</w:t>
      </w:r>
      <w:r>
        <w:rPr>
          <w:spacing w:val="-5"/>
        </w:rPr>
        <w:t> </w:t>
      </w:r>
      <w:r>
        <w:rPr/>
        <w:t>to</w:t>
      </w:r>
      <w:r>
        <w:rPr>
          <w:spacing w:val="-6"/>
        </w:rPr>
        <w:t> </w:t>
      </w:r>
      <w:r>
        <w:rPr/>
        <w:t>go</w:t>
      </w:r>
      <w:r>
        <w:rPr>
          <w:spacing w:val="-5"/>
        </w:rPr>
        <w:t> </w:t>
      </w:r>
      <w:r>
        <w:rPr/>
        <w:t>("he has a way to</w:t>
      </w:r>
      <w:r>
        <w:rPr>
          <w:spacing w:val="-3"/>
        </w:rPr>
        <w:t> </w:t>
      </w:r>
      <w:r>
        <w:rPr/>
        <w:t>go”)”…</w:t>
      </w:r>
    </w:p>
    <w:p>
      <w:pPr>
        <w:pStyle w:val="BodyText"/>
        <w:spacing w:line="348" w:lineRule="auto"/>
        <w:ind w:left="180" w:right="279" w:firstLine="566"/>
        <w:jc w:val="both"/>
      </w:pPr>
      <w:r>
        <w:rPr/>
        <w:t>There have been cases when the conjunction </w:t>
      </w:r>
      <w:r>
        <w:rPr>
          <w:rFonts w:ascii="Sylfaen" w:hAnsi="Sylfaen" w:cs="Sylfaen" w:eastAsia="Sylfaen"/>
          <w:b/>
          <w:bCs/>
          <w:i/>
        </w:rPr>
        <w:t>ერე </w:t>
      </w:r>
      <w:r>
        <w:rPr>
          <w:b/>
          <w:bCs/>
        </w:rPr>
        <w:t>ere </w:t>
      </w:r>
      <w:r>
        <w:rPr/>
        <w:t>“that” and relative adverbs or relative</w:t>
      </w:r>
      <w:r>
        <w:rPr>
          <w:spacing w:val="-12"/>
        </w:rPr>
        <w:t> </w:t>
      </w:r>
      <w:r>
        <w:rPr/>
        <w:t>pronouns</w:t>
      </w:r>
      <w:r>
        <w:rPr>
          <w:spacing w:val="-7"/>
        </w:rPr>
        <w:t> </w:t>
      </w:r>
      <w:r>
        <w:rPr/>
        <w:t>with</w:t>
      </w:r>
      <w:r>
        <w:rPr>
          <w:spacing w:val="-9"/>
        </w:rPr>
        <w:t> </w:t>
      </w:r>
      <w:r>
        <w:rPr>
          <w:rFonts w:ascii="Sylfaen" w:hAnsi="Sylfaen" w:cs="Sylfaen" w:eastAsia="Sylfaen"/>
          <w:b/>
          <w:bCs/>
          <w:i/>
        </w:rPr>
        <w:t>ღენ</w:t>
      </w:r>
      <w:r>
        <w:rPr>
          <w:rFonts w:ascii="Sylfaen" w:hAnsi="Sylfaen" w:cs="Sylfaen" w:eastAsia="Sylfaen"/>
          <w:b/>
          <w:bCs/>
          <w:i/>
          <w:spacing w:val="-7"/>
        </w:rPr>
        <w:t> </w:t>
      </w:r>
      <w:r>
        <w:rPr>
          <w:b/>
          <w:bCs/>
        </w:rPr>
        <w:t>yen</w:t>
      </w:r>
      <w:r>
        <w:rPr>
          <w:b/>
          <w:bCs/>
          <w:spacing w:val="-9"/>
        </w:rPr>
        <w:t> </w:t>
      </w:r>
      <w:r>
        <w:rPr>
          <w:b/>
          <w:bCs/>
        </w:rPr>
        <w:t>ghen</w:t>
      </w:r>
      <w:r>
        <w:rPr>
          <w:b/>
          <w:bCs/>
          <w:spacing w:val="-9"/>
        </w:rPr>
        <w:t> </w:t>
      </w:r>
      <w:r>
        <w:rPr/>
        <w:t>are</w:t>
      </w:r>
      <w:r>
        <w:rPr>
          <w:spacing w:val="-12"/>
        </w:rPr>
        <w:t> </w:t>
      </w:r>
      <w:r>
        <w:rPr/>
        <w:t>also</w:t>
      </w:r>
      <w:r>
        <w:rPr>
          <w:spacing w:val="-10"/>
        </w:rPr>
        <w:t> </w:t>
      </w:r>
      <w:r>
        <w:rPr/>
        <w:t>found</w:t>
      </w:r>
      <w:r>
        <w:rPr>
          <w:spacing w:val="-10"/>
        </w:rPr>
        <w:t> </w:t>
      </w:r>
      <w:r>
        <w:rPr/>
        <w:t>in</w:t>
      </w:r>
      <w:r>
        <w:rPr>
          <w:spacing w:val="-10"/>
        </w:rPr>
        <w:t> </w:t>
      </w:r>
      <w:r>
        <w:rPr/>
        <w:t>subordinate</w:t>
      </w:r>
      <w:r>
        <w:rPr>
          <w:spacing w:val="-11"/>
        </w:rPr>
        <w:t> </w:t>
      </w:r>
      <w:r>
        <w:rPr/>
        <w:t>clause,</w:t>
      </w:r>
      <w:r>
        <w:rPr>
          <w:spacing w:val="-8"/>
        </w:rPr>
        <w:t> </w:t>
      </w:r>
      <w:r>
        <w:rPr/>
        <w:t>however</w:t>
      </w:r>
      <w:r>
        <w:rPr>
          <w:spacing w:val="-12"/>
        </w:rPr>
        <w:t> </w:t>
      </w:r>
      <w:r>
        <w:rPr/>
        <w:t>in</w:t>
      </w:r>
      <w:r>
        <w:rPr>
          <w:spacing w:val="-10"/>
        </w:rPr>
        <w:t> </w:t>
      </w:r>
      <w:r>
        <w:rPr/>
        <w:t>this</w:t>
      </w:r>
      <w:r>
        <w:rPr>
          <w:spacing w:val="-10"/>
        </w:rPr>
        <w:t> </w:t>
      </w:r>
      <w:r>
        <w:rPr/>
        <w:t>case the function of the conjunction is clearly performed by </w:t>
      </w:r>
      <w:r>
        <w:rPr>
          <w:rFonts w:ascii="Sylfaen" w:hAnsi="Sylfaen" w:cs="Sylfaen" w:eastAsia="Sylfaen"/>
          <w:b/>
          <w:bCs/>
          <w:i/>
        </w:rPr>
        <w:t>ერე</w:t>
      </w:r>
      <w:r>
        <w:rPr>
          <w:rFonts w:ascii="Sylfaen" w:hAnsi="Sylfaen" w:cs="Sylfaen" w:eastAsia="Sylfaen"/>
          <w:b/>
          <w:bCs/>
          <w:i/>
          <w:spacing w:val="2"/>
        </w:rPr>
        <w:t> </w:t>
      </w:r>
      <w:r>
        <w:rPr/>
        <w:t>ere:</w:t>
      </w:r>
    </w:p>
    <w:p>
      <w:pPr>
        <w:pStyle w:val="BodyText"/>
        <w:spacing w:line="348" w:lineRule="auto"/>
        <w:ind w:left="180" w:right="277" w:firstLine="566"/>
        <w:jc w:val="both"/>
      </w:pPr>
      <w:r>
        <w:rPr/>
        <w:drawing>
          <wp:anchor distT="0" distB="0" distL="0" distR="0" allowOverlap="1" layoutInCell="1" locked="0" behindDoc="1" simplePos="0" relativeHeight="241478656">
            <wp:simplePos x="0" y="0"/>
            <wp:positionH relativeFrom="page">
              <wp:posOffset>1670557</wp:posOffset>
            </wp:positionH>
            <wp:positionV relativeFrom="paragraph">
              <wp:posOffset>37617</wp:posOffset>
            </wp:positionV>
            <wp:extent cx="225551" cy="158496"/>
            <wp:effectExtent l="0" t="0" r="0" b="0"/>
            <wp:wrapNone/>
            <wp:docPr id="313" name="image78.png"/>
            <wp:cNvGraphicFramePr>
              <a:graphicFrameLocks noChangeAspect="1"/>
            </wp:cNvGraphicFramePr>
            <a:graphic>
              <a:graphicData uri="http://schemas.openxmlformats.org/drawingml/2006/picture">
                <pic:pic>
                  <pic:nvPicPr>
                    <pic:cNvPr id="314" name="image78.png"/>
                    <pic:cNvPicPr/>
                  </pic:nvPicPr>
                  <pic:blipFill>
                    <a:blip r:embed="rId93" cstate="print"/>
                    <a:stretch>
                      <a:fillRect/>
                    </a:stretch>
                  </pic:blipFill>
                  <pic:spPr>
                    <a:xfrm>
                      <a:off x="0" y="0"/>
                      <a:ext cx="225551" cy="158496"/>
                    </a:xfrm>
                    <a:prstGeom prst="rect">
                      <a:avLst/>
                    </a:prstGeom>
                  </pic:spPr>
                </pic:pic>
              </a:graphicData>
            </a:graphic>
          </wp:anchor>
        </w:drawing>
      </w:r>
      <w:r>
        <w:rPr/>
        <w:pict>
          <v:group style="position:absolute;margin-left:198.289993pt;margin-top:2.96203pt;width:18.5pt;height:12.5pt;mso-position-horizontal-relative:page;mso-position-vertical-relative:paragraph;z-index:-261836800" coordorigin="3966,59" coordsize="370,250">
            <v:shape style="position:absolute;left:3965;top:59;width:356;height:250" type="#_x0000_t75" stroked="false">
              <v:imagedata r:id="rId93" o:title=""/>
            </v:shape>
            <v:shape style="position:absolute;left:4143;top:59;width:192;height:250" type="#_x0000_t75" stroked="false">
              <v:imagedata r:id="rId104" o:title=""/>
            </v:shape>
            <w10:wrap type="none"/>
          </v:group>
        </w:pict>
      </w:r>
      <w:r>
        <w:rPr/>
        <w:drawing>
          <wp:anchor distT="0" distB="0" distL="0" distR="0" allowOverlap="1" layoutInCell="1" locked="0" behindDoc="1" simplePos="0" relativeHeight="241480704">
            <wp:simplePos x="0" y="0"/>
            <wp:positionH relativeFrom="page">
              <wp:posOffset>3301619</wp:posOffset>
            </wp:positionH>
            <wp:positionV relativeFrom="paragraph">
              <wp:posOffset>37617</wp:posOffset>
            </wp:positionV>
            <wp:extent cx="121920" cy="158496"/>
            <wp:effectExtent l="0" t="0" r="0" b="0"/>
            <wp:wrapNone/>
            <wp:docPr id="315" name="image85.png"/>
            <wp:cNvGraphicFramePr>
              <a:graphicFrameLocks noChangeAspect="1"/>
            </wp:cNvGraphicFramePr>
            <a:graphic>
              <a:graphicData uri="http://schemas.openxmlformats.org/drawingml/2006/picture">
                <pic:pic>
                  <pic:nvPicPr>
                    <pic:cNvPr id="316" name="image85.png"/>
                    <pic:cNvPicPr/>
                  </pic:nvPicPr>
                  <pic:blipFill>
                    <a:blip r:embed="rId104" cstate="print"/>
                    <a:stretch>
                      <a:fillRect/>
                    </a:stretch>
                  </pic:blipFill>
                  <pic:spPr>
                    <a:xfrm>
                      <a:off x="0" y="0"/>
                      <a:ext cx="121920" cy="158496"/>
                    </a:xfrm>
                    <a:prstGeom prst="rect">
                      <a:avLst/>
                    </a:prstGeom>
                  </pic:spPr>
                </pic:pic>
              </a:graphicData>
            </a:graphic>
          </wp:anchor>
        </w:drawing>
      </w:r>
      <w:r>
        <w:rPr/>
        <w:drawing>
          <wp:anchor distT="0" distB="0" distL="0" distR="0" allowOverlap="1" layoutInCell="1" locked="0" behindDoc="1" simplePos="0" relativeHeight="241481728">
            <wp:simplePos x="0" y="0"/>
            <wp:positionH relativeFrom="page">
              <wp:posOffset>4239133</wp:posOffset>
            </wp:positionH>
            <wp:positionV relativeFrom="paragraph">
              <wp:posOffset>37617</wp:posOffset>
            </wp:positionV>
            <wp:extent cx="164591" cy="158496"/>
            <wp:effectExtent l="0" t="0" r="0" b="0"/>
            <wp:wrapNone/>
            <wp:docPr id="317" name="image91.png"/>
            <wp:cNvGraphicFramePr>
              <a:graphicFrameLocks noChangeAspect="1"/>
            </wp:cNvGraphicFramePr>
            <a:graphic>
              <a:graphicData uri="http://schemas.openxmlformats.org/drawingml/2006/picture">
                <pic:pic>
                  <pic:nvPicPr>
                    <pic:cNvPr id="318" name="image91.png"/>
                    <pic:cNvPicPr/>
                  </pic:nvPicPr>
                  <pic:blipFill>
                    <a:blip r:embed="rId110" cstate="print"/>
                    <a:stretch>
                      <a:fillRect/>
                    </a:stretch>
                  </pic:blipFill>
                  <pic:spPr>
                    <a:xfrm>
                      <a:off x="0" y="0"/>
                      <a:ext cx="164591" cy="158496"/>
                    </a:xfrm>
                    <a:prstGeom prst="rect">
                      <a:avLst/>
                    </a:prstGeom>
                  </pic:spPr>
                </pic:pic>
              </a:graphicData>
            </a:graphic>
          </wp:anchor>
        </w:drawing>
      </w:r>
      <w:r>
        <w:rPr/>
        <w:drawing>
          <wp:anchor distT="0" distB="0" distL="0" distR="0" allowOverlap="1" layoutInCell="1" locked="0" behindDoc="1" simplePos="0" relativeHeight="241482752">
            <wp:simplePos x="0" y="0"/>
            <wp:positionH relativeFrom="page">
              <wp:posOffset>5097526</wp:posOffset>
            </wp:positionH>
            <wp:positionV relativeFrom="paragraph">
              <wp:posOffset>37617</wp:posOffset>
            </wp:positionV>
            <wp:extent cx="216408" cy="158496"/>
            <wp:effectExtent l="0" t="0" r="0" b="0"/>
            <wp:wrapNone/>
            <wp:docPr id="319" name="image80.png"/>
            <wp:cNvGraphicFramePr>
              <a:graphicFrameLocks noChangeAspect="1"/>
            </wp:cNvGraphicFramePr>
            <a:graphic>
              <a:graphicData uri="http://schemas.openxmlformats.org/drawingml/2006/picture">
                <pic:pic>
                  <pic:nvPicPr>
                    <pic:cNvPr id="320" name="image80.png"/>
                    <pic:cNvPicPr/>
                  </pic:nvPicPr>
                  <pic:blipFill>
                    <a:blip r:embed="rId95" cstate="print"/>
                    <a:stretch>
                      <a:fillRect/>
                    </a:stretch>
                  </pic:blipFill>
                  <pic:spPr>
                    <a:xfrm>
                      <a:off x="0" y="0"/>
                      <a:ext cx="216408" cy="158496"/>
                    </a:xfrm>
                    <a:prstGeom prst="rect">
                      <a:avLst/>
                    </a:prstGeom>
                  </pic:spPr>
                </pic:pic>
              </a:graphicData>
            </a:graphic>
          </wp:anchor>
        </w:drawing>
      </w:r>
      <w:r>
        <w:rPr/>
        <w:pict>
          <v:group style="position:absolute;margin-left:465.820007pt;margin-top:2.96203pt;width:18.5pt;height:12.5pt;mso-position-horizontal-relative:page;mso-position-vertical-relative:paragraph;z-index:-261832704" coordorigin="9316,59" coordsize="370,250">
            <v:shape style="position:absolute;left:9316;top:59;width:356;height:250" type="#_x0000_t75" stroked="false">
              <v:imagedata r:id="rId93" o:title=""/>
            </v:shape>
            <v:shape style="position:absolute;left:9494;top:59;width:192;height:250" type="#_x0000_t75" stroked="false">
              <v:imagedata r:id="rId104" o:title=""/>
            </v:shape>
            <w10:wrap type="none"/>
          </v:group>
        </w:pict>
      </w:r>
      <w:r>
        <w:rPr>
          <w:rFonts w:ascii="Sylfaen" w:hAnsi="Sylfaen" w:cs="Sylfaen" w:eastAsia="Sylfaen"/>
        </w:rPr>
        <w:t>მახეღ აჟარ ...უშხ რ ხემქარ ლხ, </w:t>
      </w:r>
      <w:r>
        <w:rPr>
          <w:rFonts w:ascii="Sylfaen" w:hAnsi="Sylfaen" w:cs="Sylfaen" w:eastAsia="Sylfaen"/>
          <w:b/>
          <w:bCs/>
          <w:i/>
        </w:rPr>
        <w:t>ერე ხედ ღენ </w:t>
      </w:r>
      <w:r>
        <w:rPr>
          <w:rFonts w:ascii="Sylfaen" w:hAnsi="Sylfaen" w:cs="Sylfaen" w:eastAsia="Sylfaen"/>
        </w:rPr>
        <w:t>ხოშა ჯ დიად ადკ ნნე ბეჩს maxeywa</w:t>
      </w:r>
      <w:r>
        <w:rPr/>
        <w:t>ž</w:t>
      </w:r>
      <w:r>
        <w:rPr>
          <w:rFonts w:ascii="Sylfaen" w:hAnsi="Sylfaen" w:cs="Sylfaen" w:eastAsia="Sylfaen"/>
        </w:rPr>
        <w:t>ar… u</w:t>
      </w:r>
      <w:r>
        <w:rPr/>
        <w:t>šxwār xemkarālx, </w:t>
      </w:r>
      <w:r>
        <w:rPr>
          <w:b/>
          <w:bCs/>
        </w:rPr>
        <w:t>ere xedīyen </w:t>
      </w:r>
      <w:r>
        <w:rPr/>
        <w:t>xošyen xoša ǯōdiad adḳwānne bečs… (Kaldani&amp;Oniani, 1979, 141) –“young people are competing in that which one will throw the stone farther”…</w:t>
      </w:r>
    </w:p>
    <w:p>
      <w:pPr>
        <w:pStyle w:val="BodyText"/>
        <w:spacing w:line="355" w:lineRule="auto"/>
        <w:ind w:left="180" w:right="275" w:firstLine="566"/>
        <w:jc w:val="both"/>
      </w:pPr>
      <w:r>
        <w:rPr/>
        <w:drawing>
          <wp:anchor distT="0" distB="0" distL="0" distR="0" allowOverlap="1" layoutInCell="1" locked="0" behindDoc="1" simplePos="0" relativeHeight="241484800">
            <wp:simplePos x="0" y="0"/>
            <wp:positionH relativeFrom="page">
              <wp:posOffset>3059302</wp:posOffset>
            </wp:positionH>
            <wp:positionV relativeFrom="paragraph">
              <wp:posOffset>37617</wp:posOffset>
            </wp:positionV>
            <wp:extent cx="143256" cy="158495"/>
            <wp:effectExtent l="0" t="0" r="0" b="0"/>
            <wp:wrapNone/>
            <wp:docPr id="321" name="image88.png"/>
            <wp:cNvGraphicFramePr>
              <a:graphicFrameLocks noChangeAspect="1"/>
            </wp:cNvGraphicFramePr>
            <a:graphic>
              <a:graphicData uri="http://schemas.openxmlformats.org/drawingml/2006/picture">
                <pic:pic>
                  <pic:nvPicPr>
                    <pic:cNvPr id="322" name="image88.png"/>
                    <pic:cNvPicPr/>
                  </pic:nvPicPr>
                  <pic:blipFill>
                    <a:blip r:embed="rId107" cstate="print"/>
                    <a:stretch>
                      <a:fillRect/>
                    </a:stretch>
                  </pic:blipFill>
                  <pic:spPr>
                    <a:xfrm>
                      <a:off x="0" y="0"/>
                      <a:ext cx="143256" cy="158495"/>
                    </a:xfrm>
                    <a:prstGeom prst="rect">
                      <a:avLst/>
                    </a:prstGeom>
                  </pic:spPr>
                </pic:pic>
              </a:graphicData>
            </a:graphic>
          </wp:anchor>
        </w:drawing>
      </w:r>
      <w:r>
        <w:rPr/>
        <w:pict>
          <v:group style="position:absolute;margin-left:328.75pt;margin-top:2.962028pt;width:19.2pt;height:12.5pt;mso-position-horizontal-relative:page;mso-position-vertical-relative:paragraph;z-index:-261830656" coordorigin="6575,59" coordsize="384,250">
            <v:shape style="position:absolute;left:6575;top:59;width:231;height:250" type="#_x0000_t75" stroked="false">
              <v:imagedata r:id="rId111" o:title=""/>
            </v:shape>
            <v:shape style="position:absolute;left:6690;top:59;width:269;height:250" type="#_x0000_t75" stroked="false">
              <v:imagedata r:id="rId112" o:title=""/>
            </v:shape>
            <w10:wrap type="none"/>
          </v:group>
        </w:pict>
      </w:r>
      <w:r>
        <w:rPr/>
        <w:pict>
          <v:group style="position:absolute;margin-left:388.779999pt;margin-top:2.962028pt;width:21.75pt;height:12.5pt;mso-position-horizontal-relative:page;mso-position-vertical-relative:paragraph;z-index:-261829632" coordorigin="7776,59" coordsize="435,250">
            <v:shape style="position:absolute;left:7775;top:59;width:351;height:250" type="#_x0000_t75" stroked="false">
              <v:imagedata r:id="rId113" o:title=""/>
            </v:shape>
            <v:shape style="position:absolute;left:7950;top:59;width:260;height:250" type="#_x0000_t75" stroked="false">
              <v:imagedata r:id="rId114" o:title=""/>
            </v:shape>
            <w10:wrap type="none"/>
          </v:group>
        </w:pict>
      </w:r>
      <w:r>
        <w:rPr/>
        <w:drawing>
          <wp:anchor distT="0" distB="0" distL="0" distR="0" allowOverlap="1" layoutInCell="1" locked="0" behindDoc="1" simplePos="0" relativeHeight="241487872">
            <wp:simplePos x="0" y="0"/>
            <wp:positionH relativeFrom="page">
              <wp:posOffset>5537961</wp:posOffset>
            </wp:positionH>
            <wp:positionV relativeFrom="paragraph">
              <wp:posOffset>37617</wp:posOffset>
            </wp:positionV>
            <wp:extent cx="143255" cy="158495"/>
            <wp:effectExtent l="0" t="0" r="0" b="0"/>
            <wp:wrapNone/>
            <wp:docPr id="323" name="image88.png"/>
            <wp:cNvGraphicFramePr>
              <a:graphicFrameLocks noChangeAspect="1"/>
            </wp:cNvGraphicFramePr>
            <a:graphic>
              <a:graphicData uri="http://schemas.openxmlformats.org/drawingml/2006/picture">
                <pic:pic>
                  <pic:nvPicPr>
                    <pic:cNvPr id="324" name="image88.png"/>
                    <pic:cNvPicPr/>
                  </pic:nvPicPr>
                  <pic:blipFill>
                    <a:blip r:embed="rId107" cstate="print"/>
                    <a:stretch>
                      <a:fillRect/>
                    </a:stretch>
                  </pic:blipFill>
                  <pic:spPr>
                    <a:xfrm>
                      <a:off x="0" y="0"/>
                      <a:ext cx="143255" cy="158495"/>
                    </a:xfrm>
                    <a:prstGeom prst="rect">
                      <a:avLst/>
                    </a:prstGeom>
                  </pic:spPr>
                </pic:pic>
              </a:graphicData>
            </a:graphic>
          </wp:anchor>
        </w:drawing>
      </w:r>
      <w:r>
        <w:rPr/>
        <w:drawing>
          <wp:anchor distT="0" distB="0" distL="0" distR="0" allowOverlap="1" layoutInCell="1" locked="0" behindDoc="1" simplePos="0" relativeHeight="241488896">
            <wp:simplePos x="0" y="0"/>
            <wp:positionH relativeFrom="page">
              <wp:posOffset>5792470</wp:posOffset>
            </wp:positionH>
            <wp:positionV relativeFrom="paragraph">
              <wp:posOffset>37617</wp:posOffset>
            </wp:positionV>
            <wp:extent cx="121920" cy="158495"/>
            <wp:effectExtent l="0" t="0" r="0" b="0"/>
            <wp:wrapNone/>
            <wp:docPr id="325" name="image85.png"/>
            <wp:cNvGraphicFramePr>
              <a:graphicFrameLocks noChangeAspect="1"/>
            </wp:cNvGraphicFramePr>
            <a:graphic>
              <a:graphicData uri="http://schemas.openxmlformats.org/drawingml/2006/picture">
                <pic:pic>
                  <pic:nvPicPr>
                    <pic:cNvPr id="326" name="image85.png"/>
                    <pic:cNvPicPr/>
                  </pic:nvPicPr>
                  <pic:blipFill>
                    <a:blip r:embed="rId104" cstate="print"/>
                    <a:stretch>
                      <a:fillRect/>
                    </a:stretch>
                  </pic:blipFill>
                  <pic:spPr>
                    <a:xfrm>
                      <a:off x="0" y="0"/>
                      <a:ext cx="121920" cy="158495"/>
                    </a:xfrm>
                    <a:prstGeom prst="rect">
                      <a:avLst/>
                    </a:prstGeom>
                  </pic:spPr>
                </pic:pic>
              </a:graphicData>
            </a:graphic>
          </wp:anchor>
        </w:drawing>
      </w:r>
      <w:r>
        <w:rPr/>
        <w:drawing>
          <wp:anchor distT="0" distB="0" distL="0" distR="0" allowOverlap="1" layoutInCell="1" locked="0" behindDoc="1" simplePos="0" relativeHeight="241489920">
            <wp:simplePos x="0" y="0"/>
            <wp:positionH relativeFrom="page">
              <wp:posOffset>4112640</wp:posOffset>
            </wp:positionH>
            <wp:positionV relativeFrom="paragraph">
              <wp:posOffset>327177</wp:posOffset>
            </wp:positionV>
            <wp:extent cx="128015" cy="164592"/>
            <wp:effectExtent l="0" t="0" r="0" b="0"/>
            <wp:wrapNone/>
            <wp:docPr id="327" name="image96.png"/>
            <wp:cNvGraphicFramePr>
              <a:graphicFrameLocks noChangeAspect="1"/>
            </wp:cNvGraphicFramePr>
            <a:graphic>
              <a:graphicData uri="http://schemas.openxmlformats.org/drawingml/2006/picture">
                <pic:pic>
                  <pic:nvPicPr>
                    <pic:cNvPr id="328" name="image96.png"/>
                    <pic:cNvPicPr/>
                  </pic:nvPicPr>
                  <pic:blipFill>
                    <a:blip r:embed="rId115" cstate="print"/>
                    <a:stretch>
                      <a:fillRect/>
                    </a:stretch>
                  </pic:blipFill>
                  <pic:spPr>
                    <a:xfrm>
                      <a:off x="0" y="0"/>
                      <a:ext cx="128015" cy="164592"/>
                    </a:xfrm>
                    <a:prstGeom prst="rect">
                      <a:avLst/>
                    </a:prstGeom>
                  </pic:spPr>
                </pic:pic>
              </a:graphicData>
            </a:graphic>
          </wp:anchor>
        </w:drawing>
      </w:r>
      <w:r>
        <w:rPr>
          <w:rFonts w:ascii="Sylfaen" w:hAnsi="Sylfaen" w:cs="Sylfaen" w:eastAsia="Sylfaen"/>
        </w:rPr>
        <w:t>გიგა მაგრაფს დესმა ხახლ ნა ეჩა, </w:t>
      </w:r>
      <w:r>
        <w:rPr>
          <w:rFonts w:ascii="Sylfaen" w:hAnsi="Sylfaen" w:cs="Sylfaen" w:eastAsia="Sylfaen"/>
          <w:b/>
          <w:bCs/>
          <w:i/>
        </w:rPr>
        <w:t>ერე იმთ ღენ </w:t>
      </w:r>
      <w:r>
        <w:rPr>
          <w:rFonts w:ascii="Sylfaen" w:hAnsi="Sylfaen" w:cs="Sylfaen" w:eastAsia="Sylfaen"/>
        </w:rPr>
        <w:t>ოთწ  ლახ მ  რბ  მდ მიჩა დი giga magraps desma xaxl</w:t>
      </w:r>
      <w:r>
        <w:rPr/>
        <w:t>ē</w:t>
      </w:r>
      <w:r>
        <w:rPr>
          <w:rFonts w:ascii="Sylfaen" w:hAnsi="Sylfaen" w:cs="Sylfaen" w:eastAsia="Sylfaen"/>
        </w:rPr>
        <w:t>na e</w:t>
      </w:r>
      <w:r>
        <w:rPr/>
        <w:t>č</w:t>
      </w:r>
      <w:r>
        <w:rPr>
          <w:rFonts w:ascii="Sylfaen" w:hAnsi="Sylfaen" w:cs="Sylfaen" w:eastAsia="Sylfaen"/>
        </w:rPr>
        <w:t>a, </w:t>
      </w:r>
      <w:r>
        <w:rPr>
          <w:rFonts w:ascii="Sylfaen" w:hAnsi="Sylfaen" w:cs="Sylfaen" w:eastAsia="Sylfaen"/>
          <w:b/>
          <w:bCs/>
        </w:rPr>
        <w:t>ere imt</w:t>
      </w:r>
      <w:r>
        <w:rPr>
          <w:b/>
          <w:bCs/>
        </w:rPr>
        <w:t>ē</w:t>
      </w:r>
      <w:r>
        <w:rPr>
          <w:rFonts w:ascii="Sylfaen" w:hAnsi="Sylfaen" w:cs="Sylfaen" w:eastAsia="Sylfaen"/>
          <w:b/>
          <w:bCs/>
        </w:rPr>
        <w:t>jyen </w:t>
      </w:r>
      <w:r>
        <w:rPr>
          <w:rFonts w:ascii="Sylfaen" w:hAnsi="Sylfaen" w:cs="Sylfaen" w:eastAsia="Sylfaen"/>
        </w:rPr>
        <w:t>ot w</w:t>
      </w:r>
      <w:r>
        <w:rPr/>
        <w:t>ī</w:t>
      </w:r>
      <w:r>
        <w:rPr>
          <w:rFonts w:ascii="Sylfaen" w:hAnsi="Sylfaen" w:cs="Sylfaen" w:eastAsia="Sylfaen"/>
        </w:rPr>
        <w:t>lax m</w:t>
      </w:r>
      <w:r>
        <w:rPr/>
        <w:t>ē</w:t>
      </w:r>
      <w:r>
        <w:rPr>
          <w:rFonts w:ascii="Sylfaen" w:hAnsi="Sylfaen" w:cs="Sylfaen" w:eastAsia="Sylfaen"/>
        </w:rPr>
        <w:t>rb</w:t>
      </w:r>
      <w:r>
        <w:rPr/>
        <w:t>ā</w:t>
      </w:r>
      <w:r>
        <w:rPr>
          <w:rFonts w:ascii="Sylfaen" w:hAnsi="Sylfaen" w:cs="Sylfaen" w:eastAsia="Sylfaen"/>
        </w:rPr>
        <w:t>md mica </w:t>
      </w:r>
      <w:r>
        <w:rPr/>
        <w:t>di… (Cholur, G. Zurabiani) –“aunt Magrap did not know anything about, that where they had married her mother for the second</w:t>
      </w:r>
      <w:r>
        <w:rPr>
          <w:spacing w:val="-3"/>
        </w:rPr>
        <w:t> </w:t>
      </w:r>
      <w:r>
        <w:rPr/>
        <w:t>time”…</w:t>
      </w:r>
    </w:p>
    <w:p>
      <w:pPr>
        <w:pStyle w:val="BodyText"/>
        <w:spacing w:line="348" w:lineRule="auto"/>
        <w:ind w:left="180" w:right="276" w:firstLine="566"/>
        <w:jc w:val="both"/>
      </w:pPr>
      <w:r>
        <w:rPr/>
        <w:t>The tendency of dividing up of subordinating conjunctions and member-conjunction is very</w:t>
      </w:r>
      <w:r>
        <w:rPr>
          <w:spacing w:val="-7"/>
        </w:rPr>
        <w:t> </w:t>
      </w:r>
      <w:r>
        <w:rPr/>
        <w:t>interesting.</w:t>
      </w:r>
      <w:r>
        <w:rPr>
          <w:spacing w:val="-3"/>
        </w:rPr>
        <w:t> </w:t>
      </w:r>
      <w:r>
        <w:rPr/>
        <w:t>It</w:t>
      </w:r>
      <w:r>
        <w:rPr>
          <w:spacing w:val="-5"/>
        </w:rPr>
        <w:t> </w:t>
      </w:r>
      <w:r>
        <w:rPr/>
        <w:t>should</w:t>
      </w:r>
      <w:r>
        <w:rPr>
          <w:spacing w:val="-4"/>
        </w:rPr>
        <w:t> </w:t>
      </w:r>
      <w:r>
        <w:rPr/>
        <w:t>be</w:t>
      </w:r>
      <w:r>
        <w:rPr>
          <w:spacing w:val="-6"/>
        </w:rPr>
        <w:t> </w:t>
      </w:r>
      <w:r>
        <w:rPr/>
        <w:t>noted</w:t>
      </w:r>
      <w:r>
        <w:rPr>
          <w:spacing w:val="-5"/>
        </w:rPr>
        <w:t> </w:t>
      </w:r>
      <w:r>
        <w:rPr/>
        <w:t>that</w:t>
      </w:r>
      <w:r>
        <w:rPr>
          <w:spacing w:val="-5"/>
        </w:rPr>
        <w:t> </w:t>
      </w:r>
      <w:r>
        <w:rPr/>
        <w:t>the</w:t>
      </w:r>
      <w:r>
        <w:rPr>
          <w:spacing w:val="-5"/>
        </w:rPr>
        <w:t> </w:t>
      </w:r>
      <w:r>
        <w:rPr/>
        <w:t>means</w:t>
      </w:r>
      <w:r>
        <w:rPr>
          <w:spacing w:val="-1"/>
        </w:rPr>
        <w:t> </w:t>
      </w:r>
      <w:r>
        <w:rPr/>
        <w:t>of</w:t>
      </w:r>
      <w:r>
        <w:rPr>
          <w:spacing w:val="-6"/>
        </w:rPr>
        <w:t> </w:t>
      </w:r>
      <w:r>
        <w:rPr/>
        <w:t>connection</w:t>
      </w:r>
      <w:r>
        <w:rPr>
          <w:spacing w:val="-6"/>
        </w:rPr>
        <w:t> </w:t>
      </w:r>
      <w:r>
        <w:rPr/>
        <w:t>create</w:t>
      </w:r>
      <w:r>
        <w:rPr>
          <w:spacing w:val="-6"/>
        </w:rPr>
        <w:t> </w:t>
      </w:r>
      <w:r>
        <w:rPr/>
        <w:t>a</w:t>
      </w:r>
      <w:r>
        <w:rPr>
          <w:spacing w:val="-5"/>
        </w:rPr>
        <w:t> </w:t>
      </w:r>
      <w:r>
        <w:rPr/>
        <w:t>homogeneous</w:t>
      </w:r>
      <w:r>
        <w:rPr>
          <w:spacing w:val="-5"/>
        </w:rPr>
        <w:t> </w:t>
      </w:r>
      <w:r>
        <w:rPr/>
        <w:t>picture and</w:t>
      </w:r>
      <w:r>
        <w:rPr>
          <w:spacing w:val="37"/>
        </w:rPr>
        <w:t> </w:t>
      </w:r>
      <w:r>
        <w:rPr/>
        <w:t>can</w:t>
      </w:r>
      <w:r>
        <w:rPr>
          <w:spacing w:val="38"/>
        </w:rPr>
        <w:t> </w:t>
      </w:r>
      <w:r>
        <w:rPr/>
        <w:t>be</w:t>
      </w:r>
      <w:r>
        <w:rPr>
          <w:spacing w:val="37"/>
        </w:rPr>
        <w:t> </w:t>
      </w:r>
      <w:r>
        <w:rPr/>
        <w:t>found</w:t>
      </w:r>
      <w:r>
        <w:rPr>
          <w:spacing w:val="37"/>
        </w:rPr>
        <w:t> </w:t>
      </w:r>
      <w:r>
        <w:rPr/>
        <w:t>at</w:t>
      </w:r>
      <w:r>
        <w:rPr>
          <w:spacing w:val="38"/>
        </w:rPr>
        <w:t> </w:t>
      </w:r>
      <w:r>
        <w:rPr/>
        <w:t>the</w:t>
      </w:r>
      <w:r>
        <w:rPr>
          <w:spacing w:val="38"/>
        </w:rPr>
        <w:t> </w:t>
      </w:r>
      <w:r>
        <w:rPr/>
        <w:t>beginning</w:t>
      </w:r>
      <w:r>
        <w:rPr>
          <w:spacing w:val="38"/>
        </w:rPr>
        <w:t> </w:t>
      </w:r>
      <w:r>
        <w:rPr/>
        <w:t>or</w:t>
      </w:r>
      <w:r>
        <w:rPr>
          <w:spacing w:val="37"/>
        </w:rPr>
        <w:t> </w:t>
      </w:r>
      <w:r>
        <w:rPr/>
        <w:t>middle</w:t>
      </w:r>
      <w:r>
        <w:rPr>
          <w:spacing w:val="37"/>
        </w:rPr>
        <w:t> </w:t>
      </w:r>
      <w:r>
        <w:rPr/>
        <w:t>of</w:t>
      </w:r>
      <w:r>
        <w:rPr>
          <w:spacing w:val="35"/>
        </w:rPr>
        <w:t> </w:t>
      </w:r>
      <w:r>
        <w:rPr/>
        <w:t>the</w:t>
      </w:r>
      <w:r>
        <w:rPr>
          <w:spacing w:val="36"/>
        </w:rPr>
        <w:t> </w:t>
      </w:r>
      <w:r>
        <w:rPr/>
        <w:t>subordinate</w:t>
      </w:r>
      <w:r>
        <w:rPr>
          <w:spacing w:val="37"/>
        </w:rPr>
        <w:t> </w:t>
      </w:r>
      <w:r>
        <w:rPr/>
        <w:t>clause</w:t>
      </w:r>
      <w:r>
        <w:rPr>
          <w:spacing w:val="36"/>
        </w:rPr>
        <w:t> </w:t>
      </w:r>
      <w:r>
        <w:rPr/>
        <w:t>on</w:t>
      </w:r>
      <w:r>
        <w:rPr>
          <w:spacing w:val="38"/>
        </w:rPr>
        <w:t> </w:t>
      </w:r>
      <w:r>
        <w:rPr/>
        <w:t>both</w:t>
      </w:r>
      <w:r>
        <w:rPr>
          <w:spacing w:val="38"/>
        </w:rPr>
        <w:t> </w:t>
      </w:r>
      <w:r>
        <w:rPr/>
        <w:t>positions,</w:t>
      </w:r>
    </w:p>
    <w:p>
      <w:pPr>
        <w:spacing w:after="0" w:line="348" w:lineRule="auto"/>
        <w:jc w:val="both"/>
        <w:sectPr>
          <w:headerReference w:type="default" r:id="rId98"/>
          <w:headerReference w:type="even" r:id="rId99"/>
          <w:footerReference w:type="default" r:id="rId100"/>
          <w:footerReference w:type="even" r:id="rId101"/>
          <w:pgSz w:w="11920" w:h="16850"/>
          <w:pgMar w:header="718" w:footer="765" w:top="1280" w:bottom="960" w:left="1260" w:right="1160"/>
          <w:pgNumType w:start="13"/>
        </w:sectPr>
      </w:pPr>
    </w:p>
    <w:p>
      <w:pPr>
        <w:pStyle w:val="BodyText"/>
        <w:spacing w:before="1"/>
        <w:rPr>
          <w:sz w:val="14"/>
        </w:rPr>
      </w:pPr>
    </w:p>
    <w:p>
      <w:pPr>
        <w:pStyle w:val="BodyText"/>
        <w:spacing w:line="348" w:lineRule="auto" w:before="90"/>
        <w:ind w:left="180" w:right="279"/>
        <w:jc w:val="both"/>
      </w:pPr>
      <w:r>
        <w:rPr/>
        <w:t>although the difference is that member-conjunctions are always presented and subordinating conjunction </w:t>
      </w:r>
      <w:r>
        <w:rPr>
          <w:rFonts w:ascii="Sylfaen" w:hAnsi="Sylfaen" w:cs="Sylfaen" w:eastAsia="Sylfaen"/>
          <w:b/>
          <w:bCs/>
          <w:i/>
        </w:rPr>
        <w:t>ერე </w:t>
      </w:r>
      <w:r>
        <w:rPr/>
        <w:t>can be missing, although it is assumed and easily restored:</w:t>
      </w:r>
    </w:p>
    <w:p>
      <w:pPr>
        <w:pStyle w:val="BodyText"/>
        <w:spacing w:line="348" w:lineRule="auto"/>
        <w:ind w:left="180" w:right="278" w:firstLine="566"/>
        <w:jc w:val="both"/>
      </w:pPr>
      <w:r>
        <w:rPr/>
        <w:drawing>
          <wp:anchor distT="0" distB="0" distL="0" distR="0" allowOverlap="1" layoutInCell="1" locked="0" behindDoc="1" simplePos="0" relativeHeight="241490944">
            <wp:simplePos x="0" y="0"/>
            <wp:positionH relativeFrom="page">
              <wp:posOffset>1347469</wp:posOffset>
            </wp:positionH>
            <wp:positionV relativeFrom="paragraph">
              <wp:posOffset>37617</wp:posOffset>
            </wp:positionV>
            <wp:extent cx="219456" cy="158496"/>
            <wp:effectExtent l="0" t="0" r="0" b="0"/>
            <wp:wrapNone/>
            <wp:docPr id="329" name="image51.png"/>
            <wp:cNvGraphicFramePr>
              <a:graphicFrameLocks noChangeAspect="1"/>
            </wp:cNvGraphicFramePr>
            <a:graphic>
              <a:graphicData uri="http://schemas.openxmlformats.org/drawingml/2006/picture">
                <pic:pic>
                  <pic:nvPicPr>
                    <pic:cNvPr id="330" name="image51.png"/>
                    <pic:cNvPicPr/>
                  </pic:nvPicPr>
                  <pic:blipFill>
                    <a:blip r:embed="rId66" cstate="print"/>
                    <a:stretch>
                      <a:fillRect/>
                    </a:stretch>
                  </pic:blipFill>
                  <pic:spPr>
                    <a:xfrm>
                      <a:off x="0" y="0"/>
                      <a:ext cx="219456" cy="158496"/>
                    </a:xfrm>
                    <a:prstGeom prst="rect">
                      <a:avLst/>
                    </a:prstGeom>
                  </pic:spPr>
                </pic:pic>
              </a:graphicData>
            </a:graphic>
          </wp:anchor>
        </w:drawing>
      </w:r>
      <w:r>
        <w:rPr/>
        <w:drawing>
          <wp:anchor distT="0" distB="0" distL="0" distR="0" allowOverlap="1" layoutInCell="1" locked="0" behindDoc="1" simplePos="0" relativeHeight="241491968">
            <wp:simplePos x="0" y="0"/>
            <wp:positionH relativeFrom="page">
              <wp:posOffset>2806319</wp:posOffset>
            </wp:positionH>
            <wp:positionV relativeFrom="paragraph">
              <wp:posOffset>37617</wp:posOffset>
            </wp:positionV>
            <wp:extent cx="121919" cy="158496"/>
            <wp:effectExtent l="0" t="0" r="0" b="0"/>
            <wp:wrapNone/>
            <wp:docPr id="331" name="image85.png"/>
            <wp:cNvGraphicFramePr>
              <a:graphicFrameLocks noChangeAspect="1"/>
            </wp:cNvGraphicFramePr>
            <a:graphic>
              <a:graphicData uri="http://schemas.openxmlformats.org/drawingml/2006/picture">
                <pic:pic>
                  <pic:nvPicPr>
                    <pic:cNvPr id="332" name="image85.png"/>
                    <pic:cNvPicPr/>
                  </pic:nvPicPr>
                  <pic:blipFill>
                    <a:blip r:embed="rId104" cstate="print"/>
                    <a:stretch>
                      <a:fillRect/>
                    </a:stretch>
                  </pic:blipFill>
                  <pic:spPr>
                    <a:xfrm>
                      <a:off x="0" y="0"/>
                      <a:ext cx="121919" cy="158496"/>
                    </a:xfrm>
                    <a:prstGeom prst="rect">
                      <a:avLst/>
                    </a:prstGeom>
                  </pic:spPr>
                </pic:pic>
              </a:graphicData>
            </a:graphic>
          </wp:anchor>
        </w:drawing>
      </w:r>
      <w:r>
        <w:rPr/>
        <w:pict>
          <v:group style="position:absolute;margin-left:268.630005pt;margin-top:2.962014pt;width:34.8pt;height:12.5pt;mso-position-horizontal-relative:page;mso-position-vertical-relative:paragraph;z-index:-261823488" coordorigin="5373,59" coordsize="696,250">
            <v:shape style="position:absolute;left:5372;top:59;width:192;height:250" type="#_x0000_t75" stroked="false">
              <v:imagedata r:id="rId104" o:title=""/>
            </v:shape>
            <v:shape style="position:absolute;left:5468;top:59;width:356;height:250" type="#_x0000_t75" stroked="false">
              <v:imagedata r:id="rId93" o:title=""/>
            </v:shape>
            <v:shape style="position:absolute;left:5843;top:59;width:226;height:250" type="#_x0000_t75" stroked="false">
              <v:imagedata r:id="rId107" o:title=""/>
            </v:shape>
            <w10:wrap type="none"/>
          </v:group>
        </w:pict>
      </w:r>
      <w:r>
        <w:rPr/>
        <w:drawing>
          <wp:anchor distT="0" distB="0" distL="0" distR="0" allowOverlap="1" layoutInCell="1" locked="0" behindDoc="1" simplePos="0" relativeHeight="241494016">
            <wp:simplePos x="0" y="0"/>
            <wp:positionH relativeFrom="page">
              <wp:posOffset>4118736</wp:posOffset>
            </wp:positionH>
            <wp:positionV relativeFrom="paragraph">
              <wp:posOffset>37617</wp:posOffset>
            </wp:positionV>
            <wp:extent cx="225551" cy="158496"/>
            <wp:effectExtent l="0" t="0" r="0" b="0"/>
            <wp:wrapNone/>
            <wp:docPr id="333" name="image78.png"/>
            <wp:cNvGraphicFramePr>
              <a:graphicFrameLocks noChangeAspect="1"/>
            </wp:cNvGraphicFramePr>
            <a:graphic>
              <a:graphicData uri="http://schemas.openxmlformats.org/drawingml/2006/picture">
                <pic:pic>
                  <pic:nvPicPr>
                    <pic:cNvPr id="334" name="image78.png"/>
                    <pic:cNvPicPr/>
                  </pic:nvPicPr>
                  <pic:blipFill>
                    <a:blip r:embed="rId93"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495040">
            <wp:simplePos x="0" y="0"/>
            <wp:positionH relativeFrom="page">
              <wp:posOffset>4875021</wp:posOffset>
            </wp:positionH>
            <wp:positionV relativeFrom="paragraph">
              <wp:posOffset>37617</wp:posOffset>
            </wp:positionV>
            <wp:extent cx="225551" cy="158496"/>
            <wp:effectExtent l="0" t="0" r="0" b="0"/>
            <wp:wrapNone/>
            <wp:docPr id="335" name="image78.png"/>
            <wp:cNvGraphicFramePr>
              <a:graphicFrameLocks noChangeAspect="1"/>
            </wp:cNvGraphicFramePr>
            <a:graphic>
              <a:graphicData uri="http://schemas.openxmlformats.org/drawingml/2006/picture">
                <pic:pic>
                  <pic:nvPicPr>
                    <pic:cNvPr id="336" name="image78.png"/>
                    <pic:cNvPicPr/>
                  </pic:nvPicPr>
                  <pic:blipFill>
                    <a:blip r:embed="rId93" cstate="print"/>
                    <a:stretch>
                      <a:fillRect/>
                    </a:stretch>
                  </pic:blipFill>
                  <pic:spPr>
                    <a:xfrm>
                      <a:off x="0" y="0"/>
                      <a:ext cx="225551" cy="158496"/>
                    </a:xfrm>
                    <a:prstGeom prst="rect">
                      <a:avLst/>
                    </a:prstGeom>
                  </pic:spPr>
                </pic:pic>
              </a:graphicData>
            </a:graphic>
          </wp:anchor>
        </w:drawing>
      </w:r>
      <w:r>
        <w:rPr>
          <w:rFonts w:ascii="Sylfaen" w:hAnsi="Sylfaen" w:cs="Sylfaen" w:eastAsia="Sylfaen"/>
        </w:rPr>
        <w:t>ჩ ლირ [</w:t>
      </w:r>
      <w:r>
        <w:rPr>
          <w:rFonts w:ascii="Sylfaen" w:hAnsi="Sylfaen" w:cs="Sylfaen" w:eastAsia="Sylfaen"/>
          <w:b/>
          <w:bCs/>
          <w:i/>
        </w:rPr>
        <w:t>ერ</w:t>
      </w:r>
      <w:r>
        <w:rPr>
          <w:rFonts w:ascii="Sylfaen" w:hAnsi="Sylfaen" w:cs="Sylfaen" w:eastAsia="Sylfaen"/>
        </w:rPr>
        <w:t>] კუბ ოხტ ბახ, ეჩხ თ სგ’ეს დახ ჯიჯ არ </w:t>
      </w:r>
      <w:r>
        <w:rPr/>
        <w:t>čōlir [</w:t>
      </w:r>
      <w:r>
        <w:rPr>
          <w:b/>
          <w:bCs/>
        </w:rPr>
        <w:t>er</w:t>
      </w:r>
      <w:r>
        <w:rPr/>
        <w:t>] ḳub oxṭābax, ečxāwtēsg’eswdax ǯiǯwar </w:t>
      </w:r>
      <w:r>
        <w:rPr>
          <w:rFonts w:ascii="Sylfaen" w:hAnsi="Sylfaen" w:cs="Sylfaen" w:eastAsia="Sylfaen"/>
        </w:rPr>
        <w:t>… </w:t>
      </w:r>
      <w:r>
        <w:rPr/>
        <w:t>(Shanidze, Kaldani &amp; Chumburidze, 1978, 106) – “in Cholur [that] they cut out the coffin, they put bones in”…</w:t>
      </w:r>
    </w:p>
    <w:p>
      <w:pPr>
        <w:pStyle w:val="BodyText"/>
        <w:spacing w:line="348" w:lineRule="auto"/>
        <w:ind w:left="180" w:right="279" w:firstLine="566"/>
        <w:jc w:val="both"/>
      </w:pPr>
      <w:r>
        <w:rPr/>
        <w:t>In going to be discussed complex sentences principal and subordinate clauses can be found</w:t>
      </w:r>
      <w:r>
        <w:rPr>
          <w:spacing w:val="-7"/>
        </w:rPr>
        <w:t> </w:t>
      </w:r>
      <w:r>
        <w:rPr/>
        <w:t>as</w:t>
      </w:r>
      <w:r>
        <w:rPr>
          <w:spacing w:val="-5"/>
        </w:rPr>
        <w:t> </w:t>
      </w:r>
      <w:r>
        <w:rPr/>
        <w:t>follows:</w:t>
      </w:r>
      <w:r>
        <w:rPr>
          <w:spacing w:val="-6"/>
        </w:rPr>
        <w:t> </w:t>
      </w:r>
      <w:r>
        <w:rPr/>
        <w:t>principal+</w:t>
      </w:r>
      <w:r>
        <w:rPr>
          <w:spacing w:val="-5"/>
        </w:rPr>
        <w:t> </w:t>
      </w:r>
      <w:r>
        <w:rPr/>
        <w:t>subordinate;</w:t>
      </w:r>
      <w:r>
        <w:rPr>
          <w:spacing w:val="-5"/>
        </w:rPr>
        <w:t> </w:t>
      </w:r>
      <w:r>
        <w:rPr/>
        <w:t>subordinate</w:t>
      </w:r>
      <w:r>
        <w:rPr>
          <w:spacing w:val="-7"/>
        </w:rPr>
        <w:t> </w:t>
      </w:r>
      <w:r>
        <w:rPr/>
        <w:t>+</w:t>
      </w:r>
      <w:r>
        <w:rPr>
          <w:spacing w:val="-6"/>
        </w:rPr>
        <w:t> </w:t>
      </w:r>
      <w:r>
        <w:rPr/>
        <w:t>principal</w:t>
      </w:r>
      <w:r>
        <w:rPr>
          <w:spacing w:val="-5"/>
        </w:rPr>
        <w:t> </w:t>
      </w:r>
      <w:r>
        <w:rPr/>
        <w:t>and</w:t>
      </w:r>
      <w:r>
        <w:rPr>
          <w:spacing w:val="-6"/>
        </w:rPr>
        <w:t> </w:t>
      </w:r>
      <w:r>
        <w:rPr/>
        <w:t>principal+</w:t>
      </w:r>
      <w:r>
        <w:rPr>
          <w:spacing w:val="-6"/>
        </w:rPr>
        <w:t> </w:t>
      </w:r>
      <w:r>
        <w:rPr/>
        <w:t>subordinate</w:t>
      </w:r>
      <w:r>
        <w:rPr>
          <w:spacing w:val="-3"/>
        </w:rPr>
        <w:t> </w:t>
      </w:r>
      <w:r>
        <w:rPr/>
        <w:t>+ correlation</w:t>
      </w:r>
      <w:r>
        <w:rPr>
          <w:spacing w:val="-1"/>
        </w:rPr>
        <w:t> </w:t>
      </w:r>
      <w:r>
        <w:rPr/>
        <w:t>word:</w:t>
      </w:r>
    </w:p>
    <w:p>
      <w:pPr>
        <w:pStyle w:val="BodyText"/>
        <w:tabs>
          <w:tab w:pos="3677" w:val="left" w:leader="none"/>
          <w:tab w:pos="7221" w:val="left" w:leader="none"/>
        </w:tabs>
        <w:spacing w:before="1"/>
        <w:ind w:left="746"/>
        <w:rPr>
          <w:rFonts w:ascii="Sylfaen" w:hAnsi="Sylfaen" w:cs="Sylfaen" w:eastAsia="Sylfaen"/>
        </w:rPr>
      </w:pPr>
      <w:r>
        <w:rPr/>
        <w:pict>
          <v:group style="position:absolute;margin-left:224.690002pt;margin-top:3.012041pt;width:17.8pt;height:12.5pt;mso-position-horizontal-relative:page;mso-position-vertical-relative:paragraph;z-index:-261819392" coordorigin="4494,60" coordsize="356,250">
            <v:shape style="position:absolute;left:4493;top:60;width:356;height:250" type="#_x0000_t75" stroked="false">
              <v:imagedata r:id="rId93" o:title=""/>
            </v:shape>
            <v:shape style="position:absolute;left:4493;top:60;width:356;height:250" type="#_x0000_t202" filled="false" stroked="false">
              <v:textbox inset="0,0,0,0">
                <w:txbxContent>
                  <w:p>
                    <w:pPr>
                      <w:spacing w:line="250" w:lineRule="exact" w:before="0"/>
                      <w:ind w:left="177" w:right="0" w:firstLine="0"/>
                      <w:jc w:val="left"/>
                      <w:rPr>
                        <w:rFonts w:ascii="Sylfaen" w:hAnsi="Sylfaen" w:cs="Sylfaen" w:eastAsia="Sylfaen"/>
                        <w:sz w:val="24"/>
                        <w:szCs w:val="24"/>
                      </w:rPr>
                    </w:pPr>
                    <w:r>
                      <w:rPr>
                        <w:rFonts w:ascii="Sylfaen" w:hAnsi="Sylfaen" w:cs="Sylfaen" w:eastAsia="Sylfaen"/>
                        <w:sz w:val="24"/>
                        <w:szCs w:val="24"/>
                      </w:rPr>
                      <w:t>ი</w:t>
                    </w:r>
                  </w:p>
                </w:txbxContent>
              </v:textbox>
              <w10:wrap type="none"/>
            </v:shape>
            <w10:wrap type="none"/>
          </v:group>
        </w:pict>
      </w:r>
      <w:r>
        <w:rPr/>
        <w:drawing>
          <wp:anchor distT="0" distB="0" distL="0" distR="0" allowOverlap="1" layoutInCell="1" locked="0" behindDoc="1" simplePos="0" relativeHeight="241498112">
            <wp:simplePos x="0" y="0"/>
            <wp:positionH relativeFrom="page">
              <wp:posOffset>4710048</wp:posOffset>
            </wp:positionH>
            <wp:positionV relativeFrom="paragraph">
              <wp:posOffset>38252</wp:posOffset>
            </wp:positionV>
            <wp:extent cx="124967" cy="158496"/>
            <wp:effectExtent l="0" t="0" r="0" b="0"/>
            <wp:wrapNone/>
            <wp:docPr id="337" name="image97.png"/>
            <wp:cNvGraphicFramePr>
              <a:graphicFrameLocks noChangeAspect="1"/>
            </wp:cNvGraphicFramePr>
            <a:graphic>
              <a:graphicData uri="http://schemas.openxmlformats.org/drawingml/2006/picture">
                <pic:pic>
                  <pic:nvPicPr>
                    <pic:cNvPr id="338" name="image97.png"/>
                    <pic:cNvPicPr/>
                  </pic:nvPicPr>
                  <pic:blipFill>
                    <a:blip r:embed="rId116" cstate="print"/>
                    <a:stretch>
                      <a:fillRect/>
                    </a:stretch>
                  </pic:blipFill>
                  <pic:spPr>
                    <a:xfrm>
                      <a:off x="0" y="0"/>
                      <a:ext cx="124967" cy="158496"/>
                    </a:xfrm>
                    <a:prstGeom prst="rect">
                      <a:avLst/>
                    </a:prstGeom>
                  </pic:spPr>
                </pic:pic>
              </a:graphicData>
            </a:graphic>
          </wp:anchor>
        </w:drawing>
      </w:r>
      <w:r>
        <w:rPr/>
        <w:pict>
          <v:group style="position:absolute;margin-left:412.420013pt;margin-top:3.012041pt;width:18.4pt;height:12.5pt;mso-position-horizontal-relative:page;mso-position-vertical-relative:paragraph;z-index:-261817344" coordorigin="8248,60" coordsize="368,250">
            <v:shape style="position:absolute;left:8248;top:60;width:197;height:250" type="#_x0000_t75" stroked="false">
              <v:imagedata r:id="rId116" o:title=""/>
            </v:shape>
            <v:shape style="position:absolute;left:8346;top:60;width:269;height:250" type="#_x0000_t75" stroked="false">
              <v:imagedata r:id="rId117" o:title=""/>
            </v:shape>
            <w10:wrap type="none"/>
          </v:group>
        </w:pict>
      </w:r>
      <w:r>
        <w:rPr>
          <w:rFonts w:ascii="Sylfaen" w:hAnsi="Sylfaen" w:cs="Sylfaen" w:eastAsia="Sylfaen"/>
        </w:rPr>
        <w:t>აშხუნღო </w:t>
      </w:r>
      <w:r>
        <w:rPr>
          <w:rFonts w:ascii="Sylfaen" w:hAnsi="Sylfaen" w:cs="Sylfaen" w:eastAsia="Sylfaen"/>
          <w:spacing w:val="9"/>
        </w:rPr>
        <w:t> </w:t>
      </w:r>
      <w:r>
        <w:rPr>
          <w:rFonts w:ascii="Sylfaen" w:hAnsi="Sylfaen" w:cs="Sylfaen" w:eastAsia="Sylfaen"/>
        </w:rPr>
        <w:t>სორთმანს </w:t>
      </w:r>
      <w:r>
        <w:rPr>
          <w:rFonts w:ascii="Sylfaen" w:hAnsi="Sylfaen" w:cs="Sylfaen" w:eastAsia="Sylfaen"/>
          <w:spacing w:val="11"/>
        </w:rPr>
        <w:t> </w:t>
      </w:r>
      <w:r>
        <w:rPr>
          <w:rFonts w:ascii="Sylfaen" w:hAnsi="Sylfaen" w:cs="Sylfaen" w:eastAsia="Sylfaen"/>
        </w:rPr>
        <w:t>გ</w:t>
        <w:tab/>
        <w:t>ლოჰოდა,  ერე  მიჩა  ფ </w:t>
      </w:r>
      <w:r>
        <w:rPr>
          <w:rFonts w:ascii="Sylfaen" w:hAnsi="Sylfaen" w:cs="Sylfaen" w:eastAsia="Sylfaen"/>
          <w:spacing w:val="12"/>
        </w:rPr>
        <w:t> </w:t>
      </w:r>
      <w:r>
        <w:rPr>
          <w:rFonts w:ascii="Sylfaen" w:hAnsi="Sylfaen" w:cs="Sylfaen" w:eastAsia="Sylfaen"/>
        </w:rPr>
        <w:t>მლი </w:t>
      </w:r>
      <w:r>
        <w:rPr>
          <w:rFonts w:ascii="Sylfaen" w:hAnsi="Sylfaen" w:cs="Sylfaen" w:eastAsia="Sylfaen"/>
          <w:spacing w:val="11"/>
        </w:rPr>
        <w:t> </w:t>
      </w:r>
      <w:r>
        <w:rPr>
          <w:rFonts w:ascii="Sylfaen" w:hAnsi="Sylfaen" w:cs="Sylfaen" w:eastAsia="Sylfaen"/>
        </w:rPr>
        <w:t>მ</w:t>
        <w:tab/>
        <w:t>დარობჟიშდ</w:t>
      </w:r>
      <w:r>
        <w:rPr>
          <w:rFonts w:ascii="Sylfaen" w:hAnsi="Sylfaen" w:cs="Sylfaen" w:eastAsia="Sylfaen"/>
          <w:spacing w:val="11"/>
        </w:rPr>
        <w:t> </w:t>
      </w:r>
      <w:r>
        <w:rPr>
          <w:rFonts w:ascii="Sylfaen" w:hAnsi="Sylfaen" w:cs="Sylfaen" w:eastAsia="Sylfaen"/>
        </w:rPr>
        <w:t>ხოშა</w:t>
      </w:r>
    </w:p>
    <w:p>
      <w:pPr>
        <w:spacing w:after="0"/>
        <w:rPr>
          <w:rFonts w:ascii="Sylfaen" w:hAnsi="Sylfaen" w:cs="Sylfaen" w:eastAsia="Sylfaen"/>
        </w:rPr>
        <w:sectPr>
          <w:pgSz w:w="11920" w:h="16850"/>
          <w:pgMar w:header="722" w:footer="1005" w:top="1400" w:bottom="1200" w:left="1260" w:right="1160"/>
        </w:sectPr>
      </w:pPr>
    </w:p>
    <w:p>
      <w:pPr>
        <w:pStyle w:val="BodyText"/>
        <w:spacing w:before="143"/>
        <w:ind w:left="180"/>
        <w:rPr>
          <w:rFonts w:ascii="Sylfaen" w:hAnsi="Sylfaen" w:cs="Sylfaen" w:eastAsia="Sylfaen"/>
        </w:rPr>
      </w:pPr>
      <w:r>
        <w:rPr/>
        <w:pict>
          <v:group style="position:absolute;margin-left:105.019997pt;margin-top:10.112058pt;width:31.7pt;height:12.5pt;mso-position-horizontal-relative:page;mso-position-vertical-relative:paragraph;z-index:251914240" coordorigin="2100,202" coordsize="634,250">
            <v:shape style="position:absolute;left:2100;top:202;width:351;height:250" type="#_x0000_t75" stroked="false">
              <v:imagedata r:id="rId113" o:title=""/>
            </v:shape>
            <v:shape style="position:absolute;left:2378;top:202;width:356;height:250" type="#_x0000_t75" stroked="false">
              <v:imagedata r:id="rId93" o:title=""/>
            </v:shape>
            <v:shape style="position:absolute;left:2100;top:202;width:634;height:250" type="#_x0000_t202" filled="false" stroked="false">
              <v:textbox inset="0,0,0,0">
                <w:txbxContent>
                  <w:p>
                    <w:pPr>
                      <w:spacing w:line="250" w:lineRule="exact" w:before="0"/>
                      <w:ind w:left="175" w:right="0" w:firstLine="0"/>
                      <w:jc w:val="left"/>
                      <w:rPr>
                        <w:rFonts w:ascii="Sylfaen" w:hAnsi="Sylfaen" w:cs="Sylfaen" w:eastAsia="Sylfaen"/>
                        <w:sz w:val="24"/>
                        <w:szCs w:val="24"/>
                      </w:rPr>
                    </w:pPr>
                    <w:r>
                      <w:rPr>
                        <w:rFonts w:ascii="Sylfaen" w:hAnsi="Sylfaen" w:cs="Sylfaen" w:eastAsia="Sylfaen"/>
                        <w:sz w:val="24"/>
                        <w:szCs w:val="24"/>
                      </w:rPr>
                      <w:t>ა</w:t>
                    </w:r>
                    <w:r>
                      <w:rPr>
                        <w:rFonts w:ascii="Sylfaen" w:hAnsi="Sylfaen" w:cs="Sylfaen" w:eastAsia="Sylfaen"/>
                        <w:spacing w:val="58"/>
                        <w:sz w:val="24"/>
                        <w:szCs w:val="24"/>
                      </w:rPr>
                      <w:t> </w:t>
                    </w:r>
                    <w:r>
                      <w:rPr>
                        <w:rFonts w:ascii="Sylfaen" w:hAnsi="Sylfaen" w:cs="Sylfaen" w:eastAsia="Sylfaen"/>
                        <w:sz w:val="24"/>
                        <w:szCs w:val="24"/>
                      </w:rPr>
                      <w:t>ე</w:t>
                    </w:r>
                  </w:p>
                </w:txbxContent>
              </v:textbox>
              <w10:wrap type="none"/>
            </v:shape>
            <w10:wrap type="none"/>
          </v:group>
        </w:pict>
      </w:r>
      <w:r>
        <w:rPr>
          <w:rFonts w:ascii="Sylfaen" w:hAnsi="Sylfaen" w:cs="Sylfaen" w:eastAsia="Sylfaen"/>
        </w:rPr>
        <w:t>ლუწხ</w:t>
      </w:r>
    </w:p>
    <w:p>
      <w:pPr>
        <w:pStyle w:val="BodyText"/>
        <w:spacing w:before="143"/>
        <w:ind w:left="180"/>
        <w:rPr>
          <w:rFonts w:ascii="Sylfaen" w:hAnsi="Sylfaen" w:cs="Sylfaen" w:eastAsia="Sylfaen"/>
        </w:rPr>
      </w:pPr>
      <w:r>
        <w:rPr/>
        <w:br w:type="column"/>
      </w:r>
      <w:r>
        <w:rPr>
          <w:rFonts w:ascii="Sylfaen" w:hAnsi="Sylfaen" w:cs="Sylfaen" w:eastAsia="Sylfaen"/>
        </w:rPr>
        <w:t>ლ მ რ a</w:t>
      </w:r>
      <w:r>
        <w:rPr/>
        <w:t>š</w:t>
      </w:r>
      <w:r>
        <w:rPr>
          <w:rFonts w:ascii="Sylfaen" w:hAnsi="Sylfaen" w:cs="Sylfaen" w:eastAsia="Sylfaen"/>
        </w:rPr>
        <w:t>xunyo sortmans gwi lohoda, ere mica p</w:t>
      </w:r>
      <w:r>
        <w:rPr/>
        <w:t>ä</w:t>
      </w:r>
      <w:r>
        <w:rPr>
          <w:rFonts w:ascii="Sylfaen" w:hAnsi="Sylfaen" w:cs="Sylfaen" w:eastAsia="Sylfaen"/>
        </w:rPr>
        <w:t>mli m</w:t>
      </w:r>
      <w:r>
        <w:rPr/>
        <w:t>ä</w:t>
      </w:r>
      <w:r>
        <w:rPr>
          <w:rFonts w:ascii="Sylfaen" w:hAnsi="Sylfaen" w:cs="Sylfaen" w:eastAsia="Sylfaen"/>
        </w:rPr>
        <w:t>jdarob</w:t>
      </w:r>
      <w:r>
        <w:rPr/>
        <w:t>ž</w:t>
      </w:r>
      <w:r>
        <w:rPr>
          <w:rFonts w:ascii="Sylfaen" w:hAnsi="Sylfaen" w:cs="Sylfaen" w:eastAsia="Sylfaen"/>
        </w:rPr>
        <w:t>i</w:t>
      </w:r>
      <w:r>
        <w:rPr/>
        <w:t>š</w:t>
      </w:r>
      <w:r>
        <w:rPr>
          <w:rFonts w:ascii="Sylfaen" w:hAnsi="Sylfaen" w:cs="Sylfaen" w:eastAsia="Sylfaen"/>
        </w:rPr>
        <w:t>d xo</w:t>
      </w:r>
      <w:r>
        <w:rPr/>
        <w:t>š</w:t>
      </w:r>
      <w:r>
        <w:rPr>
          <w:rFonts w:ascii="Sylfaen" w:hAnsi="Sylfaen" w:cs="Sylfaen" w:eastAsia="Sylfaen"/>
        </w:rPr>
        <w:t>a</w:t>
      </w:r>
    </w:p>
    <w:p>
      <w:pPr>
        <w:spacing w:after="0"/>
        <w:rPr>
          <w:rFonts w:ascii="Sylfaen" w:hAnsi="Sylfaen" w:cs="Sylfaen" w:eastAsia="Sylfaen"/>
        </w:rPr>
        <w:sectPr>
          <w:type w:val="continuous"/>
          <w:pgSz w:w="11920" w:h="16850"/>
          <w:pgMar w:top="1440" w:bottom="280" w:left="1260" w:right="1160"/>
          <w:cols w:num="2" w:equalWidth="0">
            <w:col w:w="881" w:space="455"/>
            <w:col w:w="8164"/>
          </w:cols>
        </w:sectPr>
      </w:pPr>
    </w:p>
    <w:p>
      <w:pPr>
        <w:pStyle w:val="BodyText"/>
        <w:spacing w:line="348" w:lineRule="auto" w:before="166"/>
        <w:ind w:left="180" w:right="281"/>
        <w:jc w:val="both"/>
      </w:pPr>
      <w:r>
        <w:rPr/>
        <w:pict>
          <v:group style="position:absolute;margin-left:150.380005pt;margin-top:-12.857998pt;width:21.9pt;height:12.5pt;mso-position-horizontal-relative:page;mso-position-vertical-relative:paragraph;z-index:-261814272" coordorigin="3008,-257" coordsize="438,250">
            <v:shape style="position:absolute;left:3007;top:-258;width:245;height:250" type="#_x0000_t75" stroked="false">
              <v:imagedata r:id="rId33" o:title=""/>
            </v:shape>
            <v:shape style="position:absolute;left:3248;top:-258;width:197;height:250" type="#_x0000_t75" stroked="false">
              <v:imagedata r:id="rId116" o:title=""/>
            </v:shape>
            <w10:wrap type="none"/>
          </v:group>
        </w:pict>
      </w:r>
      <w:r>
        <w:rPr/>
        <w:drawing>
          <wp:anchor distT="0" distB="0" distL="0" distR="0" allowOverlap="1" layoutInCell="1" locked="0" behindDoc="1" simplePos="0" relativeHeight="241503232">
            <wp:simplePos x="0" y="0"/>
            <wp:positionH relativeFrom="page">
              <wp:posOffset>1041196</wp:posOffset>
            </wp:positionH>
            <wp:positionV relativeFrom="paragraph">
              <wp:posOffset>126263</wp:posOffset>
            </wp:positionV>
            <wp:extent cx="128015" cy="164592"/>
            <wp:effectExtent l="0" t="0" r="0" b="0"/>
            <wp:wrapNone/>
            <wp:docPr id="339" name="image96.png"/>
            <wp:cNvGraphicFramePr>
              <a:graphicFrameLocks noChangeAspect="1"/>
            </wp:cNvGraphicFramePr>
            <a:graphic>
              <a:graphicData uri="http://schemas.openxmlformats.org/drawingml/2006/picture">
                <pic:pic>
                  <pic:nvPicPr>
                    <pic:cNvPr id="340" name="image96.png"/>
                    <pic:cNvPicPr/>
                  </pic:nvPicPr>
                  <pic:blipFill>
                    <a:blip r:embed="rId115" cstate="print"/>
                    <a:stretch>
                      <a:fillRect/>
                    </a:stretch>
                  </pic:blipFill>
                  <pic:spPr>
                    <a:xfrm>
                      <a:off x="0" y="0"/>
                      <a:ext cx="128015" cy="164592"/>
                    </a:xfrm>
                    <a:prstGeom prst="rect">
                      <a:avLst/>
                    </a:prstGeom>
                  </pic:spPr>
                </pic:pic>
              </a:graphicData>
            </a:graphic>
          </wp:anchor>
        </w:drawing>
      </w:r>
      <w:r>
        <w:rPr>
          <w:rFonts w:ascii="Sylfaen" w:hAnsi="Sylfaen"/>
        </w:rPr>
        <w:t>lu xwawe l</w:t>
      </w:r>
      <w:r>
        <w:rPr/>
        <w:t>ə</w:t>
      </w:r>
      <w:r>
        <w:rPr>
          <w:rFonts w:ascii="Sylfaen" w:hAnsi="Sylfaen"/>
        </w:rPr>
        <w:t>m</w:t>
      </w:r>
      <w:r>
        <w:rPr/>
        <w:t>ä</w:t>
      </w:r>
      <w:r>
        <w:rPr>
          <w:rFonts w:ascii="Sylfaen" w:hAnsi="Sylfaen"/>
        </w:rPr>
        <w:t>r</w:t>
      </w:r>
      <w:r>
        <w:rPr/>
        <w:t>… (Topuria, 1957, 8) – “after a long time, Sortman noticed that his slave was more anxious during the starving time”…</w:t>
      </w:r>
    </w:p>
    <w:p>
      <w:pPr>
        <w:pStyle w:val="BodyText"/>
        <w:spacing w:line="348" w:lineRule="auto" w:before="3"/>
        <w:ind w:left="180" w:right="275" w:firstLine="566"/>
        <w:jc w:val="both"/>
      </w:pPr>
      <w:r>
        <w:rPr/>
        <w:drawing>
          <wp:anchor distT="0" distB="0" distL="0" distR="0" allowOverlap="1" layoutInCell="1" locked="0" behindDoc="1" simplePos="0" relativeHeight="241504256">
            <wp:simplePos x="0" y="0"/>
            <wp:positionH relativeFrom="page">
              <wp:posOffset>4263516</wp:posOffset>
            </wp:positionH>
            <wp:positionV relativeFrom="paragraph">
              <wp:posOffset>39522</wp:posOffset>
            </wp:positionV>
            <wp:extent cx="143255" cy="158496"/>
            <wp:effectExtent l="0" t="0" r="0" b="0"/>
            <wp:wrapNone/>
            <wp:docPr id="341" name="image88.png"/>
            <wp:cNvGraphicFramePr>
              <a:graphicFrameLocks noChangeAspect="1"/>
            </wp:cNvGraphicFramePr>
            <a:graphic>
              <a:graphicData uri="http://schemas.openxmlformats.org/drawingml/2006/picture">
                <pic:pic>
                  <pic:nvPicPr>
                    <pic:cNvPr id="342" name="image88.png"/>
                    <pic:cNvPicPr/>
                  </pic:nvPicPr>
                  <pic:blipFill>
                    <a:blip r:embed="rId107" cstate="print"/>
                    <a:stretch>
                      <a:fillRect/>
                    </a:stretch>
                  </pic:blipFill>
                  <pic:spPr>
                    <a:xfrm>
                      <a:off x="0" y="0"/>
                      <a:ext cx="143255" cy="158496"/>
                    </a:xfrm>
                    <a:prstGeom prst="rect">
                      <a:avLst/>
                    </a:prstGeom>
                  </pic:spPr>
                </pic:pic>
              </a:graphicData>
            </a:graphic>
          </wp:anchor>
        </w:drawing>
      </w:r>
      <w:r>
        <w:rPr/>
        <w:drawing>
          <wp:anchor distT="0" distB="0" distL="0" distR="0" allowOverlap="1" layoutInCell="1" locked="0" behindDoc="1" simplePos="0" relativeHeight="241505280">
            <wp:simplePos x="0" y="0"/>
            <wp:positionH relativeFrom="page">
              <wp:posOffset>4703953</wp:posOffset>
            </wp:positionH>
            <wp:positionV relativeFrom="paragraph">
              <wp:posOffset>39522</wp:posOffset>
            </wp:positionV>
            <wp:extent cx="164591" cy="158496"/>
            <wp:effectExtent l="0" t="0" r="0" b="0"/>
            <wp:wrapNone/>
            <wp:docPr id="343" name="image95.png"/>
            <wp:cNvGraphicFramePr>
              <a:graphicFrameLocks noChangeAspect="1"/>
            </wp:cNvGraphicFramePr>
            <a:graphic>
              <a:graphicData uri="http://schemas.openxmlformats.org/drawingml/2006/picture">
                <pic:pic>
                  <pic:nvPicPr>
                    <pic:cNvPr id="344" name="image95.png"/>
                    <pic:cNvPicPr/>
                  </pic:nvPicPr>
                  <pic:blipFill>
                    <a:blip r:embed="rId114" cstate="print"/>
                    <a:stretch>
                      <a:fillRect/>
                    </a:stretch>
                  </pic:blipFill>
                  <pic:spPr>
                    <a:xfrm>
                      <a:off x="0" y="0"/>
                      <a:ext cx="164591" cy="158496"/>
                    </a:xfrm>
                    <a:prstGeom prst="rect">
                      <a:avLst/>
                    </a:prstGeom>
                  </pic:spPr>
                </pic:pic>
              </a:graphicData>
            </a:graphic>
          </wp:anchor>
        </w:drawing>
      </w:r>
      <w:r>
        <w:rPr/>
        <w:drawing>
          <wp:anchor distT="0" distB="0" distL="0" distR="0" allowOverlap="1" layoutInCell="1" locked="0" behindDoc="1" simplePos="0" relativeHeight="241506304">
            <wp:simplePos x="0" y="0"/>
            <wp:positionH relativeFrom="page">
              <wp:posOffset>5275834</wp:posOffset>
            </wp:positionH>
            <wp:positionV relativeFrom="paragraph">
              <wp:posOffset>39522</wp:posOffset>
            </wp:positionV>
            <wp:extent cx="143255" cy="158496"/>
            <wp:effectExtent l="0" t="0" r="0" b="0"/>
            <wp:wrapNone/>
            <wp:docPr id="345" name="image88.png"/>
            <wp:cNvGraphicFramePr>
              <a:graphicFrameLocks noChangeAspect="1"/>
            </wp:cNvGraphicFramePr>
            <a:graphic>
              <a:graphicData uri="http://schemas.openxmlformats.org/drawingml/2006/picture">
                <pic:pic>
                  <pic:nvPicPr>
                    <pic:cNvPr id="346" name="image88.png"/>
                    <pic:cNvPicPr/>
                  </pic:nvPicPr>
                  <pic:blipFill>
                    <a:blip r:embed="rId107" cstate="print"/>
                    <a:stretch>
                      <a:fillRect/>
                    </a:stretch>
                  </pic:blipFill>
                  <pic:spPr>
                    <a:xfrm>
                      <a:off x="0" y="0"/>
                      <a:ext cx="143255" cy="158496"/>
                    </a:xfrm>
                    <a:prstGeom prst="rect">
                      <a:avLst/>
                    </a:prstGeom>
                  </pic:spPr>
                </pic:pic>
              </a:graphicData>
            </a:graphic>
          </wp:anchor>
        </w:drawing>
      </w:r>
      <w:r>
        <w:rPr>
          <w:rFonts w:ascii="Sylfaen" w:hAnsi="Sylfaen" w:cs="Sylfaen" w:eastAsia="Sylfaen"/>
          <w:spacing w:val="-1"/>
        </w:rPr>
        <w:t>ხედის </w:t>
      </w:r>
      <w:r>
        <w:rPr>
          <w:rFonts w:ascii="Sylfaen" w:hAnsi="Sylfaen" w:cs="Sylfaen" w:eastAsia="Sylfaen"/>
          <w:spacing w:val="-1"/>
          <w:position w:val="-6"/>
        </w:rPr>
        <w:drawing>
          <wp:inline distT="0" distB="0" distL="0" distR="0">
            <wp:extent cx="164592" cy="158496"/>
            <wp:effectExtent l="0" t="0" r="0" b="0"/>
            <wp:docPr id="347" name="image95.png"/>
            <wp:cNvGraphicFramePr>
              <a:graphicFrameLocks noChangeAspect="1"/>
            </wp:cNvGraphicFramePr>
            <a:graphic>
              <a:graphicData uri="http://schemas.openxmlformats.org/drawingml/2006/picture">
                <pic:pic>
                  <pic:nvPicPr>
                    <pic:cNvPr id="348" name="image95.png"/>
                    <pic:cNvPicPr/>
                  </pic:nvPicPr>
                  <pic:blipFill>
                    <a:blip r:embed="rId114" cstate="print"/>
                    <a:stretch>
                      <a:fillRect/>
                    </a:stretch>
                  </pic:blipFill>
                  <pic:spPr>
                    <a:xfrm>
                      <a:off x="0" y="0"/>
                      <a:ext cx="164592" cy="158496"/>
                    </a:xfrm>
                    <a:prstGeom prst="rect">
                      <a:avLst/>
                    </a:prstGeom>
                  </pic:spPr>
                </pic:pic>
              </a:graphicData>
            </a:graphic>
          </wp:inline>
        </w:drawing>
      </w:r>
      <w:r>
        <w:rPr>
          <w:rFonts w:ascii="Sylfaen" w:hAnsi="Sylfaen" w:cs="Sylfaen" w:eastAsia="Sylfaen"/>
          <w:spacing w:val="-1"/>
          <w:position w:val="-6"/>
        </w:rPr>
      </w:r>
      <w:r>
        <w:rPr>
          <w:rFonts w:ascii="Sylfaen" w:hAnsi="Sylfaen" w:cs="Sylfaen" w:eastAsia="Sylfaen"/>
        </w:rPr>
        <w:t>ერე  თეთრ ოთბაცე, ეჩაცხან  ახცხ ნე ლ  ზი  ამნ მდ </w:t>
      </w:r>
      <w:r>
        <w:rPr>
          <w:rFonts w:ascii="Sylfaen" w:hAnsi="Sylfaen" w:cs="Sylfaen" w:eastAsia="Sylfaen"/>
          <w:spacing w:val="-2"/>
          <w:position w:val="-6"/>
        </w:rPr>
        <w:drawing>
          <wp:inline distT="0" distB="0" distL="0" distR="0">
            <wp:extent cx="164591" cy="158496"/>
            <wp:effectExtent l="0" t="0" r="0" b="0"/>
            <wp:docPr id="349" name="image95.png"/>
            <wp:cNvGraphicFramePr>
              <a:graphicFrameLocks noChangeAspect="1"/>
            </wp:cNvGraphicFramePr>
            <a:graphic>
              <a:graphicData uri="http://schemas.openxmlformats.org/drawingml/2006/picture">
                <pic:pic>
                  <pic:nvPicPr>
                    <pic:cNvPr id="350" name="image95.png"/>
                    <pic:cNvPicPr/>
                  </pic:nvPicPr>
                  <pic:blipFill>
                    <a:blip r:embed="rId114" cstate="print"/>
                    <a:stretch>
                      <a:fillRect/>
                    </a:stretch>
                  </pic:blipFill>
                  <pic:spPr>
                    <a:xfrm>
                      <a:off x="0" y="0"/>
                      <a:ext cx="164591" cy="158496"/>
                    </a:xfrm>
                    <a:prstGeom prst="rect">
                      <a:avLst/>
                    </a:prstGeom>
                  </pic:spPr>
                </pic:pic>
              </a:graphicData>
            </a:graphic>
          </wp:inline>
        </w:drawing>
      </w:r>
      <w:r>
        <w:rPr>
          <w:rFonts w:ascii="Sylfaen" w:hAnsi="Sylfaen" w:cs="Sylfaen" w:eastAsia="Sylfaen"/>
          <w:spacing w:val="-2"/>
          <w:position w:val="-6"/>
        </w:rPr>
      </w:r>
      <w:r>
        <w:rPr>
          <w:rFonts w:ascii="Sylfaen" w:hAnsi="Sylfaen" w:cs="Sylfaen" w:eastAsia="Sylfaen"/>
        </w:rPr>
        <w:t>xedis</w:t>
      </w:r>
      <w:r>
        <w:rPr/>
        <w:t>ī </w:t>
      </w:r>
      <w:r>
        <w:rPr>
          <w:rFonts w:ascii="Sylfaen" w:hAnsi="Sylfaen" w:cs="Sylfaen" w:eastAsia="Sylfaen"/>
        </w:rPr>
        <w:t>ere tetr otbace, e</w:t>
      </w:r>
      <w:r>
        <w:rPr/>
        <w:t>č</w:t>
      </w:r>
      <w:r>
        <w:rPr>
          <w:rFonts w:ascii="Sylfaen" w:hAnsi="Sylfaen" w:cs="Sylfaen" w:eastAsia="Sylfaen"/>
        </w:rPr>
        <w:t>acxan axcx</w:t>
      </w:r>
      <w:r>
        <w:rPr/>
        <w:t>ē</w:t>
      </w:r>
      <w:r>
        <w:rPr>
          <w:rFonts w:ascii="Sylfaen" w:hAnsi="Sylfaen" w:cs="Sylfaen" w:eastAsia="Sylfaen"/>
        </w:rPr>
        <w:t>ne l</w:t>
      </w:r>
      <w:r>
        <w:rPr/>
        <w:t>ī</w:t>
      </w:r>
      <w:r>
        <w:rPr>
          <w:rFonts w:ascii="Sylfaen" w:hAnsi="Sylfaen" w:cs="Sylfaen" w:eastAsia="Sylfaen"/>
        </w:rPr>
        <w:t>zi amn</w:t>
      </w:r>
      <w:r>
        <w:rPr/>
        <w:t>ē</w:t>
      </w:r>
      <w:r>
        <w:rPr>
          <w:rFonts w:ascii="Sylfaen" w:hAnsi="Sylfaen" w:cs="Sylfaen" w:eastAsia="Sylfaen"/>
        </w:rPr>
        <w:t>md</w:t>
      </w:r>
      <w:r>
        <w:rPr/>
        <w:t>ī… (Cholur, speaker G. Liparteliani) – “whom {that} he/she promised money, he/she preferred to go with</w:t>
      </w:r>
      <w:r>
        <w:rPr>
          <w:spacing w:val="-2"/>
        </w:rPr>
        <w:t> </w:t>
      </w:r>
      <w:r>
        <w:rPr/>
        <w:t>him/her”…</w:t>
      </w:r>
    </w:p>
    <w:p>
      <w:pPr>
        <w:pStyle w:val="BodyText"/>
        <w:spacing w:line="348" w:lineRule="auto" w:before="23"/>
        <w:ind w:left="180" w:right="279" w:firstLine="566"/>
        <w:jc w:val="both"/>
      </w:pPr>
      <w:r>
        <w:rPr/>
        <w:drawing>
          <wp:anchor distT="0" distB="0" distL="0" distR="0" allowOverlap="1" layoutInCell="1" locked="0" behindDoc="1" simplePos="0" relativeHeight="241507328">
            <wp:simplePos x="0" y="0"/>
            <wp:positionH relativeFrom="page">
              <wp:posOffset>5682741</wp:posOffset>
            </wp:positionH>
            <wp:positionV relativeFrom="paragraph">
              <wp:posOffset>35458</wp:posOffset>
            </wp:positionV>
            <wp:extent cx="155448" cy="164591"/>
            <wp:effectExtent l="0" t="0" r="0" b="0"/>
            <wp:wrapNone/>
            <wp:docPr id="351" name="image13.png"/>
            <wp:cNvGraphicFramePr>
              <a:graphicFrameLocks noChangeAspect="1"/>
            </wp:cNvGraphicFramePr>
            <a:graphic>
              <a:graphicData uri="http://schemas.openxmlformats.org/drawingml/2006/picture">
                <pic:pic>
                  <pic:nvPicPr>
                    <pic:cNvPr id="352" name="image13.png"/>
                    <pic:cNvPicPr/>
                  </pic:nvPicPr>
                  <pic:blipFill>
                    <a:blip r:embed="rId28" cstate="print"/>
                    <a:stretch>
                      <a:fillRect/>
                    </a:stretch>
                  </pic:blipFill>
                  <pic:spPr>
                    <a:xfrm>
                      <a:off x="0" y="0"/>
                      <a:ext cx="155448" cy="164591"/>
                    </a:xfrm>
                    <a:prstGeom prst="rect">
                      <a:avLst/>
                    </a:prstGeom>
                  </pic:spPr>
                </pic:pic>
              </a:graphicData>
            </a:graphic>
          </wp:anchor>
        </w:drawing>
      </w:r>
      <w:r>
        <w:rPr>
          <w:rFonts w:ascii="Sylfaen" w:hAnsi="Sylfaen" w:cs="Sylfaen" w:eastAsia="Sylfaen"/>
        </w:rPr>
        <w:t>ალე მა </w:t>
      </w:r>
      <w:r>
        <w:rPr>
          <w:rFonts w:ascii="Sylfaen" w:hAnsi="Sylfaen" w:cs="Sylfaen" w:eastAsia="Sylfaen"/>
          <w:spacing w:val="1"/>
          <w:position w:val="-6"/>
        </w:rPr>
        <w:drawing>
          <wp:inline distT="0" distB="0" distL="0" distR="0">
            <wp:extent cx="170687" cy="158496"/>
            <wp:effectExtent l="0" t="0" r="0" b="0"/>
            <wp:docPr id="353" name="image98.png"/>
            <wp:cNvGraphicFramePr>
              <a:graphicFrameLocks noChangeAspect="1"/>
            </wp:cNvGraphicFramePr>
            <a:graphic>
              <a:graphicData uri="http://schemas.openxmlformats.org/drawingml/2006/picture">
                <pic:pic>
                  <pic:nvPicPr>
                    <pic:cNvPr id="354" name="image98.png"/>
                    <pic:cNvPicPr/>
                  </pic:nvPicPr>
                  <pic:blipFill>
                    <a:blip r:embed="rId117" cstate="print"/>
                    <a:stretch>
                      <a:fillRect/>
                    </a:stretch>
                  </pic:blipFill>
                  <pic:spPr>
                    <a:xfrm>
                      <a:off x="0" y="0"/>
                      <a:ext cx="170687" cy="158496"/>
                    </a:xfrm>
                    <a:prstGeom prst="rect">
                      <a:avLst/>
                    </a:prstGeom>
                  </pic:spPr>
                </pic:pic>
              </a:graphicData>
            </a:graphic>
          </wp:inline>
        </w:drawing>
      </w:r>
      <w:r>
        <w:rPr>
          <w:rFonts w:ascii="Sylfaen" w:hAnsi="Sylfaen" w:cs="Sylfaen" w:eastAsia="Sylfaen"/>
          <w:spacing w:val="1"/>
          <w:position w:val="-6"/>
        </w:rPr>
      </w:r>
      <w:r>
        <w:rPr>
          <w:rFonts w:ascii="Sylfaen" w:hAnsi="Sylfaen" w:cs="Sylfaen" w:eastAsia="Sylfaen"/>
        </w:rPr>
        <w:t>ლი, მი ერ გემ მაყა, ეჩაცახან ale maj li, mi er gem ma a, </w:t>
      </w:r>
      <w:r>
        <w:rPr>
          <w:rFonts w:ascii="Sylfaen" w:hAnsi="Sylfaen" w:cs="Sylfaen" w:eastAsia="Sylfaen"/>
          <w:spacing w:val="-5"/>
        </w:rPr>
        <w:t>e</w:t>
      </w:r>
      <w:r>
        <w:rPr>
          <w:spacing w:val="-5"/>
        </w:rPr>
        <w:t>č</w:t>
      </w:r>
      <w:r>
        <w:rPr>
          <w:rFonts w:ascii="Sylfaen" w:hAnsi="Sylfaen" w:cs="Sylfaen" w:eastAsia="Sylfaen"/>
          <w:spacing w:val="-5"/>
        </w:rPr>
        <w:t>acaxan</w:t>
      </w:r>
      <w:r>
        <w:rPr>
          <w:spacing w:val="-5"/>
        </w:rPr>
        <w:t>… </w:t>
      </w:r>
      <w:r>
        <w:rPr/>
        <w:t>(Lashkhian, The Svan Prose, volume IV 1979, 71) – “what it is, that I have a ship,</w:t>
      </w:r>
      <w:r>
        <w:rPr>
          <w:spacing w:val="-38"/>
        </w:rPr>
        <w:t> </w:t>
      </w:r>
      <w:r>
        <w:rPr/>
        <w:t>(compared) with</w:t>
      </w:r>
      <w:r>
        <w:rPr>
          <w:spacing w:val="-2"/>
        </w:rPr>
        <w:t> </w:t>
      </w:r>
      <w:r>
        <w:rPr/>
        <w:t>it”…</w:t>
      </w:r>
    </w:p>
    <w:p>
      <w:pPr>
        <w:pStyle w:val="BodyText"/>
        <w:spacing w:before="1"/>
        <w:rPr>
          <w:sz w:val="37"/>
        </w:rPr>
      </w:pPr>
    </w:p>
    <w:p>
      <w:pPr>
        <w:pStyle w:val="Heading5"/>
        <w:spacing w:before="1"/>
        <w:ind w:left="180"/>
      </w:pPr>
      <w:r>
        <w:rPr/>
        <w:t>Conclusion</w:t>
      </w:r>
    </w:p>
    <w:p>
      <w:pPr>
        <w:pStyle w:val="BodyText"/>
        <w:spacing w:line="348" w:lineRule="auto" w:before="122"/>
        <w:ind w:left="180" w:right="276" w:firstLine="427"/>
        <w:jc w:val="both"/>
      </w:pPr>
      <w:r>
        <w:rPr/>
        <w:t>As the discussed material has shown, in the traditionally known dialects of Svan as well as in Cholur speech many subordinate clause with simple object complex sentence is confirmed. No significant difference is observed between the dialects, except the subordinate clause containing ghen particle, which has the semantics of the subordinating conjunction “if” in contrast to Upper Bal, Lentekhian and Lashkhian (the particle mentioned in Lower Bal, as already mentioned, is not confirmed), where its function has been concealed over time.</w:t>
      </w:r>
    </w:p>
    <w:p>
      <w:pPr>
        <w:pStyle w:val="BodyText"/>
        <w:rPr>
          <w:sz w:val="26"/>
        </w:rPr>
      </w:pPr>
    </w:p>
    <w:p>
      <w:pPr>
        <w:pStyle w:val="BodyText"/>
        <w:rPr>
          <w:sz w:val="26"/>
        </w:rPr>
      </w:pPr>
    </w:p>
    <w:p>
      <w:pPr>
        <w:pStyle w:val="BodyText"/>
        <w:rPr>
          <w:sz w:val="22"/>
        </w:rPr>
      </w:pPr>
    </w:p>
    <w:p>
      <w:pPr>
        <w:pStyle w:val="Heading5"/>
        <w:spacing w:before="1"/>
        <w:ind w:left="180"/>
      </w:pPr>
      <w:r>
        <w:rPr/>
        <w:t>NOTES:</w:t>
      </w:r>
    </w:p>
    <w:p>
      <w:pPr>
        <w:pStyle w:val="BodyText"/>
        <w:spacing w:line="348" w:lineRule="auto" w:before="124"/>
        <w:ind w:left="180" w:right="568"/>
      </w:pPr>
      <w:r>
        <w:rPr/>
        <w:t>1. </w:t>
      </w:r>
      <w:r>
        <w:rPr>
          <w:color w:val="202020"/>
        </w:rPr>
        <w:t>The report was prepared in 2019 within the framework of the project (“Parataxic- hypotactic constructions in Svan </w:t>
      </w:r>
      <w:r>
        <w:rPr/>
        <w:t>YS-19-435”) </w:t>
      </w:r>
      <w:r>
        <w:rPr>
          <w:color w:val="202020"/>
        </w:rPr>
        <w:t>funded by Shota Rustaveli National Science Foundation of Georgia.</w:t>
      </w:r>
    </w:p>
    <w:p>
      <w:pPr>
        <w:spacing w:after="0" w:line="348" w:lineRule="auto"/>
        <w:sectPr>
          <w:type w:val="continuous"/>
          <w:pgSz w:w="11920" w:h="16850"/>
          <w:pgMar w:top="1440" w:bottom="280" w:left="1260" w:right="1160"/>
        </w:sectPr>
      </w:pPr>
    </w:p>
    <w:p>
      <w:pPr>
        <w:pStyle w:val="BodyText"/>
        <w:rPr>
          <w:sz w:val="20"/>
        </w:rPr>
      </w:pPr>
    </w:p>
    <w:p>
      <w:pPr>
        <w:pStyle w:val="BodyText"/>
        <w:spacing w:before="6"/>
        <w:rPr>
          <w:sz w:val="20"/>
        </w:rPr>
      </w:pPr>
    </w:p>
    <w:p>
      <w:pPr>
        <w:pStyle w:val="Heading5"/>
        <w:spacing w:before="90"/>
        <w:ind w:left="180"/>
      </w:pPr>
      <w:r>
        <w:rPr/>
        <w:t>References</w:t>
      </w:r>
    </w:p>
    <w:p>
      <w:pPr>
        <w:pStyle w:val="BodyText"/>
        <w:spacing w:line="360" w:lineRule="auto" w:before="140"/>
        <w:ind w:left="888" w:hanging="708"/>
        <w:rPr>
          <w:rFonts w:ascii="Calibri" w:hAnsi="Calibri" w:cs="Calibri" w:eastAsia="Calibri"/>
        </w:rPr>
      </w:pPr>
      <w:r>
        <w:rPr/>
        <w:t>Saghliani (2016). </w:t>
      </w:r>
      <w:r>
        <w:rPr>
          <w:rFonts w:ascii="Sylfaen" w:hAnsi="Sylfaen" w:cs="Sylfaen" w:eastAsia="Sylfaen"/>
        </w:rPr>
        <w:t>სვანური ენის სტრუქტურის საკითხები </w:t>
      </w:r>
      <w:r>
        <w:rPr>
          <w:sz w:val="20"/>
          <w:szCs w:val="20"/>
        </w:rPr>
        <w:t>[</w:t>
      </w:r>
      <w:r>
        <w:rPr/>
        <w:t>On the Structure of the Svan Language]. Artanuji Publishing House. Tbilisi</w:t>
      </w:r>
      <w:r>
        <w:rPr>
          <w:rFonts w:ascii="Calibri" w:hAnsi="Calibri" w:cs="Calibri" w:eastAsia="Calibri"/>
        </w:rPr>
        <w:t>.</w:t>
      </w:r>
    </w:p>
    <w:p>
      <w:pPr>
        <w:pStyle w:val="BodyText"/>
        <w:spacing w:before="1"/>
        <w:ind w:left="180"/>
        <w:rPr>
          <w:rFonts w:ascii="Sylfaen" w:hAnsi="Sylfaen" w:cs="Sylfaen" w:eastAsia="Sylfaen"/>
        </w:rPr>
      </w:pPr>
      <w:r>
        <w:rPr/>
        <w:t>Shanidze, A., Kaldani, M. &amp; Chumburidze, Z. (1978). </w:t>
      </w:r>
      <w:r>
        <w:rPr>
          <w:rFonts w:ascii="Sylfaen" w:hAnsi="Sylfaen" w:cs="Sylfaen" w:eastAsia="Sylfaen"/>
        </w:rPr>
        <w:t>სვანური ენის ქრესტომათია</w:t>
      </w:r>
    </w:p>
    <w:p>
      <w:pPr>
        <w:pStyle w:val="BodyText"/>
        <w:spacing w:before="155"/>
        <w:ind w:left="888"/>
      </w:pPr>
      <w:r>
        <w:rPr>
          <w:sz w:val="20"/>
        </w:rPr>
        <w:t>[</w:t>
      </w:r>
      <w:r>
        <w:rPr/>
        <w:t>Svan language Chrestomathy]. Tbilisi. Tbilisi State University Publishing.</w:t>
      </w:r>
    </w:p>
    <w:p>
      <w:pPr>
        <w:pStyle w:val="BodyText"/>
        <w:spacing w:line="360" w:lineRule="auto" w:before="141"/>
        <w:ind w:left="888" w:right="548" w:hanging="708"/>
        <w:jc w:val="both"/>
        <w:rPr>
          <w:rFonts w:ascii="Calibri" w:hAnsi="Calibri" w:cs="Calibri" w:eastAsia="Calibri"/>
        </w:rPr>
      </w:pPr>
      <w:r>
        <w:rPr/>
        <w:t>Shanidze, A. &amp; Topuria, V. (1939). </w:t>
      </w:r>
      <w:r>
        <w:rPr>
          <w:rFonts w:ascii="Sylfaen" w:hAnsi="Sylfaen" w:cs="Sylfaen" w:eastAsia="Sylfaen"/>
        </w:rPr>
        <w:t>სვანური პროზაული ტექსტები, პირველი ტომი, ბალსზემოური კილო </w:t>
      </w:r>
      <w:r>
        <w:rPr>
          <w:sz w:val="20"/>
          <w:szCs w:val="20"/>
        </w:rPr>
        <w:t>[</w:t>
      </w:r>
      <w:r>
        <w:rPr/>
        <w:t>Svan prose texts, I: Upper Bal dialect].Tbilisi. Publishing- House of the Georgian Academy of Sciences</w:t>
      </w:r>
      <w:r>
        <w:rPr>
          <w:rFonts w:ascii="Calibri" w:hAnsi="Calibri" w:cs="Calibri" w:eastAsia="Calibri"/>
        </w:rPr>
        <w:t>.</w:t>
      </w:r>
    </w:p>
    <w:p>
      <w:pPr>
        <w:pStyle w:val="BodyText"/>
        <w:spacing w:line="360" w:lineRule="auto"/>
        <w:ind w:left="888" w:right="604" w:hanging="708"/>
        <w:jc w:val="both"/>
      </w:pPr>
      <w:r>
        <w:rPr/>
        <w:t>Topuria, V. (1957). </w:t>
      </w:r>
      <w:r>
        <w:rPr>
          <w:rFonts w:ascii="Sylfaen" w:hAnsi="Sylfaen" w:cs="Sylfaen" w:eastAsia="Sylfaen"/>
        </w:rPr>
        <w:t>სვანური პროზაული ტექსტები, მეორე ტომი, ბალქსქვემოური კილო </w:t>
      </w:r>
      <w:r>
        <w:rPr>
          <w:sz w:val="20"/>
          <w:szCs w:val="20"/>
        </w:rPr>
        <w:t>[</w:t>
      </w:r>
      <w:r>
        <w:rPr/>
        <w:t>Svan prose texts, II: Lower Bal dialect]. Publishing-House of the Georgian Academy of Sciences.</w:t>
      </w:r>
    </w:p>
    <w:p>
      <w:pPr>
        <w:pStyle w:val="BodyText"/>
        <w:spacing w:line="360" w:lineRule="auto"/>
        <w:ind w:left="888" w:right="674" w:hanging="708"/>
      </w:pPr>
      <w:r>
        <w:rPr/>
        <w:t>Topuria, V. &amp; Kaldani, M. (1967). </w:t>
      </w:r>
      <w:r>
        <w:rPr>
          <w:rFonts w:ascii="Sylfaen" w:hAnsi="Sylfaen" w:cs="Sylfaen" w:eastAsia="Sylfaen"/>
        </w:rPr>
        <w:t>სვანური პროზაული ტექსტები, მესამე ტომი, ლენტეხური კილო </w:t>
      </w:r>
      <w:r>
        <w:rPr>
          <w:sz w:val="20"/>
          <w:szCs w:val="20"/>
        </w:rPr>
        <w:t>[</w:t>
      </w:r>
      <w:r>
        <w:rPr/>
        <w:t>Svan prose texts, III: Lentekh dialect]. Publishing-House of the Georgian Academy of Sciences.</w:t>
      </w:r>
    </w:p>
    <w:p>
      <w:pPr>
        <w:pStyle w:val="BodyText"/>
        <w:spacing w:line="360" w:lineRule="auto" w:before="1"/>
        <w:ind w:left="888" w:right="688" w:hanging="708"/>
      </w:pPr>
      <w:r>
        <w:rPr/>
        <w:t>Kaldani, M. &amp; Oniani, A. (1979). </w:t>
      </w:r>
      <w:r>
        <w:rPr>
          <w:rFonts w:ascii="Sylfaen" w:hAnsi="Sylfaen" w:cs="Sylfaen" w:eastAsia="Sylfaen"/>
        </w:rPr>
        <w:t>სვანური პროზაული ტექსტები, მეოთხე ტომი, ლაშხური კილო </w:t>
      </w:r>
      <w:r>
        <w:rPr>
          <w:sz w:val="20"/>
          <w:szCs w:val="20"/>
        </w:rPr>
        <w:t>[</w:t>
      </w:r>
      <w:r>
        <w:rPr/>
        <w:t>Svan prose texts, IV: Lashkh dialect]. Publishing-House of the Georgian Academy of Sciences.</w:t>
      </w:r>
    </w:p>
    <w:p>
      <w:pPr>
        <w:spacing w:after="0" w:line="360" w:lineRule="auto"/>
        <w:sectPr>
          <w:pgSz w:w="11920" w:h="16850"/>
          <w:pgMar w:header="718" w:footer="765" w:top="1280" w:bottom="960" w:left="1260" w:right="1160"/>
        </w:sectPr>
      </w:pPr>
    </w:p>
    <w:p>
      <w:pPr>
        <w:pStyle w:val="BodyText"/>
        <w:rPr>
          <w:sz w:val="20"/>
        </w:rPr>
      </w:pPr>
    </w:p>
    <w:p>
      <w:pPr>
        <w:pStyle w:val="BodyText"/>
        <w:rPr>
          <w:sz w:val="20"/>
        </w:rPr>
      </w:pPr>
    </w:p>
    <w:p>
      <w:pPr>
        <w:pStyle w:val="BodyText"/>
        <w:rPr>
          <w:sz w:val="20"/>
        </w:rPr>
      </w:pPr>
    </w:p>
    <w:p>
      <w:pPr>
        <w:pStyle w:val="BodyText"/>
        <w:spacing w:before="1"/>
        <w:rPr>
          <w:sz w:val="22"/>
        </w:rPr>
      </w:pPr>
    </w:p>
    <w:p>
      <w:pPr>
        <w:spacing w:before="1"/>
        <w:ind w:left="180" w:right="0" w:firstLine="0"/>
        <w:jc w:val="left"/>
        <w:rPr>
          <w:b/>
          <w:sz w:val="22"/>
        </w:rPr>
      </w:pPr>
      <w:r>
        <w:rPr>
          <w:b/>
          <w:sz w:val="22"/>
        </w:rPr>
        <w:t>Medea Sagliani</w:t>
      </w:r>
    </w:p>
    <w:p>
      <w:pPr>
        <w:spacing w:before="76"/>
        <w:ind w:left="900" w:right="0" w:firstLine="0"/>
        <w:jc w:val="left"/>
        <w:rPr>
          <w:i/>
          <w:sz w:val="22"/>
        </w:rPr>
      </w:pPr>
      <w:r>
        <w:rPr>
          <w:i/>
          <w:sz w:val="22"/>
        </w:rPr>
        <w:t>Arnold Chikobava Institute of Linguistics,</w:t>
      </w:r>
    </w:p>
    <w:p>
      <w:pPr>
        <w:spacing w:before="75"/>
        <w:ind w:left="900" w:right="0" w:firstLine="0"/>
        <w:jc w:val="left"/>
        <w:rPr>
          <w:i/>
          <w:sz w:val="22"/>
        </w:rPr>
      </w:pPr>
      <w:r>
        <w:rPr>
          <w:i/>
          <w:sz w:val="22"/>
        </w:rPr>
        <w:t>Ivane Javakhishvili Tbilisi State University, Tbilisi, Georgia</w:t>
      </w:r>
    </w:p>
    <w:p>
      <w:pPr>
        <w:pStyle w:val="BodyText"/>
        <w:rPr>
          <w:i/>
        </w:rPr>
      </w:pPr>
    </w:p>
    <w:p>
      <w:pPr>
        <w:pStyle w:val="Heading1"/>
        <w:spacing w:before="171"/>
        <w:ind w:left="734"/>
        <w:rPr>
          <w:b w:val="0"/>
          <w:sz w:val="18"/>
        </w:rPr>
      </w:pPr>
      <w:r>
        <w:rPr/>
        <w:t>General </w:t>
      </w:r>
      <w:r>
        <w:rPr>
          <w:rFonts w:ascii="Calibri"/>
        </w:rPr>
        <w:t>L</w:t>
      </w:r>
      <w:r>
        <w:rPr/>
        <w:t>inguistic Aspects of Borrowed Svan Vocabulary</w:t>
      </w:r>
      <w:r>
        <w:rPr>
          <w:b w:val="0"/>
          <w:position w:val="10"/>
          <w:sz w:val="18"/>
        </w:rPr>
        <w:t>1</w:t>
      </w:r>
    </w:p>
    <w:p>
      <w:pPr>
        <w:pStyle w:val="BodyText"/>
        <w:rPr>
          <w:sz w:val="20"/>
        </w:rPr>
      </w:pPr>
    </w:p>
    <w:p>
      <w:pPr>
        <w:pStyle w:val="BodyText"/>
        <w:rPr>
          <w:sz w:val="20"/>
        </w:rPr>
      </w:pPr>
    </w:p>
    <w:p>
      <w:pPr>
        <w:pStyle w:val="BodyText"/>
        <w:spacing w:before="2"/>
        <w:rPr>
          <w:sz w:val="20"/>
        </w:rPr>
      </w:pPr>
      <w:r>
        <w:rPr/>
        <w:pict>
          <v:shape style="position:absolute;margin-left:68.050003pt;margin-top:12.804102pt;width:461.45pt;height:219.35pt;mso-position-horizontal-relative:page;mso-position-vertical-relative:paragraph;z-index:-251395072;mso-wrap-distance-left:0;mso-wrap-distance-right:0" type="#_x0000_t202" filled="true" fillcolor="#dbe4f0" stroked="false">
            <v:textbox inset="0,0,0,0">
              <w:txbxContent>
                <w:p>
                  <w:pPr>
                    <w:spacing w:before="158"/>
                    <w:ind w:left="362" w:right="0" w:firstLine="0"/>
                    <w:jc w:val="left"/>
                    <w:rPr>
                      <w:b/>
                      <w:sz w:val="24"/>
                    </w:rPr>
                  </w:pPr>
                  <w:r>
                    <w:rPr>
                      <w:b/>
                      <w:sz w:val="24"/>
                    </w:rPr>
                    <w:t>ABSTRACT</w:t>
                  </w:r>
                </w:p>
                <w:p>
                  <w:pPr>
                    <w:spacing w:line="360" w:lineRule="auto" w:before="141"/>
                    <w:ind w:left="362" w:right="496" w:firstLine="0"/>
                    <w:jc w:val="both"/>
                    <w:rPr>
                      <w:sz w:val="22"/>
                    </w:rPr>
                  </w:pPr>
                  <w:r>
                    <w:rPr>
                      <w:sz w:val="22"/>
                    </w:rPr>
                    <w:t>This paper presents general conclusions on all aspects related to word borrowing, taking into account the borrowing-adaptation of foreign-language lexical units assimilated into Svan from Georgian- Zan, as well as North Caucasus, Western European, Russian and Eastern languages (directly or indirectly), to determine the ways and chronology of borrowings, which is very important and interesting to present a general picture of the development of Svan phonological and lexical systems. The study of borrowed material of Svan, as it has been said many times, will once again support the opinion recognized in Kartvelology for the great (sometimes decisive) importance of the grammatical phenomena of Svan in solving a number of linguistic problems.</w:t>
                  </w:r>
                </w:p>
                <w:p>
                  <w:pPr>
                    <w:spacing w:before="1"/>
                    <w:ind w:left="362" w:right="0" w:firstLine="0"/>
                    <w:jc w:val="both"/>
                    <w:rPr>
                      <w:i/>
                      <w:sz w:val="22"/>
                    </w:rPr>
                  </w:pPr>
                  <w:r>
                    <w:rPr>
                      <w:b/>
                      <w:i/>
                      <w:sz w:val="22"/>
                    </w:rPr>
                    <w:t>Keywords</w:t>
                  </w:r>
                  <w:r>
                    <w:rPr>
                      <w:sz w:val="22"/>
                    </w:rPr>
                    <w:t>: </w:t>
                  </w:r>
                  <w:r>
                    <w:rPr>
                      <w:i/>
                      <w:sz w:val="22"/>
                    </w:rPr>
                    <w:t>Vocabulary, Phonetics, Semantics</w:t>
                  </w:r>
                </w:p>
              </w:txbxContent>
            </v:textbox>
            <v:fill type="solid"/>
            <w10:wrap type="topAndBottom"/>
          </v:shape>
        </w:pict>
      </w:r>
    </w:p>
    <w:p>
      <w:pPr>
        <w:pStyle w:val="BodyText"/>
        <w:spacing w:before="3"/>
      </w:pPr>
    </w:p>
    <w:p>
      <w:pPr>
        <w:pStyle w:val="BodyText"/>
        <w:spacing w:line="360" w:lineRule="auto" w:before="90"/>
        <w:ind w:left="180" w:right="277" w:firstLine="566"/>
        <w:jc w:val="both"/>
      </w:pPr>
      <w:r>
        <w:rPr/>
        <w:t>In Svan, as in any language (unwritten or written), words borrowing is one of the main sources of vocabulary enrichment. The possibility of making this conclusion was provided by the analysis of great illustrative material, which we conducted on the example of simple roots or composites according to the data of traditionally known dialects of Svan (Upper Bal, Lower Bal, Lashkhian and Lentekhian) and Cholur</w:t>
      </w:r>
      <w:r>
        <w:rPr>
          <w:spacing w:val="1"/>
        </w:rPr>
        <w:t> </w:t>
      </w:r>
      <w:r>
        <w:rPr/>
        <w:t>speech.</w:t>
      </w:r>
    </w:p>
    <w:p>
      <w:pPr>
        <w:pStyle w:val="BodyText"/>
        <w:spacing w:line="360" w:lineRule="auto" w:before="2"/>
        <w:ind w:left="180" w:right="277" w:firstLine="566"/>
        <w:jc w:val="both"/>
      </w:pPr>
      <w:r>
        <w:rPr/>
        <w:t>This paper presents general conclusions on all aspects related to words borrowing, taking </w:t>
      </w:r>
      <w:r>
        <w:rPr>
          <w:spacing w:val="-3"/>
        </w:rPr>
        <w:t>into </w:t>
      </w:r>
      <w:r>
        <w:rPr/>
        <w:t>account the borrowing-adaptation of foreign- language lexical units assimilated into Svan from Georgian-Zan, as well as North Caucasus, Western European, Russian and Eastern languages (directly or indirectly), to determine the ways and chronology of borrowings, which is very important and interesting to present a general picture of the development of Svan phonological and lexical systems. The study of borrowed Svan  material, as it has been said many times, will once again support the opinion recognized in Kartvelology for the great (sometimes decisive) importance of the grammatical phenomena</w:t>
      </w:r>
      <w:r>
        <w:rPr>
          <w:spacing w:val="-21"/>
        </w:rPr>
        <w:t> </w:t>
      </w:r>
      <w:r>
        <w:rPr/>
        <w:t>of</w:t>
      </w:r>
    </w:p>
    <w:p>
      <w:pPr>
        <w:pStyle w:val="BodyText"/>
        <w:spacing w:before="5"/>
        <w:rPr>
          <w:sz w:val="14"/>
        </w:rPr>
      </w:pPr>
    </w:p>
    <w:p>
      <w:pPr>
        <w:spacing w:before="91"/>
        <w:ind w:left="3874" w:right="3971" w:firstLine="0"/>
        <w:jc w:val="center"/>
        <w:rPr>
          <w:sz w:val="22"/>
        </w:rPr>
      </w:pPr>
      <w:r>
        <w:rPr>
          <w:sz w:val="22"/>
        </w:rPr>
        <w:t>16</w:t>
      </w:r>
    </w:p>
    <w:p>
      <w:pPr>
        <w:spacing w:after="0"/>
        <w:jc w:val="center"/>
        <w:rPr>
          <w:sz w:val="22"/>
        </w:rPr>
        <w:sectPr>
          <w:headerReference w:type="even" r:id="rId118"/>
          <w:headerReference w:type="default" r:id="rId119"/>
          <w:footerReference w:type="even" r:id="rId120"/>
          <w:pgSz w:w="11920" w:h="16850"/>
          <w:pgMar w:header="751" w:footer="0" w:top="1480" w:bottom="280" w:left="1260" w:right="1160"/>
        </w:sectPr>
      </w:pPr>
    </w:p>
    <w:p>
      <w:pPr>
        <w:pStyle w:val="BodyText"/>
        <w:spacing w:before="10"/>
        <w:rPr>
          <w:sz w:val="22"/>
        </w:rPr>
      </w:pPr>
    </w:p>
    <w:p>
      <w:pPr>
        <w:pStyle w:val="BodyText"/>
        <w:spacing w:before="90"/>
        <w:ind w:left="180"/>
        <w:jc w:val="both"/>
      </w:pPr>
      <w:r>
        <w:rPr/>
        <w:t>Svan in solving a number of linguistic problems.</w:t>
      </w:r>
    </w:p>
    <w:p>
      <w:pPr>
        <w:pStyle w:val="BodyText"/>
        <w:spacing w:line="360" w:lineRule="auto" w:before="137"/>
        <w:ind w:left="180" w:right="278" w:firstLine="566"/>
        <w:jc w:val="both"/>
      </w:pPr>
      <w:r>
        <w:rPr/>
        <w:t>As research has shown, borrowed Svan vocabulary includes many examples of North Caucasian (Kabardian, Circassian, Abkhazian, Ossetian ...), Western European (Greek, Latin), Russian and Eastern (Turkish, Persian, Arabic, Armenian) languages, which is due to certain contacts in time and space… Alongside, of course, there are borrowings related to Kartvelian languages (Georgian, Mingrelian, Laz), the common Kartvelian data of which is not always easy to separate, however, as it is known, the situation arising from language contacts differs substantially from the post-differentiation situation… As a result of borrowing and adaptation (interference) we do not get regular phonetic correspondence” (Machavariani 1965: 49). Since such correspondence, with a few exceptions, so far only deals with sibilants, Zan vowels transitions (Georgian </w:t>
      </w:r>
      <w:r>
        <w:rPr>
          <w:b/>
        </w:rPr>
        <w:t>a </w:t>
      </w:r>
      <w:r>
        <w:rPr/>
        <w:t>- Zan - </w:t>
      </w:r>
      <w:r>
        <w:rPr>
          <w:b/>
        </w:rPr>
        <w:t>o</w:t>
      </w:r>
      <w:r>
        <w:rPr/>
        <w:t>, Georgian - </w:t>
      </w:r>
      <w:r>
        <w:rPr>
          <w:b/>
        </w:rPr>
        <w:t>e</w:t>
      </w:r>
      <w:r>
        <w:rPr/>
        <w:t>, Zan </w:t>
      </w:r>
      <w:r>
        <w:rPr>
          <w:b/>
        </w:rPr>
        <w:t>a</w:t>
      </w:r>
      <w:r>
        <w:rPr/>
        <w:t>) can be used as a means of control. Here, of course, borrowing is out of the question, where so-called Zan vowels transitions are evidenced. At the same time, it should be taken into account whether this or that particular lexeme is represented in old Georgian written monuments. In case of a positive answer, probebility of borrowing from Georgian into Svan are less confirmed, especially if the vowels correspondence will be revealed in</w:t>
      </w:r>
      <w:r>
        <w:rPr>
          <w:spacing w:val="-6"/>
        </w:rPr>
        <w:t> </w:t>
      </w:r>
      <w:r>
        <w:rPr/>
        <w:t>Mingrelian.</w:t>
      </w:r>
    </w:p>
    <w:p>
      <w:pPr>
        <w:spacing w:line="364" w:lineRule="auto" w:before="3"/>
        <w:ind w:left="180" w:right="271" w:firstLine="561"/>
        <w:jc w:val="both"/>
        <w:rPr>
          <w:sz w:val="24"/>
          <w:szCs w:val="24"/>
        </w:rPr>
      </w:pPr>
      <w:r>
        <w:rPr/>
        <w:drawing>
          <wp:anchor distT="0" distB="0" distL="0" distR="0" allowOverlap="1" layoutInCell="1" locked="0" behindDoc="1" simplePos="0" relativeHeight="241509376">
            <wp:simplePos x="0" y="0"/>
            <wp:positionH relativeFrom="page">
              <wp:posOffset>1515110</wp:posOffset>
            </wp:positionH>
            <wp:positionV relativeFrom="paragraph">
              <wp:posOffset>604432</wp:posOffset>
            </wp:positionV>
            <wp:extent cx="225552" cy="158496"/>
            <wp:effectExtent l="0" t="0" r="0" b="0"/>
            <wp:wrapNone/>
            <wp:docPr id="355" name="image99.png"/>
            <wp:cNvGraphicFramePr>
              <a:graphicFrameLocks noChangeAspect="1"/>
            </wp:cNvGraphicFramePr>
            <a:graphic>
              <a:graphicData uri="http://schemas.openxmlformats.org/drawingml/2006/picture">
                <pic:pic>
                  <pic:nvPicPr>
                    <pic:cNvPr id="356" name="image99.png"/>
                    <pic:cNvPicPr/>
                  </pic:nvPicPr>
                  <pic:blipFill>
                    <a:blip r:embed="rId125" cstate="print"/>
                    <a:stretch>
                      <a:fillRect/>
                    </a:stretch>
                  </pic:blipFill>
                  <pic:spPr>
                    <a:xfrm>
                      <a:off x="0" y="0"/>
                      <a:ext cx="225552" cy="158496"/>
                    </a:xfrm>
                    <a:prstGeom prst="rect">
                      <a:avLst/>
                    </a:prstGeom>
                  </pic:spPr>
                </pic:pic>
              </a:graphicData>
            </a:graphic>
          </wp:anchor>
        </w:drawing>
      </w:r>
      <w:r>
        <w:rPr/>
        <w:drawing>
          <wp:anchor distT="0" distB="0" distL="0" distR="0" allowOverlap="1" layoutInCell="1" locked="0" behindDoc="1" simplePos="0" relativeHeight="241510400">
            <wp:simplePos x="0" y="0"/>
            <wp:positionH relativeFrom="page">
              <wp:posOffset>974140</wp:posOffset>
            </wp:positionH>
            <wp:positionV relativeFrom="paragraph">
              <wp:posOffset>2107477</wp:posOffset>
            </wp:positionV>
            <wp:extent cx="155447" cy="164591"/>
            <wp:effectExtent l="0" t="0" r="0" b="0"/>
            <wp:wrapNone/>
            <wp:docPr id="357" name="image100.png"/>
            <wp:cNvGraphicFramePr>
              <a:graphicFrameLocks noChangeAspect="1"/>
            </wp:cNvGraphicFramePr>
            <a:graphic>
              <a:graphicData uri="http://schemas.openxmlformats.org/drawingml/2006/picture">
                <pic:pic>
                  <pic:nvPicPr>
                    <pic:cNvPr id="358" name="image100.png"/>
                    <pic:cNvPicPr/>
                  </pic:nvPicPr>
                  <pic:blipFill>
                    <a:blip r:embed="rId126" cstate="print"/>
                    <a:stretch>
                      <a:fillRect/>
                    </a:stretch>
                  </pic:blipFill>
                  <pic:spPr>
                    <a:xfrm>
                      <a:off x="0" y="0"/>
                      <a:ext cx="155447" cy="164591"/>
                    </a:xfrm>
                    <a:prstGeom prst="rect">
                      <a:avLst/>
                    </a:prstGeom>
                  </pic:spPr>
                </pic:pic>
              </a:graphicData>
            </a:graphic>
          </wp:anchor>
        </w:drawing>
      </w:r>
      <w:r>
        <w:rPr/>
        <w:drawing>
          <wp:anchor distT="0" distB="0" distL="0" distR="0" allowOverlap="1" layoutInCell="1" locked="0" behindDoc="1" simplePos="0" relativeHeight="241511424">
            <wp:simplePos x="0" y="0"/>
            <wp:positionH relativeFrom="page">
              <wp:posOffset>2463419</wp:posOffset>
            </wp:positionH>
            <wp:positionV relativeFrom="paragraph">
              <wp:posOffset>2688121</wp:posOffset>
            </wp:positionV>
            <wp:extent cx="158495" cy="164592"/>
            <wp:effectExtent l="0" t="0" r="0" b="0"/>
            <wp:wrapNone/>
            <wp:docPr id="359" name="image101.png"/>
            <wp:cNvGraphicFramePr>
              <a:graphicFrameLocks noChangeAspect="1"/>
            </wp:cNvGraphicFramePr>
            <a:graphic>
              <a:graphicData uri="http://schemas.openxmlformats.org/drawingml/2006/picture">
                <pic:pic>
                  <pic:nvPicPr>
                    <pic:cNvPr id="360" name="image101.png"/>
                    <pic:cNvPicPr/>
                  </pic:nvPicPr>
                  <pic:blipFill>
                    <a:blip r:embed="rId127" cstate="print"/>
                    <a:stretch>
                      <a:fillRect/>
                    </a:stretch>
                  </pic:blipFill>
                  <pic:spPr>
                    <a:xfrm>
                      <a:off x="0" y="0"/>
                      <a:ext cx="158495" cy="164592"/>
                    </a:xfrm>
                    <a:prstGeom prst="rect">
                      <a:avLst/>
                    </a:prstGeom>
                  </pic:spPr>
                </pic:pic>
              </a:graphicData>
            </a:graphic>
          </wp:anchor>
        </w:drawing>
      </w:r>
      <w:r>
        <w:rPr/>
        <w:drawing>
          <wp:anchor distT="0" distB="0" distL="0" distR="0" allowOverlap="1" layoutInCell="1" locked="0" behindDoc="1" simplePos="0" relativeHeight="241512448">
            <wp:simplePos x="0" y="0"/>
            <wp:positionH relativeFrom="page">
              <wp:posOffset>5816853</wp:posOffset>
            </wp:positionH>
            <wp:positionV relativeFrom="paragraph">
              <wp:posOffset>3608617</wp:posOffset>
            </wp:positionV>
            <wp:extent cx="155448" cy="164592"/>
            <wp:effectExtent l="0" t="0" r="0" b="0"/>
            <wp:wrapNone/>
            <wp:docPr id="361" name="image100.png"/>
            <wp:cNvGraphicFramePr>
              <a:graphicFrameLocks noChangeAspect="1"/>
            </wp:cNvGraphicFramePr>
            <a:graphic>
              <a:graphicData uri="http://schemas.openxmlformats.org/drawingml/2006/picture">
                <pic:pic>
                  <pic:nvPicPr>
                    <pic:cNvPr id="362" name="image100.png"/>
                    <pic:cNvPicPr/>
                  </pic:nvPicPr>
                  <pic:blipFill>
                    <a:blip r:embed="rId126" cstate="print"/>
                    <a:stretch>
                      <a:fillRect/>
                    </a:stretch>
                  </pic:blipFill>
                  <pic:spPr>
                    <a:xfrm>
                      <a:off x="0" y="0"/>
                      <a:ext cx="155448" cy="164592"/>
                    </a:xfrm>
                    <a:prstGeom prst="rect">
                      <a:avLst/>
                    </a:prstGeom>
                  </pic:spPr>
                </pic:pic>
              </a:graphicData>
            </a:graphic>
          </wp:anchor>
        </w:drawing>
      </w:r>
      <w:r>
        <w:rPr>
          <w:sz w:val="24"/>
          <w:szCs w:val="24"/>
        </w:rPr>
        <w:t>It turns out that the roots of foreign language lexemes are confirmed as phonetically- semantically unchanged in Svan (e.g.: </w:t>
      </w:r>
      <w:r>
        <w:rPr>
          <w:rFonts w:ascii="Sylfaen" w:hAnsi="Sylfaen" w:cs="Sylfaen" w:eastAsia="Sylfaen"/>
          <w:b/>
          <w:bCs/>
          <w:sz w:val="24"/>
          <w:szCs w:val="24"/>
        </w:rPr>
        <w:t>აბანო </w:t>
      </w:r>
      <w:r>
        <w:rPr>
          <w:b/>
          <w:bCs/>
          <w:sz w:val="24"/>
          <w:szCs w:val="24"/>
        </w:rPr>
        <w:t>abano </w:t>
      </w:r>
      <w:r>
        <w:rPr>
          <w:sz w:val="24"/>
          <w:szCs w:val="24"/>
        </w:rPr>
        <w:t>(Upper Svan, Lower Svan) &lt; Georgian abano; </w:t>
      </w:r>
      <w:r>
        <w:rPr>
          <w:rFonts w:ascii="Sylfaen" w:hAnsi="Sylfaen" w:cs="Sylfaen" w:eastAsia="Sylfaen"/>
          <w:b/>
          <w:bCs/>
          <w:sz w:val="24"/>
          <w:szCs w:val="24"/>
        </w:rPr>
        <w:t>აგ ისტო </w:t>
      </w:r>
      <w:r>
        <w:rPr>
          <w:b/>
          <w:bCs/>
          <w:sz w:val="24"/>
          <w:szCs w:val="24"/>
        </w:rPr>
        <w:t>agwisṭo </w:t>
      </w:r>
      <w:r>
        <w:rPr>
          <w:sz w:val="24"/>
          <w:szCs w:val="24"/>
        </w:rPr>
        <w:t>(Upper Svan, Lower Svan) &lt; Georgian agvisto &lt; Latin </w:t>
      </w:r>
      <w:r>
        <w:rPr>
          <w:b/>
          <w:bCs/>
          <w:sz w:val="24"/>
          <w:szCs w:val="24"/>
        </w:rPr>
        <w:t>augustus </w:t>
      </w:r>
      <w:r>
        <w:rPr>
          <w:sz w:val="24"/>
          <w:szCs w:val="24"/>
        </w:rPr>
        <w:t>“saint, divine, great”; </w:t>
      </w:r>
      <w:r>
        <w:rPr>
          <w:rFonts w:ascii="Sylfaen" w:hAnsi="Sylfaen" w:cs="Sylfaen" w:eastAsia="Sylfaen"/>
          <w:b/>
          <w:bCs/>
          <w:spacing w:val="-3"/>
          <w:sz w:val="24"/>
          <w:szCs w:val="24"/>
        </w:rPr>
        <w:t>ალუბალ </w:t>
      </w:r>
      <w:r>
        <w:rPr>
          <w:b/>
          <w:bCs/>
          <w:spacing w:val="-4"/>
          <w:sz w:val="24"/>
          <w:szCs w:val="24"/>
        </w:rPr>
        <w:t>alubal </w:t>
      </w:r>
      <w:r>
        <w:rPr>
          <w:sz w:val="24"/>
          <w:szCs w:val="24"/>
        </w:rPr>
        <w:t>(Upper Svan, Lower Svan) &lt; Georgian alubal-i; </w:t>
      </w:r>
      <w:r>
        <w:rPr>
          <w:rFonts w:ascii="Sylfaen" w:hAnsi="Sylfaen" w:cs="Sylfaen" w:eastAsia="Sylfaen"/>
          <w:b/>
          <w:bCs/>
          <w:sz w:val="24"/>
          <w:szCs w:val="24"/>
        </w:rPr>
        <w:t>ანკეს </w:t>
      </w:r>
      <w:r>
        <w:rPr>
          <w:b/>
          <w:bCs/>
          <w:sz w:val="24"/>
          <w:szCs w:val="24"/>
        </w:rPr>
        <w:t>anḳes </w:t>
      </w:r>
      <w:r>
        <w:rPr>
          <w:sz w:val="24"/>
          <w:szCs w:val="24"/>
        </w:rPr>
        <w:t>(Upper Svan, Lower Svan) &lt; Georgian ankes-i &lt; Pra-Indo-European *</w:t>
      </w:r>
      <w:r>
        <w:rPr>
          <w:b/>
          <w:bCs/>
          <w:sz w:val="24"/>
          <w:szCs w:val="24"/>
        </w:rPr>
        <w:t>ankes</w:t>
      </w:r>
      <w:r>
        <w:rPr>
          <w:sz w:val="24"/>
          <w:szCs w:val="24"/>
        </w:rPr>
        <w:t>; </w:t>
      </w:r>
      <w:r>
        <w:rPr>
          <w:rFonts w:ascii="Sylfaen" w:hAnsi="Sylfaen" w:cs="Sylfaen" w:eastAsia="Sylfaen"/>
          <w:b/>
          <w:bCs/>
          <w:sz w:val="24"/>
          <w:szCs w:val="24"/>
        </w:rPr>
        <w:t>კარტო</w:t>
      </w:r>
      <w:r>
        <w:rPr>
          <w:rFonts w:ascii="Calibri" w:hAnsi="Calibri" w:cs="Calibri" w:eastAsia="Calibri"/>
          <w:b/>
          <w:bCs/>
          <w:sz w:val="24"/>
          <w:szCs w:val="24"/>
        </w:rPr>
        <w:t>- </w:t>
      </w:r>
      <w:r>
        <w:rPr>
          <w:rFonts w:ascii="Sylfaen" w:hAnsi="Sylfaen" w:cs="Sylfaen" w:eastAsia="Sylfaen"/>
          <w:b/>
          <w:bCs/>
          <w:sz w:val="24"/>
          <w:szCs w:val="24"/>
        </w:rPr>
        <w:t>ფილ </w:t>
      </w:r>
      <w:r>
        <w:rPr>
          <w:b/>
          <w:bCs/>
          <w:sz w:val="24"/>
          <w:szCs w:val="24"/>
        </w:rPr>
        <w:t>ḳarṭopil </w:t>
      </w:r>
      <w:r>
        <w:rPr>
          <w:sz w:val="24"/>
          <w:szCs w:val="24"/>
        </w:rPr>
        <w:t>(Lower Bal) &lt; Georgian kartopil-i &lt; Russian </w:t>
      </w:r>
      <w:r>
        <w:rPr>
          <w:b/>
          <w:bCs/>
          <w:sz w:val="24"/>
          <w:szCs w:val="24"/>
        </w:rPr>
        <w:t>Картофель </w:t>
      </w:r>
      <w:r>
        <w:rPr>
          <w:sz w:val="24"/>
          <w:szCs w:val="24"/>
        </w:rPr>
        <w:t>&lt; German </w:t>
      </w:r>
      <w:r>
        <w:rPr>
          <w:b/>
          <w:bCs/>
          <w:sz w:val="24"/>
          <w:szCs w:val="24"/>
        </w:rPr>
        <w:t>kartoffel</w:t>
      </w:r>
      <w:r>
        <w:rPr>
          <w:sz w:val="24"/>
          <w:szCs w:val="24"/>
        </w:rPr>
        <w:t>; </w:t>
      </w:r>
      <w:r>
        <w:rPr>
          <w:rFonts w:ascii="Sylfaen" w:hAnsi="Sylfaen" w:cs="Sylfaen" w:eastAsia="Sylfaen"/>
          <w:b/>
          <w:bCs/>
          <w:sz w:val="24"/>
          <w:szCs w:val="24"/>
        </w:rPr>
        <w:t>სირმა </w:t>
      </w:r>
      <w:r>
        <w:rPr>
          <w:b/>
          <w:bCs/>
          <w:sz w:val="24"/>
          <w:szCs w:val="24"/>
        </w:rPr>
        <w:t>sirma </w:t>
      </w:r>
      <w:r>
        <w:rPr>
          <w:sz w:val="24"/>
          <w:szCs w:val="24"/>
        </w:rPr>
        <w:t>(Lower Bal, Lentekhian) </w:t>
      </w:r>
      <w:r>
        <w:rPr>
          <w:b/>
          <w:bCs/>
          <w:sz w:val="24"/>
          <w:szCs w:val="24"/>
        </w:rPr>
        <w:t>&lt; </w:t>
      </w:r>
      <w:r>
        <w:rPr>
          <w:sz w:val="24"/>
          <w:szCs w:val="24"/>
        </w:rPr>
        <w:t>Georgian sirma &lt; Persian </w:t>
      </w:r>
      <w:r>
        <w:rPr>
          <w:b/>
          <w:bCs/>
          <w:sz w:val="24"/>
          <w:szCs w:val="24"/>
        </w:rPr>
        <w:t>sirmā</w:t>
      </w:r>
      <w:r>
        <w:rPr>
          <w:sz w:val="24"/>
          <w:szCs w:val="24"/>
        </w:rPr>
        <w:t>; </w:t>
      </w:r>
      <w:r>
        <w:rPr>
          <w:rFonts w:ascii="Sylfaen" w:hAnsi="Sylfaen" w:cs="Sylfaen" w:eastAsia="Sylfaen"/>
          <w:b/>
          <w:bCs/>
          <w:sz w:val="24"/>
          <w:szCs w:val="24"/>
        </w:rPr>
        <w:t>სპილო </w:t>
      </w:r>
      <w:r>
        <w:rPr>
          <w:b/>
          <w:bCs/>
          <w:sz w:val="24"/>
          <w:szCs w:val="24"/>
        </w:rPr>
        <w:t>s ilo </w:t>
      </w:r>
      <w:r>
        <w:rPr>
          <w:sz w:val="24"/>
          <w:szCs w:val="24"/>
        </w:rPr>
        <w:t>(Upper Svan, Lower Svan) &lt; Georgian spilo &lt; Pahlavi </w:t>
      </w:r>
      <w:r>
        <w:rPr>
          <w:b/>
          <w:bCs/>
          <w:sz w:val="24"/>
          <w:szCs w:val="24"/>
        </w:rPr>
        <w:t>pīl</w:t>
      </w:r>
      <w:r>
        <w:rPr>
          <w:sz w:val="24"/>
          <w:szCs w:val="24"/>
        </w:rPr>
        <w:t>; </w:t>
      </w:r>
      <w:r>
        <w:rPr>
          <w:rFonts w:ascii="Sylfaen" w:hAnsi="Sylfaen" w:cs="Sylfaen" w:eastAsia="Sylfaen"/>
          <w:b/>
          <w:bCs/>
          <w:sz w:val="24"/>
          <w:szCs w:val="24"/>
        </w:rPr>
        <w:t>ფინთ </w:t>
      </w:r>
      <w:r>
        <w:rPr>
          <w:b/>
          <w:bCs/>
          <w:sz w:val="24"/>
          <w:szCs w:val="24"/>
        </w:rPr>
        <w:t>pint </w:t>
      </w:r>
      <w:r>
        <w:rPr>
          <w:sz w:val="24"/>
          <w:szCs w:val="24"/>
        </w:rPr>
        <w:t>(Upper Svan, Lower Svan) &lt; Georgian (Gurian, Kartlian, Kiziqian) pint-i &lt; Ossetian </w:t>
      </w:r>
      <w:r>
        <w:rPr>
          <w:b/>
          <w:bCs/>
          <w:sz w:val="24"/>
          <w:szCs w:val="24"/>
        </w:rPr>
        <w:t>fyd </w:t>
      </w:r>
      <w:r>
        <w:rPr>
          <w:sz w:val="24"/>
          <w:szCs w:val="24"/>
        </w:rPr>
        <w:t>“avi, tsudi” – “wicked, bad”; </w:t>
      </w:r>
      <w:r>
        <w:rPr>
          <w:rFonts w:ascii="Sylfaen" w:hAnsi="Sylfaen" w:cs="Sylfaen" w:eastAsia="Sylfaen"/>
          <w:b/>
          <w:bCs/>
          <w:spacing w:val="-7"/>
          <w:sz w:val="24"/>
          <w:szCs w:val="24"/>
        </w:rPr>
        <w:t>ყარაულ </w:t>
      </w:r>
      <w:r>
        <w:rPr>
          <w:b/>
          <w:bCs/>
          <w:spacing w:val="-8"/>
          <w:sz w:val="24"/>
          <w:szCs w:val="24"/>
        </w:rPr>
        <w:t>araul </w:t>
      </w:r>
      <w:r>
        <w:rPr>
          <w:spacing w:val="-8"/>
          <w:sz w:val="24"/>
          <w:szCs w:val="24"/>
        </w:rPr>
        <w:t>(Lower </w:t>
      </w:r>
      <w:r>
        <w:rPr>
          <w:spacing w:val="-7"/>
          <w:sz w:val="24"/>
          <w:szCs w:val="24"/>
        </w:rPr>
        <w:t>Bal) </w:t>
      </w:r>
      <w:r>
        <w:rPr>
          <w:sz w:val="24"/>
          <w:szCs w:val="24"/>
        </w:rPr>
        <w:t>&lt; </w:t>
      </w:r>
      <w:r>
        <w:rPr>
          <w:spacing w:val="-8"/>
          <w:sz w:val="24"/>
          <w:szCs w:val="24"/>
        </w:rPr>
        <w:t>Georgian karaul-i </w:t>
      </w:r>
      <w:r>
        <w:rPr>
          <w:sz w:val="24"/>
          <w:szCs w:val="24"/>
        </w:rPr>
        <w:t>&lt; </w:t>
      </w:r>
      <w:r>
        <w:rPr>
          <w:spacing w:val="-8"/>
          <w:sz w:val="24"/>
          <w:szCs w:val="24"/>
        </w:rPr>
        <w:t>Turkish </w:t>
      </w:r>
      <w:r>
        <w:rPr>
          <w:sz w:val="24"/>
          <w:szCs w:val="24"/>
        </w:rPr>
        <w:t>– </w:t>
      </w:r>
      <w:r>
        <w:rPr>
          <w:b/>
          <w:bCs/>
          <w:spacing w:val="-8"/>
          <w:sz w:val="24"/>
          <w:szCs w:val="24"/>
        </w:rPr>
        <w:t>karawul</w:t>
      </w:r>
      <w:r>
        <w:rPr>
          <w:spacing w:val="-8"/>
          <w:sz w:val="24"/>
          <w:szCs w:val="24"/>
        </w:rPr>
        <w:t>; </w:t>
      </w:r>
      <w:r>
        <w:rPr>
          <w:rFonts w:ascii="Sylfaen" w:hAnsi="Sylfaen" w:cs="Sylfaen" w:eastAsia="Sylfaen"/>
          <w:b/>
          <w:bCs/>
          <w:sz w:val="24"/>
          <w:szCs w:val="24"/>
        </w:rPr>
        <w:t>ხალ </w:t>
      </w:r>
      <w:r>
        <w:rPr>
          <w:b/>
          <w:bCs/>
          <w:sz w:val="24"/>
          <w:szCs w:val="24"/>
        </w:rPr>
        <w:t>xal </w:t>
      </w:r>
      <w:r>
        <w:rPr>
          <w:sz w:val="24"/>
          <w:szCs w:val="24"/>
        </w:rPr>
        <w:t>(Upper Svan) </w:t>
      </w:r>
      <w:r>
        <w:rPr>
          <w:b/>
          <w:bCs/>
          <w:sz w:val="24"/>
          <w:szCs w:val="24"/>
        </w:rPr>
        <w:t>&lt; Georgian </w:t>
      </w:r>
      <w:r>
        <w:rPr>
          <w:sz w:val="24"/>
          <w:szCs w:val="24"/>
        </w:rPr>
        <w:t>khal-i </w:t>
      </w:r>
      <w:r>
        <w:rPr>
          <w:b/>
          <w:bCs/>
          <w:sz w:val="24"/>
          <w:szCs w:val="24"/>
        </w:rPr>
        <w:t>– &lt; </w:t>
      </w:r>
      <w:r>
        <w:rPr>
          <w:sz w:val="24"/>
          <w:szCs w:val="24"/>
        </w:rPr>
        <w:t>Arabic </w:t>
      </w:r>
      <w:r>
        <w:rPr>
          <w:b/>
          <w:bCs/>
          <w:sz w:val="24"/>
          <w:szCs w:val="24"/>
        </w:rPr>
        <w:t>hāl</w:t>
      </w:r>
      <w:r>
        <w:rPr>
          <w:sz w:val="24"/>
          <w:szCs w:val="24"/>
        </w:rPr>
        <w:t>; </w:t>
      </w:r>
      <w:r>
        <w:rPr>
          <w:rFonts w:ascii="Sylfaen" w:hAnsi="Sylfaen" w:cs="Sylfaen" w:eastAsia="Sylfaen"/>
          <w:b/>
          <w:bCs/>
          <w:sz w:val="24"/>
          <w:szCs w:val="24"/>
        </w:rPr>
        <w:t>ჯიშ </w:t>
      </w:r>
      <w:r>
        <w:rPr>
          <w:b/>
          <w:bCs/>
          <w:sz w:val="24"/>
          <w:szCs w:val="24"/>
        </w:rPr>
        <w:t>ǯiš </w:t>
      </w:r>
      <w:r>
        <w:rPr>
          <w:sz w:val="24"/>
          <w:szCs w:val="24"/>
        </w:rPr>
        <w:t>(Upper Svan, Lower Svan) &lt; Georgian jish- i &lt; Arabic </w:t>
      </w:r>
      <w:r>
        <w:rPr>
          <w:b/>
          <w:bCs/>
          <w:sz w:val="24"/>
          <w:szCs w:val="24"/>
        </w:rPr>
        <w:t>Jins </w:t>
      </w:r>
      <w:r>
        <w:rPr>
          <w:sz w:val="24"/>
          <w:szCs w:val="24"/>
        </w:rPr>
        <w:t>and etc.), so with different phonetic variants (e.g.: </w:t>
      </w:r>
      <w:r>
        <w:rPr>
          <w:rFonts w:ascii="Sylfaen" w:hAnsi="Sylfaen" w:cs="Sylfaen" w:eastAsia="Sylfaen"/>
          <w:b/>
          <w:bCs/>
          <w:sz w:val="24"/>
          <w:szCs w:val="24"/>
        </w:rPr>
        <w:t>ბარაქ </w:t>
      </w:r>
      <w:r>
        <w:rPr>
          <w:b/>
          <w:bCs/>
          <w:sz w:val="24"/>
          <w:szCs w:val="24"/>
        </w:rPr>
        <w:t>barak </w:t>
      </w:r>
      <w:r>
        <w:rPr>
          <w:sz w:val="24"/>
          <w:szCs w:val="24"/>
        </w:rPr>
        <w:t>(Upper Bal, Lower Svan) &lt; Georgian baraka &lt; Arabic </w:t>
      </w:r>
      <w:r>
        <w:rPr>
          <w:b/>
          <w:bCs/>
          <w:sz w:val="24"/>
          <w:szCs w:val="24"/>
        </w:rPr>
        <w:t>baraq</w:t>
      </w:r>
      <w:r>
        <w:rPr>
          <w:sz w:val="24"/>
          <w:szCs w:val="24"/>
        </w:rPr>
        <w:t>; </w:t>
      </w:r>
      <w:r>
        <w:rPr>
          <w:rFonts w:ascii="Sylfaen" w:hAnsi="Sylfaen" w:cs="Sylfaen" w:eastAsia="Sylfaen"/>
          <w:b/>
          <w:bCs/>
          <w:sz w:val="24"/>
          <w:szCs w:val="24"/>
        </w:rPr>
        <w:t>პირობ </w:t>
      </w:r>
      <w:r>
        <w:rPr>
          <w:b/>
          <w:bCs/>
          <w:sz w:val="24"/>
          <w:szCs w:val="24"/>
        </w:rPr>
        <w:t>irob </w:t>
      </w:r>
      <w:r>
        <w:rPr>
          <w:sz w:val="24"/>
          <w:szCs w:val="24"/>
        </w:rPr>
        <w:t>(Upper Svan) &lt; Georgian pirob-a; </w:t>
      </w:r>
      <w:r>
        <w:rPr>
          <w:rFonts w:ascii="Sylfaen" w:hAnsi="Sylfaen" w:cs="Sylfaen" w:eastAsia="Sylfaen"/>
          <w:b/>
          <w:bCs/>
          <w:sz w:val="24"/>
          <w:szCs w:val="24"/>
        </w:rPr>
        <w:t>სუფრ </w:t>
      </w:r>
      <w:r>
        <w:rPr>
          <w:b/>
          <w:bCs/>
          <w:sz w:val="24"/>
          <w:szCs w:val="24"/>
        </w:rPr>
        <w:t>supr </w:t>
      </w:r>
      <w:r>
        <w:rPr>
          <w:sz w:val="24"/>
          <w:szCs w:val="24"/>
        </w:rPr>
        <w:t>(Upper Svan) &lt; Georgian supra &lt; Arabic </w:t>
      </w:r>
      <w:r>
        <w:rPr>
          <w:b/>
          <w:bCs/>
          <w:sz w:val="24"/>
          <w:szCs w:val="24"/>
        </w:rPr>
        <w:t>sufre</w:t>
      </w:r>
      <w:r>
        <w:rPr>
          <w:sz w:val="24"/>
          <w:szCs w:val="24"/>
        </w:rPr>
        <w:t>; </w:t>
      </w:r>
      <w:r>
        <w:rPr>
          <w:rFonts w:ascii="Sylfaen" w:hAnsi="Sylfaen" w:cs="Sylfaen" w:eastAsia="Sylfaen"/>
          <w:b/>
          <w:bCs/>
          <w:sz w:val="24"/>
          <w:szCs w:val="24"/>
        </w:rPr>
        <w:t>ფა</w:t>
      </w:r>
      <w:r>
        <w:rPr>
          <w:rFonts w:ascii="Calibri" w:hAnsi="Calibri" w:cs="Calibri" w:eastAsia="Calibri"/>
          <w:b/>
          <w:bCs/>
          <w:sz w:val="24"/>
          <w:szCs w:val="24"/>
        </w:rPr>
        <w:t>- </w:t>
      </w:r>
      <w:r>
        <w:rPr>
          <w:rFonts w:ascii="Sylfaen" w:hAnsi="Sylfaen" w:cs="Sylfaen" w:eastAsia="Sylfaen"/>
          <w:b/>
          <w:bCs/>
          <w:sz w:val="24"/>
          <w:szCs w:val="24"/>
        </w:rPr>
        <w:t>ლანგ </w:t>
      </w:r>
      <w:r>
        <w:rPr>
          <w:b/>
          <w:bCs/>
          <w:sz w:val="24"/>
          <w:szCs w:val="24"/>
        </w:rPr>
        <w:t>palang </w:t>
      </w:r>
      <w:r>
        <w:rPr>
          <w:sz w:val="24"/>
          <w:szCs w:val="24"/>
        </w:rPr>
        <w:t>(Upper Svan, Lashkhian) &lt; Georgian (Lechkhumian, Rachian,</w:t>
      </w:r>
      <w:r>
        <w:rPr>
          <w:spacing w:val="42"/>
          <w:sz w:val="24"/>
          <w:szCs w:val="24"/>
        </w:rPr>
        <w:t> </w:t>
      </w:r>
      <w:r>
        <w:rPr>
          <w:sz w:val="24"/>
          <w:szCs w:val="24"/>
        </w:rPr>
        <w:t>Imeretian)</w:t>
      </w:r>
    </w:p>
    <w:p>
      <w:pPr>
        <w:spacing w:after="0" w:line="364" w:lineRule="auto"/>
        <w:jc w:val="both"/>
        <w:rPr>
          <w:sz w:val="24"/>
          <w:szCs w:val="24"/>
        </w:rPr>
        <w:sectPr>
          <w:headerReference w:type="default" r:id="rId121"/>
          <w:headerReference w:type="even" r:id="rId122"/>
          <w:footerReference w:type="default" r:id="rId123"/>
          <w:footerReference w:type="even" r:id="rId124"/>
          <w:pgSz w:w="11920" w:h="16850"/>
          <w:pgMar w:header="718" w:footer="765" w:top="1280" w:bottom="960" w:left="1260" w:right="1160"/>
          <w:pgNumType w:start="17"/>
        </w:sectPr>
      </w:pPr>
    </w:p>
    <w:p>
      <w:pPr>
        <w:pStyle w:val="BodyText"/>
        <w:spacing w:before="10"/>
        <w:rPr>
          <w:sz w:val="17"/>
        </w:rPr>
      </w:pPr>
    </w:p>
    <w:p>
      <w:pPr>
        <w:spacing w:line="360" w:lineRule="auto" w:before="72"/>
        <w:ind w:left="180" w:right="275" w:firstLine="0"/>
        <w:jc w:val="both"/>
        <w:rPr>
          <w:sz w:val="24"/>
          <w:szCs w:val="24"/>
        </w:rPr>
      </w:pPr>
      <w:r>
        <w:rPr/>
        <w:drawing>
          <wp:anchor distT="0" distB="0" distL="0" distR="0" allowOverlap="1" layoutInCell="1" locked="0" behindDoc="1" simplePos="0" relativeHeight="241513472">
            <wp:simplePos x="0" y="0"/>
            <wp:positionH relativeFrom="page">
              <wp:posOffset>5245353</wp:posOffset>
            </wp:positionH>
            <wp:positionV relativeFrom="paragraph">
              <wp:posOffset>66573</wp:posOffset>
            </wp:positionV>
            <wp:extent cx="158496" cy="164592"/>
            <wp:effectExtent l="0" t="0" r="0" b="0"/>
            <wp:wrapNone/>
            <wp:docPr id="363" name="image101.png"/>
            <wp:cNvGraphicFramePr>
              <a:graphicFrameLocks noChangeAspect="1"/>
            </wp:cNvGraphicFramePr>
            <a:graphic>
              <a:graphicData uri="http://schemas.openxmlformats.org/drawingml/2006/picture">
                <pic:pic>
                  <pic:nvPicPr>
                    <pic:cNvPr id="364" name="image101.png"/>
                    <pic:cNvPicPr/>
                  </pic:nvPicPr>
                  <pic:blipFill>
                    <a:blip r:embed="rId127" cstate="print"/>
                    <a:stretch>
                      <a:fillRect/>
                    </a:stretch>
                  </pic:blipFill>
                  <pic:spPr>
                    <a:xfrm>
                      <a:off x="0" y="0"/>
                      <a:ext cx="158496" cy="164592"/>
                    </a:xfrm>
                    <a:prstGeom prst="rect">
                      <a:avLst/>
                    </a:prstGeom>
                  </pic:spPr>
                </pic:pic>
              </a:graphicData>
            </a:graphic>
          </wp:anchor>
        </w:drawing>
      </w:r>
      <w:r>
        <w:rPr/>
        <w:drawing>
          <wp:anchor distT="0" distB="0" distL="0" distR="0" allowOverlap="1" layoutInCell="1" locked="0" behindDoc="1" simplePos="0" relativeHeight="241514496">
            <wp:simplePos x="0" y="0"/>
            <wp:positionH relativeFrom="page">
              <wp:posOffset>5082285</wp:posOffset>
            </wp:positionH>
            <wp:positionV relativeFrom="paragraph">
              <wp:posOffset>686841</wp:posOffset>
            </wp:positionV>
            <wp:extent cx="225551" cy="158496"/>
            <wp:effectExtent l="0" t="0" r="0" b="0"/>
            <wp:wrapNone/>
            <wp:docPr id="365" name="image99.png"/>
            <wp:cNvGraphicFramePr>
              <a:graphicFrameLocks noChangeAspect="1"/>
            </wp:cNvGraphicFramePr>
            <a:graphic>
              <a:graphicData uri="http://schemas.openxmlformats.org/drawingml/2006/picture">
                <pic:pic>
                  <pic:nvPicPr>
                    <pic:cNvPr id="36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15520">
            <wp:simplePos x="0" y="0"/>
            <wp:positionH relativeFrom="page">
              <wp:posOffset>2048891</wp:posOffset>
            </wp:positionH>
            <wp:positionV relativeFrom="paragraph">
              <wp:posOffset>1288822</wp:posOffset>
            </wp:positionV>
            <wp:extent cx="228600" cy="158496"/>
            <wp:effectExtent l="0" t="0" r="0" b="0"/>
            <wp:wrapNone/>
            <wp:docPr id="367" name="image69.png"/>
            <wp:cNvGraphicFramePr>
              <a:graphicFrameLocks noChangeAspect="1"/>
            </wp:cNvGraphicFramePr>
            <a:graphic>
              <a:graphicData uri="http://schemas.openxmlformats.org/drawingml/2006/picture">
                <pic:pic>
                  <pic:nvPicPr>
                    <pic:cNvPr id="368" name="image69.png"/>
                    <pic:cNvPicPr/>
                  </pic:nvPicPr>
                  <pic:blipFill>
                    <a:blip r:embed="rId84" cstate="print"/>
                    <a:stretch>
                      <a:fillRect/>
                    </a:stretch>
                  </pic:blipFill>
                  <pic:spPr>
                    <a:xfrm>
                      <a:off x="0" y="0"/>
                      <a:ext cx="228600" cy="158496"/>
                    </a:xfrm>
                    <a:prstGeom prst="rect">
                      <a:avLst/>
                    </a:prstGeom>
                  </pic:spPr>
                </pic:pic>
              </a:graphicData>
            </a:graphic>
          </wp:anchor>
        </w:drawing>
      </w:r>
      <w:r>
        <w:rPr>
          <w:sz w:val="24"/>
          <w:szCs w:val="24"/>
        </w:rPr>
        <w:t>palanga “a pole (for hanging something)” &lt; Persian </w:t>
      </w:r>
      <w:r>
        <w:rPr>
          <w:b/>
          <w:bCs/>
          <w:sz w:val="24"/>
          <w:szCs w:val="24"/>
        </w:rPr>
        <w:t>palanga</w:t>
      </w:r>
      <w:r>
        <w:rPr>
          <w:sz w:val="24"/>
          <w:szCs w:val="24"/>
        </w:rPr>
        <w:t>; </w:t>
      </w:r>
      <w:r>
        <w:rPr>
          <w:rFonts w:ascii="Sylfaen" w:hAnsi="Sylfaen" w:cs="Sylfaen" w:eastAsia="Sylfaen"/>
          <w:b/>
          <w:bCs/>
          <w:sz w:val="24"/>
          <w:szCs w:val="24"/>
        </w:rPr>
        <w:t>რიყ </w:t>
      </w:r>
      <w:r>
        <w:rPr>
          <w:b/>
          <w:bCs/>
          <w:sz w:val="24"/>
          <w:szCs w:val="24"/>
        </w:rPr>
        <w:t>ri </w:t>
      </w:r>
      <w:r>
        <w:rPr>
          <w:sz w:val="24"/>
          <w:szCs w:val="24"/>
        </w:rPr>
        <w:t>(Upper Svan, Lower Svan) &lt; Georgian riverside rocks &lt; Persian </w:t>
      </w:r>
      <w:r>
        <w:rPr>
          <w:b/>
          <w:bCs/>
          <w:sz w:val="24"/>
          <w:szCs w:val="24"/>
        </w:rPr>
        <w:t>rīg </w:t>
      </w:r>
      <w:r>
        <w:rPr>
          <w:sz w:val="24"/>
          <w:szCs w:val="24"/>
        </w:rPr>
        <w:t>“gravel, small stone”; </w:t>
      </w:r>
      <w:r>
        <w:rPr>
          <w:rFonts w:ascii="Sylfaen" w:hAnsi="Sylfaen" w:cs="Sylfaen" w:eastAsia="Sylfaen"/>
          <w:b/>
          <w:bCs/>
          <w:sz w:val="24"/>
          <w:szCs w:val="24"/>
        </w:rPr>
        <w:t>ჯიბ </w:t>
      </w:r>
      <w:r>
        <w:rPr>
          <w:b/>
          <w:bCs/>
          <w:sz w:val="24"/>
          <w:szCs w:val="24"/>
        </w:rPr>
        <w:t>ǯib </w:t>
      </w:r>
      <w:r>
        <w:rPr>
          <w:sz w:val="24"/>
          <w:szCs w:val="24"/>
        </w:rPr>
        <w:t>(Upper Svan, Lentekhian) &lt; Georgian jibe &lt; Persian (&lt; Arabic) </w:t>
      </w:r>
      <w:r>
        <w:rPr>
          <w:b/>
          <w:bCs/>
          <w:sz w:val="24"/>
          <w:szCs w:val="24"/>
        </w:rPr>
        <w:t>J ‹ b</w:t>
      </w:r>
      <w:r>
        <w:rPr>
          <w:sz w:val="24"/>
          <w:szCs w:val="24"/>
        </w:rPr>
        <w:t>; </w:t>
      </w:r>
      <w:r>
        <w:rPr>
          <w:rFonts w:ascii="Sylfaen" w:hAnsi="Sylfaen" w:cs="Sylfaen" w:eastAsia="Sylfaen"/>
          <w:b/>
          <w:bCs/>
          <w:sz w:val="24"/>
          <w:szCs w:val="24"/>
        </w:rPr>
        <w:t>თოქალთ </w:t>
      </w:r>
      <w:r>
        <w:rPr>
          <w:b/>
          <w:bCs/>
          <w:sz w:val="24"/>
          <w:szCs w:val="24"/>
        </w:rPr>
        <w:t>tokaltw </w:t>
      </w:r>
      <w:r>
        <w:rPr>
          <w:sz w:val="24"/>
          <w:szCs w:val="24"/>
        </w:rPr>
        <w:t>(Upper Bal) </w:t>
      </w:r>
      <w:r>
        <w:rPr>
          <w:b/>
          <w:bCs/>
          <w:sz w:val="24"/>
          <w:szCs w:val="24"/>
        </w:rPr>
        <w:t>&lt; </w:t>
      </w:r>
      <w:r>
        <w:rPr>
          <w:sz w:val="24"/>
          <w:szCs w:val="24"/>
        </w:rPr>
        <w:t>Georgian tokalto &lt; Persian </w:t>
      </w:r>
      <w:r>
        <w:rPr>
          <w:b/>
          <w:bCs/>
          <w:sz w:val="24"/>
          <w:szCs w:val="24"/>
        </w:rPr>
        <w:t>tukaltu</w:t>
      </w:r>
      <w:r>
        <w:rPr>
          <w:sz w:val="24"/>
          <w:szCs w:val="24"/>
        </w:rPr>
        <w:t>; </w:t>
      </w:r>
      <w:r>
        <w:rPr>
          <w:rFonts w:ascii="Sylfaen" w:hAnsi="Sylfaen" w:cs="Sylfaen" w:eastAsia="Sylfaen"/>
          <w:b/>
          <w:bCs/>
          <w:sz w:val="24"/>
          <w:szCs w:val="24"/>
        </w:rPr>
        <w:t>ოქრ </w:t>
      </w:r>
      <w:r>
        <w:rPr>
          <w:b/>
          <w:bCs/>
          <w:sz w:val="24"/>
          <w:szCs w:val="24"/>
        </w:rPr>
        <w:t>okr </w:t>
      </w:r>
      <w:r>
        <w:rPr>
          <w:sz w:val="24"/>
          <w:szCs w:val="24"/>
        </w:rPr>
        <w:t>(Lower Bal) &lt; Georgian okro &lt; Greek </w:t>
      </w:r>
      <w:r>
        <w:rPr>
          <w:b/>
          <w:bCs/>
          <w:sz w:val="24"/>
          <w:szCs w:val="24"/>
        </w:rPr>
        <w:t>oxpos </w:t>
      </w:r>
      <w:r>
        <w:rPr>
          <w:sz w:val="24"/>
          <w:szCs w:val="24"/>
        </w:rPr>
        <w:t>“</w:t>
      </w:r>
      <w:r>
        <w:rPr>
          <w:b/>
          <w:bCs/>
          <w:sz w:val="24"/>
          <w:szCs w:val="24"/>
        </w:rPr>
        <w:t>yellow</w:t>
      </w:r>
      <w:r>
        <w:rPr>
          <w:sz w:val="24"/>
          <w:szCs w:val="24"/>
        </w:rPr>
        <w:t>”; </w:t>
      </w:r>
      <w:r>
        <w:rPr>
          <w:rFonts w:ascii="Sylfaen" w:hAnsi="Sylfaen" w:cs="Sylfaen" w:eastAsia="Sylfaen"/>
          <w:b/>
          <w:bCs/>
          <w:sz w:val="24"/>
          <w:szCs w:val="24"/>
        </w:rPr>
        <w:t>სამარხ </w:t>
      </w:r>
      <w:r>
        <w:rPr>
          <w:b/>
          <w:bCs/>
          <w:sz w:val="24"/>
          <w:szCs w:val="24"/>
        </w:rPr>
        <w:t>samarxw </w:t>
      </w:r>
      <w:r>
        <w:rPr>
          <w:sz w:val="24"/>
          <w:szCs w:val="24"/>
        </w:rPr>
        <w:t>(Upper Bal, Lower Svan) &lt; Georgian sa-markh-o; </w:t>
      </w:r>
      <w:r>
        <w:rPr>
          <w:rFonts w:ascii="Sylfaen" w:hAnsi="Sylfaen" w:cs="Sylfaen" w:eastAsia="Sylfaen"/>
          <w:b/>
          <w:bCs/>
          <w:sz w:val="24"/>
          <w:szCs w:val="24"/>
        </w:rPr>
        <w:t>კემუხ  </w:t>
      </w:r>
      <w:r>
        <w:rPr>
          <w:b/>
          <w:bCs/>
          <w:sz w:val="24"/>
          <w:szCs w:val="24"/>
        </w:rPr>
        <w:t>ḳemux</w:t>
      </w:r>
      <w:r>
        <w:rPr>
          <w:b/>
          <w:bCs/>
          <w:spacing w:val="7"/>
          <w:sz w:val="24"/>
          <w:szCs w:val="24"/>
        </w:rPr>
        <w:t> </w:t>
      </w:r>
      <w:r>
        <w:rPr>
          <w:sz w:val="24"/>
          <w:szCs w:val="24"/>
        </w:rPr>
        <w:t>(Upper</w:t>
      </w:r>
      <w:r>
        <w:rPr>
          <w:spacing w:val="6"/>
          <w:sz w:val="24"/>
          <w:szCs w:val="24"/>
        </w:rPr>
        <w:t> </w:t>
      </w:r>
      <w:r>
        <w:rPr>
          <w:sz w:val="24"/>
          <w:szCs w:val="24"/>
        </w:rPr>
        <w:t>Bal)</w:t>
      </w:r>
      <w:r>
        <w:rPr>
          <w:spacing w:val="8"/>
          <w:sz w:val="24"/>
          <w:szCs w:val="24"/>
        </w:rPr>
        <w:t> </w:t>
      </w:r>
      <w:r>
        <w:rPr>
          <w:sz w:val="24"/>
          <w:szCs w:val="24"/>
        </w:rPr>
        <w:t>“book</w:t>
      </w:r>
      <w:r>
        <w:rPr>
          <w:spacing w:val="6"/>
          <w:sz w:val="24"/>
          <w:szCs w:val="24"/>
        </w:rPr>
        <w:t> </w:t>
      </w:r>
      <w:r>
        <w:rPr>
          <w:sz w:val="24"/>
          <w:szCs w:val="24"/>
        </w:rPr>
        <w:t>cover”</w:t>
      </w:r>
      <w:r>
        <w:rPr>
          <w:spacing w:val="7"/>
          <w:sz w:val="24"/>
          <w:szCs w:val="24"/>
        </w:rPr>
        <w:t> </w:t>
      </w:r>
      <w:r>
        <w:rPr>
          <w:sz w:val="24"/>
          <w:szCs w:val="24"/>
        </w:rPr>
        <w:t>&lt;</w:t>
      </w:r>
      <w:r>
        <w:rPr>
          <w:spacing w:val="8"/>
          <w:sz w:val="24"/>
          <w:szCs w:val="24"/>
        </w:rPr>
        <w:t> </w:t>
      </w:r>
      <w:r>
        <w:rPr>
          <w:sz w:val="24"/>
          <w:szCs w:val="24"/>
        </w:rPr>
        <w:t>Georgian</w:t>
      </w:r>
      <w:r>
        <w:rPr>
          <w:spacing w:val="9"/>
          <w:sz w:val="24"/>
          <w:szCs w:val="24"/>
        </w:rPr>
        <w:t> </w:t>
      </w:r>
      <w:r>
        <w:rPr>
          <w:sz w:val="24"/>
          <w:szCs w:val="24"/>
        </w:rPr>
        <w:t>kemukht-i</w:t>
      </w:r>
      <w:r>
        <w:rPr>
          <w:spacing w:val="7"/>
          <w:sz w:val="24"/>
          <w:szCs w:val="24"/>
        </w:rPr>
        <w:t> </w:t>
      </w:r>
      <w:r>
        <w:rPr>
          <w:sz w:val="24"/>
          <w:szCs w:val="24"/>
        </w:rPr>
        <w:t>“leather”;</w:t>
      </w:r>
      <w:r>
        <w:rPr>
          <w:spacing w:val="11"/>
          <w:sz w:val="24"/>
          <w:szCs w:val="24"/>
        </w:rPr>
        <w:t> </w:t>
      </w:r>
      <w:r>
        <w:rPr>
          <w:rFonts w:ascii="Sylfaen" w:hAnsi="Sylfaen" w:cs="Sylfaen" w:eastAsia="Sylfaen"/>
          <w:b/>
          <w:bCs/>
          <w:sz w:val="24"/>
          <w:szCs w:val="24"/>
        </w:rPr>
        <w:t>მოახ</w:t>
      </w:r>
      <w:r>
        <w:rPr>
          <w:rFonts w:ascii="Sylfaen" w:hAnsi="Sylfaen" w:cs="Sylfaen" w:eastAsia="Sylfaen"/>
          <w:b/>
          <w:bCs/>
          <w:spacing w:val="10"/>
          <w:sz w:val="24"/>
          <w:szCs w:val="24"/>
        </w:rPr>
        <w:t> </w:t>
      </w:r>
      <w:r>
        <w:rPr>
          <w:b/>
          <w:bCs/>
          <w:sz w:val="24"/>
          <w:szCs w:val="24"/>
        </w:rPr>
        <w:t>moax</w:t>
      </w:r>
      <w:r>
        <w:rPr>
          <w:b/>
          <w:bCs/>
          <w:spacing w:val="7"/>
          <w:sz w:val="24"/>
          <w:szCs w:val="24"/>
        </w:rPr>
        <w:t> </w:t>
      </w:r>
      <w:r>
        <w:rPr>
          <w:sz w:val="24"/>
          <w:szCs w:val="24"/>
        </w:rPr>
        <w:t>(Lentekhian)</w:t>
      </w:r>
    </w:p>
    <w:p>
      <w:pPr>
        <w:pStyle w:val="BodyText"/>
        <w:tabs>
          <w:tab w:pos="2403" w:val="left" w:leader="none"/>
        </w:tabs>
        <w:spacing w:line="362" w:lineRule="auto" w:before="27"/>
        <w:ind w:left="180" w:right="100"/>
      </w:pPr>
      <w:r>
        <w:rPr/>
        <w:drawing>
          <wp:anchor distT="0" distB="0" distL="0" distR="0" allowOverlap="1" layoutInCell="1" locked="0" behindDoc="1" simplePos="0" relativeHeight="241516544">
            <wp:simplePos x="0" y="0"/>
            <wp:positionH relativeFrom="page">
              <wp:posOffset>2333879</wp:posOffset>
            </wp:positionH>
            <wp:positionV relativeFrom="paragraph">
              <wp:posOffset>54763</wp:posOffset>
            </wp:positionV>
            <wp:extent cx="225551" cy="158496"/>
            <wp:effectExtent l="0" t="0" r="0" b="0"/>
            <wp:wrapNone/>
            <wp:docPr id="369" name="image99.png"/>
            <wp:cNvGraphicFramePr>
              <a:graphicFrameLocks noChangeAspect="1"/>
            </wp:cNvGraphicFramePr>
            <a:graphic>
              <a:graphicData uri="http://schemas.openxmlformats.org/drawingml/2006/picture">
                <pic:pic>
                  <pic:nvPicPr>
                    <pic:cNvPr id="37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17568">
            <wp:simplePos x="0" y="0"/>
            <wp:positionH relativeFrom="page">
              <wp:posOffset>2647823</wp:posOffset>
            </wp:positionH>
            <wp:positionV relativeFrom="paragraph">
              <wp:posOffset>37999</wp:posOffset>
            </wp:positionV>
            <wp:extent cx="158495" cy="164592"/>
            <wp:effectExtent l="0" t="0" r="0" b="0"/>
            <wp:wrapNone/>
            <wp:docPr id="371" name="image101.png"/>
            <wp:cNvGraphicFramePr>
              <a:graphicFrameLocks noChangeAspect="1"/>
            </wp:cNvGraphicFramePr>
            <a:graphic>
              <a:graphicData uri="http://schemas.openxmlformats.org/drawingml/2006/picture">
                <pic:pic>
                  <pic:nvPicPr>
                    <pic:cNvPr id="372" name="image101.png"/>
                    <pic:cNvPicPr/>
                  </pic:nvPicPr>
                  <pic:blipFill>
                    <a:blip r:embed="rId127" cstate="print"/>
                    <a:stretch>
                      <a:fillRect/>
                    </a:stretch>
                  </pic:blipFill>
                  <pic:spPr>
                    <a:xfrm>
                      <a:off x="0" y="0"/>
                      <a:ext cx="158495" cy="164592"/>
                    </a:xfrm>
                    <a:prstGeom prst="rect">
                      <a:avLst/>
                    </a:prstGeom>
                  </pic:spPr>
                </pic:pic>
              </a:graphicData>
            </a:graphic>
          </wp:anchor>
        </w:drawing>
      </w:r>
      <w:r>
        <w:rPr/>
        <w:drawing>
          <wp:anchor distT="0" distB="0" distL="0" distR="0" allowOverlap="1" layoutInCell="1" locked="0" behindDoc="1" simplePos="0" relativeHeight="241518592">
            <wp:simplePos x="0" y="0"/>
            <wp:positionH relativeFrom="page">
              <wp:posOffset>2146426</wp:posOffset>
            </wp:positionH>
            <wp:positionV relativeFrom="paragraph">
              <wp:posOffset>658267</wp:posOffset>
            </wp:positionV>
            <wp:extent cx="225551" cy="158496"/>
            <wp:effectExtent l="0" t="0" r="0" b="0"/>
            <wp:wrapNone/>
            <wp:docPr id="373" name="image99.png"/>
            <wp:cNvGraphicFramePr>
              <a:graphicFrameLocks noChangeAspect="1"/>
            </wp:cNvGraphicFramePr>
            <a:graphic>
              <a:graphicData uri="http://schemas.openxmlformats.org/drawingml/2006/picture">
                <pic:pic>
                  <pic:nvPicPr>
                    <pic:cNvPr id="37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19616">
            <wp:simplePos x="0" y="0"/>
            <wp:positionH relativeFrom="page">
              <wp:posOffset>5225541</wp:posOffset>
            </wp:positionH>
            <wp:positionV relativeFrom="paragraph">
              <wp:posOffset>1561999</wp:posOffset>
            </wp:positionV>
            <wp:extent cx="124967" cy="158496"/>
            <wp:effectExtent l="0" t="0" r="0" b="0"/>
            <wp:wrapNone/>
            <wp:docPr id="375" name="image102.png"/>
            <wp:cNvGraphicFramePr>
              <a:graphicFrameLocks noChangeAspect="1"/>
            </wp:cNvGraphicFramePr>
            <a:graphic>
              <a:graphicData uri="http://schemas.openxmlformats.org/drawingml/2006/picture">
                <pic:pic>
                  <pic:nvPicPr>
                    <pic:cNvPr id="376" name="image102.png"/>
                    <pic:cNvPicPr/>
                  </pic:nvPicPr>
                  <pic:blipFill>
                    <a:blip r:embed="rId12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20640">
            <wp:simplePos x="0" y="0"/>
            <wp:positionH relativeFrom="page">
              <wp:posOffset>2141854</wp:posOffset>
            </wp:positionH>
            <wp:positionV relativeFrom="paragraph">
              <wp:posOffset>2164233</wp:posOffset>
            </wp:positionV>
            <wp:extent cx="225551" cy="158496"/>
            <wp:effectExtent l="0" t="0" r="0" b="0"/>
            <wp:wrapNone/>
            <wp:docPr id="377" name="image99.png"/>
            <wp:cNvGraphicFramePr>
              <a:graphicFrameLocks noChangeAspect="1"/>
            </wp:cNvGraphicFramePr>
            <a:graphic>
              <a:graphicData uri="http://schemas.openxmlformats.org/drawingml/2006/picture">
                <pic:pic>
                  <pic:nvPicPr>
                    <pic:cNvPr id="378"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21664">
            <wp:simplePos x="0" y="0"/>
            <wp:positionH relativeFrom="page">
              <wp:posOffset>3257422</wp:posOffset>
            </wp:positionH>
            <wp:positionV relativeFrom="paragraph">
              <wp:posOffset>2462937</wp:posOffset>
            </wp:positionV>
            <wp:extent cx="128015" cy="164591"/>
            <wp:effectExtent l="0" t="0" r="0" b="0"/>
            <wp:wrapNone/>
            <wp:docPr id="379" name="image103.png"/>
            <wp:cNvGraphicFramePr>
              <a:graphicFrameLocks noChangeAspect="1"/>
            </wp:cNvGraphicFramePr>
            <a:graphic>
              <a:graphicData uri="http://schemas.openxmlformats.org/drawingml/2006/picture">
                <pic:pic>
                  <pic:nvPicPr>
                    <pic:cNvPr id="380" name="image103.png"/>
                    <pic:cNvPicPr/>
                  </pic:nvPicPr>
                  <pic:blipFill>
                    <a:blip r:embed="rId129" cstate="print"/>
                    <a:stretch>
                      <a:fillRect/>
                    </a:stretch>
                  </pic:blipFill>
                  <pic:spPr>
                    <a:xfrm>
                      <a:off x="0" y="0"/>
                      <a:ext cx="128015" cy="164591"/>
                    </a:xfrm>
                    <a:prstGeom prst="rect">
                      <a:avLst/>
                    </a:prstGeom>
                  </pic:spPr>
                </pic:pic>
              </a:graphicData>
            </a:graphic>
          </wp:anchor>
        </w:drawing>
      </w:r>
      <w:r>
        <w:rPr/>
        <w:t>&lt; Georgian moakhle; </w:t>
      </w:r>
      <w:r>
        <w:rPr>
          <w:rFonts w:ascii="Sylfaen" w:hAnsi="Sylfaen" w:cs="Sylfaen" w:eastAsia="Sylfaen"/>
          <w:b/>
          <w:bCs/>
        </w:rPr>
        <w:t>ყ   იჩ   </w:t>
      </w:r>
      <w:r>
        <w:rPr>
          <w:b/>
          <w:bCs/>
        </w:rPr>
        <w:t>wič </w:t>
      </w:r>
      <w:r>
        <w:rPr/>
        <w:t>(Upper Svan, Lower Svan) “cock” – Georgian kvinchila…)  or in the context of data modified by semantic nuances (e.g. </w:t>
      </w:r>
      <w:r>
        <w:rPr>
          <w:rFonts w:ascii="Sylfaen" w:hAnsi="Sylfaen" w:cs="Sylfaen" w:eastAsia="Sylfaen"/>
          <w:b/>
          <w:bCs/>
        </w:rPr>
        <w:t>კალმახ </w:t>
      </w:r>
      <w:r>
        <w:rPr>
          <w:b/>
          <w:bCs/>
        </w:rPr>
        <w:t>ḳalmax </w:t>
      </w:r>
      <w:r>
        <w:rPr/>
        <w:t>(Upper Svan, Lashkhian)/</w:t>
      </w:r>
      <w:r>
        <w:rPr>
          <w:rFonts w:ascii="Sylfaen" w:hAnsi="Sylfaen" w:cs="Sylfaen" w:eastAsia="Sylfaen"/>
          <w:b/>
          <w:bCs/>
        </w:rPr>
        <w:t>კალმახ</w:t>
        <w:tab/>
      </w:r>
      <w:r>
        <w:rPr>
          <w:b/>
          <w:bCs/>
        </w:rPr>
        <w:t>ḳakmaxw </w:t>
      </w:r>
      <w:r>
        <w:rPr/>
        <w:t>(Lakhamulian) “fish” &lt; Georgian kalmakh-i; </w:t>
      </w:r>
      <w:r>
        <w:rPr>
          <w:rFonts w:ascii="Sylfaen" w:hAnsi="Sylfaen" w:cs="Sylfaen" w:eastAsia="Sylfaen"/>
          <w:b/>
          <w:bCs/>
        </w:rPr>
        <w:t>კერძ </w:t>
      </w:r>
      <w:r>
        <w:rPr>
          <w:b/>
          <w:bCs/>
        </w:rPr>
        <w:t>ḳerʒ </w:t>
      </w:r>
      <w:r>
        <w:rPr/>
        <w:t>(Lower</w:t>
      </w:r>
      <w:r>
        <w:rPr>
          <w:spacing w:val="27"/>
        </w:rPr>
        <w:t> </w:t>
      </w:r>
      <w:r>
        <w:rPr/>
        <w:t>Svan)</w:t>
      </w:r>
      <w:r>
        <w:rPr>
          <w:spacing w:val="56"/>
        </w:rPr>
        <w:t> </w:t>
      </w:r>
      <w:r>
        <w:rPr/>
        <w:t>“friend,</w:t>
      </w:r>
      <w:r>
        <w:rPr>
          <w:spacing w:val="27"/>
        </w:rPr>
        <w:t> </w:t>
      </w:r>
      <w:r>
        <w:rPr/>
        <w:t>relative”</w:t>
      </w:r>
      <w:r>
        <w:rPr>
          <w:spacing w:val="27"/>
        </w:rPr>
        <w:t> </w:t>
      </w:r>
      <w:r>
        <w:rPr/>
        <w:t>&lt;</w:t>
      </w:r>
      <w:r>
        <w:rPr>
          <w:spacing w:val="28"/>
        </w:rPr>
        <w:t> </w:t>
      </w:r>
      <w:r>
        <w:rPr/>
        <w:t>Old</w:t>
      </w:r>
      <w:r>
        <w:rPr>
          <w:spacing w:val="26"/>
        </w:rPr>
        <w:t> </w:t>
      </w:r>
      <w:r>
        <w:rPr/>
        <w:t>Georgian</w:t>
      </w:r>
      <w:r>
        <w:rPr>
          <w:spacing w:val="28"/>
        </w:rPr>
        <w:t> </w:t>
      </w:r>
      <w:r>
        <w:rPr/>
        <w:t>kerdz-i,</w:t>
      </w:r>
      <w:r>
        <w:rPr>
          <w:spacing w:val="26"/>
        </w:rPr>
        <w:t> </w:t>
      </w:r>
      <w:r>
        <w:rPr/>
        <w:t>kerdzo</w:t>
      </w:r>
      <w:r>
        <w:rPr>
          <w:spacing w:val="28"/>
        </w:rPr>
        <w:t> </w:t>
      </w:r>
      <w:r>
        <w:rPr/>
        <w:t>&lt;</w:t>
      </w:r>
      <w:r>
        <w:rPr>
          <w:spacing w:val="27"/>
        </w:rPr>
        <w:t> </w:t>
      </w:r>
      <w:r>
        <w:rPr/>
        <w:t>Ossetian</w:t>
      </w:r>
      <w:r>
        <w:rPr>
          <w:spacing w:val="29"/>
        </w:rPr>
        <w:t> </w:t>
      </w:r>
      <w:r>
        <w:rPr>
          <w:b/>
          <w:bCs/>
        </w:rPr>
        <w:t>kærd;</w:t>
      </w:r>
      <w:r>
        <w:rPr>
          <w:b/>
          <w:bCs/>
          <w:spacing w:val="26"/>
        </w:rPr>
        <w:t> </w:t>
      </w:r>
      <w:r>
        <w:rPr>
          <w:rFonts w:ascii="Sylfaen" w:hAnsi="Sylfaen" w:cs="Sylfaen" w:eastAsia="Sylfaen"/>
          <w:b/>
          <w:bCs/>
        </w:rPr>
        <w:t>კირა</w:t>
      </w:r>
      <w:r>
        <w:rPr>
          <w:rFonts w:ascii="Sylfaen" w:hAnsi="Sylfaen" w:cs="Sylfaen" w:eastAsia="Sylfaen"/>
          <w:b/>
          <w:bCs/>
          <w:spacing w:val="1"/>
          <w:w w:val="101"/>
          <w:position w:val="-6"/>
        </w:rPr>
        <w:drawing>
          <wp:inline distT="0" distB="0" distL="0" distR="0">
            <wp:extent cx="222503" cy="158496"/>
            <wp:effectExtent l="0" t="0" r="0" b="0"/>
            <wp:docPr id="381" name="image104.png"/>
            <wp:cNvGraphicFramePr>
              <a:graphicFrameLocks noChangeAspect="1"/>
            </wp:cNvGraphicFramePr>
            <a:graphic>
              <a:graphicData uri="http://schemas.openxmlformats.org/drawingml/2006/picture">
                <pic:pic>
                  <pic:nvPicPr>
                    <pic:cNvPr id="382" name="image104.png"/>
                    <pic:cNvPicPr/>
                  </pic:nvPicPr>
                  <pic:blipFill>
                    <a:blip r:embed="rId130" cstate="print"/>
                    <a:stretch>
                      <a:fillRect/>
                    </a:stretch>
                  </pic:blipFill>
                  <pic:spPr>
                    <a:xfrm>
                      <a:off x="0" y="0"/>
                      <a:ext cx="222503" cy="158496"/>
                    </a:xfrm>
                    <a:prstGeom prst="rect">
                      <a:avLst/>
                    </a:prstGeom>
                  </pic:spPr>
                </pic:pic>
              </a:graphicData>
            </a:graphic>
          </wp:inline>
        </w:drawing>
      </w:r>
      <w:r>
        <w:rPr>
          <w:rFonts w:ascii="Sylfaen" w:hAnsi="Sylfaen" w:cs="Sylfaen" w:eastAsia="Sylfaen"/>
          <w:b/>
          <w:bCs/>
          <w:spacing w:val="1"/>
          <w:w w:val="101"/>
          <w:position w:val="-6"/>
        </w:rPr>
      </w:r>
      <w:r>
        <w:rPr>
          <w:spacing w:val="1"/>
          <w:w w:val="101"/>
          <w:position w:val="-6"/>
        </w:rPr>
        <w:t> </w:t>
      </w:r>
      <w:r>
        <w:rPr>
          <w:b/>
          <w:bCs/>
        </w:rPr>
        <w:t>ḳiraw </w:t>
      </w:r>
      <w:r>
        <w:rPr/>
        <w:t>(Lower Svan) “wattle building” </w:t>
      </w:r>
      <w:r>
        <w:rPr>
          <w:b/>
          <w:bCs/>
        </w:rPr>
        <w:t>&lt; karav</w:t>
      </w:r>
      <w:r>
        <w:rPr/>
        <w:t>-</w:t>
      </w:r>
      <w:r>
        <w:rPr>
          <w:b/>
          <w:bCs/>
        </w:rPr>
        <w:t>i</w:t>
      </w:r>
      <w:r>
        <w:rPr/>
        <w:t>; </w:t>
      </w:r>
      <w:r>
        <w:rPr>
          <w:rFonts w:ascii="Sylfaen" w:hAnsi="Sylfaen" w:cs="Sylfaen" w:eastAsia="Sylfaen"/>
          <w:b/>
          <w:bCs/>
        </w:rPr>
        <w:t>მასდიკ </w:t>
      </w:r>
      <w:r>
        <w:rPr>
          <w:b/>
          <w:bCs/>
        </w:rPr>
        <w:t>masdiḳ </w:t>
      </w:r>
      <w:r>
        <w:rPr>
          <w:rFonts w:ascii="Sylfaen" w:hAnsi="Sylfaen" w:cs="Sylfaen" w:eastAsia="Sylfaen"/>
        </w:rPr>
        <w:t>(</w:t>
      </w:r>
      <w:r>
        <w:rPr/>
        <w:t>Upper Svan) “hurtful, offence, grief” &lt; Georgian sisastike &lt; Pahlavi “strong, firm, severe”; </w:t>
      </w:r>
      <w:r>
        <w:rPr>
          <w:rFonts w:ascii="Sylfaen" w:hAnsi="Sylfaen" w:cs="Sylfaen" w:eastAsia="Sylfaen"/>
          <w:b/>
          <w:bCs/>
        </w:rPr>
        <w:t>მ ჲდან </w:t>
      </w:r>
      <w:r>
        <w:rPr>
          <w:b/>
          <w:bCs/>
        </w:rPr>
        <w:t>mäjdan </w:t>
      </w:r>
      <w:r>
        <w:rPr/>
        <w:t>(Upper Svan) “the door of balcony” &lt; Georgian moedan-i &lt; Persian </w:t>
      </w:r>
      <w:r>
        <w:rPr>
          <w:b/>
          <w:bCs/>
        </w:rPr>
        <w:t>maydān</w:t>
      </w:r>
      <w:r>
        <w:rPr/>
        <w:t>; </w:t>
      </w:r>
      <w:r>
        <w:rPr>
          <w:rFonts w:ascii="Sylfaen" w:hAnsi="Sylfaen" w:cs="Sylfaen" w:eastAsia="Sylfaen"/>
          <w:b/>
          <w:bCs/>
        </w:rPr>
        <w:t>საუდ </w:t>
      </w:r>
      <w:r>
        <w:rPr>
          <w:b/>
          <w:bCs/>
        </w:rPr>
        <w:t>saud </w:t>
      </w:r>
      <w:r>
        <w:rPr/>
        <w:t>(Upper Bal)/</w:t>
      </w:r>
      <w:r>
        <w:rPr>
          <w:rFonts w:ascii="Sylfaen" w:hAnsi="Sylfaen" w:cs="Sylfaen" w:eastAsia="Sylfaen"/>
          <w:b/>
          <w:bCs/>
        </w:rPr>
        <w:t>სეუდ </w:t>
      </w:r>
      <w:r>
        <w:rPr>
          <w:b/>
          <w:bCs/>
        </w:rPr>
        <w:t>seud</w:t>
      </w:r>
      <w:r>
        <w:rPr>
          <w:rFonts w:ascii="Sylfaen" w:hAnsi="Sylfaen" w:cs="Sylfaen" w:eastAsia="Sylfaen"/>
        </w:rPr>
        <w:t>/</w:t>
      </w:r>
      <w:r>
        <w:rPr>
          <w:rFonts w:ascii="Sylfaen" w:hAnsi="Sylfaen" w:cs="Sylfaen" w:eastAsia="Sylfaen"/>
          <w:b/>
          <w:bCs/>
        </w:rPr>
        <w:t>სე დ </w:t>
      </w:r>
      <w:r>
        <w:rPr>
          <w:b/>
          <w:bCs/>
        </w:rPr>
        <w:t>sewd </w:t>
      </w:r>
      <w:r>
        <w:rPr/>
        <w:t>(Lower Bal, Lower Svan) “miss, dream of seeing” &lt; Georgian sevda &lt; Arabic-Persian </w:t>
      </w:r>
      <w:r>
        <w:rPr>
          <w:b/>
          <w:bCs/>
        </w:rPr>
        <w:t>souda</w:t>
      </w:r>
      <w:r>
        <w:rPr/>
        <w:t>; </w:t>
      </w:r>
      <w:r>
        <w:rPr>
          <w:rFonts w:ascii="Sylfaen" w:hAnsi="Sylfaen" w:cs="Sylfaen" w:eastAsia="Sylfaen"/>
          <w:b/>
          <w:bCs/>
        </w:rPr>
        <w:t>ჭირ </w:t>
      </w:r>
      <w:r>
        <w:rPr>
          <w:b/>
          <w:bCs/>
        </w:rPr>
        <w:t>ir </w:t>
      </w:r>
      <w:r>
        <w:rPr/>
        <w:t>(Upper Svan, Lentekhian)  “to work, to take some  pains, heavy work” &lt; Georgian chir-i and</w:t>
      </w:r>
      <w:r>
        <w:rPr>
          <w:spacing w:val="-2"/>
        </w:rPr>
        <w:t> </w:t>
      </w:r>
      <w:r>
        <w:rPr/>
        <w:t>etc.).</w:t>
      </w:r>
    </w:p>
    <w:p>
      <w:pPr>
        <w:tabs>
          <w:tab w:pos="943" w:val="left" w:leader="none"/>
          <w:tab w:pos="1610" w:val="left" w:leader="none"/>
          <w:tab w:pos="8092" w:val="left" w:leader="none"/>
        </w:tabs>
        <w:spacing w:line="362" w:lineRule="auto" w:before="0"/>
        <w:ind w:left="180" w:right="177" w:firstLine="566"/>
        <w:jc w:val="left"/>
        <w:rPr>
          <w:sz w:val="24"/>
          <w:szCs w:val="24"/>
        </w:rPr>
      </w:pPr>
      <w:r>
        <w:rPr/>
        <w:drawing>
          <wp:anchor distT="0" distB="0" distL="0" distR="0" allowOverlap="1" layoutInCell="1" locked="0" behindDoc="1" simplePos="0" relativeHeight="241522688">
            <wp:simplePos x="0" y="0"/>
            <wp:positionH relativeFrom="page">
              <wp:posOffset>4546980</wp:posOffset>
            </wp:positionH>
            <wp:positionV relativeFrom="paragraph">
              <wp:posOffset>302299</wp:posOffset>
            </wp:positionV>
            <wp:extent cx="124967" cy="158496"/>
            <wp:effectExtent l="0" t="0" r="0" b="0"/>
            <wp:wrapNone/>
            <wp:docPr id="383" name="image102.png"/>
            <wp:cNvGraphicFramePr>
              <a:graphicFrameLocks noChangeAspect="1"/>
            </wp:cNvGraphicFramePr>
            <a:graphic>
              <a:graphicData uri="http://schemas.openxmlformats.org/drawingml/2006/picture">
                <pic:pic>
                  <pic:nvPicPr>
                    <pic:cNvPr id="384" name="image102.png"/>
                    <pic:cNvPicPr/>
                  </pic:nvPicPr>
                  <pic:blipFill>
                    <a:blip r:embed="rId12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23712">
            <wp:simplePos x="0" y="0"/>
            <wp:positionH relativeFrom="page">
              <wp:posOffset>5233161</wp:posOffset>
            </wp:positionH>
            <wp:positionV relativeFrom="paragraph">
              <wp:posOffset>302299</wp:posOffset>
            </wp:positionV>
            <wp:extent cx="124967" cy="158496"/>
            <wp:effectExtent l="0" t="0" r="0" b="0"/>
            <wp:wrapNone/>
            <wp:docPr id="385" name="image102.png"/>
            <wp:cNvGraphicFramePr>
              <a:graphicFrameLocks noChangeAspect="1"/>
            </wp:cNvGraphicFramePr>
            <a:graphic>
              <a:graphicData uri="http://schemas.openxmlformats.org/drawingml/2006/picture">
                <pic:pic>
                  <pic:nvPicPr>
                    <pic:cNvPr id="386" name="image102.png"/>
                    <pic:cNvPicPr/>
                  </pic:nvPicPr>
                  <pic:blipFill>
                    <a:blip r:embed="rId12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24736">
            <wp:simplePos x="0" y="0"/>
            <wp:positionH relativeFrom="page">
              <wp:posOffset>6037834</wp:posOffset>
            </wp:positionH>
            <wp:positionV relativeFrom="paragraph">
              <wp:posOffset>302299</wp:posOffset>
            </wp:positionV>
            <wp:extent cx="124967" cy="158496"/>
            <wp:effectExtent l="0" t="0" r="0" b="0"/>
            <wp:wrapNone/>
            <wp:docPr id="387" name="image102.png"/>
            <wp:cNvGraphicFramePr>
              <a:graphicFrameLocks noChangeAspect="1"/>
            </wp:cNvGraphicFramePr>
            <a:graphic>
              <a:graphicData uri="http://schemas.openxmlformats.org/drawingml/2006/picture">
                <pic:pic>
                  <pic:nvPicPr>
                    <pic:cNvPr id="388" name="image102.png"/>
                    <pic:cNvPicPr/>
                  </pic:nvPicPr>
                  <pic:blipFill>
                    <a:blip r:embed="rId12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25760">
            <wp:simplePos x="0" y="0"/>
            <wp:positionH relativeFrom="page">
              <wp:posOffset>986332</wp:posOffset>
            </wp:positionH>
            <wp:positionV relativeFrom="paragraph">
              <wp:posOffset>617767</wp:posOffset>
            </wp:positionV>
            <wp:extent cx="225552" cy="158496"/>
            <wp:effectExtent l="0" t="0" r="0" b="0"/>
            <wp:wrapNone/>
            <wp:docPr id="389" name="image99.png"/>
            <wp:cNvGraphicFramePr>
              <a:graphicFrameLocks noChangeAspect="1"/>
            </wp:cNvGraphicFramePr>
            <a:graphic>
              <a:graphicData uri="http://schemas.openxmlformats.org/drawingml/2006/picture">
                <pic:pic>
                  <pic:nvPicPr>
                    <pic:cNvPr id="390" name="image99.png"/>
                    <pic:cNvPicPr/>
                  </pic:nvPicPr>
                  <pic:blipFill>
                    <a:blip r:embed="rId125" cstate="print"/>
                    <a:stretch>
                      <a:fillRect/>
                    </a:stretch>
                  </pic:blipFill>
                  <pic:spPr>
                    <a:xfrm>
                      <a:off x="0" y="0"/>
                      <a:ext cx="225552" cy="158496"/>
                    </a:xfrm>
                    <a:prstGeom prst="rect">
                      <a:avLst/>
                    </a:prstGeom>
                  </pic:spPr>
                </pic:pic>
              </a:graphicData>
            </a:graphic>
          </wp:anchor>
        </w:drawing>
      </w:r>
      <w:r>
        <w:rPr/>
        <w:pict>
          <v:group style="position:absolute;margin-left:120.260002pt;margin-top:47.32312pt;width:29.55pt;height:13.8pt;mso-position-horizontal-relative:page;mso-position-vertical-relative:paragraph;z-index:-261789696" coordorigin="2405,946" coordsize="591,276">
            <v:shape style="position:absolute;left:2405;top:972;width:202;height:250" type="#_x0000_t75" stroked="false">
              <v:imagedata r:id="rId91" o:title=""/>
            </v:shape>
            <v:shape style="position:absolute;left:2506;top:972;width:269;height:250" type="#_x0000_t75" stroked="false">
              <v:imagedata r:id="rId131" o:title=""/>
            </v:shape>
            <v:shape style="position:absolute;left:2746;top:946;width:250;height:260" type="#_x0000_t75" stroked="false">
              <v:imagedata r:id="rId127" o:title=""/>
            </v:shape>
            <w10:wrap type="none"/>
          </v:group>
        </w:pict>
      </w:r>
      <w:r>
        <w:rPr/>
        <w:drawing>
          <wp:anchor distT="0" distB="0" distL="0" distR="0" allowOverlap="1" layoutInCell="1" locked="0" behindDoc="1" simplePos="0" relativeHeight="241527808">
            <wp:simplePos x="0" y="0"/>
            <wp:positionH relativeFrom="page">
              <wp:posOffset>2714879</wp:posOffset>
            </wp:positionH>
            <wp:positionV relativeFrom="paragraph">
              <wp:posOffset>617767</wp:posOffset>
            </wp:positionV>
            <wp:extent cx="124968" cy="158496"/>
            <wp:effectExtent l="0" t="0" r="0" b="0"/>
            <wp:wrapNone/>
            <wp:docPr id="391" name="image106.png"/>
            <wp:cNvGraphicFramePr>
              <a:graphicFrameLocks noChangeAspect="1"/>
            </wp:cNvGraphicFramePr>
            <a:graphic>
              <a:graphicData uri="http://schemas.openxmlformats.org/drawingml/2006/picture">
                <pic:pic>
                  <pic:nvPicPr>
                    <pic:cNvPr id="392" name="image106.png"/>
                    <pic:cNvPicPr/>
                  </pic:nvPicPr>
                  <pic:blipFill>
                    <a:blip r:embed="rId132"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528832">
            <wp:simplePos x="0" y="0"/>
            <wp:positionH relativeFrom="page">
              <wp:posOffset>3685921</wp:posOffset>
            </wp:positionH>
            <wp:positionV relativeFrom="paragraph">
              <wp:posOffset>617767</wp:posOffset>
            </wp:positionV>
            <wp:extent cx="128015" cy="158496"/>
            <wp:effectExtent l="0" t="0" r="0" b="0"/>
            <wp:wrapNone/>
            <wp:docPr id="393" name="image107.png"/>
            <wp:cNvGraphicFramePr>
              <a:graphicFrameLocks noChangeAspect="1"/>
            </wp:cNvGraphicFramePr>
            <a:graphic>
              <a:graphicData uri="http://schemas.openxmlformats.org/drawingml/2006/picture">
                <pic:pic>
                  <pic:nvPicPr>
                    <pic:cNvPr id="394" name="image107.png"/>
                    <pic:cNvPicPr/>
                  </pic:nvPicPr>
                  <pic:blipFill>
                    <a:blip r:embed="rId133"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29856">
            <wp:simplePos x="0" y="0"/>
            <wp:positionH relativeFrom="page">
              <wp:posOffset>4638421</wp:posOffset>
            </wp:positionH>
            <wp:positionV relativeFrom="paragraph">
              <wp:posOffset>617767</wp:posOffset>
            </wp:positionV>
            <wp:extent cx="124967" cy="158496"/>
            <wp:effectExtent l="0" t="0" r="0" b="0"/>
            <wp:wrapNone/>
            <wp:docPr id="395" name="image106.png"/>
            <wp:cNvGraphicFramePr>
              <a:graphicFrameLocks noChangeAspect="1"/>
            </wp:cNvGraphicFramePr>
            <a:graphic>
              <a:graphicData uri="http://schemas.openxmlformats.org/drawingml/2006/picture">
                <pic:pic>
                  <pic:nvPicPr>
                    <pic:cNvPr id="396" name="image106.png"/>
                    <pic:cNvPicPr/>
                  </pic:nvPicPr>
                  <pic:blipFill>
                    <a:blip r:embed="rId132" cstate="print"/>
                    <a:stretch>
                      <a:fillRect/>
                    </a:stretch>
                  </pic:blipFill>
                  <pic:spPr>
                    <a:xfrm>
                      <a:off x="0" y="0"/>
                      <a:ext cx="124967" cy="158496"/>
                    </a:xfrm>
                    <a:prstGeom prst="rect">
                      <a:avLst/>
                    </a:prstGeom>
                  </pic:spPr>
                </pic:pic>
              </a:graphicData>
            </a:graphic>
          </wp:anchor>
        </w:drawing>
      </w:r>
      <w:r>
        <w:rPr/>
        <w:pict>
          <v:group style="position:absolute;margin-left:445.660004pt;margin-top:47.32312pt;width:27pt;height:13.8pt;mso-position-horizontal-relative:page;mso-position-vertical-relative:paragraph;z-index:-261785600" coordorigin="8913,946" coordsize="540,276">
            <v:shape style="position:absolute;left:8913;top:972;width:197;height:250" type="#_x0000_t75" stroked="false">
              <v:imagedata r:id="rId134" o:title=""/>
            </v:shape>
            <v:shape style="position:absolute;left:9011;top:972;width:274;height:250" type="#_x0000_t75" stroked="false">
              <v:imagedata r:id="rId51" o:title=""/>
            </v:shape>
            <v:shape style="position:absolute;left:9251;top:946;width:202;height:260" type="#_x0000_t75" stroked="false">
              <v:imagedata r:id="rId129" o:title=""/>
            </v:shape>
            <w10:wrap type="none"/>
          </v:group>
        </w:pict>
      </w:r>
      <w:r>
        <w:rPr/>
        <w:drawing>
          <wp:anchor distT="0" distB="0" distL="0" distR="0" allowOverlap="1" layoutInCell="1" locked="0" behindDoc="1" simplePos="0" relativeHeight="241531904">
            <wp:simplePos x="0" y="0"/>
            <wp:positionH relativeFrom="page">
              <wp:posOffset>914704</wp:posOffset>
            </wp:positionH>
            <wp:positionV relativeFrom="paragraph">
              <wp:posOffset>919519</wp:posOffset>
            </wp:positionV>
            <wp:extent cx="131063" cy="164591"/>
            <wp:effectExtent l="0" t="0" r="0" b="0"/>
            <wp:wrapNone/>
            <wp:docPr id="397" name="image109.png"/>
            <wp:cNvGraphicFramePr>
              <a:graphicFrameLocks noChangeAspect="1"/>
            </wp:cNvGraphicFramePr>
            <a:graphic>
              <a:graphicData uri="http://schemas.openxmlformats.org/drawingml/2006/picture">
                <pic:pic>
                  <pic:nvPicPr>
                    <pic:cNvPr id="398" name="image109.png"/>
                    <pic:cNvPicPr/>
                  </pic:nvPicPr>
                  <pic:blipFill>
                    <a:blip r:embed="rId135" cstate="print"/>
                    <a:stretch>
                      <a:fillRect/>
                    </a:stretch>
                  </pic:blipFill>
                  <pic:spPr>
                    <a:xfrm>
                      <a:off x="0" y="0"/>
                      <a:ext cx="131063" cy="164591"/>
                    </a:xfrm>
                    <a:prstGeom prst="rect">
                      <a:avLst/>
                    </a:prstGeom>
                  </pic:spPr>
                </pic:pic>
              </a:graphicData>
            </a:graphic>
          </wp:anchor>
        </w:drawing>
      </w:r>
      <w:r>
        <w:rPr/>
        <w:drawing>
          <wp:anchor distT="0" distB="0" distL="0" distR="0" allowOverlap="1" layoutInCell="1" locked="0" behindDoc="1" simplePos="0" relativeHeight="241532928">
            <wp:simplePos x="0" y="0"/>
            <wp:positionH relativeFrom="page">
              <wp:posOffset>1679701</wp:posOffset>
            </wp:positionH>
            <wp:positionV relativeFrom="paragraph">
              <wp:posOffset>936283</wp:posOffset>
            </wp:positionV>
            <wp:extent cx="225551" cy="158496"/>
            <wp:effectExtent l="0" t="0" r="0" b="0"/>
            <wp:wrapNone/>
            <wp:docPr id="399" name="image99.png"/>
            <wp:cNvGraphicFramePr>
              <a:graphicFrameLocks noChangeAspect="1"/>
            </wp:cNvGraphicFramePr>
            <a:graphic>
              <a:graphicData uri="http://schemas.openxmlformats.org/drawingml/2006/picture">
                <pic:pic>
                  <pic:nvPicPr>
                    <pic:cNvPr id="40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33952">
            <wp:simplePos x="0" y="0"/>
            <wp:positionH relativeFrom="page">
              <wp:posOffset>2815463</wp:posOffset>
            </wp:positionH>
            <wp:positionV relativeFrom="paragraph">
              <wp:posOffset>936283</wp:posOffset>
            </wp:positionV>
            <wp:extent cx="225551" cy="158496"/>
            <wp:effectExtent l="0" t="0" r="0" b="0"/>
            <wp:wrapNone/>
            <wp:docPr id="401" name="image99.png"/>
            <wp:cNvGraphicFramePr>
              <a:graphicFrameLocks noChangeAspect="1"/>
            </wp:cNvGraphicFramePr>
            <a:graphic>
              <a:graphicData uri="http://schemas.openxmlformats.org/drawingml/2006/picture">
                <pic:pic>
                  <pic:nvPicPr>
                    <pic:cNvPr id="402"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34976">
            <wp:simplePos x="0" y="0"/>
            <wp:positionH relativeFrom="page">
              <wp:posOffset>3199510</wp:posOffset>
            </wp:positionH>
            <wp:positionV relativeFrom="paragraph">
              <wp:posOffset>936283</wp:posOffset>
            </wp:positionV>
            <wp:extent cx="225551" cy="158496"/>
            <wp:effectExtent l="0" t="0" r="0" b="0"/>
            <wp:wrapNone/>
            <wp:docPr id="403" name="image99.png"/>
            <wp:cNvGraphicFramePr>
              <a:graphicFrameLocks noChangeAspect="1"/>
            </wp:cNvGraphicFramePr>
            <a:graphic>
              <a:graphicData uri="http://schemas.openxmlformats.org/drawingml/2006/picture">
                <pic:pic>
                  <pic:nvPicPr>
                    <pic:cNvPr id="40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36000">
            <wp:simplePos x="0" y="0"/>
            <wp:positionH relativeFrom="page">
              <wp:posOffset>5845809</wp:posOffset>
            </wp:positionH>
            <wp:positionV relativeFrom="paragraph">
              <wp:posOffset>936283</wp:posOffset>
            </wp:positionV>
            <wp:extent cx="164591" cy="158496"/>
            <wp:effectExtent l="0" t="0" r="0" b="0"/>
            <wp:wrapNone/>
            <wp:docPr id="405" name="image110.png"/>
            <wp:cNvGraphicFramePr>
              <a:graphicFrameLocks noChangeAspect="1"/>
            </wp:cNvGraphicFramePr>
            <a:graphic>
              <a:graphicData uri="http://schemas.openxmlformats.org/drawingml/2006/picture">
                <pic:pic>
                  <pic:nvPicPr>
                    <pic:cNvPr id="406" name="image110.png"/>
                    <pic:cNvPicPr/>
                  </pic:nvPicPr>
                  <pic:blipFill>
                    <a:blip r:embed="rId136" cstate="print"/>
                    <a:stretch>
                      <a:fillRect/>
                    </a:stretch>
                  </pic:blipFill>
                  <pic:spPr>
                    <a:xfrm>
                      <a:off x="0" y="0"/>
                      <a:ext cx="164591" cy="158496"/>
                    </a:xfrm>
                    <a:prstGeom prst="rect">
                      <a:avLst/>
                    </a:prstGeom>
                  </pic:spPr>
                </pic:pic>
              </a:graphicData>
            </a:graphic>
          </wp:anchor>
        </w:drawing>
      </w:r>
      <w:r>
        <w:rPr/>
        <w:pict>
          <v:group style="position:absolute;margin-left:96.503998pt;margin-top:97.513123pt;width:18.5pt;height:12.5pt;mso-position-horizontal-relative:page;mso-position-vertical-relative:paragraph;z-index:-261779456" coordorigin="1930,1950" coordsize="370,250">
            <v:shape style="position:absolute;left:1930;top:1950;width:356;height:250" type="#_x0000_t75" stroked="false">
              <v:imagedata r:id="rId125" o:title=""/>
            </v:shape>
            <v:shape style="position:absolute;left:2107;top:1950;width:192;height:250" type="#_x0000_t75" stroked="false">
              <v:imagedata r:id="rId137" o:title=""/>
            </v:shape>
            <w10:wrap type="none"/>
          </v:group>
        </w:pict>
      </w:r>
      <w:r>
        <w:rPr/>
        <w:drawing>
          <wp:anchor distT="0" distB="0" distL="0" distR="0" allowOverlap="1" layoutInCell="1" locked="0" behindDoc="1" simplePos="0" relativeHeight="241538048">
            <wp:simplePos x="0" y="0"/>
            <wp:positionH relativeFrom="page">
              <wp:posOffset>2550286</wp:posOffset>
            </wp:positionH>
            <wp:positionV relativeFrom="paragraph">
              <wp:posOffset>1238416</wp:posOffset>
            </wp:positionV>
            <wp:extent cx="121919" cy="158496"/>
            <wp:effectExtent l="0" t="0" r="0" b="0"/>
            <wp:wrapNone/>
            <wp:docPr id="407" name="image111.png"/>
            <wp:cNvGraphicFramePr>
              <a:graphicFrameLocks noChangeAspect="1"/>
            </wp:cNvGraphicFramePr>
            <a:graphic>
              <a:graphicData uri="http://schemas.openxmlformats.org/drawingml/2006/picture">
                <pic:pic>
                  <pic:nvPicPr>
                    <pic:cNvPr id="408" name="image111.png"/>
                    <pic:cNvPicPr/>
                  </pic:nvPicPr>
                  <pic:blipFill>
                    <a:blip r:embed="rId137" cstate="print"/>
                    <a:stretch>
                      <a:fillRect/>
                    </a:stretch>
                  </pic:blipFill>
                  <pic:spPr>
                    <a:xfrm>
                      <a:off x="0" y="0"/>
                      <a:ext cx="121919" cy="158496"/>
                    </a:xfrm>
                    <a:prstGeom prst="rect">
                      <a:avLst/>
                    </a:prstGeom>
                  </pic:spPr>
                </pic:pic>
              </a:graphicData>
            </a:graphic>
          </wp:anchor>
        </w:drawing>
      </w:r>
      <w:r>
        <w:rPr/>
        <w:drawing>
          <wp:anchor distT="0" distB="0" distL="0" distR="0" allowOverlap="1" layoutInCell="1" locked="0" behindDoc="1" simplePos="0" relativeHeight="241539072">
            <wp:simplePos x="0" y="0"/>
            <wp:positionH relativeFrom="page">
              <wp:posOffset>4044060</wp:posOffset>
            </wp:positionH>
            <wp:positionV relativeFrom="paragraph">
              <wp:posOffset>1238416</wp:posOffset>
            </wp:positionV>
            <wp:extent cx="143255" cy="158496"/>
            <wp:effectExtent l="0" t="0" r="0" b="0"/>
            <wp:wrapNone/>
            <wp:docPr id="409" name="image112.png"/>
            <wp:cNvGraphicFramePr>
              <a:graphicFrameLocks noChangeAspect="1"/>
            </wp:cNvGraphicFramePr>
            <a:graphic>
              <a:graphicData uri="http://schemas.openxmlformats.org/drawingml/2006/picture">
                <pic:pic>
                  <pic:nvPicPr>
                    <pic:cNvPr id="410" name="image112.png"/>
                    <pic:cNvPicPr/>
                  </pic:nvPicPr>
                  <pic:blipFill>
                    <a:blip r:embed="rId138" cstate="print"/>
                    <a:stretch>
                      <a:fillRect/>
                    </a:stretch>
                  </pic:blipFill>
                  <pic:spPr>
                    <a:xfrm>
                      <a:off x="0" y="0"/>
                      <a:ext cx="143255" cy="158496"/>
                    </a:xfrm>
                    <a:prstGeom prst="rect">
                      <a:avLst/>
                    </a:prstGeom>
                  </pic:spPr>
                </pic:pic>
              </a:graphicData>
            </a:graphic>
          </wp:anchor>
        </w:drawing>
      </w:r>
      <w:r>
        <w:rPr/>
        <w:drawing>
          <wp:anchor distT="0" distB="0" distL="0" distR="0" allowOverlap="1" layoutInCell="1" locked="0" behindDoc="1" simplePos="0" relativeHeight="241540096">
            <wp:simplePos x="0" y="0"/>
            <wp:positionH relativeFrom="page">
              <wp:posOffset>5595873</wp:posOffset>
            </wp:positionH>
            <wp:positionV relativeFrom="paragraph">
              <wp:posOffset>1238416</wp:posOffset>
            </wp:positionV>
            <wp:extent cx="121920" cy="158496"/>
            <wp:effectExtent l="0" t="0" r="0" b="0"/>
            <wp:wrapNone/>
            <wp:docPr id="411" name="image111.png"/>
            <wp:cNvGraphicFramePr>
              <a:graphicFrameLocks noChangeAspect="1"/>
            </wp:cNvGraphicFramePr>
            <a:graphic>
              <a:graphicData uri="http://schemas.openxmlformats.org/drawingml/2006/picture">
                <pic:pic>
                  <pic:nvPicPr>
                    <pic:cNvPr id="412" name="image111.png"/>
                    <pic:cNvPicPr/>
                  </pic:nvPicPr>
                  <pic:blipFill>
                    <a:blip r:embed="rId137" cstate="print"/>
                    <a:stretch>
                      <a:fillRect/>
                    </a:stretch>
                  </pic:blipFill>
                  <pic:spPr>
                    <a:xfrm>
                      <a:off x="0" y="0"/>
                      <a:ext cx="121920" cy="158496"/>
                    </a:xfrm>
                    <a:prstGeom prst="rect">
                      <a:avLst/>
                    </a:prstGeom>
                  </pic:spPr>
                </pic:pic>
              </a:graphicData>
            </a:graphic>
          </wp:anchor>
        </w:drawing>
      </w:r>
      <w:r>
        <w:rPr/>
        <w:drawing>
          <wp:anchor distT="0" distB="0" distL="0" distR="0" allowOverlap="1" layoutInCell="1" locked="0" behindDoc="1" simplePos="0" relativeHeight="241541120">
            <wp:simplePos x="0" y="0"/>
            <wp:positionH relativeFrom="page">
              <wp:posOffset>5536438</wp:posOffset>
            </wp:positionH>
            <wp:positionV relativeFrom="paragraph">
              <wp:posOffset>1540168</wp:posOffset>
            </wp:positionV>
            <wp:extent cx="225551" cy="158495"/>
            <wp:effectExtent l="0" t="0" r="0" b="0"/>
            <wp:wrapNone/>
            <wp:docPr id="413" name="image99.png"/>
            <wp:cNvGraphicFramePr>
              <a:graphicFrameLocks noChangeAspect="1"/>
            </wp:cNvGraphicFramePr>
            <a:graphic>
              <a:graphicData uri="http://schemas.openxmlformats.org/drawingml/2006/picture">
                <pic:pic>
                  <pic:nvPicPr>
                    <pic:cNvPr id="414" name="image99.png"/>
                    <pic:cNvPicPr/>
                  </pic:nvPicPr>
                  <pic:blipFill>
                    <a:blip r:embed="rId125" cstate="print"/>
                    <a:stretch>
                      <a:fillRect/>
                    </a:stretch>
                  </pic:blipFill>
                  <pic:spPr>
                    <a:xfrm>
                      <a:off x="0" y="0"/>
                      <a:ext cx="225551" cy="158495"/>
                    </a:xfrm>
                    <a:prstGeom prst="rect">
                      <a:avLst/>
                    </a:prstGeom>
                  </pic:spPr>
                </pic:pic>
              </a:graphicData>
            </a:graphic>
          </wp:anchor>
        </w:drawing>
      </w:r>
      <w:r>
        <w:rPr/>
        <w:drawing>
          <wp:anchor distT="0" distB="0" distL="0" distR="0" allowOverlap="1" layoutInCell="1" locked="0" behindDoc="1" simplePos="0" relativeHeight="241542144">
            <wp:simplePos x="0" y="0"/>
            <wp:positionH relativeFrom="page">
              <wp:posOffset>2368930</wp:posOffset>
            </wp:positionH>
            <wp:positionV relativeFrom="paragraph">
              <wp:posOffset>2142148</wp:posOffset>
            </wp:positionV>
            <wp:extent cx="124968" cy="158495"/>
            <wp:effectExtent l="0" t="0" r="0" b="0"/>
            <wp:wrapNone/>
            <wp:docPr id="415" name="image108.png"/>
            <wp:cNvGraphicFramePr>
              <a:graphicFrameLocks noChangeAspect="1"/>
            </wp:cNvGraphicFramePr>
            <a:graphic>
              <a:graphicData uri="http://schemas.openxmlformats.org/drawingml/2006/picture">
                <pic:pic>
                  <pic:nvPicPr>
                    <pic:cNvPr id="416" name="image108.png"/>
                    <pic:cNvPicPr/>
                  </pic:nvPicPr>
                  <pic:blipFill>
                    <a:blip r:embed="rId134" cstate="print"/>
                    <a:stretch>
                      <a:fillRect/>
                    </a:stretch>
                  </pic:blipFill>
                  <pic:spPr>
                    <a:xfrm>
                      <a:off x="0" y="0"/>
                      <a:ext cx="124968" cy="158495"/>
                    </a:xfrm>
                    <a:prstGeom prst="rect">
                      <a:avLst/>
                    </a:prstGeom>
                  </pic:spPr>
                </pic:pic>
              </a:graphicData>
            </a:graphic>
          </wp:anchor>
        </w:drawing>
      </w:r>
      <w:r>
        <w:rPr>
          <w:sz w:val="24"/>
          <w:szCs w:val="24"/>
        </w:rPr>
        <w:t>Some borrowed roots are “Svaned”, it means they contain morphonological inventory typical  of  Svan:  palatal,  veral  or  labial  umlaut  (e.g.:  </w:t>
      </w:r>
      <w:r>
        <w:rPr>
          <w:rFonts w:ascii="Sylfaen" w:hAnsi="Sylfaen" w:cs="Sylfaen" w:eastAsia="Sylfaen"/>
          <w:b/>
          <w:bCs/>
          <w:sz w:val="24"/>
          <w:szCs w:val="24"/>
        </w:rPr>
        <w:t>ბ  ნ  </w:t>
      </w:r>
      <w:r>
        <w:rPr>
          <w:b/>
          <w:bCs/>
          <w:sz w:val="24"/>
          <w:szCs w:val="24"/>
        </w:rPr>
        <w:t>bän</w:t>
      </w:r>
      <w:r>
        <w:rPr>
          <w:sz w:val="24"/>
          <w:szCs w:val="24"/>
        </w:rPr>
        <w:t>,  </w:t>
      </w:r>
      <w:r>
        <w:rPr>
          <w:rFonts w:ascii="Sylfaen" w:hAnsi="Sylfaen" w:cs="Sylfaen" w:eastAsia="Sylfaen"/>
          <w:b/>
          <w:bCs/>
          <w:sz w:val="24"/>
          <w:szCs w:val="24"/>
        </w:rPr>
        <w:t>ღ  რ  </w:t>
      </w:r>
      <w:r>
        <w:rPr>
          <w:b/>
          <w:bCs/>
          <w:sz w:val="24"/>
          <w:szCs w:val="24"/>
        </w:rPr>
        <w:t>yär</w:t>
      </w:r>
      <w:r>
        <w:rPr>
          <w:sz w:val="24"/>
          <w:szCs w:val="24"/>
        </w:rPr>
        <w:t>,  </w:t>
      </w:r>
      <w:r>
        <w:rPr>
          <w:rFonts w:ascii="Sylfaen" w:hAnsi="Sylfaen" w:cs="Sylfaen" w:eastAsia="Sylfaen"/>
          <w:b/>
          <w:bCs/>
          <w:sz w:val="24"/>
          <w:szCs w:val="24"/>
        </w:rPr>
        <w:t>უფ  ლ  </w:t>
      </w:r>
      <w:r>
        <w:rPr>
          <w:b/>
          <w:bCs/>
          <w:sz w:val="24"/>
          <w:szCs w:val="24"/>
        </w:rPr>
        <w:t>upäl</w:t>
      </w:r>
      <w:r>
        <w:rPr>
          <w:sz w:val="24"/>
          <w:szCs w:val="24"/>
        </w:rPr>
        <w:t>, </w:t>
      </w:r>
      <w:r>
        <w:rPr>
          <w:rFonts w:ascii="Sylfaen" w:hAnsi="Sylfaen" w:cs="Sylfaen" w:eastAsia="Sylfaen"/>
          <w:b/>
          <w:bCs/>
          <w:sz w:val="24"/>
          <w:szCs w:val="24"/>
        </w:rPr>
        <w:t>ყ  </w:t>
      </w:r>
      <w:r>
        <w:rPr>
          <w:rFonts w:ascii="Sylfaen" w:hAnsi="Sylfaen" w:cs="Sylfaen" w:eastAsia="Sylfaen"/>
          <w:b/>
          <w:bCs/>
          <w:spacing w:val="11"/>
          <w:sz w:val="24"/>
          <w:szCs w:val="24"/>
        </w:rPr>
        <w:t> </w:t>
      </w:r>
      <w:r>
        <w:rPr>
          <w:rFonts w:ascii="Sylfaen" w:hAnsi="Sylfaen" w:cs="Sylfaen" w:eastAsia="Sylfaen"/>
          <w:b/>
          <w:bCs/>
          <w:sz w:val="24"/>
          <w:szCs w:val="24"/>
        </w:rPr>
        <w:t>ითელ</w:t>
        <w:tab/>
      </w:r>
      <w:r>
        <w:rPr>
          <w:b/>
          <w:bCs/>
          <w:sz w:val="24"/>
          <w:szCs w:val="24"/>
        </w:rPr>
        <w:t>witeläj</w:t>
      </w:r>
      <w:r>
        <w:rPr>
          <w:sz w:val="24"/>
          <w:szCs w:val="24"/>
        </w:rPr>
        <w:t>,  </w:t>
      </w:r>
      <w:r>
        <w:rPr>
          <w:rFonts w:ascii="Sylfaen" w:hAnsi="Sylfaen" w:cs="Sylfaen" w:eastAsia="Sylfaen"/>
          <w:b/>
          <w:bCs/>
          <w:sz w:val="24"/>
          <w:szCs w:val="24"/>
        </w:rPr>
        <w:t>დიდ  </w:t>
      </w:r>
      <w:r>
        <w:rPr>
          <w:rFonts w:ascii="Sylfaen" w:hAnsi="Sylfaen" w:cs="Sylfaen" w:eastAsia="Sylfaen"/>
          <w:b/>
          <w:bCs/>
          <w:i/>
          <w:sz w:val="25"/>
          <w:szCs w:val="25"/>
        </w:rPr>
        <w:t>ბ  </w:t>
      </w:r>
      <w:r>
        <w:rPr>
          <w:b/>
          <w:bCs/>
          <w:i/>
          <w:sz w:val="24"/>
          <w:szCs w:val="24"/>
        </w:rPr>
        <w:t>didäb</w:t>
      </w:r>
      <w:r>
        <w:rPr>
          <w:i/>
          <w:sz w:val="24"/>
          <w:szCs w:val="24"/>
        </w:rPr>
        <w:t>,  </w:t>
      </w:r>
      <w:r>
        <w:rPr>
          <w:rFonts w:ascii="Sylfaen" w:hAnsi="Sylfaen" w:cs="Sylfaen" w:eastAsia="Sylfaen"/>
          <w:b/>
          <w:bCs/>
          <w:i/>
          <w:sz w:val="25"/>
          <w:szCs w:val="25"/>
        </w:rPr>
        <w:t>ზირ ბ  </w:t>
      </w:r>
      <w:r>
        <w:rPr>
          <w:b/>
          <w:bCs/>
          <w:i/>
          <w:sz w:val="24"/>
          <w:szCs w:val="24"/>
        </w:rPr>
        <w:t>ziräb</w:t>
      </w:r>
      <w:r>
        <w:rPr>
          <w:i/>
          <w:sz w:val="24"/>
          <w:szCs w:val="24"/>
        </w:rPr>
        <w:t>,  </w:t>
      </w:r>
      <w:r>
        <w:rPr>
          <w:rFonts w:ascii="Sylfaen" w:hAnsi="Sylfaen" w:cs="Sylfaen" w:eastAsia="Sylfaen"/>
          <w:b/>
          <w:bCs/>
          <w:i/>
          <w:sz w:val="25"/>
          <w:szCs w:val="25"/>
        </w:rPr>
        <w:t>დუმ ჲ</w:t>
      </w:r>
      <w:r>
        <w:rPr>
          <w:rFonts w:ascii="Sylfaen" w:hAnsi="Sylfaen" w:cs="Sylfaen" w:eastAsia="Sylfaen"/>
          <w:b/>
          <w:bCs/>
          <w:i/>
          <w:spacing w:val="43"/>
          <w:sz w:val="25"/>
          <w:szCs w:val="25"/>
        </w:rPr>
        <w:t> </w:t>
      </w:r>
      <w:r>
        <w:rPr>
          <w:b/>
          <w:bCs/>
          <w:i/>
          <w:sz w:val="24"/>
          <w:szCs w:val="24"/>
        </w:rPr>
        <w:t>dumäj</w:t>
      </w:r>
      <w:r>
        <w:rPr>
          <w:i/>
          <w:sz w:val="24"/>
          <w:szCs w:val="24"/>
        </w:rPr>
        <w:t>,</w:t>
      </w:r>
      <w:r>
        <w:rPr>
          <w:i/>
          <w:spacing w:val="49"/>
          <w:sz w:val="24"/>
          <w:szCs w:val="24"/>
        </w:rPr>
        <w:t> </w:t>
      </w:r>
      <w:r>
        <w:rPr>
          <w:rFonts w:ascii="Sylfaen" w:hAnsi="Sylfaen" w:cs="Sylfaen" w:eastAsia="Sylfaen"/>
          <w:b/>
          <w:bCs/>
          <w:sz w:val="24"/>
          <w:szCs w:val="24"/>
        </w:rPr>
        <w:t>ჭალ</w:t>
        <w:tab/>
      </w:r>
      <w:r>
        <w:rPr>
          <w:b/>
          <w:bCs/>
          <w:sz w:val="24"/>
          <w:szCs w:val="24"/>
        </w:rPr>
        <w:t>aläj</w:t>
      </w:r>
      <w:r>
        <w:rPr>
          <w:sz w:val="24"/>
          <w:szCs w:val="24"/>
        </w:rPr>
        <w:t>,  </w:t>
      </w:r>
      <w:r>
        <w:rPr>
          <w:rFonts w:ascii="Sylfaen" w:hAnsi="Sylfaen" w:cs="Sylfaen" w:eastAsia="Sylfaen"/>
          <w:b/>
          <w:bCs/>
          <w:sz w:val="24"/>
          <w:szCs w:val="24"/>
        </w:rPr>
        <w:t>ჭალ</w:t>
      </w:r>
      <w:r>
        <w:rPr>
          <w:rFonts w:ascii="Sylfaen" w:hAnsi="Sylfaen" w:cs="Sylfaen" w:eastAsia="Sylfaen"/>
          <w:b/>
          <w:bCs/>
          <w:spacing w:val="-14"/>
          <w:w w:val="101"/>
          <w:position w:val="-6"/>
          <w:sz w:val="24"/>
          <w:szCs w:val="24"/>
        </w:rPr>
        <w:drawing>
          <wp:inline distT="0" distB="0" distL="0" distR="0">
            <wp:extent cx="124968" cy="158496"/>
            <wp:effectExtent l="0" t="0" r="0" b="0"/>
            <wp:docPr id="417" name="image108.png"/>
            <wp:cNvGraphicFramePr>
              <a:graphicFrameLocks noChangeAspect="1"/>
            </wp:cNvGraphicFramePr>
            <a:graphic>
              <a:graphicData uri="http://schemas.openxmlformats.org/drawingml/2006/picture">
                <pic:pic>
                  <pic:nvPicPr>
                    <pic:cNvPr id="418" name="image108.png"/>
                    <pic:cNvPicPr/>
                  </pic:nvPicPr>
                  <pic:blipFill>
                    <a:blip r:embed="rId134" cstate="print"/>
                    <a:stretch>
                      <a:fillRect/>
                    </a:stretch>
                  </pic:blipFill>
                  <pic:spPr>
                    <a:xfrm>
                      <a:off x="0" y="0"/>
                      <a:ext cx="124968" cy="158496"/>
                    </a:xfrm>
                    <a:prstGeom prst="rect">
                      <a:avLst/>
                    </a:prstGeom>
                  </pic:spPr>
                </pic:pic>
              </a:graphicData>
            </a:graphic>
          </wp:inline>
        </w:drawing>
      </w:r>
      <w:r>
        <w:rPr>
          <w:rFonts w:ascii="Sylfaen" w:hAnsi="Sylfaen" w:cs="Sylfaen" w:eastAsia="Sylfaen"/>
          <w:b/>
          <w:bCs/>
          <w:spacing w:val="-14"/>
          <w:w w:val="101"/>
          <w:position w:val="-6"/>
          <w:sz w:val="24"/>
          <w:szCs w:val="24"/>
        </w:rPr>
      </w:r>
      <w:r>
        <w:rPr>
          <w:spacing w:val="1"/>
          <w:w w:val="101"/>
          <w:position w:val="-6"/>
          <w:sz w:val="24"/>
          <w:szCs w:val="24"/>
        </w:rPr>
        <w:t> </w:t>
      </w:r>
      <w:r>
        <w:rPr>
          <w:b/>
          <w:bCs/>
          <w:sz w:val="24"/>
          <w:szCs w:val="24"/>
        </w:rPr>
        <w:t>alä</w:t>
      </w:r>
      <w:r>
        <w:rPr>
          <w:sz w:val="24"/>
          <w:szCs w:val="24"/>
        </w:rPr>
        <w:t>,  </w:t>
      </w:r>
      <w:r>
        <w:rPr>
          <w:rFonts w:ascii="Sylfaen" w:hAnsi="Sylfaen" w:cs="Sylfaen" w:eastAsia="Sylfaen"/>
          <w:b/>
          <w:bCs/>
          <w:sz w:val="24"/>
          <w:szCs w:val="24"/>
        </w:rPr>
        <w:t>გინდ  ერ  </w:t>
      </w:r>
      <w:r>
        <w:rPr>
          <w:b/>
          <w:bCs/>
          <w:sz w:val="24"/>
          <w:szCs w:val="24"/>
        </w:rPr>
        <w:t>gindwer</w:t>
      </w:r>
      <w:r>
        <w:rPr>
          <w:sz w:val="24"/>
          <w:szCs w:val="24"/>
        </w:rPr>
        <w:t>,  </w:t>
      </w:r>
      <w:r>
        <w:rPr>
          <w:rFonts w:ascii="Sylfaen" w:hAnsi="Sylfaen" w:cs="Sylfaen" w:eastAsia="Sylfaen"/>
          <w:b/>
          <w:bCs/>
          <w:sz w:val="24"/>
          <w:szCs w:val="24"/>
        </w:rPr>
        <w:t>გ  ირგ  ინ  </w:t>
      </w:r>
      <w:r>
        <w:rPr>
          <w:b/>
          <w:bCs/>
          <w:sz w:val="24"/>
          <w:szCs w:val="24"/>
        </w:rPr>
        <w:t>gwirgwin</w:t>
      </w:r>
      <w:r>
        <w:rPr>
          <w:sz w:val="24"/>
          <w:szCs w:val="24"/>
        </w:rPr>
        <w:t>...),  long   vowel   (e.g.:   </w:t>
      </w:r>
      <w:r>
        <w:rPr>
          <w:rFonts w:ascii="Sylfaen" w:hAnsi="Sylfaen" w:cs="Sylfaen" w:eastAsia="Sylfaen"/>
          <w:b/>
          <w:bCs/>
          <w:sz w:val="24"/>
          <w:szCs w:val="24"/>
        </w:rPr>
        <w:t>ზ  რებ   </w:t>
      </w:r>
      <w:r>
        <w:rPr>
          <w:b/>
          <w:bCs/>
          <w:sz w:val="24"/>
          <w:szCs w:val="24"/>
        </w:rPr>
        <w:t>zīreb</w:t>
      </w:r>
      <w:r>
        <w:rPr>
          <w:sz w:val="24"/>
          <w:szCs w:val="24"/>
        </w:rPr>
        <w:t>, </w:t>
      </w:r>
      <w:r>
        <w:rPr>
          <w:rFonts w:ascii="Sylfaen" w:hAnsi="Sylfaen" w:cs="Sylfaen" w:eastAsia="Sylfaen"/>
          <w:b/>
          <w:bCs/>
          <w:sz w:val="24"/>
          <w:szCs w:val="24"/>
        </w:rPr>
        <w:t>მაცხ</w:t>
        <w:tab/>
        <w:t>რ </w:t>
      </w:r>
      <w:r>
        <w:rPr>
          <w:b/>
          <w:bCs/>
          <w:sz w:val="24"/>
          <w:szCs w:val="24"/>
        </w:rPr>
        <w:t>macxwär</w:t>
      </w:r>
      <w:r>
        <w:rPr>
          <w:sz w:val="24"/>
          <w:szCs w:val="24"/>
        </w:rPr>
        <w:t>, </w:t>
      </w:r>
      <w:r>
        <w:rPr>
          <w:rFonts w:ascii="Sylfaen" w:hAnsi="Sylfaen" w:cs="Sylfaen" w:eastAsia="Sylfaen"/>
          <w:b/>
          <w:bCs/>
          <w:sz w:val="24"/>
          <w:szCs w:val="24"/>
        </w:rPr>
        <w:t>გზ რობ </w:t>
      </w:r>
      <w:r>
        <w:rPr>
          <w:b/>
          <w:bCs/>
          <w:sz w:val="24"/>
          <w:szCs w:val="24"/>
        </w:rPr>
        <w:t>gzārob</w:t>
      </w:r>
      <w:r>
        <w:rPr>
          <w:sz w:val="24"/>
          <w:szCs w:val="24"/>
        </w:rPr>
        <w:t>, </w:t>
      </w:r>
      <w:r>
        <w:rPr>
          <w:rFonts w:ascii="Sylfaen" w:hAnsi="Sylfaen" w:cs="Sylfaen" w:eastAsia="Sylfaen"/>
          <w:b/>
          <w:bCs/>
          <w:sz w:val="24"/>
          <w:szCs w:val="24"/>
        </w:rPr>
        <w:t>ბედნი რ </w:t>
      </w:r>
      <w:r>
        <w:rPr>
          <w:b/>
          <w:bCs/>
          <w:sz w:val="24"/>
          <w:szCs w:val="24"/>
        </w:rPr>
        <w:t>bedniēr</w:t>
      </w:r>
      <w:r>
        <w:rPr>
          <w:sz w:val="24"/>
          <w:szCs w:val="24"/>
        </w:rPr>
        <w:t>, </w:t>
      </w:r>
      <w:r>
        <w:rPr>
          <w:rFonts w:ascii="Sylfaen" w:hAnsi="Sylfaen" w:cs="Sylfaen" w:eastAsia="Sylfaen"/>
          <w:b/>
          <w:bCs/>
          <w:sz w:val="24"/>
          <w:szCs w:val="24"/>
        </w:rPr>
        <w:t>ლადრაჯ ლ  </w:t>
      </w:r>
      <w:r>
        <w:rPr>
          <w:b/>
          <w:bCs/>
          <w:sz w:val="24"/>
          <w:szCs w:val="24"/>
        </w:rPr>
        <w:t>ladraǯāl</w:t>
      </w:r>
      <w:r>
        <w:rPr>
          <w:sz w:val="24"/>
          <w:szCs w:val="24"/>
        </w:rPr>
        <w:t>...), anaptyctic element (e.g.: </w:t>
      </w:r>
      <w:r>
        <w:rPr>
          <w:rFonts w:ascii="Sylfaen" w:hAnsi="Sylfaen" w:cs="Sylfaen" w:eastAsia="Sylfaen"/>
          <w:b/>
          <w:bCs/>
          <w:sz w:val="24"/>
          <w:szCs w:val="24"/>
        </w:rPr>
        <w:t>აკჷლდამ </w:t>
      </w:r>
      <w:r>
        <w:rPr>
          <w:b/>
          <w:bCs/>
          <w:sz w:val="24"/>
          <w:szCs w:val="24"/>
        </w:rPr>
        <w:t>aḳəldam</w:t>
      </w:r>
      <w:r>
        <w:rPr>
          <w:sz w:val="24"/>
          <w:szCs w:val="24"/>
        </w:rPr>
        <w:t>, </w:t>
      </w:r>
      <w:r>
        <w:rPr>
          <w:rFonts w:ascii="Sylfaen" w:hAnsi="Sylfaen" w:cs="Sylfaen" w:eastAsia="Sylfaen"/>
          <w:b/>
          <w:bCs/>
          <w:sz w:val="24"/>
          <w:szCs w:val="24"/>
        </w:rPr>
        <w:t>გჷმრ </w:t>
      </w:r>
      <w:r>
        <w:rPr>
          <w:b/>
          <w:bCs/>
          <w:sz w:val="24"/>
          <w:szCs w:val="24"/>
        </w:rPr>
        <w:t>gəmr</w:t>
      </w:r>
      <w:r>
        <w:rPr>
          <w:sz w:val="24"/>
          <w:szCs w:val="24"/>
        </w:rPr>
        <w:t>, </w:t>
      </w:r>
      <w:r>
        <w:rPr>
          <w:rFonts w:ascii="Sylfaen" w:hAnsi="Sylfaen" w:cs="Sylfaen" w:eastAsia="Sylfaen"/>
          <w:b/>
          <w:bCs/>
          <w:sz w:val="24"/>
          <w:szCs w:val="24"/>
        </w:rPr>
        <w:t>გჷრზნე  ილ  </w:t>
      </w:r>
      <w:r>
        <w:rPr>
          <w:b/>
          <w:bCs/>
          <w:sz w:val="24"/>
          <w:szCs w:val="24"/>
        </w:rPr>
        <w:t>gərznewil</w:t>
      </w:r>
      <w:r>
        <w:rPr>
          <w:sz w:val="24"/>
          <w:szCs w:val="24"/>
        </w:rPr>
        <w:t>, </w:t>
      </w:r>
      <w:r>
        <w:rPr>
          <w:rFonts w:ascii="Sylfaen" w:hAnsi="Sylfaen" w:cs="Sylfaen" w:eastAsia="Sylfaen"/>
          <w:b/>
          <w:bCs/>
          <w:sz w:val="24"/>
          <w:szCs w:val="24"/>
        </w:rPr>
        <w:t>კახჷმბალ </w:t>
      </w:r>
      <w:r>
        <w:rPr>
          <w:b/>
          <w:bCs/>
          <w:sz w:val="24"/>
          <w:szCs w:val="24"/>
        </w:rPr>
        <w:t>ḳaxəmbal</w:t>
      </w:r>
      <w:r>
        <w:rPr>
          <w:sz w:val="24"/>
          <w:szCs w:val="24"/>
        </w:rPr>
        <w:t>...) and etc., which guides to clarify geographical direction  of borrowings (e.g., </w:t>
      </w:r>
      <w:r>
        <w:rPr>
          <w:rFonts w:ascii="Sylfaen" w:hAnsi="Sylfaen" w:cs="Sylfaen" w:eastAsia="Sylfaen"/>
          <w:b/>
          <w:bCs/>
          <w:sz w:val="24"/>
          <w:szCs w:val="24"/>
        </w:rPr>
        <w:t>კალ თ </w:t>
      </w:r>
      <w:r>
        <w:rPr>
          <w:b/>
          <w:bCs/>
          <w:sz w:val="24"/>
          <w:szCs w:val="24"/>
        </w:rPr>
        <w:t>ḳalät </w:t>
      </w:r>
      <w:r>
        <w:rPr>
          <w:sz w:val="24"/>
          <w:szCs w:val="24"/>
        </w:rPr>
        <w:t>entered in Upper Bal and Lentekhian dialects through Georgian, this is confirmed by the last vowel umlaut, which is the trace of the loss of nominative case morpheme; the original Greek </w:t>
      </w:r>
      <w:r>
        <w:rPr>
          <w:b/>
          <w:bCs/>
          <w:sz w:val="24"/>
          <w:szCs w:val="24"/>
        </w:rPr>
        <w:t>καλαζα </w:t>
      </w:r>
      <w:r>
        <w:rPr>
          <w:sz w:val="24"/>
          <w:szCs w:val="24"/>
        </w:rPr>
        <w:t>is preserved only in</w:t>
      </w:r>
      <w:r>
        <w:rPr>
          <w:spacing w:val="-7"/>
          <w:sz w:val="24"/>
          <w:szCs w:val="24"/>
        </w:rPr>
        <w:t> </w:t>
      </w:r>
      <w:r>
        <w:rPr>
          <w:sz w:val="24"/>
          <w:szCs w:val="24"/>
        </w:rPr>
        <w:t>Georgian).</w:t>
      </w:r>
    </w:p>
    <w:p>
      <w:pPr>
        <w:pStyle w:val="BodyText"/>
        <w:spacing w:line="372" w:lineRule="auto"/>
        <w:ind w:left="180" w:right="273" w:firstLine="566"/>
        <w:jc w:val="both"/>
        <w:rPr>
          <w:rFonts w:ascii="Sylfaen" w:hAnsi="Sylfaen" w:cs="Sylfaen" w:eastAsia="Sylfaen"/>
        </w:rPr>
      </w:pPr>
      <w:r>
        <w:rPr/>
        <w:drawing>
          <wp:anchor distT="0" distB="0" distL="0" distR="0" allowOverlap="1" layoutInCell="1" locked="0" behindDoc="1" simplePos="0" relativeHeight="241543168">
            <wp:simplePos x="0" y="0"/>
            <wp:positionH relativeFrom="page">
              <wp:posOffset>1736089</wp:posOffset>
            </wp:positionH>
            <wp:positionV relativeFrom="paragraph">
              <wp:posOffset>579921</wp:posOffset>
            </wp:positionV>
            <wp:extent cx="124968" cy="158496"/>
            <wp:effectExtent l="0" t="0" r="0" b="0"/>
            <wp:wrapNone/>
            <wp:docPr id="419" name="image113.png"/>
            <wp:cNvGraphicFramePr>
              <a:graphicFrameLocks noChangeAspect="1"/>
            </wp:cNvGraphicFramePr>
            <a:graphic>
              <a:graphicData uri="http://schemas.openxmlformats.org/drawingml/2006/picture">
                <pic:pic>
                  <pic:nvPicPr>
                    <pic:cNvPr id="420" name="image113.png"/>
                    <pic:cNvPicPr/>
                  </pic:nvPicPr>
                  <pic:blipFill>
                    <a:blip r:embed="rId139"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544192">
            <wp:simplePos x="0" y="0"/>
            <wp:positionH relativeFrom="page">
              <wp:posOffset>2154047</wp:posOffset>
            </wp:positionH>
            <wp:positionV relativeFrom="paragraph">
              <wp:posOffset>563157</wp:posOffset>
            </wp:positionV>
            <wp:extent cx="146304" cy="164592"/>
            <wp:effectExtent l="0" t="0" r="0" b="0"/>
            <wp:wrapNone/>
            <wp:docPr id="421" name="image65.png"/>
            <wp:cNvGraphicFramePr>
              <a:graphicFrameLocks noChangeAspect="1"/>
            </wp:cNvGraphicFramePr>
            <a:graphic>
              <a:graphicData uri="http://schemas.openxmlformats.org/drawingml/2006/picture">
                <pic:pic>
                  <pic:nvPicPr>
                    <pic:cNvPr id="422" name="image65.png"/>
                    <pic:cNvPicPr/>
                  </pic:nvPicPr>
                  <pic:blipFill>
                    <a:blip r:embed="rId80" cstate="print"/>
                    <a:stretch>
                      <a:fillRect/>
                    </a:stretch>
                  </pic:blipFill>
                  <pic:spPr>
                    <a:xfrm>
                      <a:off x="0" y="0"/>
                      <a:ext cx="146304" cy="164592"/>
                    </a:xfrm>
                    <a:prstGeom prst="rect">
                      <a:avLst/>
                    </a:prstGeom>
                  </pic:spPr>
                </pic:pic>
              </a:graphicData>
            </a:graphic>
          </wp:anchor>
        </w:drawing>
      </w:r>
      <w:r>
        <w:rPr/>
        <w:drawing>
          <wp:anchor distT="0" distB="0" distL="0" distR="0" allowOverlap="1" layoutInCell="1" locked="0" behindDoc="1" simplePos="0" relativeHeight="241545216">
            <wp:simplePos x="0" y="0"/>
            <wp:positionH relativeFrom="page">
              <wp:posOffset>3298571</wp:posOffset>
            </wp:positionH>
            <wp:positionV relativeFrom="paragraph">
              <wp:posOffset>579921</wp:posOffset>
            </wp:positionV>
            <wp:extent cx="128015" cy="158496"/>
            <wp:effectExtent l="0" t="0" r="0" b="0"/>
            <wp:wrapNone/>
            <wp:docPr id="423" name="image114.png"/>
            <wp:cNvGraphicFramePr>
              <a:graphicFrameLocks noChangeAspect="1"/>
            </wp:cNvGraphicFramePr>
            <a:graphic>
              <a:graphicData uri="http://schemas.openxmlformats.org/drawingml/2006/picture">
                <pic:pic>
                  <pic:nvPicPr>
                    <pic:cNvPr id="424" name="image114.png"/>
                    <pic:cNvPicPr/>
                  </pic:nvPicPr>
                  <pic:blipFill>
                    <a:blip r:embed="rId140"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46240">
            <wp:simplePos x="0" y="0"/>
            <wp:positionH relativeFrom="page">
              <wp:posOffset>3501516</wp:posOffset>
            </wp:positionH>
            <wp:positionV relativeFrom="paragraph">
              <wp:posOffset>579921</wp:posOffset>
            </wp:positionV>
            <wp:extent cx="225551" cy="158496"/>
            <wp:effectExtent l="0" t="0" r="0" b="0"/>
            <wp:wrapNone/>
            <wp:docPr id="425" name="image99.png"/>
            <wp:cNvGraphicFramePr>
              <a:graphicFrameLocks noChangeAspect="1"/>
            </wp:cNvGraphicFramePr>
            <a:graphic>
              <a:graphicData uri="http://schemas.openxmlformats.org/drawingml/2006/picture">
                <pic:pic>
                  <pic:nvPicPr>
                    <pic:cNvPr id="42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47264">
            <wp:simplePos x="0" y="0"/>
            <wp:positionH relativeFrom="page">
              <wp:posOffset>3945001</wp:posOffset>
            </wp:positionH>
            <wp:positionV relativeFrom="paragraph">
              <wp:posOffset>563157</wp:posOffset>
            </wp:positionV>
            <wp:extent cx="146303" cy="164592"/>
            <wp:effectExtent l="0" t="0" r="0" b="0"/>
            <wp:wrapNone/>
            <wp:docPr id="427" name="image65.png"/>
            <wp:cNvGraphicFramePr>
              <a:graphicFrameLocks noChangeAspect="1"/>
            </wp:cNvGraphicFramePr>
            <a:graphic>
              <a:graphicData uri="http://schemas.openxmlformats.org/drawingml/2006/picture">
                <pic:pic>
                  <pic:nvPicPr>
                    <pic:cNvPr id="428" name="image65.png"/>
                    <pic:cNvPicPr/>
                  </pic:nvPicPr>
                  <pic:blipFill>
                    <a:blip r:embed="rId80" cstate="print"/>
                    <a:stretch>
                      <a:fillRect/>
                    </a:stretch>
                  </pic:blipFill>
                  <pic:spPr>
                    <a:xfrm>
                      <a:off x="0" y="0"/>
                      <a:ext cx="146303" cy="164592"/>
                    </a:xfrm>
                    <a:prstGeom prst="rect">
                      <a:avLst/>
                    </a:prstGeom>
                  </pic:spPr>
                </pic:pic>
              </a:graphicData>
            </a:graphic>
          </wp:anchor>
        </w:drawing>
      </w:r>
      <w:r>
        <w:rPr/>
        <w:drawing>
          <wp:anchor distT="0" distB="0" distL="0" distR="0" allowOverlap="1" layoutInCell="1" locked="0" behindDoc="1" simplePos="0" relativeHeight="241548288">
            <wp:simplePos x="0" y="0"/>
            <wp:positionH relativeFrom="page">
              <wp:posOffset>4777485</wp:posOffset>
            </wp:positionH>
            <wp:positionV relativeFrom="paragraph">
              <wp:posOffset>579921</wp:posOffset>
            </wp:positionV>
            <wp:extent cx="128015" cy="158496"/>
            <wp:effectExtent l="0" t="0" r="0" b="0"/>
            <wp:wrapNone/>
            <wp:docPr id="429" name="image115.png"/>
            <wp:cNvGraphicFramePr>
              <a:graphicFrameLocks noChangeAspect="1"/>
            </wp:cNvGraphicFramePr>
            <a:graphic>
              <a:graphicData uri="http://schemas.openxmlformats.org/drawingml/2006/picture">
                <pic:pic>
                  <pic:nvPicPr>
                    <pic:cNvPr id="430"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49312">
            <wp:simplePos x="0" y="0"/>
            <wp:positionH relativeFrom="page">
              <wp:posOffset>5112765</wp:posOffset>
            </wp:positionH>
            <wp:positionV relativeFrom="paragraph">
              <wp:posOffset>579921</wp:posOffset>
            </wp:positionV>
            <wp:extent cx="225551" cy="158496"/>
            <wp:effectExtent l="0" t="0" r="0" b="0"/>
            <wp:wrapNone/>
            <wp:docPr id="431" name="image99.png"/>
            <wp:cNvGraphicFramePr>
              <a:graphicFrameLocks noChangeAspect="1"/>
            </wp:cNvGraphicFramePr>
            <a:graphic>
              <a:graphicData uri="http://schemas.openxmlformats.org/drawingml/2006/picture">
                <pic:pic>
                  <pic:nvPicPr>
                    <pic:cNvPr id="432" name="image99.png"/>
                    <pic:cNvPicPr/>
                  </pic:nvPicPr>
                  <pic:blipFill>
                    <a:blip r:embed="rId125" cstate="print"/>
                    <a:stretch>
                      <a:fillRect/>
                    </a:stretch>
                  </pic:blipFill>
                  <pic:spPr>
                    <a:xfrm>
                      <a:off x="0" y="0"/>
                      <a:ext cx="225551" cy="158496"/>
                    </a:xfrm>
                    <a:prstGeom prst="rect">
                      <a:avLst/>
                    </a:prstGeom>
                  </pic:spPr>
                </pic:pic>
              </a:graphicData>
            </a:graphic>
          </wp:anchor>
        </w:drawing>
      </w:r>
      <w:r>
        <w:rPr/>
        <w:t>Sometimes the root borrowed from Georgian is so “Svaned” that quite complex phonological transformations are taken into account to restore the original version: e.g.: Upper Bal </w:t>
      </w:r>
      <w:r>
        <w:rPr>
          <w:rFonts w:ascii="Sylfaen" w:hAnsi="Sylfaen" w:cs="Sylfaen" w:eastAsia="Sylfaen"/>
          <w:b/>
          <w:bCs/>
        </w:rPr>
        <w:t>ლ ხირ </w:t>
      </w:r>
      <w:r>
        <w:rPr>
          <w:b/>
          <w:bCs/>
        </w:rPr>
        <w:t>l xir </w:t>
      </w:r>
      <w:r>
        <w:rPr/>
        <w:t>“spade” &lt; </w:t>
      </w:r>
      <w:r>
        <w:rPr>
          <w:rFonts w:ascii="Sylfaen" w:hAnsi="Sylfaen" w:cs="Sylfaen" w:eastAsia="Sylfaen"/>
        </w:rPr>
        <w:t>*</w:t>
      </w:r>
      <w:r>
        <w:rPr>
          <w:rFonts w:ascii="Sylfaen" w:hAnsi="Sylfaen" w:cs="Sylfaen" w:eastAsia="Sylfaen"/>
          <w:b/>
          <w:bCs/>
        </w:rPr>
        <w:t>ლ </w:t>
      </w:r>
      <w:r>
        <w:rPr>
          <w:rFonts w:ascii="Sylfaen" w:hAnsi="Sylfaen" w:cs="Sylfaen" w:eastAsia="Sylfaen"/>
        </w:rPr>
        <w:t>-</w:t>
      </w:r>
      <w:r>
        <w:rPr>
          <w:rFonts w:ascii="Sylfaen" w:hAnsi="Sylfaen" w:cs="Sylfaen" w:eastAsia="Sylfaen"/>
          <w:b/>
          <w:bCs/>
        </w:rPr>
        <w:t>ხ </w:t>
      </w:r>
      <w:r>
        <w:rPr>
          <w:rFonts w:ascii="Sylfaen" w:hAnsi="Sylfaen" w:cs="Sylfaen" w:eastAsia="Sylfaen"/>
        </w:rPr>
        <w:t>-</w:t>
      </w:r>
      <w:r>
        <w:rPr>
          <w:rFonts w:ascii="Sylfaen" w:hAnsi="Sylfaen" w:cs="Sylfaen" w:eastAsia="Sylfaen"/>
          <w:b/>
          <w:bCs/>
        </w:rPr>
        <w:t>ირ </w:t>
      </w:r>
      <w:r>
        <w:rPr>
          <w:b/>
          <w:bCs/>
        </w:rPr>
        <w:t>l </w:t>
      </w:r>
      <w:r>
        <w:rPr/>
        <w:t>-</w:t>
      </w:r>
      <w:r>
        <w:rPr>
          <w:b/>
          <w:bCs/>
        </w:rPr>
        <w:t>xw</w:t>
      </w:r>
      <w:r>
        <w:rPr/>
        <w:t>-</w:t>
      </w:r>
      <w:r>
        <w:rPr>
          <w:b/>
          <w:bCs/>
        </w:rPr>
        <w:t>ir </w:t>
      </w:r>
      <w:r>
        <w:rPr/>
        <w:t>&lt; </w:t>
      </w:r>
      <w:r>
        <w:rPr>
          <w:rFonts w:ascii="Sylfaen" w:hAnsi="Sylfaen" w:cs="Sylfaen" w:eastAsia="Sylfaen"/>
        </w:rPr>
        <w:t>*</w:t>
      </w:r>
      <w:r>
        <w:rPr>
          <w:rFonts w:ascii="Sylfaen" w:hAnsi="Sylfaen" w:cs="Sylfaen" w:eastAsia="Sylfaen"/>
          <w:b/>
          <w:bCs/>
        </w:rPr>
        <w:t>ლ </w:t>
      </w:r>
      <w:r>
        <w:rPr>
          <w:rFonts w:ascii="Sylfaen" w:hAnsi="Sylfaen" w:cs="Sylfaen" w:eastAsia="Sylfaen"/>
        </w:rPr>
        <w:t>-</w:t>
      </w:r>
      <w:r>
        <w:rPr>
          <w:rFonts w:ascii="Sylfaen" w:hAnsi="Sylfaen" w:cs="Sylfaen" w:eastAsia="Sylfaen"/>
          <w:b/>
          <w:bCs/>
        </w:rPr>
        <w:t>ნ</w:t>
      </w:r>
      <w:r>
        <w:rPr>
          <w:rFonts w:ascii="Sylfaen" w:hAnsi="Sylfaen" w:cs="Sylfaen" w:eastAsia="Sylfaen"/>
        </w:rPr>
        <w:t>-</w:t>
      </w:r>
      <w:r>
        <w:rPr>
          <w:rFonts w:ascii="Sylfaen" w:hAnsi="Sylfaen" w:cs="Sylfaen" w:eastAsia="Sylfaen"/>
          <w:b/>
          <w:bCs/>
        </w:rPr>
        <w:t>ხ </w:t>
      </w:r>
      <w:r>
        <w:rPr>
          <w:rFonts w:ascii="Sylfaen" w:hAnsi="Sylfaen" w:cs="Sylfaen" w:eastAsia="Sylfaen"/>
        </w:rPr>
        <w:t>-</w:t>
      </w:r>
      <w:r>
        <w:rPr>
          <w:rFonts w:ascii="Sylfaen" w:hAnsi="Sylfaen" w:cs="Sylfaen" w:eastAsia="Sylfaen"/>
          <w:b/>
          <w:bCs/>
        </w:rPr>
        <w:t>ირ </w:t>
      </w:r>
      <w:r>
        <w:rPr>
          <w:b/>
          <w:bCs/>
        </w:rPr>
        <w:t>lä</w:t>
      </w:r>
      <w:r>
        <w:rPr/>
        <w:t>-</w:t>
      </w:r>
      <w:r>
        <w:rPr>
          <w:b/>
          <w:bCs/>
        </w:rPr>
        <w:t>n</w:t>
      </w:r>
      <w:r>
        <w:rPr/>
        <w:t>-</w:t>
      </w:r>
      <w:r>
        <w:rPr>
          <w:b/>
          <w:bCs/>
        </w:rPr>
        <w:t>xw</w:t>
      </w:r>
      <w:r>
        <w:rPr/>
        <w:t>-</w:t>
      </w:r>
      <w:r>
        <w:rPr>
          <w:b/>
          <w:bCs/>
        </w:rPr>
        <w:t>ir </w:t>
      </w:r>
      <w:r>
        <w:rPr/>
        <w:t>&lt;</w:t>
      </w:r>
      <w:r>
        <w:rPr>
          <w:spacing w:val="19"/>
        </w:rPr>
        <w:t> </w:t>
      </w:r>
      <w:r>
        <w:rPr>
          <w:rFonts w:ascii="Sylfaen" w:hAnsi="Sylfaen" w:cs="Sylfaen" w:eastAsia="Sylfaen"/>
        </w:rPr>
        <w:t>*</w:t>
      </w:r>
      <w:r>
        <w:rPr>
          <w:rFonts w:ascii="Sylfaen" w:hAnsi="Sylfaen" w:cs="Sylfaen" w:eastAsia="Sylfaen"/>
          <w:b/>
          <w:bCs/>
        </w:rPr>
        <w:t>ლა</w:t>
      </w:r>
      <w:r>
        <w:rPr>
          <w:rFonts w:ascii="Sylfaen" w:hAnsi="Sylfaen" w:cs="Sylfaen" w:eastAsia="Sylfaen"/>
        </w:rPr>
        <w:t>-</w:t>
      </w:r>
    </w:p>
    <w:p>
      <w:pPr>
        <w:spacing w:after="0" w:line="372" w:lineRule="auto"/>
        <w:jc w:val="both"/>
        <w:rPr>
          <w:rFonts w:ascii="Sylfaen" w:hAnsi="Sylfaen" w:cs="Sylfaen" w:eastAsia="Sylfaen"/>
        </w:rPr>
        <w:sectPr>
          <w:pgSz w:w="11920" w:h="16850"/>
          <w:pgMar w:header="718" w:footer="1005" w:top="1440" w:bottom="1200" w:left="1260" w:right="1160"/>
        </w:sectPr>
      </w:pPr>
    </w:p>
    <w:p>
      <w:pPr>
        <w:pStyle w:val="BodyText"/>
        <w:spacing w:before="6"/>
        <w:rPr>
          <w:rFonts w:ascii="Sylfaen"/>
          <w:sz w:val="21"/>
        </w:rPr>
      </w:pPr>
    </w:p>
    <w:p>
      <w:pPr>
        <w:tabs>
          <w:tab w:pos="912" w:val="left" w:leader="none"/>
          <w:tab w:pos="2988" w:val="left" w:leader="none"/>
          <w:tab w:pos="3411" w:val="left" w:leader="none"/>
          <w:tab w:pos="6515" w:val="left" w:leader="none"/>
        </w:tabs>
        <w:spacing w:line="360" w:lineRule="auto" w:before="72"/>
        <w:ind w:left="180" w:right="275" w:firstLine="0"/>
        <w:jc w:val="right"/>
        <w:rPr>
          <w:sz w:val="24"/>
          <w:szCs w:val="24"/>
        </w:rPr>
      </w:pPr>
      <w:r>
        <w:rPr/>
        <w:drawing>
          <wp:anchor distT="0" distB="0" distL="0" distR="0" allowOverlap="1" layoutInCell="1" locked="0" behindDoc="1" simplePos="0" relativeHeight="241550336">
            <wp:simplePos x="0" y="0"/>
            <wp:positionH relativeFrom="page">
              <wp:posOffset>1201216</wp:posOffset>
            </wp:positionH>
            <wp:positionV relativeFrom="paragraph">
              <wp:posOffset>83338</wp:posOffset>
            </wp:positionV>
            <wp:extent cx="228600" cy="158496"/>
            <wp:effectExtent l="0" t="0" r="0" b="0"/>
            <wp:wrapNone/>
            <wp:docPr id="433" name="image69.png"/>
            <wp:cNvGraphicFramePr>
              <a:graphicFrameLocks noChangeAspect="1"/>
            </wp:cNvGraphicFramePr>
            <a:graphic>
              <a:graphicData uri="http://schemas.openxmlformats.org/drawingml/2006/picture">
                <pic:pic>
                  <pic:nvPicPr>
                    <pic:cNvPr id="434" name="image69.png"/>
                    <pic:cNvPicPr/>
                  </pic:nvPicPr>
                  <pic:blipFill>
                    <a:blip r:embed="rId84" cstate="print"/>
                    <a:stretch>
                      <a:fillRect/>
                    </a:stretch>
                  </pic:blipFill>
                  <pic:spPr>
                    <a:xfrm>
                      <a:off x="0" y="0"/>
                      <a:ext cx="228600" cy="158496"/>
                    </a:xfrm>
                    <a:prstGeom prst="rect">
                      <a:avLst/>
                    </a:prstGeom>
                  </pic:spPr>
                </pic:pic>
              </a:graphicData>
            </a:graphic>
          </wp:anchor>
        </w:drawing>
      </w:r>
      <w:r>
        <w:rPr/>
        <w:drawing>
          <wp:anchor distT="0" distB="0" distL="0" distR="0" allowOverlap="1" layoutInCell="1" locked="0" behindDoc="1" simplePos="0" relativeHeight="241551360">
            <wp:simplePos x="0" y="0"/>
            <wp:positionH relativeFrom="page">
              <wp:posOffset>5926582</wp:posOffset>
            </wp:positionH>
            <wp:positionV relativeFrom="paragraph">
              <wp:posOffset>83338</wp:posOffset>
            </wp:positionV>
            <wp:extent cx="225551" cy="158496"/>
            <wp:effectExtent l="0" t="0" r="0" b="0"/>
            <wp:wrapNone/>
            <wp:docPr id="435" name="image99.png"/>
            <wp:cNvGraphicFramePr>
              <a:graphicFrameLocks noChangeAspect="1"/>
            </wp:cNvGraphicFramePr>
            <a:graphic>
              <a:graphicData uri="http://schemas.openxmlformats.org/drawingml/2006/picture">
                <pic:pic>
                  <pic:nvPicPr>
                    <pic:cNvPr id="43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pict>
          <v:group style="position:absolute;margin-left:138.740005pt;margin-top:30.202059pt;width:26.2pt;height:12.5pt;mso-position-horizontal-relative:page;mso-position-vertical-relative:paragraph;z-index:-261764096" coordorigin="2775,604" coordsize="524,250">
            <v:shape style="position:absolute;left:2774;top:604;width:192;height:250" type="#_x0000_t75" stroked="false">
              <v:imagedata r:id="rId137" o:title=""/>
            </v:shape>
            <v:shape style="position:absolute;left:3034;top:604;width:264;height:250" type="#_x0000_t75" stroked="false">
              <v:imagedata r:id="rId59" o:title=""/>
            </v:shape>
            <w10:wrap type="none"/>
          </v:group>
        </w:pict>
      </w:r>
      <w:r>
        <w:rPr/>
        <w:drawing>
          <wp:anchor distT="0" distB="0" distL="0" distR="0" allowOverlap="1" layoutInCell="1" locked="0" behindDoc="1" simplePos="0" relativeHeight="241553408">
            <wp:simplePos x="0" y="0"/>
            <wp:positionH relativeFrom="page">
              <wp:posOffset>3489325</wp:posOffset>
            </wp:positionH>
            <wp:positionV relativeFrom="paragraph">
              <wp:posOffset>383566</wp:posOffset>
            </wp:positionV>
            <wp:extent cx="128015" cy="158496"/>
            <wp:effectExtent l="0" t="0" r="0" b="0"/>
            <wp:wrapNone/>
            <wp:docPr id="437" name="image115.png"/>
            <wp:cNvGraphicFramePr>
              <a:graphicFrameLocks noChangeAspect="1"/>
            </wp:cNvGraphicFramePr>
            <a:graphic>
              <a:graphicData uri="http://schemas.openxmlformats.org/drawingml/2006/picture">
                <pic:pic>
                  <pic:nvPicPr>
                    <pic:cNvPr id="438"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pict>
          <v:group style="position:absolute;margin-left:94.823997pt;margin-top:74.602058pt;width:18.75pt;height:12.5pt;mso-position-horizontal-relative:page;mso-position-vertical-relative:paragraph;z-index:-261762048" coordorigin="1896,1492" coordsize="375,250">
            <v:shape style="position:absolute;left:1896;top:1492;width:356;height:250" type="#_x0000_t75" stroked="false">
              <v:imagedata r:id="rId125" o:title=""/>
            </v:shape>
            <v:shape style="position:absolute;left:2074;top:1492;width:197;height:250" type="#_x0000_t75" stroked="false">
              <v:imagedata r:id="rId142" o:title=""/>
            </v:shape>
            <w10:wrap type="none"/>
          </v:group>
        </w:pict>
      </w:r>
      <w:r>
        <w:rPr/>
        <w:drawing>
          <wp:anchor distT="0" distB="0" distL="0" distR="0" allowOverlap="1" layoutInCell="1" locked="0" behindDoc="1" simplePos="0" relativeHeight="241555456">
            <wp:simplePos x="0" y="0"/>
            <wp:positionH relativeFrom="page">
              <wp:posOffset>3329051</wp:posOffset>
            </wp:positionH>
            <wp:positionV relativeFrom="paragraph">
              <wp:posOffset>947446</wp:posOffset>
            </wp:positionV>
            <wp:extent cx="225551" cy="158496"/>
            <wp:effectExtent l="0" t="0" r="0" b="0"/>
            <wp:wrapNone/>
            <wp:docPr id="439" name="image99.png"/>
            <wp:cNvGraphicFramePr>
              <a:graphicFrameLocks noChangeAspect="1"/>
            </wp:cNvGraphicFramePr>
            <a:graphic>
              <a:graphicData uri="http://schemas.openxmlformats.org/drawingml/2006/picture">
                <pic:pic>
                  <pic:nvPicPr>
                    <pic:cNvPr id="44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pict>
          <v:group style="position:absolute;margin-left:219.770004pt;margin-top:122.122055pt;width:18.75pt;height:12.5pt;mso-position-horizontal-relative:page;mso-position-vertical-relative:paragraph;z-index:-261760000" coordorigin="4395,2442" coordsize="375,250">
            <v:shape style="position:absolute;left:4395;top:2442;width:356;height:250" type="#_x0000_t75" stroked="false">
              <v:imagedata r:id="rId125" o:title=""/>
            </v:shape>
            <v:shape style="position:absolute;left:4573;top:2442;width:197;height:250" type="#_x0000_t75" stroked="false">
              <v:imagedata r:id="rId142" o:title=""/>
            </v:shape>
            <w10:wrap type="none"/>
          </v:group>
        </w:pict>
      </w:r>
      <w:r>
        <w:rPr/>
        <w:pict>
          <v:group style="position:absolute;margin-left:374.950012pt;margin-top:122.122055pt;width:18.75pt;height:12.5pt;mso-position-horizontal-relative:page;mso-position-vertical-relative:paragraph;z-index:-261758976" coordorigin="7499,2442" coordsize="375,250">
            <v:shape style="position:absolute;left:7499;top:2442;width:356;height:250" type="#_x0000_t75" stroked="false">
              <v:imagedata r:id="rId125" o:title=""/>
            </v:shape>
            <v:shape style="position:absolute;left:7677;top:2442;width:197;height:250" type="#_x0000_t75" stroked="false">
              <v:imagedata r:id="rId142" o:title=""/>
            </v:shape>
            <w10:wrap type="none"/>
          </v:group>
        </w:pict>
      </w:r>
      <w:r>
        <w:rPr/>
        <w:pict>
          <v:group style="position:absolute;margin-left:72.024002pt;margin-top:145.762054pt;width:18.75pt;height:12.5pt;mso-position-horizontal-relative:page;mso-position-vertical-relative:paragraph;z-index:-261757952" coordorigin="1440,2915" coordsize="375,250">
            <v:shape style="position:absolute;left:1440;top:2915;width:356;height:250" type="#_x0000_t75" stroked="false">
              <v:imagedata r:id="rId125" o:title=""/>
            </v:shape>
            <v:shape style="position:absolute;left:1618;top:2915;width:197;height:250" type="#_x0000_t75" stroked="false">
              <v:imagedata r:id="rId142" o:title=""/>
            </v:shape>
            <w10:wrap type="none"/>
          </v:group>
        </w:pict>
      </w:r>
      <w:r>
        <w:rPr/>
        <w:pict>
          <v:group style="position:absolute;margin-left:212.449997pt;margin-top:145.762054pt;width:18.75pt;height:12.5pt;mso-position-horizontal-relative:page;mso-position-vertical-relative:paragraph;z-index:-261756928" coordorigin="4249,2915" coordsize="375,250">
            <v:shape style="position:absolute;left:4249;top:2915;width:356;height:250" type="#_x0000_t75" stroked="false">
              <v:imagedata r:id="rId125" o:title=""/>
            </v:shape>
            <v:shape style="position:absolute;left:4426;top:2915;width:197;height:250" type="#_x0000_t75" stroked="false">
              <v:imagedata r:id="rId142" o:title=""/>
            </v:shape>
            <w10:wrap type="none"/>
          </v:group>
        </w:pict>
      </w:r>
      <w:r>
        <w:rPr/>
        <w:drawing>
          <wp:anchor distT="0" distB="0" distL="0" distR="0" allowOverlap="1" layoutInCell="1" locked="0" behindDoc="1" simplePos="0" relativeHeight="241560576">
            <wp:simplePos x="0" y="0"/>
            <wp:positionH relativeFrom="page">
              <wp:posOffset>4598796</wp:posOffset>
            </wp:positionH>
            <wp:positionV relativeFrom="paragraph">
              <wp:posOffset>1851178</wp:posOffset>
            </wp:positionV>
            <wp:extent cx="124967" cy="158496"/>
            <wp:effectExtent l="0" t="0" r="0" b="0"/>
            <wp:wrapNone/>
            <wp:docPr id="441" name="image116.png"/>
            <wp:cNvGraphicFramePr>
              <a:graphicFrameLocks noChangeAspect="1"/>
            </wp:cNvGraphicFramePr>
            <a:graphic>
              <a:graphicData uri="http://schemas.openxmlformats.org/drawingml/2006/picture">
                <pic:pic>
                  <pic:nvPicPr>
                    <pic:cNvPr id="442" name="image116.png"/>
                    <pic:cNvPicPr/>
                  </pic:nvPicPr>
                  <pic:blipFill>
                    <a:blip r:embed="rId142" cstate="print"/>
                    <a:stretch>
                      <a:fillRect/>
                    </a:stretch>
                  </pic:blipFill>
                  <pic:spPr>
                    <a:xfrm>
                      <a:off x="0" y="0"/>
                      <a:ext cx="124967" cy="158496"/>
                    </a:xfrm>
                    <a:prstGeom prst="rect">
                      <a:avLst/>
                    </a:prstGeom>
                  </pic:spPr>
                </pic:pic>
              </a:graphicData>
            </a:graphic>
          </wp:anchor>
        </w:drawing>
      </w:r>
      <w:r>
        <w:rPr>
          <w:rFonts w:ascii="Sylfaen" w:hAnsi="Sylfaen" w:cs="Sylfaen" w:eastAsia="Sylfaen"/>
          <w:b/>
          <w:bCs/>
          <w:sz w:val="24"/>
          <w:szCs w:val="24"/>
        </w:rPr>
        <w:t>ნე</w:t>
      </w:r>
      <w:r>
        <w:rPr>
          <w:rFonts w:ascii="Sylfaen" w:hAnsi="Sylfaen" w:cs="Sylfaen" w:eastAsia="Sylfaen"/>
          <w:sz w:val="24"/>
          <w:szCs w:val="24"/>
        </w:rPr>
        <w:t>-</w:t>
      </w:r>
      <w:r>
        <w:rPr>
          <w:rFonts w:ascii="Sylfaen" w:hAnsi="Sylfaen" w:cs="Sylfaen" w:eastAsia="Sylfaen"/>
          <w:b/>
          <w:bCs/>
          <w:sz w:val="24"/>
          <w:szCs w:val="24"/>
        </w:rPr>
        <w:t>ხ </w:t>
      </w:r>
      <w:r>
        <w:rPr>
          <w:rFonts w:ascii="Sylfaen" w:hAnsi="Sylfaen" w:cs="Sylfaen" w:eastAsia="Sylfaen"/>
          <w:sz w:val="24"/>
          <w:szCs w:val="24"/>
        </w:rPr>
        <w:t>-</w:t>
      </w:r>
      <w:r>
        <w:rPr>
          <w:rFonts w:ascii="Sylfaen" w:hAnsi="Sylfaen" w:cs="Sylfaen" w:eastAsia="Sylfaen"/>
          <w:b/>
          <w:bCs/>
          <w:sz w:val="24"/>
          <w:szCs w:val="24"/>
        </w:rPr>
        <w:t>ირ </w:t>
      </w:r>
      <w:r>
        <w:rPr>
          <w:b/>
          <w:bCs/>
          <w:sz w:val="24"/>
          <w:szCs w:val="24"/>
        </w:rPr>
        <w:t>la</w:t>
      </w:r>
      <w:r>
        <w:rPr>
          <w:sz w:val="24"/>
          <w:szCs w:val="24"/>
        </w:rPr>
        <w:t>-</w:t>
      </w:r>
      <w:r>
        <w:rPr>
          <w:b/>
          <w:bCs/>
          <w:sz w:val="24"/>
          <w:szCs w:val="24"/>
        </w:rPr>
        <w:t>ne</w:t>
      </w:r>
      <w:r>
        <w:rPr>
          <w:sz w:val="24"/>
          <w:szCs w:val="24"/>
        </w:rPr>
        <w:t>-</w:t>
      </w:r>
      <w:r>
        <w:rPr>
          <w:b/>
          <w:bCs/>
          <w:sz w:val="24"/>
          <w:szCs w:val="24"/>
        </w:rPr>
        <w:t>xw</w:t>
      </w:r>
      <w:r>
        <w:rPr>
          <w:sz w:val="24"/>
          <w:szCs w:val="24"/>
        </w:rPr>
        <w:t>-</w:t>
      </w:r>
      <w:r>
        <w:rPr>
          <w:b/>
          <w:bCs/>
          <w:sz w:val="24"/>
          <w:szCs w:val="24"/>
        </w:rPr>
        <w:t>ir </w:t>
      </w:r>
      <w:r>
        <w:rPr>
          <w:sz w:val="24"/>
          <w:szCs w:val="24"/>
        </w:rPr>
        <w:t>&lt; Georgian </w:t>
      </w:r>
      <w:r>
        <w:rPr>
          <w:b/>
          <w:bCs/>
          <w:sz w:val="24"/>
          <w:szCs w:val="24"/>
        </w:rPr>
        <w:t>sa-nekhv-e</w:t>
      </w:r>
      <w:r>
        <w:rPr>
          <w:sz w:val="24"/>
          <w:szCs w:val="24"/>
        </w:rPr>
        <w:t>; for comparison Lower Bal </w:t>
      </w:r>
      <w:r>
        <w:rPr>
          <w:rFonts w:ascii="Sylfaen" w:hAnsi="Sylfaen" w:cs="Sylfaen" w:eastAsia="Sylfaen"/>
          <w:b/>
          <w:bCs/>
          <w:sz w:val="24"/>
          <w:szCs w:val="24"/>
        </w:rPr>
        <w:t>ლა</w:t>
      </w:r>
      <w:r>
        <w:rPr>
          <w:rFonts w:ascii="Sylfaen" w:hAnsi="Sylfaen" w:cs="Sylfaen" w:eastAsia="Sylfaen"/>
          <w:b/>
          <w:bCs/>
          <w:spacing w:val="11"/>
          <w:sz w:val="24"/>
          <w:szCs w:val="24"/>
        </w:rPr>
        <w:t> </w:t>
      </w:r>
      <w:r>
        <w:rPr>
          <w:rFonts w:ascii="Sylfaen" w:hAnsi="Sylfaen" w:cs="Sylfaen" w:eastAsia="Sylfaen"/>
          <w:b/>
          <w:bCs/>
          <w:sz w:val="24"/>
          <w:szCs w:val="24"/>
        </w:rPr>
        <w:t>ხი</w:t>
      </w:r>
      <w:r>
        <w:rPr>
          <w:rFonts w:ascii="Sylfaen" w:hAnsi="Sylfaen" w:cs="Sylfaen" w:eastAsia="Sylfaen"/>
          <w:b/>
          <w:bCs/>
          <w:spacing w:val="35"/>
          <w:sz w:val="24"/>
          <w:szCs w:val="24"/>
        </w:rPr>
        <w:t> </w:t>
      </w:r>
      <w:r>
        <w:rPr>
          <w:b/>
          <w:bCs/>
          <w:sz w:val="24"/>
          <w:szCs w:val="24"/>
        </w:rPr>
        <w:t>lawxi</w:t>
      </w:r>
      <w:r>
        <w:rPr>
          <w:sz w:val="24"/>
          <w:szCs w:val="24"/>
        </w:rPr>
        <w:t>, Lashkhian</w:t>
      </w:r>
      <w:r>
        <w:rPr>
          <w:spacing w:val="45"/>
          <w:sz w:val="24"/>
          <w:szCs w:val="24"/>
        </w:rPr>
        <w:t> </w:t>
      </w:r>
      <w:r>
        <w:rPr>
          <w:rFonts w:ascii="Sylfaen" w:hAnsi="Sylfaen" w:cs="Sylfaen" w:eastAsia="Sylfaen"/>
          <w:b/>
          <w:bCs/>
          <w:sz w:val="24"/>
          <w:szCs w:val="24"/>
        </w:rPr>
        <w:t>ლ</w:t>
      </w:r>
      <w:r>
        <w:rPr>
          <w:rFonts w:ascii="Sylfaen" w:hAnsi="Sylfaen" w:cs="Sylfaen" w:eastAsia="Sylfaen"/>
          <w:b/>
          <w:bCs/>
          <w:spacing w:val="37"/>
          <w:sz w:val="24"/>
          <w:szCs w:val="24"/>
        </w:rPr>
        <w:t> </w:t>
      </w:r>
      <w:r>
        <w:rPr>
          <w:rFonts w:ascii="Sylfaen" w:hAnsi="Sylfaen" w:cs="Sylfaen" w:eastAsia="Sylfaen"/>
          <w:b/>
          <w:bCs/>
          <w:sz w:val="24"/>
          <w:szCs w:val="24"/>
        </w:rPr>
        <w:t>ღ</w:t>
      </w:r>
      <w:r>
        <w:rPr>
          <w:rFonts w:ascii="Sylfaen" w:hAnsi="Sylfaen" w:cs="Sylfaen" w:eastAsia="Sylfaen"/>
          <w:b/>
          <w:bCs/>
          <w:spacing w:val="13"/>
          <w:sz w:val="24"/>
          <w:szCs w:val="24"/>
        </w:rPr>
        <w:t> </w:t>
      </w:r>
      <w:r>
        <w:rPr>
          <w:rFonts w:ascii="Sylfaen" w:hAnsi="Sylfaen" w:cs="Sylfaen" w:eastAsia="Sylfaen"/>
          <w:b/>
          <w:bCs/>
          <w:sz w:val="24"/>
          <w:szCs w:val="24"/>
        </w:rPr>
        <w:t>რ</w:t>
      </w:r>
      <w:r>
        <w:rPr>
          <w:rFonts w:ascii="Sylfaen" w:hAnsi="Sylfaen" w:cs="Sylfaen" w:eastAsia="Sylfaen"/>
          <w:b/>
          <w:bCs/>
          <w:spacing w:val="46"/>
          <w:sz w:val="24"/>
          <w:szCs w:val="24"/>
        </w:rPr>
        <w:t> </w:t>
      </w:r>
      <w:r>
        <w:rPr>
          <w:b/>
          <w:bCs/>
          <w:sz w:val="24"/>
          <w:szCs w:val="24"/>
        </w:rPr>
        <w:t>lāyīr</w:t>
      </w:r>
      <w:r>
        <w:rPr>
          <w:sz w:val="24"/>
          <w:szCs w:val="24"/>
        </w:rPr>
        <w:t>,</w:t>
      </w:r>
      <w:r>
        <w:rPr>
          <w:spacing w:val="45"/>
          <w:sz w:val="24"/>
          <w:szCs w:val="24"/>
        </w:rPr>
        <w:t> </w:t>
      </w:r>
      <w:r>
        <w:rPr>
          <w:sz w:val="24"/>
          <w:szCs w:val="24"/>
        </w:rPr>
        <w:t>Lentekhian</w:t>
      </w:r>
      <w:r>
        <w:rPr>
          <w:spacing w:val="46"/>
          <w:sz w:val="24"/>
          <w:szCs w:val="24"/>
        </w:rPr>
        <w:t> </w:t>
      </w:r>
      <w:r>
        <w:rPr>
          <w:rFonts w:ascii="Sylfaen" w:hAnsi="Sylfaen" w:cs="Sylfaen" w:eastAsia="Sylfaen"/>
          <w:b/>
          <w:bCs/>
          <w:sz w:val="24"/>
          <w:szCs w:val="24"/>
        </w:rPr>
        <w:t>ლ</w:t>
      </w:r>
      <w:r>
        <w:rPr>
          <w:rFonts w:ascii="Sylfaen" w:hAnsi="Sylfaen" w:cs="Sylfaen" w:eastAsia="Sylfaen"/>
          <w:b/>
          <w:bCs/>
          <w:spacing w:val="43"/>
          <w:sz w:val="24"/>
          <w:szCs w:val="24"/>
        </w:rPr>
        <w:t> </w:t>
      </w:r>
      <w:r>
        <w:rPr>
          <w:rFonts w:ascii="Sylfaen" w:hAnsi="Sylfaen" w:cs="Sylfaen" w:eastAsia="Sylfaen"/>
          <w:b/>
          <w:bCs/>
          <w:sz w:val="24"/>
          <w:szCs w:val="24"/>
        </w:rPr>
        <w:t>ღერ</w:t>
      </w:r>
      <w:r>
        <w:rPr>
          <w:rFonts w:ascii="Sylfaen" w:hAnsi="Sylfaen" w:cs="Sylfaen" w:eastAsia="Sylfaen"/>
          <w:b/>
          <w:bCs/>
          <w:spacing w:val="46"/>
          <w:sz w:val="24"/>
          <w:szCs w:val="24"/>
        </w:rPr>
        <w:t> </w:t>
      </w:r>
      <w:r>
        <w:rPr>
          <w:b/>
          <w:bCs/>
          <w:sz w:val="24"/>
          <w:szCs w:val="24"/>
        </w:rPr>
        <w:t>läyer</w:t>
      </w:r>
      <w:r>
        <w:rPr>
          <w:sz w:val="24"/>
          <w:szCs w:val="24"/>
        </w:rPr>
        <w:t>.</w:t>
      </w:r>
      <w:r>
        <w:rPr>
          <w:spacing w:val="48"/>
          <w:sz w:val="24"/>
          <w:szCs w:val="24"/>
        </w:rPr>
        <w:t> </w:t>
      </w:r>
      <w:r>
        <w:rPr>
          <w:sz w:val="24"/>
          <w:szCs w:val="24"/>
        </w:rPr>
        <w:t>If</w:t>
      </w:r>
      <w:r>
        <w:rPr>
          <w:spacing w:val="44"/>
          <w:sz w:val="24"/>
          <w:szCs w:val="24"/>
        </w:rPr>
        <w:t> </w:t>
      </w:r>
      <w:r>
        <w:rPr>
          <w:sz w:val="24"/>
          <w:szCs w:val="24"/>
        </w:rPr>
        <w:t>we</w:t>
      </w:r>
      <w:r>
        <w:rPr>
          <w:spacing w:val="43"/>
          <w:sz w:val="24"/>
          <w:szCs w:val="24"/>
        </w:rPr>
        <w:t> </w:t>
      </w:r>
      <w:r>
        <w:rPr>
          <w:sz w:val="24"/>
          <w:szCs w:val="24"/>
        </w:rPr>
        <w:t>had</w:t>
      </w:r>
      <w:r>
        <w:rPr>
          <w:spacing w:val="45"/>
          <w:sz w:val="24"/>
          <w:szCs w:val="24"/>
        </w:rPr>
        <w:t> </w:t>
      </w:r>
      <w:r>
        <w:rPr>
          <w:sz w:val="24"/>
          <w:szCs w:val="24"/>
        </w:rPr>
        <w:t>only</w:t>
      </w:r>
      <w:r>
        <w:rPr>
          <w:spacing w:val="45"/>
          <w:sz w:val="24"/>
          <w:szCs w:val="24"/>
        </w:rPr>
        <w:t> </w:t>
      </w:r>
      <w:r>
        <w:rPr>
          <w:sz w:val="24"/>
          <w:szCs w:val="24"/>
        </w:rPr>
        <w:t>Lower</w:t>
      </w:r>
      <w:r>
        <w:rPr>
          <w:spacing w:val="44"/>
          <w:sz w:val="24"/>
          <w:szCs w:val="24"/>
        </w:rPr>
        <w:t> </w:t>
      </w:r>
      <w:r>
        <w:rPr>
          <w:sz w:val="24"/>
          <w:szCs w:val="24"/>
        </w:rPr>
        <w:t>Svan</w:t>
      </w:r>
      <w:r>
        <w:rPr>
          <w:spacing w:val="45"/>
          <w:sz w:val="24"/>
          <w:szCs w:val="24"/>
        </w:rPr>
        <w:t> </w:t>
      </w:r>
      <w:r>
        <w:rPr>
          <w:sz w:val="24"/>
          <w:szCs w:val="24"/>
        </w:rPr>
        <w:t>data,</w:t>
      </w:r>
      <w:r>
        <w:rPr>
          <w:spacing w:val="44"/>
          <w:sz w:val="24"/>
          <w:szCs w:val="24"/>
        </w:rPr>
        <w:t> </w:t>
      </w:r>
      <w:r>
        <w:rPr>
          <w:sz w:val="24"/>
          <w:szCs w:val="24"/>
        </w:rPr>
        <w:t>it would probably be difficult to connect this root  to  Georgian  root  "</w:t>
      </w:r>
      <w:r>
        <w:rPr>
          <w:b/>
          <w:bCs/>
          <w:sz w:val="24"/>
          <w:szCs w:val="24"/>
        </w:rPr>
        <w:t>nekhv</w:t>
      </w:r>
      <w:r>
        <w:rPr>
          <w:sz w:val="24"/>
          <w:szCs w:val="24"/>
        </w:rPr>
        <w:t>". </w:t>
      </w:r>
      <w:r>
        <w:rPr>
          <w:spacing w:val="51"/>
          <w:sz w:val="24"/>
          <w:szCs w:val="24"/>
        </w:rPr>
        <w:t> </w:t>
      </w:r>
      <w:r>
        <w:rPr>
          <w:sz w:val="24"/>
          <w:szCs w:val="24"/>
        </w:rPr>
        <w:t>Upper </w:t>
      </w:r>
      <w:r>
        <w:rPr>
          <w:spacing w:val="2"/>
          <w:sz w:val="24"/>
          <w:szCs w:val="24"/>
        </w:rPr>
        <w:t> </w:t>
      </w:r>
      <w:r>
        <w:rPr>
          <w:sz w:val="24"/>
          <w:szCs w:val="24"/>
        </w:rPr>
        <w:t>Bal </w:t>
      </w:r>
      <w:r>
        <w:rPr>
          <w:rFonts w:ascii="Sylfaen" w:hAnsi="Sylfaen" w:cs="Sylfaen" w:eastAsia="Sylfaen"/>
          <w:b/>
          <w:bCs/>
          <w:sz w:val="24"/>
          <w:szCs w:val="24"/>
        </w:rPr>
        <w:t>ჩამს</w:t>
        <w:tab/>
        <w:t>ლ</w:t>
      </w:r>
      <w:r>
        <w:rPr>
          <w:rFonts w:ascii="Sylfaen" w:hAnsi="Sylfaen" w:cs="Sylfaen" w:eastAsia="Sylfaen"/>
          <w:b/>
          <w:bCs/>
          <w:spacing w:val="33"/>
          <w:sz w:val="24"/>
          <w:szCs w:val="24"/>
        </w:rPr>
        <w:t> </w:t>
      </w:r>
      <w:r>
        <w:rPr>
          <w:b/>
          <w:bCs/>
          <w:sz w:val="24"/>
          <w:szCs w:val="24"/>
        </w:rPr>
        <w:t>čamswäl</w:t>
      </w:r>
      <w:r>
        <w:rPr>
          <w:sz w:val="24"/>
          <w:szCs w:val="24"/>
        </w:rPr>
        <w:t>,</w:t>
      </w:r>
      <w:r>
        <w:rPr>
          <w:spacing w:val="28"/>
          <w:sz w:val="24"/>
          <w:szCs w:val="24"/>
        </w:rPr>
        <w:t> </w:t>
      </w:r>
      <w:r>
        <w:rPr>
          <w:sz w:val="24"/>
          <w:szCs w:val="24"/>
        </w:rPr>
        <w:t>Lashkhian</w:t>
      </w:r>
      <w:r>
        <w:rPr>
          <w:spacing w:val="29"/>
          <w:sz w:val="24"/>
          <w:szCs w:val="24"/>
        </w:rPr>
        <w:t> </w:t>
      </w:r>
      <w:r>
        <w:rPr>
          <w:rFonts w:ascii="Sylfaen" w:hAnsi="Sylfaen" w:cs="Sylfaen" w:eastAsia="Sylfaen"/>
          <w:b/>
          <w:bCs/>
          <w:sz w:val="24"/>
          <w:szCs w:val="24"/>
        </w:rPr>
        <w:t>ჩამს  ალ</w:t>
      </w:r>
      <w:r>
        <w:rPr>
          <w:rFonts w:ascii="Sylfaen" w:hAnsi="Sylfaen" w:cs="Sylfaen" w:eastAsia="Sylfaen"/>
          <w:b/>
          <w:bCs/>
          <w:spacing w:val="31"/>
          <w:sz w:val="24"/>
          <w:szCs w:val="24"/>
        </w:rPr>
        <w:t> </w:t>
      </w:r>
      <w:r>
        <w:rPr>
          <w:b/>
          <w:bCs/>
          <w:sz w:val="24"/>
          <w:szCs w:val="24"/>
        </w:rPr>
        <w:t>čamswal</w:t>
      </w:r>
      <w:r>
        <w:rPr>
          <w:b/>
          <w:bCs/>
          <w:spacing w:val="29"/>
          <w:sz w:val="24"/>
          <w:szCs w:val="24"/>
        </w:rPr>
        <w:t> </w:t>
      </w:r>
      <w:r>
        <w:rPr>
          <w:sz w:val="24"/>
          <w:szCs w:val="24"/>
        </w:rPr>
        <w:t>“duty</w:t>
      </w:r>
      <w:r>
        <w:rPr>
          <w:spacing w:val="29"/>
          <w:sz w:val="24"/>
          <w:szCs w:val="24"/>
        </w:rPr>
        <w:t> </w:t>
      </w:r>
      <w:r>
        <w:rPr>
          <w:sz w:val="24"/>
          <w:szCs w:val="24"/>
        </w:rPr>
        <w:t>of</w:t>
      </w:r>
      <w:r>
        <w:rPr>
          <w:spacing w:val="27"/>
          <w:sz w:val="24"/>
          <w:szCs w:val="24"/>
        </w:rPr>
        <w:t> </w:t>
      </w:r>
      <w:r>
        <w:rPr>
          <w:sz w:val="24"/>
          <w:szCs w:val="24"/>
        </w:rPr>
        <w:t>gunpowder”</w:t>
      </w:r>
      <w:r>
        <w:rPr>
          <w:spacing w:val="25"/>
          <w:sz w:val="24"/>
          <w:szCs w:val="24"/>
        </w:rPr>
        <w:t> </w:t>
      </w:r>
      <w:r>
        <w:rPr>
          <w:sz w:val="24"/>
          <w:szCs w:val="24"/>
        </w:rPr>
        <w:t>&lt;</w:t>
      </w:r>
      <w:r>
        <w:rPr>
          <w:spacing w:val="30"/>
          <w:sz w:val="24"/>
          <w:szCs w:val="24"/>
        </w:rPr>
        <w:t> </w:t>
      </w:r>
      <w:r>
        <w:rPr>
          <w:sz w:val="24"/>
          <w:szCs w:val="24"/>
        </w:rPr>
        <w:t>Georgian shemosaval-i, the presumable transformation of which in Svan is as</w:t>
      </w:r>
      <w:r>
        <w:rPr>
          <w:spacing w:val="14"/>
          <w:sz w:val="24"/>
          <w:szCs w:val="24"/>
        </w:rPr>
        <w:t> </w:t>
      </w:r>
      <w:r>
        <w:rPr>
          <w:sz w:val="24"/>
          <w:szCs w:val="24"/>
        </w:rPr>
        <w:t>follows:</w:t>
      </w:r>
      <w:r>
        <w:rPr>
          <w:spacing w:val="6"/>
          <w:sz w:val="24"/>
          <w:szCs w:val="24"/>
        </w:rPr>
        <w:t> </w:t>
      </w:r>
      <w:r>
        <w:rPr>
          <w:rFonts w:ascii="Sylfaen" w:hAnsi="Sylfaen" w:cs="Sylfaen" w:eastAsia="Sylfaen"/>
          <w:b/>
          <w:bCs/>
          <w:sz w:val="24"/>
          <w:szCs w:val="24"/>
        </w:rPr>
        <w:t>შე</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სა</w:t>
      </w:r>
      <w:r>
        <w:rPr>
          <w:rFonts w:ascii="Sylfaen" w:hAnsi="Sylfaen" w:cs="Sylfaen" w:eastAsia="Sylfaen"/>
          <w:sz w:val="24"/>
          <w:szCs w:val="24"/>
        </w:rPr>
        <w:t>-</w:t>
      </w:r>
      <w:r>
        <w:rPr>
          <w:rFonts w:ascii="Sylfaen" w:hAnsi="Sylfaen" w:cs="Sylfaen" w:eastAsia="Sylfaen"/>
          <w:b/>
          <w:bCs/>
          <w:sz w:val="24"/>
          <w:szCs w:val="24"/>
        </w:rPr>
        <w:t>ვალ</w:t>
      </w:r>
      <w:r>
        <w:rPr>
          <w:rFonts w:ascii="Sylfaen" w:hAnsi="Sylfaen" w:cs="Sylfaen" w:eastAsia="Sylfaen"/>
          <w:sz w:val="24"/>
          <w:szCs w:val="24"/>
        </w:rPr>
        <w:t>- </w:t>
      </w:r>
      <w:r>
        <w:rPr>
          <w:rFonts w:ascii="Sylfaen" w:hAnsi="Sylfaen" w:cs="Sylfaen" w:eastAsia="Sylfaen"/>
          <w:b/>
          <w:bCs/>
          <w:sz w:val="24"/>
          <w:szCs w:val="24"/>
        </w:rPr>
        <w:t>ი </w:t>
      </w:r>
      <w:r>
        <w:rPr>
          <w:b/>
          <w:bCs/>
          <w:sz w:val="24"/>
          <w:szCs w:val="24"/>
        </w:rPr>
        <w:t>še</w:t>
      </w:r>
      <w:r>
        <w:rPr>
          <w:sz w:val="24"/>
          <w:szCs w:val="24"/>
        </w:rPr>
        <w:t>-</w:t>
      </w:r>
      <w:r>
        <w:rPr>
          <w:b/>
          <w:bCs/>
          <w:sz w:val="24"/>
          <w:szCs w:val="24"/>
        </w:rPr>
        <w:t>mo</w:t>
      </w:r>
      <w:r>
        <w:rPr>
          <w:sz w:val="24"/>
          <w:szCs w:val="24"/>
        </w:rPr>
        <w:t>-</w:t>
      </w:r>
      <w:r>
        <w:rPr>
          <w:b/>
          <w:bCs/>
          <w:sz w:val="24"/>
          <w:szCs w:val="24"/>
        </w:rPr>
        <w:t>sa</w:t>
      </w:r>
      <w:r>
        <w:rPr>
          <w:sz w:val="24"/>
          <w:szCs w:val="24"/>
        </w:rPr>
        <w:t>-</w:t>
      </w:r>
      <w:r>
        <w:rPr>
          <w:b/>
          <w:bCs/>
          <w:sz w:val="24"/>
          <w:szCs w:val="24"/>
        </w:rPr>
        <w:t>wal</w:t>
      </w:r>
      <w:r>
        <w:rPr>
          <w:sz w:val="24"/>
          <w:szCs w:val="24"/>
        </w:rPr>
        <w:t>-</w:t>
      </w:r>
      <w:r>
        <w:rPr>
          <w:b/>
          <w:bCs/>
          <w:sz w:val="24"/>
          <w:szCs w:val="24"/>
        </w:rPr>
        <w:t>i</w:t>
      </w:r>
      <w:r>
        <w:rPr>
          <w:b/>
          <w:bCs/>
          <w:spacing w:val="21"/>
          <w:sz w:val="24"/>
          <w:szCs w:val="24"/>
        </w:rPr>
        <w:t> </w:t>
      </w:r>
      <w:r>
        <w:rPr>
          <w:rFonts w:ascii="Sylfaen" w:hAnsi="Sylfaen" w:cs="Sylfaen" w:eastAsia="Sylfaen"/>
          <w:sz w:val="24"/>
          <w:szCs w:val="24"/>
        </w:rPr>
        <w:t>&gt;</w:t>
      </w:r>
      <w:r>
        <w:rPr>
          <w:rFonts w:ascii="Sylfaen" w:hAnsi="Sylfaen" w:cs="Sylfaen" w:eastAsia="Sylfaen"/>
          <w:spacing w:val="9"/>
          <w:sz w:val="24"/>
          <w:szCs w:val="24"/>
        </w:rPr>
        <w:t> </w:t>
      </w:r>
      <w:r>
        <w:rPr>
          <w:rFonts w:ascii="Sylfaen" w:hAnsi="Sylfaen" w:cs="Sylfaen" w:eastAsia="Sylfaen"/>
          <w:b/>
          <w:bCs/>
          <w:sz w:val="24"/>
          <w:szCs w:val="24"/>
        </w:rPr>
        <w:t>შე</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სა</w:t>
      </w:r>
      <w:r>
        <w:rPr>
          <w:rFonts w:ascii="Sylfaen" w:hAnsi="Sylfaen" w:cs="Sylfaen" w:eastAsia="Sylfaen"/>
          <w:sz w:val="24"/>
          <w:szCs w:val="24"/>
        </w:rPr>
        <w:t>-</w:t>
        <w:tab/>
      </w:r>
      <w:r>
        <w:rPr>
          <w:rFonts w:ascii="Sylfaen" w:hAnsi="Sylfaen" w:cs="Sylfaen" w:eastAsia="Sylfaen"/>
          <w:b/>
          <w:bCs/>
          <w:sz w:val="24"/>
          <w:szCs w:val="24"/>
        </w:rPr>
        <w:t>ლ </w:t>
      </w:r>
      <w:r>
        <w:rPr>
          <w:b/>
          <w:bCs/>
          <w:sz w:val="24"/>
          <w:szCs w:val="24"/>
        </w:rPr>
        <w:t>še</w:t>
      </w:r>
      <w:r>
        <w:rPr>
          <w:sz w:val="24"/>
          <w:szCs w:val="24"/>
        </w:rPr>
        <w:t>-</w:t>
      </w:r>
      <w:r>
        <w:rPr>
          <w:b/>
          <w:bCs/>
          <w:sz w:val="24"/>
          <w:szCs w:val="24"/>
        </w:rPr>
        <w:t>mo</w:t>
      </w:r>
      <w:r>
        <w:rPr>
          <w:sz w:val="24"/>
          <w:szCs w:val="24"/>
        </w:rPr>
        <w:t>-</w:t>
      </w:r>
      <w:r>
        <w:rPr>
          <w:b/>
          <w:bCs/>
          <w:sz w:val="24"/>
          <w:szCs w:val="24"/>
        </w:rPr>
        <w:t>sa</w:t>
      </w:r>
      <w:r>
        <w:rPr>
          <w:sz w:val="24"/>
          <w:szCs w:val="24"/>
        </w:rPr>
        <w:t>-</w:t>
      </w:r>
      <w:r>
        <w:rPr>
          <w:b/>
          <w:bCs/>
          <w:sz w:val="24"/>
          <w:szCs w:val="24"/>
        </w:rPr>
        <w:t>wäl</w:t>
      </w:r>
      <w:r>
        <w:rPr>
          <w:b/>
          <w:bCs/>
          <w:spacing w:val="23"/>
          <w:sz w:val="24"/>
          <w:szCs w:val="24"/>
        </w:rPr>
        <w:t> </w:t>
      </w:r>
      <w:r>
        <w:rPr>
          <w:b/>
          <w:bCs/>
          <w:sz w:val="24"/>
          <w:szCs w:val="24"/>
        </w:rPr>
        <w:t>&gt;</w:t>
      </w:r>
      <w:r>
        <w:rPr>
          <w:b/>
          <w:bCs/>
          <w:spacing w:val="9"/>
          <w:sz w:val="24"/>
          <w:szCs w:val="24"/>
        </w:rPr>
        <w:t> </w:t>
      </w:r>
      <w:r>
        <w:rPr>
          <w:rFonts w:ascii="Sylfaen" w:hAnsi="Sylfaen" w:cs="Sylfaen" w:eastAsia="Sylfaen"/>
          <w:sz w:val="24"/>
          <w:szCs w:val="24"/>
        </w:rPr>
        <w:t>*</w:t>
      </w:r>
      <w:r>
        <w:rPr>
          <w:rFonts w:ascii="Sylfaen" w:hAnsi="Sylfaen" w:cs="Sylfaen" w:eastAsia="Sylfaen"/>
          <w:b/>
          <w:bCs/>
          <w:sz w:val="24"/>
          <w:szCs w:val="24"/>
        </w:rPr>
        <w:t>შე</w:t>
      </w:r>
      <w:r>
        <w:rPr>
          <w:rFonts w:ascii="Sylfaen" w:hAnsi="Sylfaen" w:cs="Sylfaen" w:eastAsia="Sylfaen"/>
          <w:sz w:val="24"/>
          <w:szCs w:val="24"/>
        </w:rPr>
        <w:t>-</w:t>
      </w:r>
      <w:r>
        <w:rPr>
          <w:rFonts w:ascii="Sylfaen" w:hAnsi="Sylfaen" w:cs="Sylfaen" w:eastAsia="Sylfaen"/>
          <w:b/>
          <w:bCs/>
          <w:sz w:val="24"/>
          <w:szCs w:val="24"/>
        </w:rPr>
        <w:t>მ</w:t>
      </w:r>
      <w:r>
        <w:rPr>
          <w:rFonts w:ascii="Sylfaen" w:hAnsi="Sylfaen" w:cs="Sylfaen" w:eastAsia="Sylfaen"/>
          <w:sz w:val="24"/>
          <w:szCs w:val="24"/>
        </w:rPr>
        <w:t>-</w:t>
      </w:r>
      <w:r>
        <w:rPr>
          <w:rFonts w:ascii="Sylfaen" w:hAnsi="Sylfaen" w:cs="Sylfaen" w:eastAsia="Sylfaen"/>
          <w:b/>
          <w:bCs/>
          <w:sz w:val="24"/>
          <w:szCs w:val="24"/>
        </w:rPr>
        <w:t>სა</w:t>
      </w:r>
      <w:r>
        <w:rPr>
          <w:rFonts w:ascii="Sylfaen" w:hAnsi="Sylfaen" w:cs="Sylfaen" w:eastAsia="Sylfaen"/>
          <w:sz w:val="24"/>
          <w:szCs w:val="24"/>
        </w:rPr>
        <w:t>-</w:t>
        <w:tab/>
      </w:r>
      <w:r>
        <w:rPr>
          <w:rFonts w:ascii="Sylfaen" w:hAnsi="Sylfaen" w:cs="Sylfaen" w:eastAsia="Sylfaen"/>
          <w:b/>
          <w:bCs/>
          <w:sz w:val="24"/>
          <w:szCs w:val="24"/>
        </w:rPr>
        <w:t>ლ </w:t>
      </w:r>
      <w:r>
        <w:rPr>
          <w:b/>
          <w:bCs/>
          <w:sz w:val="24"/>
          <w:szCs w:val="24"/>
        </w:rPr>
        <w:t>še-m-sa-wäl</w:t>
      </w:r>
      <w:r>
        <w:rPr>
          <w:b/>
          <w:bCs/>
          <w:spacing w:val="25"/>
          <w:sz w:val="24"/>
          <w:szCs w:val="24"/>
        </w:rPr>
        <w:t> </w:t>
      </w:r>
      <w:r>
        <w:rPr>
          <w:b/>
          <w:bCs/>
          <w:sz w:val="24"/>
          <w:szCs w:val="24"/>
        </w:rPr>
        <w:t>&gt;</w:t>
      </w:r>
      <w:r>
        <w:rPr>
          <w:b/>
          <w:bCs/>
          <w:spacing w:val="10"/>
          <w:sz w:val="24"/>
          <w:szCs w:val="24"/>
        </w:rPr>
        <w:t> </w:t>
      </w:r>
      <w:r>
        <w:rPr>
          <w:rFonts w:ascii="Sylfaen" w:hAnsi="Sylfaen" w:cs="Sylfaen" w:eastAsia="Sylfaen"/>
          <w:sz w:val="24"/>
          <w:szCs w:val="24"/>
        </w:rPr>
        <w:t>*</w:t>
      </w:r>
      <w:r>
        <w:rPr>
          <w:rFonts w:ascii="Sylfaen" w:hAnsi="Sylfaen" w:cs="Sylfaen" w:eastAsia="Sylfaen"/>
          <w:b/>
          <w:bCs/>
          <w:sz w:val="24"/>
          <w:szCs w:val="24"/>
        </w:rPr>
        <w:t>შა</w:t>
      </w:r>
      <w:r>
        <w:rPr>
          <w:rFonts w:ascii="Sylfaen" w:hAnsi="Sylfaen" w:cs="Sylfaen" w:eastAsia="Sylfaen"/>
          <w:sz w:val="24"/>
          <w:szCs w:val="24"/>
        </w:rPr>
        <w:t>-</w:t>
      </w:r>
      <w:r>
        <w:rPr>
          <w:rFonts w:ascii="Sylfaen" w:hAnsi="Sylfaen" w:cs="Sylfaen" w:eastAsia="Sylfaen"/>
          <w:b/>
          <w:bCs/>
          <w:sz w:val="24"/>
          <w:szCs w:val="24"/>
        </w:rPr>
        <w:t>მ</w:t>
      </w:r>
      <w:r>
        <w:rPr>
          <w:rFonts w:ascii="Sylfaen" w:hAnsi="Sylfaen" w:cs="Sylfaen" w:eastAsia="Sylfaen"/>
          <w:sz w:val="24"/>
          <w:szCs w:val="24"/>
        </w:rPr>
        <w:t>-</w:t>
      </w:r>
      <w:r>
        <w:rPr>
          <w:rFonts w:ascii="Sylfaen" w:hAnsi="Sylfaen" w:cs="Sylfaen" w:eastAsia="Sylfaen"/>
          <w:b/>
          <w:bCs/>
          <w:sz w:val="24"/>
          <w:szCs w:val="24"/>
        </w:rPr>
        <w:t>სა</w:t>
      </w:r>
      <w:r>
        <w:rPr>
          <w:rFonts w:ascii="Sylfaen" w:hAnsi="Sylfaen" w:cs="Sylfaen" w:eastAsia="Sylfaen"/>
          <w:sz w:val="24"/>
          <w:szCs w:val="24"/>
        </w:rPr>
        <w:t>- </w:t>
      </w:r>
      <w:r>
        <w:rPr>
          <w:rFonts w:ascii="Sylfaen" w:hAnsi="Sylfaen" w:cs="Sylfaen" w:eastAsia="Sylfaen"/>
          <w:b/>
          <w:bCs/>
          <w:sz w:val="24"/>
          <w:szCs w:val="24"/>
        </w:rPr>
        <w:t>ლ </w:t>
      </w:r>
      <w:r>
        <w:rPr>
          <w:b/>
          <w:bCs/>
          <w:sz w:val="24"/>
          <w:szCs w:val="24"/>
        </w:rPr>
        <w:t>ša</w:t>
      </w:r>
      <w:r>
        <w:rPr>
          <w:sz w:val="24"/>
          <w:szCs w:val="24"/>
        </w:rPr>
        <w:t>-</w:t>
      </w:r>
      <w:r>
        <w:rPr>
          <w:b/>
          <w:bCs/>
          <w:sz w:val="24"/>
          <w:szCs w:val="24"/>
        </w:rPr>
        <w:t>m</w:t>
      </w:r>
      <w:r>
        <w:rPr>
          <w:sz w:val="24"/>
          <w:szCs w:val="24"/>
        </w:rPr>
        <w:t>-</w:t>
      </w:r>
      <w:r>
        <w:rPr>
          <w:b/>
          <w:bCs/>
          <w:sz w:val="24"/>
          <w:szCs w:val="24"/>
        </w:rPr>
        <w:t>sa</w:t>
      </w:r>
      <w:r>
        <w:rPr>
          <w:sz w:val="24"/>
          <w:szCs w:val="24"/>
        </w:rPr>
        <w:t>-</w:t>
      </w:r>
      <w:r>
        <w:rPr>
          <w:b/>
          <w:bCs/>
          <w:sz w:val="24"/>
          <w:szCs w:val="24"/>
        </w:rPr>
        <w:t>wäl</w:t>
      </w:r>
      <w:r>
        <w:rPr>
          <w:b/>
          <w:bCs/>
          <w:spacing w:val="38"/>
          <w:sz w:val="24"/>
          <w:szCs w:val="24"/>
        </w:rPr>
        <w:t> </w:t>
      </w:r>
      <w:r>
        <w:rPr>
          <w:b/>
          <w:bCs/>
          <w:sz w:val="24"/>
          <w:szCs w:val="24"/>
        </w:rPr>
        <w:t>&gt;</w:t>
      </w:r>
      <w:r>
        <w:rPr>
          <w:b/>
          <w:bCs/>
          <w:spacing w:val="16"/>
          <w:sz w:val="24"/>
          <w:szCs w:val="24"/>
        </w:rPr>
        <w:t> </w:t>
      </w:r>
      <w:r>
        <w:rPr>
          <w:rFonts w:ascii="Sylfaen" w:hAnsi="Sylfaen" w:cs="Sylfaen" w:eastAsia="Sylfaen"/>
          <w:sz w:val="24"/>
          <w:szCs w:val="24"/>
        </w:rPr>
        <w:t>*</w:t>
      </w:r>
      <w:r>
        <w:rPr>
          <w:rFonts w:ascii="Sylfaen" w:hAnsi="Sylfaen" w:cs="Sylfaen" w:eastAsia="Sylfaen"/>
          <w:b/>
          <w:bCs/>
          <w:sz w:val="24"/>
          <w:szCs w:val="24"/>
        </w:rPr>
        <w:t>ჩა</w:t>
      </w:r>
      <w:r>
        <w:rPr>
          <w:rFonts w:ascii="Sylfaen" w:hAnsi="Sylfaen" w:cs="Sylfaen" w:eastAsia="Sylfaen"/>
          <w:sz w:val="24"/>
          <w:szCs w:val="24"/>
        </w:rPr>
        <w:t>-</w:t>
      </w:r>
      <w:r>
        <w:rPr>
          <w:rFonts w:ascii="Sylfaen" w:hAnsi="Sylfaen" w:cs="Sylfaen" w:eastAsia="Sylfaen"/>
          <w:b/>
          <w:bCs/>
          <w:sz w:val="24"/>
          <w:szCs w:val="24"/>
        </w:rPr>
        <w:t>მ</w:t>
      </w:r>
      <w:r>
        <w:rPr>
          <w:rFonts w:ascii="Sylfaen" w:hAnsi="Sylfaen" w:cs="Sylfaen" w:eastAsia="Sylfaen"/>
          <w:sz w:val="24"/>
          <w:szCs w:val="24"/>
        </w:rPr>
        <w:t>-</w:t>
      </w:r>
      <w:r>
        <w:rPr>
          <w:rFonts w:ascii="Sylfaen" w:hAnsi="Sylfaen" w:cs="Sylfaen" w:eastAsia="Sylfaen"/>
          <w:b/>
          <w:bCs/>
          <w:sz w:val="24"/>
          <w:szCs w:val="24"/>
        </w:rPr>
        <w:t>ს</w:t>
        <w:tab/>
        <w:t>ლ</w:t>
      </w:r>
      <w:r>
        <w:rPr>
          <w:rFonts w:ascii="Sylfaen" w:hAnsi="Sylfaen" w:cs="Sylfaen" w:eastAsia="Sylfaen"/>
          <w:b/>
          <w:bCs/>
          <w:spacing w:val="19"/>
          <w:sz w:val="24"/>
          <w:szCs w:val="24"/>
        </w:rPr>
        <w:t> </w:t>
      </w:r>
      <w:r>
        <w:rPr>
          <w:b/>
          <w:bCs/>
          <w:sz w:val="24"/>
          <w:szCs w:val="24"/>
        </w:rPr>
        <w:t>ča</w:t>
      </w:r>
      <w:r>
        <w:rPr>
          <w:sz w:val="24"/>
          <w:szCs w:val="24"/>
        </w:rPr>
        <w:t>-</w:t>
      </w:r>
      <w:r>
        <w:rPr>
          <w:b/>
          <w:bCs/>
          <w:sz w:val="24"/>
          <w:szCs w:val="24"/>
        </w:rPr>
        <w:t>m</w:t>
      </w:r>
      <w:r>
        <w:rPr>
          <w:sz w:val="24"/>
          <w:szCs w:val="24"/>
        </w:rPr>
        <w:t>-</w:t>
      </w:r>
      <w:r>
        <w:rPr>
          <w:b/>
          <w:bCs/>
          <w:sz w:val="24"/>
          <w:szCs w:val="24"/>
        </w:rPr>
        <w:t>swäl</w:t>
      </w:r>
      <w:r>
        <w:rPr>
          <w:sz w:val="24"/>
          <w:szCs w:val="24"/>
        </w:rPr>
        <w:t>;</w:t>
      </w:r>
      <w:r>
        <w:rPr>
          <w:spacing w:val="15"/>
          <w:sz w:val="24"/>
          <w:szCs w:val="24"/>
        </w:rPr>
        <w:t> </w:t>
      </w:r>
      <w:r>
        <w:rPr>
          <w:sz w:val="24"/>
          <w:szCs w:val="24"/>
        </w:rPr>
        <w:t>Lower</w:t>
      </w:r>
      <w:r>
        <w:rPr>
          <w:spacing w:val="15"/>
          <w:sz w:val="24"/>
          <w:szCs w:val="24"/>
        </w:rPr>
        <w:t> </w:t>
      </w:r>
      <w:r>
        <w:rPr>
          <w:sz w:val="24"/>
          <w:szCs w:val="24"/>
        </w:rPr>
        <w:t>Bal</w:t>
      </w:r>
      <w:r>
        <w:rPr>
          <w:spacing w:val="16"/>
          <w:sz w:val="24"/>
          <w:szCs w:val="24"/>
        </w:rPr>
        <w:t> </w:t>
      </w:r>
      <w:r>
        <w:rPr>
          <w:rFonts w:ascii="Sylfaen" w:hAnsi="Sylfaen" w:cs="Sylfaen" w:eastAsia="Sylfaen"/>
          <w:b/>
          <w:bCs/>
          <w:sz w:val="24"/>
          <w:szCs w:val="24"/>
        </w:rPr>
        <w:t>ნ</w:t>
      </w:r>
      <w:r>
        <w:rPr>
          <w:rFonts w:ascii="Sylfaen" w:hAnsi="Sylfaen" w:cs="Sylfaen" w:eastAsia="Sylfaen"/>
          <w:b/>
          <w:bCs/>
          <w:spacing w:val="44"/>
          <w:sz w:val="24"/>
          <w:szCs w:val="24"/>
        </w:rPr>
        <w:t> </w:t>
      </w:r>
      <w:r>
        <w:rPr>
          <w:rFonts w:ascii="Sylfaen" w:hAnsi="Sylfaen" w:cs="Sylfaen" w:eastAsia="Sylfaen"/>
          <w:b/>
          <w:bCs/>
          <w:sz w:val="24"/>
          <w:szCs w:val="24"/>
        </w:rPr>
        <w:t>ცემულ</w:t>
      </w:r>
      <w:r>
        <w:rPr>
          <w:rFonts w:ascii="Sylfaen" w:hAnsi="Sylfaen" w:cs="Sylfaen" w:eastAsia="Sylfaen"/>
          <w:b/>
          <w:bCs/>
          <w:spacing w:val="19"/>
          <w:sz w:val="24"/>
          <w:szCs w:val="24"/>
        </w:rPr>
        <w:t> </w:t>
      </w:r>
      <w:r>
        <w:rPr>
          <w:b/>
          <w:bCs/>
          <w:sz w:val="24"/>
          <w:szCs w:val="24"/>
        </w:rPr>
        <w:t>näcemul</w:t>
      </w:r>
      <w:r>
        <w:rPr>
          <w:sz w:val="24"/>
          <w:szCs w:val="24"/>
        </w:rPr>
        <w:t>,</w:t>
      </w:r>
      <w:r>
        <w:rPr>
          <w:spacing w:val="15"/>
          <w:sz w:val="24"/>
          <w:szCs w:val="24"/>
        </w:rPr>
        <w:t> </w:t>
      </w:r>
      <w:r>
        <w:rPr>
          <w:sz w:val="24"/>
          <w:szCs w:val="24"/>
        </w:rPr>
        <w:t>to</w:t>
      </w:r>
      <w:r>
        <w:rPr>
          <w:spacing w:val="18"/>
          <w:sz w:val="24"/>
          <w:szCs w:val="24"/>
        </w:rPr>
        <w:t> </w:t>
      </w:r>
      <w:r>
        <w:rPr>
          <w:sz w:val="24"/>
          <w:szCs w:val="24"/>
        </w:rPr>
        <w:t>which</w:t>
      </w:r>
      <w:r>
        <w:rPr>
          <w:spacing w:val="14"/>
          <w:sz w:val="24"/>
          <w:szCs w:val="24"/>
        </w:rPr>
        <w:t> </w:t>
      </w:r>
      <w:r>
        <w:rPr>
          <w:sz w:val="24"/>
          <w:szCs w:val="24"/>
        </w:rPr>
        <w:t>had</w:t>
      </w:r>
    </w:p>
    <w:p>
      <w:pPr>
        <w:spacing w:line="360" w:lineRule="auto" w:before="0"/>
        <w:ind w:left="180" w:right="273" w:firstLine="0"/>
        <w:jc w:val="both"/>
        <w:rPr>
          <w:sz w:val="24"/>
          <w:szCs w:val="24"/>
        </w:rPr>
      </w:pPr>
      <w:r>
        <w:rPr/>
        <w:drawing>
          <wp:anchor distT="0" distB="0" distL="0" distR="0" allowOverlap="1" layoutInCell="1" locked="0" behindDoc="1" simplePos="0" relativeHeight="241561600">
            <wp:simplePos x="0" y="0"/>
            <wp:positionH relativeFrom="page">
              <wp:posOffset>4707001</wp:posOffset>
            </wp:positionH>
            <wp:positionV relativeFrom="paragraph">
              <wp:posOffset>602527</wp:posOffset>
            </wp:positionV>
            <wp:extent cx="128015" cy="158496"/>
            <wp:effectExtent l="0" t="0" r="0" b="0"/>
            <wp:wrapNone/>
            <wp:docPr id="443" name="image115.png"/>
            <wp:cNvGraphicFramePr>
              <a:graphicFrameLocks noChangeAspect="1"/>
            </wp:cNvGraphicFramePr>
            <a:graphic>
              <a:graphicData uri="http://schemas.openxmlformats.org/drawingml/2006/picture">
                <pic:pic>
                  <pic:nvPicPr>
                    <pic:cNvPr id="444"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62624">
            <wp:simplePos x="0" y="0"/>
            <wp:positionH relativeFrom="page">
              <wp:posOffset>1608074</wp:posOffset>
            </wp:positionH>
            <wp:positionV relativeFrom="paragraph">
              <wp:posOffset>902755</wp:posOffset>
            </wp:positionV>
            <wp:extent cx="128016" cy="158496"/>
            <wp:effectExtent l="0" t="0" r="0" b="0"/>
            <wp:wrapNone/>
            <wp:docPr id="445" name="image115.png"/>
            <wp:cNvGraphicFramePr>
              <a:graphicFrameLocks noChangeAspect="1"/>
            </wp:cNvGraphicFramePr>
            <a:graphic>
              <a:graphicData uri="http://schemas.openxmlformats.org/drawingml/2006/picture">
                <pic:pic>
                  <pic:nvPicPr>
                    <pic:cNvPr id="446" name="image115.png"/>
                    <pic:cNvPicPr/>
                  </pic:nvPicPr>
                  <pic:blipFill>
                    <a:blip r:embed="rId141" cstate="print"/>
                    <a:stretch>
                      <a:fillRect/>
                    </a:stretch>
                  </pic:blipFill>
                  <pic:spPr>
                    <a:xfrm>
                      <a:off x="0" y="0"/>
                      <a:ext cx="128016" cy="158496"/>
                    </a:xfrm>
                    <a:prstGeom prst="rect">
                      <a:avLst/>
                    </a:prstGeom>
                  </pic:spPr>
                </pic:pic>
              </a:graphicData>
            </a:graphic>
          </wp:anchor>
        </w:drawing>
      </w:r>
      <w:r>
        <w:rPr/>
        <w:drawing>
          <wp:anchor distT="0" distB="0" distL="0" distR="0" allowOverlap="1" layoutInCell="1" locked="0" behindDoc="1" simplePos="0" relativeHeight="241563648">
            <wp:simplePos x="0" y="0"/>
            <wp:positionH relativeFrom="page">
              <wp:posOffset>4002913</wp:posOffset>
            </wp:positionH>
            <wp:positionV relativeFrom="paragraph">
              <wp:posOffset>902755</wp:posOffset>
            </wp:positionV>
            <wp:extent cx="128015" cy="158496"/>
            <wp:effectExtent l="0" t="0" r="0" b="0"/>
            <wp:wrapNone/>
            <wp:docPr id="447" name="image115.png"/>
            <wp:cNvGraphicFramePr>
              <a:graphicFrameLocks noChangeAspect="1"/>
            </wp:cNvGraphicFramePr>
            <a:graphic>
              <a:graphicData uri="http://schemas.openxmlformats.org/drawingml/2006/picture">
                <pic:pic>
                  <pic:nvPicPr>
                    <pic:cNvPr id="448"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64672">
            <wp:simplePos x="0" y="0"/>
            <wp:positionH relativeFrom="page">
              <wp:posOffset>6053073</wp:posOffset>
            </wp:positionH>
            <wp:positionV relativeFrom="paragraph">
              <wp:posOffset>902755</wp:posOffset>
            </wp:positionV>
            <wp:extent cx="124967" cy="158496"/>
            <wp:effectExtent l="0" t="0" r="0" b="0"/>
            <wp:wrapNone/>
            <wp:docPr id="449" name="image116.png"/>
            <wp:cNvGraphicFramePr>
              <a:graphicFrameLocks noChangeAspect="1"/>
            </wp:cNvGraphicFramePr>
            <a:graphic>
              <a:graphicData uri="http://schemas.openxmlformats.org/drawingml/2006/picture">
                <pic:pic>
                  <pic:nvPicPr>
                    <pic:cNvPr id="450" name="image116.png"/>
                    <pic:cNvPicPr/>
                  </pic:nvPicPr>
                  <pic:blipFill>
                    <a:blip r:embed="rId142"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65696">
            <wp:simplePos x="0" y="0"/>
            <wp:positionH relativeFrom="page">
              <wp:posOffset>4688713</wp:posOffset>
            </wp:positionH>
            <wp:positionV relativeFrom="paragraph">
              <wp:posOffset>1730287</wp:posOffset>
            </wp:positionV>
            <wp:extent cx="128015" cy="158496"/>
            <wp:effectExtent l="0" t="0" r="0" b="0"/>
            <wp:wrapNone/>
            <wp:docPr id="451" name="image115.png"/>
            <wp:cNvGraphicFramePr>
              <a:graphicFrameLocks noChangeAspect="1"/>
            </wp:cNvGraphicFramePr>
            <a:graphic>
              <a:graphicData uri="http://schemas.openxmlformats.org/drawingml/2006/picture">
                <pic:pic>
                  <pic:nvPicPr>
                    <pic:cNvPr id="452"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66720">
            <wp:simplePos x="0" y="0"/>
            <wp:positionH relativeFrom="page">
              <wp:posOffset>6320028</wp:posOffset>
            </wp:positionH>
            <wp:positionV relativeFrom="paragraph">
              <wp:posOffset>1730287</wp:posOffset>
            </wp:positionV>
            <wp:extent cx="225551" cy="158496"/>
            <wp:effectExtent l="0" t="0" r="0" b="0"/>
            <wp:wrapNone/>
            <wp:docPr id="453" name="image99.png"/>
            <wp:cNvGraphicFramePr>
              <a:graphicFrameLocks noChangeAspect="1"/>
            </wp:cNvGraphicFramePr>
            <a:graphic>
              <a:graphicData uri="http://schemas.openxmlformats.org/drawingml/2006/picture">
                <pic:pic>
                  <pic:nvPicPr>
                    <pic:cNvPr id="45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67744">
            <wp:simplePos x="0" y="0"/>
            <wp:positionH relativeFrom="page">
              <wp:posOffset>1588261</wp:posOffset>
            </wp:positionH>
            <wp:positionV relativeFrom="paragraph">
              <wp:posOffset>2030769</wp:posOffset>
            </wp:positionV>
            <wp:extent cx="128016" cy="158496"/>
            <wp:effectExtent l="0" t="0" r="0" b="0"/>
            <wp:wrapNone/>
            <wp:docPr id="455" name="image115.png"/>
            <wp:cNvGraphicFramePr>
              <a:graphicFrameLocks noChangeAspect="1"/>
            </wp:cNvGraphicFramePr>
            <a:graphic>
              <a:graphicData uri="http://schemas.openxmlformats.org/drawingml/2006/picture">
                <pic:pic>
                  <pic:nvPicPr>
                    <pic:cNvPr id="456" name="image115.png"/>
                    <pic:cNvPicPr/>
                  </pic:nvPicPr>
                  <pic:blipFill>
                    <a:blip r:embed="rId141" cstate="print"/>
                    <a:stretch>
                      <a:fillRect/>
                    </a:stretch>
                  </pic:blipFill>
                  <pic:spPr>
                    <a:xfrm>
                      <a:off x="0" y="0"/>
                      <a:ext cx="128016" cy="158496"/>
                    </a:xfrm>
                    <a:prstGeom prst="rect">
                      <a:avLst/>
                    </a:prstGeom>
                  </pic:spPr>
                </pic:pic>
              </a:graphicData>
            </a:graphic>
          </wp:anchor>
        </w:drawing>
      </w:r>
      <w:r>
        <w:rPr/>
        <w:drawing>
          <wp:anchor distT="0" distB="0" distL="0" distR="0" allowOverlap="1" layoutInCell="1" locked="0" behindDoc="1" simplePos="0" relativeHeight="241568768">
            <wp:simplePos x="0" y="0"/>
            <wp:positionH relativeFrom="page">
              <wp:posOffset>3147695</wp:posOffset>
            </wp:positionH>
            <wp:positionV relativeFrom="paragraph">
              <wp:posOffset>2030769</wp:posOffset>
            </wp:positionV>
            <wp:extent cx="225552" cy="158496"/>
            <wp:effectExtent l="0" t="0" r="0" b="0"/>
            <wp:wrapNone/>
            <wp:docPr id="457" name="image99.png"/>
            <wp:cNvGraphicFramePr>
              <a:graphicFrameLocks noChangeAspect="1"/>
            </wp:cNvGraphicFramePr>
            <a:graphic>
              <a:graphicData uri="http://schemas.openxmlformats.org/drawingml/2006/picture">
                <pic:pic>
                  <pic:nvPicPr>
                    <pic:cNvPr id="458" name="image99.png"/>
                    <pic:cNvPicPr/>
                  </pic:nvPicPr>
                  <pic:blipFill>
                    <a:blip r:embed="rId125" cstate="print"/>
                    <a:stretch>
                      <a:fillRect/>
                    </a:stretch>
                  </pic:blipFill>
                  <pic:spPr>
                    <a:xfrm>
                      <a:off x="0" y="0"/>
                      <a:ext cx="225552" cy="158496"/>
                    </a:xfrm>
                    <a:prstGeom prst="rect">
                      <a:avLst/>
                    </a:prstGeom>
                  </pic:spPr>
                </pic:pic>
              </a:graphicData>
            </a:graphic>
          </wp:anchor>
        </w:drawing>
      </w:r>
      <w:r>
        <w:rPr/>
        <w:drawing>
          <wp:anchor distT="0" distB="0" distL="0" distR="0" allowOverlap="1" layoutInCell="1" locked="0" behindDoc="1" simplePos="0" relativeHeight="241569792">
            <wp:simplePos x="0" y="0"/>
            <wp:positionH relativeFrom="page">
              <wp:posOffset>4010533</wp:posOffset>
            </wp:positionH>
            <wp:positionV relativeFrom="paragraph">
              <wp:posOffset>2030769</wp:posOffset>
            </wp:positionV>
            <wp:extent cx="128015" cy="158496"/>
            <wp:effectExtent l="0" t="0" r="0" b="0"/>
            <wp:wrapNone/>
            <wp:docPr id="459" name="image115.png"/>
            <wp:cNvGraphicFramePr>
              <a:graphicFrameLocks noChangeAspect="1"/>
            </wp:cNvGraphicFramePr>
            <a:graphic>
              <a:graphicData uri="http://schemas.openxmlformats.org/drawingml/2006/picture">
                <pic:pic>
                  <pic:nvPicPr>
                    <pic:cNvPr id="460"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70816">
            <wp:simplePos x="0" y="0"/>
            <wp:positionH relativeFrom="page">
              <wp:posOffset>6227064</wp:posOffset>
            </wp:positionH>
            <wp:positionV relativeFrom="paragraph">
              <wp:posOffset>2030769</wp:posOffset>
            </wp:positionV>
            <wp:extent cx="128015" cy="158496"/>
            <wp:effectExtent l="0" t="0" r="0" b="0"/>
            <wp:wrapNone/>
            <wp:docPr id="461" name="image115.png"/>
            <wp:cNvGraphicFramePr>
              <a:graphicFrameLocks noChangeAspect="1"/>
            </wp:cNvGraphicFramePr>
            <a:graphic>
              <a:graphicData uri="http://schemas.openxmlformats.org/drawingml/2006/picture">
                <pic:pic>
                  <pic:nvPicPr>
                    <pic:cNvPr id="462"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71840">
            <wp:simplePos x="0" y="0"/>
            <wp:positionH relativeFrom="page">
              <wp:posOffset>2522854</wp:posOffset>
            </wp:positionH>
            <wp:positionV relativeFrom="paragraph">
              <wp:posOffset>2332521</wp:posOffset>
            </wp:positionV>
            <wp:extent cx="128016" cy="158496"/>
            <wp:effectExtent l="0" t="0" r="0" b="0"/>
            <wp:wrapNone/>
            <wp:docPr id="463" name="image115.png"/>
            <wp:cNvGraphicFramePr>
              <a:graphicFrameLocks noChangeAspect="1"/>
            </wp:cNvGraphicFramePr>
            <a:graphic>
              <a:graphicData uri="http://schemas.openxmlformats.org/drawingml/2006/picture">
                <pic:pic>
                  <pic:nvPicPr>
                    <pic:cNvPr id="464" name="image115.png"/>
                    <pic:cNvPicPr/>
                  </pic:nvPicPr>
                  <pic:blipFill>
                    <a:blip r:embed="rId141" cstate="print"/>
                    <a:stretch>
                      <a:fillRect/>
                    </a:stretch>
                  </pic:blipFill>
                  <pic:spPr>
                    <a:xfrm>
                      <a:off x="0" y="0"/>
                      <a:ext cx="128016" cy="158496"/>
                    </a:xfrm>
                    <a:prstGeom prst="rect">
                      <a:avLst/>
                    </a:prstGeom>
                  </pic:spPr>
                </pic:pic>
              </a:graphicData>
            </a:graphic>
          </wp:anchor>
        </w:drawing>
      </w:r>
      <w:r>
        <w:rPr/>
        <w:drawing>
          <wp:anchor distT="0" distB="0" distL="0" distR="0" allowOverlap="1" layoutInCell="1" locked="0" behindDoc="1" simplePos="0" relativeHeight="241572864">
            <wp:simplePos x="0" y="0"/>
            <wp:positionH relativeFrom="page">
              <wp:posOffset>5787897</wp:posOffset>
            </wp:positionH>
            <wp:positionV relativeFrom="paragraph">
              <wp:posOffset>2332521</wp:posOffset>
            </wp:positionV>
            <wp:extent cx="225551" cy="158496"/>
            <wp:effectExtent l="0" t="0" r="0" b="0"/>
            <wp:wrapNone/>
            <wp:docPr id="465" name="image99.png"/>
            <wp:cNvGraphicFramePr>
              <a:graphicFrameLocks noChangeAspect="1"/>
            </wp:cNvGraphicFramePr>
            <a:graphic>
              <a:graphicData uri="http://schemas.openxmlformats.org/drawingml/2006/picture">
                <pic:pic>
                  <pic:nvPicPr>
                    <pic:cNvPr id="46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73888">
            <wp:simplePos x="0" y="0"/>
            <wp:positionH relativeFrom="page">
              <wp:posOffset>914704</wp:posOffset>
            </wp:positionH>
            <wp:positionV relativeFrom="paragraph">
              <wp:posOffset>2632749</wp:posOffset>
            </wp:positionV>
            <wp:extent cx="128015" cy="158496"/>
            <wp:effectExtent l="0" t="0" r="0" b="0"/>
            <wp:wrapNone/>
            <wp:docPr id="467" name="image115.png"/>
            <wp:cNvGraphicFramePr>
              <a:graphicFrameLocks noChangeAspect="1"/>
            </wp:cNvGraphicFramePr>
            <a:graphic>
              <a:graphicData uri="http://schemas.openxmlformats.org/drawingml/2006/picture">
                <pic:pic>
                  <pic:nvPicPr>
                    <pic:cNvPr id="468" name="image115.png"/>
                    <pic:cNvPicPr/>
                  </pic:nvPicPr>
                  <pic:blipFill>
                    <a:blip r:embed="rId141"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74912">
            <wp:simplePos x="0" y="0"/>
            <wp:positionH relativeFrom="page">
              <wp:posOffset>2365882</wp:posOffset>
            </wp:positionH>
            <wp:positionV relativeFrom="paragraph">
              <wp:posOffset>2632749</wp:posOffset>
            </wp:positionV>
            <wp:extent cx="225551" cy="158496"/>
            <wp:effectExtent l="0" t="0" r="0" b="0"/>
            <wp:wrapNone/>
            <wp:docPr id="469" name="image99.png"/>
            <wp:cNvGraphicFramePr>
              <a:graphicFrameLocks noChangeAspect="1"/>
            </wp:cNvGraphicFramePr>
            <a:graphic>
              <a:graphicData uri="http://schemas.openxmlformats.org/drawingml/2006/picture">
                <pic:pic>
                  <pic:nvPicPr>
                    <pic:cNvPr id="47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75936">
            <wp:simplePos x="0" y="0"/>
            <wp:positionH relativeFrom="page">
              <wp:posOffset>3152267</wp:posOffset>
            </wp:positionH>
            <wp:positionV relativeFrom="paragraph">
              <wp:posOffset>2632749</wp:posOffset>
            </wp:positionV>
            <wp:extent cx="128016" cy="158496"/>
            <wp:effectExtent l="0" t="0" r="0" b="0"/>
            <wp:wrapNone/>
            <wp:docPr id="471" name="image115.png"/>
            <wp:cNvGraphicFramePr>
              <a:graphicFrameLocks noChangeAspect="1"/>
            </wp:cNvGraphicFramePr>
            <a:graphic>
              <a:graphicData uri="http://schemas.openxmlformats.org/drawingml/2006/picture">
                <pic:pic>
                  <pic:nvPicPr>
                    <pic:cNvPr id="472" name="image115.png"/>
                    <pic:cNvPicPr/>
                  </pic:nvPicPr>
                  <pic:blipFill>
                    <a:blip r:embed="rId141" cstate="print"/>
                    <a:stretch>
                      <a:fillRect/>
                    </a:stretch>
                  </pic:blipFill>
                  <pic:spPr>
                    <a:xfrm>
                      <a:off x="0" y="0"/>
                      <a:ext cx="128016" cy="158496"/>
                    </a:xfrm>
                    <a:prstGeom prst="rect">
                      <a:avLst/>
                    </a:prstGeom>
                  </pic:spPr>
                </pic:pic>
              </a:graphicData>
            </a:graphic>
          </wp:anchor>
        </w:drawing>
      </w:r>
      <w:r>
        <w:rPr/>
        <w:drawing>
          <wp:anchor distT="0" distB="0" distL="0" distR="0" allowOverlap="1" layoutInCell="1" locked="0" behindDoc="1" simplePos="0" relativeHeight="241576960">
            <wp:simplePos x="0" y="0"/>
            <wp:positionH relativeFrom="page">
              <wp:posOffset>4479925</wp:posOffset>
            </wp:positionH>
            <wp:positionV relativeFrom="paragraph">
              <wp:posOffset>2632749</wp:posOffset>
            </wp:positionV>
            <wp:extent cx="225551" cy="158496"/>
            <wp:effectExtent l="0" t="0" r="0" b="0"/>
            <wp:wrapNone/>
            <wp:docPr id="473" name="image99.png"/>
            <wp:cNvGraphicFramePr>
              <a:graphicFrameLocks noChangeAspect="1"/>
            </wp:cNvGraphicFramePr>
            <a:graphic>
              <a:graphicData uri="http://schemas.openxmlformats.org/drawingml/2006/picture">
                <pic:pic>
                  <pic:nvPicPr>
                    <pic:cNvPr id="47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577984">
            <wp:simplePos x="0" y="0"/>
            <wp:positionH relativeFrom="page">
              <wp:posOffset>5266690</wp:posOffset>
            </wp:positionH>
            <wp:positionV relativeFrom="paragraph">
              <wp:posOffset>2632749</wp:posOffset>
            </wp:positionV>
            <wp:extent cx="124967" cy="158496"/>
            <wp:effectExtent l="0" t="0" r="0" b="0"/>
            <wp:wrapNone/>
            <wp:docPr id="475" name="image116.png"/>
            <wp:cNvGraphicFramePr>
              <a:graphicFrameLocks noChangeAspect="1"/>
            </wp:cNvGraphicFramePr>
            <a:graphic>
              <a:graphicData uri="http://schemas.openxmlformats.org/drawingml/2006/picture">
                <pic:pic>
                  <pic:nvPicPr>
                    <pic:cNvPr id="476" name="image116.png"/>
                    <pic:cNvPicPr/>
                  </pic:nvPicPr>
                  <pic:blipFill>
                    <a:blip r:embed="rId142" cstate="print"/>
                    <a:stretch>
                      <a:fillRect/>
                    </a:stretch>
                  </pic:blipFill>
                  <pic:spPr>
                    <a:xfrm>
                      <a:off x="0" y="0"/>
                      <a:ext cx="124967" cy="158496"/>
                    </a:xfrm>
                    <a:prstGeom prst="rect">
                      <a:avLst/>
                    </a:prstGeom>
                  </pic:spPr>
                </pic:pic>
              </a:graphicData>
            </a:graphic>
          </wp:anchor>
        </w:drawing>
      </w:r>
      <w:r>
        <w:rPr>
          <w:sz w:val="24"/>
          <w:szCs w:val="24"/>
        </w:rPr>
        <w:t>to go through a rather complicated phonological transformation from Georgian form natlismtsemel-i. Georgian na-t-l-i-s-m-ts-em-el-i &gt; Svan </w:t>
      </w:r>
      <w:r>
        <w:rPr>
          <w:rFonts w:ascii="Sylfaen" w:hAnsi="Sylfaen" w:cs="Sylfaen" w:eastAsia="Sylfaen"/>
          <w:sz w:val="24"/>
          <w:szCs w:val="24"/>
        </w:rPr>
        <w:t>*</w:t>
      </w:r>
      <w:r>
        <w:rPr>
          <w:rFonts w:ascii="Sylfaen" w:hAnsi="Sylfaen" w:cs="Sylfaen" w:eastAsia="Sylfaen"/>
          <w:b/>
          <w:bCs/>
          <w:sz w:val="24"/>
          <w:szCs w:val="24"/>
        </w:rPr>
        <w:t>ნა</w:t>
      </w:r>
      <w:r>
        <w:rPr>
          <w:rFonts w:ascii="Sylfaen" w:hAnsi="Sylfaen" w:cs="Sylfaen" w:eastAsia="Sylfaen"/>
          <w:sz w:val="24"/>
          <w:szCs w:val="24"/>
        </w:rPr>
        <w:t>-</w:t>
      </w:r>
      <w:r>
        <w:rPr>
          <w:rFonts w:ascii="Sylfaen" w:hAnsi="Sylfaen" w:cs="Sylfaen" w:eastAsia="Sylfaen"/>
          <w:b/>
          <w:bCs/>
          <w:sz w:val="24"/>
          <w:szCs w:val="24"/>
        </w:rPr>
        <w:t>თ</w:t>
      </w:r>
      <w:r>
        <w:rPr>
          <w:rFonts w:ascii="Sylfaen" w:hAnsi="Sylfaen" w:cs="Sylfaen" w:eastAsia="Sylfaen"/>
          <w:sz w:val="24"/>
          <w:szCs w:val="24"/>
        </w:rPr>
        <w:t>-</w:t>
      </w:r>
      <w:r>
        <w:rPr>
          <w:rFonts w:ascii="Sylfaen" w:hAnsi="Sylfaen" w:cs="Sylfaen" w:eastAsia="Sylfaen"/>
          <w:b/>
          <w:bCs/>
          <w:sz w:val="24"/>
          <w:szCs w:val="24"/>
        </w:rPr>
        <w:t>ლ</w:t>
      </w:r>
      <w:r>
        <w:rPr>
          <w:rFonts w:ascii="Sylfaen" w:hAnsi="Sylfaen" w:cs="Sylfaen" w:eastAsia="Sylfaen"/>
          <w:sz w:val="24"/>
          <w:szCs w:val="24"/>
        </w:rPr>
        <w:t>-</w:t>
      </w:r>
      <w:r>
        <w:rPr>
          <w:rFonts w:ascii="Sylfaen" w:hAnsi="Sylfaen" w:cs="Sylfaen" w:eastAsia="Sylfaen"/>
          <w:b/>
          <w:bCs/>
          <w:sz w:val="24"/>
          <w:szCs w:val="24"/>
        </w:rPr>
        <w:t>ის</w:t>
      </w:r>
      <w:r>
        <w:rPr>
          <w:rFonts w:ascii="Sylfaen" w:hAnsi="Sylfaen" w:cs="Sylfaen" w:eastAsia="Sylfaen"/>
          <w:sz w:val="24"/>
          <w:szCs w:val="24"/>
        </w:rPr>
        <w:t>-</w:t>
      </w:r>
      <w:r>
        <w:rPr>
          <w:rFonts w:ascii="Sylfaen" w:hAnsi="Sylfaen" w:cs="Sylfaen" w:eastAsia="Sylfaen"/>
          <w:b/>
          <w:bCs/>
          <w:sz w:val="24"/>
          <w:szCs w:val="24"/>
        </w:rPr>
        <w:t>მ</w:t>
      </w:r>
      <w:r>
        <w:rPr>
          <w:rFonts w:ascii="Sylfaen" w:hAnsi="Sylfaen" w:cs="Sylfaen" w:eastAsia="Sylfaen"/>
          <w:sz w:val="24"/>
          <w:szCs w:val="24"/>
        </w:rPr>
        <w:t>-</w:t>
      </w:r>
      <w:r>
        <w:rPr>
          <w:rFonts w:ascii="Sylfaen" w:hAnsi="Sylfaen" w:cs="Sylfaen" w:eastAsia="Sylfaen"/>
          <w:b/>
          <w:bCs/>
          <w:sz w:val="24"/>
          <w:szCs w:val="24"/>
        </w:rPr>
        <w:t>ც</w:t>
      </w:r>
      <w:r>
        <w:rPr>
          <w:rFonts w:ascii="Sylfaen" w:hAnsi="Sylfaen" w:cs="Sylfaen" w:eastAsia="Sylfaen"/>
          <w:sz w:val="24"/>
          <w:szCs w:val="24"/>
        </w:rPr>
        <w:t>-</w:t>
      </w:r>
      <w:r>
        <w:rPr>
          <w:rFonts w:ascii="Sylfaen" w:hAnsi="Sylfaen" w:cs="Sylfaen" w:eastAsia="Sylfaen"/>
          <w:b/>
          <w:bCs/>
          <w:sz w:val="24"/>
          <w:szCs w:val="24"/>
        </w:rPr>
        <w:t>ემ</w:t>
      </w:r>
      <w:r>
        <w:rPr>
          <w:rFonts w:ascii="Sylfaen" w:hAnsi="Sylfaen" w:cs="Sylfaen" w:eastAsia="Sylfaen"/>
          <w:sz w:val="24"/>
          <w:szCs w:val="24"/>
        </w:rPr>
        <w:t>-</w:t>
      </w:r>
      <w:r>
        <w:rPr>
          <w:rFonts w:ascii="Sylfaen" w:hAnsi="Sylfaen" w:cs="Sylfaen" w:eastAsia="Sylfaen"/>
          <w:b/>
          <w:bCs/>
          <w:sz w:val="24"/>
          <w:szCs w:val="24"/>
        </w:rPr>
        <w:t>ულ </w:t>
      </w:r>
      <w:r>
        <w:rPr>
          <w:b/>
          <w:bCs/>
          <w:sz w:val="24"/>
          <w:szCs w:val="24"/>
        </w:rPr>
        <w:t>na</w:t>
      </w:r>
      <w:r>
        <w:rPr>
          <w:sz w:val="24"/>
          <w:szCs w:val="24"/>
        </w:rPr>
        <w:t>-</w:t>
      </w:r>
      <w:r>
        <w:rPr>
          <w:b/>
          <w:bCs/>
          <w:sz w:val="24"/>
          <w:szCs w:val="24"/>
        </w:rPr>
        <w:t>t</w:t>
      </w:r>
      <w:r>
        <w:rPr>
          <w:sz w:val="24"/>
          <w:szCs w:val="24"/>
        </w:rPr>
        <w:t>-</w:t>
      </w:r>
      <w:r>
        <w:rPr>
          <w:b/>
          <w:bCs/>
          <w:sz w:val="24"/>
          <w:szCs w:val="24"/>
        </w:rPr>
        <w:t>l</w:t>
      </w:r>
      <w:r>
        <w:rPr>
          <w:sz w:val="24"/>
          <w:szCs w:val="24"/>
        </w:rPr>
        <w:t>-</w:t>
      </w:r>
      <w:r>
        <w:rPr>
          <w:b/>
          <w:bCs/>
          <w:sz w:val="24"/>
          <w:szCs w:val="24"/>
        </w:rPr>
        <w:t>is</w:t>
      </w:r>
      <w:r>
        <w:rPr>
          <w:sz w:val="24"/>
          <w:szCs w:val="24"/>
        </w:rPr>
        <w:t>- </w:t>
      </w:r>
      <w:r>
        <w:rPr>
          <w:b/>
          <w:bCs/>
          <w:sz w:val="24"/>
          <w:szCs w:val="24"/>
        </w:rPr>
        <w:t>m</w:t>
      </w:r>
      <w:r>
        <w:rPr>
          <w:sz w:val="24"/>
          <w:szCs w:val="24"/>
        </w:rPr>
        <w:t>-</w:t>
      </w:r>
      <w:r>
        <w:rPr>
          <w:b/>
          <w:bCs/>
          <w:sz w:val="24"/>
          <w:szCs w:val="24"/>
        </w:rPr>
        <w:t>c</w:t>
      </w:r>
      <w:r>
        <w:rPr>
          <w:sz w:val="24"/>
          <w:szCs w:val="24"/>
        </w:rPr>
        <w:t>-</w:t>
      </w:r>
      <w:r>
        <w:rPr>
          <w:b/>
          <w:bCs/>
          <w:sz w:val="24"/>
          <w:szCs w:val="24"/>
        </w:rPr>
        <w:t>em</w:t>
      </w:r>
      <w:r>
        <w:rPr>
          <w:sz w:val="24"/>
          <w:szCs w:val="24"/>
        </w:rPr>
        <w:t>-</w:t>
      </w:r>
      <w:r>
        <w:rPr>
          <w:b/>
          <w:bCs/>
          <w:sz w:val="24"/>
          <w:szCs w:val="24"/>
        </w:rPr>
        <w:t>ul </w:t>
      </w:r>
      <w:r>
        <w:rPr>
          <w:sz w:val="24"/>
          <w:szCs w:val="24"/>
        </w:rPr>
        <w:t>&gt; </w:t>
      </w:r>
      <w:r>
        <w:rPr>
          <w:rFonts w:ascii="Sylfaen" w:hAnsi="Sylfaen" w:cs="Sylfaen" w:eastAsia="Sylfaen"/>
          <w:sz w:val="24"/>
          <w:szCs w:val="24"/>
        </w:rPr>
        <w:t>*</w:t>
      </w:r>
      <w:r>
        <w:rPr>
          <w:rFonts w:ascii="Sylfaen" w:hAnsi="Sylfaen" w:cs="Sylfaen" w:eastAsia="Sylfaen"/>
          <w:b/>
          <w:bCs/>
          <w:sz w:val="24"/>
          <w:szCs w:val="24"/>
        </w:rPr>
        <w:t>ნა</w:t>
      </w:r>
      <w:r>
        <w:rPr>
          <w:rFonts w:ascii="Sylfaen" w:hAnsi="Sylfaen" w:cs="Sylfaen" w:eastAsia="Sylfaen"/>
          <w:sz w:val="24"/>
          <w:szCs w:val="24"/>
        </w:rPr>
        <w:t>-</w:t>
      </w:r>
      <w:r>
        <w:rPr>
          <w:rFonts w:ascii="Sylfaen" w:hAnsi="Sylfaen" w:cs="Sylfaen" w:eastAsia="Sylfaen"/>
          <w:b/>
          <w:bCs/>
          <w:sz w:val="24"/>
          <w:szCs w:val="24"/>
        </w:rPr>
        <w:t>თ</w:t>
      </w:r>
      <w:r>
        <w:rPr>
          <w:rFonts w:ascii="Sylfaen" w:hAnsi="Sylfaen" w:cs="Sylfaen" w:eastAsia="Sylfaen"/>
          <w:sz w:val="24"/>
          <w:szCs w:val="24"/>
        </w:rPr>
        <w:t>-</w:t>
      </w:r>
      <w:r>
        <w:rPr>
          <w:rFonts w:ascii="Sylfaen" w:hAnsi="Sylfaen" w:cs="Sylfaen" w:eastAsia="Sylfaen"/>
          <w:b/>
          <w:bCs/>
          <w:sz w:val="24"/>
          <w:szCs w:val="24"/>
        </w:rPr>
        <w:t>ლ</w:t>
      </w:r>
      <w:r>
        <w:rPr>
          <w:rFonts w:ascii="Sylfaen" w:hAnsi="Sylfaen" w:cs="Sylfaen" w:eastAsia="Sylfaen"/>
          <w:sz w:val="24"/>
          <w:szCs w:val="24"/>
        </w:rPr>
        <w:t>-</w:t>
      </w:r>
      <w:r>
        <w:rPr>
          <w:rFonts w:ascii="Sylfaen" w:hAnsi="Sylfaen" w:cs="Sylfaen" w:eastAsia="Sylfaen"/>
          <w:b/>
          <w:bCs/>
          <w:sz w:val="24"/>
          <w:szCs w:val="24"/>
        </w:rPr>
        <w:t>ის</w:t>
      </w:r>
      <w:r>
        <w:rPr>
          <w:rFonts w:ascii="Sylfaen" w:hAnsi="Sylfaen" w:cs="Sylfaen" w:eastAsia="Sylfaen"/>
          <w:sz w:val="24"/>
          <w:szCs w:val="24"/>
        </w:rPr>
        <w:t>-</w:t>
      </w:r>
      <w:r>
        <w:rPr>
          <w:rFonts w:ascii="Sylfaen" w:hAnsi="Sylfaen" w:cs="Sylfaen" w:eastAsia="Sylfaen"/>
          <w:b/>
          <w:bCs/>
          <w:sz w:val="24"/>
          <w:szCs w:val="24"/>
        </w:rPr>
        <w:t>ც</w:t>
      </w:r>
      <w:r>
        <w:rPr>
          <w:rFonts w:ascii="Sylfaen" w:hAnsi="Sylfaen" w:cs="Sylfaen" w:eastAsia="Sylfaen"/>
          <w:sz w:val="24"/>
          <w:szCs w:val="24"/>
        </w:rPr>
        <w:t>-</w:t>
      </w:r>
      <w:r>
        <w:rPr>
          <w:rFonts w:ascii="Sylfaen" w:hAnsi="Sylfaen" w:cs="Sylfaen" w:eastAsia="Sylfaen"/>
          <w:b/>
          <w:bCs/>
          <w:sz w:val="24"/>
          <w:szCs w:val="24"/>
        </w:rPr>
        <w:t>ემ</w:t>
      </w:r>
      <w:r>
        <w:rPr>
          <w:rFonts w:ascii="Sylfaen" w:hAnsi="Sylfaen" w:cs="Sylfaen" w:eastAsia="Sylfaen"/>
          <w:sz w:val="24"/>
          <w:szCs w:val="24"/>
        </w:rPr>
        <w:t>-</w:t>
      </w:r>
      <w:r>
        <w:rPr>
          <w:rFonts w:ascii="Sylfaen" w:hAnsi="Sylfaen" w:cs="Sylfaen" w:eastAsia="Sylfaen"/>
          <w:b/>
          <w:bCs/>
          <w:sz w:val="24"/>
          <w:szCs w:val="24"/>
        </w:rPr>
        <w:t>ულ </w:t>
      </w:r>
      <w:r>
        <w:rPr>
          <w:b/>
          <w:bCs/>
          <w:sz w:val="24"/>
          <w:szCs w:val="24"/>
        </w:rPr>
        <w:t>na</w:t>
      </w:r>
      <w:r>
        <w:rPr>
          <w:sz w:val="24"/>
          <w:szCs w:val="24"/>
        </w:rPr>
        <w:t>-</w:t>
      </w:r>
      <w:r>
        <w:rPr>
          <w:b/>
          <w:bCs/>
          <w:sz w:val="24"/>
          <w:szCs w:val="24"/>
        </w:rPr>
        <w:t>t</w:t>
      </w:r>
      <w:r>
        <w:rPr>
          <w:sz w:val="24"/>
          <w:szCs w:val="24"/>
        </w:rPr>
        <w:t>-</w:t>
      </w:r>
      <w:r>
        <w:rPr>
          <w:b/>
          <w:bCs/>
          <w:sz w:val="24"/>
          <w:szCs w:val="24"/>
        </w:rPr>
        <w:t>l</w:t>
      </w:r>
      <w:r>
        <w:rPr>
          <w:sz w:val="24"/>
          <w:szCs w:val="24"/>
        </w:rPr>
        <w:t>-</w:t>
      </w:r>
      <w:r>
        <w:rPr>
          <w:b/>
          <w:bCs/>
          <w:sz w:val="24"/>
          <w:szCs w:val="24"/>
        </w:rPr>
        <w:t>is</w:t>
      </w:r>
      <w:r>
        <w:rPr>
          <w:sz w:val="24"/>
          <w:szCs w:val="24"/>
        </w:rPr>
        <w:t>-</w:t>
      </w:r>
      <w:r>
        <w:rPr>
          <w:b/>
          <w:bCs/>
          <w:sz w:val="24"/>
          <w:szCs w:val="24"/>
        </w:rPr>
        <w:t>c</w:t>
      </w:r>
      <w:r>
        <w:rPr>
          <w:sz w:val="24"/>
          <w:szCs w:val="24"/>
        </w:rPr>
        <w:t>-</w:t>
      </w:r>
      <w:r>
        <w:rPr>
          <w:b/>
          <w:bCs/>
          <w:sz w:val="24"/>
          <w:szCs w:val="24"/>
        </w:rPr>
        <w:t>em</w:t>
      </w:r>
      <w:r>
        <w:rPr>
          <w:sz w:val="24"/>
          <w:szCs w:val="24"/>
        </w:rPr>
        <w:t>-</w:t>
      </w:r>
      <w:r>
        <w:rPr>
          <w:b/>
          <w:bCs/>
          <w:sz w:val="24"/>
          <w:szCs w:val="24"/>
        </w:rPr>
        <w:t>ul </w:t>
      </w:r>
      <w:r>
        <w:rPr>
          <w:sz w:val="24"/>
          <w:szCs w:val="24"/>
        </w:rPr>
        <w:t>&gt; </w:t>
      </w:r>
      <w:r>
        <w:rPr>
          <w:rFonts w:ascii="Sylfaen" w:hAnsi="Sylfaen" w:cs="Sylfaen" w:eastAsia="Sylfaen"/>
          <w:sz w:val="24"/>
          <w:szCs w:val="24"/>
        </w:rPr>
        <w:t>*</w:t>
      </w:r>
      <w:r>
        <w:rPr>
          <w:rFonts w:ascii="Sylfaen" w:hAnsi="Sylfaen" w:cs="Sylfaen" w:eastAsia="Sylfaen"/>
          <w:b/>
          <w:bCs/>
          <w:sz w:val="24"/>
          <w:szCs w:val="24"/>
        </w:rPr>
        <w:t>ნ </w:t>
      </w:r>
      <w:r>
        <w:rPr>
          <w:rFonts w:ascii="Sylfaen" w:hAnsi="Sylfaen" w:cs="Sylfaen" w:eastAsia="Sylfaen"/>
          <w:sz w:val="24"/>
          <w:szCs w:val="24"/>
        </w:rPr>
        <w:t>-</w:t>
      </w:r>
      <w:r>
        <w:rPr>
          <w:rFonts w:ascii="Sylfaen" w:hAnsi="Sylfaen" w:cs="Sylfaen" w:eastAsia="Sylfaen"/>
          <w:b/>
          <w:bCs/>
          <w:sz w:val="24"/>
          <w:szCs w:val="24"/>
        </w:rPr>
        <w:t>თ</w:t>
      </w:r>
      <w:r>
        <w:rPr>
          <w:rFonts w:ascii="Sylfaen" w:hAnsi="Sylfaen" w:cs="Sylfaen" w:eastAsia="Sylfaen"/>
          <w:sz w:val="24"/>
          <w:szCs w:val="24"/>
        </w:rPr>
        <w:t>-</w:t>
      </w:r>
      <w:r>
        <w:rPr>
          <w:rFonts w:ascii="Sylfaen" w:hAnsi="Sylfaen" w:cs="Sylfaen" w:eastAsia="Sylfaen"/>
          <w:b/>
          <w:bCs/>
          <w:sz w:val="24"/>
          <w:szCs w:val="24"/>
        </w:rPr>
        <w:t>ლ</w:t>
      </w:r>
      <w:r>
        <w:rPr>
          <w:rFonts w:ascii="Sylfaen" w:hAnsi="Sylfaen" w:cs="Sylfaen" w:eastAsia="Sylfaen"/>
          <w:sz w:val="24"/>
          <w:szCs w:val="24"/>
        </w:rPr>
        <w:t>-</w:t>
      </w:r>
      <w:r>
        <w:rPr>
          <w:rFonts w:ascii="Sylfaen" w:hAnsi="Sylfaen" w:cs="Sylfaen" w:eastAsia="Sylfaen"/>
          <w:b/>
          <w:bCs/>
          <w:sz w:val="24"/>
          <w:szCs w:val="24"/>
        </w:rPr>
        <w:t>ი</w:t>
      </w:r>
      <w:r>
        <w:rPr>
          <w:rFonts w:ascii="Sylfaen" w:hAnsi="Sylfaen" w:cs="Sylfaen" w:eastAsia="Sylfaen"/>
          <w:sz w:val="24"/>
          <w:szCs w:val="24"/>
        </w:rPr>
        <w:t>-</w:t>
      </w:r>
      <w:r>
        <w:rPr>
          <w:rFonts w:ascii="Sylfaen" w:hAnsi="Sylfaen" w:cs="Sylfaen" w:eastAsia="Sylfaen"/>
          <w:b/>
          <w:bCs/>
          <w:sz w:val="24"/>
          <w:szCs w:val="24"/>
        </w:rPr>
        <w:t>ც</w:t>
      </w:r>
      <w:r>
        <w:rPr>
          <w:rFonts w:ascii="Sylfaen" w:hAnsi="Sylfaen" w:cs="Sylfaen" w:eastAsia="Sylfaen"/>
          <w:sz w:val="24"/>
          <w:szCs w:val="24"/>
        </w:rPr>
        <w:t>-</w:t>
      </w:r>
      <w:r>
        <w:rPr>
          <w:rFonts w:ascii="Sylfaen" w:hAnsi="Sylfaen" w:cs="Sylfaen" w:eastAsia="Sylfaen"/>
          <w:b/>
          <w:bCs/>
          <w:sz w:val="24"/>
          <w:szCs w:val="24"/>
        </w:rPr>
        <w:t>ემ</w:t>
      </w:r>
      <w:r>
        <w:rPr>
          <w:rFonts w:ascii="Sylfaen" w:hAnsi="Sylfaen" w:cs="Sylfaen" w:eastAsia="Sylfaen"/>
          <w:sz w:val="24"/>
          <w:szCs w:val="24"/>
        </w:rPr>
        <w:t>-</w:t>
      </w:r>
      <w:r>
        <w:rPr>
          <w:rFonts w:ascii="Sylfaen" w:hAnsi="Sylfaen" w:cs="Sylfaen" w:eastAsia="Sylfaen"/>
          <w:b/>
          <w:bCs/>
          <w:sz w:val="24"/>
          <w:szCs w:val="24"/>
        </w:rPr>
        <w:t>ულ </w:t>
      </w:r>
      <w:r>
        <w:rPr>
          <w:b/>
          <w:bCs/>
          <w:sz w:val="24"/>
          <w:szCs w:val="24"/>
        </w:rPr>
        <w:t>nä</w:t>
      </w:r>
      <w:r>
        <w:rPr>
          <w:sz w:val="24"/>
          <w:szCs w:val="24"/>
        </w:rPr>
        <w:t>-</w:t>
      </w:r>
      <w:r>
        <w:rPr>
          <w:b/>
          <w:bCs/>
          <w:sz w:val="24"/>
          <w:szCs w:val="24"/>
        </w:rPr>
        <w:t>t</w:t>
      </w:r>
      <w:r>
        <w:rPr>
          <w:sz w:val="24"/>
          <w:szCs w:val="24"/>
        </w:rPr>
        <w:t>-</w:t>
      </w:r>
      <w:r>
        <w:rPr>
          <w:b/>
          <w:bCs/>
          <w:sz w:val="24"/>
          <w:szCs w:val="24"/>
        </w:rPr>
        <w:t>l</w:t>
      </w:r>
      <w:r>
        <w:rPr>
          <w:sz w:val="24"/>
          <w:szCs w:val="24"/>
        </w:rPr>
        <w:t>-</w:t>
      </w:r>
      <w:r>
        <w:rPr>
          <w:b/>
          <w:bCs/>
          <w:sz w:val="24"/>
          <w:szCs w:val="24"/>
        </w:rPr>
        <w:t>i</w:t>
      </w:r>
      <w:r>
        <w:rPr>
          <w:sz w:val="24"/>
          <w:szCs w:val="24"/>
        </w:rPr>
        <w:t>-</w:t>
      </w:r>
      <w:r>
        <w:rPr>
          <w:b/>
          <w:bCs/>
          <w:sz w:val="24"/>
          <w:szCs w:val="24"/>
        </w:rPr>
        <w:t>c</w:t>
      </w:r>
      <w:r>
        <w:rPr>
          <w:sz w:val="24"/>
          <w:szCs w:val="24"/>
        </w:rPr>
        <w:t>- </w:t>
      </w:r>
      <w:r>
        <w:rPr>
          <w:b/>
          <w:bCs/>
          <w:sz w:val="24"/>
          <w:szCs w:val="24"/>
        </w:rPr>
        <w:t>em</w:t>
      </w:r>
      <w:r>
        <w:rPr>
          <w:sz w:val="24"/>
          <w:szCs w:val="24"/>
        </w:rPr>
        <w:t>-</w:t>
      </w:r>
      <w:r>
        <w:rPr>
          <w:b/>
          <w:bCs/>
          <w:sz w:val="24"/>
          <w:szCs w:val="24"/>
        </w:rPr>
        <w:t>ul </w:t>
      </w:r>
      <w:r>
        <w:rPr>
          <w:sz w:val="24"/>
          <w:szCs w:val="24"/>
        </w:rPr>
        <w:t>&gt; </w:t>
      </w:r>
      <w:r>
        <w:rPr>
          <w:rFonts w:ascii="Sylfaen" w:hAnsi="Sylfaen" w:cs="Sylfaen" w:eastAsia="Sylfaen"/>
          <w:sz w:val="24"/>
          <w:szCs w:val="24"/>
        </w:rPr>
        <w:t>*</w:t>
      </w:r>
      <w:r>
        <w:rPr>
          <w:rFonts w:ascii="Sylfaen" w:hAnsi="Sylfaen" w:cs="Sylfaen" w:eastAsia="Sylfaen"/>
          <w:b/>
          <w:bCs/>
          <w:sz w:val="24"/>
          <w:szCs w:val="24"/>
        </w:rPr>
        <w:t>ნ </w:t>
      </w:r>
      <w:r>
        <w:rPr>
          <w:rFonts w:ascii="Sylfaen" w:hAnsi="Sylfaen" w:cs="Sylfaen" w:eastAsia="Sylfaen"/>
          <w:sz w:val="24"/>
          <w:szCs w:val="24"/>
        </w:rPr>
        <w:t>-</w:t>
      </w:r>
      <w:r>
        <w:rPr>
          <w:rFonts w:ascii="Sylfaen" w:hAnsi="Sylfaen" w:cs="Sylfaen" w:eastAsia="Sylfaen"/>
          <w:b/>
          <w:bCs/>
          <w:sz w:val="24"/>
          <w:szCs w:val="24"/>
        </w:rPr>
        <w:t>თ</w:t>
      </w:r>
      <w:r>
        <w:rPr>
          <w:rFonts w:ascii="Sylfaen" w:hAnsi="Sylfaen" w:cs="Sylfaen" w:eastAsia="Sylfaen"/>
          <w:sz w:val="24"/>
          <w:szCs w:val="24"/>
        </w:rPr>
        <w:t>-</w:t>
      </w:r>
      <w:r>
        <w:rPr>
          <w:rFonts w:ascii="Sylfaen" w:hAnsi="Sylfaen" w:cs="Sylfaen" w:eastAsia="Sylfaen"/>
          <w:b/>
          <w:bCs/>
          <w:sz w:val="24"/>
          <w:szCs w:val="24"/>
        </w:rPr>
        <w:t>ლ</w:t>
      </w:r>
      <w:r>
        <w:rPr>
          <w:rFonts w:ascii="Sylfaen" w:hAnsi="Sylfaen" w:cs="Sylfaen" w:eastAsia="Sylfaen"/>
          <w:sz w:val="24"/>
          <w:szCs w:val="24"/>
        </w:rPr>
        <w:t>-</w:t>
      </w:r>
      <w:r>
        <w:rPr>
          <w:rFonts w:ascii="Sylfaen" w:hAnsi="Sylfaen" w:cs="Sylfaen" w:eastAsia="Sylfaen"/>
          <w:b/>
          <w:bCs/>
          <w:sz w:val="24"/>
          <w:szCs w:val="24"/>
        </w:rPr>
        <w:t>ც</w:t>
      </w:r>
      <w:r>
        <w:rPr>
          <w:rFonts w:ascii="Sylfaen" w:hAnsi="Sylfaen" w:cs="Sylfaen" w:eastAsia="Sylfaen"/>
          <w:sz w:val="24"/>
          <w:szCs w:val="24"/>
        </w:rPr>
        <w:t>-</w:t>
      </w:r>
      <w:r>
        <w:rPr>
          <w:rFonts w:ascii="Sylfaen" w:hAnsi="Sylfaen" w:cs="Sylfaen" w:eastAsia="Sylfaen"/>
          <w:b/>
          <w:bCs/>
          <w:sz w:val="24"/>
          <w:szCs w:val="24"/>
        </w:rPr>
        <w:t>ემ</w:t>
      </w:r>
      <w:r>
        <w:rPr>
          <w:rFonts w:ascii="Sylfaen" w:hAnsi="Sylfaen" w:cs="Sylfaen" w:eastAsia="Sylfaen"/>
          <w:sz w:val="24"/>
          <w:szCs w:val="24"/>
        </w:rPr>
        <w:t>-</w:t>
      </w:r>
      <w:r>
        <w:rPr>
          <w:rFonts w:ascii="Sylfaen" w:hAnsi="Sylfaen" w:cs="Sylfaen" w:eastAsia="Sylfaen"/>
          <w:b/>
          <w:bCs/>
          <w:sz w:val="24"/>
          <w:szCs w:val="24"/>
        </w:rPr>
        <w:t>ულ </w:t>
      </w:r>
      <w:r>
        <w:rPr>
          <w:b/>
          <w:bCs/>
          <w:sz w:val="24"/>
          <w:szCs w:val="24"/>
        </w:rPr>
        <w:t>nä-t-l-c-em-ul </w:t>
      </w:r>
      <w:r>
        <w:rPr>
          <w:sz w:val="24"/>
          <w:szCs w:val="24"/>
        </w:rPr>
        <w:t>&gt; </w:t>
      </w:r>
      <w:r>
        <w:rPr>
          <w:rFonts w:ascii="Sylfaen" w:hAnsi="Sylfaen" w:cs="Sylfaen" w:eastAsia="Sylfaen"/>
          <w:sz w:val="24"/>
          <w:szCs w:val="24"/>
        </w:rPr>
        <w:t>*</w:t>
      </w:r>
      <w:r>
        <w:rPr>
          <w:rFonts w:ascii="Sylfaen" w:hAnsi="Sylfaen" w:cs="Sylfaen" w:eastAsia="Sylfaen"/>
          <w:b/>
          <w:bCs/>
          <w:sz w:val="24"/>
          <w:szCs w:val="24"/>
        </w:rPr>
        <w:t>ნ </w:t>
      </w:r>
      <w:r>
        <w:rPr>
          <w:rFonts w:ascii="Sylfaen" w:hAnsi="Sylfaen" w:cs="Sylfaen" w:eastAsia="Sylfaen"/>
          <w:sz w:val="24"/>
          <w:szCs w:val="24"/>
        </w:rPr>
        <w:t>-</w:t>
      </w:r>
      <w:r>
        <w:rPr>
          <w:rFonts w:ascii="Sylfaen" w:hAnsi="Sylfaen" w:cs="Sylfaen" w:eastAsia="Sylfaen"/>
          <w:b/>
          <w:bCs/>
          <w:sz w:val="24"/>
          <w:szCs w:val="24"/>
        </w:rPr>
        <w:t>თ</w:t>
      </w:r>
      <w:r>
        <w:rPr>
          <w:rFonts w:ascii="Sylfaen" w:hAnsi="Sylfaen" w:cs="Sylfaen" w:eastAsia="Sylfaen"/>
          <w:sz w:val="24"/>
          <w:szCs w:val="24"/>
        </w:rPr>
        <w:t>-</w:t>
      </w:r>
      <w:r>
        <w:rPr>
          <w:rFonts w:ascii="Sylfaen" w:hAnsi="Sylfaen" w:cs="Sylfaen" w:eastAsia="Sylfaen"/>
          <w:b/>
          <w:bCs/>
          <w:sz w:val="24"/>
          <w:szCs w:val="24"/>
        </w:rPr>
        <w:t>ც</w:t>
      </w:r>
      <w:r>
        <w:rPr>
          <w:rFonts w:ascii="Sylfaen" w:hAnsi="Sylfaen" w:cs="Sylfaen" w:eastAsia="Sylfaen"/>
          <w:sz w:val="24"/>
          <w:szCs w:val="24"/>
        </w:rPr>
        <w:t>-</w:t>
      </w:r>
      <w:r>
        <w:rPr>
          <w:rFonts w:ascii="Sylfaen" w:hAnsi="Sylfaen" w:cs="Sylfaen" w:eastAsia="Sylfaen"/>
          <w:b/>
          <w:bCs/>
          <w:sz w:val="24"/>
          <w:szCs w:val="24"/>
        </w:rPr>
        <w:t>ემ</w:t>
      </w:r>
      <w:r>
        <w:rPr>
          <w:rFonts w:ascii="Sylfaen" w:hAnsi="Sylfaen" w:cs="Sylfaen" w:eastAsia="Sylfaen"/>
          <w:sz w:val="24"/>
          <w:szCs w:val="24"/>
        </w:rPr>
        <w:t>-</w:t>
      </w:r>
      <w:r>
        <w:rPr>
          <w:rFonts w:ascii="Sylfaen" w:hAnsi="Sylfaen" w:cs="Sylfaen" w:eastAsia="Sylfaen"/>
          <w:b/>
          <w:bCs/>
          <w:sz w:val="24"/>
          <w:szCs w:val="24"/>
        </w:rPr>
        <w:t>ულ </w:t>
      </w:r>
      <w:r>
        <w:rPr>
          <w:b/>
          <w:bCs/>
          <w:sz w:val="24"/>
          <w:szCs w:val="24"/>
        </w:rPr>
        <w:t>nä</w:t>
      </w:r>
      <w:r>
        <w:rPr>
          <w:sz w:val="24"/>
          <w:szCs w:val="24"/>
        </w:rPr>
        <w:t>-</w:t>
      </w:r>
      <w:r>
        <w:rPr>
          <w:b/>
          <w:bCs/>
          <w:sz w:val="24"/>
          <w:szCs w:val="24"/>
        </w:rPr>
        <w:t>t</w:t>
      </w:r>
      <w:r>
        <w:rPr>
          <w:sz w:val="24"/>
          <w:szCs w:val="24"/>
        </w:rPr>
        <w:t>-</w:t>
      </w:r>
      <w:r>
        <w:rPr>
          <w:b/>
          <w:bCs/>
          <w:sz w:val="24"/>
          <w:szCs w:val="24"/>
        </w:rPr>
        <w:t>c</w:t>
      </w:r>
      <w:r>
        <w:rPr>
          <w:sz w:val="24"/>
          <w:szCs w:val="24"/>
        </w:rPr>
        <w:t>-</w:t>
      </w:r>
      <w:r>
        <w:rPr>
          <w:b/>
          <w:bCs/>
          <w:sz w:val="24"/>
          <w:szCs w:val="24"/>
        </w:rPr>
        <w:t>em</w:t>
      </w:r>
      <w:r>
        <w:rPr>
          <w:sz w:val="24"/>
          <w:szCs w:val="24"/>
        </w:rPr>
        <w:t>-</w:t>
      </w:r>
      <w:r>
        <w:rPr>
          <w:b/>
          <w:bCs/>
          <w:sz w:val="24"/>
          <w:szCs w:val="24"/>
        </w:rPr>
        <w:t>ul </w:t>
      </w:r>
      <w:r>
        <w:rPr>
          <w:sz w:val="24"/>
          <w:szCs w:val="24"/>
        </w:rPr>
        <w:t>&gt; </w:t>
      </w:r>
      <w:r>
        <w:rPr>
          <w:rFonts w:ascii="Sylfaen" w:hAnsi="Sylfaen" w:cs="Sylfaen" w:eastAsia="Sylfaen"/>
          <w:b/>
          <w:bCs/>
          <w:sz w:val="24"/>
          <w:szCs w:val="24"/>
        </w:rPr>
        <w:t>ნ ცემულ</w:t>
      </w:r>
      <w:r>
        <w:rPr>
          <w:rFonts w:ascii="Sylfaen" w:hAnsi="Sylfaen" w:cs="Sylfaen" w:eastAsia="Sylfaen"/>
          <w:sz w:val="24"/>
          <w:szCs w:val="24"/>
        </w:rPr>
        <w:t>. </w:t>
      </w:r>
      <w:r>
        <w:rPr>
          <w:sz w:val="24"/>
          <w:szCs w:val="24"/>
        </w:rPr>
        <w:t>The stages of phonological evolution of the relevant "soul mentioning" Svan term is particularly interesting in respect of the precedence-posterior of complex transformations: Georgian sun/l-is mo-khsen-eb-a &gt; Svan </w:t>
      </w:r>
      <w:r>
        <w:rPr>
          <w:rFonts w:ascii="Sylfaen" w:hAnsi="Sylfaen" w:cs="Sylfaen" w:eastAsia="Sylfaen"/>
          <w:sz w:val="24"/>
          <w:szCs w:val="24"/>
        </w:rPr>
        <w:t>*</w:t>
      </w:r>
      <w:r>
        <w:rPr>
          <w:rFonts w:ascii="Sylfaen" w:hAnsi="Sylfaen" w:cs="Sylfaen" w:eastAsia="Sylfaen"/>
          <w:b/>
          <w:bCs/>
          <w:sz w:val="24"/>
          <w:szCs w:val="24"/>
        </w:rPr>
        <w:t>სუინ</w:t>
      </w:r>
      <w:r>
        <w:rPr>
          <w:rFonts w:ascii="Sylfaen" w:hAnsi="Sylfaen" w:cs="Sylfaen" w:eastAsia="Sylfaen"/>
          <w:sz w:val="24"/>
          <w:szCs w:val="24"/>
        </w:rPr>
        <w:t>-</w:t>
      </w:r>
      <w:r>
        <w:rPr>
          <w:rFonts w:ascii="Sylfaen" w:hAnsi="Sylfaen" w:cs="Sylfaen" w:eastAsia="Sylfaen"/>
          <w:b/>
          <w:bCs/>
          <w:sz w:val="24"/>
          <w:szCs w:val="24"/>
        </w:rPr>
        <w:t>იშ მო</w:t>
      </w:r>
      <w:r>
        <w:rPr>
          <w:rFonts w:ascii="Sylfaen" w:hAnsi="Sylfaen" w:cs="Sylfaen" w:eastAsia="Sylfaen"/>
          <w:sz w:val="24"/>
          <w:szCs w:val="24"/>
        </w:rPr>
        <w:t>-</w:t>
      </w:r>
      <w:r>
        <w:rPr>
          <w:rFonts w:ascii="Sylfaen" w:hAnsi="Sylfaen" w:cs="Sylfaen" w:eastAsia="Sylfaen"/>
          <w:b/>
          <w:bCs/>
          <w:sz w:val="24"/>
          <w:szCs w:val="24"/>
        </w:rPr>
        <w:t>ხსენ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suin</w:t>
      </w:r>
      <w:r>
        <w:rPr>
          <w:sz w:val="24"/>
          <w:szCs w:val="24"/>
        </w:rPr>
        <w:t>-</w:t>
      </w:r>
      <w:r>
        <w:rPr>
          <w:b/>
          <w:bCs/>
          <w:sz w:val="24"/>
          <w:szCs w:val="24"/>
        </w:rPr>
        <w:t>iš mo</w:t>
      </w:r>
      <w:r>
        <w:rPr>
          <w:sz w:val="24"/>
          <w:szCs w:val="24"/>
        </w:rPr>
        <w:t>-</w:t>
      </w:r>
      <w:r>
        <w:rPr>
          <w:b/>
          <w:bCs/>
          <w:sz w:val="24"/>
          <w:szCs w:val="24"/>
        </w:rPr>
        <w:t>xsen</w:t>
      </w:r>
      <w:r>
        <w:rPr>
          <w:sz w:val="24"/>
          <w:szCs w:val="24"/>
        </w:rPr>
        <w:t>-</w:t>
      </w:r>
      <w:r>
        <w:rPr>
          <w:b/>
          <w:bCs/>
          <w:sz w:val="24"/>
          <w:szCs w:val="24"/>
        </w:rPr>
        <w:t>äb </w:t>
      </w:r>
      <w:r>
        <w:rPr>
          <w:sz w:val="24"/>
          <w:szCs w:val="24"/>
        </w:rPr>
        <w:t>&gt; </w:t>
      </w:r>
      <w:r>
        <w:rPr>
          <w:rFonts w:ascii="Sylfaen" w:hAnsi="Sylfaen" w:cs="Sylfaen" w:eastAsia="Sylfaen"/>
          <w:b/>
          <w:bCs/>
          <w:sz w:val="24"/>
          <w:szCs w:val="24"/>
        </w:rPr>
        <w:t>ს ინ</w:t>
      </w:r>
      <w:r>
        <w:rPr>
          <w:rFonts w:ascii="Sylfaen" w:hAnsi="Sylfaen" w:cs="Sylfaen" w:eastAsia="Sylfaen"/>
          <w:sz w:val="24"/>
          <w:szCs w:val="24"/>
        </w:rPr>
        <w:t>- </w:t>
      </w:r>
      <w:r>
        <w:rPr>
          <w:rFonts w:ascii="Sylfaen" w:hAnsi="Sylfaen" w:cs="Sylfaen" w:eastAsia="Sylfaen"/>
          <w:b/>
          <w:bCs/>
          <w:sz w:val="24"/>
          <w:szCs w:val="24"/>
        </w:rPr>
        <w:t>ი</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swin</w:t>
      </w:r>
      <w:r>
        <w:rPr>
          <w:sz w:val="24"/>
          <w:szCs w:val="24"/>
        </w:rPr>
        <w:t>-</w:t>
      </w:r>
      <w:r>
        <w:rPr>
          <w:b/>
          <w:bCs/>
          <w:sz w:val="24"/>
          <w:szCs w:val="24"/>
        </w:rPr>
        <w:t>i</w:t>
      </w:r>
      <w:r>
        <w:rPr>
          <w:sz w:val="24"/>
          <w:szCs w:val="24"/>
        </w:rPr>
        <w:t>-</w:t>
      </w:r>
      <w:r>
        <w:rPr>
          <w:b/>
          <w:bCs/>
          <w:sz w:val="24"/>
          <w:szCs w:val="24"/>
        </w:rPr>
        <w:t>mo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 ინ</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swin</w:t>
      </w:r>
      <w:r>
        <w:rPr>
          <w:sz w:val="24"/>
          <w:szCs w:val="24"/>
        </w:rPr>
        <w:t>-</w:t>
      </w:r>
      <w:r>
        <w:rPr>
          <w:b/>
          <w:bCs/>
          <w:sz w:val="24"/>
          <w:szCs w:val="24"/>
        </w:rPr>
        <w:t>mo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სინ</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sin</w:t>
      </w:r>
      <w:r>
        <w:rPr>
          <w:sz w:val="24"/>
          <w:szCs w:val="24"/>
        </w:rPr>
        <w:t>- </w:t>
      </w:r>
      <w:r>
        <w:rPr>
          <w:b/>
          <w:bCs/>
          <w:sz w:val="24"/>
          <w:szCs w:val="24"/>
        </w:rPr>
        <w:t>mo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სინ</w:t>
      </w:r>
      <w:r>
        <w:rPr>
          <w:rFonts w:ascii="Sylfaen" w:hAnsi="Sylfaen" w:cs="Sylfaen" w:eastAsia="Sylfaen"/>
          <w:sz w:val="24"/>
          <w:szCs w:val="24"/>
        </w:rPr>
        <w:t>-</w:t>
      </w:r>
      <w:r>
        <w:rPr>
          <w:rFonts w:ascii="Sylfaen" w:hAnsi="Sylfaen" w:cs="Sylfaen" w:eastAsia="Sylfaen"/>
          <w:b/>
          <w:bCs/>
          <w:sz w:val="24"/>
          <w:szCs w:val="24"/>
        </w:rPr>
        <w:t>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sin</w:t>
      </w:r>
      <w:r>
        <w:rPr>
          <w:sz w:val="24"/>
          <w:szCs w:val="24"/>
        </w:rPr>
        <w:t>-</w:t>
      </w:r>
      <w:r>
        <w:rPr>
          <w:b/>
          <w:bCs/>
          <w:sz w:val="24"/>
          <w:szCs w:val="24"/>
        </w:rPr>
        <w:t>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სინ</w:t>
      </w:r>
      <w:r>
        <w:rPr>
          <w:rFonts w:ascii="Sylfaen" w:hAnsi="Sylfaen" w:cs="Sylfaen" w:eastAsia="Sylfaen"/>
          <w:sz w:val="24"/>
          <w:szCs w:val="24"/>
        </w:rPr>
        <w:t>-</w:t>
      </w:r>
      <w:r>
        <w:rPr>
          <w:rFonts w:ascii="Sylfaen" w:hAnsi="Sylfaen" w:cs="Sylfaen" w:eastAsia="Sylfaen"/>
          <w:b/>
          <w:bCs/>
          <w:sz w:val="24"/>
          <w:szCs w:val="24"/>
        </w:rPr>
        <w:t>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w:t>
      </w:r>
      <w:r>
        <w:rPr>
          <w:rFonts w:ascii="Sylfaen" w:hAnsi="Sylfaen" w:cs="Sylfaen" w:eastAsia="Sylfaen"/>
          <w:b/>
          <w:bCs/>
          <w:sz w:val="24"/>
          <w:szCs w:val="24"/>
        </w:rPr>
        <w:t>ობ </w:t>
      </w:r>
      <w:r>
        <w:rPr>
          <w:b/>
          <w:bCs/>
          <w:sz w:val="24"/>
          <w:szCs w:val="24"/>
        </w:rPr>
        <w:t>sin</w:t>
      </w:r>
      <w:r>
        <w:rPr>
          <w:sz w:val="24"/>
          <w:szCs w:val="24"/>
        </w:rPr>
        <w:t>-</w:t>
      </w:r>
      <w:r>
        <w:rPr>
          <w:b/>
          <w:bCs/>
          <w:sz w:val="24"/>
          <w:szCs w:val="24"/>
        </w:rPr>
        <w:t>o</w:t>
      </w:r>
      <w:r>
        <w:rPr>
          <w:sz w:val="24"/>
          <w:szCs w:val="24"/>
        </w:rPr>
        <w:t>-</w:t>
      </w:r>
      <w:r>
        <w:rPr>
          <w:b/>
          <w:bCs/>
          <w:sz w:val="24"/>
          <w:szCs w:val="24"/>
        </w:rPr>
        <w:t>xsn</w:t>
      </w:r>
      <w:r>
        <w:rPr>
          <w:sz w:val="24"/>
          <w:szCs w:val="24"/>
        </w:rPr>
        <w:t>-</w:t>
      </w:r>
      <w:r>
        <w:rPr>
          <w:b/>
          <w:bCs/>
          <w:sz w:val="24"/>
          <w:szCs w:val="24"/>
        </w:rPr>
        <w:t>ob </w:t>
      </w:r>
      <w:r>
        <w:rPr>
          <w:sz w:val="24"/>
          <w:szCs w:val="24"/>
        </w:rPr>
        <w:t>or: </w:t>
      </w:r>
      <w:r>
        <w:rPr>
          <w:rFonts w:ascii="Sylfaen" w:hAnsi="Sylfaen" w:cs="Sylfaen" w:eastAsia="Sylfaen"/>
          <w:b/>
          <w:bCs/>
          <w:sz w:val="24"/>
          <w:szCs w:val="24"/>
        </w:rPr>
        <w:t>ს  ინ</w:t>
      </w:r>
      <w:r>
        <w:rPr>
          <w:rFonts w:ascii="Sylfaen" w:hAnsi="Sylfaen" w:cs="Sylfaen" w:eastAsia="Sylfaen"/>
          <w:sz w:val="24"/>
          <w:szCs w:val="24"/>
        </w:rPr>
        <w:t>-</w:t>
      </w:r>
      <w:r>
        <w:rPr>
          <w:rFonts w:ascii="Sylfaen" w:hAnsi="Sylfaen" w:cs="Sylfaen" w:eastAsia="Sylfaen"/>
          <w:b/>
          <w:bCs/>
          <w:sz w:val="24"/>
          <w:szCs w:val="24"/>
        </w:rPr>
        <w:t>მო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swin</w:t>
      </w:r>
      <w:r>
        <w:rPr>
          <w:sz w:val="24"/>
          <w:szCs w:val="24"/>
        </w:rPr>
        <w:t>-</w:t>
      </w:r>
      <w:r>
        <w:rPr>
          <w:b/>
          <w:bCs/>
          <w:sz w:val="24"/>
          <w:szCs w:val="24"/>
        </w:rPr>
        <w:t>mo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 ინ</w:t>
      </w:r>
      <w:r>
        <w:rPr>
          <w:rFonts w:ascii="Sylfaen" w:hAnsi="Sylfaen" w:cs="Sylfaen" w:eastAsia="Sylfaen"/>
          <w:sz w:val="24"/>
          <w:szCs w:val="24"/>
        </w:rPr>
        <w:t>-</w:t>
      </w:r>
      <w:r>
        <w:rPr>
          <w:rFonts w:ascii="Sylfaen" w:hAnsi="Sylfaen" w:cs="Sylfaen" w:eastAsia="Sylfaen"/>
          <w:b/>
          <w:bCs/>
          <w:sz w:val="24"/>
          <w:szCs w:val="24"/>
        </w:rPr>
        <w:t>ო</w:t>
      </w:r>
      <w:r>
        <w:rPr>
          <w:rFonts w:ascii="Sylfaen" w:hAnsi="Sylfaen" w:cs="Sylfaen" w:eastAsia="Sylfaen"/>
          <w:sz w:val="24"/>
          <w:szCs w:val="24"/>
        </w:rPr>
        <w:t>-</w:t>
      </w:r>
      <w:r>
        <w:rPr>
          <w:rFonts w:ascii="Sylfaen" w:hAnsi="Sylfaen" w:cs="Sylfaen" w:eastAsia="Sylfaen"/>
          <w:b/>
          <w:bCs/>
          <w:sz w:val="24"/>
          <w:szCs w:val="24"/>
        </w:rPr>
        <w:t>ხსნ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swin</w:t>
      </w:r>
      <w:r>
        <w:rPr>
          <w:sz w:val="24"/>
          <w:szCs w:val="24"/>
        </w:rPr>
        <w:t>-</w:t>
      </w:r>
      <w:r>
        <w:rPr>
          <w:b/>
          <w:bCs/>
          <w:sz w:val="24"/>
          <w:szCs w:val="24"/>
        </w:rPr>
        <w:t>o</w:t>
      </w:r>
      <w:r>
        <w:rPr>
          <w:sz w:val="24"/>
          <w:szCs w:val="24"/>
        </w:rPr>
        <w:t>-</w:t>
      </w:r>
      <w:r>
        <w:rPr>
          <w:b/>
          <w:bCs/>
          <w:sz w:val="24"/>
          <w:szCs w:val="24"/>
        </w:rPr>
        <w:t>xsn</w:t>
      </w:r>
      <w:r>
        <w:rPr>
          <w:sz w:val="24"/>
          <w:szCs w:val="24"/>
        </w:rPr>
        <w:t>-</w:t>
      </w:r>
      <w:r>
        <w:rPr>
          <w:b/>
          <w:bCs/>
          <w:sz w:val="24"/>
          <w:szCs w:val="24"/>
        </w:rPr>
        <w:t>äb </w:t>
      </w:r>
      <w:r>
        <w:rPr>
          <w:sz w:val="24"/>
          <w:szCs w:val="24"/>
        </w:rPr>
        <w:t>&gt; </w:t>
      </w:r>
      <w:r>
        <w:rPr>
          <w:rFonts w:ascii="Sylfaen" w:hAnsi="Sylfaen" w:cs="Sylfaen" w:eastAsia="Sylfaen"/>
          <w:b/>
          <w:bCs/>
          <w:sz w:val="24"/>
          <w:szCs w:val="24"/>
        </w:rPr>
        <w:t>ს  ინ</w:t>
      </w:r>
      <w:r>
        <w:rPr>
          <w:rFonts w:ascii="Sylfaen" w:hAnsi="Sylfaen" w:cs="Sylfaen" w:eastAsia="Sylfaen"/>
          <w:sz w:val="24"/>
          <w:szCs w:val="24"/>
        </w:rPr>
        <w:t>-</w:t>
      </w:r>
      <w:r>
        <w:rPr>
          <w:rFonts w:ascii="Sylfaen" w:hAnsi="Sylfaen" w:cs="Sylfaen" w:eastAsia="Sylfaen"/>
          <w:b/>
          <w:bCs/>
          <w:sz w:val="24"/>
          <w:szCs w:val="24"/>
        </w:rPr>
        <w:t>ო</w:t>
      </w:r>
      <w:r>
        <w:rPr>
          <w:rFonts w:ascii="Sylfaen" w:hAnsi="Sylfaen" w:cs="Sylfaen" w:eastAsia="Sylfaen"/>
          <w:sz w:val="24"/>
          <w:szCs w:val="24"/>
        </w:rPr>
        <w:t>-</w:t>
      </w:r>
      <w:r>
        <w:rPr>
          <w:rFonts w:ascii="Sylfaen" w:hAnsi="Sylfaen" w:cs="Sylfaen" w:eastAsia="Sylfaen"/>
          <w:b/>
          <w:bCs/>
          <w:sz w:val="24"/>
          <w:szCs w:val="24"/>
        </w:rPr>
        <w:t>სხნ</w:t>
      </w:r>
      <w:r>
        <w:rPr>
          <w:rFonts w:ascii="Sylfaen" w:hAnsi="Sylfaen" w:cs="Sylfaen" w:eastAsia="Sylfaen"/>
          <w:sz w:val="24"/>
          <w:szCs w:val="24"/>
        </w:rPr>
        <w:t>-  </w:t>
      </w:r>
      <w:r>
        <w:rPr>
          <w:rFonts w:ascii="Sylfaen" w:hAnsi="Sylfaen" w:cs="Sylfaen" w:eastAsia="Sylfaen"/>
          <w:b/>
          <w:bCs/>
          <w:sz w:val="24"/>
          <w:szCs w:val="24"/>
        </w:rPr>
        <w:t>ბ </w:t>
      </w:r>
      <w:r>
        <w:rPr>
          <w:b/>
          <w:bCs/>
          <w:sz w:val="24"/>
          <w:szCs w:val="24"/>
        </w:rPr>
        <w:t>swin</w:t>
      </w:r>
      <w:r>
        <w:rPr>
          <w:sz w:val="24"/>
          <w:szCs w:val="24"/>
        </w:rPr>
        <w:t>-</w:t>
      </w:r>
      <w:r>
        <w:rPr>
          <w:b/>
          <w:bCs/>
          <w:sz w:val="24"/>
          <w:szCs w:val="24"/>
        </w:rPr>
        <w:t>o</w:t>
      </w:r>
      <w:r>
        <w:rPr>
          <w:sz w:val="24"/>
          <w:szCs w:val="24"/>
        </w:rPr>
        <w:t>-</w:t>
      </w:r>
      <w:r>
        <w:rPr>
          <w:b/>
          <w:bCs/>
          <w:sz w:val="24"/>
          <w:szCs w:val="24"/>
        </w:rPr>
        <w:t>sxn</w:t>
      </w:r>
      <w:r>
        <w:rPr>
          <w:sz w:val="24"/>
          <w:szCs w:val="24"/>
        </w:rPr>
        <w:t>-</w:t>
      </w:r>
      <w:r>
        <w:rPr>
          <w:b/>
          <w:bCs/>
          <w:sz w:val="24"/>
          <w:szCs w:val="24"/>
        </w:rPr>
        <w:t>äb  </w:t>
      </w:r>
      <w:r>
        <w:rPr>
          <w:sz w:val="24"/>
          <w:szCs w:val="24"/>
        </w:rPr>
        <w:t>and etc.</w:t>
      </w:r>
    </w:p>
    <w:p>
      <w:pPr>
        <w:pStyle w:val="BodyText"/>
        <w:spacing w:line="369" w:lineRule="auto"/>
        <w:ind w:left="180" w:right="275" w:firstLine="561"/>
        <w:jc w:val="both"/>
      </w:pPr>
      <w:r>
        <w:rPr/>
        <w:drawing>
          <wp:anchor distT="0" distB="0" distL="0" distR="0" allowOverlap="1" layoutInCell="1" locked="0" behindDoc="1" simplePos="0" relativeHeight="241579008">
            <wp:simplePos x="0" y="0"/>
            <wp:positionH relativeFrom="page">
              <wp:posOffset>1848866</wp:posOffset>
            </wp:positionH>
            <wp:positionV relativeFrom="paragraph">
              <wp:posOffset>562903</wp:posOffset>
            </wp:positionV>
            <wp:extent cx="128016" cy="164591"/>
            <wp:effectExtent l="0" t="0" r="0" b="0"/>
            <wp:wrapNone/>
            <wp:docPr id="477" name="image117.png"/>
            <wp:cNvGraphicFramePr>
              <a:graphicFrameLocks noChangeAspect="1"/>
            </wp:cNvGraphicFramePr>
            <a:graphic>
              <a:graphicData uri="http://schemas.openxmlformats.org/drawingml/2006/picture">
                <pic:pic>
                  <pic:nvPicPr>
                    <pic:cNvPr id="478" name="image117.png"/>
                    <pic:cNvPicPr/>
                  </pic:nvPicPr>
                  <pic:blipFill>
                    <a:blip r:embed="rId143" cstate="print"/>
                    <a:stretch>
                      <a:fillRect/>
                    </a:stretch>
                  </pic:blipFill>
                  <pic:spPr>
                    <a:xfrm>
                      <a:off x="0" y="0"/>
                      <a:ext cx="128016" cy="164591"/>
                    </a:xfrm>
                    <a:prstGeom prst="rect">
                      <a:avLst/>
                    </a:prstGeom>
                  </pic:spPr>
                </pic:pic>
              </a:graphicData>
            </a:graphic>
          </wp:anchor>
        </w:drawing>
      </w:r>
      <w:r>
        <w:rPr/>
        <w:drawing>
          <wp:anchor distT="0" distB="0" distL="0" distR="0" allowOverlap="1" layoutInCell="1" locked="0" behindDoc="1" simplePos="0" relativeHeight="241580032">
            <wp:simplePos x="0" y="0"/>
            <wp:positionH relativeFrom="page">
              <wp:posOffset>6458711</wp:posOffset>
            </wp:positionH>
            <wp:positionV relativeFrom="paragraph">
              <wp:posOffset>562903</wp:posOffset>
            </wp:positionV>
            <wp:extent cx="131063" cy="164591"/>
            <wp:effectExtent l="0" t="0" r="0" b="0"/>
            <wp:wrapNone/>
            <wp:docPr id="479" name="image118.png"/>
            <wp:cNvGraphicFramePr>
              <a:graphicFrameLocks noChangeAspect="1"/>
            </wp:cNvGraphicFramePr>
            <a:graphic>
              <a:graphicData uri="http://schemas.openxmlformats.org/drawingml/2006/picture">
                <pic:pic>
                  <pic:nvPicPr>
                    <pic:cNvPr id="480" name="image118.png"/>
                    <pic:cNvPicPr/>
                  </pic:nvPicPr>
                  <pic:blipFill>
                    <a:blip r:embed="rId144" cstate="print"/>
                    <a:stretch>
                      <a:fillRect/>
                    </a:stretch>
                  </pic:blipFill>
                  <pic:spPr>
                    <a:xfrm>
                      <a:off x="0" y="0"/>
                      <a:ext cx="131063" cy="164591"/>
                    </a:xfrm>
                    <a:prstGeom prst="rect">
                      <a:avLst/>
                    </a:prstGeom>
                  </pic:spPr>
                </pic:pic>
              </a:graphicData>
            </a:graphic>
          </wp:anchor>
        </w:drawing>
      </w:r>
      <w:r>
        <w:rPr/>
        <w:drawing>
          <wp:anchor distT="0" distB="0" distL="0" distR="0" allowOverlap="1" layoutInCell="1" locked="0" behindDoc="1" simplePos="0" relativeHeight="241581056">
            <wp:simplePos x="0" y="0"/>
            <wp:positionH relativeFrom="page">
              <wp:posOffset>4005960</wp:posOffset>
            </wp:positionH>
            <wp:positionV relativeFrom="paragraph">
              <wp:posOffset>881800</wp:posOffset>
            </wp:positionV>
            <wp:extent cx="128015" cy="164591"/>
            <wp:effectExtent l="0" t="0" r="0" b="0"/>
            <wp:wrapNone/>
            <wp:docPr id="481" name="image117.png"/>
            <wp:cNvGraphicFramePr>
              <a:graphicFrameLocks noChangeAspect="1"/>
            </wp:cNvGraphicFramePr>
            <a:graphic>
              <a:graphicData uri="http://schemas.openxmlformats.org/drawingml/2006/picture">
                <pic:pic>
                  <pic:nvPicPr>
                    <pic:cNvPr id="482" name="image117.png"/>
                    <pic:cNvPicPr/>
                  </pic:nvPicPr>
                  <pic:blipFill>
                    <a:blip r:embed="rId143" cstate="print"/>
                    <a:stretch>
                      <a:fillRect/>
                    </a:stretch>
                  </pic:blipFill>
                  <pic:spPr>
                    <a:xfrm>
                      <a:off x="0" y="0"/>
                      <a:ext cx="128015" cy="164591"/>
                    </a:xfrm>
                    <a:prstGeom prst="rect">
                      <a:avLst/>
                    </a:prstGeom>
                  </pic:spPr>
                </pic:pic>
              </a:graphicData>
            </a:graphic>
          </wp:anchor>
        </w:drawing>
      </w:r>
      <w:r>
        <w:rPr/>
        <w:drawing>
          <wp:anchor distT="0" distB="0" distL="0" distR="0" allowOverlap="1" layoutInCell="1" locked="0" behindDoc="1" simplePos="0" relativeHeight="241582080">
            <wp:simplePos x="0" y="0"/>
            <wp:positionH relativeFrom="page">
              <wp:posOffset>1134160</wp:posOffset>
            </wp:positionH>
            <wp:positionV relativeFrom="paragraph">
              <wp:posOffset>1200316</wp:posOffset>
            </wp:positionV>
            <wp:extent cx="128015" cy="158495"/>
            <wp:effectExtent l="0" t="0" r="0" b="0"/>
            <wp:wrapNone/>
            <wp:docPr id="483" name="image115.png"/>
            <wp:cNvGraphicFramePr>
              <a:graphicFrameLocks noChangeAspect="1"/>
            </wp:cNvGraphicFramePr>
            <a:graphic>
              <a:graphicData uri="http://schemas.openxmlformats.org/drawingml/2006/picture">
                <pic:pic>
                  <pic:nvPicPr>
                    <pic:cNvPr id="484" name="image115.png"/>
                    <pic:cNvPicPr/>
                  </pic:nvPicPr>
                  <pic:blipFill>
                    <a:blip r:embed="rId141" cstate="print"/>
                    <a:stretch>
                      <a:fillRect/>
                    </a:stretch>
                  </pic:blipFill>
                  <pic:spPr>
                    <a:xfrm>
                      <a:off x="0" y="0"/>
                      <a:ext cx="128015" cy="158495"/>
                    </a:xfrm>
                    <a:prstGeom prst="rect">
                      <a:avLst/>
                    </a:prstGeom>
                  </pic:spPr>
                </pic:pic>
              </a:graphicData>
            </a:graphic>
          </wp:anchor>
        </w:drawing>
      </w:r>
      <w:r>
        <w:rPr/>
        <w:drawing>
          <wp:anchor distT="0" distB="0" distL="0" distR="0" allowOverlap="1" layoutInCell="1" locked="0" behindDoc="1" simplePos="0" relativeHeight="241583104">
            <wp:simplePos x="0" y="0"/>
            <wp:positionH relativeFrom="page">
              <wp:posOffset>2631058</wp:posOffset>
            </wp:positionH>
            <wp:positionV relativeFrom="paragraph">
              <wp:posOffset>1517308</wp:posOffset>
            </wp:positionV>
            <wp:extent cx="128016" cy="158495"/>
            <wp:effectExtent l="0" t="0" r="0" b="0"/>
            <wp:wrapNone/>
            <wp:docPr id="485" name="image115.png"/>
            <wp:cNvGraphicFramePr>
              <a:graphicFrameLocks noChangeAspect="1"/>
            </wp:cNvGraphicFramePr>
            <a:graphic>
              <a:graphicData uri="http://schemas.openxmlformats.org/drawingml/2006/picture">
                <pic:pic>
                  <pic:nvPicPr>
                    <pic:cNvPr id="486" name="image115.png"/>
                    <pic:cNvPicPr/>
                  </pic:nvPicPr>
                  <pic:blipFill>
                    <a:blip r:embed="rId141" cstate="print"/>
                    <a:stretch>
                      <a:fillRect/>
                    </a:stretch>
                  </pic:blipFill>
                  <pic:spPr>
                    <a:xfrm>
                      <a:off x="0" y="0"/>
                      <a:ext cx="128016" cy="158495"/>
                    </a:xfrm>
                    <a:prstGeom prst="rect">
                      <a:avLst/>
                    </a:prstGeom>
                  </pic:spPr>
                </pic:pic>
              </a:graphicData>
            </a:graphic>
          </wp:anchor>
        </w:drawing>
      </w:r>
      <w:r>
        <w:rPr/>
        <w:drawing>
          <wp:anchor distT="0" distB="0" distL="0" distR="0" allowOverlap="1" layoutInCell="1" locked="0" behindDoc="1" simplePos="0" relativeHeight="241584128">
            <wp:simplePos x="0" y="0"/>
            <wp:positionH relativeFrom="page">
              <wp:posOffset>3176651</wp:posOffset>
            </wp:positionH>
            <wp:positionV relativeFrom="paragraph">
              <wp:posOffset>1500544</wp:posOffset>
            </wp:positionV>
            <wp:extent cx="131063" cy="164592"/>
            <wp:effectExtent l="0" t="0" r="0" b="0"/>
            <wp:wrapNone/>
            <wp:docPr id="487" name="image118.png"/>
            <wp:cNvGraphicFramePr>
              <a:graphicFrameLocks noChangeAspect="1"/>
            </wp:cNvGraphicFramePr>
            <a:graphic>
              <a:graphicData uri="http://schemas.openxmlformats.org/drawingml/2006/picture">
                <pic:pic>
                  <pic:nvPicPr>
                    <pic:cNvPr id="488" name="image118.png"/>
                    <pic:cNvPicPr/>
                  </pic:nvPicPr>
                  <pic:blipFill>
                    <a:blip r:embed="rId144" cstate="print"/>
                    <a:stretch>
                      <a:fillRect/>
                    </a:stretch>
                  </pic:blipFill>
                  <pic:spPr>
                    <a:xfrm>
                      <a:off x="0" y="0"/>
                      <a:ext cx="131063" cy="164592"/>
                    </a:xfrm>
                    <a:prstGeom prst="rect">
                      <a:avLst/>
                    </a:prstGeom>
                  </pic:spPr>
                </pic:pic>
              </a:graphicData>
            </a:graphic>
          </wp:anchor>
        </w:drawing>
      </w:r>
      <w:r>
        <w:rPr/>
        <w:t>One extremely well-defined tendency of auslaut nature of Svan names transformation open-syllables structures into closed-syllables ones is most often expressed in  borrowed stems (</w:t>
      </w:r>
      <w:r>
        <w:rPr>
          <w:rFonts w:ascii="Sylfaen" w:hAnsi="Sylfaen" w:cs="Sylfaen" w:eastAsia="Sylfaen"/>
          <w:b/>
          <w:bCs/>
        </w:rPr>
        <w:t>წმინდ </w:t>
      </w:r>
      <w:r>
        <w:rPr>
          <w:b/>
          <w:bCs/>
        </w:rPr>
        <w:t>mind </w:t>
      </w:r>
      <w:r>
        <w:rPr/>
        <w:t>(Lower Svan) &lt; Georgian tsminda &lt; Pahlavi </w:t>
      </w:r>
      <w:r>
        <w:rPr>
          <w:b/>
          <w:bCs/>
        </w:rPr>
        <w:t>spand</w:t>
      </w:r>
      <w:r>
        <w:rPr/>
        <w:t>; </w:t>
      </w:r>
      <w:r>
        <w:rPr>
          <w:rFonts w:ascii="Sylfaen" w:hAnsi="Sylfaen" w:cs="Sylfaen" w:eastAsia="Sylfaen"/>
          <w:b/>
          <w:bCs/>
        </w:rPr>
        <w:t>ხელმწიფ </w:t>
      </w:r>
      <w:r>
        <w:rPr>
          <w:b/>
          <w:bCs/>
        </w:rPr>
        <w:t>xel ip </w:t>
      </w:r>
      <w:r>
        <w:rPr/>
        <w:t>(Lentekhian) &lt; Georgian khelmtsipe; </w:t>
      </w:r>
      <w:r>
        <w:rPr>
          <w:rFonts w:ascii="Sylfaen" w:hAnsi="Sylfaen" w:cs="Sylfaen" w:eastAsia="Sylfaen"/>
          <w:b/>
          <w:bCs/>
        </w:rPr>
        <w:t>საწუთრ </w:t>
      </w:r>
      <w:r>
        <w:rPr>
          <w:b/>
          <w:bCs/>
        </w:rPr>
        <w:t>sa utr </w:t>
      </w:r>
      <w:r>
        <w:rPr/>
        <w:t>(Lashkhian) &lt; Old Georgian satsutro; </w:t>
      </w:r>
      <w:r>
        <w:rPr>
          <w:rFonts w:ascii="Sylfaen" w:hAnsi="Sylfaen" w:cs="Sylfaen" w:eastAsia="Sylfaen"/>
          <w:b/>
          <w:bCs/>
        </w:rPr>
        <w:t>ამბ </w:t>
      </w:r>
      <w:r>
        <w:rPr>
          <w:b/>
          <w:bCs/>
        </w:rPr>
        <w:t>ambä </w:t>
      </w:r>
      <w:r>
        <w:rPr/>
        <w:t>(Lower Bal) &lt; Georgian ambav-i &lt; Pahlavi </w:t>
      </w:r>
      <w:r>
        <w:rPr>
          <w:b/>
          <w:bCs/>
        </w:rPr>
        <w:t>hambav</w:t>
      </w:r>
      <w:r>
        <w:rPr/>
        <w:t>; </w:t>
      </w:r>
      <w:r>
        <w:rPr>
          <w:rFonts w:ascii="Sylfaen" w:hAnsi="Sylfaen" w:cs="Sylfaen" w:eastAsia="Sylfaen"/>
          <w:b/>
          <w:bCs/>
        </w:rPr>
        <w:t>მოახ </w:t>
      </w:r>
      <w:r>
        <w:rPr>
          <w:b/>
          <w:bCs/>
        </w:rPr>
        <w:t>moax </w:t>
      </w:r>
      <w:r>
        <w:rPr/>
        <w:t>(Lentekhian) &lt; Georgian moakhle; </w:t>
      </w:r>
      <w:r>
        <w:rPr>
          <w:rFonts w:ascii="Sylfaen" w:hAnsi="Sylfaen" w:cs="Sylfaen" w:eastAsia="Sylfaen"/>
          <w:b/>
          <w:bCs/>
        </w:rPr>
        <w:t>საბჷრწ მ </w:t>
      </w:r>
      <w:r>
        <w:rPr>
          <w:b/>
          <w:bCs/>
        </w:rPr>
        <w:t>sabər äm </w:t>
      </w:r>
      <w:r>
        <w:rPr/>
        <w:t>(Lower Bal) &lt; Georgian sa-pir-is-tsaml-e and etc., which implies simplification of</w:t>
      </w:r>
      <w:r>
        <w:rPr>
          <w:spacing w:val="-2"/>
        </w:rPr>
        <w:t> </w:t>
      </w:r>
      <w:r>
        <w:rPr/>
        <w:t>forms.</w:t>
      </w:r>
    </w:p>
    <w:p>
      <w:pPr>
        <w:pStyle w:val="BodyText"/>
        <w:spacing w:line="364" w:lineRule="auto"/>
        <w:ind w:left="180" w:right="274" w:firstLine="561"/>
        <w:jc w:val="both"/>
      </w:pPr>
      <w:r>
        <w:rPr/>
        <w:drawing>
          <wp:anchor distT="0" distB="0" distL="0" distR="0" allowOverlap="1" layoutInCell="1" locked="0" behindDoc="1" simplePos="0" relativeHeight="241585152">
            <wp:simplePos x="0" y="0"/>
            <wp:positionH relativeFrom="page">
              <wp:posOffset>4797297</wp:posOffset>
            </wp:positionH>
            <wp:positionV relativeFrom="paragraph">
              <wp:posOffset>300775</wp:posOffset>
            </wp:positionV>
            <wp:extent cx="121920" cy="158495"/>
            <wp:effectExtent l="0" t="0" r="0" b="0"/>
            <wp:wrapNone/>
            <wp:docPr id="489" name="image111.png"/>
            <wp:cNvGraphicFramePr>
              <a:graphicFrameLocks noChangeAspect="1"/>
            </wp:cNvGraphicFramePr>
            <a:graphic>
              <a:graphicData uri="http://schemas.openxmlformats.org/drawingml/2006/picture">
                <pic:pic>
                  <pic:nvPicPr>
                    <pic:cNvPr id="490" name="image111.png"/>
                    <pic:cNvPicPr/>
                  </pic:nvPicPr>
                  <pic:blipFill>
                    <a:blip r:embed="rId137" cstate="print"/>
                    <a:stretch>
                      <a:fillRect/>
                    </a:stretch>
                  </pic:blipFill>
                  <pic:spPr>
                    <a:xfrm>
                      <a:off x="0" y="0"/>
                      <a:ext cx="121920" cy="158495"/>
                    </a:xfrm>
                    <a:prstGeom prst="rect">
                      <a:avLst/>
                    </a:prstGeom>
                  </pic:spPr>
                </pic:pic>
              </a:graphicData>
            </a:graphic>
          </wp:anchor>
        </w:drawing>
      </w:r>
      <w:r>
        <w:rPr/>
        <w:drawing>
          <wp:anchor distT="0" distB="0" distL="0" distR="0" allowOverlap="1" layoutInCell="1" locked="0" behindDoc="1" simplePos="0" relativeHeight="241586176">
            <wp:simplePos x="0" y="0"/>
            <wp:positionH relativeFrom="page">
              <wp:posOffset>2922142</wp:posOffset>
            </wp:positionH>
            <wp:positionV relativeFrom="paragraph">
              <wp:posOffset>617767</wp:posOffset>
            </wp:positionV>
            <wp:extent cx="128016" cy="158495"/>
            <wp:effectExtent l="0" t="0" r="0" b="0"/>
            <wp:wrapNone/>
            <wp:docPr id="491" name="image119.png"/>
            <wp:cNvGraphicFramePr>
              <a:graphicFrameLocks noChangeAspect="1"/>
            </wp:cNvGraphicFramePr>
            <a:graphic>
              <a:graphicData uri="http://schemas.openxmlformats.org/drawingml/2006/picture">
                <pic:pic>
                  <pic:nvPicPr>
                    <pic:cNvPr id="492" name="image119.png"/>
                    <pic:cNvPicPr/>
                  </pic:nvPicPr>
                  <pic:blipFill>
                    <a:blip r:embed="rId145" cstate="print"/>
                    <a:stretch>
                      <a:fillRect/>
                    </a:stretch>
                  </pic:blipFill>
                  <pic:spPr>
                    <a:xfrm>
                      <a:off x="0" y="0"/>
                      <a:ext cx="128016" cy="158495"/>
                    </a:xfrm>
                    <a:prstGeom prst="rect">
                      <a:avLst/>
                    </a:prstGeom>
                  </pic:spPr>
                </pic:pic>
              </a:graphicData>
            </a:graphic>
          </wp:anchor>
        </w:drawing>
      </w:r>
      <w:r>
        <w:rPr/>
        <w:drawing>
          <wp:anchor distT="0" distB="0" distL="0" distR="0" allowOverlap="1" layoutInCell="1" locked="0" behindDoc="1" simplePos="0" relativeHeight="241587200">
            <wp:simplePos x="0" y="0"/>
            <wp:positionH relativeFrom="page">
              <wp:posOffset>3966336</wp:posOffset>
            </wp:positionH>
            <wp:positionV relativeFrom="paragraph">
              <wp:posOffset>601003</wp:posOffset>
            </wp:positionV>
            <wp:extent cx="146303" cy="164592"/>
            <wp:effectExtent l="0" t="0" r="0" b="0"/>
            <wp:wrapNone/>
            <wp:docPr id="493" name="image65.png"/>
            <wp:cNvGraphicFramePr>
              <a:graphicFrameLocks noChangeAspect="1"/>
            </wp:cNvGraphicFramePr>
            <a:graphic>
              <a:graphicData uri="http://schemas.openxmlformats.org/drawingml/2006/picture">
                <pic:pic>
                  <pic:nvPicPr>
                    <pic:cNvPr id="494" name="image65.png"/>
                    <pic:cNvPicPr/>
                  </pic:nvPicPr>
                  <pic:blipFill>
                    <a:blip r:embed="rId80" cstate="print"/>
                    <a:stretch>
                      <a:fillRect/>
                    </a:stretch>
                  </pic:blipFill>
                  <pic:spPr>
                    <a:xfrm>
                      <a:off x="0" y="0"/>
                      <a:ext cx="146303" cy="164592"/>
                    </a:xfrm>
                    <a:prstGeom prst="rect">
                      <a:avLst/>
                    </a:prstGeom>
                  </pic:spPr>
                </pic:pic>
              </a:graphicData>
            </a:graphic>
          </wp:anchor>
        </w:drawing>
      </w:r>
      <w:r>
        <w:rPr/>
        <w:drawing>
          <wp:anchor distT="0" distB="0" distL="0" distR="0" allowOverlap="1" layoutInCell="1" locked="0" behindDoc="1" simplePos="0" relativeHeight="241588224">
            <wp:simplePos x="0" y="0"/>
            <wp:positionH relativeFrom="page">
              <wp:posOffset>5102097</wp:posOffset>
            </wp:positionH>
            <wp:positionV relativeFrom="paragraph">
              <wp:posOffset>617767</wp:posOffset>
            </wp:positionV>
            <wp:extent cx="128015" cy="158495"/>
            <wp:effectExtent l="0" t="0" r="0" b="0"/>
            <wp:wrapNone/>
            <wp:docPr id="495" name="image120.png"/>
            <wp:cNvGraphicFramePr>
              <a:graphicFrameLocks noChangeAspect="1"/>
            </wp:cNvGraphicFramePr>
            <a:graphic>
              <a:graphicData uri="http://schemas.openxmlformats.org/drawingml/2006/picture">
                <pic:pic>
                  <pic:nvPicPr>
                    <pic:cNvPr id="496" name="image120.png"/>
                    <pic:cNvPicPr/>
                  </pic:nvPicPr>
                  <pic:blipFill>
                    <a:blip r:embed="rId146" cstate="print"/>
                    <a:stretch>
                      <a:fillRect/>
                    </a:stretch>
                  </pic:blipFill>
                  <pic:spPr>
                    <a:xfrm>
                      <a:off x="0" y="0"/>
                      <a:ext cx="128015" cy="158495"/>
                    </a:xfrm>
                    <a:prstGeom prst="rect">
                      <a:avLst/>
                    </a:prstGeom>
                  </pic:spPr>
                </pic:pic>
              </a:graphicData>
            </a:graphic>
          </wp:anchor>
        </w:drawing>
      </w:r>
      <w:r>
        <w:rPr/>
        <w:drawing>
          <wp:anchor distT="0" distB="0" distL="0" distR="0" allowOverlap="1" layoutInCell="1" locked="0" behindDoc="1" simplePos="0" relativeHeight="241589248">
            <wp:simplePos x="0" y="0"/>
            <wp:positionH relativeFrom="page">
              <wp:posOffset>3351910</wp:posOffset>
            </wp:positionH>
            <wp:positionV relativeFrom="paragraph">
              <wp:posOffset>1221525</wp:posOffset>
            </wp:positionV>
            <wp:extent cx="164591" cy="158496"/>
            <wp:effectExtent l="0" t="0" r="0" b="0"/>
            <wp:wrapNone/>
            <wp:docPr id="497" name="image110.png"/>
            <wp:cNvGraphicFramePr>
              <a:graphicFrameLocks noChangeAspect="1"/>
            </wp:cNvGraphicFramePr>
            <a:graphic>
              <a:graphicData uri="http://schemas.openxmlformats.org/drawingml/2006/picture">
                <pic:pic>
                  <pic:nvPicPr>
                    <pic:cNvPr id="498" name="image110.png"/>
                    <pic:cNvPicPr/>
                  </pic:nvPicPr>
                  <pic:blipFill>
                    <a:blip r:embed="rId136" cstate="print"/>
                    <a:stretch>
                      <a:fillRect/>
                    </a:stretch>
                  </pic:blipFill>
                  <pic:spPr>
                    <a:xfrm>
                      <a:off x="0" y="0"/>
                      <a:ext cx="164591" cy="158496"/>
                    </a:xfrm>
                    <a:prstGeom prst="rect">
                      <a:avLst/>
                    </a:prstGeom>
                  </pic:spPr>
                </pic:pic>
              </a:graphicData>
            </a:graphic>
          </wp:anchor>
        </w:drawing>
      </w:r>
      <w:r>
        <w:rPr/>
        <w:t>in most borrowed Svan words there are the compensatory ones obtained as a result of the loss of consonants or the merging of vowels (e.g.: </w:t>
      </w:r>
      <w:r>
        <w:rPr>
          <w:rFonts w:ascii="Sylfaen" w:hAnsi="Sylfaen" w:cs="Sylfaen" w:eastAsia="Sylfaen"/>
          <w:b/>
          <w:bCs/>
        </w:rPr>
        <w:t>გზ რობ </w:t>
      </w:r>
      <w:r>
        <w:rPr>
          <w:b/>
          <w:bCs/>
        </w:rPr>
        <w:t>gzārob </w:t>
      </w:r>
      <w:r>
        <w:rPr/>
        <w:t>(Lashkhian) &lt; Georgian m-gza-v-r-ob-a; </w:t>
      </w:r>
      <w:r>
        <w:rPr>
          <w:rFonts w:ascii="Sylfaen" w:hAnsi="Sylfaen" w:cs="Sylfaen" w:eastAsia="Sylfaen"/>
        </w:rPr>
        <w:t>ლი</w:t>
      </w:r>
      <w:r>
        <w:rPr/>
        <w:t>-</w:t>
      </w:r>
      <w:r>
        <w:rPr>
          <w:rFonts w:ascii="Sylfaen" w:hAnsi="Sylfaen" w:cs="Sylfaen" w:eastAsia="Sylfaen"/>
          <w:b/>
          <w:bCs/>
        </w:rPr>
        <w:t>გ </w:t>
      </w:r>
      <w:r>
        <w:rPr>
          <w:rFonts w:ascii="Sylfaen" w:hAnsi="Sylfaen" w:cs="Sylfaen" w:eastAsia="Sylfaen"/>
        </w:rPr>
        <w:t>-</w:t>
      </w:r>
      <w:r>
        <w:rPr>
          <w:rFonts w:ascii="Sylfaen" w:hAnsi="Sylfaen" w:cs="Sylfaen" w:eastAsia="Sylfaen"/>
          <w:b/>
          <w:bCs/>
        </w:rPr>
        <w:t>ზდ</w:t>
      </w:r>
      <w:r>
        <w:rPr>
          <w:rFonts w:ascii="Sylfaen" w:hAnsi="Sylfaen" w:cs="Sylfaen" w:eastAsia="Sylfaen"/>
        </w:rPr>
        <w:t>-ილ-ე </w:t>
      </w:r>
      <w:r>
        <w:rPr/>
        <w:t>li-</w:t>
      </w:r>
      <w:r>
        <w:rPr>
          <w:b/>
          <w:bCs/>
        </w:rPr>
        <w:t>g </w:t>
      </w:r>
      <w:r>
        <w:rPr/>
        <w:t>-</w:t>
      </w:r>
      <w:r>
        <w:rPr>
          <w:b/>
          <w:bCs/>
        </w:rPr>
        <w:t>zd</w:t>
      </w:r>
      <w:r>
        <w:rPr/>
        <w:t>-il-e &lt; </w:t>
      </w:r>
      <w:r>
        <w:rPr>
          <w:rFonts w:ascii="Sylfaen" w:hAnsi="Sylfaen" w:cs="Sylfaen" w:eastAsia="Sylfaen"/>
        </w:rPr>
        <w:t>*ლი-</w:t>
      </w:r>
      <w:r>
        <w:rPr>
          <w:rFonts w:ascii="Sylfaen" w:hAnsi="Sylfaen" w:cs="Sylfaen" w:eastAsia="Sylfaen"/>
          <w:b/>
          <w:bCs/>
        </w:rPr>
        <w:t>გ </w:t>
      </w:r>
      <w:r>
        <w:rPr>
          <w:rFonts w:ascii="Sylfaen" w:hAnsi="Sylfaen" w:cs="Sylfaen" w:eastAsia="Sylfaen"/>
        </w:rPr>
        <w:t>-</w:t>
      </w:r>
      <w:r>
        <w:rPr>
          <w:rFonts w:ascii="Sylfaen" w:hAnsi="Sylfaen" w:cs="Sylfaen" w:eastAsia="Sylfaen"/>
          <w:b/>
          <w:bCs/>
        </w:rPr>
        <w:t>ზრდ</w:t>
      </w:r>
      <w:r>
        <w:rPr>
          <w:rFonts w:ascii="Sylfaen" w:hAnsi="Sylfaen" w:cs="Sylfaen" w:eastAsia="Sylfaen"/>
        </w:rPr>
        <w:t>-ილ-ე </w:t>
      </w:r>
      <w:r>
        <w:rPr/>
        <w:t>li-</w:t>
      </w:r>
      <w:r>
        <w:rPr>
          <w:b/>
          <w:bCs/>
        </w:rPr>
        <w:t>gä</w:t>
      </w:r>
      <w:r>
        <w:rPr/>
        <w:t>-</w:t>
      </w:r>
      <w:r>
        <w:rPr>
          <w:b/>
          <w:bCs/>
        </w:rPr>
        <w:t>zrd</w:t>
      </w:r>
      <w:r>
        <w:rPr/>
        <w:t>- il-e &lt; </w:t>
      </w:r>
      <w:r>
        <w:rPr>
          <w:rFonts w:ascii="Sylfaen" w:hAnsi="Sylfaen" w:cs="Sylfaen" w:eastAsia="Sylfaen"/>
        </w:rPr>
        <w:t>*ლი-</w:t>
      </w:r>
      <w:r>
        <w:rPr>
          <w:rFonts w:ascii="Sylfaen" w:hAnsi="Sylfaen" w:cs="Sylfaen" w:eastAsia="Sylfaen"/>
          <w:b/>
          <w:bCs/>
        </w:rPr>
        <w:t>გა</w:t>
      </w:r>
      <w:r>
        <w:rPr>
          <w:rFonts w:ascii="Sylfaen" w:hAnsi="Sylfaen" w:cs="Sylfaen" w:eastAsia="Sylfaen"/>
        </w:rPr>
        <w:t>-</w:t>
      </w:r>
      <w:r>
        <w:rPr>
          <w:rFonts w:ascii="Sylfaen" w:hAnsi="Sylfaen" w:cs="Sylfaen" w:eastAsia="Sylfaen"/>
          <w:b/>
          <w:bCs/>
        </w:rPr>
        <w:t>ზარდ</w:t>
      </w:r>
      <w:r>
        <w:rPr>
          <w:rFonts w:ascii="Sylfaen" w:hAnsi="Sylfaen" w:cs="Sylfaen" w:eastAsia="Sylfaen"/>
        </w:rPr>
        <w:t>-ილ-ე </w:t>
      </w:r>
      <w:r>
        <w:rPr/>
        <w:t>li-</w:t>
      </w:r>
      <w:r>
        <w:rPr>
          <w:b/>
          <w:bCs/>
        </w:rPr>
        <w:t>ga</w:t>
      </w:r>
      <w:r>
        <w:rPr/>
        <w:t>-</w:t>
      </w:r>
      <w:r>
        <w:rPr>
          <w:b/>
          <w:bCs/>
        </w:rPr>
        <w:t>zard</w:t>
      </w:r>
      <w:r>
        <w:rPr/>
        <w:t>-il-e“ “to bring up well, to train” &lt; Georgian </w:t>
      </w:r>
      <w:r>
        <w:rPr>
          <w:b/>
          <w:bCs/>
        </w:rPr>
        <w:t>ga</w:t>
      </w:r>
      <w:r>
        <w:rPr/>
        <w:t>-</w:t>
      </w:r>
      <w:r>
        <w:rPr>
          <w:b/>
          <w:bCs/>
        </w:rPr>
        <w:t>zrd</w:t>
      </w:r>
      <w:r>
        <w:rPr/>
        <w:t>- </w:t>
      </w:r>
      <w:r>
        <w:rPr>
          <w:b/>
          <w:bCs/>
        </w:rPr>
        <w:t>a</w:t>
      </w:r>
      <w:r>
        <w:rPr/>
        <w:t>…) or combinatorial length (e.g.: </w:t>
      </w:r>
      <w:r>
        <w:rPr>
          <w:rFonts w:ascii="Sylfaen" w:hAnsi="Sylfaen" w:cs="Sylfaen" w:eastAsia="Sylfaen"/>
          <w:b/>
          <w:bCs/>
        </w:rPr>
        <w:t>ზ რებ </w:t>
      </w:r>
      <w:r>
        <w:rPr>
          <w:b/>
          <w:bCs/>
        </w:rPr>
        <w:t>zīreb </w:t>
      </w:r>
      <w:r>
        <w:rPr/>
        <w:t>(Lashkhian) &lt; Old Georgian</w:t>
      </w:r>
      <w:r>
        <w:rPr>
          <w:spacing w:val="58"/>
        </w:rPr>
        <w:t> </w:t>
      </w:r>
      <w:r>
        <w:rPr/>
        <w:t>ziareba;</w:t>
      </w:r>
    </w:p>
    <w:p>
      <w:pPr>
        <w:spacing w:after="0" w:line="364" w:lineRule="auto"/>
        <w:jc w:val="both"/>
        <w:sectPr>
          <w:pgSz w:w="11920" w:h="16850"/>
          <w:pgMar w:header="718" w:footer="765" w:top="1280" w:bottom="960" w:left="1260" w:right="1160"/>
        </w:sectPr>
      </w:pPr>
    </w:p>
    <w:p>
      <w:pPr>
        <w:pStyle w:val="BodyText"/>
        <w:spacing w:before="10"/>
        <w:rPr>
          <w:sz w:val="17"/>
        </w:rPr>
      </w:pPr>
    </w:p>
    <w:p>
      <w:pPr>
        <w:spacing w:line="362" w:lineRule="auto" w:before="72"/>
        <w:ind w:left="180" w:right="274" w:firstLine="0"/>
        <w:jc w:val="both"/>
        <w:rPr>
          <w:rFonts w:ascii="Sylfaen" w:hAnsi="Sylfaen" w:cs="Sylfaen" w:eastAsia="Sylfaen"/>
          <w:b/>
          <w:bCs/>
          <w:sz w:val="24"/>
          <w:szCs w:val="24"/>
        </w:rPr>
      </w:pPr>
      <w:r>
        <w:rPr/>
        <w:pict>
          <v:group style="position:absolute;margin-left:96.503998pt;margin-top:6.562046pt;width:18.75pt;height:12.5pt;mso-position-horizontal-relative:page;mso-position-vertical-relative:paragraph;z-index:-261726208" coordorigin="1930,131" coordsize="375,250">
            <v:shape style="position:absolute;left:1930;top:131;width:356;height:250" type="#_x0000_t75" stroked="false">
              <v:imagedata r:id="rId125" o:title=""/>
            </v:shape>
            <v:shape style="position:absolute;left:2107;top:131;width:197;height:250" type="#_x0000_t75" stroked="false">
              <v:imagedata r:id="rId147" o:title=""/>
            </v:shape>
            <w10:wrap type="none"/>
          </v:group>
        </w:pict>
      </w:r>
      <w:r>
        <w:rPr/>
        <w:drawing>
          <wp:anchor distT="0" distB="0" distL="0" distR="0" allowOverlap="1" layoutInCell="1" locked="0" behindDoc="1" simplePos="0" relativeHeight="241591296">
            <wp:simplePos x="0" y="0"/>
            <wp:positionH relativeFrom="page">
              <wp:posOffset>2002789</wp:posOffset>
            </wp:positionH>
            <wp:positionV relativeFrom="paragraph">
              <wp:posOffset>66573</wp:posOffset>
            </wp:positionV>
            <wp:extent cx="146304" cy="164592"/>
            <wp:effectExtent l="0" t="0" r="0" b="0"/>
            <wp:wrapNone/>
            <wp:docPr id="499" name="image65.png"/>
            <wp:cNvGraphicFramePr>
              <a:graphicFrameLocks noChangeAspect="1"/>
            </wp:cNvGraphicFramePr>
            <a:graphic>
              <a:graphicData uri="http://schemas.openxmlformats.org/drawingml/2006/picture">
                <pic:pic>
                  <pic:nvPicPr>
                    <pic:cNvPr id="500" name="image65.png"/>
                    <pic:cNvPicPr/>
                  </pic:nvPicPr>
                  <pic:blipFill>
                    <a:blip r:embed="rId80" cstate="print"/>
                    <a:stretch>
                      <a:fillRect/>
                    </a:stretch>
                  </pic:blipFill>
                  <pic:spPr>
                    <a:xfrm>
                      <a:off x="0" y="0"/>
                      <a:ext cx="146304" cy="164592"/>
                    </a:xfrm>
                    <a:prstGeom prst="rect">
                      <a:avLst/>
                    </a:prstGeom>
                  </pic:spPr>
                </pic:pic>
              </a:graphicData>
            </a:graphic>
          </wp:anchor>
        </w:drawing>
      </w:r>
      <w:r>
        <w:rPr/>
        <w:pict>
          <v:group style="position:absolute;margin-left:257.329987pt;margin-top:6.562046pt;width:18.5pt;height:12.5pt;mso-position-horizontal-relative:page;mso-position-vertical-relative:paragraph;z-index:-261724160" coordorigin="5147,131" coordsize="370,250">
            <v:shape style="position:absolute;left:5146;top:131;width:356;height:250" type="#_x0000_t75" stroked="false">
              <v:imagedata r:id="rId125" o:title=""/>
            </v:shape>
            <v:shape style="position:absolute;left:5324;top:131;width:192;height:250" type="#_x0000_t75" stroked="false">
              <v:imagedata r:id="rId137" o:title=""/>
            </v:shape>
            <w10:wrap type="none"/>
          </v:group>
        </w:pict>
      </w:r>
      <w:r>
        <w:rPr/>
        <w:drawing>
          <wp:anchor distT="0" distB="0" distL="0" distR="0" allowOverlap="1" layoutInCell="1" locked="0" behindDoc="1" simplePos="0" relativeHeight="241593344">
            <wp:simplePos x="0" y="0"/>
            <wp:positionH relativeFrom="page">
              <wp:posOffset>3446653</wp:posOffset>
            </wp:positionH>
            <wp:positionV relativeFrom="paragraph">
              <wp:posOffset>1288822</wp:posOffset>
            </wp:positionV>
            <wp:extent cx="128015" cy="158496"/>
            <wp:effectExtent l="0" t="0" r="0" b="0"/>
            <wp:wrapNone/>
            <wp:docPr id="501" name="image120.png"/>
            <wp:cNvGraphicFramePr>
              <a:graphicFrameLocks noChangeAspect="1"/>
            </wp:cNvGraphicFramePr>
            <a:graphic>
              <a:graphicData uri="http://schemas.openxmlformats.org/drawingml/2006/picture">
                <pic:pic>
                  <pic:nvPicPr>
                    <pic:cNvPr id="502" name="image120.png"/>
                    <pic:cNvPicPr/>
                  </pic:nvPicPr>
                  <pic:blipFill>
                    <a:blip r:embed="rId146"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594368">
            <wp:simplePos x="0" y="0"/>
            <wp:positionH relativeFrom="page">
              <wp:posOffset>2926714</wp:posOffset>
            </wp:positionH>
            <wp:positionV relativeFrom="paragraph">
              <wp:posOffset>1590573</wp:posOffset>
            </wp:positionV>
            <wp:extent cx="124968" cy="158496"/>
            <wp:effectExtent l="0" t="0" r="0" b="0"/>
            <wp:wrapNone/>
            <wp:docPr id="503" name="image122.png"/>
            <wp:cNvGraphicFramePr>
              <a:graphicFrameLocks noChangeAspect="1"/>
            </wp:cNvGraphicFramePr>
            <a:graphic>
              <a:graphicData uri="http://schemas.openxmlformats.org/drawingml/2006/picture">
                <pic:pic>
                  <pic:nvPicPr>
                    <pic:cNvPr id="504" name="image122.png"/>
                    <pic:cNvPicPr/>
                  </pic:nvPicPr>
                  <pic:blipFill>
                    <a:blip r:embed="rId148" cstate="print"/>
                    <a:stretch>
                      <a:fillRect/>
                    </a:stretch>
                  </pic:blipFill>
                  <pic:spPr>
                    <a:xfrm>
                      <a:off x="0" y="0"/>
                      <a:ext cx="124968" cy="158496"/>
                    </a:xfrm>
                    <a:prstGeom prst="rect">
                      <a:avLst/>
                    </a:prstGeom>
                  </pic:spPr>
                </pic:pic>
              </a:graphicData>
            </a:graphic>
          </wp:anchor>
        </w:drawing>
      </w:r>
      <w:r>
        <w:rPr/>
        <w:pict>
          <v:group style="position:absolute;margin-left:223.25pt;margin-top:148.792053pt;width:26.4pt;height:13.8pt;mso-position-horizontal-relative:page;mso-position-vertical-relative:paragraph;z-index:-261721088" coordorigin="4465,2976" coordsize="528,276">
            <v:shape style="position:absolute;left:4465;top:3002;width:356;height:250" type="#_x0000_t75" stroked="false">
              <v:imagedata r:id="rId125" o:title=""/>
            </v:shape>
            <v:shape style="position:absolute;left:4748;top:2975;width:245;height:260" type="#_x0000_t75" stroked="false">
              <v:imagedata r:id="rId126" o:title=""/>
            </v:shape>
            <w10:wrap type="none"/>
          </v:group>
        </w:pict>
      </w:r>
      <w:r>
        <w:rPr/>
        <w:drawing>
          <wp:anchor distT="0" distB="0" distL="0" distR="0" allowOverlap="1" layoutInCell="1" locked="0" behindDoc="1" simplePos="0" relativeHeight="241596416">
            <wp:simplePos x="0" y="0"/>
            <wp:positionH relativeFrom="page">
              <wp:posOffset>1633982</wp:posOffset>
            </wp:positionH>
            <wp:positionV relativeFrom="paragraph">
              <wp:posOffset>2224938</wp:posOffset>
            </wp:positionV>
            <wp:extent cx="124968" cy="158496"/>
            <wp:effectExtent l="0" t="0" r="0" b="0"/>
            <wp:wrapNone/>
            <wp:docPr id="505" name="image122.png"/>
            <wp:cNvGraphicFramePr>
              <a:graphicFrameLocks noChangeAspect="1"/>
            </wp:cNvGraphicFramePr>
            <a:graphic>
              <a:graphicData uri="http://schemas.openxmlformats.org/drawingml/2006/picture">
                <pic:pic>
                  <pic:nvPicPr>
                    <pic:cNvPr id="506" name="image122.png"/>
                    <pic:cNvPicPr/>
                  </pic:nvPicPr>
                  <pic:blipFill>
                    <a:blip r:embed="rId148"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597440">
            <wp:simplePos x="0" y="0"/>
            <wp:positionH relativeFrom="page">
              <wp:posOffset>1851914</wp:posOffset>
            </wp:positionH>
            <wp:positionV relativeFrom="paragraph">
              <wp:posOffset>2208174</wp:posOffset>
            </wp:positionV>
            <wp:extent cx="158495" cy="164592"/>
            <wp:effectExtent l="0" t="0" r="0" b="0"/>
            <wp:wrapNone/>
            <wp:docPr id="507" name="image101.png"/>
            <wp:cNvGraphicFramePr>
              <a:graphicFrameLocks noChangeAspect="1"/>
            </wp:cNvGraphicFramePr>
            <a:graphic>
              <a:graphicData uri="http://schemas.openxmlformats.org/drawingml/2006/picture">
                <pic:pic>
                  <pic:nvPicPr>
                    <pic:cNvPr id="508" name="image101.png"/>
                    <pic:cNvPicPr/>
                  </pic:nvPicPr>
                  <pic:blipFill>
                    <a:blip r:embed="rId127" cstate="print"/>
                    <a:stretch>
                      <a:fillRect/>
                    </a:stretch>
                  </pic:blipFill>
                  <pic:spPr>
                    <a:xfrm>
                      <a:off x="0" y="0"/>
                      <a:ext cx="158495" cy="164592"/>
                    </a:xfrm>
                    <a:prstGeom prst="rect">
                      <a:avLst/>
                    </a:prstGeom>
                  </pic:spPr>
                </pic:pic>
              </a:graphicData>
            </a:graphic>
          </wp:anchor>
        </w:drawing>
      </w:r>
      <w:r>
        <w:rPr/>
        <w:drawing>
          <wp:anchor distT="0" distB="0" distL="0" distR="0" allowOverlap="1" layoutInCell="1" locked="0" behindDoc="1" simplePos="0" relativeHeight="241598464">
            <wp:simplePos x="0" y="0"/>
            <wp:positionH relativeFrom="page">
              <wp:posOffset>1504441</wp:posOffset>
            </wp:positionH>
            <wp:positionV relativeFrom="paragraph">
              <wp:posOffset>2526690</wp:posOffset>
            </wp:positionV>
            <wp:extent cx="124967" cy="158496"/>
            <wp:effectExtent l="0" t="0" r="0" b="0"/>
            <wp:wrapNone/>
            <wp:docPr id="509" name="image122.png"/>
            <wp:cNvGraphicFramePr>
              <a:graphicFrameLocks noChangeAspect="1"/>
            </wp:cNvGraphicFramePr>
            <a:graphic>
              <a:graphicData uri="http://schemas.openxmlformats.org/drawingml/2006/picture">
                <pic:pic>
                  <pic:nvPicPr>
                    <pic:cNvPr id="510" name="image122.png"/>
                    <pic:cNvPicPr/>
                  </pic:nvPicPr>
                  <pic:blipFill>
                    <a:blip r:embed="rId14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599488">
            <wp:simplePos x="0" y="0"/>
            <wp:positionH relativeFrom="page">
              <wp:posOffset>5115814</wp:posOffset>
            </wp:positionH>
            <wp:positionV relativeFrom="paragraph">
              <wp:posOffset>2828443</wp:posOffset>
            </wp:positionV>
            <wp:extent cx="124967" cy="158496"/>
            <wp:effectExtent l="0" t="0" r="0" b="0"/>
            <wp:wrapNone/>
            <wp:docPr id="511" name="image122.png"/>
            <wp:cNvGraphicFramePr>
              <a:graphicFrameLocks noChangeAspect="1"/>
            </wp:cNvGraphicFramePr>
            <a:graphic>
              <a:graphicData uri="http://schemas.openxmlformats.org/drawingml/2006/picture">
                <pic:pic>
                  <pic:nvPicPr>
                    <pic:cNvPr id="512" name="image122.png"/>
                    <pic:cNvPicPr/>
                  </pic:nvPicPr>
                  <pic:blipFill>
                    <a:blip r:embed="rId14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600512">
            <wp:simplePos x="0" y="0"/>
            <wp:positionH relativeFrom="page">
              <wp:posOffset>5248402</wp:posOffset>
            </wp:positionH>
            <wp:positionV relativeFrom="paragraph">
              <wp:posOffset>3128671</wp:posOffset>
            </wp:positionV>
            <wp:extent cx="225551" cy="158496"/>
            <wp:effectExtent l="0" t="0" r="0" b="0"/>
            <wp:wrapNone/>
            <wp:docPr id="513" name="image99.png"/>
            <wp:cNvGraphicFramePr>
              <a:graphicFrameLocks noChangeAspect="1"/>
            </wp:cNvGraphicFramePr>
            <a:graphic>
              <a:graphicData uri="http://schemas.openxmlformats.org/drawingml/2006/picture">
                <pic:pic>
                  <pic:nvPicPr>
                    <pic:cNvPr id="51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01536">
            <wp:simplePos x="0" y="0"/>
            <wp:positionH relativeFrom="page">
              <wp:posOffset>2140330</wp:posOffset>
            </wp:positionH>
            <wp:positionV relativeFrom="paragraph">
              <wp:posOffset>4332885</wp:posOffset>
            </wp:positionV>
            <wp:extent cx="124968" cy="158496"/>
            <wp:effectExtent l="0" t="0" r="0" b="0"/>
            <wp:wrapNone/>
            <wp:docPr id="515" name="image122.png"/>
            <wp:cNvGraphicFramePr>
              <a:graphicFrameLocks noChangeAspect="1"/>
            </wp:cNvGraphicFramePr>
            <a:graphic>
              <a:graphicData uri="http://schemas.openxmlformats.org/drawingml/2006/picture">
                <pic:pic>
                  <pic:nvPicPr>
                    <pic:cNvPr id="516" name="image122.png"/>
                    <pic:cNvPicPr/>
                  </pic:nvPicPr>
                  <pic:blipFill>
                    <a:blip r:embed="rId148" cstate="print"/>
                    <a:stretch>
                      <a:fillRect/>
                    </a:stretch>
                  </pic:blipFill>
                  <pic:spPr>
                    <a:xfrm>
                      <a:off x="0" y="0"/>
                      <a:ext cx="124968" cy="158496"/>
                    </a:xfrm>
                    <a:prstGeom prst="rect">
                      <a:avLst/>
                    </a:prstGeom>
                  </pic:spPr>
                </pic:pic>
              </a:graphicData>
            </a:graphic>
          </wp:anchor>
        </w:drawing>
      </w:r>
      <w:r>
        <w:rPr/>
        <w:pict>
          <v:group style="position:absolute;margin-left:488.519989pt;margin-top:364.932037pt;width:37.450pt;height:12.5pt;mso-position-horizontal-relative:page;mso-position-vertical-relative:paragraph;z-index:-261712896" coordorigin="9770,7299" coordsize="749,250">
            <v:shape style="position:absolute;left:9770;top:7298;width:356;height:250" type="#_x0000_t75" stroked="false">
              <v:imagedata r:id="rId125" o:title=""/>
            </v:shape>
            <v:shape style="position:absolute;left:10065;top:7298;width:197;height:250" type="#_x0000_t75" stroked="false">
              <v:imagedata r:id="rId148" o:title=""/>
            </v:shape>
            <v:shape style="position:absolute;left:10164;top:7298;width:356;height:250" type="#_x0000_t75" stroked="false">
              <v:imagedata r:id="rId125" o:title=""/>
            </v:shape>
            <v:shape style="position:absolute;left:9770;top:7298;width:749;height:250" type="#_x0000_t202" filled="false" stroked="false">
              <v:textbox inset="0,0,0,0">
                <w:txbxContent>
                  <w:p>
                    <w:pPr>
                      <w:tabs>
                        <w:tab w:pos="571" w:val="left" w:leader="none"/>
                      </w:tabs>
                      <w:spacing w:line="250" w:lineRule="exact" w:before="0"/>
                      <w:ind w:left="177" w:right="0" w:firstLine="0"/>
                      <w:jc w:val="left"/>
                      <w:rPr>
                        <w:rFonts w:ascii="Sylfaen" w:hAnsi="Sylfaen" w:cs="Sylfaen" w:eastAsia="Sylfaen"/>
                        <w:b/>
                        <w:bCs/>
                        <w:sz w:val="24"/>
                        <w:szCs w:val="24"/>
                      </w:rPr>
                    </w:pPr>
                    <w:r>
                      <w:rPr>
                        <w:rFonts w:ascii="Sylfaen" w:hAnsi="Sylfaen" w:cs="Sylfaen" w:eastAsia="Sylfaen"/>
                        <w:b/>
                        <w:bCs/>
                        <w:sz w:val="24"/>
                        <w:szCs w:val="24"/>
                      </w:rPr>
                      <w:t>პ</w:t>
                      <w:tab/>
                      <w:t>ი</w:t>
                    </w:r>
                  </w:p>
                </w:txbxContent>
              </v:textbox>
              <w10:wrap type="none"/>
            </v:shape>
            <w10:wrap type="none"/>
          </v:group>
        </w:pict>
      </w:r>
      <w:r>
        <w:rPr>
          <w:rFonts w:ascii="Sylfaen" w:hAnsi="Sylfaen" w:cs="Sylfaen" w:eastAsia="Sylfaen"/>
          <w:b/>
          <w:bCs/>
          <w:sz w:val="24"/>
          <w:szCs w:val="24"/>
        </w:rPr>
        <w:t>მაცხ რ </w:t>
      </w:r>
      <w:r>
        <w:rPr>
          <w:b/>
          <w:bCs/>
          <w:sz w:val="24"/>
          <w:szCs w:val="24"/>
        </w:rPr>
        <w:t>macxw r </w:t>
      </w:r>
      <w:r>
        <w:rPr>
          <w:sz w:val="24"/>
          <w:szCs w:val="24"/>
        </w:rPr>
        <w:t>(Upper Bal)/</w:t>
      </w:r>
      <w:r>
        <w:rPr>
          <w:rFonts w:ascii="Sylfaen" w:hAnsi="Sylfaen" w:cs="Sylfaen" w:eastAsia="Sylfaen"/>
          <w:b/>
          <w:bCs/>
          <w:sz w:val="24"/>
          <w:szCs w:val="24"/>
        </w:rPr>
        <w:t>მაცხ  რ </w:t>
      </w:r>
      <w:r>
        <w:rPr>
          <w:b/>
          <w:bCs/>
          <w:sz w:val="24"/>
          <w:szCs w:val="24"/>
        </w:rPr>
        <w:t>macxwār </w:t>
      </w:r>
      <w:r>
        <w:rPr>
          <w:sz w:val="24"/>
          <w:szCs w:val="24"/>
        </w:rPr>
        <w:t>(Lashkhian) &lt; Georgian ma-tskh-ov-ar- i…), deaffrication-spirantization (e.g.: </w:t>
      </w:r>
      <w:r>
        <w:rPr>
          <w:rFonts w:ascii="Sylfaen" w:hAnsi="Sylfaen" w:cs="Sylfaen" w:eastAsia="Sylfaen"/>
          <w:b/>
          <w:bCs/>
          <w:sz w:val="24"/>
          <w:szCs w:val="24"/>
        </w:rPr>
        <w:t>ბზანება </w:t>
      </w:r>
      <w:r>
        <w:rPr>
          <w:b/>
          <w:bCs/>
          <w:sz w:val="24"/>
          <w:szCs w:val="24"/>
        </w:rPr>
        <w:t>bzaneba </w:t>
      </w:r>
      <w:r>
        <w:rPr>
          <w:sz w:val="24"/>
          <w:szCs w:val="24"/>
        </w:rPr>
        <w:t>(Upper Bal) &lt; Georgian brdzan-eb- a (</w:t>
      </w:r>
      <w:r>
        <w:rPr>
          <w:b/>
          <w:bCs/>
          <w:sz w:val="24"/>
          <w:szCs w:val="24"/>
        </w:rPr>
        <w:t>dz &gt; z</w:t>
      </w:r>
      <w:r>
        <w:rPr>
          <w:sz w:val="24"/>
          <w:szCs w:val="24"/>
        </w:rPr>
        <w:t>) &lt; Pahlavi </w:t>
      </w:r>
      <w:r>
        <w:rPr>
          <w:b/>
          <w:bCs/>
          <w:sz w:val="24"/>
          <w:szCs w:val="24"/>
        </w:rPr>
        <w:t>frazān </w:t>
      </w:r>
      <w:r>
        <w:rPr>
          <w:sz w:val="24"/>
          <w:szCs w:val="24"/>
        </w:rPr>
        <w:t>“to get to know, to understand; </w:t>
      </w:r>
      <w:r>
        <w:rPr>
          <w:rFonts w:ascii="Sylfaen" w:hAnsi="Sylfaen" w:cs="Sylfaen" w:eastAsia="Sylfaen"/>
          <w:b/>
          <w:bCs/>
          <w:sz w:val="24"/>
          <w:szCs w:val="24"/>
        </w:rPr>
        <w:t>თერზ </w:t>
      </w:r>
      <w:r>
        <w:rPr>
          <w:b/>
          <w:bCs/>
          <w:sz w:val="24"/>
          <w:szCs w:val="24"/>
        </w:rPr>
        <w:t>terz (</w:t>
      </w:r>
      <w:r>
        <w:rPr>
          <w:sz w:val="24"/>
          <w:szCs w:val="24"/>
        </w:rPr>
        <w:t>Lower Bal) &lt; Georgian terdz-i (dressmaker); </w:t>
      </w:r>
      <w:r>
        <w:rPr>
          <w:rFonts w:ascii="Sylfaen" w:hAnsi="Sylfaen" w:cs="Sylfaen" w:eastAsia="Sylfaen"/>
          <w:b/>
          <w:bCs/>
          <w:sz w:val="24"/>
          <w:szCs w:val="24"/>
        </w:rPr>
        <w:t>ქინზ </w:t>
      </w:r>
      <w:r>
        <w:rPr>
          <w:b/>
          <w:bCs/>
          <w:sz w:val="24"/>
          <w:szCs w:val="24"/>
        </w:rPr>
        <w:t>kinz </w:t>
      </w:r>
      <w:r>
        <w:rPr>
          <w:sz w:val="24"/>
          <w:szCs w:val="24"/>
        </w:rPr>
        <w:t>(Upper Svan) &lt; Georgian kindz-i; </w:t>
      </w:r>
      <w:r>
        <w:rPr>
          <w:rFonts w:ascii="Sylfaen" w:hAnsi="Sylfaen" w:cs="Sylfaen" w:eastAsia="Sylfaen"/>
          <w:b/>
          <w:bCs/>
          <w:sz w:val="24"/>
          <w:szCs w:val="24"/>
        </w:rPr>
        <w:t>ღერზ </w:t>
      </w:r>
      <w:r>
        <w:rPr>
          <w:b/>
          <w:bCs/>
          <w:sz w:val="24"/>
          <w:szCs w:val="24"/>
        </w:rPr>
        <w:t>yerz </w:t>
      </w:r>
      <w:r>
        <w:rPr>
          <w:sz w:val="24"/>
          <w:szCs w:val="24"/>
        </w:rPr>
        <w:t>(Upper Bal) &lt; Georgian gherdz-i; </w:t>
      </w:r>
      <w:r>
        <w:rPr>
          <w:rFonts w:ascii="Sylfaen" w:hAnsi="Sylfaen" w:cs="Sylfaen" w:eastAsia="Sylfaen"/>
          <w:b/>
          <w:bCs/>
          <w:sz w:val="24"/>
          <w:szCs w:val="24"/>
        </w:rPr>
        <w:t>შიშლ გ </w:t>
      </w:r>
      <w:r>
        <w:rPr>
          <w:b/>
          <w:bCs/>
          <w:sz w:val="24"/>
          <w:szCs w:val="24"/>
        </w:rPr>
        <w:t>šišläg </w:t>
      </w:r>
      <w:r>
        <w:rPr>
          <w:sz w:val="24"/>
          <w:szCs w:val="24"/>
        </w:rPr>
        <w:t>(Upper Bal) &lt; Georgian chichilak-i…), to make consonats voiced (e.g.: </w:t>
      </w:r>
      <w:r>
        <w:rPr>
          <w:rFonts w:ascii="Sylfaen" w:hAnsi="Sylfaen" w:cs="Sylfaen" w:eastAsia="Sylfaen"/>
          <w:b/>
          <w:bCs/>
          <w:sz w:val="24"/>
          <w:szCs w:val="24"/>
        </w:rPr>
        <w:t>აზ დ </w:t>
      </w:r>
      <w:r>
        <w:rPr>
          <w:b/>
          <w:bCs/>
          <w:sz w:val="24"/>
          <w:szCs w:val="24"/>
        </w:rPr>
        <w:t>azäd </w:t>
      </w:r>
      <w:r>
        <w:rPr>
          <w:sz w:val="24"/>
          <w:szCs w:val="24"/>
        </w:rPr>
        <w:t>(Lakhamulian) &lt; Georgian azat-i “free peasant” &lt; Persian </w:t>
      </w:r>
      <w:r>
        <w:rPr>
          <w:b/>
          <w:bCs/>
          <w:sz w:val="24"/>
          <w:szCs w:val="24"/>
        </w:rPr>
        <w:t>āzād </w:t>
      </w:r>
      <w:r>
        <w:rPr>
          <w:sz w:val="24"/>
          <w:szCs w:val="24"/>
        </w:rPr>
        <w:t>“free”; </w:t>
      </w:r>
      <w:r>
        <w:rPr>
          <w:rFonts w:ascii="Sylfaen" w:hAnsi="Sylfaen" w:cs="Sylfaen" w:eastAsia="Sylfaen"/>
          <w:b/>
          <w:bCs/>
          <w:sz w:val="24"/>
          <w:szCs w:val="24"/>
        </w:rPr>
        <w:t>პრისდა </w:t>
      </w:r>
      <w:r>
        <w:rPr>
          <w:b/>
          <w:bCs/>
          <w:sz w:val="24"/>
          <w:szCs w:val="24"/>
        </w:rPr>
        <w:t>risdaw </w:t>
      </w:r>
      <w:r>
        <w:rPr>
          <w:sz w:val="24"/>
          <w:szCs w:val="24"/>
        </w:rPr>
        <w:t>(Lower Svan) &lt; Georgian pristav- i &lt; Russian </w:t>
      </w:r>
      <w:r>
        <w:rPr>
          <w:b/>
          <w:bCs/>
          <w:sz w:val="24"/>
          <w:szCs w:val="24"/>
        </w:rPr>
        <w:t>пристав</w:t>
      </w:r>
      <w:r>
        <w:rPr>
          <w:sz w:val="24"/>
          <w:szCs w:val="24"/>
        </w:rPr>
        <w:t>; </w:t>
      </w:r>
      <w:r>
        <w:rPr>
          <w:rFonts w:ascii="Sylfaen" w:hAnsi="Sylfaen" w:cs="Sylfaen" w:eastAsia="Sylfaen"/>
          <w:b/>
          <w:bCs/>
          <w:sz w:val="24"/>
          <w:szCs w:val="24"/>
        </w:rPr>
        <w:t>ყ ჯ </w:t>
      </w:r>
      <w:r>
        <w:rPr>
          <w:b/>
          <w:bCs/>
          <w:sz w:val="24"/>
          <w:szCs w:val="24"/>
        </w:rPr>
        <w:t>äǯ </w:t>
      </w:r>
      <w:r>
        <w:rPr>
          <w:sz w:val="24"/>
          <w:szCs w:val="24"/>
        </w:rPr>
        <w:t>(Upper Svan) &lt; Old Georgian kach-i…), alternation of sonant consonants (e.g.: </w:t>
      </w:r>
      <w:r>
        <w:rPr>
          <w:rFonts w:ascii="Sylfaen" w:hAnsi="Sylfaen" w:cs="Sylfaen" w:eastAsia="Sylfaen"/>
          <w:b/>
          <w:bCs/>
          <w:sz w:val="24"/>
          <w:szCs w:val="24"/>
        </w:rPr>
        <w:t>შაშ ლ </w:t>
      </w:r>
      <w:r>
        <w:rPr>
          <w:b/>
          <w:bCs/>
          <w:sz w:val="24"/>
          <w:szCs w:val="24"/>
        </w:rPr>
        <w:t>šašäl </w:t>
      </w:r>
      <w:r>
        <w:rPr>
          <w:sz w:val="24"/>
          <w:szCs w:val="24"/>
        </w:rPr>
        <w:t>(Lower Bal) “blow” &lt; Georgian (Pshavian, Kiziqian) sha-shar-i “sword  tip, edged on both sides; “sharp to be released blood” (Saba); </w:t>
      </w:r>
      <w:r>
        <w:rPr>
          <w:rFonts w:ascii="Sylfaen" w:hAnsi="Sylfaen" w:cs="Sylfaen" w:eastAsia="Sylfaen"/>
          <w:b/>
          <w:bCs/>
          <w:sz w:val="24"/>
          <w:szCs w:val="24"/>
        </w:rPr>
        <w:t>ხანჯ რ </w:t>
      </w:r>
      <w:r>
        <w:rPr>
          <w:b/>
          <w:bCs/>
          <w:sz w:val="24"/>
          <w:szCs w:val="24"/>
        </w:rPr>
        <w:t>xanǯär </w:t>
      </w:r>
      <w:r>
        <w:rPr>
          <w:sz w:val="24"/>
          <w:szCs w:val="24"/>
        </w:rPr>
        <w:t>(Upper Svan, Lentekhian)/</w:t>
      </w:r>
      <w:r>
        <w:rPr>
          <w:rFonts w:ascii="Sylfaen" w:hAnsi="Sylfaen" w:cs="Sylfaen" w:eastAsia="Sylfaen"/>
          <w:b/>
          <w:bCs/>
          <w:sz w:val="24"/>
          <w:szCs w:val="24"/>
        </w:rPr>
        <w:t>ხანჯარ </w:t>
      </w:r>
      <w:r>
        <w:rPr>
          <w:b/>
          <w:bCs/>
          <w:sz w:val="24"/>
          <w:szCs w:val="24"/>
        </w:rPr>
        <w:t>xanǯar </w:t>
      </w:r>
      <w:r>
        <w:rPr>
          <w:sz w:val="24"/>
          <w:szCs w:val="24"/>
        </w:rPr>
        <w:t>(Lashkhian) &lt; Georgian khanjal-i; </w:t>
      </w:r>
      <w:r>
        <w:rPr>
          <w:rFonts w:ascii="Sylfaen" w:hAnsi="Sylfaen" w:cs="Sylfaen" w:eastAsia="Sylfaen"/>
          <w:b/>
          <w:bCs/>
          <w:sz w:val="24"/>
          <w:szCs w:val="24"/>
        </w:rPr>
        <w:t>შა ურდელ </w:t>
      </w:r>
      <w:r>
        <w:rPr>
          <w:b/>
          <w:bCs/>
          <w:sz w:val="24"/>
          <w:szCs w:val="24"/>
        </w:rPr>
        <w:t>šawur-del </w:t>
      </w:r>
      <w:r>
        <w:rPr>
          <w:sz w:val="24"/>
          <w:szCs w:val="24"/>
        </w:rPr>
        <w:t>(Upper Svan) &lt; Georgian she-varden-i; </w:t>
      </w:r>
      <w:r>
        <w:rPr>
          <w:rFonts w:ascii="Sylfaen" w:hAnsi="Sylfaen" w:cs="Sylfaen" w:eastAsia="Sylfaen"/>
          <w:b/>
          <w:bCs/>
          <w:sz w:val="24"/>
          <w:szCs w:val="24"/>
        </w:rPr>
        <w:t>მუზეინ </w:t>
      </w:r>
      <w:r>
        <w:rPr>
          <w:b/>
          <w:bCs/>
          <w:sz w:val="24"/>
          <w:szCs w:val="24"/>
        </w:rPr>
        <w:t>muzein </w:t>
      </w:r>
      <w:r>
        <w:rPr>
          <w:sz w:val="24"/>
          <w:szCs w:val="24"/>
        </w:rPr>
        <w:t>(Lower Bal) &lt; Georgian muzeum- i…), reduction (</w:t>
      </w:r>
      <w:r>
        <w:rPr>
          <w:rFonts w:ascii="Sylfaen" w:hAnsi="Sylfaen" w:cs="Sylfaen" w:eastAsia="Sylfaen"/>
          <w:b/>
          <w:bCs/>
          <w:sz w:val="24"/>
          <w:szCs w:val="24"/>
        </w:rPr>
        <w:t>ა </w:t>
      </w:r>
      <w:r>
        <w:rPr>
          <w:b/>
          <w:bCs/>
          <w:sz w:val="24"/>
          <w:szCs w:val="24"/>
        </w:rPr>
        <w:t>a</w:t>
      </w:r>
      <w:r>
        <w:rPr>
          <w:sz w:val="24"/>
          <w:szCs w:val="24"/>
        </w:rPr>
        <w:t>, </w:t>
      </w:r>
      <w:r>
        <w:rPr>
          <w:rFonts w:ascii="Sylfaen" w:hAnsi="Sylfaen" w:cs="Sylfaen" w:eastAsia="Sylfaen"/>
          <w:b/>
          <w:bCs/>
          <w:sz w:val="24"/>
          <w:szCs w:val="24"/>
        </w:rPr>
        <w:t>ე </w:t>
      </w:r>
      <w:r>
        <w:rPr>
          <w:b/>
          <w:bCs/>
          <w:sz w:val="24"/>
          <w:szCs w:val="24"/>
        </w:rPr>
        <w:t>e</w:t>
      </w:r>
      <w:r>
        <w:rPr>
          <w:sz w:val="24"/>
          <w:szCs w:val="24"/>
        </w:rPr>
        <w:t>, </w:t>
      </w:r>
      <w:r>
        <w:rPr>
          <w:rFonts w:ascii="Sylfaen" w:hAnsi="Sylfaen" w:cs="Sylfaen" w:eastAsia="Sylfaen"/>
          <w:b/>
          <w:bCs/>
          <w:sz w:val="24"/>
          <w:szCs w:val="24"/>
        </w:rPr>
        <w:t>ი </w:t>
      </w:r>
      <w:r>
        <w:rPr>
          <w:b/>
          <w:bCs/>
          <w:sz w:val="24"/>
          <w:szCs w:val="24"/>
        </w:rPr>
        <w:t>i</w:t>
      </w:r>
      <w:r>
        <w:rPr>
          <w:sz w:val="24"/>
          <w:szCs w:val="24"/>
        </w:rPr>
        <w:t>, </w:t>
      </w:r>
      <w:r>
        <w:rPr>
          <w:rFonts w:ascii="Sylfaen" w:hAnsi="Sylfaen" w:cs="Sylfaen" w:eastAsia="Sylfaen"/>
          <w:b/>
          <w:bCs/>
          <w:sz w:val="24"/>
          <w:szCs w:val="24"/>
        </w:rPr>
        <w:t>ო </w:t>
      </w:r>
      <w:r>
        <w:rPr>
          <w:b/>
          <w:bCs/>
          <w:sz w:val="24"/>
          <w:szCs w:val="24"/>
        </w:rPr>
        <w:t>o</w:t>
      </w:r>
      <w:r>
        <w:rPr>
          <w:sz w:val="24"/>
          <w:szCs w:val="24"/>
        </w:rPr>
        <w:t>, </w:t>
      </w:r>
      <w:r>
        <w:rPr>
          <w:rFonts w:ascii="Sylfaen" w:hAnsi="Sylfaen" w:cs="Sylfaen" w:eastAsia="Sylfaen"/>
          <w:b/>
          <w:bCs/>
          <w:sz w:val="24"/>
          <w:szCs w:val="24"/>
        </w:rPr>
        <w:t>უ </w:t>
      </w:r>
      <w:r>
        <w:rPr>
          <w:b/>
          <w:bCs/>
          <w:sz w:val="24"/>
          <w:szCs w:val="24"/>
        </w:rPr>
        <w:t>u </w:t>
      </w:r>
      <w:r>
        <w:rPr>
          <w:sz w:val="24"/>
          <w:szCs w:val="24"/>
        </w:rPr>
        <w:t>&gt; </w:t>
      </w:r>
      <w:r>
        <w:rPr>
          <w:rFonts w:ascii="Sylfaen" w:hAnsi="Sylfaen" w:cs="Sylfaen" w:eastAsia="Sylfaen"/>
          <w:b/>
          <w:bCs/>
          <w:sz w:val="24"/>
          <w:szCs w:val="24"/>
        </w:rPr>
        <w:t>ჷ </w:t>
      </w:r>
      <w:r>
        <w:rPr>
          <w:b/>
          <w:bCs/>
          <w:sz w:val="24"/>
          <w:szCs w:val="24"/>
        </w:rPr>
        <w:t>ə</w:t>
      </w:r>
      <w:r>
        <w:rPr>
          <w:sz w:val="24"/>
          <w:szCs w:val="24"/>
        </w:rPr>
        <w:t>) processes in light and hard forms (e.g.: </w:t>
      </w:r>
      <w:r>
        <w:rPr>
          <w:rFonts w:ascii="Sylfaen" w:hAnsi="Sylfaen" w:cs="Sylfaen" w:eastAsia="Sylfaen"/>
          <w:b/>
          <w:bCs/>
          <w:sz w:val="24"/>
          <w:szCs w:val="24"/>
        </w:rPr>
        <w:t>მარ- გლიტ </w:t>
      </w:r>
      <w:r>
        <w:rPr>
          <w:b/>
          <w:bCs/>
          <w:sz w:val="24"/>
          <w:szCs w:val="24"/>
        </w:rPr>
        <w:t>margaliṭ </w:t>
      </w:r>
      <w:r>
        <w:rPr>
          <w:sz w:val="24"/>
          <w:szCs w:val="24"/>
        </w:rPr>
        <w:t>(Upper Svan) &lt; Georgian margalit-i; </w:t>
      </w:r>
      <w:r>
        <w:rPr>
          <w:rFonts w:ascii="Sylfaen" w:hAnsi="Sylfaen" w:cs="Sylfaen" w:eastAsia="Sylfaen"/>
          <w:b/>
          <w:bCs/>
          <w:sz w:val="24"/>
          <w:szCs w:val="24"/>
        </w:rPr>
        <w:t>კახჷმბალ </w:t>
      </w:r>
      <w:r>
        <w:rPr>
          <w:b/>
          <w:bCs/>
          <w:sz w:val="24"/>
          <w:szCs w:val="24"/>
        </w:rPr>
        <w:t>ḳaxəmbal </w:t>
      </w:r>
      <w:r>
        <w:rPr>
          <w:sz w:val="24"/>
          <w:szCs w:val="24"/>
        </w:rPr>
        <w:t>(Lashkhian)/</w:t>
      </w:r>
      <w:r>
        <w:rPr>
          <w:rFonts w:ascii="Sylfaen" w:hAnsi="Sylfaen" w:cs="Sylfaen" w:eastAsia="Sylfaen"/>
          <w:b/>
          <w:bCs/>
          <w:sz w:val="24"/>
          <w:szCs w:val="24"/>
        </w:rPr>
        <w:t>კახჷმბ ლ </w:t>
      </w:r>
      <w:r>
        <w:rPr>
          <w:b/>
          <w:bCs/>
          <w:sz w:val="24"/>
          <w:szCs w:val="24"/>
        </w:rPr>
        <w:t>ḳaxəmbal </w:t>
      </w:r>
      <w:r>
        <w:rPr>
          <w:sz w:val="24"/>
          <w:szCs w:val="24"/>
        </w:rPr>
        <w:t>(lentekhian) &lt; Georgian kakhambal-i “thick cherry”; </w:t>
      </w:r>
      <w:r>
        <w:rPr>
          <w:rFonts w:ascii="Sylfaen" w:hAnsi="Sylfaen" w:cs="Sylfaen" w:eastAsia="Sylfaen"/>
          <w:b/>
          <w:bCs/>
          <w:sz w:val="24"/>
          <w:szCs w:val="24"/>
        </w:rPr>
        <w:t>გჷმრ </w:t>
      </w:r>
      <w:r>
        <w:rPr>
          <w:b/>
          <w:bCs/>
          <w:sz w:val="24"/>
          <w:szCs w:val="24"/>
        </w:rPr>
        <w:t>gəmr</w:t>
      </w:r>
      <w:r>
        <w:rPr>
          <w:b/>
          <w:bCs/>
          <w:spacing w:val="8"/>
          <w:sz w:val="24"/>
          <w:szCs w:val="24"/>
        </w:rPr>
        <w:t> </w:t>
      </w:r>
      <w:r>
        <w:rPr>
          <w:b/>
          <w:bCs/>
          <w:sz w:val="24"/>
          <w:szCs w:val="24"/>
        </w:rPr>
        <w:t>(</w:t>
      </w:r>
      <w:r>
        <w:rPr>
          <w:sz w:val="24"/>
          <w:szCs w:val="24"/>
        </w:rPr>
        <w:t>Lower</w:t>
      </w:r>
      <w:r>
        <w:rPr>
          <w:spacing w:val="8"/>
          <w:sz w:val="24"/>
          <w:szCs w:val="24"/>
        </w:rPr>
        <w:t> </w:t>
      </w:r>
      <w:r>
        <w:rPr>
          <w:sz w:val="24"/>
          <w:szCs w:val="24"/>
        </w:rPr>
        <w:t>Bal),</w:t>
      </w:r>
      <w:r>
        <w:rPr>
          <w:spacing w:val="14"/>
          <w:sz w:val="24"/>
          <w:szCs w:val="24"/>
        </w:rPr>
        <w:t> </w:t>
      </w:r>
      <w:r>
        <w:rPr>
          <w:sz w:val="24"/>
          <w:szCs w:val="24"/>
        </w:rPr>
        <w:t>for</w:t>
      </w:r>
      <w:r>
        <w:rPr>
          <w:spacing w:val="8"/>
          <w:sz w:val="24"/>
          <w:szCs w:val="24"/>
        </w:rPr>
        <w:t> </w:t>
      </w:r>
      <w:r>
        <w:rPr>
          <w:sz w:val="24"/>
          <w:szCs w:val="24"/>
        </w:rPr>
        <w:t>comparison</w:t>
      </w:r>
      <w:r>
        <w:rPr>
          <w:spacing w:val="11"/>
          <w:sz w:val="24"/>
          <w:szCs w:val="24"/>
        </w:rPr>
        <w:t> </w:t>
      </w:r>
      <w:r>
        <w:rPr>
          <w:sz w:val="24"/>
          <w:szCs w:val="24"/>
        </w:rPr>
        <w:t>Lower</w:t>
      </w:r>
      <w:r>
        <w:rPr>
          <w:spacing w:val="9"/>
          <w:sz w:val="24"/>
          <w:szCs w:val="24"/>
        </w:rPr>
        <w:t> </w:t>
      </w:r>
      <w:r>
        <w:rPr>
          <w:sz w:val="24"/>
          <w:szCs w:val="24"/>
        </w:rPr>
        <w:t>Svan</w:t>
      </w:r>
      <w:r>
        <w:rPr>
          <w:spacing w:val="15"/>
          <w:sz w:val="24"/>
          <w:szCs w:val="24"/>
        </w:rPr>
        <w:t> </w:t>
      </w:r>
      <w:r>
        <w:rPr>
          <w:rFonts w:ascii="Sylfaen" w:hAnsi="Sylfaen" w:cs="Sylfaen" w:eastAsia="Sylfaen"/>
          <w:b/>
          <w:bCs/>
          <w:sz w:val="24"/>
          <w:szCs w:val="24"/>
        </w:rPr>
        <w:t>გმირ</w:t>
      </w:r>
      <w:r>
        <w:rPr>
          <w:rFonts w:ascii="Sylfaen" w:hAnsi="Sylfaen" w:cs="Sylfaen" w:eastAsia="Sylfaen"/>
          <w:b/>
          <w:bCs/>
          <w:spacing w:val="15"/>
          <w:sz w:val="24"/>
          <w:szCs w:val="24"/>
        </w:rPr>
        <w:t> </w:t>
      </w:r>
      <w:r>
        <w:rPr>
          <w:b/>
          <w:bCs/>
          <w:sz w:val="24"/>
          <w:szCs w:val="24"/>
        </w:rPr>
        <w:t>gmir</w:t>
      </w:r>
      <w:r>
        <w:rPr>
          <w:b/>
          <w:bCs/>
          <w:spacing w:val="10"/>
          <w:sz w:val="24"/>
          <w:szCs w:val="24"/>
        </w:rPr>
        <w:t> </w:t>
      </w:r>
      <w:r>
        <w:rPr>
          <w:sz w:val="24"/>
          <w:szCs w:val="24"/>
        </w:rPr>
        <w:t>&lt;</w:t>
      </w:r>
      <w:r>
        <w:rPr>
          <w:spacing w:val="8"/>
          <w:sz w:val="24"/>
          <w:szCs w:val="24"/>
        </w:rPr>
        <w:t> </w:t>
      </w:r>
      <w:r>
        <w:rPr>
          <w:sz w:val="24"/>
          <w:szCs w:val="24"/>
        </w:rPr>
        <w:t>Georgian</w:t>
      </w:r>
      <w:r>
        <w:rPr>
          <w:spacing w:val="13"/>
          <w:sz w:val="24"/>
          <w:szCs w:val="24"/>
        </w:rPr>
        <w:t> </w:t>
      </w:r>
      <w:r>
        <w:rPr>
          <w:sz w:val="24"/>
          <w:szCs w:val="24"/>
        </w:rPr>
        <w:t>gmir-i:</w:t>
      </w:r>
      <w:r>
        <w:rPr>
          <w:spacing w:val="11"/>
          <w:sz w:val="24"/>
          <w:szCs w:val="24"/>
        </w:rPr>
        <w:t> </w:t>
      </w:r>
      <w:r>
        <w:rPr>
          <w:rFonts w:ascii="Sylfaen" w:hAnsi="Sylfaen" w:cs="Sylfaen" w:eastAsia="Sylfaen"/>
          <w:b/>
          <w:bCs/>
          <w:sz w:val="24"/>
          <w:szCs w:val="24"/>
        </w:rPr>
        <w:t>ლიღ</w:t>
      </w:r>
    </w:p>
    <w:p>
      <w:pPr>
        <w:tabs>
          <w:tab w:pos="1303" w:val="left" w:leader="none"/>
          <w:tab w:pos="2193" w:val="left" w:leader="none"/>
          <w:tab w:pos="2800" w:val="left" w:leader="none"/>
          <w:tab w:pos="5478" w:val="left" w:leader="none"/>
          <w:tab w:pos="6599" w:val="left" w:leader="none"/>
          <w:tab w:pos="7969" w:val="left" w:leader="none"/>
          <w:tab w:pos="8317" w:val="left" w:leader="none"/>
        </w:tabs>
        <w:spacing w:before="28"/>
        <w:ind w:left="180" w:right="0" w:firstLine="0"/>
        <w:jc w:val="left"/>
        <w:rPr>
          <w:sz w:val="24"/>
          <w:szCs w:val="24"/>
        </w:rPr>
      </w:pPr>
      <w:r>
        <w:rPr/>
        <w:drawing>
          <wp:anchor distT="0" distB="0" distL="0" distR="0" allowOverlap="1" layoutInCell="1" locked="0" behindDoc="1" simplePos="0" relativeHeight="241604608">
            <wp:simplePos x="0" y="0"/>
            <wp:positionH relativeFrom="page">
              <wp:posOffset>1185976</wp:posOffset>
            </wp:positionH>
            <wp:positionV relativeFrom="paragraph">
              <wp:posOffset>38633</wp:posOffset>
            </wp:positionV>
            <wp:extent cx="155447" cy="164591"/>
            <wp:effectExtent l="0" t="0" r="0" b="0"/>
            <wp:wrapNone/>
            <wp:docPr id="517" name="image100.png"/>
            <wp:cNvGraphicFramePr>
              <a:graphicFrameLocks noChangeAspect="1"/>
            </wp:cNvGraphicFramePr>
            <a:graphic>
              <a:graphicData uri="http://schemas.openxmlformats.org/drawingml/2006/picture">
                <pic:pic>
                  <pic:nvPicPr>
                    <pic:cNvPr id="518" name="image100.png"/>
                    <pic:cNvPicPr/>
                  </pic:nvPicPr>
                  <pic:blipFill>
                    <a:blip r:embed="rId126" cstate="print"/>
                    <a:stretch>
                      <a:fillRect/>
                    </a:stretch>
                  </pic:blipFill>
                  <pic:spPr>
                    <a:xfrm>
                      <a:off x="0" y="0"/>
                      <a:ext cx="155447" cy="164591"/>
                    </a:xfrm>
                    <a:prstGeom prst="rect">
                      <a:avLst/>
                    </a:prstGeom>
                  </pic:spPr>
                </pic:pic>
              </a:graphicData>
            </a:graphic>
          </wp:anchor>
        </w:drawing>
      </w:r>
      <w:r>
        <w:rPr/>
        <w:pict>
          <v:group style="position:absolute;margin-left:290.829987pt;margin-top:4.362024pt;width:37.6pt;height:12.5pt;mso-position-horizontal-relative:page;mso-position-vertical-relative:paragraph;z-index:-261709824" coordorigin="5817,87" coordsize="752,250">
            <v:shape style="position:absolute;left:5816;top:87;width:356;height:250" type="#_x0000_t75" stroked="false">
              <v:imagedata r:id="rId125" o:title=""/>
            </v:shape>
            <v:shape style="position:absolute;left:6212;top:87;width:356;height:250" type="#_x0000_t75" stroked="false">
              <v:imagedata r:id="rId125" o:title=""/>
            </v:shape>
            <v:shape style="position:absolute;left:5816;top:87;width:752;height:250" type="#_x0000_t202" filled="false" stroked="false">
              <v:textbox inset="0,0,0,0">
                <w:txbxContent>
                  <w:p>
                    <w:pPr>
                      <w:spacing w:line="250" w:lineRule="exact" w:before="0"/>
                      <w:ind w:left="177" w:right="0" w:firstLine="0"/>
                      <w:jc w:val="left"/>
                      <w:rPr>
                        <w:rFonts w:ascii="Sylfaen" w:hAnsi="Sylfaen" w:cs="Sylfaen" w:eastAsia="Sylfaen"/>
                        <w:b/>
                        <w:bCs/>
                        <w:sz w:val="24"/>
                        <w:szCs w:val="24"/>
                      </w:rPr>
                    </w:pPr>
                    <w:r>
                      <w:rPr>
                        <w:rFonts w:ascii="Sylfaen" w:hAnsi="Sylfaen" w:cs="Sylfaen" w:eastAsia="Sylfaen"/>
                        <w:b/>
                        <w:bCs/>
                        <w:sz w:val="24"/>
                        <w:szCs w:val="24"/>
                      </w:rPr>
                      <w:t>პა ი</w:t>
                    </w:r>
                  </w:p>
                </w:txbxContent>
              </v:textbox>
              <w10:wrap type="none"/>
            </v:shape>
            <w10:wrap type="none"/>
          </v:group>
        </w:pict>
      </w:r>
      <w:r>
        <w:rPr/>
        <w:drawing>
          <wp:anchor distT="0" distB="0" distL="0" distR="0" allowOverlap="1" layoutInCell="1" locked="0" behindDoc="1" simplePos="0" relativeHeight="241607680">
            <wp:simplePos x="0" y="0"/>
            <wp:positionH relativeFrom="page">
              <wp:posOffset>4548504</wp:posOffset>
            </wp:positionH>
            <wp:positionV relativeFrom="paragraph">
              <wp:posOffset>38633</wp:posOffset>
            </wp:positionV>
            <wp:extent cx="155448" cy="164591"/>
            <wp:effectExtent l="0" t="0" r="0" b="0"/>
            <wp:wrapNone/>
            <wp:docPr id="519" name="image100.png"/>
            <wp:cNvGraphicFramePr>
              <a:graphicFrameLocks noChangeAspect="1"/>
            </wp:cNvGraphicFramePr>
            <a:graphic>
              <a:graphicData uri="http://schemas.openxmlformats.org/drawingml/2006/picture">
                <pic:pic>
                  <pic:nvPicPr>
                    <pic:cNvPr id="520" name="image100.png"/>
                    <pic:cNvPicPr/>
                  </pic:nvPicPr>
                  <pic:blipFill>
                    <a:blip r:embed="rId126" cstate="print"/>
                    <a:stretch>
                      <a:fillRect/>
                    </a:stretch>
                  </pic:blipFill>
                  <pic:spPr>
                    <a:xfrm>
                      <a:off x="0" y="0"/>
                      <a:ext cx="155448" cy="164591"/>
                    </a:xfrm>
                    <a:prstGeom prst="rect">
                      <a:avLst/>
                    </a:prstGeom>
                  </pic:spPr>
                </pic:pic>
              </a:graphicData>
            </a:graphic>
          </wp:anchor>
        </w:drawing>
      </w:r>
      <w:r>
        <w:rPr>
          <w:b/>
          <w:bCs/>
          <w:sz w:val="24"/>
          <w:szCs w:val="24"/>
        </w:rPr>
        <w:t>liyw </w:t>
      </w:r>
      <w:r>
        <w:rPr>
          <w:b/>
          <w:bCs/>
          <w:spacing w:val="1"/>
          <w:sz w:val="24"/>
          <w:szCs w:val="24"/>
        </w:rPr>
        <w:t> </w:t>
      </w:r>
      <w:r>
        <w:rPr>
          <w:b/>
          <w:bCs/>
          <w:sz w:val="24"/>
          <w:szCs w:val="24"/>
        </w:rPr>
        <w:t>äwi</w:t>
        <w:tab/>
      </w:r>
      <w:r>
        <w:rPr>
          <w:sz w:val="24"/>
          <w:szCs w:val="24"/>
        </w:rPr>
        <w:t>(Upper</w:t>
        <w:tab/>
        <w:t>Bal,</w:t>
        <w:tab/>
        <w:t>Lentekhian)/</w:t>
      </w:r>
      <w:r>
        <w:rPr>
          <w:rFonts w:ascii="Sylfaen" w:hAnsi="Sylfaen" w:cs="Sylfaen" w:eastAsia="Sylfaen"/>
          <w:b/>
          <w:bCs/>
          <w:sz w:val="24"/>
          <w:szCs w:val="24"/>
        </w:rPr>
        <w:t>ლიღ</w:t>
        <w:tab/>
      </w:r>
      <w:r>
        <w:rPr>
          <w:b/>
          <w:bCs/>
          <w:sz w:val="24"/>
          <w:szCs w:val="24"/>
        </w:rPr>
        <w:t>liyw</w:t>
      </w:r>
      <w:r>
        <w:rPr>
          <w:b/>
          <w:bCs/>
          <w:spacing w:val="59"/>
          <w:sz w:val="24"/>
          <w:szCs w:val="24"/>
        </w:rPr>
        <w:t> </w:t>
      </w:r>
      <w:r>
        <w:rPr>
          <w:b/>
          <w:bCs/>
          <w:sz w:val="24"/>
          <w:szCs w:val="24"/>
        </w:rPr>
        <w:t>awi</w:t>
        <w:tab/>
      </w:r>
      <w:r>
        <w:rPr>
          <w:sz w:val="24"/>
          <w:szCs w:val="24"/>
        </w:rPr>
        <w:t>(Lashkhian)</w:t>
        <w:tab/>
        <w:t>&lt;</w:t>
        <w:tab/>
        <w:t>Georgian</w:t>
      </w:r>
    </w:p>
    <w:p>
      <w:pPr>
        <w:spacing w:line="369" w:lineRule="auto" w:before="162"/>
        <w:ind w:left="180" w:right="272" w:firstLine="0"/>
        <w:jc w:val="both"/>
        <w:rPr>
          <w:sz w:val="24"/>
          <w:szCs w:val="24"/>
        </w:rPr>
      </w:pPr>
      <w:r>
        <w:rPr/>
        <w:drawing>
          <wp:anchor distT="0" distB="0" distL="0" distR="0" allowOverlap="1" layoutInCell="1" locked="0" behindDoc="1" simplePos="0" relativeHeight="241608704">
            <wp:simplePos x="0" y="0"/>
            <wp:positionH relativeFrom="page">
              <wp:posOffset>4371721</wp:posOffset>
            </wp:positionH>
            <wp:positionV relativeFrom="paragraph">
              <wp:posOffset>140487</wp:posOffset>
            </wp:positionV>
            <wp:extent cx="225551" cy="158496"/>
            <wp:effectExtent l="0" t="0" r="0" b="0"/>
            <wp:wrapNone/>
            <wp:docPr id="521" name="image99.png"/>
            <wp:cNvGraphicFramePr>
              <a:graphicFrameLocks noChangeAspect="1"/>
            </wp:cNvGraphicFramePr>
            <a:graphic>
              <a:graphicData uri="http://schemas.openxmlformats.org/drawingml/2006/picture">
                <pic:pic>
                  <pic:nvPicPr>
                    <pic:cNvPr id="522"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09728">
            <wp:simplePos x="0" y="0"/>
            <wp:positionH relativeFrom="page">
              <wp:posOffset>5347461</wp:posOffset>
            </wp:positionH>
            <wp:positionV relativeFrom="paragraph">
              <wp:posOffset>140487</wp:posOffset>
            </wp:positionV>
            <wp:extent cx="124967" cy="158496"/>
            <wp:effectExtent l="0" t="0" r="0" b="0"/>
            <wp:wrapNone/>
            <wp:docPr id="523" name="image122.png"/>
            <wp:cNvGraphicFramePr>
              <a:graphicFrameLocks noChangeAspect="1"/>
            </wp:cNvGraphicFramePr>
            <a:graphic>
              <a:graphicData uri="http://schemas.openxmlformats.org/drawingml/2006/picture">
                <pic:pic>
                  <pic:nvPicPr>
                    <pic:cNvPr id="524" name="image122.png"/>
                    <pic:cNvPicPr/>
                  </pic:nvPicPr>
                  <pic:blipFill>
                    <a:blip r:embed="rId148"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610752">
            <wp:simplePos x="0" y="0"/>
            <wp:positionH relativeFrom="page">
              <wp:posOffset>5710173</wp:posOffset>
            </wp:positionH>
            <wp:positionV relativeFrom="paragraph">
              <wp:posOffset>140487</wp:posOffset>
            </wp:positionV>
            <wp:extent cx="225551" cy="158496"/>
            <wp:effectExtent l="0" t="0" r="0" b="0"/>
            <wp:wrapNone/>
            <wp:docPr id="525" name="image99.png"/>
            <wp:cNvGraphicFramePr>
              <a:graphicFrameLocks noChangeAspect="1"/>
            </wp:cNvGraphicFramePr>
            <a:graphic>
              <a:graphicData uri="http://schemas.openxmlformats.org/drawingml/2006/picture">
                <pic:pic>
                  <pic:nvPicPr>
                    <pic:cNvPr id="52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11776">
            <wp:simplePos x="0" y="0"/>
            <wp:positionH relativeFrom="page">
              <wp:posOffset>3313810</wp:posOffset>
            </wp:positionH>
            <wp:positionV relativeFrom="paragraph">
              <wp:posOffset>455955</wp:posOffset>
            </wp:positionV>
            <wp:extent cx="128015" cy="158496"/>
            <wp:effectExtent l="0" t="0" r="0" b="0"/>
            <wp:wrapNone/>
            <wp:docPr id="527" name="image120.png"/>
            <wp:cNvGraphicFramePr>
              <a:graphicFrameLocks noChangeAspect="1"/>
            </wp:cNvGraphicFramePr>
            <a:graphic>
              <a:graphicData uri="http://schemas.openxmlformats.org/drawingml/2006/picture">
                <pic:pic>
                  <pic:nvPicPr>
                    <pic:cNvPr id="528" name="image120.png"/>
                    <pic:cNvPicPr/>
                  </pic:nvPicPr>
                  <pic:blipFill>
                    <a:blip r:embed="rId146"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612800">
            <wp:simplePos x="0" y="0"/>
            <wp:positionH relativeFrom="page">
              <wp:posOffset>3531996</wp:posOffset>
            </wp:positionH>
            <wp:positionV relativeFrom="paragraph">
              <wp:posOffset>439191</wp:posOffset>
            </wp:positionV>
            <wp:extent cx="131063" cy="164591"/>
            <wp:effectExtent l="0" t="0" r="0" b="0"/>
            <wp:wrapNone/>
            <wp:docPr id="529" name="image118.png"/>
            <wp:cNvGraphicFramePr>
              <a:graphicFrameLocks noChangeAspect="1"/>
            </wp:cNvGraphicFramePr>
            <a:graphic>
              <a:graphicData uri="http://schemas.openxmlformats.org/drawingml/2006/picture">
                <pic:pic>
                  <pic:nvPicPr>
                    <pic:cNvPr id="530" name="image118.png"/>
                    <pic:cNvPicPr/>
                  </pic:nvPicPr>
                  <pic:blipFill>
                    <a:blip r:embed="rId144" cstate="print"/>
                    <a:stretch>
                      <a:fillRect/>
                    </a:stretch>
                  </pic:blipFill>
                  <pic:spPr>
                    <a:xfrm>
                      <a:off x="0" y="0"/>
                      <a:ext cx="131063" cy="164591"/>
                    </a:xfrm>
                    <a:prstGeom prst="rect">
                      <a:avLst/>
                    </a:prstGeom>
                  </pic:spPr>
                </pic:pic>
              </a:graphicData>
            </a:graphic>
          </wp:anchor>
        </w:drawing>
      </w:r>
      <w:r>
        <w:rPr/>
        <w:drawing>
          <wp:anchor distT="0" distB="0" distL="0" distR="0" allowOverlap="1" layoutInCell="1" locked="0" behindDoc="1" simplePos="0" relativeHeight="241613824">
            <wp:simplePos x="0" y="0"/>
            <wp:positionH relativeFrom="page">
              <wp:posOffset>3765169</wp:posOffset>
            </wp:positionH>
            <wp:positionV relativeFrom="paragraph">
              <wp:posOffset>439191</wp:posOffset>
            </wp:positionV>
            <wp:extent cx="131063" cy="164591"/>
            <wp:effectExtent l="0" t="0" r="0" b="0"/>
            <wp:wrapNone/>
            <wp:docPr id="531" name="image118.png"/>
            <wp:cNvGraphicFramePr>
              <a:graphicFrameLocks noChangeAspect="1"/>
            </wp:cNvGraphicFramePr>
            <a:graphic>
              <a:graphicData uri="http://schemas.openxmlformats.org/drawingml/2006/picture">
                <pic:pic>
                  <pic:nvPicPr>
                    <pic:cNvPr id="532" name="image118.png"/>
                    <pic:cNvPicPr/>
                  </pic:nvPicPr>
                  <pic:blipFill>
                    <a:blip r:embed="rId144" cstate="print"/>
                    <a:stretch>
                      <a:fillRect/>
                    </a:stretch>
                  </pic:blipFill>
                  <pic:spPr>
                    <a:xfrm>
                      <a:off x="0" y="0"/>
                      <a:ext cx="131063" cy="164591"/>
                    </a:xfrm>
                    <a:prstGeom prst="rect">
                      <a:avLst/>
                    </a:prstGeom>
                  </pic:spPr>
                </pic:pic>
              </a:graphicData>
            </a:graphic>
          </wp:anchor>
        </w:drawing>
      </w:r>
      <w:r>
        <w:rPr/>
        <w:drawing>
          <wp:anchor distT="0" distB="0" distL="0" distR="0" allowOverlap="1" layoutInCell="1" locked="0" behindDoc="1" simplePos="0" relativeHeight="241614848">
            <wp:simplePos x="0" y="0"/>
            <wp:positionH relativeFrom="page">
              <wp:posOffset>6208776</wp:posOffset>
            </wp:positionH>
            <wp:positionV relativeFrom="paragraph">
              <wp:posOffset>439191</wp:posOffset>
            </wp:positionV>
            <wp:extent cx="128015" cy="164591"/>
            <wp:effectExtent l="0" t="0" r="0" b="0"/>
            <wp:wrapNone/>
            <wp:docPr id="533" name="image117.png"/>
            <wp:cNvGraphicFramePr>
              <a:graphicFrameLocks noChangeAspect="1"/>
            </wp:cNvGraphicFramePr>
            <a:graphic>
              <a:graphicData uri="http://schemas.openxmlformats.org/drawingml/2006/picture">
                <pic:pic>
                  <pic:nvPicPr>
                    <pic:cNvPr id="534" name="image117.png"/>
                    <pic:cNvPicPr/>
                  </pic:nvPicPr>
                  <pic:blipFill>
                    <a:blip r:embed="rId143" cstate="print"/>
                    <a:stretch>
                      <a:fillRect/>
                    </a:stretch>
                  </pic:blipFill>
                  <pic:spPr>
                    <a:xfrm>
                      <a:off x="0" y="0"/>
                      <a:ext cx="128015" cy="164591"/>
                    </a:xfrm>
                    <a:prstGeom prst="rect">
                      <a:avLst/>
                    </a:prstGeom>
                  </pic:spPr>
                </pic:pic>
              </a:graphicData>
            </a:graphic>
          </wp:anchor>
        </w:drawing>
      </w:r>
      <w:r>
        <w:rPr/>
        <w:drawing>
          <wp:anchor distT="0" distB="0" distL="0" distR="0" allowOverlap="1" layoutInCell="1" locked="0" behindDoc="1" simplePos="0" relativeHeight="241615872">
            <wp:simplePos x="0" y="0"/>
            <wp:positionH relativeFrom="page">
              <wp:posOffset>6441947</wp:posOffset>
            </wp:positionH>
            <wp:positionV relativeFrom="paragraph">
              <wp:posOffset>439191</wp:posOffset>
            </wp:positionV>
            <wp:extent cx="131064" cy="164591"/>
            <wp:effectExtent l="0" t="0" r="0" b="0"/>
            <wp:wrapNone/>
            <wp:docPr id="535" name="image118.png"/>
            <wp:cNvGraphicFramePr>
              <a:graphicFrameLocks noChangeAspect="1"/>
            </wp:cNvGraphicFramePr>
            <a:graphic>
              <a:graphicData uri="http://schemas.openxmlformats.org/drawingml/2006/picture">
                <pic:pic>
                  <pic:nvPicPr>
                    <pic:cNvPr id="536" name="image118.png"/>
                    <pic:cNvPicPr/>
                  </pic:nvPicPr>
                  <pic:blipFill>
                    <a:blip r:embed="rId144" cstate="print"/>
                    <a:stretch>
                      <a:fillRect/>
                    </a:stretch>
                  </pic:blipFill>
                  <pic:spPr>
                    <a:xfrm>
                      <a:off x="0" y="0"/>
                      <a:ext cx="131064" cy="164591"/>
                    </a:xfrm>
                    <a:prstGeom prst="rect">
                      <a:avLst/>
                    </a:prstGeom>
                  </pic:spPr>
                </pic:pic>
              </a:graphicData>
            </a:graphic>
          </wp:anchor>
        </w:drawing>
      </w:r>
      <w:r>
        <w:rPr/>
        <w:drawing>
          <wp:anchor distT="0" distB="0" distL="0" distR="0" allowOverlap="1" layoutInCell="1" locked="0" behindDoc="1" simplePos="0" relativeHeight="241616896">
            <wp:simplePos x="0" y="0"/>
            <wp:positionH relativeFrom="page">
              <wp:posOffset>4351909</wp:posOffset>
            </wp:positionH>
            <wp:positionV relativeFrom="paragraph">
              <wp:posOffset>757707</wp:posOffset>
            </wp:positionV>
            <wp:extent cx="128015" cy="164591"/>
            <wp:effectExtent l="0" t="0" r="0" b="0"/>
            <wp:wrapNone/>
            <wp:docPr id="537" name="image117.png"/>
            <wp:cNvGraphicFramePr>
              <a:graphicFrameLocks noChangeAspect="1"/>
            </wp:cNvGraphicFramePr>
            <a:graphic>
              <a:graphicData uri="http://schemas.openxmlformats.org/drawingml/2006/picture">
                <pic:pic>
                  <pic:nvPicPr>
                    <pic:cNvPr id="538" name="image117.png"/>
                    <pic:cNvPicPr/>
                  </pic:nvPicPr>
                  <pic:blipFill>
                    <a:blip r:embed="rId143" cstate="print"/>
                    <a:stretch>
                      <a:fillRect/>
                    </a:stretch>
                  </pic:blipFill>
                  <pic:spPr>
                    <a:xfrm>
                      <a:off x="0" y="0"/>
                      <a:ext cx="128015" cy="164591"/>
                    </a:xfrm>
                    <a:prstGeom prst="rect">
                      <a:avLst/>
                    </a:prstGeom>
                  </pic:spPr>
                </pic:pic>
              </a:graphicData>
            </a:graphic>
          </wp:anchor>
        </w:drawing>
      </w:r>
      <w:r>
        <w:rPr/>
        <w:pict>
          <v:group style="position:absolute;margin-left:468.820007pt;margin-top:59.662018pt;width:29.7pt;height:13.8pt;mso-position-horizontal-relative:page;mso-position-vertical-relative:paragraph;z-index:-261698560" coordorigin="9376,1193" coordsize="594,276">
            <v:shape style="position:absolute;left:9376;top:1219;width:360;height:250" type="#_x0000_t75" stroked="false">
              <v:imagedata r:id="rId84" o:title=""/>
            </v:shape>
            <v:shape style="position:absolute;left:9768;top:1193;width:202;height:260" type="#_x0000_t75" stroked="false">
              <v:imagedata r:id="rId143" o:title=""/>
            </v:shape>
            <w10:wrap type="none"/>
          </v:group>
        </w:pict>
      </w:r>
      <w:r>
        <w:rPr/>
        <w:drawing>
          <wp:anchor distT="0" distB="0" distL="0" distR="0" allowOverlap="1" layoutInCell="1" locked="0" behindDoc="1" simplePos="0" relativeHeight="241618944">
            <wp:simplePos x="0" y="0"/>
            <wp:positionH relativeFrom="page">
              <wp:posOffset>6393179</wp:posOffset>
            </wp:positionH>
            <wp:positionV relativeFrom="paragraph">
              <wp:posOffset>757707</wp:posOffset>
            </wp:positionV>
            <wp:extent cx="128016" cy="164591"/>
            <wp:effectExtent l="0" t="0" r="0" b="0"/>
            <wp:wrapNone/>
            <wp:docPr id="539" name="image117.png"/>
            <wp:cNvGraphicFramePr>
              <a:graphicFrameLocks noChangeAspect="1"/>
            </wp:cNvGraphicFramePr>
            <a:graphic>
              <a:graphicData uri="http://schemas.openxmlformats.org/drawingml/2006/picture">
                <pic:pic>
                  <pic:nvPicPr>
                    <pic:cNvPr id="540" name="image117.png"/>
                    <pic:cNvPicPr/>
                  </pic:nvPicPr>
                  <pic:blipFill>
                    <a:blip r:embed="rId143" cstate="print"/>
                    <a:stretch>
                      <a:fillRect/>
                    </a:stretch>
                  </pic:blipFill>
                  <pic:spPr>
                    <a:xfrm>
                      <a:off x="0" y="0"/>
                      <a:ext cx="128016" cy="164591"/>
                    </a:xfrm>
                    <a:prstGeom prst="rect">
                      <a:avLst/>
                    </a:prstGeom>
                  </pic:spPr>
                </pic:pic>
              </a:graphicData>
            </a:graphic>
          </wp:anchor>
        </w:drawing>
      </w:r>
      <w:r>
        <w:rPr/>
        <w:drawing>
          <wp:anchor distT="0" distB="0" distL="0" distR="0" allowOverlap="1" layoutInCell="1" locked="0" behindDoc="1" simplePos="0" relativeHeight="241619968">
            <wp:simplePos x="0" y="0"/>
            <wp:positionH relativeFrom="page">
              <wp:posOffset>2353691</wp:posOffset>
            </wp:positionH>
            <wp:positionV relativeFrom="paragraph">
              <wp:posOffset>1395120</wp:posOffset>
            </wp:positionV>
            <wp:extent cx="225551" cy="158495"/>
            <wp:effectExtent l="0" t="0" r="0" b="0"/>
            <wp:wrapNone/>
            <wp:docPr id="541" name="image99.png"/>
            <wp:cNvGraphicFramePr>
              <a:graphicFrameLocks noChangeAspect="1"/>
            </wp:cNvGraphicFramePr>
            <a:graphic>
              <a:graphicData uri="http://schemas.openxmlformats.org/drawingml/2006/picture">
                <pic:pic>
                  <pic:nvPicPr>
                    <pic:cNvPr id="542" name="image99.png"/>
                    <pic:cNvPicPr/>
                  </pic:nvPicPr>
                  <pic:blipFill>
                    <a:blip r:embed="rId125" cstate="print"/>
                    <a:stretch>
                      <a:fillRect/>
                    </a:stretch>
                  </pic:blipFill>
                  <pic:spPr>
                    <a:xfrm>
                      <a:off x="0" y="0"/>
                      <a:ext cx="225551" cy="158495"/>
                    </a:xfrm>
                    <a:prstGeom prst="rect">
                      <a:avLst/>
                    </a:prstGeom>
                  </pic:spPr>
                </pic:pic>
              </a:graphicData>
            </a:graphic>
          </wp:anchor>
        </w:drawing>
      </w:r>
      <w:r>
        <w:rPr/>
        <w:drawing>
          <wp:anchor distT="0" distB="0" distL="0" distR="0" allowOverlap="1" layoutInCell="1" locked="0" behindDoc="1" simplePos="0" relativeHeight="241620992">
            <wp:simplePos x="0" y="0"/>
            <wp:positionH relativeFrom="page">
              <wp:posOffset>1885442</wp:posOffset>
            </wp:positionH>
            <wp:positionV relativeFrom="paragraph">
              <wp:posOffset>1693824</wp:posOffset>
            </wp:positionV>
            <wp:extent cx="152400" cy="164592"/>
            <wp:effectExtent l="0" t="0" r="0" b="0"/>
            <wp:wrapNone/>
            <wp:docPr id="543" name="image123.png"/>
            <wp:cNvGraphicFramePr>
              <a:graphicFrameLocks noChangeAspect="1"/>
            </wp:cNvGraphicFramePr>
            <a:graphic>
              <a:graphicData uri="http://schemas.openxmlformats.org/drawingml/2006/picture">
                <pic:pic>
                  <pic:nvPicPr>
                    <pic:cNvPr id="544" name="image123.png"/>
                    <pic:cNvPicPr/>
                  </pic:nvPicPr>
                  <pic:blipFill>
                    <a:blip r:embed="rId149" cstate="print"/>
                    <a:stretch>
                      <a:fillRect/>
                    </a:stretch>
                  </pic:blipFill>
                  <pic:spPr>
                    <a:xfrm>
                      <a:off x="0" y="0"/>
                      <a:ext cx="152400" cy="164592"/>
                    </a:xfrm>
                    <a:prstGeom prst="rect">
                      <a:avLst/>
                    </a:prstGeom>
                  </pic:spPr>
                </pic:pic>
              </a:graphicData>
            </a:graphic>
          </wp:anchor>
        </w:drawing>
      </w:r>
      <w:r>
        <w:rPr/>
        <w:drawing>
          <wp:anchor distT="0" distB="0" distL="0" distR="0" allowOverlap="1" layoutInCell="1" locked="0" behindDoc="1" simplePos="0" relativeHeight="241622016">
            <wp:simplePos x="0" y="0"/>
            <wp:positionH relativeFrom="page">
              <wp:posOffset>6062217</wp:posOffset>
            </wp:positionH>
            <wp:positionV relativeFrom="paragraph">
              <wp:posOffset>1710588</wp:posOffset>
            </wp:positionV>
            <wp:extent cx="124967" cy="158495"/>
            <wp:effectExtent l="0" t="0" r="0" b="0"/>
            <wp:wrapNone/>
            <wp:docPr id="545" name="image122.png"/>
            <wp:cNvGraphicFramePr>
              <a:graphicFrameLocks noChangeAspect="1"/>
            </wp:cNvGraphicFramePr>
            <a:graphic>
              <a:graphicData uri="http://schemas.openxmlformats.org/drawingml/2006/picture">
                <pic:pic>
                  <pic:nvPicPr>
                    <pic:cNvPr id="546" name="image122.png"/>
                    <pic:cNvPicPr/>
                  </pic:nvPicPr>
                  <pic:blipFill>
                    <a:blip r:embed="rId148" cstate="print"/>
                    <a:stretch>
                      <a:fillRect/>
                    </a:stretch>
                  </pic:blipFill>
                  <pic:spPr>
                    <a:xfrm>
                      <a:off x="0" y="0"/>
                      <a:ext cx="124967" cy="158495"/>
                    </a:xfrm>
                    <a:prstGeom prst="rect">
                      <a:avLst/>
                    </a:prstGeom>
                  </pic:spPr>
                </pic:pic>
              </a:graphicData>
            </a:graphic>
          </wp:anchor>
        </w:drawing>
      </w:r>
      <w:r>
        <w:rPr/>
        <w:drawing>
          <wp:anchor distT="0" distB="0" distL="0" distR="0" allowOverlap="1" layoutInCell="1" locked="0" behindDoc="1" simplePos="0" relativeHeight="241623040">
            <wp:simplePos x="0" y="0"/>
            <wp:positionH relativeFrom="page">
              <wp:posOffset>5050282</wp:posOffset>
            </wp:positionH>
            <wp:positionV relativeFrom="paragraph">
              <wp:posOffset>2013864</wp:posOffset>
            </wp:positionV>
            <wp:extent cx="228600" cy="158495"/>
            <wp:effectExtent l="0" t="0" r="0" b="0"/>
            <wp:wrapNone/>
            <wp:docPr id="547" name="image69.png"/>
            <wp:cNvGraphicFramePr>
              <a:graphicFrameLocks noChangeAspect="1"/>
            </wp:cNvGraphicFramePr>
            <a:graphic>
              <a:graphicData uri="http://schemas.openxmlformats.org/drawingml/2006/picture">
                <pic:pic>
                  <pic:nvPicPr>
                    <pic:cNvPr id="548" name="image69.png"/>
                    <pic:cNvPicPr/>
                  </pic:nvPicPr>
                  <pic:blipFill>
                    <a:blip r:embed="rId84" cstate="print"/>
                    <a:stretch>
                      <a:fillRect/>
                    </a:stretch>
                  </pic:blipFill>
                  <pic:spPr>
                    <a:xfrm>
                      <a:off x="0" y="0"/>
                      <a:ext cx="228600" cy="158495"/>
                    </a:xfrm>
                    <a:prstGeom prst="rect">
                      <a:avLst/>
                    </a:prstGeom>
                  </pic:spPr>
                </pic:pic>
              </a:graphicData>
            </a:graphic>
          </wp:anchor>
        </w:drawing>
      </w:r>
      <w:r>
        <w:rPr/>
        <w:drawing>
          <wp:anchor distT="0" distB="0" distL="0" distR="0" allowOverlap="1" layoutInCell="1" locked="0" behindDoc="1" simplePos="0" relativeHeight="241624064">
            <wp:simplePos x="0" y="0"/>
            <wp:positionH relativeFrom="page">
              <wp:posOffset>5525770</wp:posOffset>
            </wp:positionH>
            <wp:positionV relativeFrom="paragraph">
              <wp:posOffset>2013864</wp:posOffset>
            </wp:positionV>
            <wp:extent cx="124967" cy="158495"/>
            <wp:effectExtent l="0" t="0" r="0" b="0"/>
            <wp:wrapNone/>
            <wp:docPr id="549" name="image122.png"/>
            <wp:cNvGraphicFramePr>
              <a:graphicFrameLocks noChangeAspect="1"/>
            </wp:cNvGraphicFramePr>
            <a:graphic>
              <a:graphicData uri="http://schemas.openxmlformats.org/drawingml/2006/picture">
                <pic:pic>
                  <pic:nvPicPr>
                    <pic:cNvPr id="550" name="image122.png"/>
                    <pic:cNvPicPr/>
                  </pic:nvPicPr>
                  <pic:blipFill>
                    <a:blip r:embed="rId148" cstate="print"/>
                    <a:stretch>
                      <a:fillRect/>
                    </a:stretch>
                  </pic:blipFill>
                  <pic:spPr>
                    <a:xfrm>
                      <a:off x="0" y="0"/>
                      <a:ext cx="124967" cy="158495"/>
                    </a:xfrm>
                    <a:prstGeom prst="rect">
                      <a:avLst/>
                    </a:prstGeom>
                  </pic:spPr>
                </pic:pic>
              </a:graphicData>
            </a:graphic>
          </wp:anchor>
        </w:drawing>
      </w:r>
      <w:r>
        <w:rPr/>
        <w:drawing>
          <wp:anchor distT="0" distB="0" distL="0" distR="0" allowOverlap="1" layoutInCell="1" locked="0" behindDoc="1" simplePos="0" relativeHeight="241625088">
            <wp:simplePos x="0" y="0"/>
            <wp:positionH relativeFrom="page">
              <wp:posOffset>2704210</wp:posOffset>
            </wp:positionH>
            <wp:positionV relativeFrom="paragraph">
              <wp:posOffset>2314092</wp:posOffset>
            </wp:positionV>
            <wp:extent cx="225551" cy="158495"/>
            <wp:effectExtent l="0" t="0" r="0" b="0"/>
            <wp:wrapNone/>
            <wp:docPr id="551" name="image99.png"/>
            <wp:cNvGraphicFramePr>
              <a:graphicFrameLocks noChangeAspect="1"/>
            </wp:cNvGraphicFramePr>
            <a:graphic>
              <a:graphicData uri="http://schemas.openxmlformats.org/drawingml/2006/picture">
                <pic:pic>
                  <pic:nvPicPr>
                    <pic:cNvPr id="552" name="image99.png"/>
                    <pic:cNvPicPr/>
                  </pic:nvPicPr>
                  <pic:blipFill>
                    <a:blip r:embed="rId125" cstate="print"/>
                    <a:stretch>
                      <a:fillRect/>
                    </a:stretch>
                  </pic:blipFill>
                  <pic:spPr>
                    <a:xfrm>
                      <a:off x="0" y="0"/>
                      <a:ext cx="225551" cy="158495"/>
                    </a:xfrm>
                    <a:prstGeom prst="rect">
                      <a:avLst/>
                    </a:prstGeom>
                  </pic:spPr>
                </pic:pic>
              </a:graphicData>
            </a:graphic>
          </wp:anchor>
        </w:drawing>
      </w:r>
      <w:r>
        <w:rPr/>
        <w:drawing>
          <wp:anchor distT="0" distB="0" distL="0" distR="0" allowOverlap="1" layoutInCell="1" locked="0" behindDoc="1" simplePos="0" relativeHeight="241626112">
            <wp:simplePos x="0" y="0"/>
            <wp:positionH relativeFrom="page">
              <wp:posOffset>3440557</wp:posOffset>
            </wp:positionH>
            <wp:positionV relativeFrom="paragraph">
              <wp:posOffset>2631084</wp:posOffset>
            </wp:positionV>
            <wp:extent cx="124967" cy="158495"/>
            <wp:effectExtent l="0" t="0" r="0" b="0"/>
            <wp:wrapNone/>
            <wp:docPr id="553" name="image122.png"/>
            <wp:cNvGraphicFramePr>
              <a:graphicFrameLocks noChangeAspect="1"/>
            </wp:cNvGraphicFramePr>
            <a:graphic>
              <a:graphicData uri="http://schemas.openxmlformats.org/drawingml/2006/picture">
                <pic:pic>
                  <pic:nvPicPr>
                    <pic:cNvPr id="554" name="image122.png"/>
                    <pic:cNvPicPr/>
                  </pic:nvPicPr>
                  <pic:blipFill>
                    <a:blip r:embed="rId148" cstate="print"/>
                    <a:stretch>
                      <a:fillRect/>
                    </a:stretch>
                  </pic:blipFill>
                  <pic:spPr>
                    <a:xfrm>
                      <a:off x="0" y="0"/>
                      <a:ext cx="124967" cy="158495"/>
                    </a:xfrm>
                    <a:prstGeom prst="rect">
                      <a:avLst/>
                    </a:prstGeom>
                  </pic:spPr>
                </pic:pic>
              </a:graphicData>
            </a:graphic>
          </wp:anchor>
        </w:drawing>
      </w:r>
      <w:r>
        <w:rPr/>
        <w:drawing>
          <wp:anchor distT="0" distB="0" distL="0" distR="0" allowOverlap="1" layoutInCell="1" locked="0" behindDoc="1" simplePos="0" relativeHeight="241627136">
            <wp:simplePos x="0" y="0"/>
            <wp:positionH relativeFrom="page">
              <wp:posOffset>3929760</wp:posOffset>
            </wp:positionH>
            <wp:positionV relativeFrom="paragraph">
              <wp:posOffset>2614320</wp:posOffset>
            </wp:positionV>
            <wp:extent cx="158496" cy="164592"/>
            <wp:effectExtent l="0" t="0" r="0" b="0"/>
            <wp:wrapNone/>
            <wp:docPr id="555" name="image101.png"/>
            <wp:cNvGraphicFramePr>
              <a:graphicFrameLocks noChangeAspect="1"/>
            </wp:cNvGraphicFramePr>
            <a:graphic>
              <a:graphicData uri="http://schemas.openxmlformats.org/drawingml/2006/picture">
                <pic:pic>
                  <pic:nvPicPr>
                    <pic:cNvPr id="556" name="image101.png"/>
                    <pic:cNvPicPr/>
                  </pic:nvPicPr>
                  <pic:blipFill>
                    <a:blip r:embed="rId127" cstate="print"/>
                    <a:stretch>
                      <a:fillRect/>
                    </a:stretch>
                  </pic:blipFill>
                  <pic:spPr>
                    <a:xfrm>
                      <a:off x="0" y="0"/>
                      <a:ext cx="158496" cy="164592"/>
                    </a:xfrm>
                    <a:prstGeom prst="rect">
                      <a:avLst/>
                    </a:prstGeom>
                  </pic:spPr>
                </pic:pic>
              </a:graphicData>
            </a:graphic>
          </wp:anchor>
        </w:drawing>
      </w:r>
      <w:r>
        <w:rPr/>
        <w:drawing>
          <wp:anchor distT="0" distB="0" distL="0" distR="0" allowOverlap="1" layoutInCell="1" locked="0" behindDoc="1" simplePos="0" relativeHeight="241628160">
            <wp:simplePos x="0" y="0"/>
            <wp:positionH relativeFrom="page">
              <wp:posOffset>1630933</wp:posOffset>
            </wp:positionH>
            <wp:positionV relativeFrom="paragraph">
              <wp:posOffset>2933090</wp:posOffset>
            </wp:positionV>
            <wp:extent cx="124968" cy="158496"/>
            <wp:effectExtent l="0" t="0" r="0" b="0"/>
            <wp:wrapNone/>
            <wp:docPr id="557" name="image122.png"/>
            <wp:cNvGraphicFramePr>
              <a:graphicFrameLocks noChangeAspect="1"/>
            </wp:cNvGraphicFramePr>
            <a:graphic>
              <a:graphicData uri="http://schemas.openxmlformats.org/drawingml/2006/picture">
                <pic:pic>
                  <pic:nvPicPr>
                    <pic:cNvPr id="558" name="image122.png"/>
                    <pic:cNvPicPr/>
                  </pic:nvPicPr>
                  <pic:blipFill>
                    <a:blip r:embed="rId148" cstate="print"/>
                    <a:stretch>
                      <a:fillRect/>
                    </a:stretch>
                  </pic:blipFill>
                  <pic:spPr>
                    <a:xfrm>
                      <a:off x="0" y="0"/>
                      <a:ext cx="124968" cy="158496"/>
                    </a:xfrm>
                    <a:prstGeom prst="rect">
                      <a:avLst/>
                    </a:prstGeom>
                  </pic:spPr>
                </pic:pic>
              </a:graphicData>
            </a:graphic>
          </wp:anchor>
        </w:drawing>
      </w:r>
      <w:r>
        <w:rPr>
          <w:sz w:val="24"/>
          <w:szCs w:val="24"/>
        </w:rPr>
        <w:t>daghupva…), assimilation-dissimilation (e.g.: </w:t>
      </w:r>
      <w:r>
        <w:rPr>
          <w:rFonts w:ascii="Sylfaen" w:hAnsi="Sylfaen" w:cs="Sylfaen" w:eastAsia="Sylfaen"/>
          <w:b/>
          <w:bCs/>
          <w:sz w:val="24"/>
          <w:szCs w:val="24"/>
        </w:rPr>
        <w:t>ართქ ილ  artkwil</w:t>
      </w:r>
      <w:r>
        <w:rPr>
          <w:rFonts w:ascii="Sylfaen" w:hAnsi="Sylfaen" w:cs="Sylfaen" w:eastAsia="Sylfaen"/>
          <w:sz w:val="24"/>
          <w:szCs w:val="24"/>
        </w:rPr>
        <w:t>/  </w:t>
      </w:r>
      <w:r>
        <w:rPr>
          <w:rFonts w:ascii="Sylfaen" w:hAnsi="Sylfaen" w:cs="Sylfaen" w:eastAsia="Sylfaen"/>
          <w:b/>
          <w:bCs/>
          <w:sz w:val="24"/>
          <w:szCs w:val="24"/>
        </w:rPr>
        <w:t>რთქ  ილ  </w:t>
      </w:r>
      <w:r>
        <w:rPr>
          <w:b/>
          <w:bCs/>
          <w:sz w:val="24"/>
          <w:szCs w:val="24"/>
        </w:rPr>
        <w:t>ärtkwil  </w:t>
      </w:r>
      <w:r>
        <w:rPr>
          <w:sz w:val="24"/>
          <w:szCs w:val="24"/>
        </w:rPr>
        <w:t>(Upper Bal) &lt; Georgian ertgul-i; </w:t>
      </w:r>
      <w:r>
        <w:rPr>
          <w:rFonts w:ascii="Sylfaen" w:hAnsi="Sylfaen" w:cs="Sylfaen" w:eastAsia="Sylfaen"/>
          <w:b/>
          <w:bCs/>
          <w:sz w:val="24"/>
          <w:szCs w:val="24"/>
        </w:rPr>
        <w:t>წიმწ რ </w:t>
      </w:r>
      <w:r>
        <w:rPr>
          <w:b/>
          <w:bCs/>
          <w:sz w:val="24"/>
          <w:szCs w:val="24"/>
        </w:rPr>
        <w:t>im är </w:t>
      </w:r>
      <w:r>
        <w:rPr>
          <w:sz w:val="24"/>
          <w:szCs w:val="24"/>
        </w:rPr>
        <w:t>(Upper Svan, Lentekhian)/</w:t>
      </w:r>
      <w:r>
        <w:rPr>
          <w:rFonts w:ascii="Sylfaen" w:hAnsi="Sylfaen" w:cs="Sylfaen" w:eastAsia="Sylfaen"/>
          <w:b/>
          <w:bCs/>
          <w:sz w:val="24"/>
          <w:szCs w:val="24"/>
        </w:rPr>
        <w:t>წიმწარ </w:t>
      </w:r>
      <w:r>
        <w:rPr>
          <w:b/>
          <w:bCs/>
          <w:sz w:val="24"/>
          <w:szCs w:val="24"/>
        </w:rPr>
        <w:t>im ar </w:t>
      </w:r>
      <w:r>
        <w:rPr>
          <w:sz w:val="24"/>
          <w:szCs w:val="24"/>
        </w:rPr>
        <w:t>(Lashkhian)    &lt;   Georgian   dzir-m-ts-ar-a/e;   </w:t>
      </w:r>
      <w:r>
        <w:rPr>
          <w:rFonts w:ascii="Sylfaen" w:hAnsi="Sylfaen" w:cs="Sylfaen" w:eastAsia="Sylfaen"/>
          <w:b/>
          <w:bCs/>
          <w:sz w:val="24"/>
          <w:szCs w:val="24"/>
        </w:rPr>
        <w:t>წუნწ     </w:t>
      </w:r>
      <w:r>
        <w:rPr>
          <w:b/>
          <w:bCs/>
          <w:sz w:val="24"/>
          <w:szCs w:val="24"/>
        </w:rPr>
        <w:t>un </w:t>
      </w:r>
      <w:r>
        <w:rPr>
          <w:b/>
          <w:bCs/>
          <w:spacing w:val="-2"/>
          <w:w w:val="99"/>
          <w:position w:val="-4"/>
          <w:sz w:val="24"/>
          <w:szCs w:val="24"/>
        </w:rPr>
        <w:drawing>
          <wp:inline distT="0" distB="0" distL="0" distR="0">
            <wp:extent cx="131063" cy="164591"/>
            <wp:effectExtent l="0" t="0" r="0" b="0"/>
            <wp:docPr id="559" name="image118.png"/>
            <wp:cNvGraphicFramePr>
              <a:graphicFrameLocks noChangeAspect="1"/>
            </wp:cNvGraphicFramePr>
            <a:graphic>
              <a:graphicData uri="http://schemas.openxmlformats.org/drawingml/2006/picture">
                <pic:pic>
                  <pic:nvPicPr>
                    <pic:cNvPr id="560" name="image118.png"/>
                    <pic:cNvPicPr/>
                  </pic:nvPicPr>
                  <pic:blipFill>
                    <a:blip r:embed="rId144" cstate="print"/>
                    <a:stretch>
                      <a:fillRect/>
                    </a:stretch>
                  </pic:blipFill>
                  <pic:spPr>
                    <a:xfrm>
                      <a:off x="0" y="0"/>
                      <a:ext cx="131063" cy="164591"/>
                    </a:xfrm>
                    <a:prstGeom prst="rect">
                      <a:avLst/>
                    </a:prstGeom>
                  </pic:spPr>
                </pic:pic>
              </a:graphicData>
            </a:graphic>
          </wp:inline>
        </w:drawing>
      </w:r>
      <w:r>
        <w:rPr>
          <w:b/>
          <w:bCs/>
          <w:spacing w:val="-2"/>
          <w:w w:val="99"/>
          <w:position w:val="-4"/>
          <w:sz w:val="24"/>
          <w:szCs w:val="24"/>
        </w:rPr>
      </w:r>
      <w:r>
        <w:rPr>
          <w:spacing w:val="-2"/>
          <w:w w:val="99"/>
          <w:sz w:val="24"/>
          <w:szCs w:val="24"/>
        </w:rPr>
        <w:t> </w:t>
      </w:r>
      <w:r>
        <w:rPr>
          <w:spacing w:val="4"/>
          <w:w w:val="99"/>
          <w:sz w:val="24"/>
          <w:szCs w:val="24"/>
        </w:rPr>
        <w:t> </w:t>
      </w:r>
      <w:r>
        <w:rPr>
          <w:sz w:val="24"/>
          <w:szCs w:val="24"/>
        </w:rPr>
        <w:t>(Lashkhian)/</w:t>
      </w:r>
      <w:r>
        <w:rPr>
          <w:rFonts w:ascii="Sylfaen" w:hAnsi="Sylfaen" w:cs="Sylfaen" w:eastAsia="Sylfaen"/>
          <w:b/>
          <w:bCs/>
          <w:sz w:val="24"/>
          <w:szCs w:val="24"/>
        </w:rPr>
        <w:t>წინწკ </w:t>
      </w:r>
      <w:r>
        <w:rPr>
          <w:b/>
          <w:bCs/>
          <w:sz w:val="24"/>
          <w:szCs w:val="24"/>
        </w:rPr>
        <w:t>in ḳw </w:t>
      </w:r>
      <w:r>
        <w:rPr>
          <w:sz w:val="24"/>
          <w:szCs w:val="24"/>
        </w:rPr>
        <w:t>(Lentekhian) &lt;  Georgian dzunts-i…), to  add the sounds (e.g.:  </w:t>
      </w:r>
      <w:r>
        <w:rPr>
          <w:rFonts w:ascii="Sylfaen" w:hAnsi="Sylfaen" w:cs="Sylfaen" w:eastAsia="Sylfaen"/>
          <w:b/>
          <w:bCs/>
          <w:sz w:val="24"/>
          <w:szCs w:val="24"/>
        </w:rPr>
        <w:t>ბანჭ  </w:t>
      </w:r>
      <w:r>
        <w:rPr>
          <w:b/>
          <w:bCs/>
          <w:sz w:val="24"/>
          <w:szCs w:val="24"/>
        </w:rPr>
        <w:t>ban </w:t>
      </w:r>
      <w:r>
        <w:rPr>
          <w:b/>
          <w:bCs/>
          <w:spacing w:val="-2"/>
          <w:w w:val="99"/>
          <w:position w:val="-4"/>
          <w:sz w:val="24"/>
          <w:szCs w:val="24"/>
        </w:rPr>
        <w:drawing>
          <wp:inline distT="0" distB="0" distL="0" distR="0">
            <wp:extent cx="131063" cy="164591"/>
            <wp:effectExtent l="0" t="0" r="0" b="0"/>
            <wp:docPr id="561" name="image124.png"/>
            <wp:cNvGraphicFramePr>
              <a:graphicFrameLocks noChangeAspect="1"/>
            </wp:cNvGraphicFramePr>
            <a:graphic>
              <a:graphicData uri="http://schemas.openxmlformats.org/drawingml/2006/picture">
                <pic:pic>
                  <pic:nvPicPr>
                    <pic:cNvPr id="562" name="image124.png"/>
                    <pic:cNvPicPr/>
                  </pic:nvPicPr>
                  <pic:blipFill>
                    <a:blip r:embed="rId150" cstate="print"/>
                    <a:stretch>
                      <a:fillRect/>
                    </a:stretch>
                  </pic:blipFill>
                  <pic:spPr>
                    <a:xfrm>
                      <a:off x="0" y="0"/>
                      <a:ext cx="131063" cy="164591"/>
                    </a:xfrm>
                    <a:prstGeom prst="rect">
                      <a:avLst/>
                    </a:prstGeom>
                  </pic:spPr>
                </pic:pic>
              </a:graphicData>
            </a:graphic>
          </wp:inline>
        </w:drawing>
      </w:r>
      <w:r>
        <w:rPr>
          <w:b/>
          <w:bCs/>
          <w:spacing w:val="-2"/>
          <w:w w:val="99"/>
          <w:position w:val="-4"/>
          <w:sz w:val="24"/>
          <w:szCs w:val="24"/>
        </w:rPr>
      </w:r>
      <w:r>
        <w:rPr>
          <w:sz w:val="24"/>
          <w:szCs w:val="24"/>
        </w:rPr>
        <w:t>(Lower Svan) &lt; Georgian paich-i; </w:t>
      </w:r>
      <w:r>
        <w:rPr>
          <w:rFonts w:ascii="Sylfaen" w:hAnsi="Sylfaen" w:cs="Sylfaen" w:eastAsia="Sylfaen"/>
          <w:b/>
          <w:bCs/>
          <w:sz w:val="24"/>
          <w:szCs w:val="24"/>
        </w:rPr>
        <w:t>ბუხ</w:t>
      </w:r>
      <w:r>
        <w:rPr>
          <w:rFonts w:ascii="Sylfaen" w:hAnsi="Sylfaen" w:cs="Sylfaen" w:eastAsia="Sylfaen"/>
          <w:sz w:val="24"/>
          <w:szCs w:val="24"/>
        </w:rPr>
        <w:t>{ }</w:t>
      </w:r>
      <w:r>
        <w:rPr>
          <w:rFonts w:ascii="Sylfaen" w:hAnsi="Sylfaen" w:cs="Sylfaen" w:eastAsia="Sylfaen"/>
          <w:b/>
          <w:bCs/>
          <w:sz w:val="24"/>
          <w:szCs w:val="24"/>
        </w:rPr>
        <w:t>არ </w:t>
      </w:r>
      <w:r>
        <w:rPr>
          <w:b/>
          <w:bCs/>
          <w:sz w:val="24"/>
          <w:szCs w:val="24"/>
        </w:rPr>
        <w:t>bux{w}ar </w:t>
      </w:r>
      <w:r>
        <w:rPr>
          <w:sz w:val="24"/>
          <w:szCs w:val="24"/>
        </w:rPr>
        <w:t>(Upper Svan) &lt; Georgian bukhar-i &lt; Persian </w:t>
      </w:r>
      <w:r>
        <w:rPr>
          <w:b/>
          <w:bCs/>
          <w:sz w:val="24"/>
          <w:szCs w:val="24"/>
        </w:rPr>
        <w:t>buxar</w:t>
      </w:r>
      <w:r>
        <w:rPr>
          <w:sz w:val="24"/>
          <w:szCs w:val="24"/>
        </w:rPr>
        <w:t>; </w:t>
      </w:r>
      <w:r>
        <w:rPr>
          <w:rFonts w:ascii="Sylfaen" w:hAnsi="Sylfaen" w:cs="Sylfaen" w:eastAsia="Sylfaen"/>
          <w:b/>
          <w:bCs/>
          <w:sz w:val="24"/>
          <w:szCs w:val="24"/>
        </w:rPr>
        <w:t>დეპუტანტ </w:t>
      </w:r>
      <w:r>
        <w:rPr>
          <w:b/>
          <w:bCs/>
          <w:sz w:val="24"/>
          <w:szCs w:val="24"/>
        </w:rPr>
        <w:t>de uṭaṭ </w:t>
      </w:r>
      <w:r>
        <w:rPr>
          <w:sz w:val="24"/>
          <w:szCs w:val="24"/>
        </w:rPr>
        <w:t>(Ushgulian) &lt; Georgian deputat-i &lt; Russian </w:t>
      </w:r>
      <w:r>
        <w:rPr>
          <w:b/>
          <w:bCs/>
          <w:sz w:val="24"/>
          <w:szCs w:val="24"/>
        </w:rPr>
        <w:t>Депутат</w:t>
      </w:r>
      <w:r>
        <w:rPr>
          <w:sz w:val="24"/>
          <w:szCs w:val="24"/>
        </w:rPr>
        <w:t>; </w:t>
      </w:r>
      <w:r>
        <w:rPr>
          <w:rFonts w:ascii="Sylfaen" w:hAnsi="Sylfaen" w:cs="Sylfaen" w:eastAsia="Sylfaen"/>
          <w:b/>
          <w:bCs/>
          <w:sz w:val="24"/>
          <w:szCs w:val="24"/>
        </w:rPr>
        <w:t>საღ თ </w:t>
      </w:r>
      <w:r>
        <w:rPr>
          <w:b/>
          <w:bCs/>
          <w:sz w:val="24"/>
          <w:szCs w:val="24"/>
        </w:rPr>
        <w:t>sayät </w:t>
      </w:r>
      <w:r>
        <w:rPr>
          <w:sz w:val="24"/>
          <w:szCs w:val="24"/>
        </w:rPr>
        <w:t>(Upper Svan) &lt; Georgian saat-i &lt; Turkish (Arabic-Persian) </w:t>
      </w:r>
      <w:r>
        <w:rPr>
          <w:b/>
          <w:bCs/>
          <w:sz w:val="24"/>
          <w:szCs w:val="24"/>
        </w:rPr>
        <w:t>saat</w:t>
      </w:r>
      <w:r>
        <w:rPr>
          <w:sz w:val="24"/>
          <w:szCs w:val="24"/>
        </w:rPr>
        <w:t>; </w:t>
      </w:r>
      <w:r>
        <w:rPr>
          <w:rFonts w:ascii="Sylfaen" w:hAnsi="Sylfaen" w:cs="Sylfaen" w:eastAsia="Sylfaen"/>
          <w:b/>
          <w:bCs/>
          <w:sz w:val="24"/>
          <w:szCs w:val="24"/>
        </w:rPr>
        <w:t>ჴ მალმ ნდ </w:t>
      </w:r>
      <w:r>
        <w:rPr>
          <w:b/>
          <w:bCs/>
          <w:sz w:val="24"/>
          <w:szCs w:val="24"/>
        </w:rPr>
        <w:t>qwmalmänd </w:t>
      </w:r>
      <w:r>
        <w:rPr>
          <w:sz w:val="24"/>
          <w:szCs w:val="24"/>
        </w:rPr>
        <w:t>(Upper Svan, Lentekhian)/</w:t>
      </w:r>
      <w:r>
        <w:rPr>
          <w:rFonts w:ascii="Sylfaen" w:hAnsi="Sylfaen" w:cs="Sylfaen" w:eastAsia="Sylfaen"/>
          <w:sz w:val="24"/>
          <w:szCs w:val="24"/>
        </w:rPr>
        <w:t>ჴ </w:t>
      </w:r>
      <w:r>
        <w:rPr>
          <w:rFonts w:ascii="Sylfaen" w:hAnsi="Sylfaen" w:cs="Sylfaen" w:eastAsia="Sylfaen"/>
          <w:b/>
          <w:bCs/>
          <w:sz w:val="24"/>
          <w:szCs w:val="24"/>
        </w:rPr>
        <w:t>ალმანდ </w:t>
      </w:r>
      <w:r>
        <w:rPr>
          <w:b/>
          <w:bCs/>
          <w:sz w:val="24"/>
          <w:szCs w:val="24"/>
        </w:rPr>
        <w:t>qwalmand </w:t>
      </w:r>
      <w:r>
        <w:rPr>
          <w:sz w:val="24"/>
          <w:szCs w:val="24"/>
        </w:rPr>
        <w:t>(Lashkhian) &lt; Georgian khomald-i &lt; Turkish </w:t>
      </w:r>
      <w:r>
        <w:rPr>
          <w:b/>
          <w:bCs/>
          <w:sz w:val="24"/>
          <w:szCs w:val="24"/>
        </w:rPr>
        <w:t>xumald</w:t>
      </w:r>
      <w:r>
        <w:rPr>
          <w:sz w:val="24"/>
          <w:szCs w:val="24"/>
        </w:rPr>
        <w:t>...), aspiration (e.g.: </w:t>
      </w:r>
      <w:r>
        <w:rPr>
          <w:rFonts w:ascii="Sylfaen" w:hAnsi="Sylfaen" w:cs="Sylfaen" w:eastAsia="Sylfaen"/>
          <w:b/>
          <w:bCs/>
          <w:sz w:val="24"/>
          <w:szCs w:val="24"/>
        </w:rPr>
        <w:t>ჰარ ყ </w:t>
      </w:r>
      <w:r>
        <w:rPr>
          <w:b/>
          <w:bCs/>
          <w:sz w:val="24"/>
          <w:szCs w:val="24"/>
        </w:rPr>
        <w:t>harä </w:t>
      </w:r>
      <w:r>
        <w:rPr>
          <w:sz w:val="24"/>
          <w:szCs w:val="24"/>
        </w:rPr>
        <w:t>(Upper Svan) &lt; Georgian arak-i &lt; Arabic </w:t>
      </w:r>
      <w:r>
        <w:rPr>
          <w:b/>
          <w:bCs/>
          <w:sz w:val="24"/>
          <w:szCs w:val="24"/>
        </w:rPr>
        <w:t>arak</w:t>
      </w:r>
      <w:r>
        <w:rPr>
          <w:sz w:val="24"/>
          <w:szCs w:val="24"/>
        </w:rPr>
        <w:t>; </w:t>
      </w:r>
      <w:r>
        <w:rPr>
          <w:rFonts w:ascii="Sylfaen" w:hAnsi="Sylfaen" w:cs="Sylfaen" w:eastAsia="Sylfaen"/>
          <w:b/>
          <w:bCs/>
          <w:sz w:val="24"/>
          <w:szCs w:val="24"/>
        </w:rPr>
        <w:t>ჰეშმ ჲ </w:t>
      </w:r>
      <w:r>
        <w:rPr>
          <w:b/>
          <w:bCs/>
          <w:sz w:val="24"/>
          <w:szCs w:val="24"/>
        </w:rPr>
        <w:t>hešmäj </w:t>
      </w:r>
      <w:r>
        <w:rPr>
          <w:sz w:val="24"/>
          <w:szCs w:val="24"/>
        </w:rPr>
        <w:t>(Upper Bal) &lt; Georgian eshkma{k}-i &lt; Pahlavi </w:t>
      </w:r>
      <w:r>
        <w:rPr>
          <w:b/>
          <w:bCs/>
          <w:sz w:val="24"/>
          <w:szCs w:val="24"/>
        </w:rPr>
        <w:t>hēšmak</w:t>
      </w:r>
      <w:r>
        <w:rPr>
          <w:sz w:val="24"/>
          <w:szCs w:val="24"/>
        </w:rPr>
        <w:t>; </w:t>
      </w:r>
      <w:r>
        <w:rPr>
          <w:rFonts w:ascii="Sylfaen" w:hAnsi="Sylfaen" w:cs="Sylfaen" w:eastAsia="Sylfaen"/>
          <w:b/>
          <w:bCs/>
          <w:sz w:val="24"/>
          <w:szCs w:val="24"/>
        </w:rPr>
        <w:t>ჰჷნგირ </w:t>
      </w:r>
      <w:r>
        <w:rPr>
          <w:b/>
          <w:bCs/>
          <w:sz w:val="24"/>
          <w:szCs w:val="24"/>
        </w:rPr>
        <w:t>həngir </w:t>
      </w:r>
      <w:r>
        <w:rPr>
          <w:sz w:val="24"/>
          <w:szCs w:val="24"/>
        </w:rPr>
        <w:t>(Upper Bal)/</w:t>
      </w:r>
      <w:r>
        <w:rPr>
          <w:rFonts w:ascii="Sylfaen" w:hAnsi="Sylfaen" w:cs="Sylfaen" w:eastAsia="Sylfaen"/>
          <w:b/>
          <w:bCs/>
          <w:sz w:val="24"/>
          <w:szCs w:val="24"/>
        </w:rPr>
        <w:t>ჰინგირ  </w:t>
      </w:r>
      <w:r>
        <w:rPr>
          <w:b/>
          <w:bCs/>
          <w:sz w:val="24"/>
          <w:szCs w:val="24"/>
        </w:rPr>
        <w:t>hingir (</w:t>
      </w:r>
      <w:r>
        <w:rPr>
          <w:sz w:val="24"/>
          <w:szCs w:val="24"/>
        </w:rPr>
        <w:t>Lower Bal)  &lt; Georgian unagir-i  &lt;  Iranian</w:t>
      </w:r>
      <w:r>
        <w:rPr>
          <w:spacing w:val="27"/>
          <w:sz w:val="24"/>
          <w:szCs w:val="24"/>
        </w:rPr>
        <w:t> </w:t>
      </w:r>
      <w:r>
        <w:rPr>
          <w:b/>
          <w:bCs/>
          <w:sz w:val="24"/>
          <w:szCs w:val="24"/>
        </w:rPr>
        <w:t>hunagīr</w:t>
      </w:r>
      <w:r>
        <w:rPr>
          <w:sz w:val="24"/>
          <w:szCs w:val="24"/>
        </w:rPr>
        <w:t>...),</w:t>
      </w:r>
    </w:p>
    <w:p>
      <w:pPr>
        <w:spacing w:after="0" w:line="369" w:lineRule="auto"/>
        <w:jc w:val="both"/>
        <w:rPr>
          <w:sz w:val="24"/>
          <w:szCs w:val="24"/>
        </w:rPr>
        <w:sectPr>
          <w:pgSz w:w="11920" w:h="16850"/>
          <w:pgMar w:header="718" w:footer="1005" w:top="1440" w:bottom="1200" w:left="1260" w:right="1160"/>
        </w:sectPr>
      </w:pPr>
    </w:p>
    <w:p>
      <w:pPr>
        <w:pStyle w:val="BodyText"/>
        <w:spacing w:before="6"/>
      </w:pPr>
    </w:p>
    <w:p>
      <w:pPr>
        <w:spacing w:line="360" w:lineRule="auto" w:before="73"/>
        <w:ind w:left="180" w:right="278" w:firstLine="0"/>
        <w:jc w:val="both"/>
        <w:rPr>
          <w:sz w:val="24"/>
          <w:szCs w:val="24"/>
        </w:rPr>
      </w:pPr>
      <w:r>
        <w:rPr/>
        <w:drawing>
          <wp:anchor distT="0" distB="0" distL="0" distR="0" allowOverlap="1" layoutInCell="1" locked="0" behindDoc="1" simplePos="0" relativeHeight="241629184">
            <wp:simplePos x="0" y="0"/>
            <wp:positionH relativeFrom="page">
              <wp:posOffset>2237867</wp:posOffset>
            </wp:positionH>
            <wp:positionV relativeFrom="paragraph">
              <wp:posOffset>83973</wp:posOffset>
            </wp:positionV>
            <wp:extent cx="225551" cy="158496"/>
            <wp:effectExtent l="0" t="0" r="0" b="0"/>
            <wp:wrapNone/>
            <wp:docPr id="563" name="image99.png"/>
            <wp:cNvGraphicFramePr>
              <a:graphicFrameLocks noChangeAspect="1"/>
            </wp:cNvGraphicFramePr>
            <a:graphic>
              <a:graphicData uri="http://schemas.openxmlformats.org/drawingml/2006/picture">
                <pic:pic>
                  <pic:nvPicPr>
                    <pic:cNvPr id="564"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30208">
            <wp:simplePos x="0" y="0"/>
            <wp:positionH relativeFrom="page">
              <wp:posOffset>3576192</wp:posOffset>
            </wp:positionH>
            <wp:positionV relativeFrom="paragraph">
              <wp:posOffset>83973</wp:posOffset>
            </wp:positionV>
            <wp:extent cx="225551" cy="158496"/>
            <wp:effectExtent l="0" t="0" r="0" b="0"/>
            <wp:wrapNone/>
            <wp:docPr id="565" name="image99.png"/>
            <wp:cNvGraphicFramePr>
              <a:graphicFrameLocks noChangeAspect="1"/>
            </wp:cNvGraphicFramePr>
            <a:graphic>
              <a:graphicData uri="http://schemas.openxmlformats.org/drawingml/2006/picture">
                <pic:pic>
                  <pic:nvPicPr>
                    <pic:cNvPr id="56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pict>
          <v:group style="position:absolute;margin-left:81.984001pt;margin-top:30.252058pt;width:28.45pt;height:12.5pt;mso-position-horizontal-relative:page;mso-position-vertical-relative:paragraph;z-index:-261685248" coordorigin="1640,605" coordsize="569,250">
            <v:shape style="position:absolute;left:1639;top:605;width:197;height:250" type="#_x0000_t75" stroked="false">
              <v:imagedata r:id="rId148" o:title=""/>
            </v:shape>
            <v:shape style="position:absolute;left:1848;top:605;width:360;height:250" type="#_x0000_t75" stroked="false">
              <v:imagedata r:id="rId84" o:title=""/>
            </v:shape>
            <w10:wrap type="none"/>
          </v:group>
        </w:pict>
      </w:r>
      <w:r>
        <w:rPr/>
        <w:drawing>
          <wp:anchor distT="0" distB="0" distL="0" distR="0" allowOverlap="1" layoutInCell="1" locked="0" behindDoc="1" simplePos="0" relativeHeight="241632256">
            <wp:simplePos x="0" y="0"/>
            <wp:positionH relativeFrom="page">
              <wp:posOffset>3579240</wp:posOffset>
            </wp:positionH>
            <wp:positionV relativeFrom="paragraph">
              <wp:posOffset>384201</wp:posOffset>
            </wp:positionV>
            <wp:extent cx="228600" cy="158496"/>
            <wp:effectExtent l="0" t="0" r="0" b="0"/>
            <wp:wrapNone/>
            <wp:docPr id="567" name="image69.png"/>
            <wp:cNvGraphicFramePr>
              <a:graphicFrameLocks noChangeAspect="1"/>
            </wp:cNvGraphicFramePr>
            <a:graphic>
              <a:graphicData uri="http://schemas.openxmlformats.org/drawingml/2006/picture">
                <pic:pic>
                  <pic:nvPicPr>
                    <pic:cNvPr id="568" name="image69.png"/>
                    <pic:cNvPicPr/>
                  </pic:nvPicPr>
                  <pic:blipFill>
                    <a:blip r:embed="rId84" cstate="print"/>
                    <a:stretch>
                      <a:fillRect/>
                    </a:stretch>
                  </pic:blipFill>
                  <pic:spPr>
                    <a:xfrm>
                      <a:off x="0" y="0"/>
                      <a:ext cx="228600" cy="158496"/>
                    </a:xfrm>
                    <a:prstGeom prst="rect">
                      <a:avLst/>
                    </a:prstGeom>
                  </pic:spPr>
                </pic:pic>
              </a:graphicData>
            </a:graphic>
          </wp:anchor>
        </w:drawing>
      </w:r>
      <w:r>
        <w:rPr>
          <w:sz w:val="24"/>
          <w:szCs w:val="24"/>
        </w:rPr>
        <w:t>metathesis (e.g.: </w:t>
      </w:r>
      <w:r>
        <w:rPr>
          <w:rFonts w:ascii="Sylfaen" w:hAnsi="Sylfaen" w:cs="Sylfaen" w:eastAsia="Sylfaen"/>
          <w:b/>
          <w:bCs/>
          <w:sz w:val="24"/>
          <w:szCs w:val="24"/>
        </w:rPr>
        <w:t>ბერ  კილ  </w:t>
      </w:r>
      <w:r>
        <w:rPr>
          <w:b/>
          <w:bCs/>
          <w:sz w:val="24"/>
          <w:szCs w:val="24"/>
        </w:rPr>
        <w:t>berwḳil</w:t>
      </w:r>
      <w:r>
        <w:rPr>
          <w:sz w:val="24"/>
          <w:szCs w:val="24"/>
        </w:rPr>
        <w:t>/</w:t>
      </w:r>
      <w:r>
        <w:rPr>
          <w:rFonts w:ascii="Sylfaen" w:hAnsi="Sylfaen" w:cs="Sylfaen" w:eastAsia="Sylfaen"/>
          <w:b/>
          <w:bCs/>
          <w:sz w:val="24"/>
          <w:szCs w:val="24"/>
        </w:rPr>
        <w:t>ბერკ  ილ  </w:t>
      </w:r>
      <w:r>
        <w:rPr>
          <w:b/>
          <w:bCs/>
          <w:sz w:val="24"/>
          <w:szCs w:val="24"/>
        </w:rPr>
        <w:t>berḳwil </w:t>
      </w:r>
      <w:r>
        <w:rPr>
          <w:sz w:val="24"/>
          <w:szCs w:val="24"/>
        </w:rPr>
        <w:t>(Upper Bal) &lt; Georgian bork-il-i;  </w:t>
      </w:r>
      <w:r>
        <w:rPr>
          <w:rFonts w:ascii="Sylfaen" w:hAnsi="Sylfaen" w:cs="Sylfaen" w:eastAsia="Sylfaen"/>
          <w:b/>
          <w:bCs/>
          <w:sz w:val="24"/>
          <w:szCs w:val="24"/>
        </w:rPr>
        <w:t>თ კ </w:t>
      </w:r>
      <w:r>
        <w:rPr>
          <w:b/>
          <w:bCs/>
          <w:sz w:val="24"/>
          <w:szCs w:val="24"/>
        </w:rPr>
        <w:t>täḳw </w:t>
      </w:r>
      <w:r>
        <w:rPr>
          <w:sz w:val="24"/>
          <w:szCs w:val="24"/>
        </w:rPr>
        <w:t>(Upper Svan, Lentekhian)/</w:t>
      </w:r>
      <w:r>
        <w:rPr>
          <w:rFonts w:ascii="Sylfaen" w:hAnsi="Sylfaen" w:cs="Sylfaen" w:eastAsia="Sylfaen"/>
          <w:b/>
          <w:bCs/>
          <w:sz w:val="24"/>
          <w:szCs w:val="24"/>
        </w:rPr>
        <w:t>თეკ </w:t>
      </w:r>
      <w:r>
        <w:rPr>
          <w:b/>
          <w:bCs/>
          <w:sz w:val="24"/>
          <w:szCs w:val="24"/>
        </w:rPr>
        <w:t>teḳw </w:t>
      </w:r>
      <w:r>
        <w:rPr>
          <w:sz w:val="24"/>
          <w:szCs w:val="24"/>
        </w:rPr>
        <w:t>(Lashkhian) &lt; Georgian tok-i &lt; Armenian </w:t>
      </w:r>
      <w:r>
        <w:rPr>
          <w:b/>
          <w:bCs/>
          <w:sz w:val="24"/>
          <w:szCs w:val="24"/>
        </w:rPr>
        <w:t>tok</w:t>
      </w:r>
      <w:r>
        <w:rPr>
          <w:sz w:val="24"/>
          <w:szCs w:val="24"/>
        </w:rPr>
        <w:t>...) and</w:t>
      </w:r>
      <w:r>
        <w:rPr>
          <w:spacing w:val="-1"/>
          <w:sz w:val="24"/>
          <w:szCs w:val="24"/>
        </w:rPr>
        <w:t> </w:t>
      </w:r>
      <w:r>
        <w:rPr>
          <w:sz w:val="24"/>
          <w:szCs w:val="24"/>
        </w:rPr>
        <w:t>etc.</w:t>
      </w:r>
    </w:p>
    <w:p>
      <w:pPr>
        <w:pStyle w:val="BodyText"/>
        <w:spacing w:line="360" w:lineRule="auto"/>
        <w:ind w:left="180" w:right="273" w:firstLine="566"/>
        <w:jc w:val="both"/>
        <w:rPr>
          <w:rFonts w:ascii="Sylfaen" w:hAnsi="Sylfaen" w:cs="Sylfaen" w:eastAsia="Sylfaen"/>
        </w:rPr>
      </w:pPr>
      <w:r>
        <w:rPr/>
        <w:pict>
          <v:group style="position:absolute;margin-left:443.26001pt;margin-top:23.803135pt;width:28.95pt;height:12.5pt;mso-position-horizontal-relative:page;mso-position-vertical-relative:paragraph;z-index:-261683200" coordorigin="8865,476" coordsize="579,250">
            <v:shape style="position:absolute;left:8865;top:476;width:356;height:250" type="#_x0000_t75" stroked="false">
              <v:imagedata r:id="rId125" o:title=""/>
            </v:shape>
            <v:shape style="position:absolute;left:9246;top:476;width:197;height:250" type="#_x0000_t75" stroked="false">
              <v:imagedata r:id="rId148" o:title=""/>
            </v:shape>
            <w10:wrap type="none"/>
          </v:group>
        </w:pict>
      </w:r>
      <w:r>
        <w:rPr/>
        <w:pict>
          <v:group style="position:absolute;margin-left:328.510010pt;margin-top:68.203133pt;width:18.850pt;height:12.5pt;mso-position-horizontal-relative:page;mso-position-vertical-relative:paragraph;z-index:-261682176" coordorigin="6570,1364" coordsize="377,250">
            <v:shape style="position:absolute;left:6570;top:1364;width:360;height:250" type="#_x0000_t75" stroked="false">
              <v:imagedata r:id="rId84" o:title=""/>
            </v:shape>
            <v:shape style="position:absolute;left:6750;top:1364;width:197;height:250" type="#_x0000_t75" stroked="false">
              <v:imagedata r:id="rId148" o:title=""/>
            </v:shape>
            <w10:wrap type="none"/>
          </v:group>
        </w:pict>
      </w:r>
      <w:r>
        <w:rPr/>
        <w:drawing>
          <wp:anchor distT="0" distB="0" distL="0" distR="0" allowOverlap="1" layoutInCell="1" locked="0" behindDoc="1" simplePos="0" relativeHeight="241635328">
            <wp:simplePos x="0" y="0"/>
            <wp:positionH relativeFrom="page">
              <wp:posOffset>5472429</wp:posOffset>
            </wp:positionH>
            <wp:positionV relativeFrom="paragraph">
              <wp:posOffset>866179</wp:posOffset>
            </wp:positionV>
            <wp:extent cx="225551" cy="158496"/>
            <wp:effectExtent l="0" t="0" r="0" b="0"/>
            <wp:wrapNone/>
            <wp:docPr id="569" name="image99.png"/>
            <wp:cNvGraphicFramePr>
              <a:graphicFrameLocks noChangeAspect="1"/>
            </wp:cNvGraphicFramePr>
            <a:graphic>
              <a:graphicData uri="http://schemas.openxmlformats.org/drawingml/2006/picture">
                <pic:pic>
                  <pic:nvPicPr>
                    <pic:cNvPr id="57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pict>
          <v:group style="position:absolute;margin-left:221.089996pt;margin-top:112.633133pt;width:20.9pt;height:12.5pt;mso-position-horizontal-relative:page;mso-position-vertical-relative:paragraph;z-index:-261680128" coordorigin="4422,2253" coordsize="418,250">
            <v:shape style="position:absolute;left:4421;top:2252;width:192;height:250" type="#_x0000_t75" stroked="false">
              <v:imagedata r:id="rId137" o:title=""/>
            </v:shape>
            <v:shape style="position:absolute;left:4637;top:2252;width:202;height:250" type="#_x0000_t75" stroked="false">
              <v:imagedata r:id="rId146" o:title=""/>
            </v:shape>
            <w10:wrap type="none"/>
          </v:group>
        </w:pict>
      </w:r>
      <w:r>
        <w:rPr/>
        <w:t>As the observation on the material showed, the borrowed material entered in Svan not only from the literary language, but also from dialects (e.g.: Lentekhian </w:t>
      </w:r>
      <w:r>
        <w:rPr>
          <w:rFonts w:ascii="Sylfaen" w:hAnsi="Sylfaen" w:cs="Sylfaen" w:eastAsia="Sylfaen"/>
          <w:b/>
          <w:bCs/>
        </w:rPr>
        <w:t>ბუღ დ ნ </w:t>
      </w:r>
      <w:r>
        <w:rPr>
          <w:b/>
          <w:bCs/>
        </w:rPr>
        <w:t>buywdän </w:t>
      </w:r>
      <w:r>
        <w:rPr/>
        <w:t>“fertile” &lt; Georgian (Rachian) bughdavan-i “good accessible place”, (Lechkhumian) baghdavan-i “good, abundant place”; Lentekhian </w:t>
      </w:r>
      <w:r>
        <w:rPr>
          <w:rFonts w:ascii="Sylfaen" w:hAnsi="Sylfaen" w:cs="Sylfaen" w:eastAsia="Sylfaen"/>
          <w:b/>
          <w:bCs/>
        </w:rPr>
        <w:t>გ რჯილ </w:t>
      </w:r>
      <w:r>
        <w:rPr>
          <w:b/>
          <w:bCs/>
        </w:rPr>
        <w:t>gwärǯil</w:t>
      </w:r>
      <w:r>
        <w:rPr/>
        <w:t>/</w:t>
      </w:r>
      <w:r>
        <w:rPr>
          <w:rFonts w:ascii="Sylfaen" w:hAnsi="Sylfaen" w:cs="Sylfaen" w:eastAsia="Sylfaen"/>
          <w:b/>
          <w:bCs/>
        </w:rPr>
        <w:t>გ არჯილ </w:t>
      </w:r>
      <w:r>
        <w:rPr>
          <w:b/>
          <w:bCs/>
        </w:rPr>
        <w:t>gwärǯil </w:t>
      </w:r>
      <w:r>
        <w:rPr/>
        <w:t>“sulgun-i – “variety of hard cheese” &lt; Georgian (Lechkhumian) gvajil-i “sulguni - variety of hard cheese”; Upper Bal </w:t>
      </w:r>
      <w:r>
        <w:rPr>
          <w:rFonts w:ascii="Sylfaen" w:hAnsi="Sylfaen" w:cs="Sylfaen" w:eastAsia="Sylfaen"/>
          <w:b/>
          <w:bCs/>
        </w:rPr>
        <w:t>ჩაბ ნ ღ </w:t>
      </w:r>
      <w:r>
        <w:rPr>
          <w:b/>
          <w:bCs/>
        </w:rPr>
        <w:t>čabānäy </w:t>
      </w:r>
      <w:r>
        <w:rPr/>
        <w:t>“measure of cereals” &lt; Meskhian</w:t>
      </w:r>
      <w:r>
        <w:rPr>
          <w:spacing w:val="56"/>
        </w:rPr>
        <w:t> </w:t>
      </w:r>
      <w:r>
        <w:rPr>
          <w:rFonts w:ascii="Sylfaen" w:hAnsi="Sylfaen" w:cs="Sylfaen" w:eastAsia="Sylfaen"/>
          <w:b/>
          <w:bCs/>
        </w:rPr>
        <w:t>ჩანაღ</w:t>
      </w:r>
      <w:r>
        <w:rPr>
          <w:rFonts w:ascii="Calibri" w:hAnsi="Calibri" w:cs="Calibri" w:eastAsia="Calibri"/>
        </w:rPr>
        <w:t>-</w:t>
      </w:r>
      <w:r>
        <w:rPr>
          <w:rFonts w:ascii="Sylfaen" w:hAnsi="Sylfaen" w:cs="Sylfaen" w:eastAsia="Sylfaen"/>
        </w:rPr>
        <w:t>ი</w:t>
      </w:r>
    </w:p>
    <w:p>
      <w:pPr>
        <w:spacing w:line="381" w:lineRule="auto" w:before="40"/>
        <w:ind w:left="180" w:right="278" w:firstLine="0"/>
        <w:jc w:val="both"/>
        <w:rPr>
          <w:sz w:val="24"/>
          <w:szCs w:val="24"/>
        </w:rPr>
      </w:pPr>
      <w:r>
        <w:rPr/>
        <w:drawing>
          <wp:anchor distT="0" distB="0" distL="0" distR="0" allowOverlap="1" layoutInCell="1" locked="0" behindDoc="1" simplePos="0" relativeHeight="241637376">
            <wp:simplePos x="0" y="0"/>
            <wp:positionH relativeFrom="page">
              <wp:posOffset>4811014</wp:posOffset>
            </wp:positionH>
            <wp:positionV relativeFrom="paragraph">
              <wp:posOffset>35091</wp:posOffset>
            </wp:positionV>
            <wp:extent cx="131063" cy="164592"/>
            <wp:effectExtent l="0" t="0" r="0" b="0"/>
            <wp:wrapNone/>
            <wp:docPr id="571" name="image125.png"/>
            <wp:cNvGraphicFramePr>
              <a:graphicFrameLocks noChangeAspect="1"/>
            </wp:cNvGraphicFramePr>
            <a:graphic>
              <a:graphicData uri="http://schemas.openxmlformats.org/drawingml/2006/picture">
                <pic:pic>
                  <pic:nvPicPr>
                    <pic:cNvPr id="572" name="image125.png"/>
                    <pic:cNvPicPr/>
                  </pic:nvPicPr>
                  <pic:blipFill>
                    <a:blip r:embed="rId151" cstate="print"/>
                    <a:stretch>
                      <a:fillRect/>
                    </a:stretch>
                  </pic:blipFill>
                  <pic:spPr>
                    <a:xfrm>
                      <a:off x="0" y="0"/>
                      <a:ext cx="131063" cy="164592"/>
                    </a:xfrm>
                    <a:prstGeom prst="rect">
                      <a:avLst/>
                    </a:prstGeom>
                  </pic:spPr>
                </pic:pic>
              </a:graphicData>
            </a:graphic>
          </wp:anchor>
        </w:drawing>
      </w:r>
      <w:r>
        <w:rPr/>
        <w:drawing>
          <wp:anchor distT="0" distB="0" distL="0" distR="0" allowOverlap="1" layoutInCell="1" locked="0" behindDoc="1" simplePos="0" relativeHeight="241638400">
            <wp:simplePos x="0" y="0"/>
            <wp:positionH relativeFrom="page">
              <wp:posOffset>992428</wp:posOffset>
            </wp:positionH>
            <wp:positionV relativeFrom="paragraph">
              <wp:posOffset>356655</wp:posOffset>
            </wp:positionV>
            <wp:extent cx="225552" cy="158496"/>
            <wp:effectExtent l="0" t="0" r="0" b="0"/>
            <wp:wrapNone/>
            <wp:docPr id="573" name="image99.png"/>
            <wp:cNvGraphicFramePr>
              <a:graphicFrameLocks noChangeAspect="1"/>
            </wp:cNvGraphicFramePr>
            <a:graphic>
              <a:graphicData uri="http://schemas.openxmlformats.org/drawingml/2006/picture">
                <pic:pic>
                  <pic:nvPicPr>
                    <pic:cNvPr id="574" name="image99.png"/>
                    <pic:cNvPicPr/>
                  </pic:nvPicPr>
                  <pic:blipFill>
                    <a:blip r:embed="rId125" cstate="print"/>
                    <a:stretch>
                      <a:fillRect/>
                    </a:stretch>
                  </pic:blipFill>
                  <pic:spPr>
                    <a:xfrm>
                      <a:off x="0" y="0"/>
                      <a:ext cx="225552" cy="158496"/>
                    </a:xfrm>
                    <a:prstGeom prst="rect">
                      <a:avLst/>
                    </a:prstGeom>
                  </pic:spPr>
                </pic:pic>
              </a:graphicData>
            </a:graphic>
          </wp:anchor>
        </w:drawing>
      </w:r>
      <w:r>
        <w:rPr/>
        <w:pict>
          <v:group style="position:absolute;margin-left:148.699997pt;margin-top:26.763121pt;width:20.55pt;height:13.8pt;mso-position-horizontal-relative:page;mso-position-vertical-relative:paragraph;z-index:-261677056" coordorigin="2974,535" coordsize="411,276">
            <v:shape style="position:absolute;left:2974;top:561;width:269;height:250" type="#_x0000_t75" stroked="false">
              <v:imagedata r:id="rId131" o:title=""/>
            </v:shape>
            <v:shape style="position:absolute;left:3178;top:535;width:207;height:260" type="#_x0000_t75" stroked="false">
              <v:imagedata r:id="rId151" o:title=""/>
            </v:shape>
            <w10:wrap type="none"/>
          </v:group>
        </w:pict>
      </w:r>
      <w:r>
        <w:rPr>
          <w:b/>
          <w:bCs/>
          <w:sz w:val="24"/>
          <w:szCs w:val="24"/>
        </w:rPr>
        <w:t>čanay-i    </w:t>
      </w:r>
      <w:r>
        <w:rPr>
          <w:sz w:val="24"/>
          <w:szCs w:val="24"/>
        </w:rPr>
        <w:t>&lt;    literary    Georgian    </w:t>
      </w:r>
      <w:r>
        <w:rPr>
          <w:b/>
          <w:bCs/>
          <w:sz w:val="24"/>
          <w:szCs w:val="24"/>
        </w:rPr>
        <w:t>chanakh</w:t>
      </w:r>
      <w:r>
        <w:rPr>
          <w:sz w:val="24"/>
          <w:szCs w:val="24"/>
        </w:rPr>
        <w:t>-i    &lt;    Turkish    </w:t>
      </w:r>
      <w:r>
        <w:rPr>
          <w:b/>
          <w:bCs/>
          <w:sz w:val="24"/>
          <w:szCs w:val="24"/>
        </w:rPr>
        <w:t>anak    </w:t>
      </w:r>
      <w:r>
        <w:rPr>
          <w:sz w:val="24"/>
          <w:szCs w:val="24"/>
        </w:rPr>
        <w:t>“crockery”;    Cholur  </w:t>
      </w:r>
      <w:r>
        <w:rPr>
          <w:rFonts w:ascii="Sylfaen" w:hAnsi="Sylfaen" w:cs="Sylfaen" w:eastAsia="Sylfaen"/>
          <w:b/>
          <w:bCs/>
          <w:sz w:val="24"/>
          <w:szCs w:val="24"/>
        </w:rPr>
        <w:t>წ  ადილნელა   </w:t>
      </w:r>
      <w:r>
        <w:rPr>
          <w:b/>
          <w:bCs/>
          <w:sz w:val="24"/>
          <w:szCs w:val="24"/>
        </w:rPr>
        <w:t>wadilnelaj </w:t>
      </w:r>
      <w:r>
        <w:rPr>
          <w:sz w:val="24"/>
          <w:szCs w:val="24"/>
        </w:rPr>
        <w:t>&lt;   Georgian (Rachian) mtsvadinela “blue-flowered bulb plant  of the lily family - Tsistvala" and</w:t>
      </w:r>
      <w:r>
        <w:rPr>
          <w:spacing w:val="-3"/>
          <w:sz w:val="24"/>
          <w:szCs w:val="24"/>
        </w:rPr>
        <w:t> </w:t>
      </w:r>
      <w:r>
        <w:rPr>
          <w:sz w:val="24"/>
          <w:szCs w:val="24"/>
        </w:rPr>
        <w:t>etc.</w:t>
      </w:r>
    </w:p>
    <w:p>
      <w:pPr>
        <w:pStyle w:val="BodyText"/>
        <w:spacing w:line="247" w:lineRule="exact"/>
        <w:ind w:left="746"/>
        <w:jc w:val="both"/>
      </w:pPr>
      <w:r>
        <w:rPr/>
        <w:t>In  this  regard,  the  abundance  of  data  of  western  dailects  of  Georgia  is</w:t>
      </w:r>
      <w:r>
        <w:rPr>
          <w:spacing w:val="42"/>
        </w:rPr>
        <w:t> </w:t>
      </w:r>
      <w:r>
        <w:rPr/>
        <w:t>especially</w:t>
      </w:r>
    </w:p>
    <w:p>
      <w:pPr>
        <w:pStyle w:val="BodyText"/>
        <w:spacing w:line="364" w:lineRule="auto" w:before="137"/>
        <w:ind w:left="180" w:right="272"/>
        <w:jc w:val="both"/>
        <w:rPr>
          <w:b/>
          <w:bCs/>
        </w:rPr>
      </w:pPr>
      <w:r>
        <w:rPr/>
        <w:drawing>
          <wp:anchor distT="0" distB="0" distL="0" distR="0" allowOverlap="1" layoutInCell="1" locked="0" behindDoc="1" simplePos="0" relativeHeight="241640448">
            <wp:simplePos x="0" y="0"/>
            <wp:positionH relativeFrom="page">
              <wp:posOffset>6376415</wp:posOffset>
            </wp:positionH>
            <wp:positionV relativeFrom="paragraph">
              <wp:posOffset>651676</wp:posOffset>
            </wp:positionV>
            <wp:extent cx="225552" cy="158496"/>
            <wp:effectExtent l="0" t="0" r="0" b="0"/>
            <wp:wrapNone/>
            <wp:docPr id="575" name="image99.png"/>
            <wp:cNvGraphicFramePr>
              <a:graphicFrameLocks noChangeAspect="1"/>
            </wp:cNvGraphicFramePr>
            <a:graphic>
              <a:graphicData uri="http://schemas.openxmlformats.org/drawingml/2006/picture">
                <pic:pic>
                  <pic:nvPicPr>
                    <pic:cNvPr id="576" name="image99.png"/>
                    <pic:cNvPicPr/>
                  </pic:nvPicPr>
                  <pic:blipFill>
                    <a:blip r:embed="rId125" cstate="print"/>
                    <a:stretch>
                      <a:fillRect/>
                    </a:stretch>
                  </pic:blipFill>
                  <pic:spPr>
                    <a:xfrm>
                      <a:off x="0" y="0"/>
                      <a:ext cx="225552" cy="158496"/>
                    </a:xfrm>
                    <a:prstGeom prst="rect">
                      <a:avLst/>
                    </a:prstGeom>
                  </pic:spPr>
                </pic:pic>
              </a:graphicData>
            </a:graphic>
          </wp:anchor>
        </w:drawing>
      </w:r>
      <w:r>
        <w:rPr/>
        <w:drawing>
          <wp:anchor distT="0" distB="0" distL="0" distR="0" allowOverlap="1" layoutInCell="1" locked="0" behindDoc="1" simplePos="0" relativeHeight="241641472">
            <wp:simplePos x="0" y="0"/>
            <wp:positionH relativeFrom="page">
              <wp:posOffset>1083868</wp:posOffset>
            </wp:positionH>
            <wp:positionV relativeFrom="paragraph">
              <wp:posOffset>951904</wp:posOffset>
            </wp:positionV>
            <wp:extent cx="158496" cy="164591"/>
            <wp:effectExtent l="0" t="0" r="0" b="0"/>
            <wp:wrapNone/>
            <wp:docPr id="577" name="image101.png"/>
            <wp:cNvGraphicFramePr>
              <a:graphicFrameLocks noChangeAspect="1"/>
            </wp:cNvGraphicFramePr>
            <a:graphic>
              <a:graphicData uri="http://schemas.openxmlformats.org/drawingml/2006/picture">
                <pic:pic>
                  <pic:nvPicPr>
                    <pic:cNvPr id="578" name="image101.png"/>
                    <pic:cNvPicPr/>
                  </pic:nvPicPr>
                  <pic:blipFill>
                    <a:blip r:embed="rId127" cstate="print"/>
                    <a:stretch>
                      <a:fillRect/>
                    </a:stretch>
                  </pic:blipFill>
                  <pic:spPr>
                    <a:xfrm>
                      <a:off x="0" y="0"/>
                      <a:ext cx="158496" cy="164591"/>
                    </a:xfrm>
                    <a:prstGeom prst="rect">
                      <a:avLst/>
                    </a:prstGeom>
                  </pic:spPr>
                </pic:pic>
              </a:graphicData>
            </a:graphic>
          </wp:anchor>
        </w:drawing>
      </w:r>
      <w:r>
        <w:rPr/>
        <w:drawing>
          <wp:anchor distT="0" distB="0" distL="0" distR="0" allowOverlap="1" layoutInCell="1" locked="0" behindDoc="1" simplePos="0" relativeHeight="241642496">
            <wp:simplePos x="0" y="0"/>
            <wp:positionH relativeFrom="page">
              <wp:posOffset>6332220</wp:posOffset>
            </wp:positionH>
            <wp:positionV relativeFrom="paragraph">
              <wp:posOffset>968668</wp:posOffset>
            </wp:positionV>
            <wp:extent cx="146303" cy="158496"/>
            <wp:effectExtent l="0" t="0" r="0" b="0"/>
            <wp:wrapNone/>
            <wp:docPr id="579" name="image126.png"/>
            <wp:cNvGraphicFramePr>
              <a:graphicFrameLocks noChangeAspect="1"/>
            </wp:cNvGraphicFramePr>
            <a:graphic>
              <a:graphicData uri="http://schemas.openxmlformats.org/drawingml/2006/picture">
                <pic:pic>
                  <pic:nvPicPr>
                    <pic:cNvPr id="580" name="image126.png"/>
                    <pic:cNvPicPr/>
                  </pic:nvPicPr>
                  <pic:blipFill>
                    <a:blip r:embed="rId152" cstate="print"/>
                    <a:stretch>
                      <a:fillRect/>
                    </a:stretch>
                  </pic:blipFill>
                  <pic:spPr>
                    <a:xfrm>
                      <a:off x="0" y="0"/>
                      <a:ext cx="146303" cy="158496"/>
                    </a:xfrm>
                    <a:prstGeom prst="rect">
                      <a:avLst/>
                    </a:prstGeom>
                  </pic:spPr>
                </pic:pic>
              </a:graphicData>
            </a:graphic>
          </wp:anchor>
        </w:drawing>
      </w:r>
      <w:r>
        <w:rPr/>
        <w:drawing>
          <wp:anchor distT="0" distB="0" distL="0" distR="0" allowOverlap="1" layoutInCell="1" locked="0" behindDoc="1" simplePos="0" relativeHeight="241643520">
            <wp:simplePos x="0" y="0"/>
            <wp:positionH relativeFrom="page">
              <wp:posOffset>6332220</wp:posOffset>
            </wp:positionH>
            <wp:positionV relativeFrom="paragraph">
              <wp:posOffset>1872400</wp:posOffset>
            </wp:positionV>
            <wp:extent cx="225551" cy="158496"/>
            <wp:effectExtent l="0" t="0" r="0" b="0"/>
            <wp:wrapNone/>
            <wp:docPr id="581" name="image99.png"/>
            <wp:cNvGraphicFramePr>
              <a:graphicFrameLocks noChangeAspect="1"/>
            </wp:cNvGraphicFramePr>
            <a:graphic>
              <a:graphicData uri="http://schemas.openxmlformats.org/drawingml/2006/picture">
                <pic:pic>
                  <pic:nvPicPr>
                    <pic:cNvPr id="582"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44544">
            <wp:simplePos x="0" y="0"/>
            <wp:positionH relativeFrom="page">
              <wp:posOffset>1338325</wp:posOffset>
            </wp:positionH>
            <wp:positionV relativeFrom="paragraph">
              <wp:posOffset>2172628</wp:posOffset>
            </wp:positionV>
            <wp:extent cx="131063" cy="164591"/>
            <wp:effectExtent l="0" t="0" r="0" b="0"/>
            <wp:wrapNone/>
            <wp:docPr id="583" name="image125.png"/>
            <wp:cNvGraphicFramePr>
              <a:graphicFrameLocks noChangeAspect="1"/>
            </wp:cNvGraphicFramePr>
            <a:graphic>
              <a:graphicData uri="http://schemas.openxmlformats.org/drawingml/2006/picture">
                <pic:pic>
                  <pic:nvPicPr>
                    <pic:cNvPr id="584" name="image125.png"/>
                    <pic:cNvPicPr/>
                  </pic:nvPicPr>
                  <pic:blipFill>
                    <a:blip r:embed="rId151" cstate="print"/>
                    <a:stretch>
                      <a:fillRect/>
                    </a:stretch>
                  </pic:blipFill>
                  <pic:spPr>
                    <a:xfrm>
                      <a:off x="0" y="0"/>
                      <a:ext cx="131063" cy="164591"/>
                    </a:xfrm>
                    <a:prstGeom prst="rect">
                      <a:avLst/>
                    </a:prstGeom>
                  </pic:spPr>
                </pic:pic>
              </a:graphicData>
            </a:graphic>
          </wp:anchor>
        </w:drawing>
      </w:r>
      <w:r>
        <w:rPr/>
        <w:drawing>
          <wp:anchor distT="0" distB="0" distL="0" distR="0" allowOverlap="1" layoutInCell="1" locked="0" behindDoc="1" simplePos="0" relativeHeight="241645568">
            <wp:simplePos x="0" y="0"/>
            <wp:positionH relativeFrom="page">
              <wp:posOffset>3687445</wp:posOffset>
            </wp:positionH>
            <wp:positionV relativeFrom="paragraph">
              <wp:posOffset>2172628</wp:posOffset>
            </wp:positionV>
            <wp:extent cx="128015" cy="164591"/>
            <wp:effectExtent l="0" t="0" r="0" b="0"/>
            <wp:wrapNone/>
            <wp:docPr id="585" name="image127.png"/>
            <wp:cNvGraphicFramePr>
              <a:graphicFrameLocks noChangeAspect="1"/>
            </wp:cNvGraphicFramePr>
            <a:graphic>
              <a:graphicData uri="http://schemas.openxmlformats.org/drawingml/2006/picture">
                <pic:pic>
                  <pic:nvPicPr>
                    <pic:cNvPr id="586" name="image127.png"/>
                    <pic:cNvPicPr/>
                  </pic:nvPicPr>
                  <pic:blipFill>
                    <a:blip r:embed="rId153" cstate="print"/>
                    <a:stretch>
                      <a:fillRect/>
                    </a:stretch>
                  </pic:blipFill>
                  <pic:spPr>
                    <a:xfrm>
                      <a:off x="0" y="0"/>
                      <a:ext cx="128015" cy="164591"/>
                    </a:xfrm>
                    <a:prstGeom prst="rect">
                      <a:avLst/>
                    </a:prstGeom>
                  </pic:spPr>
                </pic:pic>
              </a:graphicData>
            </a:graphic>
          </wp:anchor>
        </w:drawing>
      </w:r>
      <w:r>
        <w:rPr/>
        <w:drawing>
          <wp:anchor distT="0" distB="0" distL="0" distR="0" allowOverlap="1" layoutInCell="1" locked="0" behindDoc="1" simplePos="0" relativeHeight="241646592">
            <wp:simplePos x="0" y="0"/>
            <wp:positionH relativeFrom="page">
              <wp:posOffset>4731384</wp:posOffset>
            </wp:positionH>
            <wp:positionV relativeFrom="paragraph">
              <wp:posOffset>2491525</wp:posOffset>
            </wp:positionV>
            <wp:extent cx="225551" cy="158496"/>
            <wp:effectExtent l="0" t="0" r="0" b="0"/>
            <wp:wrapNone/>
            <wp:docPr id="587" name="image99.png"/>
            <wp:cNvGraphicFramePr>
              <a:graphicFrameLocks noChangeAspect="1"/>
            </wp:cNvGraphicFramePr>
            <a:graphic>
              <a:graphicData uri="http://schemas.openxmlformats.org/drawingml/2006/picture">
                <pic:pic>
                  <pic:nvPicPr>
                    <pic:cNvPr id="588" name="image99.png"/>
                    <pic:cNvPicPr/>
                  </pic:nvPicPr>
                  <pic:blipFill>
                    <a:blip r:embed="rId125" cstate="print"/>
                    <a:stretch>
                      <a:fillRect/>
                    </a:stretch>
                  </pic:blipFill>
                  <pic:spPr>
                    <a:xfrm>
                      <a:off x="0" y="0"/>
                      <a:ext cx="225551" cy="158496"/>
                    </a:xfrm>
                    <a:prstGeom prst="rect">
                      <a:avLst/>
                    </a:prstGeom>
                  </pic:spPr>
                </pic:pic>
              </a:graphicData>
            </a:graphic>
          </wp:anchor>
        </w:drawing>
      </w:r>
      <w:r>
        <w:rPr/>
        <w:t>noticeable. There is difference even within the dialects of Svan itself: In Lashkhian and Lentekhian there are much more Georgian borrowings than in Upper Bal dialect, while in Lower Bal Zan (Mingrelian-Laz) vocabulary is  more prevalent  (e.g.: Lower Bal  </w:t>
      </w:r>
      <w:r>
        <w:rPr>
          <w:rFonts w:ascii="Sylfaen" w:hAnsi="Sylfaen" w:cs="Sylfaen" w:eastAsia="Sylfaen"/>
          <w:b/>
          <w:bCs/>
        </w:rPr>
        <w:t>ბუყ  ინ  </w:t>
      </w:r>
      <w:r>
        <w:rPr>
          <w:b/>
          <w:bCs/>
        </w:rPr>
        <w:t>bu win </w:t>
      </w:r>
      <w:r>
        <w:rPr/>
        <w:t>"wooden barrel for storing cheese for winter” &lt; Zan (Mingrelian) </w:t>
      </w:r>
      <w:r>
        <w:rPr>
          <w:rFonts w:ascii="Sylfaen" w:hAnsi="Sylfaen" w:cs="Sylfaen" w:eastAsia="Sylfaen"/>
        </w:rPr>
        <w:t>ბუყუნ-ი/ბუ უნ- ი </w:t>
      </w:r>
      <w:r>
        <w:rPr/>
        <w:t>bukun-i/buk’n-i "wooden utensil, barrel made specially, which are used to pour milk, to make yogurt; often to store grain (maize), flour”; Lower Bal </w:t>
      </w:r>
      <w:r>
        <w:rPr>
          <w:rFonts w:ascii="Sylfaen" w:hAnsi="Sylfaen" w:cs="Sylfaen" w:eastAsia="Sylfaen"/>
          <w:b/>
          <w:bCs/>
        </w:rPr>
        <w:t>კორკოც </w:t>
      </w:r>
      <w:r>
        <w:rPr>
          <w:b/>
          <w:bCs/>
        </w:rPr>
        <w:t>ḳorḳoc &lt; </w:t>
      </w:r>
      <w:r>
        <w:rPr/>
        <w:t>Zan (Mingrelian) </w:t>
      </w:r>
      <w:r>
        <w:rPr>
          <w:rFonts w:ascii="Sylfaen" w:hAnsi="Sylfaen" w:cs="Sylfaen" w:eastAsia="Sylfaen"/>
        </w:rPr>
        <w:t>კორკოც-ე </w:t>
      </w:r>
      <w:r>
        <w:rPr/>
        <w:t>ḳorḳoc-e “whooping cough; strong cough"; Lower Bal </w:t>
      </w:r>
      <w:r>
        <w:rPr>
          <w:rFonts w:ascii="Sylfaen" w:hAnsi="Sylfaen" w:cs="Sylfaen" w:eastAsia="Sylfaen"/>
          <w:b/>
          <w:bCs/>
        </w:rPr>
        <w:t>ნახ აწა </w:t>
      </w:r>
      <w:r>
        <w:rPr>
          <w:b/>
          <w:bCs/>
        </w:rPr>
        <w:t>naxwa a </w:t>
      </w:r>
      <w:r>
        <w:rPr/>
        <w:t>&lt; Zan (Mingrelian) </w:t>
      </w:r>
      <w:r>
        <w:rPr>
          <w:rFonts w:ascii="Sylfaen" w:hAnsi="Sylfaen" w:cs="Sylfaen" w:eastAsia="Sylfaen"/>
        </w:rPr>
        <w:t>ნახვაწა </w:t>
      </w:r>
      <w:r>
        <w:rPr/>
        <w:t>naxva a “crust formed on the bottom of the saucepan when making Ghomi (porridge), _ Ghomi crust";  Lower Bal    </w:t>
      </w:r>
      <w:r>
        <w:rPr>
          <w:rFonts w:ascii="Sylfaen" w:hAnsi="Sylfaen" w:cs="Sylfaen" w:eastAsia="Sylfaen"/>
          <w:b/>
          <w:bCs/>
        </w:rPr>
        <w:t>ოსხირ  </w:t>
      </w:r>
      <w:r>
        <w:rPr>
          <w:b/>
          <w:bCs/>
        </w:rPr>
        <w:t>wosxir</w:t>
      </w:r>
      <w:r>
        <w:rPr/>
        <w:t>/</w:t>
      </w:r>
      <w:r>
        <w:rPr>
          <w:rFonts w:ascii="Sylfaen" w:hAnsi="Sylfaen" w:cs="Sylfaen" w:eastAsia="Sylfaen"/>
          <w:b/>
          <w:bCs/>
        </w:rPr>
        <w:t>ოსხირ </w:t>
      </w:r>
      <w:r>
        <w:rPr>
          <w:rFonts w:ascii="Sylfaen" w:hAnsi="Sylfaen" w:cs="Sylfaen" w:eastAsia="Sylfaen"/>
          <w:b/>
          <w:bCs/>
          <w:spacing w:val="31"/>
        </w:rPr>
        <w:t> </w:t>
      </w:r>
      <w:r>
        <w:rPr>
          <w:b/>
          <w:bCs/>
        </w:rPr>
        <w:t>osxir</w:t>
      </w:r>
    </w:p>
    <w:p>
      <w:pPr>
        <w:pStyle w:val="BodyText"/>
        <w:spacing w:line="360" w:lineRule="auto" w:before="1"/>
        <w:ind w:left="180" w:right="277"/>
        <w:jc w:val="both"/>
      </w:pPr>
      <w:r>
        <w:rPr/>
        <w:drawing>
          <wp:anchor distT="0" distB="0" distL="0" distR="0" allowOverlap="1" layoutInCell="1" locked="0" behindDoc="1" simplePos="0" relativeHeight="241647616">
            <wp:simplePos x="0" y="0"/>
            <wp:positionH relativeFrom="page">
              <wp:posOffset>3804792</wp:posOffset>
            </wp:positionH>
            <wp:positionV relativeFrom="paragraph">
              <wp:posOffset>338480</wp:posOffset>
            </wp:positionV>
            <wp:extent cx="225551" cy="158495"/>
            <wp:effectExtent l="0" t="0" r="0" b="0"/>
            <wp:wrapNone/>
            <wp:docPr id="589" name="image99.png"/>
            <wp:cNvGraphicFramePr>
              <a:graphicFrameLocks noChangeAspect="1"/>
            </wp:cNvGraphicFramePr>
            <a:graphic>
              <a:graphicData uri="http://schemas.openxmlformats.org/drawingml/2006/picture">
                <pic:pic>
                  <pic:nvPicPr>
                    <pic:cNvPr id="590" name="image99.png"/>
                    <pic:cNvPicPr/>
                  </pic:nvPicPr>
                  <pic:blipFill>
                    <a:blip r:embed="rId125" cstate="print"/>
                    <a:stretch>
                      <a:fillRect/>
                    </a:stretch>
                  </pic:blipFill>
                  <pic:spPr>
                    <a:xfrm>
                      <a:off x="0" y="0"/>
                      <a:ext cx="225551" cy="158495"/>
                    </a:xfrm>
                    <a:prstGeom prst="rect">
                      <a:avLst/>
                    </a:prstGeom>
                  </pic:spPr>
                </pic:pic>
              </a:graphicData>
            </a:graphic>
          </wp:anchor>
        </w:drawing>
      </w:r>
      <w:r>
        <w:rPr/>
        <w:t>&lt; Zan (Mingrelian) </w:t>
      </w:r>
      <w:r>
        <w:rPr>
          <w:rFonts w:ascii="Sylfaen" w:hAnsi="Sylfaen" w:cs="Sylfaen" w:eastAsia="Sylfaen"/>
        </w:rPr>
        <w:t>ოსხირი/ოსხჷრი </w:t>
      </w:r>
      <w:r>
        <w:rPr/>
        <w:t>osxiri/osxəri “beam, foundation, basis, on which the wall  of the house  were  built”;   Lower Bal  </w:t>
      </w:r>
      <w:r>
        <w:rPr>
          <w:rFonts w:ascii="Sylfaen" w:hAnsi="Sylfaen" w:cs="Sylfaen" w:eastAsia="Sylfaen"/>
          <w:b/>
          <w:bCs/>
        </w:rPr>
        <w:t>ჩხ   ინდ </w:t>
      </w:r>
      <w:r>
        <w:rPr>
          <w:rFonts w:ascii="Sylfaen" w:hAnsi="Sylfaen" w:cs="Sylfaen" w:eastAsia="Sylfaen"/>
          <w:b/>
          <w:bCs/>
          <w:spacing w:val="1"/>
          <w:w w:val="101"/>
          <w:position w:val="-6"/>
        </w:rPr>
        <w:drawing>
          <wp:inline distT="0" distB="0" distL="0" distR="0">
            <wp:extent cx="124967" cy="158495"/>
            <wp:effectExtent l="0" t="0" r="0" b="0"/>
            <wp:docPr id="591" name="image128.png"/>
            <wp:cNvGraphicFramePr>
              <a:graphicFrameLocks noChangeAspect="1"/>
            </wp:cNvGraphicFramePr>
            <a:graphic>
              <a:graphicData uri="http://schemas.openxmlformats.org/drawingml/2006/picture">
                <pic:pic>
                  <pic:nvPicPr>
                    <pic:cNvPr id="592" name="image128.png"/>
                    <pic:cNvPicPr/>
                  </pic:nvPicPr>
                  <pic:blipFill>
                    <a:blip r:embed="rId154" cstate="print"/>
                    <a:stretch>
                      <a:fillRect/>
                    </a:stretch>
                  </pic:blipFill>
                  <pic:spPr>
                    <a:xfrm>
                      <a:off x="0" y="0"/>
                      <a:ext cx="124967" cy="158495"/>
                    </a:xfrm>
                    <a:prstGeom prst="rect">
                      <a:avLst/>
                    </a:prstGeom>
                  </pic:spPr>
                </pic:pic>
              </a:graphicData>
            </a:graphic>
          </wp:inline>
        </w:drawing>
      </w:r>
      <w:r>
        <w:rPr>
          <w:rFonts w:ascii="Sylfaen" w:hAnsi="Sylfaen" w:cs="Sylfaen" w:eastAsia="Sylfaen"/>
          <w:b/>
          <w:bCs/>
          <w:spacing w:val="1"/>
          <w:w w:val="101"/>
          <w:position w:val="-6"/>
        </w:rPr>
      </w:r>
      <w:r>
        <w:rPr>
          <w:b/>
          <w:bCs/>
        </w:rPr>
        <w:t>čxwindä </w:t>
      </w:r>
      <w:r>
        <w:rPr/>
        <w:t>(Lower Bal) “a man with </w:t>
      </w:r>
      <w:r>
        <w:rPr>
          <w:spacing w:val="-11"/>
        </w:rPr>
        <w:t>a </w:t>
      </w:r>
      <w:r>
        <w:rPr/>
        <w:t>twisted nose or an ugly nose” &lt; Zan (Mingrelian) </w:t>
      </w:r>
      <w:r>
        <w:rPr>
          <w:rFonts w:ascii="Sylfaen" w:hAnsi="Sylfaen" w:cs="Sylfaen" w:eastAsia="Sylfaen"/>
        </w:rPr>
        <w:t>ჩხვინდ-ამ-ი </w:t>
      </w:r>
      <w:r>
        <w:rPr/>
        <w:t>čxvind-am-i “big-nosed, long-nosed, pointed”, Laz </w:t>
      </w:r>
      <w:r>
        <w:rPr>
          <w:rFonts w:ascii="Sylfaen" w:hAnsi="Sylfaen" w:cs="Sylfaen" w:eastAsia="Sylfaen"/>
        </w:rPr>
        <w:t>ჩხვინდა </w:t>
      </w:r>
      <w:r>
        <w:rPr/>
        <w:t>čxvinda “big-nosed” and etc.).</w:t>
      </w:r>
    </w:p>
    <w:p>
      <w:pPr>
        <w:pStyle w:val="BodyText"/>
        <w:spacing w:line="367" w:lineRule="auto"/>
        <w:ind w:left="180" w:right="275" w:firstLine="566"/>
        <w:jc w:val="both"/>
      </w:pPr>
      <w:r>
        <w:rPr/>
        <w:drawing>
          <wp:anchor distT="0" distB="0" distL="0" distR="0" allowOverlap="1" layoutInCell="1" locked="0" behindDoc="1" simplePos="0" relativeHeight="241648640">
            <wp:simplePos x="0" y="0"/>
            <wp:positionH relativeFrom="page">
              <wp:posOffset>3643248</wp:posOffset>
            </wp:positionH>
            <wp:positionV relativeFrom="paragraph">
              <wp:posOffset>863385</wp:posOffset>
            </wp:positionV>
            <wp:extent cx="155448" cy="164591"/>
            <wp:effectExtent l="0" t="0" r="0" b="0"/>
            <wp:wrapNone/>
            <wp:docPr id="593" name="image100.png"/>
            <wp:cNvGraphicFramePr>
              <a:graphicFrameLocks noChangeAspect="1"/>
            </wp:cNvGraphicFramePr>
            <a:graphic>
              <a:graphicData uri="http://schemas.openxmlformats.org/drawingml/2006/picture">
                <pic:pic>
                  <pic:nvPicPr>
                    <pic:cNvPr id="594" name="image100.png"/>
                    <pic:cNvPicPr/>
                  </pic:nvPicPr>
                  <pic:blipFill>
                    <a:blip r:embed="rId126" cstate="print"/>
                    <a:stretch>
                      <a:fillRect/>
                    </a:stretch>
                  </pic:blipFill>
                  <pic:spPr>
                    <a:xfrm>
                      <a:off x="0" y="0"/>
                      <a:ext cx="155448" cy="164591"/>
                    </a:xfrm>
                    <a:prstGeom prst="rect">
                      <a:avLst/>
                    </a:prstGeom>
                  </pic:spPr>
                </pic:pic>
              </a:graphicData>
            </a:graphic>
          </wp:anchor>
        </w:drawing>
      </w:r>
      <w:r>
        <w:rPr/>
        <w:t>Attention must be paid to the chronological flatness of the borrowed words. The situation is especially difficult when dealing with ancient borrowings, which may have been represented by sounds correspondence in Kartvelian languages: Although Georgian </w:t>
      </w:r>
      <w:r>
        <w:rPr>
          <w:rFonts w:ascii="Sylfaen" w:hAnsi="Sylfaen" w:cs="Sylfaen" w:eastAsia="Sylfaen"/>
          <w:b/>
          <w:bCs/>
        </w:rPr>
        <w:t>სპი- ლენძ</w:t>
      </w:r>
      <w:r>
        <w:rPr>
          <w:rFonts w:ascii="Sylfaen" w:hAnsi="Sylfaen" w:cs="Sylfaen" w:eastAsia="Sylfaen"/>
        </w:rPr>
        <w:t>-ი - </w:t>
      </w:r>
      <w:r>
        <w:rPr>
          <w:rFonts w:ascii="Sylfaen" w:hAnsi="Sylfaen" w:cs="Sylfaen" w:eastAsia="Sylfaen"/>
          <w:b/>
          <w:bCs/>
        </w:rPr>
        <w:t>spilendz</w:t>
      </w:r>
      <w:r>
        <w:rPr/>
        <w:t>-</w:t>
      </w:r>
      <w:r>
        <w:rPr>
          <w:rFonts w:ascii="Sylfaen" w:hAnsi="Sylfaen" w:cs="Sylfaen" w:eastAsia="Sylfaen"/>
        </w:rPr>
        <w:t>i and Svan </w:t>
      </w:r>
      <w:r>
        <w:rPr>
          <w:rFonts w:ascii="Sylfaen" w:hAnsi="Sylfaen" w:cs="Sylfaen" w:eastAsia="Sylfaen"/>
          <w:b/>
          <w:bCs/>
        </w:rPr>
        <w:t>სპილენჯ </w:t>
      </w:r>
      <w:r>
        <w:rPr>
          <w:b/>
          <w:bCs/>
        </w:rPr>
        <w:t>s ilenǯ - spilenj </w:t>
      </w:r>
      <w:r>
        <w:rPr/>
        <w:t>at first glance reveal the regular</w:t>
      </w:r>
    </w:p>
    <w:p>
      <w:pPr>
        <w:spacing w:after="0" w:line="367" w:lineRule="auto"/>
        <w:jc w:val="both"/>
        <w:sectPr>
          <w:pgSz w:w="11920" w:h="16850"/>
          <w:pgMar w:header="718" w:footer="765" w:top="1280" w:bottom="960" w:left="1260" w:right="1160"/>
        </w:sectPr>
      </w:pPr>
    </w:p>
    <w:p>
      <w:pPr>
        <w:pStyle w:val="BodyText"/>
        <w:spacing w:before="1"/>
        <w:rPr>
          <w:sz w:val="14"/>
        </w:rPr>
      </w:pPr>
    </w:p>
    <w:p>
      <w:pPr>
        <w:pStyle w:val="BodyText"/>
        <w:spacing w:line="360" w:lineRule="auto" w:before="90"/>
        <w:ind w:left="180" w:right="271"/>
        <w:jc w:val="both"/>
        <w:rPr>
          <w:rFonts w:ascii="Sylfaen" w:hAnsi="Sylfaen" w:cs="Sylfaen" w:eastAsia="Sylfaen"/>
        </w:rPr>
      </w:pPr>
      <w:r>
        <w:rPr/>
        <w:t>phonemes correspondence (</w:t>
      </w:r>
      <w:r>
        <w:rPr>
          <w:b/>
          <w:bCs/>
        </w:rPr>
        <w:t>dz </w:t>
      </w:r>
      <w:r>
        <w:rPr/>
        <w:t>_ </w:t>
      </w:r>
      <w:r>
        <w:rPr>
          <w:b/>
          <w:bCs/>
        </w:rPr>
        <w:t>j</w:t>
      </w:r>
      <w:r>
        <w:rPr/>
        <w:t>), we still can not consider them as later data after the differentiation of the Pre-Georgian language, because in ancient Georgian </w:t>
      </w:r>
      <w:r>
        <w:rPr>
          <w:rFonts w:ascii="Sylfaen" w:hAnsi="Sylfaen" w:cs="Sylfaen" w:eastAsia="Sylfaen"/>
          <w:b/>
          <w:bCs/>
        </w:rPr>
        <w:t>პილენძ</w:t>
      </w:r>
      <w:r>
        <w:rPr>
          <w:rFonts w:ascii="Sylfaen" w:hAnsi="Sylfaen" w:cs="Sylfaen" w:eastAsia="Sylfaen"/>
        </w:rPr>
        <w:t>-ი </w:t>
      </w:r>
      <w:r>
        <w:rPr/>
        <w:t>- </w:t>
      </w:r>
      <w:r>
        <w:rPr>
          <w:rFonts w:ascii="Sylfaen" w:hAnsi="Sylfaen" w:cs="Sylfaen" w:eastAsia="Sylfaen"/>
        </w:rPr>
        <w:t>pilendz</w:t>
      </w:r>
      <w:r>
        <w:rPr/>
        <w:t>-</w:t>
      </w:r>
      <w:r>
        <w:rPr>
          <w:rFonts w:ascii="Sylfaen" w:hAnsi="Sylfaen" w:cs="Sylfaen" w:eastAsia="Sylfaen"/>
        </w:rPr>
        <w:t>i  (</w:t>
      </w:r>
      <w:r>
        <w:rPr/>
        <w:t>&lt; </w:t>
      </w:r>
      <w:r>
        <w:rPr>
          <w:rFonts w:ascii="Sylfaen" w:hAnsi="Sylfaen" w:cs="Sylfaen" w:eastAsia="Sylfaen"/>
        </w:rPr>
        <w:t>Middle Persian *pirinz </w:t>
      </w:r>
      <w:r>
        <w:rPr/>
        <w:t>_ </w:t>
      </w:r>
      <w:r>
        <w:rPr>
          <w:rFonts w:ascii="Sylfaen" w:hAnsi="Sylfaen" w:cs="Sylfaen" w:eastAsia="Sylfaen"/>
        </w:rPr>
        <w:t>Andronikashvili 966, 16-18, 168, 186, 202, 262,</w:t>
      </w:r>
      <w:r>
        <w:rPr>
          <w:rFonts w:ascii="Sylfaen" w:hAnsi="Sylfaen" w:cs="Sylfaen" w:eastAsia="Sylfaen"/>
          <w:spacing w:val="6"/>
        </w:rPr>
        <w:t> </w:t>
      </w:r>
      <w:r>
        <w:rPr>
          <w:rFonts w:ascii="Sylfaen" w:hAnsi="Sylfaen" w:cs="Sylfaen" w:eastAsia="Sylfaen"/>
        </w:rPr>
        <w:t>361-</w:t>
      </w:r>
    </w:p>
    <w:p>
      <w:pPr>
        <w:pStyle w:val="BodyText"/>
        <w:spacing w:line="360" w:lineRule="auto" w:before="3"/>
        <w:ind w:left="180" w:right="273"/>
        <w:jc w:val="right"/>
        <w:rPr>
          <w:rFonts w:ascii="Sylfaen" w:hAnsi="Sylfaen" w:cs="Sylfaen" w:eastAsia="Sylfaen"/>
        </w:rPr>
      </w:pPr>
      <w:r>
        <w:rPr/>
        <w:drawing>
          <wp:anchor distT="0" distB="0" distL="0" distR="0" allowOverlap="1" layoutInCell="1" locked="0" behindDoc="1" simplePos="0" relativeHeight="241649664">
            <wp:simplePos x="0" y="0"/>
            <wp:positionH relativeFrom="page">
              <wp:posOffset>914704</wp:posOffset>
            </wp:positionH>
            <wp:positionV relativeFrom="paragraph">
              <wp:posOffset>1505991</wp:posOffset>
            </wp:positionV>
            <wp:extent cx="225552" cy="158496"/>
            <wp:effectExtent l="0" t="0" r="0" b="0"/>
            <wp:wrapNone/>
            <wp:docPr id="595" name="image99.png"/>
            <wp:cNvGraphicFramePr>
              <a:graphicFrameLocks noChangeAspect="1"/>
            </wp:cNvGraphicFramePr>
            <a:graphic>
              <a:graphicData uri="http://schemas.openxmlformats.org/drawingml/2006/picture">
                <pic:pic>
                  <pic:nvPicPr>
                    <pic:cNvPr id="596" name="image99.png"/>
                    <pic:cNvPicPr/>
                  </pic:nvPicPr>
                  <pic:blipFill>
                    <a:blip r:embed="rId125" cstate="print"/>
                    <a:stretch>
                      <a:fillRect/>
                    </a:stretch>
                  </pic:blipFill>
                  <pic:spPr>
                    <a:xfrm>
                      <a:off x="0" y="0"/>
                      <a:ext cx="225552" cy="158496"/>
                    </a:xfrm>
                    <a:prstGeom prst="rect">
                      <a:avLst/>
                    </a:prstGeom>
                  </pic:spPr>
                </pic:pic>
              </a:graphicData>
            </a:graphic>
          </wp:anchor>
        </w:drawing>
      </w:r>
      <w:r>
        <w:rPr>
          <w:rFonts w:ascii="Sylfaen" w:hAnsi="Sylfaen" w:cs="Sylfaen" w:eastAsia="Sylfaen"/>
        </w:rPr>
        <w:t>365)</w:t>
      </w:r>
      <w:r>
        <w:rPr>
          <w:rFonts w:ascii="Sylfaen" w:hAnsi="Sylfaen" w:cs="Sylfaen" w:eastAsia="Sylfaen"/>
          <w:spacing w:val="29"/>
        </w:rPr>
        <w:t> </w:t>
      </w:r>
      <w:r>
        <w:rPr>
          <w:rFonts w:ascii="Sylfaen" w:hAnsi="Sylfaen" w:cs="Sylfaen" w:eastAsia="Sylfaen"/>
        </w:rPr>
        <w:t>was</w:t>
      </w:r>
      <w:r>
        <w:rPr>
          <w:rFonts w:ascii="Sylfaen" w:hAnsi="Sylfaen" w:cs="Sylfaen" w:eastAsia="Sylfaen"/>
          <w:spacing w:val="28"/>
        </w:rPr>
        <w:t> </w:t>
      </w:r>
      <w:r>
        <w:rPr>
          <w:rFonts w:ascii="Sylfaen" w:hAnsi="Sylfaen" w:cs="Sylfaen" w:eastAsia="Sylfaen"/>
        </w:rPr>
        <w:t>more</w:t>
      </w:r>
      <w:r>
        <w:rPr>
          <w:rFonts w:ascii="Sylfaen" w:hAnsi="Sylfaen" w:cs="Sylfaen" w:eastAsia="Sylfaen"/>
          <w:spacing w:val="28"/>
        </w:rPr>
        <w:t> </w:t>
      </w:r>
      <w:r>
        <w:rPr>
          <w:rFonts w:ascii="Sylfaen" w:hAnsi="Sylfaen" w:cs="Sylfaen" w:eastAsia="Sylfaen"/>
        </w:rPr>
        <w:t>common</w:t>
      </w:r>
      <w:r>
        <w:rPr>
          <w:rFonts w:ascii="Sylfaen" w:hAnsi="Sylfaen" w:cs="Sylfaen" w:eastAsia="Sylfaen"/>
          <w:spacing w:val="29"/>
        </w:rPr>
        <w:t> </w:t>
      </w:r>
      <w:r>
        <w:rPr>
          <w:rFonts w:ascii="Sylfaen" w:hAnsi="Sylfaen" w:cs="Sylfaen" w:eastAsia="Sylfaen"/>
        </w:rPr>
        <w:t>than</w:t>
      </w:r>
      <w:r>
        <w:rPr>
          <w:rFonts w:ascii="Sylfaen" w:hAnsi="Sylfaen" w:cs="Sylfaen" w:eastAsia="Sylfaen"/>
          <w:spacing w:val="31"/>
        </w:rPr>
        <w:t> </w:t>
      </w:r>
      <w:r>
        <w:rPr>
          <w:rFonts w:ascii="Sylfaen" w:hAnsi="Sylfaen" w:cs="Sylfaen" w:eastAsia="Sylfaen"/>
          <w:b/>
          <w:bCs/>
        </w:rPr>
        <w:t>სპილენძ</w:t>
      </w:r>
      <w:r>
        <w:rPr>
          <w:rFonts w:ascii="Sylfaen" w:hAnsi="Sylfaen" w:cs="Sylfaen" w:eastAsia="Sylfaen"/>
        </w:rPr>
        <w:t>-ი-</w:t>
      </w:r>
      <w:r>
        <w:rPr>
          <w:rFonts w:ascii="Sylfaen" w:hAnsi="Sylfaen" w:cs="Sylfaen" w:eastAsia="Sylfaen"/>
          <w:spacing w:val="29"/>
        </w:rPr>
        <w:t> </w:t>
      </w:r>
      <w:r>
        <w:rPr>
          <w:b/>
          <w:bCs/>
        </w:rPr>
        <w:t>spilendz</w:t>
      </w:r>
      <w:r>
        <w:rPr/>
        <w:t>-i;</w:t>
      </w:r>
      <w:r>
        <w:rPr>
          <w:spacing w:val="29"/>
        </w:rPr>
        <w:t> </w:t>
      </w:r>
      <w:r>
        <w:rPr/>
        <w:t>the</w:t>
      </w:r>
      <w:r>
        <w:rPr>
          <w:spacing w:val="27"/>
        </w:rPr>
        <w:t> </w:t>
      </w:r>
      <w:r>
        <w:rPr/>
        <w:t>latter</w:t>
      </w:r>
      <w:r>
        <w:rPr>
          <w:spacing w:val="27"/>
        </w:rPr>
        <w:t> </w:t>
      </w:r>
      <w:r>
        <w:rPr/>
        <w:t>seems</w:t>
      </w:r>
      <w:r>
        <w:rPr>
          <w:spacing w:val="29"/>
        </w:rPr>
        <w:t> </w:t>
      </w:r>
      <w:r>
        <w:rPr/>
        <w:t>relatively</w:t>
      </w:r>
      <w:r>
        <w:rPr>
          <w:spacing w:val="28"/>
        </w:rPr>
        <w:t> </w:t>
      </w:r>
      <w:r>
        <w:rPr/>
        <w:t>late</w:t>
      </w:r>
      <w:r>
        <w:rPr>
          <w:spacing w:val="27"/>
        </w:rPr>
        <w:t> </w:t>
      </w:r>
      <w:r>
        <w:rPr/>
        <w:t>and therefore,</w:t>
      </w:r>
      <w:r>
        <w:rPr>
          <w:spacing w:val="9"/>
        </w:rPr>
        <w:t> </w:t>
      </w:r>
      <w:r>
        <w:rPr/>
        <w:t>naturally,</w:t>
      </w:r>
      <w:r>
        <w:rPr>
          <w:spacing w:val="10"/>
        </w:rPr>
        <w:t> </w:t>
      </w:r>
      <w:r>
        <w:rPr/>
        <w:t>could</w:t>
      </w:r>
      <w:r>
        <w:rPr>
          <w:spacing w:val="10"/>
        </w:rPr>
        <w:t> </w:t>
      </w:r>
      <w:r>
        <w:rPr/>
        <w:t>not</w:t>
      </w:r>
      <w:r>
        <w:rPr>
          <w:spacing w:val="11"/>
        </w:rPr>
        <w:t> </w:t>
      </w:r>
      <w:r>
        <w:rPr/>
        <w:t>give</w:t>
      </w:r>
      <w:r>
        <w:rPr>
          <w:spacing w:val="18"/>
        </w:rPr>
        <w:t> </w:t>
      </w:r>
      <w:r>
        <w:rPr/>
        <w:t>correspondence</w:t>
      </w:r>
      <w:r>
        <w:rPr>
          <w:spacing w:val="9"/>
        </w:rPr>
        <w:t> </w:t>
      </w:r>
      <w:r>
        <w:rPr/>
        <w:t>in</w:t>
      </w:r>
      <w:r>
        <w:rPr>
          <w:spacing w:val="11"/>
        </w:rPr>
        <w:t> </w:t>
      </w:r>
      <w:r>
        <w:rPr/>
        <w:t>Svan.</w:t>
      </w:r>
      <w:r>
        <w:rPr>
          <w:spacing w:val="10"/>
        </w:rPr>
        <w:t> </w:t>
      </w:r>
      <w:r>
        <w:rPr/>
        <w:t>The</w:t>
      </w:r>
      <w:r>
        <w:rPr>
          <w:spacing w:val="9"/>
        </w:rPr>
        <w:t> </w:t>
      </w:r>
      <w:r>
        <w:rPr/>
        <w:t>same</w:t>
      </w:r>
      <w:r>
        <w:rPr>
          <w:spacing w:val="16"/>
        </w:rPr>
        <w:t> </w:t>
      </w:r>
      <w:r>
        <w:rPr/>
        <w:t>can</w:t>
      </w:r>
      <w:r>
        <w:rPr>
          <w:spacing w:val="10"/>
        </w:rPr>
        <w:t> </w:t>
      </w:r>
      <w:r>
        <w:rPr/>
        <w:t>be</w:t>
      </w:r>
      <w:r>
        <w:rPr>
          <w:spacing w:val="9"/>
        </w:rPr>
        <w:t> </w:t>
      </w:r>
      <w:r>
        <w:rPr/>
        <w:t>said</w:t>
      </w:r>
      <w:r>
        <w:rPr>
          <w:spacing w:val="10"/>
        </w:rPr>
        <w:t> </w:t>
      </w:r>
      <w:r>
        <w:rPr/>
        <w:t>about</w:t>
      </w:r>
      <w:r>
        <w:rPr>
          <w:spacing w:val="11"/>
        </w:rPr>
        <w:t> </w:t>
      </w:r>
      <w:r>
        <w:rPr/>
        <w:t>the stem </w:t>
      </w:r>
      <w:r>
        <w:rPr>
          <w:rFonts w:ascii="Sylfaen" w:hAnsi="Sylfaen" w:cs="Sylfaen" w:eastAsia="Sylfaen"/>
          <w:b/>
          <w:bCs/>
        </w:rPr>
        <w:t>ვერცხლ</w:t>
      </w:r>
      <w:r>
        <w:rPr>
          <w:rFonts w:ascii="Sylfaen" w:hAnsi="Sylfaen" w:cs="Sylfaen" w:eastAsia="Sylfaen"/>
        </w:rPr>
        <w:t>- </w:t>
      </w:r>
      <w:r>
        <w:rPr>
          <w:b/>
          <w:bCs/>
        </w:rPr>
        <w:t>vertskhl</w:t>
      </w:r>
      <w:r>
        <w:rPr/>
        <w:t>, which is only found in old written monuments of the</w:t>
      </w:r>
      <w:r>
        <w:rPr>
          <w:spacing w:val="4"/>
        </w:rPr>
        <w:t> </w:t>
      </w:r>
      <w:r>
        <w:rPr/>
        <w:t>11</w:t>
      </w:r>
      <w:r>
        <w:rPr>
          <w:vertAlign w:val="superscript"/>
        </w:rPr>
        <w:t>th</w:t>
      </w:r>
      <w:r>
        <w:rPr>
          <w:spacing w:val="37"/>
          <w:vertAlign w:val="baseline"/>
        </w:rPr>
        <w:t> </w:t>
      </w:r>
      <w:r>
        <w:rPr>
          <w:vertAlign w:val="baseline"/>
        </w:rPr>
        <w:t>-12</w:t>
      </w:r>
      <w:r>
        <w:rPr>
          <w:vertAlign w:val="superscript"/>
        </w:rPr>
        <w:t>th</w:t>
      </w:r>
      <w:r>
        <w:rPr>
          <w:w w:val="97"/>
          <w:vertAlign w:val="baseline"/>
        </w:rPr>
        <w:t> </w:t>
      </w:r>
      <w:r>
        <w:rPr>
          <w:vertAlign w:val="baseline"/>
        </w:rPr>
        <w:t>centuries,</w:t>
      </w:r>
      <w:r>
        <w:rPr>
          <w:spacing w:val="6"/>
          <w:vertAlign w:val="baseline"/>
        </w:rPr>
        <w:t> </w:t>
      </w:r>
      <w:r>
        <w:rPr>
          <w:vertAlign w:val="baseline"/>
        </w:rPr>
        <w:t>and</w:t>
      </w:r>
      <w:r>
        <w:rPr>
          <w:spacing w:val="6"/>
          <w:vertAlign w:val="baseline"/>
        </w:rPr>
        <w:t> </w:t>
      </w:r>
      <w:r>
        <w:rPr>
          <w:vertAlign w:val="baseline"/>
        </w:rPr>
        <w:t>in</w:t>
      </w:r>
      <w:r>
        <w:rPr>
          <w:spacing w:val="6"/>
          <w:vertAlign w:val="baseline"/>
        </w:rPr>
        <w:t> </w:t>
      </w:r>
      <w:r>
        <w:rPr>
          <w:vertAlign w:val="baseline"/>
        </w:rPr>
        <w:t>ancient</w:t>
      </w:r>
      <w:r>
        <w:rPr>
          <w:spacing w:val="7"/>
          <w:vertAlign w:val="baseline"/>
        </w:rPr>
        <w:t> </w:t>
      </w:r>
      <w:r>
        <w:rPr>
          <w:vertAlign w:val="baseline"/>
        </w:rPr>
        <w:t>sources</w:t>
      </w:r>
      <w:r>
        <w:rPr>
          <w:spacing w:val="7"/>
          <w:vertAlign w:val="baseline"/>
        </w:rPr>
        <w:t> </w:t>
      </w:r>
      <w:r>
        <w:rPr>
          <w:vertAlign w:val="baseline"/>
        </w:rPr>
        <w:t>this</w:t>
      </w:r>
      <w:r>
        <w:rPr>
          <w:spacing w:val="6"/>
          <w:vertAlign w:val="baseline"/>
        </w:rPr>
        <w:t> </w:t>
      </w:r>
      <w:r>
        <w:rPr>
          <w:vertAlign w:val="baseline"/>
        </w:rPr>
        <w:t>lexeme</w:t>
      </w:r>
      <w:r>
        <w:rPr>
          <w:spacing w:val="6"/>
          <w:vertAlign w:val="baseline"/>
        </w:rPr>
        <w:t> </w:t>
      </w:r>
      <w:r>
        <w:rPr>
          <w:vertAlign w:val="baseline"/>
        </w:rPr>
        <w:t>without</w:t>
      </w:r>
      <w:r>
        <w:rPr>
          <w:spacing w:val="7"/>
          <w:vertAlign w:val="baseline"/>
        </w:rPr>
        <w:t> </w:t>
      </w:r>
      <w:r>
        <w:rPr>
          <w:vertAlign w:val="baseline"/>
        </w:rPr>
        <w:t>sonant</w:t>
      </w:r>
      <w:r>
        <w:rPr>
          <w:spacing w:val="6"/>
          <w:vertAlign w:val="baseline"/>
        </w:rPr>
        <w:t> </w:t>
      </w:r>
      <w:r>
        <w:rPr>
          <w:vertAlign w:val="baseline"/>
        </w:rPr>
        <w:t>is</w:t>
      </w:r>
      <w:r>
        <w:rPr>
          <w:spacing w:val="5"/>
          <w:vertAlign w:val="baseline"/>
        </w:rPr>
        <w:t> </w:t>
      </w:r>
      <w:r>
        <w:rPr>
          <w:vertAlign w:val="baseline"/>
        </w:rPr>
        <w:t>represented</w:t>
      </w:r>
      <w:r>
        <w:rPr>
          <w:spacing w:val="8"/>
          <w:vertAlign w:val="baseline"/>
        </w:rPr>
        <w:t> </w:t>
      </w:r>
      <w:r>
        <w:rPr>
          <w:vertAlign w:val="baseline"/>
        </w:rPr>
        <w:t>in</w:t>
      </w:r>
      <w:r>
        <w:rPr>
          <w:spacing w:val="6"/>
          <w:vertAlign w:val="baseline"/>
        </w:rPr>
        <w:t> </w:t>
      </w:r>
      <w:r>
        <w:rPr>
          <w:vertAlign w:val="baseline"/>
        </w:rPr>
        <w:t>inlaut</w:t>
      </w:r>
      <w:r>
        <w:rPr>
          <w:spacing w:val="7"/>
          <w:vertAlign w:val="baseline"/>
        </w:rPr>
        <w:t> </w:t>
      </w:r>
      <w:r>
        <w:rPr>
          <w:vertAlign w:val="baseline"/>
        </w:rPr>
        <w:t>(</w:t>
      </w:r>
      <w:r>
        <w:rPr>
          <w:rFonts w:ascii="Sylfaen" w:hAnsi="Sylfaen" w:cs="Sylfaen" w:eastAsia="Sylfaen"/>
          <w:b/>
          <w:bCs/>
          <w:vertAlign w:val="baseline"/>
        </w:rPr>
        <w:t>ვეცხლ</w:t>
      </w:r>
      <w:r>
        <w:rPr>
          <w:rFonts w:ascii="Sylfaen" w:hAnsi="Sylfaen" w:cs="Sylfaen" w:eastAsia="Sylfaen"/>
          <w:vertAlign w:val="baseline"/>
        </w:rPr>
        <w:t>- ი - </w:t>
      </w:r>
      <w:r>
        <w:rPr>
          <w:b/>
          <w:bCs/>
          <w:vertAlign w:val="baseline"/>
        </w:rPr>
        <w:t>vertskhl</w:t>
      </w:r>
      <w:r>
        <w:rPr>
          <w:vertAlign w:val="baseline"/>
        </w:rPr>
        <w:t>-i). According to special literature (Z. Sarjveladze, H. Fenrich, G.</w:t>
      </w:r>
      <w:r>
        <w:rPr>
          <w:spacing w:val="6"/>
          <w:vertAlign w:val="baseline"/>
        </w:rPr>
        <w:t> </w:t>
      </w:r>
      <w:r>
        <w:rPr>
          <w:vertAlign w:val="baseline"/>
        </w:rPr>
        <w:t>Klimov),</w:t>
      </w:r>
      <w:r>
        <w:rPr>
          <w:spacing w:val="5"/>
          <w:vertAlign w:val="baseline"/>
        </w:rPr>
        <w:t> </w:t>
      </w:r>
      <w:r>
        <w:rPr>
          <w:vertAlign w:val="baseline"/>
        </w:rPr>
        <w:t>Svan </w:t>
      </w:r>
      <w:r>
        <w:rPr>
          <w:rFonts w:ascii="Sylfaen" w:hAnsi="Sylfaen" w:cs="Sylfaen" w:eastAsia="Sylfaen"/>
          <w:b/>
          <w:bCs/>
          <w:vertAlign w:val="baseline"/>
        </w:rPr>
        <w:t>არჩხილ</w:t>
      </w:r>
      <w:r>
        <w:rPr>
          <w:rFonts w:ascii="Sylfaen" w:hAnsi="Sylfaen" w:cs="Sylfaen" w:eastAsia="Sylfaen"/>
          <w:b/>
          <w:bCs/>
          <w:spacing w:val="20"/>
          <w:vertAlign w:val="baseline"/>
        </w:rPr>
        <w:t> </w:t>
      </w:r>
      <w:r>
        <w:rPr>
          <w:b/>
          <w:bCs/>
          <w:vertAlign w:val="baseline"/>
        </w:rPr>
        <w:t>warčxil</w:t>
      </w:r>
      <w:r>
        <w:rPr>
          <w:b/>
          <w:bCs/>
          <w:spacing w:val="17"/>
          <w:vertAlign w:val="baseline"/>
        </w:rPr>
        <w:t> </w:t>
      </w:r>
      <w:r>
        <w:rPr>
          <w:vertAlign w:val="baseline"/>
        </w:rPr>
        <w:t>-</w:t>
      </w:r>
      <w:r>
        <w:rPr>
          <w:spacing w:val="14"/>
          <w:vertAlign w:val="baseline"/>
        </w:rPr>
        <w:t> </w:t>
      </w:r>
      <w:r>
        <w:rPr>
          <w:b/>
          <w:bCs/>
          <w:vertAlign w:val="baseline"/>
        </w:rPr>
        <w:t>varchkhil</w:t>
      </w:r>
      <w:r>
        <w:rPr>
          <w:b/>
          <w:bCs/>
          <w:spacing w:val="17"/>
          <w:vertAlign w:val="baseline"/>
        </w:rPr>
        <w:t> </w:t>
      </w:r>
      <w:r>
        <w:rPr>
          <w:vertAlign w:val="baseline"/>
        </w:rPr>
        <w:t>is</w:t>
      </w:r>
      <w:r>
        <w:rPr>
          <w:spacing w:val="13"/>
          <w:vertAlign w:val="baseline"/>
        </w:rPr>
        <w:t> </w:t>
      </w:r>
      <w:r>
        <w:rPr>
          <w:vertAlign w:val="baseline"/>
        </w:rPr>
        <w:t>considered</w:t>
      </w:r>
      <w:r>
        <w:rPr>
          <w:spacing w:val="15"/>
          <w:vertAlign w:val="baseline"/>
        </w:rPr>
        <w:t> </w:t>
      </w:r>
      <w:r>
        <w:rPr>
          <w:vertAlign w:val="baseline"/>
        </w:rPr>
        <w:t>to</w:t>
      </w:r>
      <w:r>
        <w:rPr>
          <w:spacing w:val="16"/>
          <w:vertAlign w:val="baseline"/>
        </w:rPr>
        <w:t> </w:t>
      </w:r>
      <w:r>
        <w:rPr>
          <w:vertAlign w:val="baseline"/>
        </w:rPr>
        <w:t>be</w:t>
      </w:r>
      <w:r>
        <w:rPr>
          <w:spacing w:val="14"/>
          <w:vertAlign w:val="baseline"/>
        </w:rPr>
        <w:t> </w:t>
      </w:r>
      <w:r>
        <w:rPr>
          <w:vertAlign w:val="baseline"/>
        </w:rPr>
        <w:t>borrowed</w:t>
      </w:r>
      <w:r>
        <w:rPr>
          <w:spacing w:val="15"/>
          <w:vertAlign w:val="baseline"/>
        </w:rPr>
        <w:t> </w:t>
      </w:r>
      <w:r>
        <w:rPr>
          <w:vertAlign w:val="baseline"/>
        </w:rPr>
        <w:t>from</w:t>
      </w:r>
      <w:r>
        <w:rPr>
          <w:spacing w:val="14"/>
          <w:vertAlign w:val="baseline"/>
        </w:rPr>
        <w:t> </w:t>
      </w:r>
      <w:r>
        <w:rPr>
          <w:vertAlign w:val="baseline"/>
        </w:rPr>
        <w:t>Mingrelian</w:t>
      </w:r>
      <w:r>
        <w:rPr>
          <w:spacing w:val="19"/>
          <w:vertAlign w:val="baseline"/>
        </w:rPr>
        <w:t> </w:t>
      </w:r>
      <w:r>
        <w:rPr>
          <w:rFonts w:ascii="Sylfaen" w:hAnsi="Sylfaen" w:cs="Sylfaen" w:eastAsia="Sylfaen"/>
          <w:b/>
          <w:bCs/>
          <w:vertAlign w:val="baseline"/>
        </w:rPr>
        <w:t>ვარჩხილ</w:t>
      </w:r>
      <w:r>
        <w:rPr>
          <w:rFonts w:ascii="Sylfaen" w:hAnsi="Sylfaen" w:cs="Sylfaen" w:eastAsia="Sylfaen"/>
          <w:vertAlign w:val="baseline"/>
        </w:rPr>
        <w:t>-ი’</w:t>
      </w:r>
    </w:p>
    <w:p>
      <w:pPr>
        <w:pStyle w:val="ListParagraph"/>
        <w:numPr>
          <w:ilvl w:val="0"/>
          <w:numId w:val="1"/>
        </w:numPr>
        <w:tabs>
          <w:tab w:pos="361" w:val="left" w:leader="none"/>
        </w:tabs>
        <w:spacing w:line="275" w:lineRule="exact" w:before="0" w:after="0"/>
        <w:ind w:left="360" w:right="0" w:hanging="181"/>
        <w:jc w:val="both"/>
        <w:rPr>
          <w:sz w:val="24"/>
        </w:rPr>
      </w:pPr>
      <w:r>
        <w:rPr>
          <w:sz w:val="24"/>
        </w:rPr>
        <w:t>varchchkhil-i’.</w:t>
      </w:r>
    </w:p>
    <w:p>
      <w:pPr>
        <w:spacing w:line="360" w:lineRule="auto" w:before="136"/>
        <w:ind w:left="180" w:right="273" w:firstLine="566"/>
        <w:jc w:val="both"/>
        <w:rPr>
          <w:sz w:val="24"/>
          <w:szCs w:val="24"/>
        </w:rPr>
      </w:pPr>
      <w:r>
        <w:rPr/>
        <w:drawing>
          <wp:anchor distT="0" distB="0" distL="0" distR="0" allowOverlap="1" layoutInCell="1" locked="0" behindDoc="1" simplePos="0" relativeHeight="241650688">
            <wp:simplePos x="0" y="0"/>
            <wp:positionH relativeFrom="page">
              <wp:posOffset>5707126</wp:posOffset>
            </wp:positionH>
            <wp:positionV relativeFrom="paragraph">
              <wp:posOffset>1516673</wp:posOffset>
            </wp:positionV>
            <wp:extent cx="225551" cy="158496"/>
            <wp:effectExtent l="0" t="0" r="0" b="0"/>
            <wp:wrapNone/>
            <wp:docPr id="597" name="image99.png"/>
            <wp:cNvGraphicFramePr>
              <a:graphicFrameLocks noChangeAspect="1"/>
            </wp:cNvGraphicFramePr>
            <a:graphic>
              <a:graphicData uri="http://schemas.openxmlformats.org/drawingml/2006/picture">
                <pic:pic>
                  <pic:nvPicPr>
                    <pic:cNvPr id="598"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51712">
            <wp:simplePos x="0" y="0"/>
            <wp:positionH relativeFrom="page">
              <wp:posOffset>2850514</wp:posOffset>
            </wp:positionH>
            <wp:positionV relativeFrom="paragraph">
              <wp:posOffset>1816901</wp:posOffset>
            </wp:positionV>
            <wp:extent cx="225551" cy="158496"/>
            <wp:effectExtent l="0" t="0" r="0" b="0"/>
            <wp:wrapNone/>
            <wp:docPr id="599" name="image99.png"/>
            <wp:cNvGraphicFramePr>
              <a:graphicFrameLocks noChangeAspect="1"/>
            </wp:cNvGraphicFramePr>
            <a:graphic>
              <a:graphicData uri="http://schemas.openxmlformats.org/drawingml/2006/picture">
                <pic:pic>
                  <pic:nvPicPr>
                    <pic:cNvPr id="60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52736">
            <wp:simplePos x="0" y="0"/>
            <wp:positionH relativeFrom="page">
              <wp:posOffset>3338195</wp:posOffset>
            </wp:positionH>
            <wp:positionV relativeFrom="paragraph">
              <wp:posOffset>1816901</wp:posOffset>
            </wp:positionV>
            <wp:extent cx="124967" cy="158496"/>
            <wp:effectExtent l="0" t="0" r="0" b="0"/>
            <wp:wrapNone/>
            <wp:docPr id="601" name="image129.png"/>
            <wp:cNvGraphicFramePr>
              <a:graphicFrameLocks noChangeAspect="1"/>
            </wp:cNvGraphicFramePr>
            <a:graphic>
              <a:graphicData uri="http://schemas.openxmlformats.org/drawingml/2006/picture">
                <pic:pic>
                  <pic:nvPicPr>
                    <pic:cNvPr id="602" name="image129.png"/>
                    <pic:cNvPicPr/>
                  </pic:nvPicPr>
                  <pic:blipFill>
                    <a:blip r:embed="rId155" cstate="print"/>
                    <a:stretch>
                      <a:fillRect/>
                    </a:stretch>
                  </pic:blipFill>
                  <pic:spPr>
                    <a:xfrm>
                      <a:off x="0" y="0"/>
                      <a:ext cx="124967" cy="158496"/>
                    </a:xfrm>
                    <a:prstGeom prst="rect">
                      <a:avLst/>
                    </a:prstGeom>
                  </pic:spPr>
                </pic:pic>
              </a:graphicData>
            </a:graphic>
          </wp:anchor>
        </w:drawing>
      </w:r>
      <w:r>
        <w:rPr/>
        <w:drawing>
          <wp:anchor distT="0" distB="0" distL="0" distR="0" allowOverlap="1" layoutInCell="1" locked="0" behindDoc="1" simplePos="0" relativeHeight="241653760">
            <wp:simplePos x="0" y="0"/>
            <wp:positionH relativeFrom="page">
              <wp:posOffset>5768085</wp:posOffset>
            </wp:positionH>
            <wp:positionV relativeFrom="paragraph">
              <wp:posOffset>1816901</wp:posOffset>
            </wp:positionV>
            <wp:extent cx="124967" cy="158496"/>
            <wp:effectExtent l="0" t="0" r="0" b="0"/>
            <wp:wrapNone/>
            <wp:docPr id="603" name="image129.png"/>
            <wp:cNvGraphicFramePr>
              <a:graphicFrameLocks noChangeAspect="1"/>
            </wp:cNvGraphicFramePr>
            <a:graphic>
              <a:graphicData uri="http://schemas.openxmlformats.org/drawingml/2006/picture">
                <pic:pic>
                  <pic:nvPicPr>
                    <pic:cNvPr id="604" name="image129.png"/>
                    <pic:cNvPicPr/>
                  </pic:nvPicPr>
                  <pic:blipFill>
                    <a:blip r:embed="rId155" cstate="print"/>
                    <a:stretch>
                      <a:fillRect/>
                    </a:stretch>
                  </pic:blipFill>
                  <pic:spPr>
                    <a:xfrm>
                      <a:off x="0" y="0"/>
                      <a:ext cx="124967" cy="158496"/>
                    </a:xfrm>
                    <a:prstGeom prst="rect">
                      <a:avLst/>
                    </a:prstGeom>
                  </pic:spPr>
                </pic:pic>
              </a:graphicData>
            </a:graphic>
          </wp:anchor>
        </w:drawing>
      </w:r>
      <w:r>
        <w:rPr/>
        <w:pict>
          <v:group style="position:absolute;margin-left:140.300003pt;margin-top:166.823151pt;width:32.9pt;height:12.5pt;mso-position-horizontal-relative:page;mso-position-vertical-relative:paragraph;z-index:-261661696" coordorigin="2806,3336" coordsize="658,250">
            <v:shape style="position:absolute;left:2806;top:3336;width:356;height:250" type="#_x0000_t75" stroked="false">
              <v:imagedata r:id="rId125" o:title=""/>
            </v:shape>
            <v:shape style="position:absolute;left:3108;top:3336;width:356;height:250" type="#_x0000_t75" stroked="false">
              <v:imagedata r:id="rId125" o:title=""/>
            </v:shape>
            <w10:wrap type="none"/>
          </v:group>
        </w:pict>
      </w:r>
      <w:r>
        <w:rPr/>
        <w:drawing>
          <wp:anchor distT="0" distB="0" distL="0" distR="0" allowOverlap="1" layoutInCell="1" locked="0" behindDoc="1" simplePos="0" relativeHeight="241655808">
            <wp:simplePos x="0" y="0"/>
            <wp:positionH relativeFrom="page">
              <wp:posOffset>4438777</wp:posOffset>
            </wp:positionH>
            <wp:positionV relativeFrom="paragraph">
              <wp:posOffset>2118654</wp:posOffset>
            </wp:positionV>
            <wp:extent cx="225551" cy="158496"/>
            <wp:effectExtent l="0" t="0" r="0" b="0"/>
            <wp:wrapNone/>
            <wp:docPr id="605" name="image99.png"/>
            <wp:cNvGraphicFramePr>
              <a:graphicFrameLocks noChangeAspect="1"/>
            </wp:cNvGraphicFramePr>
            <a:graphic>
              <a:graphicData uri="http://schemas.openxmlformats.org/drawingml/2006/picture">
                <pic:pic>
                  <pic:nvPicPr>
                    <pic:cNvPr id="606" name="image99.png"/>
                    <pic:cNvPicPr/>
                  </pic:nvPicPr>
                  <pic:blipFill>
                    <a:blip r:embed="rId125" cstate="print"/>
                    <a:stretch>
                      <a:fillRect/>
                    </a:stretch>
                  </pic:blipFill>
                  <pic:spPr>
                    <a:xfrm>
                      <a:off x="0" y="0"/>
                      <a:ext cx="225551" cy="158496"/>
                    </a:xfrm>
                    <a:prstGeom prst="rect">
                      <a:avLst/>
                    </a:prstGeom>
                  </pic:spPr>
                </pic:pic>
              </a:graphicData>
            </a:graphic>
          </wp:anchor>
        </w:drawing>
      </w:r>
      <w:r>
        <w:rPr/>
        <w:drawing>
          <wp:anchor distT="0" distB="0" distL="0" distR="0" allowOverlap="1" layoutInCell="1" locked="0" behindDoc="1" simplePos="0" relativeHeight="241656832">
            <wp:simplePos x="0" y="0"/>
            <wp:positionH relativeFrom="page">
              <wp:posOffset>4925314</wp:posOffset>
            </wp:positionH>
            <wp:positionV relativeFrom="paragraph">
              <wp:posOffset>2118654</wp:posOffset>
            </wp:positionV>
            <wp:extent cx="124967" cy="158496"/>
            <wp:effectExtent l="0" t="0" r="0" b="0"/>
            <wp:wrapNone/>
            <wp:docPr id="607" name="image129.png"/>
            <wp:cNvGraphicFramePr>
              <a:graphicFrameLocks noChangeAspect="1"/>
            </wp:cNvGraphicFramePr>
            <a:graphic>
              <a:graphicData uri="http://schemas.openxmlformats.org/drawingml/2006/picture">
                <pic:pic>
                  <pic:nvPicPr>
                    <pic:cNvPr id="608" name="image129.png"/>
                    <pic:cNvPicPr/>
                  </pic:nvPicPr>
                  <pic:blipFill>
                    <a:blip r:embed="rId155" cstate="print"/>
                    <a:stretch>
                      <a:fillRect/>
                    </a:stretch>
                  </pic:blipFill>
                  <pic:spPr>
                    <a:xfrm>
                      <a:off x="0" y="0"/>
                      <a:ext cx="124967" cy="158496"/>
                    </a:xfrm>
                    <a:prstGeom prst="rect">
                      <a:avLst/>
                    </a:prstGeom>
                  </pic:spPr>
                </pic:pic>
              </a:graphicData>
            </a:graphic>
          </wp:anchor>
        </w:drawing>
      </w:r>
      <w:r>
        <w:rPr/>
        <w:pict>
          <v:group style="position:absolute;margin-left:144.020004pt;margin-top:190.46315pt;width:27.3pt;height:12.5pt;mso-position-horizontal-relative:page;mso-position-vertical-relative:paragraph;z-index:-261658624" coordorigin="2880,3809" coordsize="546,250">
            <v:shape style="position:absolute;left:2880;top:3809;width:356;height:250" type="#_x0000_t75" stroked="false">
              <v:imagedata r:id="rId125" o:title=""/>
            </v:shape>
            <v:shape style="position:absolute;left:3224;top:3809;width:202;height:250" type="#_x0000_t75" stroked="false">
              <v:imagedata r:id="rId146" o:title=""/>
            </v:shape>
            <w10:wrap type="none"/>
          </v:group>
        </w:pict>
      </w:r>
      <w:r>
        <w:rPr/>
        <w:drawing>
          <wp:anchor distT="0" distB="0" distL="0" distR="0" allowOverlap="1" layoutInCell="1" locked="0" behindDoc="1" simplePos="0" relativeHeight="241658880">
            <wp:simplePos x="0" y="0"/>
            <wp:positionH relativeFrom="page">
              <wp:posOffset>5121909</wp:posOffset>
            </wp:positionH>
            <wp:positionV relativeFrom="paragraph">
              <wp:posOffset>2418882</wp:posOffset>
            </wp:positionV>
            <wp:extent cx="225551" cy="158496"/>
            <wp:effectExtent l="0" t="0" r="0" b="0"/>
            <wp:wrapNone/>
            <wp:docPr id="609" name="image99.png"/>
            <wp:cNvGraphicFramePr>
              <a:graphicFrameLocks noChangeAspect="1"/>
            </wp:cNvGraphicFramePr>
            <a:graphic>
              <a:graphicData uri="http://schemas.openxmlformats.org/drawingml/2006/picture">
                <pic:pic>
                  <pic:nvPicPr>
                    <pic:cNvPr id="610" name="image99.png"/>
                    <pic:cNvPicPr/>
                  </pic:nvPicPr>
                  <pic:blipFill>
                    <a:blip r:embed="rId125" cstate="print"/>
                    <a:stretch>
                      <a:fillRect/>
                    </a:stretch>
                  </pic:blipFill>
                  <pic:spPr>
                    <a:xfrm>
                      <a:off x="0" y="0"/>
                      <a:ext cx="225551" cy="158496"/>
                    </a:xfrm>
                    <a:prstGeom prst="rect">
                      <a:avLst/>
                    </a:prstGeom>
                  </pic:spPr>
                </pic:pic>
              </a:graphicData>
            </a:graphic>
          </wp:anchor>
        </w:drawing>
      </w:r>
      <w:r>
        <w:rPr>
          <w:sz w:val="24"/>
          <w:szCs w:val="24"/>
        </w:rPr>
        <w:t>Adding sonoant in inlaut, is common phenomenon for Mingrelian. Since Georgian form </w:t>
      </w:r>
      <w:r>
        <w:rPr>
          <w:rFonts w:ascii="Sylfaen" w:hAnsi="Sylfaen" w:cs="Sylfaen" w:eastAsia="Sylfaen"/>
          <w:b/>
          <w:bCs/>
          <w:sz w:val="24"/>
          <w:szCs w:val="24"/>
        </w:rPr>
        <w:t>ვერცხლ </w:t>
      </w:r>
      <w:r>
        <w:rPr>
          <w:rFonts w:ascii="Sylfaen" w:hAnsi="Sylfaen" w:cs="Sylfaen" w:eastAsia="Sylfaen"/>
          <w:sz w:val="24"/>
          <w:szCs w:val="24"/>
        </w:rPr>
        <w:t>- </w:t>
      </w:r>
      <w:r>
        <w:rPr>
          <w:b/>
          <w:bCs/>
          <w:sz w:val="24"/>
          <w:szCs w:val="24"/>
        </w:rPr>
        <w:t>vertskhl </w:t>
      </w:r>
      <w:r>
        <w:rPr>
          <w:sz w:val="24"/>
          <w:szCs w:val="24"/>
        </w:rPr>
        <w:t>is late, obviously, we consider this stem to be derived from the common Kartvelian level. Also, despite the fact that in Svan "black colour" is conveyed by the suffix </w:t>
      </w:r>
      <w:r>
        <w:rPr>
          <w:rFonts w:ascii="Sylfaen" w:hAnsi="Sylfaen" w:cs="Sylfaen" w:eastAsia="Sylfaen"/>
          <w:b/>
          <w:bCs/>
          <w:sz w:val="24"/>
          <w:szCs w:val="24"/>
        </w:rPr>
        <w:t>შხ</w:t>
      </w:r>
      <w:r>
        <w:rPr>
          <w:sz w:val="24"/>
          <w:szCs w:val="24"/>
        </w:rPr>
        <w:t>- </w:t>
      </w:r>
      <w:r>
        <w:rPr>
          <w:b/>
          <w:bCs/>
          <w:sz w:val="24"/>
          <w:szCs w:val="24"/>
        </w:rPr>
        <w:t>shkh </w:t>
      </w:r>
      <w:r>
        <w:rPr>
          <w:sz w:val="24"/>
          <w:szCs w:val="24"/>
        </w:rPr>
        <w:t>(for comparison Georgian </w:t>
      </w:r>
      <w:r>
        <w:rPr>
          <w:rFonts w:ascii="Sylfaen" w:hAnsi="Sylfaen" w:cs="Sylfaen" w:eastAsia="Sylfaen"/>
          <w:sz w:val="24"/>
          <w:szCs w:val="24"/>
        </w:rPr>
        <w:t>„ნა-</w:t>
      </w:r>
      <w:r>
        <w:rPr>
          <w:rFonts w:ascii="Sylfaen" w:hAnsi="Sylfaen" w:cs="Sylfaen" w:eastAsia="Sylfaen"/>
          <w:b/>
          <w:bCs/>
          <w:sz w:val="24"/>
          <w:szCs w:val="24"/>
        </w:rPr>
        <w:t>ხშ</w:t>
      </w:r>
      <w:r>
        <w:rPr>
          <w:rFonts w:ascii="Sylfaen" w:hAnsi="Sylfaen" w:cs="Sylfaen" w:eastAsia="Sylfaen"/>
          <w:sz w:val="24"/>
          <w:szCs w:val="24"/>
        </w:rPr>
        <w:t>-ირ-ი“ - </w:t>
      </w:r>
      <w:r>
        <w:rPr>
          <w:sz w:val="24"/>
          <w:szCs w:val="24"/>
        </w:rPr>
        <w:t>“na-</w:t>
      </w:r>
      <w:r>
        <w:rPr>
          <w:b/>
          <w:bCs/>
          <w:sz w:val="24"/>
          <w:szCs w:val="24"/>
        </w:rPr>
        <w:t>khsh</w:t>
      </w:r>
      <w:r>
        <w:rPr>
          <w:sz w:val="24"/>
          <w:szCs w:val="24"/>
        </w:rPr>
        <w:t>-ir-i” - coal or </w:t>
      </w:r>
      <w:r>
        <w:rPr>
          <w:rFonts w:ascii="Sylfaen" w:hAnsi="Sylfaen" w:cs="Sylfaen" w:eastAsia="Sylfaen"/>
          <w:sz w:val="24"/>
          <w:szCs w:val="24"/>
        </w:rPr>
        <w:t>„</w:t>
      </w:r>
      <w:r>
        <w:rPr>
          <w:rFonts w:ascii="Sylfaen" w:hAnsi="Sylfaen" w:cs="Sylfaen" w:eastAsia="Sylfaen"/>
          <w:b/>
          <w:bCs/>
          <w:sz w:val="24"/>
          <w:szCs w:val="24"/>
        </w:rPr>
        <w:t>ცხ</w:t>
      </w:r>
      <w:r>
        <w:rPr>
          <w:rFonts w:ascii="Sylfaen" w:hAnsi="Sylfaen" w:cs="Sylfaen" w:eastAsia="Sylfaen"/>
          <w:sz w:val="24"/>
          <w:szCs w:val="24"/>
        </w:rPr>
        <w:t>-ობ-ა“ </w:t>
      </w:r>
      <w:r>
        <w:rPr>
          <w:sz w:val="24"/>
          <w:szCs w:val="24"/>
        </w:rPr>
        <w:t>– “</w:t>
      </w:r>
      <w:r>
        <w:rPr>
          <w:b/>
          <w:bCs/>
          <w:sz w:val="24"/>
          <w:szCs w:val="24"/>
        </w:rPr>
        <w:t>tskh</w:t>
      </w:r>
      <w:r>
        <w:rPr>
          <w:sz w:val="24"/>
          <w:szCs w:val="24"/>
        </w:rPr>
        <w:t>-ob-a” – to bake) expressing the root "burning" after the differentiation of the Pre- Kartvelian language, at least in relatively late borrowings (Upper Svan </w:t>
      </w:r>
      <w:r>
        <w:rPr>
          <w:rFonts w:ascii="Sylfaen" w:hAnsi="Sylfaen" w:cs="Sylfaen" w:eastAsia="Sylfaen"/>
          <w:b/>
          <w:bCs/>
          <w:sz w:val="24"/>
          <w:szCs w:val="24"/>
        </w:rPr>
        <w:t>შა ბედ </w:t>
      </w:r>
      <w:r>
        <w:rPr>
          <w:b/>
          <w:bCs/>
          <w:sz w:val="24"/>
          <w:szCs w:val="24"/>
        </w:rPr>
        <w:t>šawbed </w:t>
      </w:r>
      <w:r>
        <w:rPr>
          <w:sz w:val="24"/>
          <w:szCs w:val="24"/>
        </w:rPr>
        <w:t>“black fortune”; Upper Bal </w:t>
      </w:r>
      <w:r>
        <w:rPr>
          <w:rFonts w:ascii="Sylfaen" w:hAnsi="Sylfaen" w:cs="Sylfaen" w:eastAsia="Sylfaen"/>
          <w:b/>
          <w:bCs/>
          <w:sz w:val="24"/>
          <w:szCs w:val="24"/>
        </w:rPr>
        <w:t>შა გურმ ლ </w:t>
      </w:r>
      <w:r>
        <w:rPr>
          <w:b/>
          <w:bCs/>
          <w:sz w:val="24"/>
          <w:szCs w:val="24"/>
        </w:rPr>
        <w:t>šawgurmäl</w:t>
      </w:r>
      <w:r>
        <w:rPr>
          <w:sz w:val="24"/>
          <w:szCs w:val="24"/>
        </w:rPr>
        <w:t>, Upper Svan </w:t>
      </w:r>
      <w:r>
        <w:rPr>
          <w:rFonts w:ascii="Sylfaen" w:hAnsi="Sylfaen" w:cs="Sylfaen" w:eastAsia="Sylfaen"/>
          <w:b/>
          <w:bCs/>
          <w:sz w:val="24"/>
          <w:szCs w:val="24"/>
        </w:rPr>
        <w:t>შეგურმ ნ </w:t>
      </w:r>
      <w:r>
        <w:rPr>
          <w:b/>
          <w:bCs/>
          <w:sz w:val="24"/>
          <w:szCs w:val="24"/>
        </w:rPr>
        <w:t>šegurmän</w:t>
      </w:r>
      <w:r>
        <w:rPr>
          <w:sz w:val="24"/>
          <w:szCs w:val="24"/>
        </w:rPr>
        <w:t>, Lashkhian </w:t>
      </w:r>
      <w:r>
        <w:rPr>
          <w:rFonts w:ascii="Sylfaen" w:hAnsi="Sylfaen" w:cs="Sylfaen" w:eastAsia="Sylfaen"/>
          <w:b/>
          <w:bCs/>
          <w:sz w:val="24"/>
          <w:szCs w:val="24"/>
        </w:rPr>
        <w:t>შე გ რემან </w:t>
      </w:r>
      <w:r>
        <w:rPr>
          <w:b/>
          <w:bCs/>
          <w:sz w:val="24"/>
          <w:szCs w:val="24"/>
        </w:rPr>
        <w:t>šewgwreman</w:t>
      </w:r>
      <w:r>
        <w:rPr>
          <w:sz w:val="24"/>
          <w:szCs w:val="24"/>
        </w:rPr>
        <w:t>, Lentekhian </w:t>
      </w:r>
      <w:r>
        <w:rPr>
          <w:rFonts w:ascii="Sylfaen" w:hAnsi="Sylfaen" w:cs="Sylfaen" w:eastAsia="Sylfaen"/>
          <w:b/>
          <w:bCs/>
          <w:sz w:val="24"/>
          <w:szCs w:val="24"/>
        </w:rPr>
        <w:t>შა გურმ  ნ  </w:t>
      </w:r>
      <w:r>
        <w:rPr>
          <w:b/>
          <w:bCs/>
          <w:sz w:val="24"/>
          <w:szCs w:val="24"/>
        </w:rPr>
        <w:t>šawgurmän  </w:t>
      </w:r>
      <w:r>
        <w:rPr>
          <w:sz w:val="24"/>
          <w:szCs w:val="24"/>
        </w:rPr>
        <w:t>“swarthy”; Lower Bal </w:t>
      </w:r>
      <w:r>
        <w:rPr>
          <w:rFonts w:ascii="Sylfaen" w:hAnsi="Sylfaen" w:cs="Sylfaen" w:eastAsia="Sylfaen"/>
          <w:b/>
          <w:bCs/>
          <w:sz w:val="24"/>
          <w:szCs w:val="24"/>
        </w:rPr>
        <w:t>შა რ ხ </w:t>
      </w:r>
      <w:r>
        <w:rPr>
          <w:b/>
          <w:bCs/>
          <w:sz w:val="24"/>
          <w:szCs w:val="24"/>
        </w:rPr>
        <w:t>šawräx </w:t>
      </w:r>
      <w:r>
        <w:rPr>
          <w:sz w:val="24"/>
          <w:szCs w:val="24"/>
        </w:rPr>
        <w:t>“dark-complexioned”;  Lashkhian  </w:t>
      </w:r>
      <w:r>
        <w:rPr>
          <w:rFonts w:ascii="Sylfaen" w:hAnsi="Sylfaen" w:cs="Sylfaen" w:eastAsia="Sylfaen"/>
          <w:b/>
          <w:bCs/>
          <w:sz w:val="24"/>
          <w:szCs w:val="24"/>
        </w:rPr>
        <w:t>შა  ფსხალაჲ  </w:t>
      </w:r>
      <w:r>
        <w:rPr>
          <w:b/>
          <w:bCs/>
          <w:sz w:val="24"/>
          <w:szCs w:val="24"/>
        </w:rPr>
        <w:t>šawpsxalaj </w:t>
      </w:r>
      <w:r>
        <w:rPr>
          <w:sz w:val="24"/>
          <w:szCs w:val="24"/>
        </w:rPr>
        <w:t>“pear variety, black pear”, Shavmskhala) </w:t>
      </w:r>
      <w:r>
        <w:rPr>
          <w:rFonts w:ascii="Sylfaen" w:hAnsi="Sylfaen" w:cs="Sylfaen" w:eastAsia="Sylfaen"/>
          <w:b/>
          <w:bCs/>
          <w:sz w:val="24"/>
          <w:szCs w:val="24"/>
        </w:rPr>
        <w:t>შავ </w:t>
      </w:r>
      <w:r>
        <w:rPr>
          <w:sz w:val="24"/>
          <w:szCs w:val="24"/>
        </w:rPr>
        <w:t>- </w:t>
      </w:r>
      <w:r>
        <w:rPr>
          <w:b/>
          <w:bCs/>
          <w:sz w:val="24"/>
          <w:szCs w:val="24"/>
        </w:rPr>
        <w:t>shav </w:t>
      </w:r>
      <w:r>
        <w:rPr>
          <w:sz w:val="24"/>
          <w:szCs w:val="24"/>
        </w:rPr>
        <w:t>is confirmed.</w:t>
      </w:r>
    </w:p>
    <w:p>
      <w:pPr>
        <w:spacing w:line="362" w:lineRule="auto" w:before="0"/>
        <w:ind w:left="180" w:right="276" w:firstLine="715"/>
        <w:jc w:val="both"/>
        <w:rPr>
          <w:sz w:val="24"/>
          <w:szCs w:val="24"/>
        </w:rPr>
      </w:pPr>
      <w:r>
        <w:rPr/>
        <w:drawing>
          <wp:anchor distT="0" distB="0" distL="0" distR="0" allowOverlap="1" layoutInCell="1" locked="0" behindDoc="1" simplePos="0" relativeHeight="241659904">
            <wp:simplePos x="0" y="0"/>
            <wp:positionH relativeFrom="page">
              <wp:posOffset>3391534</wp:posOffset>
            </wp:positionH>
            <wp:positionV relativeFrom="paragraph">
              <wp:posOffset>1166788</wp:posOffset>
            </wp:positionV>
            <wp:extent cx="128015" cy="158495"/>
            <wp:effectExtent l="0" t="0" r="0" b="0"/>
            <wp:wrapNone/>
            <wp:docPr id="611" name="image120.png"/>
            <wp:cNvGraphicFramePr>
              <a:graphicFrameLocks noChangeAspect="1"/>
            </wp:cNvGraphicFramePr>
            <a:graphic>
              <a:graphicData uri="http://schemas.openxmlformats.org/drawingml/2006/picture">
                <pic:pic>
                  <pic:nvPicPr>
                    <pic:cNvPr id="612" name="image120.png"/>
                    <pic:cNvPicPr/>
                  </pic:nvPicPr>
                  <pic:blipFill>
                    <a:blip r:embed="rId146" cstate="print"/>
                    <a:stretch>
                      <a:fillRect/>
                    </a:stretch>
                  </pic:blipFill>
                  <pic:spPr>
                    <a:xfrm>
                      <a:off x="0" y="0"/>
                      <a:ext cx="128015" cy="158495"/>
                    </a:xfrm>
                    <a:prstGeom prst="rect">
                      <a:avLst/>
                    </a:prstGeom>
                  </pic:spPr>
                </pic:pic>
              </a:graphicData>
            </a:graphic>
          </wp:anchor>
        </w:drawing>
      </w:r>
      <w:r>
        <w:rPr/>
        <w:drawing>
          <wp:anchor distT="0" distB="0" distL="0" distR="0" allowOverlap="1" layoutInCell="1" locked="0" behindDoc="1" simplePos="0" relativeHeight="241660928">
            <wp:simplePos x="0" y="0"/>
            <wp:positionH relativeFrom="page">
              <wp:posOffset>4937505</wp:posOffset>
            </wp:positionH>
            <wp:positionV relativeFrom="paragraph">
              <wp:posOffset>1166788</wp:posOffset>
            </wp:positionV>
            <wp:extent cx="164591" cy="158495"/>
            <wp:effectExtent l="0" t="0" r="0" b="0"/>
            <wp:wrapNone/>
            <wp:docPr id="613" name="image110.png"/>
            <wp:cNvGraphicFramePr>
              <a:graphicFrameLocks noChangeAspect="1"/>
            </wp:cNvGraphicFramePr>
            <a:graphic>
              <a:graphicData uri="http://schemas.openxmlformats.org/drawingml/2006/picture">
                <pic:pic>
                  <pic:nvPicPr>
                    <pic:cNvPr id="614" name="image110.png"/>
                    <pic:cNvPicPr/>
                  </pic:nvPicPr>
                  <pic:blipFill>
                    <a:blip r:embed="rId136" cstate="print"/>
                    <a:stretch>
                      <a:fillRect/>
                    </a:stretch>
                  </pic:blipFill>
                  <pic:spPr>
                    <a:xfrm>
                      <a:off x="0" y="0"/>
                      <a:ext cx="164591" cy="158495"/>
                    </a:xfrm>
                    <a:prstGeom prst="rect">
                      <a:avLst/>
                    </a:prstGeom>
                  </pic:spPr>
                </pic:pic>
              </a:graphicData>
            </a:graphic>
          </wp:anchor>
        </w:drawing>
      </w:r>
      <w:r>
        <w:rPr/>
        <w:pict>
          <v:group style="position:absolute;margin-left:96.503998pt;margin-top:164.233124pt;width:18.75pt;height:12.5pt;mso-position-horizontal-relative:page;mso-position-vertical-relative:paragraph;z-index:-261654528" coordorigin="1930,3285" coordsize="375,250">
            <v:shape style="position:absolute;left:1930;top:3284;width:356;height:250" type="#_x0000_t75" stroked="false">
              <v:imagedata r:id="rId125" o:title=""/>
            </v:shape>
            <v:shape style="position:absolute;left:2107;top:3284;width:197;height:250" type="#_x0000_t75" stroked="false">
              <v:imagedata r:id="rId156" o:title=""/>
            </v:shape>
            <w10:wrap type="none"/>
          </v:group>
        </w:pict>
      </w:r>
      <w:r>
        <w:rPr/>
        <w:drawing>
          <wp:anchor distT="0" distB="0" distL="0" distR="0" allowOverlap="1" layoutInCell="1" locked="0" behindDoc="1" simplePos="0" relativeHeight="241662976">
            <wp:simplePos x="0" y="0"/>
            <wp:positionH relativeFrom="page">
              <wp:posOffset>2083942</wp:posOffset>
            </wp:positionH>
            <wp:positionV relativeFrom="paragraph">
              <wp:posOffset>2068996</wp:posOffset>
            </wp:positionV>
            <wp:extent cx="146304" cy="164591"/>
            <wp:effectExtent l="0" t="0" r="0" b="0"/>
            <wp:wrapNone/>
            <wp:docPr id="615" name="image65.png"/>
            <wp:cNvGraphicFramePr>
              <a:graphicFrameLocks noChangeAspect="1"/>
            </wp:cNvGraphicFramePr>
            <a:graphic>
              <a:graphicData uri="http://schemas.openxmlformats.org/drawingml/2006/picture">
                <pic:pic>
                  <pic:nvPicPr>
                    <pic:cNvPr id="616" name="image65.png"/>
                    <pic:cNvPicPr/>
                  </pic:nvPicPr>
                  <pic:blipFill>
                    <a:blip r:embed="rId80" cstate="print"/>
                    <a:stretch>
                      <a:fillRect/>
                    </a:stretch>
                  </pic:blipFill>
                  <pic:spPr>
                    <a:xfrm>
                      <a:off x="0" y="0"/>
                      <a:ext cx="146304" cy="164591"/>
                    </a:xfrm>
                    <a:prstGeom prst="rect">
                      <a:avLst/>
                    </a:prstGeom>
                  </pic:spPr>
                </pic:pic>
              </a:graphicData>
            </a:graphic>
          </wp:anchor>
        </w:drawing>
      </w:r>
      <w:r>
        <w:rPr/>
        <w:pict>
          <v:group style="position:absolute;margin-left:276.549988pt;margin-top:164.233124pt;width:18.75pt;height:12.5pt;mso-position-horizontal-relative:page;mso-position-vertical-relative:paragraph;z-index:-261652480" coordorigin="5531,3285" coordsize="375,250">
            <v:shape style="position:absolute;left:5531;top:3284;width:356;height:250" type="#_x0000_t75" stroked="false">
              <v:imagedata r:id="rId125" o:title=""/>
            </v:shape>
            <v:shape style="position:absolute;left:5708;top:3284;width:197;height:250" type="#_x0000_t75" stroked="false">
              <v:imagedata r:id="rId157" o:title=""/>
            </v:shape>
            <w10:wrap type="none"/>
          </v:group>
        </w:pict>
      </w:r>
      <w:r>
        <w:rPr/>
        <w:pict>
          <v:group style="position:absolute;margin-left:251.929993pt;margin-top:188.013123pt;width:18.5pt;height:12.5pt;mso-position-horizontal-relative:page;mso-position-vertical-relative:paragraph;z-index:-261651456" coordorigin="5039,3760" coordsize="370,250">
            <v:shape style="position:absolute;left:5038;top:3760;width:356;height:250" type="#_x0000_t75" stroked="false">
              <v:imagedata r:id="rId125" o:title=""/>
            </v:shape>
            <v:shape style="position:absolute;left:5216;top:3760;width:192;height:250" type="#_x0000_t75" stroked="false">
              <v:imagedata r:id="rId137" o:title=""/>
            </v:shape>
            <w10:wrap type="none"/>
          </v:group>
        </w:pict>
      </w:r>
      <w:r>
        <w:rPr>
          <w:sz w:val="24"/>
          <w:szCs w:val="24"/>
        </w:rPr>
        <w:t>We have specially studied as borrowed religious (mainly Christian) vocabulary (e.g.: </w:t>
      </w:r>
      <w:r>
        <w:rPr>
          <w:rFonts w:ascii="Sylfaen" w:hAnsi="Sylfaen" w:cs="Sylfaen" w:eastAsia="Sylfaen"/>
          <w:b/>
          <w:bCs/>
          <w:sz w:val="24"/>
          <w:szCs w:val="24"/>
        </w:rPr>
        <w:t>აიაზმა </w:t>
      </w:r>
      <w:r>
        <w:rPr>
          <w:b/>
          <w:bCs/>
          <w:sz w:val="24"/>
          <w:szCs w:val="24"/>
        </w:rPr>
        <w:t>aiazma </w:t>
      </w:r>
      <w:r>
        <w:rPr>
          <w:sz w:val="24"/>
          <w:szCs w:val="24"/>
        </w:rPr>
        <w:t>(Upper Svan) “saint, sanctified (water”) &lt; Georgian aiazma &lt; Greek </w:t>
      </w:r>
      <w:r>
        <w:rPr>
          <w:b/>
          <w:bCs/>
          <w:sz w:val="24"/>
          <w:szCs w:val="24"/>
        </w:rPr>
        <w:t>Αγιασμός </w:t>
      </w:r>
      <w:r>
        <w:rPr>
          <w:sz w:val="24"/>
          <w:szCs w:val="24"/>
        </w:rPr>
        <w:t>(</w:t>
      </w:r>
      <w:r>
        <w:rPr>
          <w:b/>
          <w:bCs/>
          <w:sz w:val="24"/>
          <w:szCs w:val="24"/>
        </w:rPr>
        <w:t>agiasmos</w:t>
      </w:r>
      <w:r>
        <w:rPr>
          <w:sz w:val="24"/>
          <w:szCs w:val="24"/>
        </w:rPr>
        <w:t>) “sanctify”; </w:t>
      </w:r>
      <w:r>
        <w:rPr>
          <w:rFonts w:ascii="Sylfaen" w:hAnsi="Sylfaen" w:cs="Sylfaen" w:eastAsia="Sylfaen"/>
          <w:b/>
          <w:bCs/>
          <w:sz w:val="24"/>
          <w:szCs w:val="24"/>
        </w:rPr>
        <w:t>ბარძიმ </w:t>
      </w:r>
      <w:r>
        <w:rPr>
          <w:b/>
          <w:bCs/>
          <w:sz w:val="24"/>
          <w:szCs w:val="24"/>
        </w:rPr>
        <w:t>barʒim </w:t>
      </w:r>
      <w:r>
        <w:rPr>
          <w:sz w:val="24"/>
          <w:szCs w:val="24"/>
        </w:rPr>
        <w:t>(Upper Svan, Lower Svan) &lt; Old Georgian bardzim-i "church utensils having feet made of silver (or other precious metal) for eucharist" &lt; Pahlavi </w:t>
      </w:r>
      <w:r>
        <w:rPr>
          <w:b/>
          <w:bCs/>
          <w:sz w:val="24"/>
          <w:szCs w:val="24"/>
        </w:rPr>
        <w:t>Barzīn </w:t>
      </w:r>
      <w:r>
        <w:rPr>
          <w:sz w:val="24"/>
          <w:szCs w:val="24"/>
        </w:rPr>
        <w:t>“tall”; </w:t>
      </w:r>
      <w:r>
        <w:rPr>
          <w:rFonts w:ascii="Sylfaen" w:hAnsi="Sylfaen" w:cs="Sylfaen" w:eastAsia="Sylfaen"/>
          <w:b/>
          <w:bCs/>
          <w:sz w:val="24"/>
          <w:szCs w:val="24"/>
        </w:rPr>
        <w:t>ზირ ბ </w:t>
      </w:r>
      <w:r>
        <w:rPr>
          <w:b/>
          <w:bCs/>
          <w:sz w:val="24"/>
          <w:szCs w:val="24"/>
        </w:rPr>
        <w:t>ziräb </w:t>
      </w:r>
      <w:r>
        <w:rPr>
          <w:sz w:val="24"/>
          <w:szCs w:val="24"/>
        </w:rPr>
        <w:t>(Upper Svan</w:t>
      </w:r>
      <w:r>
        <w:rPr>
          <w:b/>
          <w:bCs/>
          <w:sz w:val="24"/>
          <w:szCs w:val="24"/>
        </w:rPr>
        <w:t>)</w:t>
      </w:r>
      <w:r>
        <w:rPr>
          <w:sz w:val="24"/>
          <w:szCs w:val="24"/>
        </w:rPr>
        <w:t>/</w:t>
      </w:r>
      <w:r>
        <w:rPr>
          <w:rFonts w:ascii="Sylfaen" w:hAnsi="Sylfaen" w:cs="Sylfaen" w:eastAsia="Sylfaen"/>
          <w:b/>
          <w:bCs/>
          <w:sz w:val="24"/>
          <w:szCs w:val="24"/>
        </w:rPr>
        <w:t>ზ რებ z</w:t>
      </w:r>
      <w:r>
        <w:rPr>
          <w:b/>
          <w:bCs/>
          <w:sz w:val="24"/>
          <w:szCs w:val="24"/>
        </w:rPr>
        <w:t>ī</w:t>
      </w:r>
      <w:r>
        <w:rPr>
          <w:rFonts w:ascii="Sylfaen" w:hAnsi="Sylfaen" w:cs="Sylfaen" w:eastAsia="Sylfaen"/>
          <w:b/>
          <w:bCs/>
          <w:sz w:val="24"/>
          <w:szCs w:val="24"/>
        </w:rPr>
        <w:t>reb</w:t>
      </w:r>
      <w:r>
        <w:rPr>
          <w:rFonts w:ascii="Sylfaen" w:hAnsi="Sylfaen" w:cs="Sylfaen" w:eastAsia="Sylfaen"/>
          <w:sz w:val="24"/>
          <w:szCs w:val="24"/>
        </w:rPr>
        <w:t>/</w:t>
      </w:r>
      <w:r>
        <w:rPr>
          <w:rFonts w:ascii="Sylfaen" w:hAnsi="Sylfaen" w:cs="Sylfaen" w:eastAsia="Sylfaen"/>
          <w:b/>
          <w:bCs/>
          <w:sz w:val="24"/>
          <w:szCs w:val="24"/>
        </w:rPr>
        <w:t>ზიარებ </w:t>
      </w:r>
      <w:r>
        <w:rPr>
          <w:b/>
          <w:bCs/>
          <w:sz w:val="24"/>
          <w:szCs w:val="24"/>
        </w:rPr>
        <w:t>ziareb </w:t>
      </w:r>
      <w:r>
        <w:rPr>
          <w:sz w:val="24"/>
          <w:szCs w:val="24"/>
        </w:rPr>
        <w:t>(Lashkhian)/</w:t>
      </w:r>
      <w:r>
        <w:rPr>
          <w:rFonts w:ascii="Sylfaen" w:hAnsi="Sylfaen" w:cs="Sylfaen" w:eastAsia="Sylfaen"/>
          <w:b/>
          <w:bCs/>
          <w:sz w:val="24"/>
          <w:szCs w:val="24"/>
        </w:rPr>
        <w:t>ზირაბ </w:t>
      </w:r>
      <w:r>
        <w:rPr>
          <w:b/>
          <w:bCs/>
          <w:sz w:val="24"/>
          <w:szCs w:val="24"/>
        </w:rPr>
        <w:t>zirab </w:t>
      </w:r>
      <w:r>
        <w:rPr>
          <w:sz w:val="24"/>
          <w:szCs w:val="24"/>
        </w:rPr>
        <w:t>(Lentekhian)/</w:t>
      </w:r>
      <w:r>
        <w:rPr>
          <w:rFonts w:ascii="Sylfaen" w:hAnsi="Sylfaen" w:cs="Sylfaen" w:eastAsia="Sylfaen"/>
          <w:b/>
          <w:bCs/>
          <w:sz w:val="24"/>
          <w:szCs w:val="24"/>
        </w:rPr>
        <w:t>ძიარება </w:t>
      </w:r>
      <w:r>
        <w:rPr>
          <w:b/>
          <w:bCs/>
          <w:sz w:val="24"/>
          <w:szCs w:val="24"/>
        </w:rPr>
        <w:t>ʒiareba </w:t>
      </w:r>
      <w:r>
        <w:rPr>
          <w:sz w:val="24"/>
          <w:szCs w:val="24"/>
        </w:rPr>
        <w:t>(Ushgulian) &lt; Old Georgian ziar- eb-a; </w:t>
      </w:r>
      <w:r>
        <w:rPr>
          <w:rFonts w:ascii="Sylfaen" w:hAnsi="Sylfaen" w:cs="Sylfaen" w:eastAsia="Sylfaen"/>
          <w:b/>
          <w:bCs/>
          <w:sz w:val="24"/>
          <w:szCs w:val="24"/>
        </w:rPr>
        <w:t>ქრისდე </w:t>
      </w:r>
      <w:r>
        <w:rPr>
          <w:b/>
          <w:bCs/>
          <w:sz w:val="24"/>
          <w:szCs w:val="24"/>
        </w:rPr>
        <w:t>krisde </w:t>
      </w:r>
      <w:r>
        <w:rPr>
          <w:sz w:val="24"/>
          <w:szCs w:val="24"/>
        </w:rPr>
        <w:t>(Upper Svan, Lashkhian)  &lt;  Georgian  </w:t>
      </w:r>
      <w:r>
        <w:rPr>
          <w:b/>
          <w:bCs/>
          <w:sz w:val="24"/>
          <w:szCs w:val="24"/>
        </w:rPr>
        <w:t>kriste  </w:t>
      </w:r>
      <w:r>
        <w:rPr>
          <w:sz w:val="24"/>
          <w:szCs w:val="24"/>
        </w:rPr>
        <w:t>&lt;  Greek  </w:t>
      </w:r>
      <w:r>
        <w:rPr>
          <w:b/>
          <w:bCs/>
          <w:sz w:val="24"/>
          <w:szCs w:val="24"/>
        </w:rPr>
        <w:t>χριστός</w:t>
      </w:r>
      <w:r>
        <w:rPr>
          <w:sz w:val="24"/>
          <w:szCs w:val="24"/>
        </w:rPr>
        <w:t>;  </w:t>
      </w:r>
      <w:r>
        <w:rPr>
          <w:rFonts w:ascii="Sylfaen" w:hAnsi="Sylfaen" w:cs="Sylfaen" w:eastAsia="Sylfaen"/>
          <w:b/>
          <w:bCs/>
          <w:sz w:val="24"/>
          <w:szCs w:val="24"/>
        </w:rPr>
        <w:t>მაცხ რ </w:t>
      </w:r>
      <w:r>
        <w:rPr>
          <w:b/>
          <w:bCs/>
          <w:sz w:val="24"/>
          <w:szCs w:val="24"/>
        </w:rPr>
        <w:t>macxw r </w:t>
      </w:r>
      <w:r>
        <w:rPr>
          <w:sz w:val="24"/>
          <w:szCs w:val="24"/>
        </w:rPr>
        <w:t>(Upper  Bal)/</w:t>
      </w:r>
      <w:r>
        <w:rPr>
          <w:rFonts w:ascii="Sylfaen" w:hAnsi="Sylfaen" w:cs="Sylfaen" w:eastAsia="Sylfaen"/>
          <w:b/>
          <w:bCs/>
          <w:sz w:val="24"/>
          <w:szCs w:val="24"/>
        </w:rPr>
        <w:t>მაცხ  რ  </w:t>
      </w:r>
      <w:r>
        <w:rPr>
          <w:b/>
          <w:bCs/>
          <w:sz w:val="24"/>
          <w:szCs w:val="24"/>
        </w:rPr>
        <w:t>macxwär  </w:t>
      </w:r>
      <w:r>
        <w:rPr>
          <w:sz w:val="24"/>
          <w:szCs w:val="24"/>
        </w:rPr>
        <w:t>(Lower  Bal,  Lentekhian),  for comparison Lashkhian, Cholur </w:t>
      </w:r>
      <w:r>
        <w:rPr>
          <w:rFonts w:ascii="Sylfaen" w:hAnsi="Sylfaen" w:cs="Sylfaen" w:eastAsia="Sylfaen"/>
          <w:b/>
          <w:bCs/>
          <w:sz w:val="24"/>
          <w:szCs w:val="24"/>
        </w:rPr>
        <w:t>მაცხ რ </w:t>
      </w:r>
      <w:r>
        <w:rPr>
          <w:b/>
          <w:bCs/>
          <w:sz w:val="24"/>
          <w:szCs w:val="24"/>
        </w:rPr>
        <w:t>macxwār </w:t>
      </w:r>
      <w:r>
        <w:rPr>
          <w:sz w:val="24"/>
          <w:szCs w:val="24"/>
        </w:rPr>
        <w:t>1. “Our Savior”, 2. “the church of Our Savior”</w:t>
      </w:r>
      <w:r>
        <w:rPr>
          <w:spacing w:val="13"/>
          <w:sz w:val="24"/>
          <w:szCs w:val="24"/>
        </w:rPr>
        <w:t> </w:t>
      </w:r>
      <w:r>
        <w:rPr>
          <w:sz w:val="24"/>
          <w:szCs w:val="24"/>
        </w:rPr>
        <w:t>&lt;</w:t>
      </w:r>
      <w:r>
        <w:rPr>
          <w:spacing w:val="13"/>
          <w:sz w:val="24"/>
          <w:szCs w:val="24"/>
        </w:rPr>
        <w:t> </w:t>
      </w:r>
      <w:r>
        <w:rPr>
          <w:sz w:val="24"/>
          <w:szCs w:val="24"/>
        </w:rPr>
        <w:t>Old</w:t>
      </w:r>
      <w:r>
        <w:rPr>
          <w:spacing w:val="14"/>
          <w:sz w:val="24"/>
          <w:szCs w:val="24"/>
        </w:rPr>
        <w:t> </w:t>
      </w:r>
      <w:r>
        <w:rPr>
          <w:sz w:val="24"/>
          <w:szCs w:val="24"/>
        </w:rPr>
        <w:t>Georgian</w:t>
      </w:r>
      <w:r>
        <w:rPr>
          <w:spacing w:val="15"/>
          <w:sz w:val="24"/>
          <w:szCs w:val="24"/>
        </w:rPr>
        <w:t> </w:t>
      </w:r>
      <w:r>
        <w:rPr>
          <w:sz w:val="24"/>
          <w:szCs w:val="24"/>
        </w:rPr>
        <w:t>ma-tskh-ov-ar-i…),</w:t>
      </w:r>
      <w:r>
        <w:rPr>
          <w:spacing w:val="14"/>
          <w:sz w:val="24"/>
          <w:szCs w:val="24"/>
        </w:rPr>
        <w:t> </w:t>
      </w:r>
      <w:r>
        <w:rPr>
          <w:sz w:val="24"/>
          <w:szCs w:val="24"/>
        </w:rPr>
        <w:t>as</w:t>
      </w:r>
      <w:r>
        <w:rPr>
          <w:spacing w:val="14"/>
          <w:sz w:val="24"/>
          <w:szCs w:val="24"/>
        </w:rPr>
        <w:t> </w:t>
      </w:r>
      <w:r>
        <w:rPr>
          <w:sz w:val="24"/>
          <w:szCs w:val="24"/>
        </w:rPr>
        <w:t>well</w:t>
      </w:r>
      <w:r>
        <w:rPr>
          <w:spacing w:val="15"/>
          <w:sz w:val="24"/>
          <w:szCs w:val="24"/>
        </w:rPr>
        <w:t> </w:t>
      </w:r>
      <w:r>
        <w:rPr>
          <w:sz w:val="24"/>
          <w:szCs w:val="24"/>
        </w:rPr>
        <w:t>as</w:t>
      </w:r>
      <w:r>
        <w:rPr>
          <w:spacing w:val="15"/>
          <w:sz w:val="24"/>
          <w:szCs w:val="24"/>
        </w:rPr>
        <w:t> </w:t>
      </w:r>
      <w:r>
        <w:rPr>
          <w:sz w:val="24"/>
          <w:szCs w:val="24"/>
        </w:rPr>
        <w:t>foreign-language</w:t>
      </w:r>
      <w:r>
        <w:rPr>
          <w:spacing w:val="13"/>
          <w:sz w:val="24"/>
          <w:szCs w:val="24"/>
        </w:rPr>
        <w:t> </w:t>
      </w:r>
      <w:r>
        <w:rPr>
          <w:sz w:val="24"/>
          <w:szCs w:val="24"/>
        </w:rPr>
        <w:t>toponymic</w:t>
      </w:r>
      <w:r>
        <w:rPr>
          <w:spacing w:val="13"/>
          <w:sz w:val="24"/>
          <w:szCs w:val="24"/>
        </w:rPr>
        <w:t> </w:t>
      </w:r>
      <w:r>
        <w:rPr>
          <w:sz w:val="24"/>
          <w:szCs w:val="24"/>
        </w:rPr>
        <w:t>material</w:t>
      </w:r>
    </w:p>
    <w:p>
      <w:pPr>
        <w:spacing w:after="0" w:line="362" w:lineRule="auto"/>
        <w:jc w:val="both"/>
        <w:rPr>
          <w:sz w:val="24"/>
          <w:szCs w:val="24"/>
        </w:rPr>
        <w:sectPr>
          <w:pgSz w:w="11920" w:h="16850"/>
          <w:pgMar w:header="718" w:footer="1005" w:top="1440" w:bottom="1200" w:left="1260" w:right="1160"/>
        </w:sectPr>
      </w:pPr>
    </w:p>
    <w:p>
      <w:pPr>
        <w:pStyle w:val="BodyText"/>
        <w:spacing w:before="6"/>
      </w:pPr>
    </w:p>
    <w:p>
      <w:pPr>
        <w:pStyle w:val="BodyText"/>
        <w:tabs>
          <w:tab w:pos="1425" w:val="left" w:leader="none"/>
          <w:tab w:pos="1699" w:val="left" w:leader="none"/>
          <w:tab w:pos="1802" w:val="left" w:leader="none"/>
          <w:tab w:pos="3490" w:val="left" w:leader="none"/>
        </w:tabs>
        <w:spacing w:line="364" w:lineRule="auto" w:before="73"/>
        <w:ind w:left="180" w:right="273"/>
        <w:rPr>
          <w:rFonts w:ascii="Sylfaen" w:hAnsi="Sylfaen" w:cs="Sylfaen" w:eastAsia="Sylfaen"/>
          <w:b/>
          <w:bCs/>
        </w:rPr>
      </w:pPr>
      <w:r>
        <w:rPr/>
        <w:pict>
          <v:group style="position:absolute;margin-left:506.399994pt;margin-top:54.012058pt;width:17.8pt;height:12.5pt;mso-position-horizontal-relative:page;mso-position-vertical-relative:paragraph;z-index:-261649408" coordorigin="10128,1080" coordsize="356,250">
            <v:shape style="position:absolute;left:10128;top:1080;width:356;height:250" type="#_x0000_t75" stroked="false">
              <v:imagedata r:id="rId125" o:title=""/>
            </v:shape>
            <v:shape style="position:absolute;left:10128;top:1080;width:356;height:250" type="#_x0000_t202" filled="false" stroked="false">
              <v:textbox inset="0,0,0,0">
                <w:txbxContent>
                  <w:p>
                    <w:pPr>
                      <w:spacing w:line="250" w:lineRule="exact" w:before="0"/>
                      <w:ind w:left="177" w:right="0" w:firstLine="0"/>
                      <w:jc w:val="left"/>
                      <w:rPr>
                        <w:rFonts w:ascii="Sylfaen" w:hAnsi="Sylfaen" w:cs="Sylfaen" w:eastAsia="Sylfaen"/>
                        <w:b/>
                        <w:bCs/>
                        <w:sz w:val="24"/>
                        <w:szCs w:val="24"/>
                      </w:rPr>
                    </w:pPr>
                    <w:r>
                      <w:rPr>
                        <w:rFonts w:ascii="Sylfaen" w:hAnsi="Sylfaen" w:cs="Sylfaen" w:eastAsia="Sylfaen"/>
                        <w:b/>
                        <w:bCs/>
                        <w:w w:val="101"/>
                        <w:sz w:val="24"/>
                        <w:szCs w:val="24"/>
                      </w:rPr>
                      <w:t>რ</w:t>
                    </w:r>
                  </w:p>
                </w:txbxContent>
              </v:textbox>
              <w10:wrap type="none"/>
            </v:shape>
            <w10:wrap type="none"/>
          </v:group>
        </w:pict>
      </w:r>
      <w:r>
        <w:rPr/>
        <w:drawing>
          <wp:anchor distT="0" distB="0" distL="0" distR="0" allowOverlap="1" layoutInCell="1" locked="0" behindDoc="1" simplePos="0" relativeHeight="241668096">
            <wp:simplePos x="0" y="0"/>
            <wp:positionH relativeFrom="page">
              <wp:posOffset>3382390</wp:posOffset>
            </wp:positionH>
            <wp:positionV relativeFrom="paragraph">
              <wp:posOffset>1888389</wp:posOffset>
            </wp:positionV>
            <wp:extent cx="158496" cy="164592"/>
            <wp:effectExtent l="0" t="0" r="0" b="0"/>
            <wp:wrapNone/>
            <wp:docPr id="617" name="image101.png"/>
            <wp:cNvGraphicFramePr>
              <a:graphicFrameLocks noChangeAspect="1"/>
            </wp:cNvGraphicFramePr>
            <a:graphic>
              <a:graphicData uri="http://schemas.openxmlformats.org/drawingml/2006/picture">
                <pic:pic>
                  <pic:nvPicPr>
                    <pic:cNvPr id="618" name="image101.png"/>
                    <pic:cNvPicPr/>
                  </pic:nvPicPr>
                  <pic:blipFill>
                    <a:blip r:embed="rId127" cstate="print"/>
                    <a:stretch>
                      <a:fillRect/>
                    </a:stretch>
                  </pic:blipFill>
                  <pic:spPr>
                    <a:xfrm>
                      <a:off x="0" y="0"/>
                      <a:ext cx="158496" cy="164592"/>
                    </a:xfrm>
                    <a:prstGeom prst="rect">
                      <a:avLst/>
                    </a:prstGeom>
                  </pic:spPr>
                </pic:pic>
              </a:graphicData>
            </a:graphic>
          </wp:anchor>
        </w:drawing>
      </w:r>
      <w:r>
        <w:rPr/>
        <w:drawing>
          <wp:anchor distT="0" distB="0" distL="0" distR="0" allowOverlap="1" layoutInCell="1" locked="0" behindDoc="1" simplePos="0" relativeHeight="241669120">
            <wp:simplePos x="0" y="0"/>
            <wp:positionH relativeFrom="page">
              <wp:posOffset>4742053</wp:posOffset>
            </wp:positionH>
            <wp:positionV relativeFrom="paragraph">
              <wp:posOffset>2207286</wp:posOffset>
            </wp:positionV>
            <wp:extent cx="158496" cy="164592"/>
            <wp:effectExtent l="0" t="0" r="0" b="0"/>
            <wp:wrapNone/>
            <wp:docPr id="619" name="image101.png"/>
            <wp:cNvGraphicFramePr>
              <a:graphicFrameLocks noChangeAspect="1"/>
            </wp:cNvGraphicFramePr>
            <a:graphic>
              <a:graphicData uri="http://schemas.openxmlformats.org/drawingml/2006/picture">
                <pic:pic>
                  <pic:nvPicPr>
                    <pic:cNvPr id="620" name="image101.png"/>
                    <pic:cNvPicPr/>
                  </pic:nvPicPr>
                  <pic:blipFill>
                    <a:blip r:embed="rId127" cstate="print"/>
                    <a:stretch>
                      <a:fillRect/>
                    </a:stretch>
                  </pic:blipFill>
                  <pic:spPr>
                    <a:xfrm>
                      <a:off x="0" y="0"/>
                      <a:ext cx="158496" cy="164592"/>
                    </a:xfrm>
                    <a:prstGeom prst="rect">
                      <a:avLst/>
                    </a:prstGeom>
                  </pic:spPr>
                </pic:pic>
              </a:graphicData>
            </a:graphic>
          </wp:anchor>
        </w:drawing>
      </w:r>
      <w:r>
        <w:rPr/>
        <w:pict>
          <v:group style="position:absolute;margin-left:123.019997pt;margin-top:198.762054pt;width:17.55pt;height:13pt;mso-position-horizontal-relative:page;mso-position-vertical-relative:paragraph;z-index:-261646336" coordorigin="2460,3975" coordsize="351,260">
            <v:shape style="position:absolute;left:2460;top:3975;width:202;height:260" type="#_x0000_t75" stroked="false">
              <v:imagedata r:id="rId158" o:title=""/>
            </v:shape>
            <v:shape style="position:absolute;left:2561;top:3975;width:250;height:260" type="#_x0000_t75" stroked="false">
              <v:imagedata r:id="rId127" o:title=""/>
            </v:shape>
            <w10:wrap type="none"/>
          </v:group>
        </w:pict>
      </w:r>
      <w:r>
        <w:rPr/>
        <w:pict>
          <v:group style="position:absolute;margin-left:136.820007pt;margin-top:223.842056pt;width:17.3pt;height:13pt;mso-position-horizontal-relative:page;mso-position-vertical-relative:paragraph;z-index:-261645312" coordorigin="2736,4477" coordsize="346,260">
            <v:shape style="position:absolute;left:2736;top:4476;width:202;height:260" type="#_x0000_t75" stroked="false">
              <v:imagedata r:id="rId158" o:title=""/>
            </v:shape>
            <v:shape style="position:absolute;left:2837;top:4476;width:245;height:260" type="#_x0000_t75" stroked="false">
              <v:imagedata r:id="rId159" o:title=""/>
            </v:shape>
            <w10:wrap type="none"/>
          </v:group>
        </w:pict>
      </w:r>
      <w:r>
        <w:rPr/>
        <w:drawing>
          <wp:anchor distT="0" distB="0" distL="0" distR="0" allowOverlap="1" layoutInCell="1" locked="0" behindDoc="1" simplePos="0" relativeHeight="241672192">
            <wp:simplePos x="0" y="0"/>
            <wp:positionH relativeFrom="page">
              <wp:posOffset>6367271</wp:posOffset>
            </wp:positionH>
            <wp:positionV relativeFrom="paragraph">
              <wp:posOffset>3161310</wp:posOffset>
            </wp:positionV>
            <wp:extent cx="225551" cy="158495"/>
            <wp:effectExtent l="0" t="0" r="0" b="0"/>
            <wp:wrapNone/>
            <wp:docPr id="621" name="image99.png"/>
            <wp:cNvGraphicFramePr>
              <a:graphicFrameLocks noChangeAspect="1"/>
            </wp:cNvGraphicFramePr>
            <a:graphic>
              <a:graphicData uri="http://schemas.openxmlformats.org/drawingml/2006/picture">
                <pic:pic>
                  <pic:nvPicPr>
                    <pic:cNvPr id="622" name="image99.png"/>
                    <pic:cNvPicPr/>
                  </pic:nvPicPr>
                  <pic:blipFill>
                    <a:blip r:embed="rId125" cstate="print"/>
                    <a:stretch>
                      <a:fillRect/>
                    </a:stretch>
                  </pic:blipFill>
                  <pic:spPr>
                    <a:xfrm>
                      <a:off x="0" y="0"/>
                      <a:ext cx="225551" cy="158495"/>
                    </a:xfrm>
                    <a:prstGeom prst="rect">
                      <a:avLst/>
                    </a:prstGeom>
                  </pic:spPr>
                </pic:pic>
              </a:graphicData>
            </a:graphic>
          </wp:anchor>
        </w:drawing>
      </w:r>
      <w:r>
        <w:rPr/>
        <w:pict>
          <v:group style="position:absolute;margin-left:223.729996pt;margin-top:297.522064pt;width:18.75pt;height:12.5pt;mso-position-horizontal-relative:page;mso-position-vertical-relative:paragraph;z-index:-261643264" coordorigin="4475,5950" coordsize="375,250">
            <v:shape style="position:absolute;left:4474;top:5950;width:356;height:250" type="#_x0000_t75" stroked="false">
              <v:imagedata r:id="rId125" o:title=""/>
            </v:shape>
            <v:shape style="position:absolute;left:4652;top:5950;width:197;height:250" type="#_x0000_t75" stroked="false">
              <v:imagedata r:id="rId157" o:title=""/>
            </v:shape>
            <w10:wrap type="none"/>
          </v:group>
        </w:pict>
      </w:r>
      <w:r>
        <w:rPr/>
        <w:drawing>
          <wp:anchor distT="0" distB="0" distL="0" distR="0" allowOverlap="1" layoutInCell="1" locked="0" behindDoc="1" simplePos="0" relativeHeight="241674240">
            <wp:simplePos x="0" y="0"/>
            <wp:positionH relativeFrom="page">
              <wp:posOffset>3223895</wp:posOffset>
            </wp:positionH>
            <wp:positionV relativeFrom="paragraph">
              <wp:posOffset>3761766</wp:posOffset>
            </wp:positionV>
            <wp:extent cx="131064" cy="164591"/>
            <wp:effectExtent l="0" t="0" r="0" b="0"/>
            <wp:wrapNone/>
            <wp:docPr id="623" name="image134.png"/>
            <wp:cNvGraphicFramePr>
              <a:graphicFrameLocks noChangeAspect="1"/>
            </wp:cNvGraphicFramePr>
            <a:graphic>
              <a:graphicData uri="http://schemas.openxmlformats.org/drawingml/2006/picture">
                <pic:pic>
                  <pic:nvPicPr>
                    <pic:cNvPr id="624" name="image134.png"/>
                    <pic:cNvPicPr/>
                  </pic:nvPicPr>
                  <pic:blipFill>
                    <a:blip r:embed="rId160" cstate="print"/>
                    <a:stretch>
                      <a:fillRect/>
                    </a:stretch>
                  </pic:blipFill>
                  <pic:spPr>
                    <a:xfrm>
                      <a:off x="0" y="0"/>
                      <a:ext cx="131064" cy="164591"/>
                    </a:xfrm>
                    <a:prstGeom prst="rect">
                      <a:avLst/>
                    </a:prstGeom>
                  </pic:spPr>
                </pic:pic>
              </a:graphicData>
            </a:graphic>
          </wp:anchor>
        </w:drawing>
      </w:r>
      <w:r>
        <w:rPr/>
        <w:drawing>
          <wp:anchor distT="0" distB="0" distL="0" distR="0" allowOverlap="1" layoutInCell="1" locked="0" behindDoc="1" simplePos="0" relativeHeight="241675264">
            <wp:simplePos x="0" y="0"/>
            <wp:positionH relativeFrom="page">
              <wp:posOffset>5056378</wp:posOffset>
            </wp:positionH>
            <wp:positionV relativeFrom="paragraph">
              <wp:posOffset>4082060</wp:posOffset>
            </wp:positionV>
            <wp:extent cx="128015" cy="158496"/>
            <wp:effectExtent l="0" t="0" r="0" b="0"/>
            <wp:wrapNone/>
            <wp:docPr id="625" name="image120.png"/>
            <wp:cNvGraphicFramePr>
              <a:graphicFrameLocks noChangeAspect="1"/>
            </wp:cNvGraphicFramePr>
            <a:graphic>
              <a:graphicData uri="http://schemas.openxmlformats.org/drawingml/2006/picture">
                <pic:pic>
                  <pic:nvPicPr>
                    <pic:cNvPr id="626" name="image120.png"/>
                    <pic:cNvPicPr/>
                  </pic:nvPicPr>
                  <pic:blipFill>
                    <a:blip r:embed="rId146"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676288">
            <wp:simplePos x="0" y="0"/>
            <wp:positionH relativeFrom="page">
              <wp:posOffset>2218054</wp:posOffset>
            </wp:positionH>
            <wp:positionV relativeFrom="paragraph">
              <wp:posOffset>4684040</wp:posOffset>
            </wp:positionV>
            <wp:extent cx="124968" cy="158496"/>
            <wp:effectExtent l="0" t="0" r="0" b="0"/>
            <wp:wrapNone/>
            <wp:docPr id="627" name="image131.png"/>
            <wp:cNvGraphicFramePr>
              <a:graphicFrameLocks noChangeAspect="1"/>
            </wp:cNvGraphicFramePr>
            <a:graphic>
              <a:graphicData uri="http://schemas.openxmlformats.org/drawingml/2006/picture">
                <pic:pic>
                  <pic:nvPicPr>
                    <pic:cNvPr id="628" name="image131.png"/>
                    <pic:cNvPicPr/>
                  </pic:nvPicPr>
                  <pic:blipFill>
                    <a:blip r:embed="rId157"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677312">
            <wp:simplePos x="0" y="0"/>
            <wp:positionH relativeFrom="page">
              <wp:posOffset>2013457</wp:posOffset>
            </wp:positionH>
            <wp:positionV relativeFrom="paragraph">
              <wp:posOffset>7651649</wp:posOffset>
            </wp:positionV>
            <wp:extent cx="124968" cy="158495"/>
            <wp:effectExtent l="0" t="0" r="0" b="0"/>
            <wp:wrapNone/>
            <wp:docPr id="629" name="image131.png"/>
            <wp:cNvGraphicFramePr>
              <a:graphicFrameLocks noChangeAspect="1"/>
            </wp:cNvGraphicFramePr>
            <a:graphic>
              <a:graphicData uri="http://schemas.openxmlformats.org/drawingml/2006/picture">
                <pic:pic>
                  <pic:nvPicPr>
                    <pic:cNvPr id="630" name="image131.png"/>
                    <pic:cNvPicPr/>
                  </pic:nvPicPr>
                  <pic:blipFill>
                    <a:blip r:embed="rId157" cstate="print"/>
                    <a:stretch>
                      <a:fillRect/>
                    </a:stretch>
                  </pic:blipFill>
                  <pic:spPr>
                    <a:xfrm>
                      <a:off x="0" y="0"/>
                      <a:ext cx="124968" cy="158495"/>
                    </a:xfrm>
                    <a:prstGeom prst="rect">
                      <a:avLst/>
                    </a:prstGeom>
                  </pic:spPr>
                </pic:pic>
              </a:graphicData>
            </a:graphic>
          </wp:anchor>
        </w:drawing>
      </w:r>
      <w:r>
        <w:rPr/>
        <w:t>assimilated from Georgian-Zan directly or indirectly (e.g.: </w:t>
      </w:r>
      <w:r>
        <w:rPr>
          <w:rFonts w:ascii="Sylfaen" w:hAnsi="Sylfaen" w:cs="Sylfaen" w:eastAsia="Sylfaen"/>
          <w:b/>
          <w:bCs/>
        </w:rPr>
        <w:t>ასტმჷლდ </w:t>
      </w:r>
      <w:r>
        <w:rPr>
          <w:b/>
          <w:bCs/>
        </w:rPr>
        <w:t>asṭməld </w:t>
      </w:r>
      <w:r>
        <w:rPr/>
        <w:t>(Upper Bal) “shrubbery”; pasture (exactly </w:t>
      </w:r>
      <w:r>
        <w:rPr>
          <w:rFonts w:ascii="Sylfaen" w:hAnsi="Sylfaen" w:cs="Sylfaen" w:eastAsia="Sylfaen"/>
          <w:b/>
          <w:bCs/>
        </w:rPr>
        <w:t>ასტამ</w:t>
      </w:r>
      <w:r>
        <w:rPr>
          <w:rFonts w:ascii="Sylfaen" w:hAnsi="Sylfaen" w:cs="Sylfaen" w:eastAsia="Sylfaen"/>
        </w:rPr>
        <w:t>-უკა-</w:t>
      </w:r>
      <w:r>
        <w:rPr>
          <w:b/>
          <w:bCs/>
        </w:rPr>
        <w:t>astam</w:t>
      </w:r>
      <w:r>
        <w:rPr/>
        <w:t>-uka)” &lt; Old Georgian astam-i; </w:t>
      </w:r>
      <w:r>
        <w:rPr>
          <w:rFonts w:ascii="Sylfaen" w:hAnsi="Sylfaen" w:cs="Sylfaen" w:eastAsia="Sylfaen"/>
          <w:b/>
          <w:bCs/>
        </w:rPr>
        <w:t>ორღობ </w:t>
      </w:r>
      <w:r>
        <w:rPr>
          <w:b/>
          <w:bCs/>
        </w:rPr>
        <w:t>oryob </w:t>
      </w:r>
      <w:r>
        <w:rPr/>
        <w:t>(Lashkhian) “pasture (exactly </w:t>
      </w:r>
      <w:r>
        <w:rPr>
          <w:rFonts w:ascii="Sylfaen" w:hAnsi="Sylfaen" w:cs="Sylfaen" w:eastAsia="Sylfaen"/>
          <w:b/>
          <w:bCs/>
        </w:rPr>
        <w:t>ორ</w:t>
      </w:r>
      <w:r>
        <w:rPr>
          <w:rFonts w:ascii="Sylfaen" w:hAnsi="Sylfaen" w:cs="Sylfaen" w:eastAsia="Sylfaen"/>
        </w:rPr>
        <w:t>-</w:t>
      </w:r>
      <w:r>
        <w:rPr>
          <w:rFonts w:ascii="Sylfaen" w:hAnsi="Sylfaen" w:cs="Sylfaen" w:eastAsia="Sylfaen"/>
          <w:b/>
          <w:bCs/>
        </w:rPr>
        <w:t>ღობე </w:t>
      </w:r>
      <w:r>
        <w:rPr>
          <w:b/>
          <w:bCs/>
        </w:rPr>
        <w:t>-  or-ghobe</w:t>
      </w:r>
      <w:r>
        <w:rPr/>
        <w:t>)”  &lt;  Georgian  orghobe;  </w:t>
      </w:r>
      <w:r>
        <w:rPr>
          <w:rFonts w:ascii="Sylfaen" w:hAnsi="Sylfaen" w:cs="Sylfaen" w:eastAsia="Sylfaen"/>
          <w:b/>
          <w:bCs/>
        </w:rPr>
        <w:t>ტე </w:t>
      </w:r>
      <w:r>
        <w:rPr>
          <w:b/>
          <w:bCs/>
        </w:rPr>
        <w:t>ṭewr </w:t>
      </w:r>
      <w:r>
        <w:rPr/>
        <w:t>(Lentekhian) “vineyard (exactly </w:t>
      </w:r>
      <w:r>
        <w:rPr>
          <w:rFonts w:ascii="Sylfaen" w:hAnsi="Sylfaen" w:cs="Sylfaen" w:eastAsia="Sylfaen"/>
          <w:b/>
          <w:bCs/>
        </w:rPr>
        <w:t>ტევრ</w:t>
      </w:r>
      <w:r>
        <w:rPr>
          <w:rFonts w:ascii="Sylfaen" w:hAnsi="Sylfaen" w:cs="Sylfaen" w:eastAsia="Sylfaen"/>
        </w:rPr>
        <w:t>-ი </w:t>
      </w:r>
      <w:r>
        <w:rPr/>
        <w:t>- </w:t>
      </w:r>
      <w:r>
        <w:rPr>
          <w:b/>
          <w:bCs/>
        </w:rPr>
        <w:t>tevri</w:t>
      </w:r>
      <w:r>
        <w:rPr/>
        <w:t>-i)” &lt; Georgian tevri-i “dence forest, tickets”; </w:t>
      </w:r>
      <w:r>
        <w:rPr>
          <w:rFonts w:ascii="Sylfaen" w:hAnsi="Sylfaen" w:cs="Sylfaen" w:eastAsia="Sylfaen"/>
          <w:b/>
          <w:bCs/>
        </w:rPr>
        <w:t>ბულონ </w:t>
      </w:r>
      <w:r>
        <w:rPr>
          <w:b/>
          <w:bCs/>
        </w:rPr>
        <w:t>bulon </w:t>
      </w:r>
      <w:r>
        <w:rPr/>
        <w:t>(Lentekhian, Lakhamulian) ”mountain, summer pasture of the Mingrelians (exactly </w:t>
      </w:r>
      <w:r>
        <w:rPr>
          <w:rFonts w:ascii="Sylfaen" w:hAnsi="Sylfaen" w:cs="Sylfaen" w:eastAsia="Sylfaen"/>
          <w:b/>
          <w:bCs/>
        </w:rPr>
        <w:t>ბალ</w:t>
      </w:r>
      <w:r>
        <w:rPr>
          <w:rFonts w:ascii="Sylfaen" w:hAnsi="Sylfaen" w:cs="Sylfaen" w:eastAsia="Sylfaen"/>
        </w:rPr>
        <w:t>-ნ-არ-ი </w:t>
      </w:r>
      <w:r>
        <w:rPr/>
        <w:t>-</w:t>
      </w:r>
      <w:r>
        <w:rPr>
          <w:b/>
          <w:bCs/>
        </w:rPr>
        <w:t>bal</w:t>
      </w:r>
      <w:r>
        <w:rPr/>
        <w:t>-n-ar-i)” &lt; Mingrelian bulon-i “a place where many cherries (trees) stand"; </w:t>
      </w:r>
      <w:r>
        <w:rPr>
          <w:rFonts w:ascii="Sylfaen" w:hAnsi="Sylfaen" w:cs="Sylfaen" w:eastAsia="Sylfaen"/>
          <w:b/>
          <w:bCs/>
        </w:rPr>
        <w:t>ტყაბედნიერ </w:t>
      </w:r>
      <w:r>
        <w:rPr>
          <w:b/>
          <w:bCs/>
        </w:rPr>
        <w:t>ṭ abednier </w:t>
      </w:r>
      <w:r>
        <w:rPr/>
        <w:t>(Lakhamulian) “</w:t>
      </w:r>
      <w:r>
        <w:rPr>
          <w:b/>
          <w:bCs/>
        </w:rPr>
        <w:t>cornfield </w:t>
      </w:r>
      <w:r>
        <w:rPr/>
        <w:t>(exactly </w:t>
      </w:r>
      <w:r>
        <w:rPr>
          <w:rFonts w:ascii="Sylfaen" w:hAnsi="Sylfaen" w:cs="Sylfaen" w:eastAsia="Sylfaen"/>
        </w:rPr>
        <w:t>ტყე- ბედ-ნ-იერ-ი - tke-bed-n-ier-i)” &lt; </w:t>
      </w:r>
      <w:r>
        <w:rPr>
          <w:rFonts w:ascii="Sylfaen" w:hAnsi="Sylfaen" w:cs="Sylfaen" w:eastAsia="Sylfaen"/>
          <w:b/>
          <w:bCs/>
        </w:rPr>
        <w:t>ტყაბედნირერ</w:t>
      </w:r>
      <w:r>
        <w:rPr>
          <w:rFonts w:ascii="Sylfaen" w:hAnsi="Sylfaen" w:cs="Sylfaen" w:eastAsia="Sylfaen"/>
        </w:rPr>
        <w:t>-ი </w:t>
      </w:r>
      <w:r>
        <w:rPr>
          <w:b/>
          <w:bCs/>
        </w:rPr>
        <w:t>t abednirer </w:t>
      </w:r>
      <w:r>
        <w:rPr/>
        <w:t>- </w:t>
      </w:r>
      <w:r>
        <w:rPr>
          <w:b/>
          <w:bCs/>
        </w:rPr>
        <w:t>tyabednirer</w:t>
      </w:r>
      <w:r>
        <w:rPr/>
        <w:t>-i; </w:t>
      </w:r>
      <w:r>
        <w:rPr>
          <w:rFonts w:ascii="Sylfaen" w:hAnsi="Sylfaen" w:cs="Sylfaen" w:eastAsia="Sylfaen"/>
          <w:b/>
          <w:bCs/>
        </w:rPr>
        <w:t>წყურგინ</w:t>
        <w:tab/>
      </w:r>
      <w:r>
        <w:rPr>
          <w:b/>
          <w:bCs/>
        </w:rPr>
        <w:t>urgin </w:t>
      </w:r>
      <w:r>
        <w:rPr/>
        <w:t>(Lakhamulian) “way (exactly </w:t>
      </w:r>
      <w:r>
        <w:rPr>
          <w:rFonts w:ascii="Sylfaen" w:hAnsi="Sylfaen" w:cs="Sylfaen" w:eastAsia="Sylfaen"/>
        </w:rPr>
        <w:t>წყარო გრილი </w:t>
      </w:r>
      <w:r>
        <w:rPr/>
        <w:t>- tskaro grili)” &lt; Mingrelian </w:t>
      </w:r>
      <w:r>
        <w:rPr>
          <w:rFonts w:ascii="Sylfaen" w:hAnsi="Sylfaen" w:cs="Sylfaen" w:eastAsia="Sylfaen"/>
          <w:b/>
          <w:bCs/>
        </w:rPr>
        <w:t>წყურგილი</w:t>
        <w:tab/>
        <w:tab/>
      </w:r>
      <w:r>
        <w:rPr>
          <w:b/>
          <w:bCs/>
        </w:rPr>
        <w:t>urgili </w:t>
      </w:r>
      <w:r>
        <w:rPr/>
        <w:t>“spring”; </w:t>
      </w:r>
      <w:r>
        <w:rPr>
          <w:rFonts w:ascii="Sylfaen" w:hAnsi="Sylfaen" w:cs="Sylfaen" w:eastAsia="Sylfaen"/>
          <w:b/>
          <w:bCs/>
        </w:rPr>
        <w:t>კანოლ </w:t>
      </w:r>
      <w:r>
        <w:rPr>
          <w:b/>
          <w:bCs/>
        </w:rPr>
        <w:t>ḳanol </w:t>
      </w:r>
      <w:r>
        <w:rPr/>
        <w:t>(Lower Bal) “hay meadow; legislative place (exactly </w:t>
      </w:r>
      <w:r>
        <w:rPr>
          <w:rFonts w:ascii="Sylfaen" w:hAnsi="Sylfaen" w:cs="Sylfaen" w:eastAsia="Sylfaen"/>
        </w:rPr>
        <w:t>- </w:t>
      </w:r>
      <w:r>
        <w:rPr>
          <w:rFonts w:ascii="Sylfaen" w:hAnsi="Sylfaen" w:cs="Sylfaen" w:eastAsia="Sylfaen"/>
          <w:b/>
          <w:bCs/>
        </w:rPr>
        <w:t>კანონ</w:t>
      </w:r>
      <w:r>
        <w:rPr>
          <w:rFonts w:ascii="Sylfaen" w:hAnsi="Sylfaen" w:cs="Sylfaen" w:eastAsia="Sylfaen"/>
        </w:rPr>
        <w:t>-ი - </w:t>
      </w:r>
      <w:r>
        <w:rPr>
          <w:b/>
          <w:bCs/>
        </w:rPr>
        <w:t>kan</w:t>
      </w:r>
      <w:r>
        <w:rPr/>
        <w:t>on-i)” &lt; Georgian kanon-i &lt; Greek </w:t>
      </w:r>
      <w:r>
        <w:rPr>
          <w:b/>
          <w:bCs/>
        </w:rPr>
        <w:t>kanōn</w:t>
      </w:r>
      <w:r>
        <w:rPr/>
        <w:t>; </w:t>
      </w:r>
      <w:r>
        <w:rPr>
          <w:rFonts w:ascii="Sylfaen" w:hAnsi="Sylfaen" w:cs="Sylfaen" w:eastAsia="Sylfaen"/>
          <w:b/>
          <w:bCs/>
        </w:rPr>
        <w:t>ლათთუნ არ  </w:t>
      </w:r>
      <w:r>
        <w:rPr>
          <w:b/>
          <w:bCs/>
        </w:rPr>
        <w:t>lattunwar </w:t>
      </w:r>
      <w:r>
        <w:rPr/>
        <w:t>(Lentekhian) “pasture (exactly </w:t>
      </w:r>
      <w:r>
        <w:rPr>
          <w:rFonts w:ascii="Sylfaen" w:hAnsi="Sylfaen" w:cs="Sylfaen" w:eastAsia="Sylfaen"/>
        </w:rPr>
        <w:t>სა-</w:t>
      </w:r>
      <w:r>
        <w:rPr>
          <w:rFonts w:ascii="Sylfaen" w:hAnsi="Sylfaen" w:cs="Sylfaen" w:eastAsia="Sylfaen"/>
          <w:b/>
          <w:bCs/>
        </w:rPr>
        <w:t>თუთუნ</w:t>
      </w:r>
      <w:r>
        <w:rPr>
          <w:rFonts w:ascii="Sylfaen" w:hAnsi="Sylfaen" w:cs="Sylfaen" w:eastAsia="Sylfaen"/>
        </w:rPr>
        <w:t>-ე </w:t>
      </w:r>
      <w:r>
        <w:rPr/>
        <w:t>- sa-</w:t>
      </w:r>
      <w:r>
        <w:rPr>
          <w:b/>
          <w:bCs/>
        </w:rPr>
        <w:t>tutun</w:t>
      </w:r>
      <w:r>
        <w:rPr/>
        <w:t>-e)” &lt; Georgian tutun-i &lt; Turkish </w:t>
      </w:r>
      <w:r>
        <w:rPr>
          <w:b/>
          <w:bCs/>
        </w:rPr>
        <w:t>tutun</w:t>
      </w:r>
      <w:r>
        <w:rPr>
          <w:b/>
          <w:bCs/>
          <w:spacing w:val="28"/>
        </w:rPr>
        <w:t> </w:t>
      </w:r>
      <w:r>
        <w:rPr/>
        <w:t>“tobacco”;</w:t>
      </w:r>
      <w:r>
        <w:rPr>
          <w:spacing w:val="14"/>
        </w:rPr>
        <w:t> </w:t>
      </w:r>
      <w:r>
        <w:rPr>
          <w:rFonts w:ascii="Sylfaen" w:hAnsi="Sylfaen" w:cs="Sylfaen" w:eastAsia="Sylfaen"/>
          <w:b/>
          <w:bCs/>
        </w:rPr>
        <w:t>ჭაბგ</w:t>
        <w:tab/>
        <w:t>ნი </w:t>
      </w:r>
      <w:r>
        <w:rPr>
          <w:b/>
          <w:bCs/>
        </w:rPr>
        <w:t>abgwäni </w:t>
      </w:r>
      <w:r>
        <w:rPr/>
        <w:t>(Lower Bal) “arable (exactly </w:t>
      </w:r>
      <w:r>
        <w:rPr>
          <w:b/>
          <w:bCs/>
        </w:rPr>
        <w:t>- </w:t>
      </w:r>
      <w:r>
        <w:rPr>
          <w:rFonts w:ascii="Sylfaen" w:hAnsi="Sylfaen" w:cs="Sylfaen" w:eastAsia="Sylfaen"/>
        </w:rPr>
        <w:t>სა-</w:t>
      </w:r>
      <w:r>
        <w:rPr>
          <w:rFonts w:ascii="Sylfaen" w:hAnsi="Sylfaen" w:cs="Sylfaen" w:eastAsia="Sylfaen"/>
          <w:b/>
          <w:bCs/>
        </w:rPr>
        <w:t>ჭაბუკ</w:t>
      </w:r>
      <w:r>
        <w:rPr>
          <w:rFonts w:ascii="Sylfaen" w:hAnsi="Sylfaen" w:cs="Sylfaen" w:eastAsia="Sylfaen"/>
        </w:rPr>
        <w:t>-ე - </w:t>
      </w:r>
      <w:r>
        <w:rPr/>
        <w:t>sa-</w:t>
      </w:r>
      <w:r>
        <w:rPr>
          <w:b/>
          <w:bCs/>
        </w:rPr>
        <w:t>chabuk</w:t>
      </w:r>
      <w:r>
        <w:rPr/>
        <w:t>-e)”</w:t>
        <w:tab/>
        <w:tab/>
        <w:t>&lt; Georgian chabuk-i &lt; Persian </w:t>
      </w:r>
      <w:r>
        <w:rPr>
          <w:b/>
          <w:bCs/>
        </w:rPr>
        <w:t>čāpūk</w:t>
      </w:r>
      <w:r>
        <w:rPr/>
        <w:t>; </w:t>
      </w:r>
      <w:r>
        <w:rPr>
          <w:rFonts w:ascii="Sylfaen" w:hAnsi="Sylfaen" w:cs="Sylfaen" w:eastAsia="Sylfaen"/>
          <w:b/>
          <w:bCs/>
        </w:rPr>
        <w:t>ლაშჷრბ თილ </w:t>
      </w:r>
      <w:r>
        <w:rPr>
          <w:b/>
          <w:bCs/>
        </w:rPr>
        <w:t>lašərbätil </w:t>
      </w:r>
      <w:r>
        <w:rPr/>
        <w:t>(Upper Bal) “spring (exactly </w:t>
      </w:r>
      <w:r>
        <w:rPr>
          <w:rFonts w:ascii="Sylfaen" w:hAnsi="Sylfaen" w:cs="Sylfaen" w:eastAsia="Sylfaen"/>
        </w:rPr>
        <w:t>სა-</w:t>
      </w:r>
      <w:r>
        <w:rPr>
          <w:rFonts w:ascii="Sylfaen" w:hAnsi="Sylfaen" w:cs="Sylfaen" w:eastAsia="Sylfaen"/>
          <w:b/>
          <w:bCs/>
        </w:rPr>
        <w:t>შარბათ</w:t>
      </w:r>
      <w:r>
        <w:rPr>
          <w:rFonts w:ascii="Sylfaen" w:hAnsi="Sylfaen" w:cs="Sylfaen" w:eastAsia="Sylfaen"/>
        </w:rPr>
        <w:t>-ო-უკ-ა </w:t>
      </w:r>
      <w:r>
        <w:rPr/>
        <w:t>- sa-</w:t>
      </w:r>
      <w:r>
        <w:rPr>
          <w:b/>
          <w:bCs/>
        </w:rPr>
        <w:t>sharbat-</w:t>
      </w:r>
      <w:r>
        <w:rPr/>
        <w:t>o-uka)” &lt; Georgian sharbat-i </w:t>
      </w:r>
      <w:r>
        <w:rPr>
          <w:b/>
          <w:bCs/>
        </w:rPr>
        <w:t>&lt; </w:t>
      </w:r>
      <w:r>
        <w:rPr/>
        <w:t>Arabic </w:t>
      </w:r>
      <w:r>
        <w:rPr>
          <w:b/>
          <w:bCs/>
        </w:rPr>
        <w:t>Sarbat</w:t>
      </w:r>
      <w:r>
        <w:rPr/>
        <w:t>; </w:t>
      </w:r>
      <w:r>
        <w:rPr>
          <w:rFonts w:ascii="Sylfaen" w:hAnsi="Sylfaen" w:cs="Sylfaen" w:eastAsia="Sylfaen"/>
          <w:b/>
          <w:bCs/>
        </w:rPr>
        <w:t>ლერ ნგ </w:t>
      </w:r>
      <w:r>
        <w:rPr>
          <w:b/>
          <w:bCs/>
        </w:rPr>
        <w:t>leräng </w:t>
      </w:r>
      <w:r>
        <w:rPr/>
        <w:t>(Lower Bal) “hay meadow (exactly </w:t>
      </w:r>
      <w:r>
        <w:rPr>
          <w:rFonts w:ascii="Sylfaen" w:hAnsi="Sylfaen" w:cs="Sylfaen" w:eastAsia="Sylfaen"/>
        </w:rPr>
        <w:t>სა-</w:t>
      </w:r>
      <w:r>
        <w:rPr>
          <w:rFonts w:ascii="Sylfaen" w:hAnsi="Sylfaen" w:cs="Sylfaen" w:eastAsia="Sylfaen"/>
          <w:b/>
          <w:bCs/>
        </w:rPr>
        <w:t>რანგ</w:t>
      </w:r>
      <w:r>
        <w:rPr>
          <w:rFonts w:ascii="Sylfaen" w:hAnsi="Sylfaen" w:cs="Sylfaen" w:eastAsia="Sylfaen"/>
        </w:rPr>
        <w:t>-ე </w:t>
      </w:r>
      <w:r>
        <w:rPr/>
        <w:t>- sa-</w:t>
      </w:r>
      <w:r>
        <w:rPr>
          <w:b/>
          <w:bCs/>
        </w:rPr>
        <w:t>rang-</w:t>
      </w:r>
      <w:r>
        <w:rPr/>
        <w:t>e)” Georgian (Rachian), Mingrelian rang-i "drink made of honey, honey wine" &lt; Ossetian </w:t>
      </w:r>
      <w:r>
        <w:rPr>
          <w:b/>
          <w:bCs/>
        </w:rPr>
        <w:t>rong</w:t>
      </w:r>
      <w:r>
        <w:rPr/>
        <w:t>…), most of them are presented for the first time in Kartvelological linguistics. it was interesting to study Svan hybrid (resp. crossbreed) toponyms containing borrowed anthroponyms. One of the components we have identified in most of the basic models of hybrid toponyms (mostly the first, or in this case anthroponym), as a result of a considerable amount of illustration material, as expected, turned out to be borrowed from different languages (directly or indirectly). It is known from special literature that foreign anthroponyms are found next to national names in almost all languages, and, obviously, Svan is no exception in this respect, where besides the Svan material itself, it is often foreign, mainly borrowed from Turkish (e.g.: </w:t>
      </w:r>
      <w:r>
        <w:rPr>
          <w:rFonts w:ascii="Sylfaen" w:hAnsi="Sylfaen" w:cs="Sylfaen" w:eastAsia="Sylfaen"/>
          <w:b/>
          <w:bCs/>
        </w:rPr>
        <w:t>ბექჷრბი </w:t>
      </w:r>
      <w:r>
        <w:rPr>
          <w:b/>
          <w:bCs/>
        </w:rPr>
        <w:t>bekərbi </w:t>
      </w:r>
      <w:r>
        <w:rPr/>
        <w:t>&lt; Karachay-Balkar </w:t>
      </w:r>
      <w:r>
        <w:rPr>
          <w:b/>
          <w:bCs/>
        </w:rPr>
        <w:t>bij </w:t>
      </w:r>
      <w:r>
        <w:rPr/>
        <w:t>&lt; Turkish </w:t>
      </w:r>
      <w:r>
        <w:rPr>
          <w:b/>
          <w:bCs/>
        </w:rPr>
        <w:t>beg </w:t>
      </w:r>
      <w:r>
        <w:rPr/>
        <w:t>(/</w:t>
      </w:r>
      <w:r>
        <w:rPr>
          <w:b/>
          <w:bCs/>
        </w:rPr>
        <w:t>beј</w:t>
      </w:r>
      <w:r>
        <w:rPr/>
        <w:t>)</w:t>
      </w:r>
      <w:r>
        <w:rPr>
          <w:spacing w:val="8"/>
        </w:rPr>
        <w:t> </w:t>
      </w:r>
      <w:r>
        <w:rPr/>
        <w:t>“mister”;</w:t>
      </w:r>
      <w:r>
        <w:rPr>
          <w:spacing w:val="11"/>
        </w:rPr>
        <w:t> </w:t>
      </w:r>
      <w:r>
        <w:rPr>
          <w:rFonts w:ascii="Sylfaen" w:hAnsi="Sylfaen" w:cs="Sylfaen" w:eastAsia="Sylfaen"/>
          <w:b/>
          <w:bCs/>
        </w:rPr>
        <w:t>რ</w:t>
      </w:r>
      <w:r>
        <w:rPr>
          <w:rFonts w:ascii="Sylfaen" w:hAnsi="Sylfaen" w:cs="Sylfaen" w:eastAsia="Sylfaen"/>
          <w:b/>
          <w:bCs/>
          <w:spacing w:val="42"/>
        </w:rPr>
        <w:t> </w:t>
      </w:r>
      <w:r>
        <w:rPr>
          <w:rFonts w:ascii="Sylfaen" w:hAnsi="Sylfaen" w:cs="Sylfaen" w:eastAsia="Sylfaen"/>
          <w:b/>
          <w:bCs/>
        </w:rPr>
        <w:t>დიმხან</w:t>
      </w:r>
      <w:r>
        <w:rPr>
          <w:rFonts w:ascii="Sylfaen" w:hAnsi="Sylfaen" w:cs="Sylfaen" w:eastAsia="Sylfaen"/>
          <w:b/>
          <w:bCs/>
          <w:spacing w:val="12"/>
        </w:rPr>
        <w:t> </w:t>
      </w:r>
      <w:r>
        <w:rPr>
          <w:b/>
          <w:bCs/>
        </w:rPr>
        <w:t>dimxan</w:t>
      </w:r>
      <w:r>
        <w:rPr>
          <w:b/>
          <w:bCs/>
          <w:spacing w:val="11"/>
        </w:rPr>
        <w:t> </w:t>
      </w:r>
      <w:r>
        <w:rPr/>
        <w:t>&lt;</w:t>
      </w:r>
      <w:r>
        <w:rPr>
          <w:spacing w:val="8"/>
        </w:rPr>
        <w:t> </w:t>
      </w:r>
      <w:r>
        <w:rPr/>
        <w:t>Turkish</w:t>
      </w:r>
      <w:r>
        <w:rPr>
          <w:spacing w:val="9"/>
        </w:rPr>
        <w:t> </w:t>
      </w:r>
      <w:r>
        <w:rPr>
          <w:b/>
          <w:bCs/>
        </w:rPr>
        <w:t>radim</w:t>
      </w:r>
      <w:r>
        <w:rPr>
          <w:b/>
          <w:bCs/>
          <w:spacing w:val="10"/>
        </w:rPr>
        <w:t> </w:t>
      </w:r>
      <w:r>
        <w:rPr/>
        <w:t>+</w:t>
      </w:r>
      <w:r>
        <w:rPr>
          <w:spacing w:val="8"/>
        </w:rPr>
        <w:t> </w:t>
      </w:r>
      <w:r>
        <w:rPr/>
        <w:t>the</w:t>
      </w:r>
      <w:r>
        <w:rPr>
          <w:spacing w:val="9"/>
        </w:rPr>
        <w:t> </w:t>
      </w:r>
      <w:r>
        <w:rPr/>
        <w:t>oldest</w:t>
      </w:r>
      <w:r>
        <w:rPr>
          <w:spacing w:val="9"/>
        </w:rPr>
        <w:t> </w:t>
      </w:r>
      <w:r>
        <w:rPr/>
        <w:t>Turkish</w:t>
      </w:r>
      <w:r>
        <w:rPr>
          <w:spacing w:val="8"/>
        </w:rPr>
        <w:t> </w:t>
      </w:r>
      <w:r>
        <w:rPr/>
        <w:t>rank</w:t>
      </w:r>
      <w:r>
        <w:rPr>
          <w:spacing w:val="12"/>
        </w:rPr>
        <w:t> </w:t>
      </w:r>
      <w:r>
        <w:rPr>
          <w:b/>
          <w:bCs/>
        </w:rPr>
        <w:t>xan</w:t>
      </w:r>
      <w:r>
        <w:rPr/>
        <w:t>;</w:t>
      </w:r>
      <w:r>
        <w:rPr>
          <w:spacing w:val="8"/>
        </w:rPr>
        <w:t> </w:t>
      </w:r>
      <w:r>
        <w:rPr>
          <w:rFonts w:ascii="Sylfaen" w:hAnsi="Sylfaen" w:cs="Sylfaen" w:eastAsia="Sylfaen"/>
          <w:b/>
          <w:bCs/>
        </w:rPr>
        <w:t>ყარბეგ</w:t>
      </w:r>
    </w:p>
    <w:p>
      <w:pPr>
        <w:pStyle w:val="BodyText"/>
        <w:spacing w:line="369" w:lineRule="auto" w:before="11"/>
        <w:ind w:left="180" w:right="279" w:firstLine="124"/>
        <w:jc w:val="both"/>
      </w:pPr>
      <w:r>
        <w:rPr/>
        <w:drawing>
          <wp:anchor distT="0" distB="0" distL="0" distR="0" allowOverlap="1" layoutInCell="1" locked="0" behindDoc="1" simplePos="0" relativeHeight="241678336">
            <wp:simplePos x="0" y="0"/>
            <wp:positionH relativeFrom="page">
              <wp:posOffset>914704</wp:posOffset>
            </wp:positionH>
            <wp:positionV relativeFrom="paragraph">
              <wp:posOffset>16676</wp:posOffset>
            </wp:positionV>
            <wp:extent cx="158496" cy="164591"/>
            <wp:effectExtent l="0" t="0" r="0" b="0"/>
            <wp:wrapNone/>
            <wp:docPr id="631" name="image101.png"/>
            <wp:cNvGraphicFramePr>
              <a:graphicFrameLocks noChangeAspect="1"/>
            </wp:cNvGraphicFramePr>
            <a:graphic>
              <a:graphicData uri="http://schemas.openxmlformats.org/drawingml/2006/picture">
                <pic:pic>
                  <pic:nvPicPr>
                    <pic:cNvPr id="632" name="image101.png"/>
                    <pic:cNvPicPr/>
                  </pic:nvPicPr>
                  <pic:blipFill>
                    <a:blip r:embed="rId127" cstate="print"/>
                    <a:stretch>
                      <a:fillRect/>
                    </a:stretch>
                  </pic:blipFill>
                  <pic:spPr>
                    <a:xfrm>
                      <a:off x="0" y="0"/>
                      <a:ext cx="158496" cy="164591"/>
                    </a:xfrm>
                    <a:prstGeom prst="rect">
                      <a:avLst/>
                    </a:prstGeom>
                  </pic:spPr>
                </pic:pic>
              </a:graphicData>
            </a:graphic>
          </wp:anchor>
        </w:drawing>
      </w:r>
      <w:r>
        <w:rPr>
          <w:b/>
        </w:rPr>
        <w:t>arbeg </w:t>
      </w:r>
      <w:r>
        <w:rPr/>
        <w:t>&lt; Turkish </w:t>
      </w:r>
      <w:r>
        <w:rPr>
          <w:b/>
        </w:rPr>
        <w:t>kara </w:t>
      </w:r>
      <w:r>
        <w:rPr/>
        <w:t>“black”, “brave” </w:t>
      </w:r>
      <w:r>
        <w:rPr>
          <w:b/>
        </w:rPr>
        <w:t>+ beg </w:t>
      </w:r>
      <w:r>
        <w:rPr/>
        <w:t>(/</w:t>
      </w:r>
      <w:r>
        <w:rPr>
          <w:b/>
        </w:rPr>
        <w:t>beј</w:t>
      </w:r>
      <w:r>
        <w:rPr/>
        <w:t>) “mister”…), anthroponyms are also confirmed, most of which are considered to have been assimilated from Karachay-Balkar in Svan (Jikia 1973: 213).</w:t>
      </w:r>
    </w:p>
    <w:p>
      <w:pPr>
        <w:spacing w:after="0" w:line="369" w:lineRule="auto"/>
        <w:jc w:val="both"/>
        <w:sectPr>
          <w:pgSz w:w="11920" w:h="16850"/>
          <w:pgMar w:header="718" w:footer="765" w:top="1280" w:bottom="960" w:left="1260" w:right="1160"/>
        </w:sectPr>
      </w:pPr>
    </w:p>
    <w:p>
      <w:pPr>
        <w:pStyle w:val="BodyText"/>
        <w:spacing w:before="1"/>
        <w:rPr>
          <w:sz w:val="14"/>
        </w:rPr>
      </w:pPr>
    </w:p>
    <w:p>
      <w:pPr>
        <w:pStyle w:val="BodyText"/>
        <w:spacing w:line="362" w:lineRule="auto" w:before="90"/>
        <w:ind w:left="180" w:right="275" w:firstLine="715"/>
        <w:jc w:val="both"/>
      </w:pPr>
      <w:r>
        <w:rPr/>
        <w:drawing>
          <wp:anchor distT="0" distB="0" distL="0" distR="0" allowOverlap="1" layoutInCell="1" locked="0" behindDoc="1" simplePos="0" relativeHeight="241679360">
            <wp:simplePos x="0" y="0"/>
            <wp:positionH relativeFrom="page">
              <wp:posOffset>2789554</wp:posOffset>
            </wp:positionH>
            <wp:positionV relativeFrom="paragraph">
              <wp:posOffset>621577</wp:posOffset>
            </wp:positionV>
            <wp:extent cx="124968" cy="158496"/>
            <wp:effectExtent l="0" t="0" r="0" b="0"/>
            <wp:wrapNone/>
            <wp:docPr id="633" name="image131.png"/>
            <wp:cNvGraphicFramePr>
              <a:graphicFrameLocks noChangeAspect="1"/>
            </wp:cNvGraphicFramePr>
            <a:graphic>
              <a:graphicData uri="http://schemas.openxmlformats.org/drawingml/2006/picture">
                <pic:pic>
                  <pic:nvPicPr>
                    <pic:cNvPr id="634" name="image131.png"/>
                    <pic:cNvPicPr/>
                  </pic:nvPicPr>
                  <pic:blipFill>
                    <a:blip r:embed="rId157" cstate="print"/>
                    <a:stretch>
                      <a:fillRect/>
                    </a:stretch>
                  </pic:blipFill>
                  <pic:spPr>
                    <a:xfrm>
                      <a:off x="0" y="0"/>
                      <a:ext cx="124968" cy="158496"/>
                    </a:xfrm>
                    <a:prstGeom prst="rect">
                      <a:avLst/>
                    </a:prstGeom>
                  </pic:spPr>
                </pic:pic>
              </a:graphicData>
            </a:graphic>
          </wp:anchor>
        </w:drawing>
      </w:r>
      <w:r>
        <w:rPr/>
        <w:drawing>
          <wp:anchor distT="0" distB="0" distL="0" distR="0" allowOverlap="1" layoutInCell="1" locked="0" behindDoc="1" simplePos="0" relativeHeight="241680384">
            <wp:simplePos x="0" y="0"/>
            <wp:positionH relativeFrom="page">
              <wp:posOffset>4303140</wp:posOffset>
            </wp:positionH>
            <wp:positionV relativeFrom="paragraph">
              <wp:posOffset>920281</wp:posOffset>
            </wp:positionV>
            <wp:extent cx="155448" cy="164592"/>
            <wp:effectExtent l="0" t="0" r="0" b="0"/>
            <wp:wrapNone/>
            <wp:docPr id="635" name="image135.png"/>
            <wp:cNvGraphicFramePr>
              <a:graphicFrameLocks noChangeAspect="1"/>
            </wp:cNvGraphicFramePr>
            <a:graphic>
              <a:graphicData uri="http://schemas.openxmlformats.org/drawingml/2006/picture">
                <pic:pic>
                  <pic:nvPicPr>
                    <pic:cNvPr id="636" name="image135.png"/>
                    <pic:cNvPicPr/>
                  </pic:nvPicPr>
                  <pic:blipFill>
                    <a:blip r:embed="rId161" cstate="print"/>
                    <a:stretch>
                      <a:fillRect/>
                    </a:stretch>
                  </pic:blipFill>
                  <pic:spPr>
                    <a:xfrm>
                      <a:off x="0" y="0"/>
                      <a:ext cx="155448" cy="164592"/>
                    </a:xfrm>
                    <a:prstGeom prst="rect">
                      <a:avLst/>
                    </a:prstGeom>
                  </pic:spPr>
                </pic:pic>
              </a:graphicData>
            </a:graphic>
          </wp:anchor>
        </w:drawing>
      </w:r>
      <w:r>
        <w:rPr/>
        <w:drawing>
          <wp:anchor distT="0" distB="0" distL="0" distR="0" allowOverlap="1" layoutInCell="1" locked="0" behindDoc="1" simplePos="0" relativeHeight="241681408">
            <wp:simplePos x="0" y="0"/>
            <wp:positionH relativeFrom="page">
              <wp:posOffset>4966461</wp:posOffset>
            </wp:positionH>
            <wp:positionV relativeFrom="paragraph">
              <wp:posOffset>2970442</wp:posOffset>
            </wp:positionV>
            <wp:extent cx="128015" cy="158496"/>
            <wp:effectExtent l="0" t="0" r="0" b="0"/>
            <wp:wrapNone/>
            <wp:docPr id="637" name="image120.png"/>
            <wp:cNvGraphicFramePr>
              <a:graphicFrameLocks noChangeAspect="1"/>
            </wp:cNvGraphicFramePr>
            <a:graphic>
              <a:graphicData uri="http://schemas.openxmlformats.org/drawingml/2006/picture">
                <pic:pic>
                  <pic:nvPicPr>
                    <pic:cNvPr id="638" name="image120.png"/>
                    <pic:cNvPicPr/>
                  </pic:nvPicPr>
                  <pic:blipFill>
                    <a:blip r:embed="rId146" cstate="print"/>
                    <a:stretch>
                      <a:fillRect/>
                    </a:stretch>
                  </pic:blipFill>
                  <pic:spPr>
                    <a:xfrm>
                      <a:off x="0" y="0"/>
                      <a:ext cx="128015" cy="158496"/>
                    </a:xfrm>
                    <a:prstGeom prst="rect">
                      <a:avLst/>
                    </a:prstGeom>
                  </pic:spPr>
                </pic:pic>
              </a:graphicData>
            </a:graphic>
          </wp:anchor>
        </w:drawing>
      </w:r>
      <w:r>
        <w:rPr/>
        <w:drawing>
          <wp:anchor distT="0" distB="0" distL="0" distR="0" allowOverlap="1" layoutInCell="1" locked="0" behindDoc="1" simplePos="0" relativeHeight="241682432">
            <wp:simplePos x="0" y="0"/>
            <wp:positionH relativeFrom="page">
              <wp:posOffset>4684140</wp:posOffset>
            </wp:positionH>
            <wp:positionV relativeFrom="paragraph">
              <wp:posOffset>3572422</wp:posOffset>
            </wp:positionV>
            <wp:extent cx="124967" cy="158496"/>
            <wp:effectExtent l="0" t="0" r="0" b="0"/>
            <wp:wrapNone/>
            <wp:docPr id="639" name="image131.png"/>
            <wp:cNvGraphicFramePr>
              <a:graphicFrameLocks noChangeAspect="1"/>
            </wp:cNvGraphicFramePr>
            <a:graphic>
              <a:graphicData uri="http://schemas.openxmlformats.org/drawingml/2006/picture">
                <pic:pic>
                  <pic:nvPicPr>
                    <pic:cNvPr id="640" name="image131.png"/>
                    <pic:cNvPicPr/>
                  </pic:nvPicPr>
                  <pic:blipFill>
                    <a:blip r:embed="rId157" cstate="print"/>
                    <a:stretch>
                      <a:fillRect/>
                    </a:stretch>
                  </pic:blipFill>
                  <pic:spPr>
                    <a:xfrm>
                      <a:off x="0" y="0"/>
                      <a:ext cx="124967" cy="158496"/>
                    </a:xfrm>
                    <a:prstGeom prst="rect">
                      <a:avLst/>
                    </a:prstGeom>
                  </pic:spPr>
                </pic:pic>
              </a:graphicData>
            </a:graphic>
          </wp:anchor>
        </w:drawing>
      </w:r>
      <w:r>
        <w:rPr/>
        <w:t>Exactly the language absorbed these anthroponyms and used as forming a geographical name, although along with Turkish anthroponyms we often find anthroponyms borrowed from Greek (e.g. </w:t>
      </w:r>
      <w:r>
        <w:rPr>
          <w:rFonts w:ascii="Sylfaen" w:hAnsi="Sylfaen" w:cs="Sylfaen" w:eastAsia="Sylfaen"/>
          <w:b/>
          <w:bCs/>
        </w:rPr>
        <w:t>ნთიმოზ </w:t>
      </w:r>
      <w:r>
        <w:rPr>
          <w:b/>
          <w:bCs/>
        </w:rPr>
        <w:t>äntimoz </w:t>
      </w:r>
      <w:r>
        <w:rPr/>
        <w:t>(Upper Svan, Lentekhian) &lt; Georgian antimoz-i (&lt; Greek) “florid”, blossoming”; </w:t>
      </w:r>
      <w:r>
        <w:rPr>
          <w:rFonts w:ascii="Sylfaen" w:hAnsi="Sylfaen" w:cs="Sylfaen" w:eastAsia="Sylfaen"/>
          <w:b/>
          <w:bCs/>
        </w:rPr>
        <w:t>პეტრე </w:t>
      </w:r>
      <w:r>
        <w:rPr>
          <w:b/>
          <w:bCs/>
        </w:rPr>
        <w:t>eṭre </w:t>
      </w:r>
      <w:r>
        <w:rPr/>
        <w:t>(Upper Svan, Lower Svan) &lt; Georgian Petre (&lt; Greek) “rock, large rock”…), from Hebrew (e.g.: </w:t>
      </w:r>
      <w:r>
        <w:rPr>
          <w:rFonts w:ascii="Sylfaen" w:hAnsi="Sylfaen" w:cs="Sylfaen" w:eastAsia="Sylfaen"/>
          <w:b/>
          <w:bCs/>
        </w:rPr>
        <w:t>ჲესებ </w:t>
      </w:r>
      <w:r>
        <w:rPr>
          <w:b/>
          <w:bCs/>
        </w:rPr>
        <w:t>jeseb</w:t>
      </w:r>
      <w:r>
        <w:rPr/>
        <w:t>/</w:t>
      </w:r>
      <w:r>
        <w:rPr>
          <w:rFonts w:ascii="Sylfaen" w:hAnsi="Sylfaen" w:cs="Sylfaen" w:eastAsia="Sylfaen"/>
          <w:b/>
          <w:bCs/>
        </w:rPr>
        <w:t>ესებ </w:t>
      </w:r>
      <w:r>
        <w:rPr>
          <w:b/>
          <w:bCs/>
        </w:rPr>
        <w:t>eseb (</w:t>
      </w:r>
      <w:r>
        <w:rPr/>
        <w:t>Lower Bal) &lt; Georgian Ioseb-i (&lt; Old Hebrew) “reproduction”, “increase”; </w:t>
      </w:r>
      <w:r>
        <w:rPr>
          <w:rFonts w:ascii="Sylfaen" w:hAnsi="Sylfaen" w:cs="Sylfaen" w:eastAsia="Sylfaen"/>
          <w:b/>
          <w:bCs/>
        </w:rPr>
        <w:t>აბრამ </w:t>
      </w:r>
      <w:r>
        <w:rPr>
          <w:b/>
          <w:bCs/>
        </w:rPr>
        <w:t>abram </w:t>
      </w:r>
      <w:r>
        <w:rPr/>
        <w:t>(Upper Svan, Lower Svan) &lt; Georgian Abram-i (&lt; Old Hebrew) "father of heights”, “raised up”…), from Russian (e.g.: </w:t>
      </w:r>
      <w:r>
        <w:rPr>
          <w:rFonts w:ascii="Sylfaen" w:hAnsi="Sylfaen" w:cs="Sylfaen" w:eastAsia="Sylfaen"/>
          <w:b/>
          <w:bCs/>
        </w:rPr>
        <w:t>მეხ </w:t>
      </w:r>
      <w:r>
        <w:rPr>
          <w:rFonts w:ascii="Sylfaen" w:hAnsi="Sylfaen" w:cs="Sylfaen" w:eastAsia="Sylfaen"/>
          <w:b/>
          <w:bCs/>
          <w:spacing w:val="1"/>
          <w:w w:val="101"/>
          <w:position w:val="-6"/>
        </w:rPr>
        <w:drawing>
          <wp:inline distT="0" distB="0" distL="0" distR="0">
            <wp:extent cx="128016" cy="158496"/>
            <wp:effectExtent l="0" t="0" r="0" b="0"/>
            <wp:docPr id="641" name="image120.png"/>
            <wp:cNvGraphicFramePr>
              <a:graphicFrameLocks noChangeAspect="1"/>
            </wp:cNvGraphicFramePr>
            <a:graphic>
              <a:graphicData uri="http://schemas.openxmlformats.org/drawingml/2006/picture">
                <pic:pic>
                  <pic:nvPicPr>
                    <pic:cNvPr id="642" name="image120.png"/>
                    <pic:cNvPicPr/>
                  </pic:nvPicPr>
                  <pic:blipFill>
                    <a:blip r:embed="rId146" cstate="print"/>
                    <a:stretch>
                      <a:fillRect/>
                    </a:stretch>
                  </pic:blipFill>
                  <pic:spPr>
                    <a:xfrm>
                      <a:off x="0" y="0"/>
                      <a:ext cx="128016" cy="158496"/>
                    </a:xfrm>
                    <a:prstGeom prst="rect">
                      <a:avLst/>
                    </a:prstGeom>
                  </pic:spPr>
                </pic:pic>
              </a:graphicData>
            </a:graphic>
          </wp:inline>
        </w:drawing>
      </w:r>
      <w:r>
        <w:rPr>
          <w:rFonts w:ascii="Sylfaen" w:hAnsi="Sylfaen" w:cs="Sylfaen" w:eastAsia="Sylfaen"/>
          <w:b/>
          <w:bCs/>
          <w:spacing w:val="1"/>
          <w:w w:val="101"/>
          <w:position w:val="-6"/>
        </w:rPr>
      </w:r>
      <w:r>
        <w:rPr>
          <w:b/>
          <w:bCs/>
        </w:rPr>
        <w:t>mexä </w:t>
      </w:r>
      <w:r>
        <w:rPr/>
        <w:t>(Lower Bal)/</w:t>
      </w:r>
      <w:r>
        <w:rPr>
          <w:rFonts w:ascii="Sylfaen" w:hAnsi="Sylfaen" w:cs="Sylfaen" w:eastAsia="Sylfaen"/>
          <w:b/>
          <w:bCs/>
        </w:rPr>
        <w:t>მიხე </w:t>
      </w:r>
      <w:r>
        <w:rPr>
          <w:b/>
          <w:bCs/>
        </w:rPr>
        <w:t>mixe </w:t>
      </w:r>
      <w:r>
        <w:rPr/>
        <w:t>(lakhamulian) &lt; Georgian Mikheil-i &lt; Russian </w:t>
      </w:r>
      <w:r>
        <w:rPr>
          <w:b/>
          <w:bCs/>
        </w:rPr>
        <w:t>Михаил &lt; Greek Михаил </w:t>
      </w:r>
      <w:r>
        <w:rPr/>
        <w:t>&lt; Old Hebrew </w:t>
      </w:r>
      <w:r>
        <w:rPr>
          <w:b/>
          <w:bCs/>
        </w:rPr>
        <w:t>Miqael</w:t>
      </w:r>
      <w:r>
        <w:rPr/>
        <w:t>...), from Ossetian (e.g.: </w:t>
      </w:r>
      <w:r>
        <w:rPr>
          <w:rFonts w:ascii="Sylfaen" w:hAnsi="Sylfaen" w:cs="Sylfaen" w:eastAsia="Sylfaen"/>
          <w:b/>
          <w:bCs/>
        </w:rPr>
        <w:t>სოსლან </w:t>
      </w:r>
      <w:r>
        <w:rPr>
          <w:b/>
          <w:bCs/>
        </w:rPr>
        <w:t>soslan </w:t>
      </w:r>
      <w:r>
        <w:rPr/>
        <w:t>(Lower Bal) &lt; Georgian Soslan-i (&lt; Ossetian &lt; Ingush) “the name of one of the heroes of the epic of the Narts" ...), from Iranian (e.g. </w:t>
      </w:r>
      <w:r>
        <w:rPr>
          <w:rFonts w:ascii="Sylfaen" w:hAnsi="Sylfaen" w:cs="Sylfaen" w:eastAsia="Sylfaen"/>
          <w:b/>
          <w:bCs/>
        </w:rPr>
        <w:t>რჩილ </w:t>
      </w:r>
      <w:r>
        <w:rPr>
          <w:b/>
          <w:bCs/>
        </w:rPr>
        <w:t>ärčil </w:t>
      </w:r>
      <w:r>
        <w:rPr/>
        <w:t>(Upper Svan, Lentekhian)/</w:t>
      </w:r>
      <w:r>
        <w:rPr>
          <w:rFonts w:ascii="Sylfaen" w:hAnsi="Sylfaen" w:cs="Sylfaen" w:eastAsia="Sylfaen"/>
          <w:b/>
          <w:bCs/>
        </w:rPr>
        <w:t>არჩილ </w:t>
      </w:r>
      <w:r>
        <w:rPr>
          <w:b/>
          <w:bCs/>
        </w:rPr>
        <w:t>arčil </w:t>
      </w:r>
      <w:r>
        <w:rPr/>
        <w:t>(Lashkhian, Cholur) &lt; Georgian Archil-i (Iranian) “correct”, “sincere”, “right”, “bright”, “merciful”, from Old Slavic </w:t>
      </w:r>
      <w:r>
        <w:rPr>
          <w:rFonts w:ascii="Sylfaen" w:hAnsi="Sylfaen" w:cs="Sylfaen" w:eastAsia="Sylfaen"/>
        </w:rPr>
        <w:t>(</w:t>
      </w:r>
      <w:r>
        <w:rPr>
          <w:rFonts w:ascii="Sylfaen" w:hAnsi="Sylfaen" w:cs="Sylfaen" w:eastAsia="Sylfaen"/>
          <w:b/>
          <w:bCs/>
        </w:rPr>
        <w:t>ლ დიმერ </w:t>
      </w:r>
      <w:r>
        <w:rPr>
          <w:b/>
          <w:bCs/>
        </w:rPr>
        <w:t>lädimer </w:t>
      </w:r>
      <w:r>
        <w:rPr/>
        <w:t>(Upper</w:t>
      </w:r>
      <w:r>
        <w:rPr>
          <w:spacing w:val="10"/>
        </w:rPr>
        <w:t> </w:t>
      </w:r>
      <w:r>
        <w:rPr/>
        <w:t>Svan)</w:t>
      </w:r>
    </w:p>
    <w:p>
      <w:pPr>
        <w:pStyle w:val="BodyText"/>
        <w:spacing w:line="360" w:lineRule="auto"/>
        <w:ind w:left="180" w:right="278"/>
        <w:jc w:val="both"/>
      </w:pPr>
      <w:r>
        <w:rPr/>
        <w:t>&lt; Georgian Vladimer (&lt; Old Slavic) "owner of the country), from Arabic-Persian  (</w:t>
      </w:r>
      <w:r>
        <w:rPr>
          <w:rFonts w:ascii="Sylfaen" w:hAnsi="Sylfaen" w:cs="Sylfaen" w:eastAsia="Sylfaen"/>
          <w:b/>
          <w:bCs/>
        </w:rPr>
        <w:t>მურზაყან </w:t>
      </w:r>
      <w:r>
        <w:rPr/>
        <w:t>(Upper Svan) &lt; Georgian Mirza &lt; Arabic-Persian </w:t>
      </w:r>
      <w:r>
        <w:rPr>
          <w:b/>
          <w:bCs/>
        </w:rPr>
        <w:t>Amirzade </w:t>
      </w:r>
      <w:r>
        <w:rPr/>
        <w:t>“Emir’s son” + Persian suffix </w:t>
      </w:r>
      <w:r>
        <w:rPr>
          <w:b/>
          <w:bCs/>
        </w:rPr>
        <w:t>xan </w:t>
      </w:r>
      <w:r>
        <w:rPr/>
        <w:t>(</w:t>
      </w:r>
      <w:r>
        <w:rPr>
          <w:b/>
          <w:bCs/>
        </w:rPr>
        <w:t>Mirzakhani</w:t>
      </w:r>
      <w:r>
        <w:rPr/>
        <w:t>)...) and etc. Borrowed anthroponyms, most of which are currently found only in toponyms and in names denoting family-branch names. Most of the foreign-language anthroponyms have been preserved by the names denoting family-branch names and, as M. Kaldani indicated, they saved them from eventual oblivion (Kaldani 1987: 304). Obviously, most of the mentioned anthroponyms are assimilated into Svan from Georgian-Zan (directly or</w:t>
      </w:r>
      <w:r>
        <w:rPr>
          <w:spacing w:val="-1"/>
        </w:rPr>
        <w:t> </w:t>
      </w:r>
      <w:r>
        <w:rPr/>
        <w:t>indirectly).</w:t>
      </w:r>
    </w:p>
    <w:p>
      <w:pPr>
        <w:pStyle w:val="BodyText"/>
        <w:rPr>
          <w:sz w:val="26"/>
        </w:rPr>
      </w:pPr>
    </w:p>
    <w:p>
      <w:pPr>
        <w:pStyle w:val="Heading5"/>
        <w:spacing w:before="163"/>
        <w:ind w:left="180"/>
        <w:rPr>
          <w:b w:val="0"/>
        </w:rPr>
      </w:pPr>
      <w:r>
        <w:rPr/>
        <w:t>Conclusion</w:t>
      </w:r>
      <w:r>
        <w:rPr>
          <w:b w:val="0"/>
        </w:rPr>
        <w:t>:</w:t>
      </w:r>
    </w:p>
    <w:p>
      <w:pPr>
        <w:pStyle w:val="BodyText"/>
        <w:spacing w:line="360" w:lineRule="auto" w:before="143"/>
        <w:ind w:left="180" w:right="277" w:firstLine="566"/>
        <w:jc w:val="both"/>
        <w:rPr>
          <w:rFonts w:ascii="Sylfaen"/>
        </w:rPr>
      </w:pPr>
      <w:r>
        <w:rPr>
          <w:rFonts w:ascii="Sylfaen"/>
        </w:rPr>
        <w:t>Clearly, our main area of interest is to determine the geographical direction of the borrowing and, if possible, the chronology, which, of course, is associated with great difficulty. Determining the chronological boundaries of borrowed words is usually difficult, especially when dealing with ancient borrowings, which may have been represented by sound correspondence in Kartvelian languages (Sagliani 2005: 218). The anthroponyms that have survived in Svan toponyms and family-branch names are of ancient formation and most of them, as already mentioned, have been preserved by</w:t>
      </w:r>
    </w:p>
    <w:p>
      <w:pPr>
        <w:spacing w:after="0" w:line="360" w:lineRule="auto"/>
        <w:jc w:val="both"/>
        <w:rPr>
          <w:rFonts w:ascii="Sylfaen"/>
        </w:rPr>
        <w:sectPr>
          <w:pgSz w:w="11920" w:h="16850"/>
          <w:pgMar w:header="718" w:footer="1005" w:top="1440" w:bottom="1200" w:left="1260" w:right="1160"/>
        </w:sectPr>
      </w:pPr>
    </w:p>
    <w:p>
      <w:pPr>
        <w:pStyle w:val="BodyText"/>
        <w:spacing w:before="3"/>
        <w:rPr>
          <w:rFonts w:ascii="Sylfaen"/>
        </w:rPr>
      </w:pPr>
    </w:p>
    <w:p>
      <w:pPr>
        <w:pStyle w:val="BodyText"/>
        <w:spacing w:line="360" w:lineRule="auto" w:before="36"/>
        <w:ind w:left="180" w:right="279"/>
        <w:jc w:val="both"/>
        <w:rPr>
          <w:rFonts w:ascii="Sylfaen"/>
        </w:rPr>
      </w:pPr>
      <w:r>
        <w:rPr>
          <w:rFonts w:ascii="Sylfaen"/>
        </w:rPr>
        <w:t>toponyms and family-branch names. In addition, early proper nouns of Svan have undergone phonetic-semantic adaptations over time, that makes it difficult to restore the original form of analytical forms and makes it even difficult to define both chronological boundaries and the geographical direction of borrowing.</w:t>
      </w:r>
    </w:p>
    <w:p>
      <w:pPr>
        <w:pStyle w:val="BodyText"/>
        <w:rPr>
          <w:rFonts w:ascii="Sylfaen"/>
        </w:rPr>
      </w:pPr>
    </w:p>
    <w:p>
      <w:pPr>
        <w:pStyle w:val="BodyText"/>
        <w:spacing w:before="11"/>
        <w:rPr>
          <w:rFonts w:ascii="Sylfaen"/>
          <w:sz w:val="23"/>
        </w:rPr>
      </w:pPr>
    </w:p>
    <w:p>
      <w:pPr>
        <w:pStyle w:val="Heading5"/>
        <w:ind w:left="180"/>
        <w:rPr>
          <w:rFonts w:ascii="Sylfaen"/>
        </w:rPr>
      </w:pPr>
      <w:r>
        <w:rPr>
          <w:rFonts w:ascii="Sylfaen"/>
        </w:rPr>
        <w:t>NOTES:</w:t>
      </w:r>
    </w:p>
    <w:p>
      <w:pPr>
        <w:pStyle w:val="BodyText"/>
        <w:spacing w:line="360" w:lineRule="auto" w:before="160"/>
        <w:ind w:left="180" w:right="279"/>
        <w:jc w:val="both"/>
      </w:pPr>
      <w:r>
        <w:rPr>
          <w:rFonts w:ascii="Sylfaen" w:hAnsi="Sylfaen"/>
          <w:position w:val="6"/>
        </w:rPr>
        <w:t>1 </w:t>
      </w:r>
      <w:r>
        <w:rPr/>
        <w:t>The research was conducted in 2019 within the framework of the young Scientist Research Project funded by the Shota Rustaveli National Science Foundation of Georgia _ „Phonetical- Phonological and Semantic Analysis of Loan- Words in the Svan Language” (fundamental- applied research, appended with a dictionary)“.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37"/>
        </w:rPr>
      </w:pPr>
    </w:p>
    <w:p>
      <w:pPr>
        <w:pStyle w:val="Heading5"/>
        <w:ind w:left="3874" w:right="3971"/>
        <w:jc w:val="center"/>
      </w:pPr>
      <w:r>
        <w:rPr/>
        <w:t>REFERENCES</w:t>
      </w:r>
    </w:p>
    <w:p>
      <w:pPr>
        <w:pStyle w:val="BodyText"/>
        <w:spacing w:line="360" w:lineRule="auto"/>
        <w:ind w:left="746" w:right="489" w:hanging="567"/>
      </w:pPr>
      <w:r>
        <w:rPr/>
        <w:t>Andronikashvili M. (1966). Andronikashvili M., Outlines from Iranian-Georgian Linguistic Relationship. T. Publishing House of Tbilisi University. Tbilisi.</w:t>
      </w:r>
    </w:p>
    <w:p>
      <w:pPr>
        <w:pStyle w:val="BodyText"/>
        <w:ind w:left="180"/>
      </w:pPr>
      <w:hyperlink r:id="rId162">
        <w:r>
          <w:rPr/>
          <w:t>Fähnrich, </w:t>
        </w:r>
      </w:hyperlink>
      <w:r>
        <w:rPr/>
        <w:t>H. &amp; Sarjveladze, Z. (2000). Etymological Dictionary of the Kartvelian Languages.</w:t>
      </w:r>
    </w:p>
    <w:p>
      <w:pPr>
        <w:pStyle w:val="BodyText"/>
        <w:spacing w:before="140"/>
        <w:ind w:left="746"/>
      </w:pPr>
      <w:r>
        <w:rPr/>
        <w:t>Sulkhan-Saba Orbeliani State University Press, Tbilisi.</w:t>
      </w:r>
    </w:p>
    <w:p>
      <w:pPr>
        <w:pStyle w:val="BodyText"/>
        <w:spacing w:line="362" w:lineRule="auto" w:before="137"/>
        <w:ind w:left="180" w:right="502"/>
      </w:pPr>
      <w:r>
        <w:rPr/>
        <w:t>Jikia, M. (1971). Jikia M., Anthroponyms of Turkish Origin in Georgian. Science. Tbilisi. Kaldani, M. (1987). Kaldani M., Semantics and Structure of Svan Names (According to the</w:t>
      </w:r>
    </w:p>
    <w:p>
      <w:pPr>
        <w:pStyle w:val="BodyText"/>
        <w:spacing w:line="360" w:lineRule="auto"/>
        <w:ind w:left="746" w:right="1048"/>
      </w:pPr>
      <w:r>
        <w:rPr/>
        <w:t>Materials of the Chronicle of Souls): Onomastics. I. Publishing House of Tbilisi University. Tbilisi.</w:t>
      </w:r>
    </w:p>
    <w:p>
      <w:pPr>
        <w:pStyle w:val="BodyText"/>
        <w:spacing w:line="360" w:lineRule="auto"/>
        <w:ind w:left="146" w:right="295" w:firstLine="33"/>
      </w:pPr>
      <w:r>
        <w:rPr/>
        <w:t>Klimov, G. (1998). Etomological Dictionary of the Kartvelian Languages, Berlin/New York. Machavariani G. (1965). Machavariani G., Common Kartvelian consonant system. Publishing</w:t>
      </w:r>
    </w:p>
    <w:p>
      <w:pPr>
        <w:pStyle w:val="BodyText"/>
        <w:ind w:left="746"/>
      </w:pPr>
      <w:r>
        <w:rPr/>
        <w:t>House of Tbilisi University. Tbilisi.</w:t>
      </w:r>
    </w:p>
    <w:p>
      <w:pPr>
        <w:pStyle w:val="BodyText"/>
        <w:spacing w:before="134"/>
        <w:ind w:left="146"/>
      </w:pPr>
      <w:r>
        <w:rPr/>
        <w:t>Sagliani M. (2005). Sagliani M., borrowings in Svan language. Candidate's dissertation.</w:t>
      </w:r>
    </w:p>
    <w:p>
      <w:pPr>
        <w:pStyle w:val="BodyText"/>
        <w:spacing w:before="137"/>
        <w:ind w:left="746"/>
      </w:pPr>
      <w:r>
        <w:rPr/>
        <w:t>Science. Tbilisi.</w:t>
      </w:r>
    </w:p>
    <w:p>
      <w:pPr>
        <w:spacing w:after="0"/>
        <w:sectPr>
          <w:pgSz w:w="11920" w:h="16850"/>
          <w:pgMar w:header="718" w:footer="765" w:top="1280" w:bottom="960" w:left="1260" w:right="1160"/>
        </w:sectPr>
      </w:pPr>
    </w:p>
    <w:p>
      <w:pPr>
        <w:pStyle w:val="BodyText"/>
        <w:rPr>
          <w:sz w:val="20"/>
        </w:rPr>
      </w:pPr>
    </w:p>
    <w:p>
      <w:pPr>
        <w:pStyle w:val="BodyText"/>
        <w:rPr>
          <w:sz w:val="20"/>
        </w:rPr>
      </w:pPr>
    </w:p>
    <w:p>
      <w:pPr>
        <w:pStyle w:val="BodyText"/>
        <w:spacing w:before="5"/>
        <w:rPr>
          <w:sz w:val="19"/>
        </w:rPr>
      </w:pPr>
    </w:p>
    <w:p>
      <w:pPr>
        <w:pStyle w:val="Heading5"/>
        <w:spacing w:before="36"/>
        <w:rPr>
          <w:rFonts w:ascii="Sylfaen"/>
        </w:rPr>
      </w:pPr>
      <w:r>
        <w:rPr>
          <w:rFonts w:ascii="Sylfaen"/>
        </w:rPr>
        <w:t>Guranda Chelidze, Ekaterine Kardava, Zurab Bragvadze</w:t>
      </w:r>
    </w:p>
    <w:p>
      <w:pPr>
        <w:spacing w:before="22"/>
        <w:ind w:left="1580" w:right="0" w:firstLine="0"/>
        <w:jc w:val="left"/>
        <w:rPr>
          <w:rFonts w:ascii="Sylfaen"/>
          <w:i/>
          <w:sz w:val="25"/>
        </w:rPr>
      </w:pPr>
      <w:r>
        <w:rPr>
          <w:rFonts w:ascii="Sylfaen"/>
          <w:i/>
          <w:sz w:val="25"/>
        </w:rPr>
        <w:t>Caucasus University, Tbilisi, Georgia</w:t>
      </w:r>
    </w:p>
    <w:p>
      <w:pPr>
        <w:pStyle w:val="BodyText"/>
        <w:spacing w:before="5"/>
        <w:rPr>
          <w:rFonts w:ascii="Sylfaen"/>
          <w:i/>
          <w:sz w:val="37"/>
        </w:rPr>
      </w:pPr>
    </w:p>
    <w:p>
      <w:pPr>
        <w:spacing w:line="264" w:lineRule="auto" w:before="0"/>
        <w:ind w:left="1532" w:right="1793" w:firstLine="1"/>
        <w:jc w:val="center"/>
        <w:rPr>
          <w:b/>
          <w:sz w:val="32"/>
        </w:rPr>
      </w:pPr>
      <w:r>
        <w:rPr>
          <w:b/>
          <w:sz w:val="32"/>
        </w:rPr>
        <w:t>Raising EU Awareness in Ethnic Minority Areas – Following the One Example of a Jean Monnet Project</w:t>
      </w:r>
    </w:p>
    <w:p>
      <w:pPr>
        <w:pStyle w:val="Heading1"/>
        <w:spacing w:line="389" w:lineRule="exact"/>
        <w:ind w:right="1462"/>
        <w:jc w:val="center"/>
      </w:pPr>
      <w:bookmarkStart w:name="_TOC_250000" w:id="2"/>
      <w:r>
        <w:rPr>
          <w:rFonts w:ascii="Calibri" w:hAnsi="Calibri"/>
        </w:rPr>
        <w:t>„</w:t>
      </w:r>
      <w:r>
        <w:rPr/>
        <w:t>Triangle Effect of European Studies at Schools</w:t>
      </w:r>
      <w:r>
        <w:rPr>
          <w:rFonts w:ascii="Calibri" w:hAnsi="Calibri"/>
        </w:rPr>
        <w:t>“ </w:t>
      </w:r>
      <w:bookmarkEnd w:id="2"/>
      <w:r>
        <w:rPr/>
        <w:t>(TEESS)</w:t>
      </w:r>
    </w:p>
    <w:p>
      <w:pPr>
        <w:pStyle w:val="BodyText"/>
        <w:rPr>
          <w:b/>
          <w:sz w:val="36"/>
        </w:rPr>
      </w:pPr>
    </w:p>
    <w:p>
      <w:pPr>
        <w:spacing w:before="321"/>
        <w:ind w:left="963" w:right="0" w:firstLine="0"/>
        <w:jc w:val="left"/>
        <w:rPr>
          <w:b/>
          <w:sz w:val="24"/>
        </w:rPr>
      </w:pPr>
      <w:r>
        <w:rPr/>
        <w:pict>
          <v:group style="position:absolute;margin-left:71pt;margin-top:8.443142pt;width:451.65pt;height:434.75pt;mso-position-horizontal-relative:page;mso-position-vertical-relative:paragraph;z-index:-261633024" coordorigin="1420,169" coordsize="9033,8695">
            <v:rect style="position:absolute;left:1440;top:188;width:8993;height:8655" filled="true" fillcolor="#dce6f1" stroked="false">
              <v:fill type="solid"/>
            </v:rect>
            <v:rect style="position:absolute;left:1440;top:188;width:8993;height:8655" filled="false" stroked="true" strokeweight="2pt" strokecolor="#dce6f1">
              <v:stroke dashstyle="solid"/>
            </v:rect>
            <w10:wrap type="none"/>
          </v:group>
        </w:pict>
      </w:r>
      <w:r>
        <w:rPr>
          <w:b/>
          <w:sz w:val="24"/>
        </w:rPr>
        <w:t>ABSTRACT</w:t>
      </w:r>
    </w:p>
    <w:p>
      <w:pPr>
        <w:spacing w:line="276" w:lineRule="auto" w:before="42"/>
        <w:ind w:left="963" w:right="1172" w:firstLine="0"/>
        <w:jc w:val="both"/>
        <w:rPr>
          <w:sz w:val="22"/>
        </w:rPr>
      </w:pPr>
      <w:r>
        <w:rPr>
          <w:sz w:val="22"/>
        </w:rPr>
        <w:t>In</w:t>
      </w:r>
      <w:r>
        <w:rPr>
          <w:spacing w:val="-4"/>
          <w:sz w:val="22"/>
        </w:rPr>
        <w:t> </w:t>
      </w:r>
      <w:r>
        <w:rPr>
          <w:sz w:val="22"/>
        </w:rPr>
        <w:t>the</w:t>
      </w:r>
      <w:r>
        <w:rPr>
          <w:spacing w:val="-3"/>
          <w:sz w:val="22"/>
        </w:rPr>
        <w:t> </w:t>
      </w:r>
      <w:r>
        <w:rPr>
          <w:sz w:val="22"/>
        </w:rPr>
        <w:t>context</w:t>
      </w:r>
      <w:r>
        <w:rPr>
          <w:spacing w:val="-3"/>
          <w:sz w:val="22"/>
        </w:rPr>
        <w:t> </w:t>
      </w:r>
      <w:r>
        <w:rPr>
          <w:sz w:val="22"/>
        </w:rPr>
        <w:t>of</w:t>
      </w:r>
      <w:r>
        <w:rPr>
          <w:spacing w:val="-2"/>
          <w:sz w:val="22"/>
        </w:rPr>
        <w:t> </w:t>
      </w:r>
      <w:r>
        <w:rPr>
          <w:sz w:val="22"/>
        </w:rPr>
        <w:t>European</w:t>
      </w:r>
      <w:r>
        <w:rPr>
          <w:spacing w:val="-4"/>
          <w:sz w:val="22"/>
        </w:rPr>
        <w:t> </w:t>
      </w:r>
      <w:r>
        <w:rPr>
          <w:sz w:val="22"/>
        </w:rPr>
        <w:t>Integration</w:t>
      </w:r>
      <w:r>
        <w:rPr>
          <w:spacing w:val="-4"/>
          <w:sz w:val="22"/>
        </w:rPr>
        <w:t> </w:t>
      </w:r>
      <w:r>
        <w:rPr>
          <w:sz w:val="22"/>
        </w:rPr>
        <w:t>of</w:t>
      </w:r>
      <w:r>
        <w:rPr>
          <w:spacing w:val="-2"/>
          <w:sz w:val="22"/>
        </w:rPr>
        <w:t> </w:t>
      </w:r>
      <w:r>
        <w:rPr>
          <w:sz w:val="22"/>
        </w:rPr>
        <w:t>Georgia,</w:t>
      </w:r>
      <w:r>
        <w:rPr>
          <w:spacing w:val="-3"/>
          <w:sz w:val="22"/>
        </w:rPr>
        <w:t> </w:t>
      </w:r>
      <w:r>
        <w:rPr>
          <w:sz w:val="22"/>
        </w:rPr>
        <w:t>great</w:t>
      </w:r>
      <w:r>
        <w:rPr>
          <w:spacing w:val="-3"/>
          <w:sz w:val="22"/>
        </w:rPr>
        <w:t> </w:t>
      </w:r>
      <w:r>
        <w:rPr>
          <w:sz w:val="22"/>
        </w:rPr>
        <w:t>importance</w:t>
      </w:r>
      <w:r>
        <w:rPr>
          <w:spacing w:val="-2"/>
          <w:sz w:val="22"/>
        </w:rPr>
        <w:t> </w:t>
      </w:r>
      <w:r>
        <w:rPr>
          <w:sz w:val="22"/>
        </w:rPr>
        <w:t>is</w:t>
      </w:r>
      <w:r>
        <w:rPr>
          <w:spacing w:val="-3"/>
          <w:sz w:val="22"/>
        </w:rPr>
        <w:t> </w:t>
      </w:r>
      <w:r>
        <w:rPr>
          <w:sz w:val="22"/>
        </w:rPr>
        <w:t>attached</w:t>
      </w:r>
      <w:r>
        <w:rPr>
          <w:spacing w:val="-6"/>
          <w:sz w:val="22"/>
        </w:rPr>
        <w:t> </w:t>
      </w:r>
      <w:r>
        <w:rPr>
          <w:sz w:val="22"/>
        </w:rPr>
        <w:t>to</w:t>
      </w:r>
      <w:r>
        <w:rPr>
          <w:spacing w:val="-3"/>
          <w:sz w:val="22"/>
        </w:rPr>
        <w:t> </w:t>
      </w:r>
      <w:r>
        <w:rPr>
          <w:sz w:val="22"/>
        </w:rPr>
        <w:t>the</w:t>
      </w:r>
      <w:r>
        <w:rPr>
          <w:spacing w:val="-3"/>
          <w:sz w:val="22"/>
        </w:rPr>
        <w:t> </w:t>
      </w:r>
      <w:r>
        <w:rPr>
          <w:sz w:val="22"/>
        </w:rPr>
        <w:t>knowledge and expectations of the population, including the ethnic minorities, regarding Georgia’s integration in the EU and implementation of the EU-Georgia Association Agreement.</w:t>
      </w:r>
      <w:r>
        <w:rPr>
          <w:spacing w:val="-37"/>
          <w:sz w:val="22"/>
        </w:rPr>
        <w:t> </w:t>
      </w:r>
      <w:r>
        <w:rPr>
          <w:sz w:val="22"/>
        </w:rPr>
        <w:t>According to the surveys taken by various organizations, the popular mood in Georgia is positive where the EU-integration is concerned. Although the interest towards the association is substantial it does not</w:t>
      </w:r>
      <w:r>
        <w:rPr>
          <w:spacing w:val="-15"/>
          <w:sz w:val="22"/>
        </w:rPr>
        <w:t> </w:t>
      </w:r>
      <w:r>
        <w:rPr>
          <w:sz w:val="22"/>
        </w:rPr>
        <w:t>rely</w:t>
      </w:r>
      <w:r>
        <w:rPr>
          <w:spacing w:val="-13"/>
          <w:sz w:val="22"/>
        </w:rPr>
        <w:t> </w:t>
      </w:r>
      <w:r>
        <w:rPr>
          <w:sz w:val="22"/>
        </w:rPr>
        <w:t>on</w:t>
      </w:r>
      <w:r>
        <w:rPr>
          <w:spacing w:val="-16"/>
          <w:sz w:val="22"/>
        </w:rPr>
        <w:t> </w:t>
      </w:r>
      <w:r>
        <w:rPr>
          <w:sz w:val="22"/>
        </w:rPr>
        <w:t>the</w:t>
      </w:r>
      <w:r>
        <w:rPr>
          <w:spacing w:val="-13"/>
          <w:sz w:val="22"/>
        </w:rPr>
        <w:t> </w:t>
      </w:r>
      <w:r>
        <w:rPr>
          <w:sz w:val="22"/>
        </w:rPr>
        <w:t>specifics</w:t>
      </w:r>
      <w:r>
        <w:rPr>
          <w:spacing w:val="-15"/>
          <w:sz w:val="22"/>
        </w:rPr>
        <w:t> </w:t>
      </w:r>
      <w:r>
        <w:rPr>
          <w:sz w:val="22"/>
        </w:rPr>
        <w:t>and</w:t>
      </w:r>
      <w:r>
        <w:rPr>
          <w:spacing w:val="-18"/>
          <w:sz w:val="22"/>
        </w:rPr>
        <w:t> </w:t>
      </w:r>
      <w:r>
        <w:rPr>
          <w:sz w:val="22"/>
        </w:rPr>
        <w:t>dynamics</w:t>
      </w:r>
      <w:r>
        <w:rPr>
          <w:spacing w:val="-11"/>
          <w:sz w:val="22"/>
        </w:rPr>
        <w:t> </w:t>
      </w:r>
      <w:r>
        <w:rPr>
          <w:sz w:val="22"/>
        </w:rPr>
        <w:t>of</w:t>
      </w:r>
      <w:r>
        <w:rPr>
          <w:spacing w:val="-15"/>
          <w:sz w:val="22"/>
        </w:rPr>
        <w:t> </w:t>
      </w:r>
      <w:r>
        <w:rPr>
          <w:sz w:val="22"/>
        </w:rPr>
        <w:t>the</w:t>
      </w:r>
      <w:r>
        <w:rPr>
          <w:spacing w:val="-15"/>
          <w:sz w:val="22"/>
        </w:rPr>
        <w:t> </w:t>
      </w:r>
      <w:r>
        <w:rPr>
          <w:sz w:val="22"/>
        </w:rPr>
        <w:t>bilateral</w:t>
      </w:r>
      <w:r>
        <w:rPr>
          <w:spacing w:val="-15"/>
          <w:sz w:val="22"/>
        </w:rPr>
        <w:t> </w:t>
      </w:r>
      <w:r>
        <w:rPr>
          <w:sz w:val="22"/>
        </w:rPr>
        <w:t>relations.</w:t>
      </w:r>
      <w:r>
        <w:rPr>
          <w:spacing w:val="-15"/>
          <w:sz w:val="22"/>
        </w:rPr>
        <w:t> </w:t>
      </w:r>
      <w:r>
        <w:rPr>
          <w:sz w:val="22"/>
        </w:rPr>
        <w:t>Mostly,</w:t>
      </w:r>
      <w:r>
        <w:rPr>
          <w:spacing w:val="-16"/>
          <w:sz w:val="22"/>
        </w:rPr>
        <w:t> </w:t>
      </w:r>
      <w:r>
        <w:rPr>
          <w:sz w:val="22"/>
        </w:rPr>
        <w:t>the</w:t>
      </w:r>
      <w:r>
        <w:rPr>
          <w:spacing w:val="-15"/>
          <w:sz w:val="22"/>
        </w:rPr>
        <w:t> </w:t>
      </w:r>
      <w:r>
        <w:rPr>
          <w:sz w:val="22"/>
        </w:rPr>
        <w:t>information</w:t>
      </w:r>
      <w:r>
        <w:rPr>
          <w:spacing w:val="-16"/>
          <w:sz w:val="22"/>
        </w:rPr>
        <w:t> </w:t>
      </w:r>
      <w:r>
        <w:rPr>
          <w:sz w:val="22"/>
        </w:rPr>
        <w:t>the</w:t>
      </w:r>
      <w:r>
        <w:rPr>
          <w:spacing w:val="-15"/>
          <w:sz w:val="22"/>
        </w:rPr>
        <w:t> </w:t>
      </w:r>
      <w:r>
        <w:rPr>
          <w:sz w:val="22"/>
        </w:rPr>
        <w:t>people get from the TV is</w:t>
      </w:r>
      <w:r>
        <w:rPr>
          <w:spacing w:val="-3"/>
          <w:sz w:val="22"/>
        </w:rPr>
        <w:t> </w:t>
      </w:r>
      <w:r>
        <w:rPr>
          <w:sz w:val="22"/>
        </w:rPr>
        <w:t>superficial.</w:t>
      </w:r>
    </w:p>
    <w:p>
      <w:pPr>
        <w:spacing w:line="276" w:lineRule="auto" w:before="2"/>
        <w:ind w:left="963" w:right="1171" w:firstLine="0"/>
        <w:jc w:val="both"/>
        <w:rPr>
          <w:sz w:val="22"/>
        </w:rPr>
      </w:pPr>
      <w:r>
        <w:rPr>
          <w:sz w:val="22"/>
        </w:rPr>
        <w:t>One option to raise the popular awareness is to implement the Caucasus University Erasmus + Jean</w:t>
      </w:r>
      <w:r>
        <w:rPr>
          <w:spacing w:val="-9"/>
          <w:sz w:val="22"/>
        </w:rPr>
        <w:t> </w:t>
      </w:r>
      <w:r>
        <w:rPr>
          <w:sz w:val="22"/>
        </w:rPr>
        <w:t>Monnet</w:t>
      </w:r>
      <w:r>
        <w:rPr>
          <w:spacing w:val="-6"/>
          <w:sz w:val="22"/>
        </w:rPr>
        <w:t> </w:t>
      </w:r>
      <w:r>
        <w:rPr>
          <w:b/>
          <w:sz w:val="22"/>
        </w:rPr>
        <w:t>“Triangle</w:t>
      </w:r>
      <w:r>
        <w:rPr>
          <w:b/>
          <w:spacing w:val="-7"/>
          <w:sz w:val="22"/>
        </w:rPr>
        <w:t> </w:t>
      </w:r>
      <w:r>
        <w:rPr>
          <w:b/>
          <w:sz w:val="22"/>
        </w:rPr>
        <w:t>Effect</w:t>
      </w:r>
      <w:r>
        <w:rPr>
          <w:b/>
          <w:spacing w:val="-5"/>
          <w:sz w:val="22"/>
        </w:rPr>
        <w:t> </w:t>
      </w:r>
      <w:r>
        <w:rPr>
          <w:b/>
          <w:sz w:val="22"/>
        </w:rPr>
        <w:t>of</w:t>
      </w:r>
      <w:r>
        <w:rPr>
          <w:b/>
          <w:spacing w:val="-6"/>
          <w:sz w:val="22"/>
        </w:rPr>
        <w:t> </w:t>
      </w:r>
      <w:r>
        <w:rPr>
          <w:b/>
          <w:sz w:val="22"/>
        </w:rPr>
        <w:t>European</w:t>
      </w:r>
      <w:r>
        <w:rPr>
          <w:b/>
          <w:spacing w:val="-7"/>
          <w:sz w:val="22"/>
        </w:rPr>
        <w:t> </w:t>
      </w:r>
      <w:r>
        <w:rPr>
          <w:b/>
          <w:sz w:val="22"/>
        </w:rPr>
        <w:t>Studies</w:t>
      </w:r>
      <w:r>
        <w:rPr>
          <w:b/>
          <w:spacing w:val="-5"/>
          <w:sz w:val="22"/>
        </w:rPr>
        <w:t> </w:t>
      </w:r>
      <w:r>
        <w:rPr>
          <w:b/>
          <w:sz w:val="22"/>
        </w:rPr>
        <w:t>at</w:t>
      </w:r>
      <w:r>
        <w:rPr>
          <w:b/>
          <w:spacing w:val="-9"/>
          <w:sz w:val="22"/>
        </w:rPr>
        <w:t> </w:t>
      </w:r>
      <w:r>
        <w:rPr>
          <w:b/>
          <w:sz w:val="22"/>
        </w:rPr>
        <w:t>Schools”</w:t>
      </w:r>
      <w:r>
        <w:rPr>
          <w:b/>
          <w:spacing w:val="-7"/>
          <w:sz w:val="22"/>
        </w:rPr>
        <w:t> </w:t>
      </w:r>
      <w:r>
        <w:rPr>
          <w:b/>
          <w:sz w:val="22"/>
        </w:rPr>
        <w:t>(TEESS)</w:t>
      </w:r>
      <w:r>
        <w:rPr>
          <w:b/>
          <w:spacing w:val="-2"/>
          <w:sz w:val="22"/>
        </w:rPr>
        <w:t> </w:t>
      </w:r>
      <w:r>
        <w:rPr>
          <w:sz w:val="22"/>
        </w:rPr>
        <w:t>project</w:t>
      </w:r>
      <w:r>
        <w:rPr>
          <w:spacing w:val="-7"/>
          <w:sz w:val="22"/>
        </w:rPr>
        <w:t> </w:t>
      </w:r>
      <w:r>
        <w:rPr>
          <w:sz w:val="22"/>
        </w:rPr>
        <w:t>and</w:t>
      </w:r>
      <w:r>
        <w:rPr>
          <w:spacing w:val="-7"/>
          <w:sz w:val="22"/>
        </w:rPr>
        <w:t> </w:t>
      </w:r>
      <w:r>
        <w:rPr>
          <w:sz w:val="22"/>
        </w:rPr>
        <w:t>share</w:t>
      </w:r>
      <w:r>
        <w:rPr>
          <w:spacing w:val="-7"/>
          <w:sz w:val="22"/>
        </w:rPr>
        <w:t> </w:t>
      </w:r>
      <w:r>
        <w:rPr>
          <w:sz w:val="22"/>
        </w:rPr>
        <w:t>the university knowledge of European Studies with public schools. The project aims at raising awareness of the European integration, the Association Agreement and DCFTA in the regions densely populated by the IDPs, namely, the school children, teachers and their</w:t>
      </w:r>
      <w:r>
        <w:rPr>
          <w:spacing w:val="-15"/>
          <w:sz w:val="22"/>
        </w:rPr>
        <w:t> </w:t>
      </w:r>
      <w:r>
        <w:rPr>
          <w:sz w:val="22"/>
        </w:rPr>
        <w:t>families.</w:t>
      </w:r>
    </w:p>
    <w:p>
      <w:pPr>
        <w:spacing w:line="276" w:lineRule="auto" w:before="0"/>
        <w:ind w:left="963" w:right="1171" w:firstLine="0"/>
        <w:jc w:val="both"/>
        <w:rPr>
          <w:sz w:val="22"/>
        </w:rPr>
      </w:pPr>
      <w:r>
        <w:rPr>
          <w:sz w:val="22"/>
        </w:rPr>
        <w:t>The</w:t>
      </w:r>
      <w:r>
        <w:rPr>
          <w:spacing w:val="-10"/>
          <w:sz w:val="22"/>
        </w:rPr>
        <w:t> </w:t>
      </w:r>
      <w:r>
        <w:rPr>
          <w:sz w:val="22"/>
        </w:rPr>
        <w:t>workshops</w:t>
      </w:r>
      <w:r>
        <w:rPr>
          <w:spacing w:val="-8"/>
          <w:sz w:val="22"/>
        </w:rPr>
        <w:t> </w:t>
      </w:r>
      <w:r>
        <w:rPr>
          <w:sz w:val="22"/>
        </w:rPr>
        <w:t>staged</w:t>
      </w:r>
      <w:r>
        <w:rPr>
          <w:spacing w:val="-11"/>
          <w:sz w:val="22"/>
        </w:rPr>
        <w:t> </w:t>
      </w:r>
      <w:r>
        <w:rPr>
          <w:sz w:val="22"/>
        </w:rPr>
        <w:t>in</w:t>
      </w:r>
      <w:r>
        <w:rPr>
          <w:spacing w:val="-12"/>
          <w:sz w:val="22"/>
        </w:rPr>
        <w:t> </w:t>
      </w:r>
      <w:r>
        <w:rPr>
          <w:sz w:val="22"/>
        </w:rPr>
        <w:t>the</w:t>
      </w:r>
      <w:r>
        <w:rPr>
          <w:spacing w:val="-8"/>
          <w:sz w:val="22"/>
        </w:rPr>
        <w:t> </w:t>
      </w:r>
      <w:r>
        <w:rPr>
          <w:sz w:val="22"/>
        </w:rPr>
        <w:t>Georgian,</w:t>
      </w:r>
      <w:r>
        <w:rPr>
          <w:spacing w:val="-9"/>
          <w:sz w:val="22"/>
        </w:rPr>
        <w:t> </w:t>
      </w:r>
      <w:r>
        <w:rPr>
          <w:sz w:val="22"/>
        </w:rPr>
        <w:t>Russian,</w:t>
      </w:r>
      <w:r>
        <w:rPr>
          <w:spacing w:val="-8"/>
          <w:sz w:val="22"/>
        </w:rPr>
        <w:t> </w:t>
      </w:r>
      <w:r>
        <w:rPr>
          <w:sz w:val="22"/>
        </w:rPr>
        <w:t>Armenian</w:t>
      </w:r>
      <w:r>
        <w:rPr>
          <w:spacing w:val="-12"/>
          <w:sz w:val="22"/>
        </w:rPr>
        <w:t> </w:t>
      </w:r>
      <w:r>
        <w:rPr>
          <w:sz w:val="22"/>
        </w:rPr>
        <w:t>and</w:t>
      </w:r>
      <w:r>
        <w:rPr>
          <w:spacing w:val="-11"/>
          <w:sz w:val="22"/>
        </w:rPr>
        <w:t> </w:t>
      </w:r>
      <w:r>
        <w:rPr>
          <w:sz w:val="22"/>
        </w:rPr>
        <w:t>Azeri</w:t>
      </w:r>
      <w:r>
        <w:rPr>
          <w:spacing w:val="-10"/>
          <w:sz w:val="22"/>
        </w:rPr>
        <w:t> </w:t>
      </w:r>
      <w:r>
        <w:rPr>
          <w:sz w:val="22"/>
        </w:rPr>
        <w:t>public</w:t>
      </w:r>
      <w:r>
        <w:rPr>
          <w:spacing w:val="-11"/>
          <w:sz w:val="22"/>
        </w:rPr>
        <w:t> </w:t>
      </w:r>
      <w:r>
        <w:rPr>
          <w:sz w:val="22"/>
        </w:rPr>
        <w:t>schools</w:t>
      </w:r>
      <w:r>
        <w:rPr>
          <w:spacing w:val="-11"/>
          <w:sz w:val="22"/>
        </w:rPr>
        <w:t> </w:t>
      </w:r>
      <w:r>
        <w:rPr>
          <w:sz w:val="22"/>
        </w:rPr>
        <w:t>in</w:t>
      </w:r>
      <w:r>
        <w:rPr>
          <w:spacing w:val="-11"/>
          <w:sz w:val="22"/>
        </w:rPr>
        <w:t> </w:t>
      </w:r>
      <w:r>
        <w:rPr>
          <w:sz w:val="22"/>
        </w:rPr>
        <w:t>the</w:t>
      </w:r>
      <w:r>
        <w:rPr>
          <w:spacing w:val="-11"/>
          <w:sz w:val="22"/>
        </w:rPr>
        <w:t> </w:t>
      </w:r>
      <w:r>
        <w:rPr>
          <w:sz w:val="22"/>
        </w:rPr>
        <w:t>capital Tbilisi and the towns of Akhaltsikhe and Marneuli partly attended by the IDPs made the scarcity of</w:t>
      </w:r>
      <w:r>
        <w:rPr>
          <w:spacing w:val="-9"/>
          <w:sz w:val="22"/>
        </w:rPr>
        <w:t> </w:t>
      </w:r>
      <w:r>
        <w:rPr>
          <w:sz w:val="22"/>
        </w:rPr>
        <w:t>the</w:t>
      </w:r>
      <w:r>
        <w:rPr>
          <w:spacing w:val="-8"/>
          <w:sz w:val="22"/>
        </w:rPr>
        <w:t> </w:t>
      </w:r>
      <w:r>
        <w:rPr>
          <w:sz w:val="22"/>
        </w:rPr>
        <w:t>information</w:t>
      </w:r>
      <w:r>
        <w:rPr>
          <w:spacing w:val="-11"/>
          <w:sz w:val="22"/>
        </w:rPr>
        <w:t> </w:t>
      </w:r>
      <w:r>
        <w:rPr>
          <w:sz w:val="22"/>
        </w:rPr>
        <w:t>and</w:t>
      </w:r>
      <w:r>
        <w:rPr>
          <w:spacing w:val="-11"/>
          <w:sz w:val="22"/>
        </w:rPr>
        <w:t> </w:t>
      </w:r>
      <w:r>
        <w:rPr>
          <w:sz w:val="22"/>
        </w:rPr>
        <w:t>the</w:t>
      </w:r>
      <w:r>
        <w:rPr>
          <w:spacing w:val="-9"/>
          <w:sz w:val="22"/>
        </w:rPr>
        <w:t> </w:t>
      </w:r>
      <w:r>
        <w:rPr>
          <w:sz w:val="22"/>
        </w:rPr>
        <w:t>interest</w:t>
      </w:r>
      <w:r>
        <w:rPr>
          <w:spacing w:val="-9"/>
          <w:sz w:val="22"/>
        </w:rPr>
        <w:t> </w:t>
      </w:r>
      <w:r>
        <w:rPr>
          <w:sz w:val="22"/>
        </w:rPr>
        <w:t>evident.</w:t>
      </w:r>
      <w:r>
        <w:rPr>
          <w:spacing w:val="-9"/>
          <w:sz w:val="22"/>
        </w:rPr>
        <w:t> </w:t>
      </w:r>
      <w:r>
        <w:rPr>
          <w:sz w:val="22"/>
        </w:rPr>
        <w:t>The</w:t>
      </w:r>
      <w:r>
        <w:rPr>
          <w:spacing w:val="-8"/>
          <w:sz w:val="22"/>
        </w:rPr>
        <w:t> </w:t>
      </w:r>
      <w:r>
        <w:rPr>
          <w:sz w:val="22"/>
        </w:rPr>
        <w:t>discussions</w:t>
      </w:r>
      <w:r>
        <w:rPr>
          <w:spacing w:val="-10"/>
          <w:sz w:val="22"/>
        </w:rPr>
        <w:t> </w:t>
      </w:r>
      <w:r>
        <w:rPr>
          <w:sz w:val="22"/>
        </w:rPr>
        <w:t>showed</w:t>
      </w:r>
      <w:r>
        <w:rPr>
          <w:spacing w:val="-11"/>
          <w:sz w:val="22"/>
        </w:rPr>
        <w:t> </w:t>
      </w:r>
      <w:r>
        <w:rPr>
          <w:sz w:val="22"/>
        </w:rPr>
        <w:t>that</w:t>
      </w:r>
      <w:r>
        <w:rPr>
          <w:spacing w:val="-11"/>
          <w:sz w:val="22"/>
        </w:rPr>
        <w:t> </w:t>
      </w:r>
      <w:r>
        <w:rPr>
          <w:sz w:val="22"/>
        </w:rPr>
        <w:t>most</w:t>
      </w:r>
      <w:r>
        <w:rPr>
          <w:spacing w:val="-8"/>
          <w:sz w:val="22"/>
        </w:rPr>
        <w:t> </w:t>
      </w:r>
      <w:r>
        <w:rPr>
          <w:sz w:val="22"/>
        </w:rPr>
        <w:t>of</w:t>
      </w:r>
      <w:r>
        <w:rPr>
          <w:spacing w:val="-8"/>
          <w:sz w:val="22"/>
        </w:rPr>
        <w:t> </w:t>
      </w:r>
      <w:r>
        <w:rPr>
          <w:sz w:val="22"/>
        </w:rPr>
        <w:t>them</w:t>
      </w:r>
      <w:r>
        <w:rPr>
          <w:spacing w:val="-10"/>
          <w:sz w:val="22"/>
        </w:rPr>
        <w:t> </w:t>
      </w:r>
      <w:r>
        <w:rPr>
          <w:sz w:val="22"/>
        </w:rPr>
        <w:t>realized</w:t>
      </w:r>
      <w:r>
        <w:rPr>
          <w:spacing w:val="-11"/>
          <w:sz w:val="22"/>
        </w:rPr>
        <w:t> </w:t>
      </w:r>
      <w:r>
        <w:rPr>
          <w:sz w:val="22"/>
        </w:rPr>
        <w:t>the importance</w:t>
      </w:r>
      <w:r>
        <w:rPr>
          <w:spacing w:val="-12"/>
          <w:sz w:val="22"/>
        </w:rPr>
        <w:t> </w:t>
      </w:r>
      <w:r>
        <w:rPr>
          <w:sz w:val="22"/>
        </w:rPr>
        <w:t>of</w:t>
      </w:r>
      <w:r>
        <w:rPr>
          <w:spacing w:val="-13"/>
          <w:sz w:val="22"/>
        </w:rPr>
        <w:t> </w:t>
      </w:r>
      <w:r>
        <w:rPr>
          <w:sz w:val="22"/>
        </w:rPr>
        <w:t>the</w:t>
      </w:r>
      <w:r>
        <w:rPr>
          <w:spacing w:val="-13"/>
          <w:sz w:val="22"/>
        </w:rPr>
        <w:t> </w:t>
      </w:r>
      <w:r>
        <w:rPr>
          <w:sz w:val="22"/>
        </w:rPr>
        <w:t>EU</w:t>
      </w:r>
      <w:r>
        <w:rPr>
          <w:spacing w:val="-13"/>
          <w:sz w:val="22"/>
        </w:rPr>
        <w:t> </w:t>
      </w:r>
      <w:r>
        <w:rPr>
          <w:sz w:val="22"/>
        </w:rPr>
        <w:t>support</w:t>
      </w:r>
      <w:r>
        <w:rPr>
          <w:spacing w:val="-12"/>
          <w:sz w:val="22"/>
        </w:rPr>
        <w:t> </w:t>
      </w:r>
      <w:r>
        <w:rPr>
          <w:sz w:val="22"/>
        </w:rPr>
        <w:t>to</w:t>
      </w:r>
      <w:r>
        <w:rPr>
          <w:spacing w:val="-13"/>
          <w:sz w:val="22"/>
        </w:rPr>
        <w:t> </w:t>
      </w:r>
      <w:r>
        <w:rPr>
          <w:sz w:val="22"/>
        </w:rPr>
        <w:t>Georgia.</w:t>
      </w:r>
      <w:r>
        <w:rPr>
          <w:spacing w:val="-12"/>
          <w:sz w:val="22"/>
        </w:rPr>
        <w:t> </w:t>
      </w:r>
      <w:r>
        <w:rPr>
          <w:sz w:val="22"/>
        </w:rPr>
        <w:t>However,</w:t>
      </w:r>
      <w:r>
        <w:rPr>
          <w:spacing w:val="-13"/>
          <w:sz w:val="22"/>
        </w:rPr>
        <w:t> </w:t>
      </w:r>
      <w:r>
        <w:rPr>
          <w:sz w:val="22"/>
        </w:rPr>
        <w:t>some</w:t>
      </w:r>
      <w:r>
        <w:rPr>
          <w:spacing w:val="-13"/>
          <w:sz w:val="22"/>
        </w:rPr>
        <w:t> </w:t>
      </w:r>
      <w:r>
        <w:rPr>
          <w:sz w:val="22"/>
        </w:rPr>
        <w:t>of</w:t>
      </w:r>
      <w:r>
        <w:rPr>
          <w:spacing w:val="-13"/>
          <w:sz w:val="22"/>
        </w:rPr>
        <w:t> </w:t>
      </w:r>
      <w:r>
        <w:rPr>
          <w:sz w:val="22"/>
        </w:rPr>
        <w:t>them</w:t>
      </w:r>
      <w:r>
        <w:rPr>
          <w:spacing w:val="-12"/>
          <w:sz w:val="22"/>
        </w:rPr>
        <w:t> </w:t>
      </w:r>
      <w:r>
        <w:rPr>
          <w:sz w:val="22"/>
        </w:rPr>
        <w:t>were</w:t>
      </w:r>
      <w:r>
        <w:rPr>
          <w:spacing w:val="-13"/>
          <w:sz w:val="22"/>
        </w:rPr>
        <w:t> </w:t>
      </w:r>
      <w:r>
        <w:rPr>
          <w:sz w:val="22"/>
        </w:rPr>
        <w:t>still</w:t>
      </w:r>
      <w:r>
        <w:rPr>
          <w:spacing w:val="-12"/>
          <w:sz w:val="22"/>
        </w:rPr>
        <w:t> </w:t>
      </w:r>
      <w:r>
        <w:rPr>
          <w:sz w:val="22"/>
        </w:rPr>
        <w:t>skeptical.</w:t>
      </w:r>
      <w:r>
        <w:rPr>
          <w:spacing w:val="-14"/>
          <w:sz w:val="22"/>
        </w:rPr>
        <w:t> </w:t>
      </w:r>
      <w:r>
        <w:rPr>
          <w:sz w:val="22"/>
        </w:rPr>
        <w:t>We</w:t>
      </w:r>
      <w:r>
        <w:rPr>
          <w:spacing w:val="-11"/>
          <w:sz w:val="22"/>
        </w:rPr>
        <w:t> </w:t>
      </w:r>
      <w:r>
        <w:rPr>
          <w:sz w:val="22"/>
        </w:rPr>
        <w:t>suggest a different planning of the information campaign targeted at sharing the European values and generally the EU-Georgia relations, on the one hand and better instruction in the Georgian language in the regions populated with the ethnic minorities. The outcome of the project made it clear</w:t>
      </w:r>
      <w:r>
        <w:rPr>
          <w:spacing w:val="-11"/>
          <w:sz w:val="22"/>
        </w:rPr>
        <w:t> </w:t>
      </w:r>
      <w:r>
        <w:rPr>
          <w:sz w:val="22"/>
        </w:rPr>
        <w:t>that</w:t>
      </w:r>
      <w:r>
        <w:rPr>
          <w:spacing w:val="-8"/>
          <w:sz w:val="22"/>
        </w:rPr>
        <w:t> </w:t>
      </w:r>
      <w:r>
        <w:rPr>
          <w:sz w:val="22"/>
        </w:rPr>
        <w:t>supply</w:t>
      </w:r>
      <w:r>
        <w:rPr>
          <w:spacing w:val="-9"/>
          <w:sz w:val="22"/>
        </w:rPr>
        <w:t> </w:t>
      </w:r>
      <w:r>
        <w:rPr>
          <w:sz w:val="22"/>
        </w:rPr>
        <w:t>of</w:t>
      </w:r>
      <w:r>
        <w:rPr>
          <w:spacing w:val="-10"/>
          <w:sz w:val="22"/>
        </w:rPr>
        <w:t> </w:t>
      </w:r>
      <w:r>
        <w:rPr>
          <w:sz w:val="22"/>
        </w:rPr>
        <w:t>more</w:t>
      </w:r>
      <w:r>
        <w:rPr>
          <w:spacing w:val="-8"/>
          <w:sz w:val="22"/>
        </w:rPr>
        <w:t> </w:t>
      </w:r>
      <w:r>
        <w:rPr>
          <w:sz w:val="22"/>
        </w:rPr>
        <w:t>comprehensive</w:t>
      </w:r>
      <w:r>
        <w:rPr>
          <w:spacing w:val="-8"/>
          <w:sz w:val="22"/>
        </w:rPr>
        <w:t> </w:t>
      </w:r>
      <w:r>
        <w:rPr>
          <w:sz w:val="22"/>
        </w:rPr>
        <w:t>information</w:t>
      </w:r>
      <w:r>
        <w:rPr>
          <w:spacing w:val="-11"/>
          <w:sz w:val="22"/>
        </w:rPr>
        <w:t> </w:t>
      </w:r>
      <w:r>
        <w:rPr>
          <w:sz w:val="22"/>
        </w:rPr>
        <w:t>on</w:t>
      </w:r>
      <w:r>
        <w:rPr>
          <w:spacing w:val="-9"/>
          <w:sz w:val="22"/>
        </w:rPr>
        <w:t> </w:t>
      </w:r>
      <w:r>
        <w:rPr>
          <w:sz w:val="22"/>
        </w:rPr>
        <w:t>Europe</w:t>
      </w:r>
      <w:r>
        <w:rPr>
          <w:spacing w:val="-8"/>
          <w:sz w:val="22"/>
        </w:rPr>
        <w:t> </w:t>
      </w:r>
      <w:r>
        <w:rPr>
          <w:sz w:val="22"/>
        </w:rPr>
        <w:t>at</w:t>
      </w:r>
      <w:r>
        <w:rPr>
          <w:spacing w:val="-10"/>
          <w:sz w:val="22"/>
        </w:rPr>
        <w:t> </w:t>
      </w:r>
      <w:r>
        <w:rPr>
          <w:sz w:val="22"/>
        </w:rPr>
        <w:t>the</w:t>
      </w:r>
      <w:r>
        <w:rPr>
          <w:spacing w:val="-11"/>
          <w:sz w:val="22"/>
        </w:rPr>
        <w:t> </w:t>
      </w:r>
      <w:r>
        <w:rPr>
          <w:sz w:val="22"/>
        </w:rPr>
        <w:t>history</w:t>
      </w:r>
      <w:r>
        <w:rPr>
          <w:spacing w:val="-11"/>
          <w:sz w:val="22"/>
        </w:rPr>
        <w:t> </w:t>
      </w:r>
      <w:r>
        <w:rPr>
          <w:sz w:val="22"/>
        </w:rPr>
        <w:t>and</w:t>
      </w:r>
      <w:r>
        <w:rPr>
          <w:spacing w:val="-11"/>
          <w:sz w:val="22"/>
        </w:rPr>
        <w:t> </w:t>
      </w:r>
      <w:r>
        <w:rPr>
          <w:sz w:val="22"/>
        </w:rPr>
        <w:t>civic</w:t>
      </w:r>
      <w:r>
        <w:rPr>
          <w:spacing w:val="-11"/>
          <w:sz w:val="22"/>
        </w:rPr>
        <w:t> </w:t>
      </w:r>
      <w:r>
        <w:rPr>
          <w:sz w:val="22"/>
        </w:rPr>
        <w:t>education lessons to the school children could be a good option. That is what “The European Association Process in Georgia”, a quadri-lingual textbook published within the frameworks of the Caucasus University</w:t>
      </w:r>
      <w:r>
        <w:rPr>
          <w:spacing w:val="-10"/>
          <w:sz w:val="22"/>
        </w:rPr>
        <w:t> </w:t>
      </w:r>
      <w:r>
        <w:rPr>
          <w:sz w:val="22"/>
        </w:rPr>
        <w:t>“Erasmus</w:t>
      </w:r>
      <w:r>
        <w:rPr>
          <w:spacing w:val="-8"/>
          <w:sz w:val="22"/>
        </w:rPr>
        <w:t> </w:t>
      </w:r>
      <w:r>
        <w:rPr>
          <w:sz w:val="22"/>
        </w:rPr>
        <w:t>+”</w:t>
      </w:r>
      <w:r>
        <w:rPr>
          <w:spacing w:val="-9"/>
          <w:sz w:val="22"/>
        </w:rPr>
        <w:t> </w:t>
      </w:r>
      <w:r>
        <w:rPr>
          <w:sz w:val="22"/>
        </w:rPr>
        <w:t>Jean</w:t>
      </w:r>
      <w:r>
        <w:rPr>
          <w:spacing w:val="-7"/>
          <w:sz w:val="22"/>
        </w:rPr>
        <w:t> </w:t>
      </w:r>
      <w:r>
        <w:rPr>
          <w:sz w:val="22"/>
        </w:rPr>
        <w:t>Monnet</w:t>
      </w:r>
      <w:r>
        <w:rPr>
          <w:spacing w:val="-7"/>
          <w:sz w:val="22"/>
        </w:rPr>
        <w:t> </w:t>
      </w:r>
      <w:r>
        <w:rPr>
          <w:sz w:val="22"/>
        </w:rPr>
        <w:t>project</w:t>
      </w:r>
      <w:r>
        <w:rPr>
          <w:spacing w:val="-8"/>
          <w:sz w:val="22"/>
        </w:rPr>
        <w:t> </w:t>
      </w:r>
      <w:r>
        <w:rPr>
          <w:sz w:val="22"/>
        </w:rPr>
        <w:t>funded</w:t>
      </w:r>
      <w:r>
        <w:rPr>
          <w:spacing w:val="-6"/>
          <w:sz w:val="22"/>
        </w:rPr>
        <w:t> </w:t>
      </w:r>
      <w:r>
        <w:rPr>
          <w:sz w:val="22"/>
        </w:rPr>
        <w:t>by</w:t>
      </w:r>
      <w:r>
        <w:rPr>
          <w:spacing w:val="-10"/>
          <w:sz w:val="22"/>
        </w:rPr>
        <w:t> </w:t>
      </w:r>
      <w:r>
        <w:rPr>
          <w:sz w:val="22"/>
        </w:rPr>
        <w:t>the</w:t>
      </w:r>
      <w:r>
        <w:rPr>
          <w:spacing w:val="-8"/>
          <w:sz w:val="22"/>
        </w:rPr>
        <w:t> </w:t>
      </w:r>
      <w:r>
        <w:rPr>
          <w:sz w:val="22"/>
        </w:rPr>
        <w:t>Ministry</w:t>
      </w:r>
      <w:r>
        <w:rPr>
          <w:spacing w:val="-7"/>
          <w:sz w:val="22"/>
        </w:rPr>
        <w:t> </w:t>
      </w:r>
      <w:r>
        <w:rPr>
          <w:sz w:val="22"/>
        </w:rPr>
        <w:t>of</w:t>
      </w:r>
      <w:r>
        <w:rPr>
          <w:spacing w:val="-5"/>
          <w:sz w:val="22"/>
        </w:rPr>
        <w:t> </w:t>
      </w:r>
      <w:r>
        <w:rPr>
          <w:sz w:val="22"/>
        </w:rPr>
        <w:t>Education</w:t>
      </w:r>
      <w:r>
        <w:rPr>
          <w:spacing w:val="-10"/>
          <w:sz w:val="22"/>
        </w:rPr>
        <w:t> </w:t>
      </w:r>
      <w:r>
        <w:rPr>
          <w:sz w:val="22"/>
        </w:rPr>
        <w:t>and</w:t>
      </w:r>
      <w:r>
        <w:rPr>
          <w:spacing w:val="-6"/>
          <w:sz w:val="22"/>
        </w:rPr>
        <w:t> </w:t>
      </w:r>
      <w:r>
        <w:rPr>
          <w:sz w:val="22"/>
        </w:rPr>
        <w:t>Science</w:t>
      </w:r>
      <w:r>
        <w:rPr>
          <w:spacing w:val="-7"/>
          <w:sz w:val="22"/>
        </w:rPr>
        <w:t> </w:t>
      </w:r>
      <w:r>
        <w:rPr>
          <w:sz w:val="22"/>
        </w:rPr>
        <w:t>of Georgia is targeted at. We suppose stepping up the project activities by adding elements of informal education and last but not the least, closer involvement of public agencies and institutions.</w:t>
      </w:r>
    </w:p>
    <w:p>
      <w:pPr>
        <w:spacing w:line="276" w:lineRule="auto" w:before="0"/>
        <w:ind w:left="963" w:right="1178" w:firstLine="0"/>
        <w:jc w:val="both"/>
        <w:rPr>
          <w:i/>
          <w:sz w:val="22"/>
        </w:rPr>
      </w:pPr>
      <w:r>
        <w:rPr>
          <w:b/>
          <w:i/>
          <w:sz w:val="22"/>
        </w:rPr>
        <w:t>Key words: </w:t>
      </w:r>
      <w:r>
        <w:rPr>
          <w:i/>
          <w:sz w:val="22"/>
        </w:rPr>
        <w:t>EU, TEESS, ethnic minority, awareness, public schools, handbook for history and </w:t>
      </w:r>
      <w:r>
        <w:rPr>
          <w:i/>
          <w:sz w:val="22"/>
        </w:rPr>
        <w:t>civic education teachers.</w:t>
      </w:r>
    </w:p>
    <w:p>
      <w:pPr>
        <w:pStyle w:val="BodyText"/>
        <w:rPr>
          <w:i/>
        </w:rPr>
      </w:pPr>
    </w:p>
    <w:p>
      <w:pPr>
        <w:pStyle w:val="Heading5"/>
        <w:spacing w:before="167"/>
        <w:rPr>
          <w:rFonts w:ascii="Sylfaen"/>
        </w:rPr>
      </w:pPr>
      <w:r>
        <w:rPr>
          <w:rFonts w:ascii="Sylfaen"/>
        </w:rPr>
        <w:t>Introduction</w:t>
      </w:r>
    </w:p>
    <w:p>
      <w:pPr>
        <w:pStyle w:val="BodyText"/>
        <w:spacing w:line="338" w:lineRule="auto" w:before="124"/>
        <w:ind w:left="680" w:right="916" w:firstLine="283"/>
        <w:rPr>
          <w:rFonts w:ascii="Sylfaen"/>
        </w:rPr>
      </w:pPr>
      <w:r>
        <w:rPr/>
        <w:t>Georgia declared European Integration as a priority in its foreign and domestic policy from 1996. </w:t>
      </w:r>
      <w:r>
        <w:rPr>
          <w:rFonts w:ascii="Sylfaen"/>
        </w:rPr>
        <w:t>Following the successes in various areas, in 2014, Georgia and EU signed the</w:t>
      </w:r>
    </w:p>
    <w:p>
      <w:pPr>
        <w:spacing w:after="0" w:line="338" w:lineRule="auto"/>
        <w:rPr>
          <w:rFonts w:ascii="Sylfaen"/>
        </w:rPr>
        <w:sectPr>
          <w:headerReference w:type="even" r:id="rId163"/>
          <w:headerReference w:type="default" r:id="rId164"/>
          <w:footerReference w:type="even" r:id="rId165"/>
          <w:footerReference w:type="default" r:id="rId166"/>
          <w:pgSz w:w="11910" w:h="16840"/>
          <w:pgMar w:header="720" w:footer="1012" w:top="1520" w:bottom="1200" w:left="760" w:right="500"/>
          <w:pgNumType w:start="26"/>
        </w:sectPr>
      </w:pPr>
    </w:p>
    <w:p>
      <w:pPr>
        <w:pStyle w:val="BodyText"/>
        <w:rPr>
          <w:rFonts w:ascii="Sylfaen"/>
          <w:sz w:val="14"/>
        </w:rPr>
      </w:pPr>
    </w:p>
    <w:p>
      <w:pPr>
        <w:pStyle w:val="BodyText"/>
        <w:spacing w:line="360" w:lineRule="auto" w:before="35"/>
        <w:ind w:left="680" w:right="1014"/>
        <w:jc w:val="both"/>
        <w:rPr>
          <w:rFonts w:ascii="Sylfaen"/>
        </w:rPr>
      </w:pPr>
      <w:r>
        <w:rPr>
          <w:rFonts w:ascii="Sylfaen"/>
        </w:rPr>
        <w:t>Association Agreement and the one On the Deep and Comprehensive Free Trade Area (AA/DCFTA). Fulfillment of the obligations under the said Agreements, calls for substantial changes in nearly all the fields, the public support to the progress towards the EU</w:t>
      </w:r>
      <w:r>
        <w:rPr>
          <w:rFonts w:ascii="Sylfaen"/>
          <w:spacing w:val="-9"/>
        </w:rPr>
        <w:t> </w:t>
      </w:r>
      <w:r>
        <w:rPr>
          <w:rFonts w:ascii="Sylfaen"/>
        </w:rPr>
        <w:t>and</w:t>
      </w:r>
      <w:r>
        <w:rPr>
          <w:rFonts w:ascii="Sylfaen"/>
          <w:spacing w:val="-8"/>
        </w:rPr>
        <w:t> </w:t>
      </w:r>
      <w:r>
        <w:rPr>
          <w:rFonts w:ascii="Sylfaen"/>
        </w:rPr>
        <w:t>raising</w:t>
      </w:r>
      <w:r>
        <w:rPr>
          <w:rFonts w:ascii="Sylfaen"/>
          <w:spacing w:val="-8"/>
        </w:rPr>
        <w:t> </w:t>
      </w:r>
      <w:r>
        <w:rPr>
          <w:rFonts w:ascii="Sylfaen"/>
        </w:rPr>
        <w:t>popular</w:t>
      </w:r>
      <w:r>
        <w:rPr>
          <w:rFonts w:ascii="Sylfaen"/>
          <w:spacing w:val="-10"/>
        </w:rPr>
        <w:t> </w:t>
      </w:r>
      <w:r>
        <w:rPr>
          <w:rFonts w:ascii="Sylfaen"/>
        </w:rPr>
        <w:t>awareness</w:t>
      </w:r>
      <w:r>
        <w:rPr>
          <w:rFonts w:ascii="Sylfaen"/>
          <w:spacing w:val="-8"/>
        </w:rPr>
        <w:t> </w:t>
      </w:r>
      <w:r>
        <w:rPr>
          <w:rFonts w:ascii="Sylfaen"/>
        </w:rPr>
        <w:t>of</w:t>
      </w:r>
      <w:r>
        <w:rPr>
          <w:rFonts w:ascii="Sylfaen"/>
          <w:spacing w:val="-8"/>
        </w:rPr>
        <w:t> </w:t>
      </w:r>
      <w:r>
        <w:rPr>
          <w:rFonts w:ascii="Sylfaen"/>
        </w:rPr>
        <w:t>the</w:t>
      </w:r>
      <w:r>
        <w:rPr>
          <w:rFonts w:ascii="Sylfaen"/>
          <w:spacing w:val="-9"/>
        </w:rPr>
        <w:t> </w:t>
      </w:r>
      <w:r>
        <w:rPr>
          <w:rFonts w:ascii="Sylfaen"/>
        </w:rPr>
        <w:t>European</w:t>
      </w:r>
      <w:r>
        <w:rPr>
          <w:rFonts w:ascii="Sylfaen"/>
          <w:spacing w:val="-9"/>
        </w:rPr>
        <w:t> </w:t>
      </w:r>
      <w:r>
        <w:rPr>
          <w:rFonts w:ascii="Sylfaen"/>
        </w:rPr>
        <w:t>values.</w:t>
      </w:r>
      <w:r>
        <w:rPr>
          <w:rFonts w:ascii="Sylfaen"/>
          <w:spacing w:val="-8"/>
        </w:rPr>
        <w:t> </w:t>
      </w:r>
      <w:r>
        <w:rPr>
          <w:rFonts w:ascii="Sylfaen"/>
        </w:rPr>
        <w:t>Every</w:t>
      </w:r>
      <w:r>
        <w:rPr>
          <w:rFonts w:ascii="Sylfaen"/>
          <w:spacing w:val="-9"/>
        </w:rPr>
        <w:t> </w:t>
      </w:r>
      <w:r>
        <w:rPr>
          <w:rFonts w:ascii="Sylfaen"/>
        </w:rPr>
        <w:t>citizen</w:t>
      </w:r>
      <w:r>
        <w:rPr>
          <w:rFonts w:ascii="Sylfaen"/>
          <w:spacing w:val="-8"/>
        </w:rPr>
        <w:t> </w:t>
      </w:r>
      <w:r>
        <w:rPr>
          <w:rFonts w:ascii="Sylfaen"/>
        </w:rPr>
        <w:t>should</w:t>
      </w:r>
      <w:r>
        <w:rPr>
          <w:rFonts w:ascii="Sylfaen"/>
          <w:spacing w:val="-9"/>
        </w:rPr>
        <w:t> </w:t>
      </w:r>
      <w:r>
        <w:rPr>
          <w:rFonts w:ascii="Sylfaen"/>
        </w:rPr>
        <w:t>know</w:t>
      </w:r>
      <w:r>
        <w:rPr>
          <w:rFonts w:ascii="Sylfaen"/>
          <w:spacing w:val="-8"/>
        </w:rPr>
        <w:t> </w:t>
      </w:r>
      <w:r>
        <w:rPr>
          <w:rFonts w:ascii="Sylfaen"/>
        </w:rPr>
        <w:t>how important the European integration and association are, and the prospects they open</w:t>
      </w:r>
      <w:r>
        <w:rPr>
          <w:rFonts w:ascii="Sylfaen"/>
          <w:spacing w:val="-29"/>
        </w:rPr>
        <w:t> </w:t>
      </w:r>
      <w:r>
        <w:rPr>
          <w:rFonts w:ascii="Sylfaen"/>
        </w:rPr>
        <w:t>up.</w:t>
      </w:r>
    </w:p>
    <w:p>
      <w:pPr>
        <w:pStyle w:val="BodyText"/>
        <w:spacing w:line="360" w:lineRule="auto" w:before="1"/>
        <w:ind w:left="680" w:right="1015" w:firstLine="283"/>
        <w:jc w:val="both"/>
        <w:rPr>
          <w:rFonts w:ascii="Sylfaen" w:hAnsi="Sylfaen"/>
        </w:rPr>
      </w:pPr>
      <w:r>
        <w:rPr>
          <w:rFonts w:ascii="Sylfaen" w:hAnsi="Sylfaen"/>
        </w:rPr>
        <w:t>There are ideological obstacles on Georgia’s way to Europe created by the Russian Media</w:t>
      </w:r>
      <w:r>
        <w:rPr>
          <w:rFonts w:ascii="Sylfaen" w:hAnsi="Sylfaen"/>
          <w:spacing w:val="-16"/>
        </w:rPr>
        <w:t> </w:t>
      </w:r>
      <w:r>
        <w:rPr>
          <w:rFonts w:ascii="Sylfaen" w:hAnsi="Sylfaen"/>
        </w:rPr>
        <w:t>propaganda,</w:t>
      </w:r>
      <w:r>
        <w:rPr>
          <w:rFonts w:ascii="Sylfaen" w:hAnsi="Sylfaen"/>
          <w:spacing w:val="-16"/>
        </w:rPr>
        <w:t> </w:t>
      </w:r>
      <w:r>
        <w:rPr>
          <w:rFonts w:ascii="Sylfaen" w:hAnsi="Sylfaen"/>
        </w:rPr>
        <w:t>especially</w:t>
      </w:r>
      <w:r>
        <w:rPr>
          <w:rFonts w:ascii="Sylfaen" w:hAnsi="Sylfaen"/>
          <w:spacing w:val="-14"/>
        </w:rPr>
        <w:t> </w:t>
      </w:r>
      <w:r>
        <w:rPr>
          <w:rFonts w:ascii="Sylfaen" w:hAnsi="Sylfaen"/>
        </w:rPr>
        <w:t>effective</w:t>
      </w:r>
      <w:r>
        <w:rPr>
          <w:rFonts w:ascii="Sylfaen" w:hAnsi="Sylfaen"/>
          <w:spacing w:val="-15"/>
        </w:rPr>
        <w:t> </w:t>
      </w:r>
      <w:r>
        <w:rPr>
          <w:rFonts w:ascii="Sylfaen" w:hAnsi="Sylfaen"/>
        </w:rPr>
        <w:t>where</w:t>
      </w:r>
      <w:r>
        <w:rPr>
          <w:rFonts w:ascii="Sylfaen" w:hAnsi="Sylfaen"/>
          <w:spacing w:val="-14"/>
        </w:rPr>
        <w:t> </w:t>
      </w:r>
      <w:r>
        <w:rPr>
          <w:rFonts w:ascii="Sylfaen" w:hAnsi="Sylfaen"/>
        </w:rPr>
        <w:t>the</w:t>
      </w:r>
      <w:r>
        <w:rPr>
          <w:rFonts w:ascii="Sylfaen" w:hAnsi="Sylfaen"/>
          <w:spacing w:val="-15"/>
        </w:rPr>
        <w:t> </w:t>
      </w:r>
      <w:r>
        <w:rPr>
          <w:rFonts w:ascii="Sylfaen" w:hAnsi="Sylfaen"/>
        </w:rPr>
        <w:t>ethnic</w:t>
      </w:r>
      <w:r>
        <w:rPr>
          <w:rFonts w:ascii="Sylfaen" w:hAnsi="Sylfaen"/>
          <w:spacing w:val="-15"/>
        </w:rPr>
        <w:t> </w:t>
      </w:r>
      <w:r>
        <w:rPr>
          <w:rFonts w:ascii="Sylfaen" w:hAnsi="Sylfaen"/>
        </w:rPr>
        <w:t>minorities,</w:t>
      </w:r>
      <w:r>
        <w:rPr>
          <w:rFonts w:ascii="Sylfaen" w:hAnsi="Sylfaen"/>
          <w:spacing w:val="-14"/>
        </w:rPr>
        <w:t> </w:t>
      </w:r>
      <w:r>
        <w:rPr>
          <w:rFonts w:ascii="Sylfaen" w:hAnsi="Sylfaen"/>
        </w:rPr>
        <w:t>with</w:t>
      </w:r>
      <w:r>
        <w:rPr>
          <w:rFonts w:ascii="Sylfaen" w:hAnsi="Sylfaen"/>
          <w:spacing w:val="-18"/>
        </w:rPr>
        <w:t> </w:t>
      </w:r>
      <w:r>
        <w:rPr>
          <w:rFonts w:ascii="Sylfaen" w:hAnsi="Sylfaen"/>
        </w:rPr>
        <w:t>their</w:t>
      </w:r>
      <w:r>
        <w:rPr>
          <w:rFonts w:ascii="Sylfaen" w:hAnsi="Sylfaen"/>
          <w:spacing w:val="-15"/>
        </w:rPr>
        <w:t> </w:t>
      </w:r>
      <w:r>
        <w:rPr>
          <w:rFonts w:ascii="Sylfaen" w:hAnsi="Sylfaen"/>
        </w:rPr>
        <w:t>insufficient knowledge of the official language are concerned. </w:t>
      </w:r>
      <w:r>
        <w:rPr/>
        <w:t>The Internally Displaced People (IDPs) </w:t>
      </w:r>
      <w:r>
        <w:rPr>
          <w:rFonts w:ascii="Sylfaen" w:hAnsi="Sylfaen"/>
        </w:rPr>
        <w:t>from Abkhazia and Samachablo (South Ossetia) are also prone to the Russian disinformation</w:t>
      </w:r>
      <w:r>
        <w:rPr>
          <w:rFonts w:ascii="Sylfaen" w:hAnsi="Sylfaen"/>
          <w:spacing w:val="-1"/>
        </w:rPr>
        <w:t> </w:t>
      </w:r>
      <w:r>
        <w:rPr>
          <w:rFonts w:ascii="Sylfaen" w:hAnsi="Sylfaen"/>
        </w:rPr>
        <w:t>campaign.</w:t>
      </w:r>
    </w:p>
    <w:p>
      <w:pPr>
        <w:pStyle w:val="BodyText"/>
        <w:spacing w:line="360" w:lineRule="auto" w:before="1"/>
        <w:ind w:left="680" w:right="1012" w:firstLine="283"/>
        <w:jc w:val="both"/>
        <w:rPr>
          <w:rFonts w:ascii="Sylfaen"/>
        </w:rPr>
      </w:pPr>
      <w:r>
        <w:rPr>
          <w:rFonts w:ascii="Sylfaen"/>
        </w:rPr>
        <w:t>The Georgian people, including the ethnic minorities should be well informed about the</w:t>
      </w:r>
      <w:r>
        <w:rPr>
          <w:rFonts w:ascii="Sylfaen"/>
          <w:spacing w:val="-17"/>
        </w:rPr>
        <w:t> </w:t>
      </w:r>
      <w:r>
        <w:rPr>
          <w:rFonts w:ascii="Sylfaen"/>
        </w:rPr>
        <w:t>EU</w:t>
      </w:r>
      <w:r>
        <w:rPr>
          <w:rFonts w:ascii="Sylfaen"/>
          <w:spacing w:val="-16"/>
        </w:rPr>
        <w:t> </w:t>
      </w:r>
      <w:r>
        <w:rPr>
          <w:rFonts w:ascii="Sylfaen"/>
        </w:rPr>
        <w:t>and</w:t>
      </w:r>
      <w:r>
        <w:rPr>
          <w:rFonts w:ascii="Sylfaen"/>
          <w:spacing w:val="-16"/>
        </w:rPr>
        <w:t> </w:t>
      </w:r>
      <w:r>
        <w:rPr>
          <w:rFonts w:ascii="Sylfaen"/>
        </w:rPr>
        <w:t>implementation</w:t>
      </w:r>
      <w:r>
        <w:rPr>
          <w:rFonts w:ascii="Sylfaen"/>
          <w:spacing w:val="-16"/>
        </w:rPr>
        <w:t> </w:t>
      </w:r>
      <w:r>
        <w:rPr>
          <w:rFonts w:ascii="Sylfaen"/>
        </w:rPr>
        <w:t>of</w:t>
      </w:r>
      <w:r>
        <w:rPr>
          <w:rFonts w:ascii="Sylfaen"/>
          <w:spacing w:val="-16"/>
        </w:rPr>
        <w:t> </w:t>
      </w:r>
      <w:r>
        <w:rPr>
          <w:rFonts w:ascii="Sylfaen"/>
        </w:rPr>
        <w:t>the</w:t>
      </w:r>
      <w:r>
        <w:rPr>
          <w:rFonts w:ascii="Sylfaen"/>
          <w:spacing w:val="-17"/>
        </w:rPr>
        <w:t> </w:t>
      </w:r>
      <w:r>
        <w:rPr>
          <w:rFonts w:ascii="Sylfaen"/>
        </w:rPr>
        <w:t>Association</w:t>
      </w:r>
      <w:r>
        <w:rPr>
          <w:rFonts w:ascii="Sylfaen"/>
          <w:spacing w:val="-16"/>
        </w:rPr>
        <w:t> </w:t>
      </w:r>
      <w:r>
        <w:rPr>
          <w:rFonts w:ascii="Sylfaen"/>
        </w:rPr>
        <w:t>Agreement,</w:t>
      </w:r>
      <w:r>
        <w:rPr>
          <w:rFonts w:ascii="Sylfaen"/>
          <w:spacing w:val="-17"/>
        </w:rPr>
        <w:t> </w:t>
      </w:r>
      <w:r>
        <w:rPr>
          <w:rFonts w:ascii="Sylfaen"/>
        </w:rPr>
        <w:t>so</w:t>
      </w:r>
      <w:r>
        <w:rPr>
          <w:rFonts w:ascii="Sylfaen"/>
          <w:spacing w:val="-16"/>
        </w:rPr>
        <w:t> </w:t>
      </w:r>
      <w:r>
        <w:rPr>
          <w:rFonts w:ascii="Sylfaen"/>
        </w:rPr>
        <w:t>that</w:t>
      </w:r>
      <w:r>
        <w:rPr>
          <w:rFonts w:ascii="Sylfaen"/>
          <w:spacing w:val="-17"/>
        </w:rPr>
        <w:t> </w:t>
      </w:r>
      <w:r>
        <w:rPr>
          <w:rFonts w:ascii="Sylfaen"/>
        </w:rPr>
        <w:t>they</w:t>
      </w:r>
      <w:r>
        <w:rPr>
          <w:rFonts w:ascii="Sylfaen"/>
          <w:spacing w:val="-16"/>
        </w:rPr>
        <w:t> </w:t>
      </w:r>
      <w:r>
        <w:rPr>
          <w:rFonts w:ascii="Sylfaen"/>
        </w:rPr>
        <w:t>have</w:t>
      </w:r>
      <w:r>
        <w:rPr>
          <w:rFonts w:ascii="Sylfaen"/>
          <w:spacing w:val="-16"/>
        </w:rPr>
        <w:t> </w:t>
      </w:r>
      <w:r>
        <w:rPr>
          <w:rFonts w:ascii="Sylfaen"/>
        </w:rPr>
        <w:t>a</w:t>
      </w:r>
      <w:r>
        <w:rPr>
          <w:rFonts w:ascii="Sylfaen"/>
          <w:spacing w:val="-18"/>
        </w:rPr>
        <w:t> </w:t>
      </w:r>
      <w:r>
        <w:rPr>
          <w:rFonts w:ascii="Sylfaen"/>
        </w:rPr>
        <w:t>clear</w:t>
      </w:r>
      <w:r>
        <w:rPr>
          <w:rFonts w:ascii="Sylfaen"/>
          <w:spacing w:val="-17"/>
        </w:rPr>
        <w:t> </w:t>
      </w:r>
      <w:r>
        <w:rPr>
          <w:rFonts w:ascii="Sylfaen"/>
        </w:rPr>
        <w:t>picture of what is in store for them. According to the surveys taken by various organizations, the popular sentiment is pro-European </w:t>
      </w:r>
      <w:hyperlink r:id="rId167">
        <w:r>
          <w:rPr>
            <w:rFonts w:ascii="Sylfaen"/>
          </w:rPr>
          <w:t>(www.epfound.ge</w:t>
        </w:r>
      </w:hyperlink>
      <w:r>
        <w:rPr>
          <w:rFonts w:ascii="Sylfaen"/>
        </w:rPr>
        <w:t>); Although the interest in the association process is keen enough, the people are not fully aware of the specifics of the EU-Georgia relations and the dynamics thereof. It is mostly from TV that people get the information, which is far from</w:t>
      </w:r>
      <w:r>
        <w:rPr>
          <w:rFonts w:ascii="Sylfaen"/>
          <w:spacing w:val="-5"/>
        </w:rPr>
        <w:t> </w:t>
      </w:r>
      <w:r>
        <w:rPr>
          <w:rFonts w:ascii="Sylfaen"/>
        </w:rPr>
        <w:t>sufficient.</w:t>
      </w:r>
    </w:p>
    <w:p>
      <w:pPr>
        <w:pStyle w:val="BodyText"/>
        <w:spacing w:line="360" w:lineRule="auto"/>
        <w:ind w:left="680" w:right="1017" w:firstLine="283"/>
        <w:jc w:val="both"/>
        <w:rPr>
          <w:rFonts w:ascii="Sylfaen" w:hAnsi="Sylfaen"/>
        </w:rPr>
      </w:pPr>
      <w:r>
        <w:rPr>
          <w:rFonts w:ascii="Sylfaen" w:hAnsi="Sylfaen"/>
        </w:rPr>
        <w:t>Within the frameworks of Jean Monnet Project: “Triangle Effect of European Studies at Schools” (TEESS), we suggest introduction of European learning experience to public schools as a means of raising awareness of the European Integration, the Association Agreement and DCFTA among the IDPs students, teachers and their families by the professors of Caucasus University European Studies BA program, as well as the students and graduates.</w:t>
      </w:r>
    </w:p>
    <w:p>
      <w:pPr>
        <w:pStyle w:val="BodyText"/>
        <w:rPr>
          <w:rFonts w:ascii="Sylfaen"/>
        </w:rPr>
      </w:pPr>
    </w:p>
    <w:p>
      <w:pPr>
        <w:pStyle w:val="Heading5"/>
        <w:spacing w:before="158"/>
        <w:jc w:val="both"/>
        <w:rPr>
          <w:rFonts w:ascii="Sylfaen" w:hAnsi="Sylfaen"/>
        </w:rPr>
      </w:pPr>
      <w:r>
        <w:rPr>
          <w:rFonts w:ascii="Sylfaen" w:hAnsi="Sylfaen"/>
        </w:rPr>
        <w:t>On the Caucasus University Erasmus+ Jean Monnet “Triangle Effect of</w:t>
      </w:r>
    </w:p>
    <w:p>
      <w:pPr>
        <w:spacing w:before="159"/>
        <w:ind w:left="680" w:right="0" w:firstLine="0"/>
        <w:jc w:val="both"/>
        <w:rPr>
          <w:rFonts w:ascii="Sylfaen" w:hAnsi="Sylfaen"/>
          <w:b/>
          <w:sz w:val="24"/>
        </w:rPr>
      </w:pPr>
      <w:r>
        <w:rPr>
          <w:rFonts w:ascii="Sylfaen" w:hAnsi="Sylfaen"/>
          <w:b/>
          <w:sz w:val="24"/>
        </w:rPr>
        <w:t>European Studies at Schools” Project (TEESS)</w:t>
      </w:r>
    </w:p>
    <w:p>
      <w:pPr>
        <w:pStyle w:val="BodyText"/>
        <w:spacing w:line="348" w:lineRule="auto" w:before="157"/>
        <w:ind w:left="680" w:right="936" w:firstLine="283"/>
        <w:jc w:val="both"/>
        <w:rPr>
          <w:rFonts w:ascii="Sylfaen" w:hAnsi="Sylfaen"/>
        </w:rPr>
      </w:pPr>
      <w:r>
        <w:rPr>
          <w:rFonts w:ascii="Sylfaen" w:hAnsi="Sylfaen"/>
        </w:rPr>
        <w:t>In order to enter the competition, the Caucasus University Erasmus+ Jean Monnet project “Triangle Effect of European Studies at Schools” (TEESS) was uploaded to the EC website in February 2019. In late July of the same year, we were supplied the information</w:t>
      </w:r>
    </w:p>
    <w:p>
      <w:pPr>
        <w:spacing w:after="0" w:line="348" w:lineRule="auto"/>
        <w:jc w:val="both"/>
        <w:rPr>
          <w:rFonts w:ascii="Sylfaen" w:hAnsi="Sylfaen"/>
        </w:rPr>
        <w:sectPr>
          <w:pgSz w:w="11910" w:h="16840"/>
          <w:pgMar w:header="919" w:footer="1012" w:top="1520" w:bottom="1200" w:left="760" w:right="500"/>
        </w:sectPr>
      </w:pPr>
    </w:p>
    <w:p>
      <w:pPr>
        <w:pStyle w:val="BodyText"/>
        <w:spacing w:before="11"/>
        <w:rPr>
          <w:rFonts w:ascii="Sylfaen"/>
          <w:sz w:val="15"/>
        </w:rPr>
      </w:pPr>
    </w:p>
    <w:p>
      <w:pPr>
        <w:pStyle w:val="BodyText"/>
        <w:spacing w:line="348" w:lineRule="auto" w:before="36"/>
        <w:ind w:left="680" w:right="943"/>
        <w:jc w:val="both"/>
        <w:rPr>
          <w:rFonts w:ascii="Sylfaen"/>
        </w:rPr>
      </w:pPr>
      <w:r>
        <w:rPr>
          <w:rFonts w:ascii="Sylfaen"/>
        </w:rPr>
        <w:t>on the selection process and funding, and the formalities having been settled, the Project was launched on 14 November 2019.</w:t>
      </w:r>
    </w:p>
    <w:p>
      <w:pPr>
        <w:pStyle w:val="BodyText"/>
        <w:spacing w:line="360" w:lineRule="auto"/>
        <w:ind w:left="680" w:right="938" w:firstLine="283"/>
        <w:jc w:val="both"/>
        <w:rPr>
          <w:rFonts w:ascii="Sylfaen"/>
        </w:rPr>
      </w:pPr>
      <w:r>
        <w:rPr>
          <w:rFonts w:ascii="Sylfaen"/>
        </w:rPr>
        <w:t>Among others, TEESS involves workshops at the public schools. The target group is made up of the basic and secondary stage ethnic minority and IDP pupils of the public schools, their parents and teachers. The workshops mainly involve the teachers of</w:t>
      </w:r>
      <w:r>
        <w:rPr>
          <w:rFonts w:ascii="Sylfaen"/>
          <w:spacing w:val="-32"/>
        </w:rPr>
        <w:t> </w:t>
      </w:r>
      <w:r>
        <w:rPr>
          <w:rFonts w:ascii="Sylfaen"/>
        </w:rPr>
        <w:t>history, civil education, geography, Georgian language and literature and foreign languages etc. interested academic staff. Each working meeting involved 55 students, teachers and parents. The workshops have been conducted in the public schools of Akhaltsikhe and Marneuli,</w:t>
      </w:r>
      <w:r>
        <w:rPr>
          <w:rFonts w:ascii="Sylfaen"/>
          <w:spacing w:val="-7"/>
        </w:rPr>
        <w:t> </w:t>
      </w:r>
      <w:r>
        <w:rPr>
          <w:rFonts w:ascii="Sylfaen"/>
        </w:rPr>
        <w:t>as</w:t>
      </w:r>
      <w:r>
        <w:rPr>
          <w:rFonts w:ascii="Sylfaen"/>
          <w:spacing w:val="-6"/>
        </w:rPr>
        <w:t> </w:t>
      </w:r>
      <w:r>
        <w:rPr>
          <w:rFonts w:ascii="Sylfaen"/>
        </w:rPr>
        <w:t>well</w:t>
      </w:r>
      <w:r>
        <w:rPr>
          <w:rFonts w:ascii="Sylfaen"/>
          <w:spacing w:val="-6"/>
        </w:rPr>
        <w:t> </w:t>
      </w:r>
      <w:r>
        <w:rPr>
          <w:rFonts w:ascii="Sylfaen"/>
        </w:rPr>
        <w:t>as</w:t>
      </w:r>
      <w:r>
        <w:rPr>
          <w:rFonts w:ascii="Sylfaen"/>
          <w:spacing w:val="-6"/>
        </w:rPr>
        <w:t> </w:t>
      </w:r>
      <w:r>
        <w:rPr>
          <w:rFonts w:ascii="Sylfaen"/>
        </w:rPr>
        <w:t>public</w:t>
      </w:r>
      <w:r>
        <w:rPr>
          <w:rFonts w:ascii="Sylfaen"/>
          <w:spacing w:val="-6"/>
        </w:rPr>
        <w:t> </w:t>
      </w:r>
      <w:r>
        <w:rPr>
          <w:rFonts w:ascii="Sylfaen"/>
        </w:rPr>
        <w:t>school</w:t>
      </w:r>
      <w:r>
        <w:rPr>
          <w:rFonts w:ascii="Sylfaen"/>
          <w:spacing w:val="-7"/>
        </w:rPr>
        <w:t> </w:t>
      </w:r>
      <w:r>
        <w:rPr>
          <w:rFonts w:ascii="Sylfaen"/>
        </w:rPr>
        <w:t>#3</w:t>
      </w:r>
      <w:r>
        <w:rPr>
          <w:rFonts w:ascii="Sylfaen"/>
          <w:spacing w:val="-6"/>
        </w:rPr>
        <w:t> </w:t>
      </w:r>
      <w:r>
        <w:rPr>
          <w:rFonts w:ascii="Sylfaen"/>
        </w:rPr>
        <w:t>in</w:t>
      </w:r>
      <w:r>
        <w:rPr>
          <w:rFonts w:ascii="Sylfaen"/>
          <w:spacing w:val="-6"/>
        </w:rPr>
        <w:t> </w:t>
      </w:r>
      <w:r>
        <w:rPr>
          <w:rFonts w:ascii="Sylfaen"/>
        </w:rPr>
        <w:t>Tbilisi</w:t>
      </w:r>
      <w:r>
        <w:rPr>
          <w:rFonts w:ascii="Sylfaen"/>
          <w:spacing w:val="-5"/>
        </w:rPr>
        <w:t> </w:t>
      </w:r>
      <w:r>
        <w:rPr>
          <w:rFonts w:ascii="Sylfaen"/>
        </w:rPr>
        <w:t>of</w:t>
      </w:r>
      <w:r>
        <w:rPr>
          <w:rFonts w:ascii="Sylfaen"/>
          <w:spacing w:val="-8"/>
        </w:rPr>
        <w:t> </w:t>
      </w:r>
      <w:r>
        <w:rPr>
          <w:rFonts w:ascii="Sylfaen"/>
        </w:rPr>
        <w:t>predominantly</w:t>
      </w:r>
      <w:r>
        <w:rPr>
          <w:rFonts w:ascii="Sylfaen"/>
          <w:spacing w:val="-7"/>
        </w:rPr>
        <w:t> </w:t>
      </w:r>
      <w:r>
        <w:rPr>
          <w:rFonts w:ascii="Sylfaen"/>
        </w:rPr>
        <w:t>the</w:t>
      </w:r>
      <w:r>
        <w:rPr>
          <w:rFonts w:ascii="Sylfaen"/>
          <w:spacing w:val="-6"/>
        </w:rPr>
        <w:t> </w:t>
      </w:r>
      <w:r>
        <w:rPr>
          <w:rFonts w:ascii="Sylfaen"/>
        </w:rPr>
        <w:t>IDPs</w:t>
      </w:r>
      <w:r>
        <w:rPr>
          <w:rFonts w:ascii="Sylfaen"/>
          <w:spacing w:val="-6"/>
        </w:rPr>
        <w:t> </w:t>
      </w:r>
      <w:r>
        <w:rPr>
          <w:rFonts w:ascii="Sylfaen"/>
        </w:rPr>
        <w:t>pupils.</w:t>
      </w:r>
      <w:r>
        <w:rPr>
          <w:rFonts w:ascii="Sylfaen"/>
          <w:spacing w:val="-6"/>
        </w:rPr>
        <w:t> </w:t>
      </w:r>
      <w:r>
        <w:rPr>
          <w:rFonts w:ascii="Sylfaen"/>
        </w:rPr>
        <w:t>All</w:t>
      </w:r>
      <w:r>
        <w:rPr>
          <w:rFonts w:ascii="Sylfaen"/>
          <w:spacing w:val="-6"/>
        </w:rPr>
        <w:t> </w:t>
      </w:r>
      <w:r>
        <w:rPr>
          <w:rFonts w:ascii="Sylfaen"/>
        </w:rPr>
        <w:t>in</w:t>
      </w:r>
      <w:r>
        <w:rPr>
          <w:rFonts w:ascii="Sylfaen"/>
          <w:spacing w:val="-7"/>
        </w:rPr>
        <w:t> </w:t>
      </w:r>
      <w:r>
        <w:rPr>
          <w:rFonts w:ascii="Sylfaen"/>
        </w:rPr>
        <w:t>all, over 500 beneficiaries have participated in the</w:t>
      </w:r>
      <w:r>
        <w:rPr>
          <w:rFonts w:ascii="Sylfaen"/>
          <w:spacing w:val="-6"/>
        </w:rPr>
        <w:t> </w:t>
      </w:r>
      <w:r>
        <w:rPr>
          <w:rFonts w:ascii="Sylfaen"/>
        </w:rPr>
        <w:t>workshops.</w:t>
      </w:r>
    </w:p>
    <w:p>
      <w:pPr>
        <w:pStyle w:val="BodyText"/>
        <w:spacing w:line="360" w:lineRule="auto" w:before="2"/>
        <w:ind w:left="680" w:right="934" w:firstLine="283"/>
        <w:jc w:val="both"/>
        <w:rPr>
          <w:rFonts w:ascii="Sylfaen"/>
        </w:rPr>
      </w:pPr>
      <w:r>
        <w:rPr>
          <w:rFonts w:ascii="Sylfaen"/>
        </w:rPr>
        <w:t>TEESS was developed by the academic staff of the Caucasus University, BA Program of the</w:t>
      </w:r>
      <w:r>
        <w:rPr>
          <w:rFonts w:ascii="Sylfaen"/>
          <w:spacing w:val="-16"/>
        </w:rPr>
        <w:t> </w:t>
      </w:r>
      <w:r>
        <w:rPr>
          <w:rFonts w:ascii="Sylfaen"/>
        </w:rPr>
        <w:t>European</w:t>
      </w:r>
      <w:r>
        <w:rPr>
          <w:rFonts w:ascii="Sylfaen"/>
          <w:spacing w:val="-14"/>
        </w:rPr>
        <w:t> </w:t>
      </w:r>
      <w:r>
        <w:rPr>
          <w:rFonts w:ascii="Sylfaen"/>
        </w:rPr>
        <w:t>Studies</w:t>
      </w:r>
      <w:r>
        <w:rPr>
          <w:rFonts w:ascii="Sylfaen"/>
          <w:spacing w:val="-15"/>
        </w:rPr>
        <w:t> </w:t>
      </w:r>
      <w:r>
        <w:rPr>
          <w:rFonts w:ascii="Sylfaen"/>
        </w:rPr>
        <w:t>of</w:t>
      </w:r>
      <w:r>
        <w:rPr>
          <w:rFonts w:ascii="Sylfaen"/>
          <w:spacing w:val="-16"/>
        </w:rPr>
        <w:t> </w:t>
      </w:r>
      <w:r>
        <w:rPr>
          <w:rFonts w:ascii="Sylfaen"/>
        </w:rPr>
        <w:t>Caucasus</w:t>
      </w:r>
      <w:r>
        <w:rPr>
          <w:rFonts w:ascii="Sylfaen"/>
          <w:spacing w:val="-13"/>
        </w:rPr>
        <w:t> </w:t>
      </w:r>
      <w:r>
        <w:rPr>
          <w:rFonts w:ascii="Sylfaen"/>
        </w:rPr>
        <w:t>School</w:t>
      </w:r>
      <w:r>
        <w:rPr>
          <w:rFonts w:ascii="Sylfaen"/>
          <w:spacing w:val="-15"/>
        </w:rPr>
        <w:t> </w:t>
      </w:r>
      <w:r>
        <w:rPr>
          <w:rFonts w:ascii="Sylfaen"/>
        </w:rPr>
        <w:t>of</w:t>
      </w:r>
      <w:r>
        <w:rPr>
          <w:rFonts w:ascii="Sylfaen"/>
          <w:spacing w:val="-16"/>
        </w:rPr>
        <w:t> </w:t>
      </w:r>
      <w:r>
        <w:rPr>
          <w:rFonts w:ascii="Sylfaen"/>
        </w:rPr>
        <w:t>Humanities</w:t>
      </w:r>
      <w:r>
        <w:rPr>
          <w:rFonts w:ascii="Sylfaen"/>
          <w:spacing w:val="-16"/>
        </w:rPr>
        <w:t> </w:t>
      </w:r>
      <w:r>
        <w:rPr>
          <w:rFonts w:ascii="Sylfaen"/>
        </w:rPr>
        <w:t>and</w:t>
      </w:r>
      <w:r>
        <w:rPr>
          <w:rFonts w:ascii="Sylfaen"/>
          <w:spacing w:val="-15"/>
        </w:rPr>
        <w:t> </w:t>
      </w:r>
      <w:r>
        <w:rPr>
          <w:rFonts w:ascii="Sylfaen"/>
        </w:rPr>
        <w:t>Social</w:t>
      </w:r>
      <w:r>
        <w:rPr>
          <w:rFonts w:ascii="Sylfaen"/>
          <w:spacing w:val="-16"/>
        </w:rPr>
        <w:t> </w:t>
      </w:r>
      <w:r>
        <w:rPr>
          <w:rFonts w:ascii="Sylfaen"/>
        </w:rPr>
        <w:t>Sciences:</w:t>
      </w:r>
      <w:r>
        <w:rPr>
          <w:rFonts w:ascii="Sylfaen"/>
          <w:spacing w:val="-14"/>
        </w:rPr>
        <w:t> </w:t>
      </w:r>
      <w:r>
        <w:rPr>
          <w:rFonts w:ascii="Sylfaen"/>
        </w:rPr>
        <w:t>Prof.</w:t>
      </w:r>
      <w:r>
        <w:rPr>
          <w:rFonts w:ascii="Sylfaen"/>
          <w:spacing w:val="-12"/>
        </w:rPr>
        <w:t> </w:t>
      </w:r>
      <w:r>
        <w:rPr>
          <w:rFonts w:ascii="Sylfaen"/>
        </w:rPr>
        <w:t>Ekaterine Kardava and Prof. Guranda Chelidze</w:t>
      </w:r>
      <w:r>
        <w:rPr>
          <w:rFonts w:ascii="Calibri"/>
        </w:rPr>
        <w:t>. </w:t>
      </w:r>
      <w:r>
        <w:rPr>
          <w:rFonts w:ascii="Sylfaen"/>
        </w:rPr>
        <w:t>As to the training module, it was developed by the Project authors and experts, including Dr. of History, Prof. Zurab Bragvadze of the School of Humanities and Social Sciences.</w:t>
      </w:r>
    </w:p>
    <w:p>
      <w:pPr>
        <w:pStyle w:val="BodyText"/>
        <w:spacing w:line="360" w:lineRule="auto"/>
        <w:ind w:left="680" w:right="934" w:firstLine="283"/>
        <w:jc w:val="both"/>
        <w:rPr>
          <w:rFonts w:ascii="Sylfaen" w:hAnsi="Sylfaen"/>
        </w:rPr>
      </w:pPr>
      <w:r>
        <w:rPr>
          <w:rFonts w:ascii="Sylfaen" w:hAnsi="Sylfaen"/>
        </w:rPr>
        <w:t>Apart</w:t>
      </w:r>
      <w:r>
        <w:rPr>
          <w:rFonts w:ascii="Sylfaen" w:hAnsi="Sylfaen"/>
          <w:spacing w:val="-8"/>
        </w:rPr>
        <w:t> </w:t>
      </w:r>
      <w:r>
        <w:rPr>
          <w:rFonts w:ascii="Sylfaen" w:hAnsi="Sylfaen"/>
        </w:rPr>
        <w:t>from</w:t>
      </w:r>
      <w:r>
        <w:rPr>
          <w:rFonts w:ascii="Sylfaen" w:hAnsi="Sylfaen"/>
          <w:spacing w:val="-7"/>
        </w:rPr>
        <w:t> </w:t>
      </w:r>
      <w:r>
        <w:rPr>
          <w:rFonts w:ascii="Sylfaen" w:hAnsi="Sylfaen"/>
        </w:rPr>
        <w:t>raising</w:t>
      </w:r>
      <w:r>
        <w:rPr>
          <w:rFonts w:ascii="Sylfaen" w:hAnsi="Sylfaen"/>
          <w:spacing w:val="-6"/>
        </w:rPr>
        <w:t> </w:t>
      </w:r>
      <w:r>
        <w:rPr>
          <w:rFonts w:ascii="Sylfaen" w:hAnsi="Sylfaen"/>
        </w:rPr>
        <w:t>awareness</w:t>
      </w:r>
      <w:r>
        <w:rPr>
          <w:rFonts w:ascii="Sylfaen" w:hAnsi="Sylfaen"/>
          <w:spacing w:val="-7"/>
        </w:rPr>
        <w:t> </w:t>
      </w:r>
      <w:r>
        <w:rPr>
          <w:rFonts w:ascii="Sylfaen" w:hAnsi="Sylfaen"/>
        </w:rPr>
        <w:t>of</w:t>
      </w:r>
      <w:r>
        <w:rPr>
          <w:rFonts w:ascii="Sylfaen" w:hAnsi="Sylfaen"/>
          <w:spacing w:val="-7"/>
        </w:rPr>
        <w:t> </w:t>
      </w:r>
      <w:r>
        <w:rPr>
          <w:rFonts w:ascii="Sylfaen" w:hAnsi="Sylfaen"/>
        </w:rPr>
        <w:t>the</w:t>
      </w:r>
      <w:r>
        <w:rPr>
          <w:rFonts w:ascii="Sylfaen" w:hAnsi="Sylfaen"/>
          <w:spacing w:val="-6"/>
        </w:rPr>
        <w:t> </w:t>
      </w:r>
      <w:r>
        <w:rPr>
          <w:rFonts w:ascii="Sylfaen" w:hAnsi="Sylfaen"/>
        </w:rPr>
        <w:t>European</w:t>
      </w:r>
      <w:r>
        <w:rPr>
          <w:rFonts w:ascii="Sylfaen" w:hAnsi="Sylfaen"/>
          <w:spacing w:val="-7"/>
        </w:rPr>
        <w:t> </w:t>
      </w:r>
      <w:r>
        <w:rPr>
          <w:rFonts w:ascii="Sylfaen" w:hAnsi="Sylfaen"/>
        </w:rPr>
        <w:t>association</w:t>
      </w:r>
      <w:r>
        <w:rPr>
          <w:rFonts w:ascii="Sylfaen" w:hAnsi="Sylfaen"/>
          <w:spacing w:val="-6"/>
        </w:rPr>
        <w:t> </w:t>
      </w:r>
      <w:r>
        <w:rPr>
          <w:rFonts w:ascii="Sylfaen" w:hAnsi="Sylfaen"/>
        </w:rPr>
        <w:t>process,</w:t>
      </w:r>
      <w:r>
        <w:rPr>
          <w:rFonts w:ascii="Sylfaen" w:hAnsi="Sylfaen"/>
          <w:spacing w:val="-6"/>
        </w:rPr>
        <w:t> </w:t>
      </w:r>
      <w:r>
        <w:rPr>
          <w:rFonts w:ascii="Sylfaen" w:hAnsi="Sylfaen"/>
        </w:rPr>
        <w:t>the</w:t>
      </w:r>
      <w:r>
        <w:rPr>
          <w:rFonts w:ascii="Sylfaen" w:hAnsi="Sylfaen"/>
          <w:spacing w:val="-3"/>
        </w:rPr>
        <w:t> </w:t>
      </w:r>
      <w:r>
        <w:rPr>
          <w:rFonts w:ascii="Sylfaen" w:hAnsi="Sylfaen"/>
        </w:rPr>
        <w:t>workshops</w:t>
      </w:r>
      <w:r>
        <w:rPr>
          <w:rFonts w:ascii="Sylfaen" w:hAnsi="Sylfaen"/>
          <w:spacing w:val="-7"/>
        </w:rPr>
        <w:t> </w:t>
      </w:r>
      <w:r>
        <w:rPr>
          <w:rFonts w:ascii="Sylfaen" w:hAnsi="Sylfaen"/>
        </w:rPr>
        <w:t>aim</w:t>
      </w:r>
      <w:r>
        <w:rPr>
          <w:rFonts w:ascii="Sylfaen" w:hAnsi="Sylfaen"/>
          <w:spacing w:val="-6"/>
        </w:rPr>
        <w:t> </w:t>
      </w:r>
      <w:r>
        <w:rPr>
          <w:rFonts w:ascii="Sylfaen" w:hAnsi="Sylfaen"/>
        </w:rPr>
        <w:t>at motivation of the ethnic minority students to improve their proficiency in the Georgian language, so they are conducted in Georgian. Even more so, those after workshops, the students are supposed to enter “I Saw Europe in Georgia” essay competition; so sufficient knowledge of the official language matters a lot. In their essays to be written in the Georgian language, the students are going to impart their opinions on the significance of AA/DCFTA for the progress of the country, their personal development and the part they may play in creating a democratic society built on the European values. According to the Project curriculum, the competition is to follow the workshops, so that in the meantime, the non-Georgian students could improve their writing and communication</w:t>
      </w:r>
      <w:r>
        <w:rPr>
          <w:rFonts w:ascii="Sylfaen" w:hAnsi="Sylfaen"/>
          <w:spacing w:val="-11"/>
        </w:rPr>
        <w:t> </w:t>
      </w:r>
      <w:r>
        <w:rPr>
          <w:rFonts w:ascii="Sylfaen" w:hAnsi="Sylfaen"/>
        </w:rPr>
        <w:t>skills.</w:t>
      </w:r>
    </w:p>
    <w:p>
      <w:pPr>
        <w:pStyle w:val="BodyText"/>
        <w:spacing w:line="360" w:lineRule="auto" w:before="1"/>
        <w:ind w:left="680" w:right="937" w:firstLine="283"/>
        <w:jc w:val="both"/>
        <w:rPr>
          <w:rFonts w:ascii="Sylfaen" w:hAnsi="Sylfaen"/>
        </w:rPr>
      </w:pPr>
      <w:r>
        <w:rPr>
          <w:rFonts w:ascii="Sylfaen" w:hAnsi="Sylfaen"/>
        </w:rPr>
        <w:t>We believe that the printed training materials handed out to the students and teachers are going to be helpful in terms of preparation to the essay competition. The same is true for “The European Association Process in Georgia” handbook for history and civic education</w:t>
      </w:r>
      <w:r>
        <w:rPr>
          <w:rFonts w:ascii="Sylfaen" w:hAnsi="Sylfaen"/>
          <w:spacing w:val="-7"/>
        </w:rPr>
        <w:t> </w:t>
      </w:r>
      <w:r>
        <w:rPr>
          <w:rFonts w:ascii="Sylfaen" w:hAnsi="Sylfaen"/>
        </w:rPr>
        <w:t>teachers</w:t>
      </w:r>
      <w:r>
        <w:rPr>
          <w:rFonts w:ascii="Sylfaen" w:hAnsi="Sylfaen"/>
          <w:spacing w:val="-6"/>
        </w:rPr>
        <w:t> </w:t>
      </w:r>
      <w:r>
        <w:rPr>
          <w:rFonts w:ascii="Sylfaen" w:hAnsi="Sylfaen"/>
        </w:rPr>
        <w:t>supported</w:t>
      </w:r>
      <w:r>
        <w:rPr>
          <w:rFonts w:ascii="Sylfaen" w:hAnsi="Sylfaen"/>
          <w:spacing w:val="-5"/>
        </w:rPr>
        <w:t> </w:t>
      </w:r>
      <w:r>
        <w:rPr>
          <w:rFonts w:ascii="Sylfaen" w:hAnsi="Sylfaen"/>
        </w:rPr>
        <w:t>by</w:t>
      </w:r>
      <w:r>
        <w:rPr>
          <w:rFonts w:ascii="Sylfaen" w:hAnsi="Sylfaen"/>
          <w:spacing w:val="-5"/>
        </w:rPr>
        <w:t> </w:t>
      </w:r>
      <w:r>
        <w:rPr>
          <w:rFonts w:ascii="Sylfaen" w:hAnsi="Sylfaen"/>
        </w:rPr>
        <w:t>the</w:t>
      </w:r>
      <w:r>
        <w:rPr>
          <w:rFonts w:ascii="Sylfaen" w:hAnsi="Sylfaen"/>
          <w:spacing w:val="-7"/>
        </w:rPr>
        <w:t> </w:t>
      </w:r>
      <w:r>
        <w:rPr>
          <w:rFonts w:ascii="Sylfaen" w:hAnsi="Sylfaen"/>
        </w:rPr>
        <w:t>Georgian</w:t>
      </w:r>
      <w:r>
        <w:rPr>
          <w:rFonts w:ascii="Sylfaen" w:hAnsi="Sylfaen"/>
          <w:spacing w:val="-8"/>
        </w:rPr>
        <w:t> </w:t>
      </w:r>
      <w:r>
        <w:rPr>
          <w:rFonts w:ascii="Sylfaen" w:hAnsi="Sylfaen"/>
        </w:rPr>
        <w:t>Ministry</w:t>
      </w:r>
      <w:r>
        <w:rPr>
          <w:rFonts w:ascii="Sylfaen" w:hAnsi="Sylfaen"/>
          <w:spacing w:val="-6"/>
        </w:rPr>
        <w:t> </w:t>
      </w:r>
      <w:r>
        <w:rPr>
          <w:rFonts w:ascii="Sylfaen" w:hAnsi="Sylfaen"/>
        </w:rPr>
        <w:t>of</w:t>
      </w:r>
      <w:r>
        <w:rPr>
          <w:rFonts w:ascii="Sylfaen" w:hAnsi="Sylfaen"/>
          <w:spacing w:val="-5"/>
        </w:rPr>
        <w:t> </w:t>
      </w:r>
      <w:r>
        <w:rPr>
          <w:rFonts w:ascii="Sylfaen" w:hAnsi="Sylfaen"/>
        </w:rPr>
        <w:t>Education,</w:t>
      </w:r>
      <w:r>
        <w:rPr>
          <w:rFonts w:ascii="Sylfaen" w:hAnsi="Sylfaen"/>
          <w:spacing w:val="-6"/>
        </w:rPr>
        <w:t> </w:t>
      </w:r>
      <w:r>
        <w:rPr>
          <w:rFonts w:ascii="Sylfaen" w:hAnsi="Sylfaen"/>
        </w:rPr>
        <w:t>Science,</w:t>
      </w:r>
      <w:r>
        <w:rPr>
          <w:rFonts w:ascii="Sylfaen" w:hAnsi="Sylfaen"/>
          <w:spacing w:val="-6"/>
        </w:rPr>
        <w:t> </w:t>
      </w:r>
      <w:r>
        <w:rPr>
          <w:rFonts w:ascii="Sylfaen" w:hAnsi="Sylfaen"/>
        </w:rPr>
        <w:t>Culture</w:t>
      </w:r>
      <w:r>
        <w:rPr>
          <w:rFonts w:ascii="Sylfaen" w:hAnsi="Sylfaen"/>
          <w:spacing w:val="-5"/>
        </w:rPr>
        <w:t> </w:t>
      </w:r>
      <w:r>
        <w:rPr>
          <w:rFonts w:ascii="Sylfaen" w:hAnsi="Sylfaen"/>
        </w:rPr>
        <w:t>and</w:t>
      </w:r>
    </w:p>
    <w:p>
      <w:pPr>
        <w:spacing w:after="0" w:line="360" w:lineRule="auto"/>
        <w:jc w:val="both"/>
        <w:rPr>
          <w:rFonts w:ascii="Sylfaen" w:hAnsi="Sylfaen"/>
        </w:rPr>
        <w:sectPr>
          <w:pgSz w:w="11910" w:h="16840"/>
          <w:pgMar w:header="720" w:footer="1012" w:top="1520" w:bottom="1200" w:left="760" w:right="500"/>
        </w:sectPr>
      </w:pPr>
    </w:p>
    <w:p>
      <w:pPr>
        <w:pStyle w:val="BodyText"/>
        <w:rPr>
          <w:rFonts w:ascii="Sylfaen"/>
          <w:sz w:val="14"/>
        </w:rPr>
      </w:pPr>
    </w:p>
    <w:p>
      <w:pPr>
        <w:pStyle w:val="BodyText"/>
        <w:spacing w:line="360" w:lineRule="auto" w:before="35"/>
        <w:ind w:left="680" w:right="933"/>
        <w:jc w:val="both"/>
        <w:rPr>
          <w:rFonts w:ascii="Sylfaen" w:hAnsi="Sylfaen"/>
        </w:rPr>
      </w:pPr>
      <w:r>
        <w:rPr>
          <w:rFonts w:ascii="Sylfaen" w:hAnsi="Sylfaen"/>
        </w:rPr>
        <w:t>Sports. To make it more accessible to the ethnic minorities, apart from Georgian and English, the handbook was translated into the Armenian and Azeri Languages (cu.edu.ge, 2021</w:t>
      </w:r>
      <w:r>
        <w:rPr>
          <w:rFonts w:ascii="Calibri" w:hAnsi="Calibri"/>
        </w:rPr>
        <w:t>)</w:t>
      </w:r>
      <w:r>
        <w:rPr>
          <w:rFonts w:ascii="Sylfaen" w:hAnsi="Sylfaen"/>
        </w:rPr>
        <w:t>. The softcopies of the handbook were uploaded to the Caucasus University and the Project websites and posted on Facebook. The handbook was shared by several organizations also working on the European integration and association issues. The National Center for Teacher Professional Development, which reviewed the said manual approved</w:t>
      </w:r>
      <w:r>
        <w:rPr>
          <w:rFonts w:ascii="Sylfaen" w:hAnsi="Sylfaen"/>
          <w:spacing w:val="-7"/>
        </w:rPr>
        <w:t> </w:t>
      </w:r>
      <w:r>
        <w:rPr>
          <w:rFonts w:ascii="Sylfaen" w:hAnsi="Sylfaen"/>
        </w:rPr>
        <w:t>and</w:t>
      </w:r>
      <w:r>
        <w:rPr>
          <w:rFonts w:ascii="Sylfaen" w:hAnsi="Sylfaen"/>
          <w:spacing w:val="-7"/>
        </w:rPr>
        <w:t> </w:t>
      </w:r>
      <w:r>
        <w:rPr>
          <w:rFonts w:ascii="Sylfaen" w:hAnsi="Sylfaen"/>
        </w:rPr>
        <w:t>recommended</w:t>
      </w:r>
      <w:r>
        <w:rPr>
          <w:rFonts w:ascii="Sylfaen" w:hAnsi="Sylfaen"/>
          <w:spacing w:val="-7"/>
        </w:rPr>
        <w:t> </w:t>
      </w:r>
      <w:r>
        <w:rPr>
          <w:rFonts w:ascii="Sylfaen" w:hAnsi="Sylfaen"/>
        </w:rPr>
        <w:t>it</w:t>
      </w:r>
      <w:r>
        <w:rPr>
          <w:rFonts w:ascii="Sylfaen" w:hAnsi="Sylfaen"/>
          <w:spacing w:val="-7"/>
        </w:rPr>
        <w:t> </w:t>
      </w:r>
      <w:r>
        <w:rPr>
          <w:rFonts w:ascii="Sylfaen" w:hAnsi="Sylfaen"/>
        </w:rPr>
        <w:t>for</w:t>
      </w:r>
      <w:r>
        <w:rPr>
          <w:rFonts w:ascii="Sylfaen" w:hAnsi="Sylfaen"/>
          <w:spacing w:val="-7"/>
        </w:rPr>
        <w:t> </w:t>
      </w:r>
      <w:r>
        <w:rPr>
          <w:rFonts w:ascii="Sylfaen" w:hAnsi="Sylfaen"/>
        </w:rPr>
        <w:t>instruction.</w:t>
      </w:r>
      <w:r>
        <w:rPr>
          <w:rFonts w:ascii="Sylfaen" w:hAnsi="Sylfaen"/>
          <w:spacing w:val="-7"/>
        </w:rPr>
        <w:t> </w:t>
      </w:r>
      <w:r>
        <w:rPr>
          <w:rFonts w:ascii="Sylfaen" w:hAnsi="Sylfaen"/>
        </w:rPr>
        <w:t>The</w:t>
      </w:r>
      <w:r>
        <w:rPr>
          <w:rFonts w:ascii="Sylfaen" w:hAnsi="Sylfaen"/>
          <w:spacing w:val="-7"/>
        </w:rPr>
        <w:t> </w:t>
      </w:r>
      <w:r>
        <w:rPr>
          <w:rFonts w:ascii="Sylfaen" w:hAnsi="Sylfaen"/>
        </w:rPr>
        <w:t>Center</w:t>
      </w:r>
      <w:r>
        <w:rPr>
          <w:rFonts w:ascii="Sylfaen" w:hAnsi="Sylfaen"/>
          <w:spacing w:val="-8"/>
        </w:rPr>
        <w:t> </w:t>
      </w:r>
      <w:r>
        <w:rPr>
          <w:rFonts w:ascii="Sylfaen" w:hAnsi="Sylfaen"/>
        </w:rPr>
        <w:t>posted</w:t>
      </w:r>
      <w:r>
        <w:rPr>
          <w:rFonts w:ascii="Sylfaen" w:hAnsi="Sylfaen"/>
          <w:spacing w:val="-6"/>
        </w:rPr>
        <w:t> </w:t>
      </w:r>
      <w:r>
        <w:rPr>
          <w:rFonts w:ascii="Sylfaen" w:hAnsi="Sylfaen"/>
        </w:rPr>
        <w:t>the</w:t>
      </w:r>
      <w:r>
        <w:rPr>
          <w:rFonts w:ascii="Sylfaen" w:hAnsi="Sylfaen"/>
          <w:spacing w:val="-7"/>
        </w:rPr>
        <w:t> </w:t>
      </w:r>
      <w:r>
        <w:rPr>
          <w:rFonts w:ascii="Sylfaen" w:hAnsi="Sylfaen"/>
        </w:rPr>
        <w:t>relevant</w:t>
      </w:r>
      <w:r>
        <w:rPr>
          <w:rFonts w:ascii="Sylfaen" w:hAnsi="Sylfaen"/>
          <w:spacing w:val="-7"/>
        </w:rPr>
        <w:t> </w:t>
      </w:r>
      <w:r>
        <w:rPr>
          <w:rFonts w:ascii="Sylfaen" w:hAnsi="Sylfaen"/>
        </w:rPr>
        <w:t>information in the Georgian and English languages (tpdc, 2021) on its web-portal. The handbook sets out the training materials, which meet the national curriculum standards of citizenship: student’s knowledge of the public he/she is a member of and the local, national and global developments,</w:t>
      </w:r>
      <w:r>
        <w:rPr>
          <w:rFonts w:ascii="Sylfaen" w:hAnsi="Sylfaen"/>
          <w:spacing w:val="-14"/>
        </w:rPr>
        <w:t> </w:t>
      </w:r>
      <w:r>
        <w:rPr>
          <w:rFonts w:ascii="Sylfaen" w:hAnsi="Sylfaen"/>
        </w:rPr>
        <w:t>as</w:t>
      </w:r>
      <w:r>
        <w:rPr>
          <w:rFonts w:ascii="Sylfaen" w:hAnsi="Sylfaen"/>
          <w:spacing w:val="-14"/>
        </w:rPr>
        <w:t> </w:t>
      </w:r>
      <w:r>
        <w:rPr>
          <w:rFonts w:ascii="Sylfaen" w:hAnsi="Sylfaen"/>
        </w:rPr>
        <w:t>well</w:t>
      </w:r>
      <w:r>
        <w:rPr>
          <w:rFonts w:ascii="Sylfaen" w:hAnsi="Sylfaen"/>
          <w:spacing w:val="-13"/>
        </w:rPr>
        <w:t> </w:t>
      </w:r>
      <w:r>
        <w:rPr>
          <w:rFonts w:ascii="Sylfaen" w:hAnsi="Sylfaen"/>
        </w:rPr>
        <w:t>as</w:t>
      </w:r>
      <w:r>
        <w:rPr>
          <w:rFonts w:ascii="Sylfaen" w:hAnsi="Sylfaen"/>
          <w:spacing w:val="-17"/>
        </w:rPr>
        <w:t> </w:t>
      </w:r>
      <w:r>
        <w:rPr>
          <w:rFonts w:ascii="Sylfaen" w:hAnsi="Sylfaen"/>
        </w:rPr>
        <w:t>their</w:t>
      </w:r>
      <w:r>
        <w:rPr>
          <w:rFonts w:ascii="Sylfaen" w:hAnsi="Sylfaen"/>
          <w:spacing w:val="-14"/>
        </w:rPr>
        <w:t> </w:t>
      </w:r>
      <w:r>
        <w:rPr>
          <w:rFonts w:ascii="Sylfaen" w:hAnsi="Sylfaen"/>
        </w:rPr>
        <w:t>implementation</w:t>
      </w:r>
      <w:r>
        <w:rPr>
          <w:rFonts w:ascii="Sylfaen" w:hAnsi="Sylfaen"/>
          <w:spacing w:val="-13"/>
        </w:rPr>
        <w:t> </w:t>
      </w:r>
      <w:r>
        <w:rPr>
          <w:rFonts w:ascii="Sylfaen" w:hAnsi="Sylfaen"/>
        </w:rPr>
        <w:t>in</w:t>
      </w:r>
      <w:r>
        <w:rPr>
          <w:rFonts w:ascii="Sylfaen" w:hAnsi="Sylfaen"/>
          <w:spacing w:val="-16"/>
        </w:rPr>
        <w:t> </w:t>
      </w:r>
      <w:r>
        <w:rPr>
          <w:rFonts w:ascii="Sylfaen" w:hAnsi="Sylfaen"/>
        </w:rPr>
        <w:t>practice.</w:t>
      </w:r>
      <w:r>
        <w:rPr>
          <w:rFonts w:ascii="Sylfaen" w:hAnsi="Sylfaen"/>
          <w:spacing w:val="-12"/>
        </w:rPr>
        <w:t> </w:t>
      </w:r>
      <w:r>
        <w:rPr>
          <w:rFonts w:ascii="Sylfaen" w:hAnsi="Sylfaen"/>
        </w:rPr>
        <w:t>The</w:t>
      </w:r>
      <w:r>
        <w:rPr>
          <w:rFonts w:ascii="Sylfaen" w:hAnsi="Sylfaen"/>
          <w:spacing w:val="-14"/>
        </w:rPr>
        <w:t> </w:t>
      </w:r>
      <w:r>
        <w:rPr>
          <w:rFonts w:ascii="Sylfaen" w:hAnsi="Sylfaen"/>
        </w:rPr>
        <w:t>workshops</w:t>
      </w:r>
      <w:r>
        <w:rPr>
          <w:rFonts w:ascii="Sylfaen" w:hAnsi="Sylfaen"/>
          <w:spacing w:val="-14"/>
        </w:rPr>
        <w:t> </w:t>
      </w:r>
      <w:r>
        <w:rPr>
          <w:rFonts w:ascii="Sylfaen" w:hAnsi="Sylfaen"/>
        </w:rPr>
        <w:t>are</w:t>
      </w:r>
      <w:r>
        <w:rPr>
          <w:rFonts w:ascii="Sylfaen" w:hAnsi="Sylfaen"/>
          <w:spacing w:val="-15"/>
        </w:rPr>
        <w:t> </w:t>
      </w:r>
      <w:r>
        <w:rPr>
          <w:rFonts w:ascii="Sylfaen" w:hAnsi="Sylfaen"/>
        </w:rPr>
        <w:t>going</w:t>
      </w:r>
      <w:r>
        <w:rPr>
          <w:rFonts w:ascii="Sylfaen" w:hAnsi="Sylfaen"/>
          <w:spacing w:val="-13"/>
        </w:rPr>
        <w:t> </w:t>
      </w:r>
      <w:r>
        <w:rPr>
          <w:rFonts w:ascii="Sylfaen" w:hAnsi="Sylfaen"/>
        </w:rPr>
        <w:t>to</w:t>
      </w:r>
      <w:r>
        <w:rPr>
          <w:rFonts w:ascii="Sylfaen" w:hAnsi="Sylfaen"/>
          <w:spacing w:val="-14"/>
        </w:rPr>
        <w:t> </w:t>
      </w:r>
      <w:r>
        <w:rPr>
          <w:rFonts w:ascii="Sylfaen" w:hAnsi="Sylfaen"/>
        </w:rPr>
        <w:t>help the</w:t>
      </w:r>
      <w:r>
        <w:rPr>
          <w:rFonts w:ascii="Sylfaen" w:hAnsi="Sylfaen"/>
          <w:spacing w:val="-12"/>
        </w:rPr>
        <w:t> </w:t>
      </w:r>
      <w:r>
        <w:rPr>
          <w:rFonts w:ascii="Sylfaen" w:hAnsi="Sylfaen"/>
        </w:rPr>
        <w:t>students</w:t>
      </w:r>
      <w:r>
        <w:rPr>
          <w:rFonts w:ascii="Sylfaen" w:hAnsi="Sylfaen"/>
          <w:spacing w:val="-12"/>
        </w:rPr>
        <w:t> </w:t>
      </w:r>
      <w:r>
        <w:rPr>
          <w:rFonts w:ascii="Sylfaen" w:hAnsi="Sylfaen"/>
        </w:rPr>
        <w:t>in</w:t>
      </w:r>
      <w:r>
        <w:rPr>
          <w:rFonts w:ascii="Sylfaen" w:hAnsi="Sylfaen"/>
          <w:spacing w:val="-11"/>
        </w:rPr>
        <w:t> </w:t>
      </w:r>
      <w:r>
        <w:rPr>
          <w:rFonts w:ascii="Sylfaen" w:hAnsi="Sylfaen"/>
        </w:rPr>
        <w:t>terms</w:t>
      </w:r>
      <w:r>
        <w:rPr>
          <w:rFonts w:ascii="Sylfaen" w:hAnsi="Sylfaen"/>
          <w:spacing w:val="-11"/>
        </w:rPr>
        <w:t> </w:t>
      </w:r>
      <w:r>
        <w:rPr>
          <w:rFonts w:ascii="Sylfaen" w:hAnsi="Sylfaen"/>
        </w:rPr>
        <w:t>of</w:t>
      </w:r>
      <w:r>
        <w:rPr>
          <w:rFonts w:ascii="Sylfaen" w:hAnsi="Sylfaen"/>
          <w:spacing w:val="-11"/>
        </w:rPr>
        <w:t> </w:t>
      </w:r>
      <w:r>
        <w:rPr>
          <w:rFonts w:ascii="Sylfaen" w:hAnsi="Sylfaen"/>
        </w:rPr>
        <w:t>generating</w:t>
      </w:r>
      <w:r>
        <w:rPr>
          <w:rFonts w:ascii="Sylfaen" w:hAnsi="Sylfaen"/>
          <w:spacing w:val="-11"/>
        </w:rPr>
        <w:t> </w:t>
      </w:r>
      <w:r>
        <w:rPr>
          <w:rFonts w:ascii="Sylfaen" w:hAnsi="Sylfaen"/>
        </w:rPr>
        <w:t>the</w:t>
      </w:r>
      <w:r>
        <w:rPr>
          <w:rFonts w:ascii="Sylfaen" w:hAnsi="Sylfaen"/>
          <w:spacing w:val="-12"/>
        </w:rPr>
        <w:t> </w:t>
      </w:r>
      <w:r>
        <w:rPr>
          <w:rFonts w:ascii="Sylfaen" w:hAnsi="Sylfaen"/>
        </w:rPr>
        <w:t>sense</w:t>
      </w:r>
      <w:r>
        <w:rPr>
          <w:rFonts w:ascii="Sylfaen" w:hAnsi="Sylfaen"/>
          <w:spacing w:val="-11"/>
        </w:rPr>
        <w:t> </w:t>
      </w:r>
      <w:r>
        <w:rPr>
          <w:rFonts w:ascii="Sylfaen" w:hAnsi="Sylfaen"/>
        </w:rPr>
        <w:t>of</w:t>
      </w:r>
      <w:r>
        <w:rPr>
          <w:rFonts w:ascii="Sylfaen" w:hAnsi="Sylfaen"/>
          <w:spacing w:val="-11"/>
        </w:rPr>
        <w:t> </w:t>
      </w:r>
      <w:r>
        <w:rPr>
          <w:rFonts w:ascii="Sylfaen" w:hAnsi="Sylfaen"/>
        </w:rPr>
        <w:t>true</w:t>
      </w:r>
      <w:r>
        <w:rPr>
          <w:rFonts w:ascii="Sylfaen" w:hAnsi="Sylfaen"/>
          <w:spacing w:val="-12"/>
        </w:rPr>
        <w:t> </w:t>
      </w:r>
      <w:r>
        <w:rPr>
          <w:rFonts w:ascii="Sylfaen" w:hAnsi="Sylfaen"/>
        </w:rPr>
        <w:t>citizenship,</w:t>
      </w:r>
      <w:r>
        <w:rPr>
          <w:rFonts w:ascii="Sylfaen" w:hAnsi="Sylfaen"/>
          <w:spacing w:val="-13"/>
        </w:rPr>
        <w:t> </w:t>
      </w:r>
      <w:r>
        <w:rPr>
          <w:rFonts w:ascii="Sylfaen" w:hAnsi="Sylfaen"/>
        </w:rPr>
        <w:t>motivate</w:t>
      </w:r>
      <w:r>
        <w:rPr>
          <w:rFonts w:ascii="Sylfaen" w:hAnsi="Sylfaen"/>
          <w:spacing w:val="-11"/>
        </w:rPr>
        <w:t> </w:t>
      </w:r>
      <w:r>
        <w:rPr>
          <w:rFonts w:ascii="Sylfaen" w:hAnsi="Sylfaen"/>
        </w:rPr>
        <w:t>them</w:t>
      </w:r>
      <w:r>
        <w:rPr>
          <w:rFonts w:ascii="Sylfaen" w:hAnsi="Sylfaen"/>
          <w:spacing w:val="-12"/>
        </w:rPr>
        <w:t> </w:t>
      </w:r>
      <w:r>
        <w:rPr>
          <w:rFonts w:ascii="Sylfaen" w:hAnsi="Sylfaen"/>
        </w:rPr>
        <w:t>to</w:t>
      </w:r>
      <w:r>
        <w:rPr>
          <w:rFonts w:ascii="Sylfaen" w:hAnsi="Sylfaen"/>
          <w:spacing w:val="-12"/>
        </w:rPr>
        <w:t> </w:t>
      </w:r>
      <w:r>
        <w:rPr>
          <w:rFonts w:ascii="Sylfaen" w:hAnsi="Sylfaen"/>
        </w:rPr>
        <w:t>take</w:t>
      </w:r>
      <w:r>
        <w:rPr>
          <w:rFonts w:ascii="Sylfaen" w:hAnsi="Sylfaen"/>
          <w:spacing w:val="-12"/>
        </w:rPr>
        <w:t> </w:t>
      </w:r>
      <w:r>
        <w:rPr>
          <w:rFonts w:ascii="Sylfaen" w:hAnsi="Sylfaen"/>
        </w:rPr>
        <w:t>care of the country they live in, teach them the ways of civil involvement, make them realize that they can and should make a difference where the country (community/municipality or</w:t>
      </w:r>
      <w:r>
        <w:rPr>
          <w:rFonts w:ascii="Sylfaen" w:hAnsi="Sylfaen"/>
          <w:spacing w:val="-6"/>
        </w:rPr>
        <w:t> </w:t>
      </w:r>
      <w:r>
        <w:rPr>
          <w:rFonts w:ascii="Sylfaen" w:hAnsi="Sylfaen"/>
        </w:rPr>
        <w:t>the</w:t>
      </w:r>
      <w:r>
        <w:rPr>
          <w:rFonts w:ascii="Sylfaen" w:hAnsi="Sylfaen"/>
          <w:spacing w:val="-5"/>
        </w:rPr>
        <w:t> </w:t>
      </w:r>
      <w:r>
        <w:rPr>
          <w:rFonts w:ascii="Sylfaen" w:hAnsi="Sylfaen"/>
        </w:rPr>
        <w:t>state)</w:t>
      </w:r>
      <w:r>
        <w:rPr>
          <w:rFonts w:ascii="Sylfaen" w:hAnsi="Sylfaen"/>
          <w:spacing w:val="-4"/>
        </w:rPr>
        <w:t> </w:t>
      </w:r>
      <w:r>
        <w:rPr>
          <w:rFonts w:ascii="Sylfaen" w:hAnsi="Sylfaen"/>
        </w:rPr>
        <w:t>is</w:t>
      </w:r>
      <w:r>
        <w:rPr>
          <w:rFonts w:ascii="Sylfaen" w:hAnsi="Sylfaen"/>
          <w:spacing w:val="-6"/>
        </w:rPr>
        <w:t> </w:t>
      </w:r>
      <w:r>
        <w:rPr>
          <w:rFonts w:ascii="Sylfaen" w:hAnsi="Sylfaen"/>
        </w:rPr>
        <w:t>concerned;</w:t>
      </w:r>
      <w:r>
        <w:rPr>
          <w:rFonts w:ascii="Sylfaen" w:hAnsi="Sylfaen"/>
          <w:spacing w:val="-4"/>
        </w:rPr>
        <w:t> </w:t>
      </w:r>
      <w:r>
        <w:rPr>
          <w:rFonts w:ascii="Sylfaen" w:hAnsi="Sylfaen"/>
        </w:rPr>
        <w:t>develop</w:t>
      </w:r>
      <w:r>
        <w:rPr>
          <w:rFonts w:ascii="Sylfaen" w:hAnsi="Sylfaen"/>
          <w:spacing w:val="-5"/>
        </w:rPr>
        <w:t> </w:t>
      </w:r>
      <w:r>
        <w:rPr>
          <w:rFonts w:ascii="Sylfaen" w:hAnsi="Sylfaen"/>
        </w:rPr>
        <w:t>their</w:t>
      </w:r>
      <w:r>
        <w:rPr>
          <w:rFonts w:ascii="Sylfaen" w:hAnsi="Sylfaen"/>
          <w:spacing w:val="-7"/>
        </w:rPr>
        <w:t> </w:t>
      </w:r>
      <w:r>
        <w:rPr>
          <w:rFonts w:ascii="Sylfaen" w:hAnsi="Sylfaen"/>
        </w:rPr>
        <w:t>collaboration,</w:t>
      </w:r>
      <w:r>
        <w:rPr>
          <w:rFonts w:ascii="Sylfaen" w:hAnsi="Sylfaen"/>
          <w:spacing w:val="-5"/>
        </w:rPr>
        <w:t> </w:t>
      </w:r>
      <w:r>
        <w:rPr>
          <w:rFonts w:ascii="Sylfaen" w:hAnsi="Sylfaen"/>
        </w:rPr>
        <w:t>conflict</w:t>
      </w:r>
      <w:r>
        <w:rPr>
          <w:rFonts w:ascii="Sylfaen" w:hAnsi="Sylfaen"/>
          <w:spacing w:val="-5"/>
        </w:rPr>
        <w:t> </w:t>
      </w:r>
      <w:r>
        <w:rPr>
          <w:rFonts w:ascii="Sylfaen" w:hAnsi="Sylfaen"/>
        </w:rPr>
        <w:t>settlement,</w:t>
      </w:r>
      <w:r>
        <w:rPr>
          <w:rFonts w:ascii="Sylfaen" w:hAnsi="Sylfaen"/>
          <w:spacing w:val="-5"/>
        </w:rPr>
        <w:t> </w:t>
      </w:r>
      <w:r>
        <w:rPr>
          <w:rFonts w:ascii="Sylfaen" w:hAnsi="Sylfaen"/>
        </w:rPr>
        <w:t>entrepreneurial and financial management skills, make them focus on the human rights, tolerance, rule of law</w:t>
      </w:r>
      <w:r>
        <w:rPr>
          <w:rFonts w:ascii="Sylfaen" w:hAnsi="Sylfaen"/>
          <w:spacing w:val="-5"/>
        </w:rPr>
        <w:t> </w:t>
      </w:r>
      <w:r>
        <w:rPr>
          <w:rFonts w:ascii="Sylfaen" w:hAnsi="Sylfaen"/>
        </w:rPr>
        <w:t>etc.</w:t>
      </w:r>
      <w:r>
        <w:rPr>
          <w:rFonts w:ascii="Sylfaen" w:hAnsi="Sylfaen"/>
          <w:spacing w:val="-5"/>
        </w:rPr>
        <w:t> </w:t>
      </w:r>
      <w:r>
        <w:rPr>
          <w:rFonts w:ascii="Sylfaen" w:hAnsi="Sylfaen"/>
        </w:rPr>
        <w:t>democratic</w:t>
      </w:r>
      <w:r>
        <w:rPr>
          <w:rFonts w:ascii="Sylfaen" w:hAnsi="Sylfaen"/>
          <w:spacing w:val="-4"/>
        </w:rPr>
        <w:t> </w:t>
      </w:r>
      <w:r>
        <w:rPr>
          <w:rFonts w:ascii="Sylfaen" w:hAnsi="Sylfaen"/>
        </w:rPr>
        <w:t>principles</w:t>
      </w:r>
      <w:r>
        <w:rPr>
          <w:rFonts w:ascii="Sylfaen" w:hAnsi="Sylfaen"/>
          <w:spacing w:val="-4"/>
        </w:rPr>
        <w:t> </w:t>
      </w:r>
      <w:r>
        <w:rPr>
          <w:rFonts w:ascii="Sylfaen" w:hAnsi="Sylfaen"/>
        </w:rPr>
        <w:t>and</w:t>
      </w:r>
      <w:r>
        <w:rPr>
          <w:rFonts w:ascii="Sylfaen" w:hAnsi="Sylfaen"/>
          <w:spacing w:val="-4"/>
        </w:rPr>
        <w:t> </w:t>
      </w:r>
      <w:r>
        <w:rPr>
          <w:rFonts w:ascii="Sylfaen" w:hAnsi="Sylfaen"/>
        </w:rPr>
        <w:t>motivate</w:t>
      </w:r>
      <w:r>
        <w:rPr>
          <w:rFonts w:ascii="Sylfaen" w:hAnsi="Sylfaen"/>
          <w:spacing w:val="-5"/>
        </w:rPr>
        <w:t> </w:t>
      </w:r>
      <w:r>
        <w:rPr>
          <w:rFonts w:ascii="Sylfaen" w:hAnsi="Sylfaen"/>
        </w:rPr>
        <w:t>them</w:t>
      </w:r>
      <w:r>
        <w:rPr>
          <w:rFonts w:ascii="Sylfaen" w:hAnsi="Sylfaen"/>
          <w:spacing w:val="-5"/>
        </w:rPr>
        <w:t> </w:t>
      </w:r>
      <w:r>
        <w:rPr>
          <w:rFonts w:ascii="Sylfaen" w:hAnsi="Sylfaen"/>
        </w:rPr>
        <w:t>for</w:t>
      </w:r>
      <w:r>
        <w:rPr>
          <w:rFonts w:ascii="Sylfaen" w:hAnsi="Sylfaen"/>
          <w:spacing w:val="-5"/>
        </w:rPr>
        <w:t> </w:t>
      </w:r>
      <w:r>
        <w:rPr>
          <w:rFonts w:ascii="Sylfaen" w:hAnsi="Sylfaen"/>
        </w:rPr>
        <w:t>closer</w:t>
      </w:r>
      <w:r>
        <w:rPr>
          <w:rFonts w:ascii="Sylfaen" w:hAnsi="Sylfaen"/>
          <w:spacing w:val="-5"/>
        </w:rPr>
        <w:t> </w:t>
      </w:r>
      <w:r>
        <w:rPr>
          <w:rFonts w:ascii="Sylfaen" w:hAnsi="Sylfaen"/>
        </w:rPr>
        <w:t>involvement</w:t>
      </w:r>
      <w:r>
        <w:rPr>
          <w:rFonts w:ascii="Sylfaen" w:hAnsi="Sylfaen"/>
          <w:spacing w:val="-5"/>
        </w:rPr>
        <w:t> </w:t>
      </w:r>
      <w:r>
        <w:rPr>
          <w:rFonts w:ascii="Sylfaen" w:hAnsi="Sylfaen"/>
        </w:rPr>
        <w:t>in</w:t>
      </w:r>
      <w:r>
        <w:rPr>
          <w:rFonts w:ascii="Sylfaen" w:hAnsi="Sylfaen"/>
          <w:spacing w:val="-3"/>
        </w:rPr>
        <w:t> </w:t>
      </w:r>
      <w:r>
        <w:rPr>
          <w:rFonts w:ascii="Sylfaen" w:hAnsi="Sylfaen"/>
        </w:rPr>
        <w:t>the</w:t>
      </w:r>
      <w:r>
        <w:rPr>
          <w:rFonts w:ascii="Sylfaen" w:hAnsi="Sylfaen"/>
          <w:spacing w:val="-5"/>
        </w:rPr>
        <w:t> </w:t>
      </w:r>
      <w:r>
        <w:rPr>
          <w:rFonts w:ascii="Sylfaen" w:hAnsi="Sylfaen"/>
        </w:rPr>
        <w:t>public</w:t>
      </w:r>
      <w:r>
        <w:rPr>
          <w:rFonts w:ascii="Sylfaen" w:hAnsi="Sylfaen"/>
          <w:spacing w:val="-4"/>
        </w:rPr>
        <w:t> </w:t>
      </w:r>
      <w:r>
        <w:rPr>
          <w:rFonts w:ascii="Sylfaen" w:hAnsi="Sylfaen"/>
        </w:rPr>
        <w:t>and political affairs (</w:t>
      </w:r>
      <w:r>
        <w:rPr/>
        <w:t>Citizenship – basic stage Standard)</w:t>
      </w:r>
      <w:r>
        <w:rPr>
          <w:rFonts w:ascii="Sylfaen" w:hAnsi="Sylfaen"/>
        </w:rPr>
        <w:t>. The handbook made up of three parts deals with the issues such as formation of the EU, its goals and tasks, European values, the EU expansion, progress of the EU-Georgia relations, the results of AA/DCFTA where the judiciary, labor relations, introduction of the EU market standards, food safety etc. issues are concerned. The authors of the handbook also speak about the cultural heritage issues within the frameworks of the EU-Georgia Association Agreement (Textbook,</w:t>
      </w:r>
      <w:r>
        <w:rPr>
          <w:rFonts w:ascii="Sylfaen" w:hAnsi="Sylfaen"/>
          <w:spacing w:val="-15"/>
        </w:rPr>
        <w:t> </w:t>
      </w:r>
      <w:r>
        <w:rPr>
          <w:rFonts w:ascii="Sylfaen" w:hAnsi="Sylfaen"/>
        </w:rPr>
        <w:t>2021).</w:t>
      </w:r>
    </w:p>
    <w:p>
      <w:pPr>
        <w:pStyle w:val="BodyText"/>
        <w:spacing w:line="360" w:lineRule="auto" w:before="4"/>
        <w:ind w:left="680" w:right="937" w:firstLine="283"/>
        <w:jc w:val="both"/>
        <w:rPr>
          <w:rFonts w:ascii="Sylfaen" w:hAnsi="Sylfaen"/>
        </w:rPr>
      </w:pPr>
      <w:r>
        <w:rPr>
          <w:rFonts w:ascii="Sylfaen" w:hAnsi="Sylfaen"/>
        </w:rPr>
        <w:t>The workshops have made it evident that the purpose of the project has been achieved: the</w:t>
      </w:r>
      <w:r>
        <w:rPr>
          <w:rFonts w:ascii="Sylfaen" w:hAnsi="Sylfaen"/>
          <w:spacing w:val="-10"/>
        </w:rPr>
        <w:t> </w:t>
      </w:r>
      <w:r>
        <w:rPr>
          <w:rFonts w:ascii="Sylfaen" w:hAnsi="Sylfaen"/>
        </w:rPr>
        <w:t>teachers</w:t>
      </w:r>
      <w:r>
        <w:rPr>
          <w:rFonts w:ascii="Sylfaen" w:hAnsi="Sylfaen"/>
          <w:spacing w:val="-10"/>
        </w:rPr>
        <w:t> </w:t>
      </w:r>
      <w:r>
        <w:rPr>
          <w:rFonts w:ascii="Sylfaen" w:hAnsi="Sylfaen"/>
        </w:rPr>
        <w:t>and</w:t>
      </w:r>
      <w:r>
        <w:rPr>
          <w:rFonts w:ascii="Sylfaen" w:hAnsi="Sylfaen"/>
          <w:spacing w:val="-9"/>
        </w:rPr>
        <w:t> </w:t>
      </w:r>
      <w:r>
        <w:rPr>
          <w:rFonts w:ascii="Sylfaen" w:hAnsi="Sylfaen"/>
        </w:rPr>
        <w:t>pupils</w:t>
      </w:r>
      <w:r>
        <w:rPr>
          <w:rFonts w:ascii="Sylfaen" w:hAnsi="Sylfaen"/>
          <w:spacing w:val="-11"/>
        </w:rPr>
        <w:t> </w:t>
      </w:r>
      <w:r>
        <w:rPr>
          <w:rFonts w:ascii="Sylfaen" w:hAnsi="Sylfaen"/>
        </w:rPr>
        <w:t>of</w:t>
      </w:r>
      <w:r>
        <w:rPr>
          <w:rFonts w:ascii="Sylfaen" w:hAnsi="Sylfaen"/>
          <w:spacing w:val="-9"/>
        </w:rPr>
        <w:t> </w:t>
      </w:r>
      <w:r>
        <w:rPr>
          <w:rFonts w:ascii="Sylfaen" w:hAnsi="Sylfaen"/>
        </w:rPr>
        <w:t>the</w:t>
      </w:r>
      <w:r>
        <w:rPr>
          <w:rFonts w:ascii="Sylfaen" w:hAnsi="Sylfaen"/>
          <w:spacing w:val="-10"/>
        </w:rPr>
        <w:t> </w:t>
      </w:r>
      <w:r>
        <w:rPr>
          <w:rFonts w:ascii="Sylfaen" w:hAnsi="Sylfaen"/>
        </w:rPr>
        <w:t>public</w:t>
      </w:r>
      <w:r>
        <w:rPr>
          <w:rFonts w:ascii="Sylfaen" w:hAnsi="Sylfaen"/>
          <w:spacing w:val="-9"/>
        </w:rPr>
        <w:t> </w:t>
      </w:r>
      <w:r>
        <w:rPr>
          <w:rFonts w:ascii="Sylfaen" w:hAnsi="Sylfaen"/>
        </w:rPr>
        <w:t>schools</w:t>
      </w:r>
      <w:r>
        <w:rPr>
          <w:rFonts w:ascii="Sylfaen" w:hAnsi="Sylfaen"/>
          <w:spacing w:val="-12"/>
        </w:rPr>
        <w:t> </w:t>
      </w:r>
      <w:r>
        <w:rPr>
          <w:rFonts w:ascii="Sylfaen" w:hAnsi="Sylfaen"/>
        </w:rPr>
        <w:t>in</w:t>
      </w:r>
      <w:r>
        <w:rPr>
          <w:rFonts w:ascii="Sylfaen" w:hAnsi="Sylfaen"/>
          <w:spacing w:val="-8"/>
        </w:rPr>
        <w:t> </w:t>
      </w:r>
      <w:r>
        <w:rPr>
          <w:rFonts w:ascii="Sylfaen" w:hAnsi="Sylfaen"/>
        </w:rPr>
        <w:t>the</w:t>
      </w:r>
      <w:r>
        <w:rPr>
          <w:rFonts w:ascii="Sylfaen" w:hAnsi="Sylfaen"/>
          <w:spacing w:val="-10"/>
        </w:rPr>
        <w:t> </w:t>
      </w:r>
      <w:r>
        <w:rPr>
          <w:rFonts w:ascii="Sylfaen" w:hAnsi="Sylfaen"/>
        </w:rPr>
        <w:t>regions</w:t>
      </w:r>
      <w:r>
        <w:rPr>
          <w:rFonts w:ascii="Sylfaen" w:hAnsi="Sylfaen"/>
          <w:spacing w:val="-12"/>
        </w:rPr>
        <w:t> </w:t>
      </w:r>
      <w:r>
        <w:rPr>
          <w:rFonts w:ascii="Sylfaen" w:hAnsi="Sylfaen"/>
        </w:rPr>
        <w:t>densely</w:t>
      </w:r>
      <w:r>
        <w:rPr>
          <w:rFonts w:ascii="Sylfaen" w:hAnsi="Sylfaen"/>
          <w:spacing w:val="-9"/>
        </w:rPr>
        <w:t> </w:t>
      </w:r>
      <w:r>
        <w:rPr>
          <w:rFonts w:ascii="Sylfaen" w:hAnsi="Sylfaen"/>
        </w:rPr>
        <w:t>populated</w:t>
      </w:r>
      <w:r>
        <w:rPr>
          <w:rFonts w:ascii="Sylfaen" w:hAnsi="Sylfaen"/>
          <w:spacing w:val="-8"/>
        </w:rPr>
        <w:t> </w:t>
      </w:r>
      <w:r>
        <w:rPr>
          <w:rFonts w:ascii="Sylfaen" w:hAnsi="Sylfaen"/>
        </w:rPr>
        <w:t>by</w:t>
      </w:r>
      <w:r>
        <w:rPr>
          <w:rFonts w:ascii="Sylfaen" w:hAnsi="Sylfaen"/>
          <w:spacing w:val="-9"/>
        </w:rPr>
        <w:t> </w:t>
      </w:r>
      <w:r>
        <w:rPr>
          <w:rFonts w:ascii="Sylfaen" w:hAnsi="Sylfaen"/>
        </w:rPr>
        <w:t>the</w:t>
      </w:r>
      <w:r>
        <w:rPr>
          <w:rFonts w:ascii="Sylfaen" w:hAnsi="Sylfaen"/>
          <w:spacing w:val="-10"/>
        </w:rPr>
        <w:t> </w:t>
      </w:r>
      <w:r>
        <w:rPr>
          <w:rFonts w:ascii="Sylfaen" w:hAnsi="Sylfaen"/>
        </w:rPr>
        <w:t>ethnic minorities, as well as those of the IDPs schools have developed a new vision of association with the EU and importance of AA/DCFTA. The students realize how to get involved in building the society they are a part of and more of them support the national European Integration</w:t>
      </w:r>
      <w:r>
        <w:rPr>
          <w:rFonts w:ascii="Sylfaen" w:hAnsi="Sylfaen"/>
          <w:spacing w:val="24"/>
        </w:rPr>
        <w:t> </w:t>
      </w:r>
      <w:r>
        <w:rPr>
          <w:rFonts w:ascii="Sylfaen" w:hAnsi="Sylfaen"/>
        </w:rPr>
        <w:t>and</w:t>
      </w:r>
      <w:r>
        <w:rPr>
          <w:rFonts w:ascii="Sylfaen" w:hAnsi="Sylfaen"/>
          <w:spacing w:val="24"/>
        </w:rPr>
        <w:t> </w:t>
      </w:r>
      <w:r>
        <w:rPr>
          <w:rFonts w:ascii="Sylfaen" w:hAnsi="Sylfaen"/>
        </w:rPr>
        <w:t>Association</w:t>
      </w:r>
      <w:r>
        <w:rPr>
          <w:rFonts w:ascii="Sylfaen" w:hAnsi="Sylfaen"/>
          <w:spacing w:val="24"/>
        </w:rPr>
        <w:t> </w:t>
      </w:r>
      <w:r>
        <w:rPr>
          <w:rFonts w:ascii="Sylfaen" w:hAnsi="Sylfaen"/>
        </w:rPr>
        <w:t>policy.</w:t>
      </w:r>
      <w:r>
        <w:rPr>
          <w:rFonts w:ascii="Sylfaen" w:hAnsi="Sylfaen"/>
          <w:spacing w:val="24"/>
        </w:rPr>
        <w:t> </w:t>
      </w:r>
      <w:r>
        <w:rPr>
          <w:rFonts w:ascii="Sylfaen" w:hAnsi="Sylfaen"/>
        </w:rPr>
        <w:t>The</w:t>
      </w:r>
      <w:r>
        <w:rPr>
          <w:rFonts w:ascii="Sylfaen" w:hAnsi="Sylfaen"/>
          <w:spacing w:val="24"/>
        </w:rPr>
        <w:t> </w:t>
      </w:r>
      <w:r>
        <w:rPr>
          <w:rFonts w:ascii="Sylfaen" w:hAnsi="Sylfaen"/>
        </w:rPr>
        <w:t>number</w:t>
      </w:r>
      <w:r>
        <w:rPr>
          <w:rFonts w:ascii="Sylfaen" w:hAnsi="Sylfaen"/>
          <w:spacing w:val="22"/>
        </w:rPr>
        <w:t> </w:t>
      </w:r>
      <w:r>
        <w:rPr>
          <w:rFonts w:ascii="Sylfaen" w:hAnsi="Sylfaen"/>
        </w:rPr>
        <w:t>of</w:t>
      </w:r>
      <w:r>
        <w:rPr>
          <w:rFonts w:ascii="Sylfaen" w:hAnsi="Sylfaen"/>
          <w:spacing w:val="24"/>
        </w:rPr>
        <w:t> </w:t>
      </w:r>
      <w:r>
        <w:rPr>
          <w:rFonts w:ascii="Sylfaen" w:hAnsi="Sylfaen"/>
        </w:rPr>
        <w:t>Georgia’s</w:t>
      </w:r>
      <w:r>
        <w:rPr>
          <w:rFonts w:ascii="Sylfaen" w:hAnsi="Sylfaen"/>
          <w:spacing w:val="24"/>
        </w:rPr>
        <w:t> </w:t>
      </w:r>
      <w:r>
        <w:rPr>
          <w:rFonts w:ascii="Sylfaen" w:hAnsi="Sylfaen"/>
        </w:rPr>
        <w:t>European</w:t>
      </w:r>
      <w:r>
        <w:rPr>
          <w:rFonts w:ascii="Sylfaen" w:hAnsi="Sylfaen"/>
          <w:spacing w:val="23"/>
        </w:rPr>
        <w:t> </w:t>
      </w:r>
      <w:r>
        <w:rPr>
          <w:rFonts w:ascii="Sylfaen" w:hAnsi="Sylfaen"/>
        </w:rPr>
        <w:t>integration</w:t>
      </w:r>
    </w:p>
    <w:p>
      <w:pPr>
        <w:spacing w:after="0" w:line="360" w:lineRule="auto"/>
        <w:jc w:val="both"/>
        <w:rPr>
          <w:rFonts w:ascii="Sylfaen" w:hAnsi="Sylfaen"/>
        </w:rPr>
        <w:sectPr>
          <w:pgSz w:w="11910" w:h="16840"/>
          <w:pgMar w:header="919" w:footer="1012" w:top="1520" w:bottom="1200" w:left="760" w:right="500"/>
        </w:sectPr>
      </w:pPr>
    </w:p>
    <w:p>
      <w:pPr>
        <w:pStyle w:val="BodyText"/>
        <w:spacing w:before="11"/>
        <w:rPr>
          <w:rFonts w:ascii="Sylfaen"/>
          <w:sz w:val="15"/>
        </w:rPr>
      </w:pPr>
    </w:p>
    <w:p>
      <w:pPr>
        <w:pStyle w:val="BodyText"/>
        <w:spacing w:line="360" w:lineRule="auto" w:before="36"/>
        <w:ind w:left="680" w:right="940"/>
        <w:jc w:val="both"/>
        <w:rPr>
          <w:rFonts w:ascii="Sylfaen"/>
        </w:rPr>
      </w:pPr>
      <w:r>
        <w:rPr>
          <w:rFonts w:ascii="Sylfaen"/>
        </w:rPr>
        <w:t>supporters has increased. The ethnic minority school children are trying to improve their knowledge of Georgian.</w:t>
      </w:r>
    </w:p>
    <w:p>
      <w:pPr>
        <w:pStyle w:val="BodyText"/>
        <w:spacing w:line="360" w:lineRule="auto"/>
        <w:ind w:left="680" w:right="1014" w:firstLine="283"/>
        <w:jc w:val="both"/>
        <w:rPr>
          <w:rFonts w:ascii="Sylfaen" w:hAnsi="Sylfaen"/>
        </w:rPr>
      </w:pPr>
      <w:r>
        <w:rPr>
          <w:rFonts w:ascii="Sylfaen" w:hAnsi="Sylfaen"/>
        </w:rPr>
        <w:t>However, the problems remain and we are going to touch upon them based on the trainings held at the public schools. We believe that meetings with school children and not infrequently with their teachers and parents for promotion of the EU and Georgia’s integration in it are very important. Not only do those three groups get more comprehensive knowledge about Europe by listening to the trainers and doing exercises, but they also communicate and, sometimes, voice criticism at the seminars. All in all, it is a good way in terms of assessment of the environment they find themselves in.</w:t>
      </w:r>
    </w:p>
    <w:p>
      <w:pPr>
        <w:pStyle w:val="BodyText"/>
        <w:rPr>
          <w:rFonts w:ascii="Sylfaen"/>
        </w:rPr>
      </w:pPr>
    </w:p>
    <w:p>
      <w:pPr>
        <w:pStyle w:val="Heading5"/>
        <w:spacing w:before="160"/>
        <w:jc w:val="both"/>
        <w:rPr>
          <w:rFonts w:ascii="Sylfaen"/>
        </w:rPr>
      </w:pPr>
      <w:r>
        <w:rPr>
          <w:rFonts w:ascii="Sylfaen"/>
        </w:rPr>
        <w:t>TEESS in Akhaltsikhe Public Schools</w:t>
      </w:r>
    </w:p>
    <w:p>
      <w:pPr>
        <w:pStyle w:val="BodyText"/>
        <w:spacing w:line="360" w:lineRule="auto" w:before="157"/>
        <w:ind w:left="680" w:right="1020" w:firstLine="283"/>
        <w:jc w:val="both"/>
        <w:rPr>
          <w:rFonts w:ascii="Sylfaen"/>
        </w:rPr>
      </w:pPr>
      <w:r>
        <w:rPr>
          <w:rFonts w:ascii="Sylfaen"/>
        </w:rPr>
        <w:t>We will start by saying in the first place that we found it quite difficult to implement the project in cooperation with other institutions.</w:t>
      </w:r>
    </w:p>
    <w:p>
      <w:pPr>
        <w:pStyle w:val="BodyText"/>
        <w:spacing w:line="360" w:lineRule="auto"/>
        <w:ind w:left="680" w:right="1014" w:firstLine="283"/>
        <w:jc w:val="both"/>
        <w:rPr>
          <w:rFonts w:ascii="Sylfaen"/>
        </w:rPr>
      </w:pPr>
      <w:r>
        <w:rPr>
          <w:rFonts w:ascii="Sylfaen"/>
        </w:rPr>
        <w:t>The project was acknowledged with a high contest evaluation (88 points) by European Commission, but clearly stated goals and objectives in the project, the content of the planned workshops were not sufficient for starting practical activities in public schools without the relevant permission from the Ministry of Education, Science, Culture and Sports Affairs of Georgia. We would like to express our gratitude to National Department of</w:t>
      </w:r>
      <w:r>
        <w:rPr>
          <w:rFonts w:ascii="Sylfaen"/>
          <w:spacing w:val="-8"/>
        </w:rPr>
        <w:t> </w:t>
      </w:r>
      <w:r>
        <w:rPr>
          <w:rFonts w:ascii="Sylfaen"/>
        </w:rPr>
        <w:t>Educational</w:t>
      </w:r>
      <w:r>
        <w:rPr>
          <w:rFonts w:ascii="Sylfaen"/>
          <w:spacing w:val="-7"/>
        </w:rPr>
        <w:t> </w:t>
      </w:r>
      <w:r>
        <w:rPr>
          <w:rFonts w:ascii="Sylfaen"/>
        </w:rPr>
        <w:t>Plans,</w:t>
      </w:r>
      <w:r>
        <w:rPr>
          <w:rFonts w:ascii="Sylfaen"/>
          <w:spacing w:val="-8"/>
        </w:rPr>
        <w:t> </w:t>
      </w:r>
      <w:r>
        <w:rPr>
          <w:rFonts w:ascii="Sylfaen"/>
        </w:rPr>
        <w:t>the</w:t>
      </w:r>
      <w:r>
        <w:rPr>
          <w:rFonts w:ascii="Sylfaen"/>
          <w:spacing w:val="-7"/>
        </w:rPr>
        <w:t> </w:t>
      </w:r>
      <w:r>
        <w:rPr>
          <w:rFonts w:ascii="Sylfaen"/>
        </w:rPr>
        <w:t>management</w:t>
      </w:r>
      <w:r>
        <w:rPr>
          <w:rFonts w:ascii="Sylfaen"/>
          <w:spacing w:val="-8"/>
        </w:rPr>
        <w:t> </w:t>
      </w:r>
      <w:r>
        <w:rPr>
          <w:rFonts w:ascii="Sylfaen"/>
        </w:rPr>
        <w:t>and</w:t>
      </w:r>
      <w:r>
        <w:rPr>
          <w:rFonts w:ascii="Sylfaen"/>
          <w:spacing w:val="-8"/>
        </w:rPr>
        <w:t> </w:t>
      </w:r>
      <w:r>
        <w:rPr>
          <w:rFonts w:ascii="Sylfaen"/>
        </w:rPr>
        <w:t>experts</w:t>
      </w:r>
      <w:r>
        <w:rPr>
          <w:rFonts w:ascii="Sylfaen"/>
          <w:spacing w:val="-8"/>
        </w:rPr>
        <w:t> </w:t>
      </w:r>
      <w:r>
        <w:rPr>
          <w:rFonts w:ascii="Sylfaen"/>
        </w:rPr>
        <w:t>of</w:t>
      </w:r>
      <w:r>
        <w:rPr>
          <w:rFonts w:ascii="Sylfaen"/>
          <w:spacing w:val="-7"/>
        </w:rPr>
        <w:t> </w:t>
      </w:r>
      <w:r>
        <w:rPr>
          <w:rFonts w:ascii="Sylfaen"/>
        </w:rPr>
        <w:t>the</w:t>
      </w:r>
      <w:r>
        <w:rPr>
          <w:rFonts w:ascii="Sylfaen"/>
          <w:spacing w:val="-11"/>
        </w:rPr>
        <w:t> </w:t>
      </w:r>
      <w:r>
        <w:rPr>
          <w:rFonts w:ascii="Sylfaen"/>
        </w:rPr>
        <w:t>Office</w:t>
      </w:r>
      <w:r>
        <w:rPr>
          <w:rFonts w:ascii="Sylfaen"/>
          <w:spacing w:val="-9"/>
        </w:rPr>
        <w:t> </w:t>
      </w:r>
      <w:r>
        <w:rPr>
          <w:rFonts w:ascii="Sylfaen"/>
        </w:rPr>
        <w:t>of</w:t>
      </w:r>
      <w:r>
        <w:rPr>
          <w:rFonts w:ascii="Sylfaen"/>
          <w:spacing w:val="-8"/>
        </w:rPr>
        <w:t> </w:t>
      </w:r>
      <w:r>
        <w:rPr>
          <w:rFonts w:ascii="Sylfaen"/>
        </w:rPr>
        <w:t>Assessment</w:t>
      </w:r>
      <w:r>
        <w:rPr>
          <w:rFonts w:ascii="Sylfaen"/>
          <w:spacing w:val="-7"/>
        </w:rPr>
        <w:t> </w:t>
      </w:r>
      <w:r>
        <w:rPr>
          <w:rFonts w:ascii="Sylfaen"/>
        </w:rPr>
        <w:t>of</w:t>
      </w:r>
      <w:r>
        <w:rPr>
          <w:rFonts w:ascii="Sylfaen"/>
          <w:spacing w:val="-10"/>
        </w:rPr>
        <w:t> </w:t>
      </w:r>
      <w:r>
        <w:rPr>
          <w:rFonts w:ascii="Sylfaen"/>
        </w:rPr>
        <w:t>National Educational Plans and Resources who exercised high consideration toward our project, provided their immediate support in acknowledgement of urgency and importance of teaching / promulgation of information about the European Union, the EU Association Agreement and the EU-Georgia Deep and Comprehensive Free Trade Agreement, although we had to rework the training module for admission to schools with consideration of the rules and requirements existing in Georgia. It is quite logical that it required a certain amount of time to learn, discuss, analyze and assess the module for the reason of which we received permission for its introduction to schools only on February 18, 2020. The process of negotiations with the local educational resource centers and school</w:t>
      </w:r>
      <w:r>
        <w:rPr>
          <w:rFonts w:ascii="Sylfaen"/>
          <w:spacing w:val="51"/>
        </w:rPr>
        <w:t> </w:t>
      </w:r>
      <w:r>
        <w:rPr>
          <w:rFonts w:ascii="Sylfaen"/>
        </w:rPr>
        <w:t>managements</w:t>
      </w:r>
      <w:r>
        <w:rPr>
          <w:rFonts w:ascii="Sylfaen"/>
          <w:spacing w:val="50"/>
        </w:rPr>
        <w:t> </w:t>
      </w:r>
      <w:r>
        <w:rPr>
          <w:rFonts w:ascii="Sylfaen"/>
        </w:rPr>
        <w:t>was</w:t>
      </w:r>
      <w:r>
        <w:rPr>
          <w:rFonts w:ascii="Sylfaen"/>
          <w:spacing w:val="49"/>
        </w:rPr>
        <w:t> </w:t>
      </w:r>
      <w:r>
        <w:rPr>
          <w:rFonts w:ascii="Sylfaen"/>
        </w:rPr>
        <w:t>started</w:t>
      </w:r>
      <w:r>
        <w:rPr>
          <w:rFonts w:ascii="Sylfaen"/>
          <w:spacing w:val="51"/>
        </w:rPr>
        <w:t> </w:t>
      </w:r>
      <w:r>
        <w:rPr>
          <w:rFonts w:ascii="Sylfaen"/>
        </w:rPr>
        <w:t>for</w:t>
      </w:r>
      <w:r>
        <w:rPr>
          <w:rFonts w:ascii="Sylfaen"/>
          <w:spacing w:val="48"/>
        </w:rPr>
        <w:t> </w:t>
      </w:r>
      <w:r>
        <w:rPr>
          <w:rFonts w:ascii="Sylfaen"/>
        </w:rPr>
        <w:t>agreement</w:t>
      </w:r>
      <w:r>
        <w:rPr>
          <w:rFonts w:ascii="Sylfaen"/>
          <w:spacing w:val="50"/>
        </w:rPr>
        <w:t> </w:t>
      </w:r>
      <w:r>
        <w:rPr>
          <w:rFonts w:ascii="Sylfaen"/>
        </w:rPr>
        <w:t>upon</w:t>
      </w:r>
      <w:r>
        <w:rPr>
          <w:rFonts w:ascii="Sylfaen"/>
          <w:spacing w:val="51"/>
        </w:rPr>
        <w:t> </w:t>
      </w:r>
      <w:r>
        <w:rPr>
          <w:rFonts w:ascii="Sylfaen"/>
        </w:rPr>
        <w:t>the</w:t>
      </w:r>
      <w:r>
        <w:rPr>
          <w:rFonts w:ascii="Sylfaen"/>
          <w:spacing w:val="49"/>
        </w:rPr>
        <w:t> </w:t>
      </w:r>
      <w:r>
        <w:rPr>
          <w:rFonts w:ascii="Sylfaen"/>
        </w:rPr>
        <w:t>time</w:t>
      </w:r>
      <w:r>
        <w:rPr>
          <w:rFonts w:ascii="Sylfaen"/>
          <w:spacing w:val="50"/>
        </w:rPr>
        <w:t> </w:t>
      </w:r>
      <w:r>
        <w:rPr>
          <w:rFonts w:ascii="Sylfaen"/>
        </w:rPr>
        <w:t>terms</w:t>
      </w:r>
      <w:r>
        <w:rPr>
          <w:rFonts w:ascii="Sylfaen"/>
          <w:spacing w:val="49"/>
        </w:rPr>
        <w:t> </w:t>
      </w:r>
      <w:r>
        <w:rPr>
          <w:rFonts w:ascii="Sylfaen"/>
        </w:rPr>
        <w:t>for</w:t>
      </w:r>
      <w:r>
        <w:rPr>
          <w:rFonts w:ascii="Sylfaen"/>
          <w:spacing w:val="49"/>
        </w:rPr>
        <w:t> </w:t>
      </w:r>
      <w:r>
        <w:rPr>
          <w:rFonts w:ascii="Sylfaen"/>
        </w:rPr>
        <w:t>the</w:t>
      </w:r>
      <w:r>
        <w:rPr>
          <w:rFonts w:ascii="Sylfaen"/>
          <w:spacing w:val="49"/>
        </w:rPr>
        <w:t> </w:t>
      </w:r>
      <w:r>
        <w:rPr>
          <w:rFonts w:ascii="Sylfaen"/>
        </w:rPr>
        <w:t>project</w:t>
      </w:r>
    </w:p>
    <w:p>
      <w:pPr>
        <w:spacing w:after="0" w:line="360" w:lineRule="auto"/>
        <w:jc w:val="both"/>
        <w:rPr>
          <w:rFonts w:ascii="Sylfaen"/>
        </w:rPr>
        <w:sectPr>
          <w:pgSz w:w="11910" w:h="16840"/>
          <w:pgMar w:header="720" w:footer="1012" w:top="1520" w:bottom="1200" w:left="760" w:right="500"/>
        </w:sectPr>
      </w:pPr>
    </w:p>
    <w:p>
      <w:pPr>
        <w:pStyle w:val="BodyText"/>
        <w:rPr>
          <w:rFonts w:ascii="Sylfaen"/>
          <w:sz w:val="14"/>
        </w:rPr>
      </w:pPr>
      <w:r>
        <w:rPr/>
        <w:pict>
          <v:rect style="position:absolute;margin-left:178.020004pt;margin-top:712.29071pt;width:5.96930pt;height:5.96930pt;mso-position-horizontal-relative:page;mso-position-vertical-relative:page;z-index:-261629952" filled="true" fillcolor="#5b9bd4" stroked="false">
            <v:fill type="solid"/>
            <w10:wrap type="none"/>
          </v:rect>
        </w:pict>
      </w:r>
      <w:r>
        <w:rPr/>
        <w:pict>
          <v:rect style="position:absolute;margin-left:301.760010pt;margin-top:712.29071pt;width:5.96930pt;height:5.96930pt;mso-position-horizontal-relative:page;mso-position-vertical-relative:page;z-index:-261628928" filled="true" fillcolor="#ec7c30" stroked="false">
            <v:fill type="solid"/>
            <w10:wrap type="none"/>
          </v:rect>
        </w:pict>
      </w:r>
      <w:r>
        <w:rPr/>
        <w:pict>
          <v:rect style="position:absolute;margin-left:178.020004pt;margin-top:731.420654pt;width:5.96930pt;height:5.96930pt;mso-position-horizontal-relative:page;mso-position-vertical-relative:page;z-index:-261627904" filled="true" fillcolor="#a4a4a4" stroked="false">
            <v:fill type="solid"/>
            <w10:wrap type="none"/>
          </v:rect>
        </w:pict>
      </w:r>
      <w:r>
        <w:rPr/>
        <w:pict>
          <v:rect style="position:absolute;margin-left:301.760010pt;margin-top:731.420654pt;width:5.96930pt;height:5.96930pt;mso-position-horizontal-relative:page;mso-position-vertical-relative:page;z-index:-261626880" filled="true" fillcolor="#ffc000" stroked="false">
            <v:fill type="solid"/>
            <w10:wrap type="none"/>
          </v:rect>
        </w:pict>
      </w:r>
    </w:p>
    <w:p>
      <w:pPr>
        <w:pStyle w:val="BodyText"/>
        <w:spacing w:line="360" w:lineRule="auto" w:before="35"/>
        <w:ind w:left="680" w:right="1011"/>
        <w:jc w:val="both"/>
      </w:pPr>
      <w:r>
        <w:rPr>
          <w:rFonts w:ascii="Sylfaen"/>
        </w:rPr>
        <w:t>implementation, but from March 2, 2020, the Covid-19 pandemic caused suspension of the</w:t>
      </w:r>
      <w:r>
        <w:rPr>
          <w:rFonts w:ascii="Sylfaen"/>
          <w:spacing w:val="-11"/>
        </w:rPr>
        <w:t> </w:t>
      </w:r>
      <w:r>
        <w:rPr>
          <w:rFonts w:ascii="Sylfaen"/>
        </w:rPr>
        <w:t>educational</w:t>
      </w:r>
      <w:r>
        <w:rPr>
          <w:rFonts w:ascii="Sylfaen"/>
          <w:spacing w:val="-9"/>
        </w:rPr>
        <w:t> </w:t>
      </w:r>
      <w:r>
        <w:rPr>
          <w:rFonts w:ascii="Sylfaen"/>
        </w:rPr>
        <w:t>process</w:t>
      </w:r>
      <w:r>
        <w:rPr>
          <w:rFonts w:ascii="Sylfaen"/>
          <w:spacing w:val="-12"/>
        </w:rPr>
        <w:t> </w:t>
      </w:r>
      <w:r>
        <w:rPr>
          <w:rFonts w:ascii="Sylfaen"/>
        </w:rPr>
        <w:t>in</w:t>
      </w:r>
      <w:r>
        <w:rPr>
          <w:rFonts w:ascii="Sylfaen"/>
          <w:spacing w:val="-10"/>
        </w:rPr>
        <w:t> </w:t>
      </w:r>
      <w:r>
        <w:rPr>
          <w:rFonts w:ascii="Sylfaen"/>
        </w:rPr>
        <w:t>public</w:t>
      </w:r>
      <w:r>
        <w:rPr>
          <w:rFonts w:ascii="Sylfaen"/>
          <w:spacing w:val="-11"/>
        </w:rPr>
        <w:t> </w:t>
      </w:r>
      <w:r>
        <w:rPr>
          <w:rFonts w:ascii="Sylfaen"/>
        </w:rPr>
        <w:t>schools</w:t>
      </w:r>
      <w:r>
        <w:rPr>
          <w:rFonts w:ascii="Sylfaen"/>
          <w:spacing w:val="-12"/>
        </w:rPr>
        <w:t> </w:t>
      </w:r>
      <w:r>
        <w:rPr>
          <w:rFonts w:ascii="Sylfaen"/>
        </w:rPr>
        <w:t>in</w:t>
      </w:r>
      <w:r>
        <w:rPr>
          <w:rFonts w:ascii="Sylfaen"/>
          <w:spacing w:val="-11"/>
        </w:rPr>
        <w:t> </w:t>
      </w:r>
      <w:r>
        <w:rPr>
          <w:rFonts w:ascii="Sylfaen"/>
        </w:rPr>
        <w:t>Georgia</w:t>
      </w:r>
      <w:r>
        <w:rPr>
          <w:rFonts w:ascii="Sylfaen"/>
          <w:spacing w:val="-11"/>
        </w:rPr>
        <w:t> </w:t>
      </w:r>
      <w:r>
        <w:rPr>
          <w:rFonts w:ascii="Sylfaen"/>
        </w:rPr>
        <w:t>to</w:t>
      </w:r>
      <w:r>
        <w:rPr>
          <w:rFonts w:ascii="Sylfaen"/>
          <w:spacing w:val="-12"/>
        </w:rPr>
        <w:t> </w:t>
      </w:r>
      <w:r>
        <w:rPr>
          <w:rFonts w:ascii="Sylfaen"/>
        </w:rPr>
        <w:t>last</w:t>
      </w:r>
      <w:r>
        <w:rPr>
          <w:rFonts w:ascii="Sylfaen"/>
          <w:spacing w:val="-9"/>
        </w:rPr>
        <w:t> </w:t>
      </w:r>
      <w:r>
        <w:rPr>
          <w:rFonts w:ascii="Sylfaen"/>
        </w:rPr>
        <w:t>till</w:t>
      </w:r>
      <w:r>
        <w:rPr>
          <w:rFonts w:ascii="Sylfaen"/>
          <w:spacing w:val="-11"/>
        </w:rPr>
        <w:t> </w:t>
      </w:r>
      <w:r>
        <w:rPr>
          <w:rFonts w:ascii="Sylfaen"/>
        </w:rPr>
        <w:t>October.</w:t>
      </w:r>
      <w:r>
        <w:rPr>
          <w:rFonts w:ascii="Sylfaen"/>
          <w:spacing w:val="-11"/>
        </w:rPr>
        <w:t> </w:t>
      </w:r>
      <w:r>
        <w:rPr>
          <w:rFonts w:ascii="Sylfaen"/>
        </w:rPr>
        <w:t>Even</w:t>
      </w:r>
      <w:r>
        <w:rPr>
          <w:rFonts w:ascii="Sylfaen"/>
          <w:spacing w:val="-11"/>
        </w:rPr>
        <w:t> </w:t>
      </w:r>
      <w:r>
        <w:rPr>
          <w:rFonts w:ascii="Sylfaen"/>
        </w:rPr>
        <w:t>if</w:t>
      </w:r>
      <w:r>
        <w:rPr>
          <w:rFonts w:ascii="Sylfaen"/>
          <w:spacing w:val="-9"/>
        </w:rPr>
        <w:t> </w:t>
      </w:r>
      <w:r>
        <w:rPr>
          <w:rFonts w:ascii="Sylfaen"/>
        </w:rPr>
        <w:t>the</w:t>
      </w:r>
      <w:r>
        <w:rPr>
          <w:rFonts w:ascii="Sylfaen"/>
          <w:spacing w:val="-12"/>
        </w:rPr>
        <w:t> </w:t>
      </w:r>
      <w:r>
        <w:rPr>
          <w:rFonts w:ascii="Sylfaen"/>
        </w:rPr>
        <w:t>process resumed</w:t>
      </w:r>
      <w:r>
        <w:rPr>
          <w:rFonts w:ascii="Sylfaen"/>
          <w:spacing w:val="-11"/>
        </w:rPr>
        <w:t> </w:t>
      </w:r>
      <w:r>
        <w:rPr>
          <w:rFonts w:ascii="Sylfaen"/>
        </w:rPr>
        <w:t>in</w:t>
      </w:r>
      <w:r>
        <w:rPr>
          <w:rFonts w:ascii="Sylfaen"/>
          <w:spacing w:val="-10"/>
        </w:rPr>
        <w:t> </w:t>
      </w:r>
      <w:r>
        <w:rPr>
          <w:rFonts w:ascii="Sylfaen"/>
        </w:rPr>
        <w:t>the</w:t>
      </w:r>
      <w:r>
        <w:rPr>
          <w:rFonts w:ascii="Sylfaen"/>
          <w:spacing w:val="-11"/>
        </w:rPr>
        <w:t> </w:t>
      </w:r>
      <w:r>
        <w:rPr>
          <w:rFonts w:ascii="Sylfaen"/>
        </w:rPr>
        <w:t>regions</w:t>
      </w:r>
      <w:r>
        <w:rPr>
          <w:rFonts w:ascii="Sylfaen"/>
          <w:spacing w:val="-10"/>
        </w:rPr>
        <w:t> </w:t>
      </w:r>
      <w:r>
        <w:rPr>
          <w:rFonts w:ascii="Sylfaen"/>
        </w:rPr>
        <w:t>of</w:t>
      </w:r>
      <w:r>
        <w:rPr>
          <w:rFonts w:ascii="Sylfaen"/>
          <w:spacing w:val="-11"/>
        </w:rPr>
        <w:t> </w:t>
      </w:r>
      <w:r>
        <w:rPr>
          <w:rFonts w:ascii="Sylfaen"/>
        </w:rPr>
        <w:t>Georgia</w:t>
      </w:r>
      <w:r>
        <w:rPr>
          <w:rFonts w:ascii="Sylfaen"/>
          <w:spacing w:val="-12"/>
        </w:rPr>
        <w:t> </w:t>
      </w:r>
      <w:r>
        <w:rPr>
          <w:rFonts w:ascii="Sylfaen"/>
        </w:rPr>
        <w:t>where</w:t>
      </w:r>
      <w:r>
        <w:rPr>
          <w:rFonts w:ascii="Sylfaen"/>
          <w:spacing w:val="-11"/>
        </w:rPr>
        <w:t> </w:t>
      </w:r>
      <w:r>
        <w:rPr>
          <w:rFonts w:ascii="Sylfaen"/>
        </w:rPr>
        <w:t>ethnical</w:t>
      </w:r>
      <w:r>
        <w:rPr>
          <w:rFonts w:ascii="Sylfaen"/>
          <w:spacing w:val="-9"/>
        </w:rPr>
        <w:t> </w:t>
      </w:r>
      <w:r>
        <w:rPr>
          <w:rFonts w:ascii="Sylfaen"/>
        </w:rPr>
        <w:t>minorities</w:t>
      </w:r>
      <w:r>
        <w:rPr>
          <w:rFonts w:ascii="Sylfaen"/>
          <w:spacing w:val="-11"/>
        </w:rPr>
        <w:t> </w:t>
      </w:r>
      <w:r>
        <w:rPr>
          <w:rFonts w:ascii="Sylfaen"/>
        </w:rPr>
        <w:t>form</w:t>
      </w:r>
      <w:r>
        <w:rPr>
          <w:rFonts w:ascii="Sylfaen"/>
          <w:spacing w:val="-12"/>
        </w:rPr>
        <w:t> </w:t>
      </w:r>
      <w:r>
        <w:rPr>
          <w:rFonts w:ascii="Sylfaen"/>
        </w:rPr>
        <w:t>a</w:t>
      </w:r>
      <w:r>
        <w:rPr>
          <w:rFonts w:ascii="Sylfaen"/>
          <w:spacing w:val="-12"/>
        </w:rPr>
        <w:t> </w:t>
      </w:r>
      <w:r>
        <w:rPr>
          <w:rFonts w:ascii="Sylfaen"/>
        </w:rPr>
        <w:t>part</w:t>
      </w:r>
      <w:r>
        <w:rPr>
          <w:rFonts w:ascii="Sylfaen"/>
          <w:spacing w:val="-8"/>
        </w:rPr>
        <w:t> </w:t>
      </w:r>
      <w:r>
        <w:rPr>
          <w:rFonts w:ascii="Sylfaen"/>
        </w:rPr>
        <w:t>of</w:t>
      </w:r>
      <w:r>
        <w:rPr>
          <w:rFonts w:ascii="Sylfaen"/>
          <w:spacing w:val="-10"/>
        </w:rPr>
        <w:t> </w:t>
      </w:r>
      <w:r>
        <w:rPr>
          <w:rFonts w:ascii="Sylfaen"/>
        </w:rPr>
        <w:t>the</w:t>
      </w:r>
      <w:r>
        <w:rPr>
          <w:rFonts w:ascii="Sylfaen"/>
          <w:spacing w:val="-11"/>
        </w:rPr>
        <w:t> </w:t>
      </w:r>
      <w:r>
        <w:rPr>
          <w:rFonts w:ascii="Sylfaen"/>
        </w:rPr>
        <w:t>population, the educational resource centers, despite their sharing the opinion that conduction of the training was important, avoided admission of foreign persons into school buildings </w:t>
      </w:r>
      <w:r>
        <w:rPr>
          <w:rFonts w:ascii="Sylfaen"/>
          <w:spacing w:val="-2"/>
        </w:rPr>
        <w:t>and </w:t>
      </w:r>
      <w:r>
        <w:rPr>
          <w:rFonts w:ascii="Sylfaen"/>
        </w:rPr>
        <w:t>conduction of similar activities. We, on our side, naturally treated this attitude with understanding,</w:t>
      </w:r>
      <w:r>
        <w:rPr>
          <w:rFonts w:ascii="Sylfaen"/>
          <w:spacing w:val="-9"/>
        </w:rPr>
        <w:t> </w:t>
      </w:r>
      <w:r>
        <w:rPr>
          <w:rFonts w:ascii="Sylfaen"/>
        </w:rPr>
        <w:t>although</w:t>
      </w:r>
      <w:r>
        <w:rPr>
          <w:rFonts w:ascii="Sylfaen"/>
          <w:spacing w:val="-11"/>
        </w:rPr>
        <w:t> </w:t>
      </w:r>
      <w:r>
        <w:rPr>
          <w:rFonts w:ascii="Sylfaen"/>
        </w:rPr>
        <w:t>on</w:t>
      </w:r>
      <w:r>
        <w:rPr>
          <w:rFonts w:ascii="Sylfaen"/>
          <w:spacing w:val="-7"/>
        </w:rPr>
        <w:t> </w:t>
      </w:r>
      <w:r>
        <w:rPr>
          <w:rFonts w:ascii="Sylfaen"/>
        </w:rPr>
        <w:t>the</w:t>
      </w:r>
      <w:r>
        <w:rPr>
          <w:rFonts w:ascii="Sylfaen"/>
          <w:spacing w:val="-9"/>
        </w:rPr>
        <w:t> </w:t>
      </w:r>
      <w:r>
        <w:rPr>
          <w:rFonts w:ascii="Sylfaen"/>
        </w:rPr>
        <w:t>other</w:t>
      </w:r>
      <w:r>
        <w:rPr>
          <w:rFonts w:ascii="Sylfaen"/>
          <w:spacing w:val="-9"/>
        </w:rPr>
        <w:t> </w:t>
      </w:r>
      <w:r>
        <w:rPr>
          <w:rFonts w:ascii="Sylfaen"/>
        </w:rPr>
        <w:t>side,</w:t>
      </w:r>
      <w:r>
        <w:rPr>
          <w:rFonts w:ascii="Sylfaen"/>
          <w:spacing w:val="-9"/>
        </w:rPr>
        <w:t> </w:t>
      </w:r>
      <w:r>
        <w:rPr>
          <w:rFonts w:ascii="Sylfaen"/>
        </w:rPr>
        <w:t>in</w:t>
      </w:r>
      <w:r>
        <w:rPr>
          <w:rFonts w:ascii="Sylfaen"/>
          <w:spacing w:val="-8"/>
        </w:rPr>
        <w:t> </w:t>
      </w:r>
      <w:r>
        <w:rPr>
          <w:rFonts w:ascii="Sylfaen"/>
        </w:rPr>
        <w:t>view</w:t>
      </w:r>
      <w:r>
        <w:rPr>
          <w:rFonts w:ascii="Sylfaen"/>
          <w:spacing w:val="-9"/>
        </w:rPr>
        <w:t> </w:t>
      </w:r>
      <w:r>
        <w:rPr>
          <w:rFonts w:ascii="Sylfaen"/>
        </w:rPr>
        <w:t>of</w:t>
      </w:r>
      <w:r>
        <w:rPr>
          <w:rFonts w:ascii="Sylfaen"/>
          <w:spacing w:val="-7"/>
        </w:rPr>
        <w:t> </w:t>
      </w:r>
      <w:r>
        <w:rPr>
          <w:rFonts w:ascii="Sylfaen"/>
        </w:rPr>
        <w:t>the</w:t>
      </w:r>
      <w:r>
        <w:rPr>
          <w:rFonts w:ascii="Sylfaen"/>
          <w:spacing w:val="-9"/>
        </w:rPr>
        <w:t> </w:t>
      </w:r>
      <w:r>
        <w:rPr>
          <w:rFonts w:ascii="Sylfaen"/>
        </w:rPr>
        <w:t>project</w:t>
      </w:r>
      <w:r>
        <w:rPr>
          <w:rFonts w:ascii="Sylfaen"/>
          <w:spacing w:val="-9"/>
        </w:rPr>
        <w:t> </w:t>
      </w:r>
      <w:r>
        <w:rPr>
          <w:rFonts w:ascii="Sylfaen"/>
        </w:rPr>
        <w:t>time</w:t>
      </w:r>
      <w:r>
        <w:rPr>
          <w:rFonts w:ascii="Sylfaen"/>
          <w:spacing w:val="-9"/>
        </w:rPr>
        <w:t> </w:t>
      </w:r>
      <w:r>
        <w:rPr>
          <w:rFonts w:ascii="Sylfaen"/>
        </w:rPr>
        <w:t>frames</w:t>
      </w:r>
      <w:r>
        <w:rPr>
          <w:rFonts w:ascii="Sylfaen"/>
          <w:spacing w:val="-8"/>
        </w:rPr>
        <w:t> </w:t>
      </w:r>
      <w:r>
        <w:rPr>
          <w:rFonts w:ascii="Sylfaen"/>
        </w:rPr>
        <w:t>and</w:t>
      </w:r>
      <w:r>
        <w:rPr>
          <w:rFonts w:ascii="Sylfaen"/>
          <w:spacing w:val="-8"/>
        </w:rPr>
        <w:t> </w:t>
      </w:r>
      <w:r>
        <w:rPr>
          <w:rFonts w:ascii="Sylfaen"/>
        </w:rPr>
        <w:t>the</w:t>
      </w:r>
      <w:r>
        <w:rPr>
          <w:rFonts w:ascii="Sylfaen"/>
          <w:spacing w:val="-9"/>
        </w:rPr>
        <w:t> </w:t>
      </w:r>
      <w:r>
        <w:rPr>
          <w:rFonts w:ascii="Sylfaen"/>
        </w:rPr>
        <w:t>plan we had, were willing to start the process of the project practical implementation. On October 19-22, 2020, with the support provided by Akhaltsikhe region educational resource center, we were given the possibility to conduct four meetings in N1 Georgian, N6 Georgian, N3 Armenian and N2 Georgian-Russian public schools of Akhaltsikhe. </w:t>
      </w:r>
      <w:r>
        <w:rPr/>
        <w:t>The meetings were held in full compliance with the regulations of the Ministry of Healthcare </w:t>
      </w:r>
      <w:r>
        <w:rPr>
          <w:spacing w:val="3"/>
        </w:rPr>
        <w:t>of </w:t>
      </w:r>
      <w:r>
        <w:rPr/>
        <w:t>Georgia.</w:t>
      </w:r>
    </w:p>
    <w:p>
      <w:pPr>
        <w:pStyle w:val="BodyText"/>
        <w:spacing w:line="360" w:lineRule="auto" w:before="1"/>
        <w:ind w:left="680" w:right="1011" w:firstLine="283"/>
        <w:jc w:val="both"/>
        <w:rPr>
          <w:rFonts w:ascii="Sylfaen"/>
        </w:rPr>
      </w:pPr>
      <w:r>
        <w:rPr>
          <w:rFonts w:ascii="Sylfaen"/>
        </w:rPr>
        <w:t>It should be underlined that the students of these schools and their parents as teachers showed</w:t>
      </w:r>
      <w:r>
        <w:rPr>
          <w:rFonts w:ascii="Sylfaen"/>
          <w:spacing w:val="-8"/>
        </w:rPr>
        <w:t> </w:t>
      </w:r>
      <w:r>
        <w:rPr>
          <w:rFonts w:ascii="Sylfaen"/>
        </w:rPr>
        <w:t>great</w:t>
      </w:r>
      <w:r>
        <w:rPr>
          <w:rFonts w:ascii="Sylfaen"/>
          <w:spacing w:val="-7"/>
        </w:rPr>
        <w:t> </w:t>
      </w:r>
      <w:r>
        <w:rPr>
          <w:rFonts w:ascii="Sylfaen"/>
        </w:rPr>
        <w:t>interest</w:t>
      </w:r>
      <w:r>
        <w:rPr>
          <w:rFonts w:ascii="Sylfaen"/>
          <w:spacing w:val="-8"/>
        </w:rPr>
        <w:t> </w:t>
      </w:r>
      <w:r>
        <w:rPr>
          <w:rFonts w:ascii="Sylfaen"/>
        </w:rPr>
        <w:t>toward</w:t>
      </w:r>
      <w:r>
        <w:rPr>
          <w:rFonts w:ascii="Sylfaen"/>
          <w:spacing w:val="-7"/>
        </w:rPr>
        <w:t> </w:t>
      </w:r>
      <w:r>
        <w:rPr>
          <w:rFonts w:ascii="Sylfaen"/>
        </w:rPr>
        <w:t>the</w:t>
      </w:r>
      <w:r>
        <w:rPr>
          <w:rFonts w:ascii="Sylfaen"/>
          <w:spacing w:val="-8"/>
        </w:rPr>
        <w:t> </w:t>
      </w:r>
      <w:r>
        <w:rPr>
          <w:rFonts w:ascii="Sylfaen"/>
        </w:rPr>
        <w:t>training.</w:t>
      </w:r>
      <w:r>
        <w:rPr>
          <w:rFonts w:ascii="Sylfaen"/>
          <w:spacing w:val="-7"/>
        </w:rPr>
        <w:t> </w:t>
      </w:r>
      <w:r>
        <w:rPr>
          <w:rFonts w:ascii="Sylfaen"/>
        </w:rPr>
        <w:t>In</w:t>
      </w:r>
      <w:r>
        <w:rPr>
          <w:rFonts w:ascii="Sylfaen"/>
          <w:spacing w:val="-7"/>
        </w:rPr>
        <w:t> </w:t>
      </w:r>
      <w:r>
        <w:rPr>
          <w:rFonts w:ascii="Sylfaen"/>
        </w:rPr>
        <w:t>some</w:t>
      </w:r>
      <w:r>
        <w:rPr>
          <w:rFonts w:ascii="Sylfaen"/>
          <w:spacing w:val="-8"/>
        </w:rPr>
        <w:t> </w:t>
      </w:r>
      <w:r>
        <w:rPr>
          <w:rFonts w:ascii="Sylfaen"/>
        </w:rPr>
        <w:t>of</w:t>
      </w:r>
      <w:r>
        <w:rPr>
          <w:rFonts w:ascii="Sylfaen"/>
          <w:spacing w:val="-7"/>
        </w:rPr>
        <w:t> </w:t>
      </w:r>
      <w:r>
        <w:rPr>
          <w:rFonts w:ascii="Sylfaen"/>
        </w:rPr>
        <w:t>the</w:t>
      </w:r>
      <w:r>
        <w:rPr>
          <w:rFonts w:ascii="Sylfaen"/>
          <w:spacing w:val="-8"/>
        </w:rPr>
        <w:t> </w:t>
      </w:r>
      <w:r>
        <w:rPr>
          <w:rFonts w:ascii="Sylfaen"/>
        </w:rPr>
        <w:t>schools</w:t>
      </w:r>
      <w:r>
        <w:rPr>
          <w:rFonts w:ascii="Sylfaen"/>
          <w:spacing w:val="-7"/>
        </w:rPr>
        <w:t> </w:t>
      </w:r>
      <w:r>
        <w:rPr>
          <w:rFonts w:ascii="Sylfaen"/>
        </w:rPr>
        <w:t>the</w:t>
      </w:r>
      <w:r>
        <w:rPr>
          <w:rFonts w:ascii="Sylfaen"/>
          <w:spacing w:val="-7"/>
        </w:rPr>
        <w:t> </w:t>
      </w:r>
      <w:r>
        <w:rPr>
          <w:rFonts w:ascii="Sylfaen"/>
        </w:rPr>
        <w:t>number</w:t>
      </w:r>
      <w:r>
        <w:rPr>
          <w:rFonts w:ascii="Sylfaen"/>
          <w:spacing w:val="-9"/>
        </w:rPr>
        <w:t> </w:t>
      </w:r>
      <w:r>
        <w:rPr>
          <w:rFonts w:ascii="Sylfaen"/>
        </w:rPr>
        <w:t>of</w:t>
      </w:r>
      <w:r>
        <w:rPr>
          <w:rFonts w:ascii="Sylfaen"/>
          <w:spacing w:val="-7"/>
        </w:rPr>
        <w:t> </w:t>
      </w:r>
      <w:r>
        <w:rPr>
          <w:rFonts w:ascii="Sylfaen"/>
        </w:rPr>
        <w:t>attendees even outnumbered the figures we had estimated which requires appreciation on our side. If we look at the statistics, the figures look as</w:t>
      </w:r>
      <w:r>
        <w:rPr>
          <w:rFonts w:ascii="Sylfaen"/>
          <w:spacing w:val="-7"/>
        </w:rPr>
        <w:t> </w:t>
      </w:r>
      <w:r>
        <w:rPr>
          <w:rFonts w:ascii="Sylfaen"/>
        </w:rPr>
        <w:t>follows:</w:t>
      </w:r>
    </w:p>
    <w:p>
      <w:pPr>
        <w:pStyle w:val="BodyText"/>
        <w:ind w:left="956"/>
        <w:rPr>
          <w:rFonts w:ascii="Sylfaen"/>
          <w:sz w:val="20"/>
        </w:rPr>
      </w:pPr>
      <w:r>
        <w:rPr>
          <w:rFonts w:ascii="Sylfaen"/>
          <w:sz w:val="20"/>
        </w:rPr>
        <w:pict>
          <v:group style="width:424.4pt;height:265pt;mso-position-horizontal-relative:char;mso-position-vertical-relative:line" coordorigin="0,0" coordsize="8488,5300">
            <v:shape style="position:absolute;left:4243;top:649;width:1785;height:2362" coordorigin="4244,649" coordsize="1785,2362" path="m4244,649l4244,2433,5932,3011,5957,2931,5979,2850,5996,2768,6010,2685,6020,2601,6026,2517,6028,2433,6027,2358,6022,2283,6014,2209,6004,2137,5990,2065,5974,1994,5954,1924,5933,1856,5908,1788,5881,1722,5851,1658,5819,1595,5785,1533,5748,1473,5708,1414,5667,1357,5623,1302,5578,1248,5530,1197,5480,1147,5429,1099,5375,1054,5320,1010,5263,969,5205,930,5144,893,5083,858,5019,826,4955,796,4889,769,4821,745,4753,723,4683,704,4612,687,4541,674,4468,663,4394,655,4319,651,4244,649xe" filled="true" fillcolor="#5b9bd4" stroked="false">
              <v:path arrowok="t"/>
              <v:fill type="solid"/>
            </v:shape>
            <v:shape style="position:absolute;left:3824;top:2433;width:2108;height:1785" coordorigin="3824,2433" coordsize="2108,1785" path="m4244,2433l3824,4167,3899,4183,3973,4197,4048,4206,4122,4213,4197,4217,4270,4217,4344,4215,4417,4209,4489,4201,4561,4189,4632,4175,4702,4158,4772,4138,4840,4115,4907,4089,4973,4061,5038,4031,5102,3997,5164,3962,5225,3923,5284,3883,5342,3840,5397,3794,5452,3747,5504,3697,5554,3644,5602,3590,5648,3534,5692,3475,5734,3415,5773,3352,5810,3288,5845,3221,5876,3153,5905,3083,5932,3011,4244,2433xe" filled="true" fillcolor="#ec7c30" stroked="false">
              <v:path arrowok="t"/>
              <v:fill type="solid"/>
            </v:shape>
            <v:shape style="position:absolute;left:3824;top:2433;width:2108;height:1785" coordorigin="3824,2433" coordsize="2108,1785" path="m5932,3011l5905,3083,5876,3153,5845,3221,5810,3288,5773,3352,5734,3415,5692,3475,5648,3534,5602,3590,5554,3644,5504,3697,5452,3747,5397,3794,5342,3840,5284,3883,5225,3923,5164,3962,5102,3997,5038,4031,4973,4061,4907,4089,4840,4115,4772,4138,4702,4158,4632,4175,4561,4189,4489,4201,4417,4209,4344,4215,4270,4217,4197,4217,4122,4213,4048,4206,3973,4197,3899,4183,3824,4167,4244,2433,5932,3011xe" filled="false" stroked="true" strokeweight="1.0007pt" strokecolor="#ffffff">
              <v:path arrowok="t"/>
              <v:stroke dashstyle="solid"/>
            </v:shape>
            <v:shape style="position:absolute;left:2459;top:2221;width:1784;height:1946" coordorigin="2460,2222" coordsize="1784,1946" path="m2473,2222l2465,2299,2461,2375,2460,2451,2462,2526,2468,2601,2476,2675,2488,2748,2502,2821,2520,2892,2540,2963,2563,3032,2589,3100,2618,3167,2649,3233,2683,3297,2719,3360,2758,3421,2800,3481,2844,3539,2890,3595,2938,3649,2989,3701,3042,3751,3096,3799,3153,3845,3212,3889,3273,3930,3336,3969,3401,4006,3467,4039,3535,4071,3605,4099,3677,4125,3750,4147,3824,4167,4244,2433,2473,2222xe" filled="true" fillcolor="#a4a4a4" stroked="false">
              <v:path arrowok="t"/>
              <v:fill type="solid"/>
            </v:shape>
            <v:shape style="position:absolute;left:2459;top:2221;width:1784;height:1946" coordorigin="2460,2222" coordsize="1784,1946" path="m3824,4167l3750,4147,3677,4125,3605,4099,3535,4071,3467,4039,3401,4006,3336,3969,3273,3930,3212,3889,3153,3845,3096,3799,3042,3751,2989,3701,2938,3649,2890,3595,2844,3539,2800,3481,2758,3421,2719,3360,2683,3297,2649,3233,2618,3167,2589,3100,2563,3032,2540,2963,2520,2892,2502,2821,2488,2748,2476,2675,2468,2601,2462,2526,2460,2451,2461,2375,2465,2299,2473,2222,4244,2433,3824,4167xe" filled="false" stroked="true" strokeweight="1.0007pt" strokecolor="#ffffff">
              <v:path arrowok="t"/>
              <v:stroke dashstyle="solid"/>
            </v:shape>
            <v:shape style="position:absolute;left:2472;top:649;width:1772;height:1784" coordorigin="2473,649" coordsize="1772,1784" path="m4244,649l4167,651,4091,656,4015,664,3941,675,3867,689,3794,706,3723,727,3653,750,3584,775,3516,804,3450,835,3386,869,3322,905,3261,944,3201,986,3143,1029,3087,1075,3033,1123,2980,1174,2930,1226,2882,1281,2836,1337,2793,1395,2751,1456,2713,1518,2676,1581,2642,1647,2611,1714,2583,1782,2557,1852,2534,1924,2514,1996,2497,2070,2483,2145,2473,2222,4244,2433,4244,649xe" filled="true" fillcolor="#ffc000" stroked="false">
              <v:path arrowok="t"/>
              <v:fill type="solid"/>
            </v:shape>
            <v:shape style="position:absolute;left:2472;top:649;width:1772;height:1784" coordorigin="2473,649" coordsize="1772,1784" path="m2473,2222l2483,2145,2497,2070,2514,1996,2534,1924,2557,1852,2583,1782,2611,1714,2642,1647,2676,1581,2713,1518,2751,1456,2793,1395,2836,1337,2882,1281,2930,1226,2980,1174,3033,1123,3087,1075,3143,1029,3201,986,3261,944,3322,905,3386,869,3450,835,3516,804,3584,775,3653,750,3723,727,3794,706,3867,689,3941,675,4015,664,4091,656,4167,651,4244,649,4244,2433,2473,2222xe" filled="false" stroked="true" strokeweight="1.0007pt" strokecolor="#ffffff">
              <v:path arrowok="t"/>
              <v:stroke dashstyle="solid"/>
            </v:shape>
            <v:shape style="position:absolute;left:7;top:7;width:8473;height:5285" type="#_x0000_t202" filled="false" stroked="true" strokeweight=".75047pt" strokecolor="#d9d9d9">
              <v:textbox inset="0,0,0,0">
                <w:txbxContent>
                  <w:p>
                    <w:pPr>
                      <w:spacing w:before="145"/>
                      <w:ind w:left="2736" w:right="2737" w:firstLine="0"/>
                      <w:jc w:val="center"/>
                      <w:rPr>
                        <w:sz w:val="21"/>
                      </w:rPr>
                    </w:pPr>
                    <w:r>
                      <w:rPr>
                        <w:color w:val="585858"/>
                        <w:sz w:val="21"/>
                      </w:rPr>
                      <w:t>Chart 1. Attendance rate in</w:t>
                    </w:r>
                    <w:r>
                      <w:rPr>
                        <w:color w:val="585858"/>
                        <w:spacing w:val="-7"/>
                        <w:sz w:val="21"/>
                      </w:rPr>
                      <w:t> </w:t>
                    </w:r>
                    <w:r>
                      <w:rPr>
                        <w:color w:val="585858"/>
                        <w:sz w:val="21"/>
                      </w:rPr>
                      <w:t>schools</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9"/>
                      <w:rPr>
                        <w:sz w:val="24"/>
                      </w:rPr>
                    </w:pPr>
                  </w:p>
                  <w:p>
                    <w:pPr>
                      <w:tabs>
                        <w:tab w:pos="4476" w:val="left" w:leader="none"/>
                      </w:tabs>
                      <w:spacing w:line="333" w:lineRule="auto" w:before="0"/>
                      <w:ind w:left="2001" w:right="1743" w:firstLine="0"/>
                      <w:jc w:val="left"/>
                      <w:rPr>
                        <w:sz w:val="24"/>
                      </w:rPr>
                    </w:pPr>
                    <w:r>
                      <w:rPr>
                        <w:color w:val="585858"/>
                        <w:sz w:val="24"/>
                      </w:rPr>
                      <w:t>Akhaltsikhe</w:t>
                    </w:r>
                    <w:r>
                      <w:rPr>
                        <w:color w:val="585858"/>
                        <w:spacing w:val="-2"/>
                        <w:sz w:val="24"/>
                      </w:rPr>
                      <w:t> </w:t>
                    </w:r>
                    <w:r>
                      <w:rPr>
                        <w:color w:val="585858"/>
                        <w:sz w:val="24"/>
                      </w:rPr>
                      <w:t>N1</w:t>
                    </w:r>
                    <w:r>
                      <w:rPr>
                        <w:color w:val="585858"/>
                        <w:spacing w:val="-1"/>
                        <w:sz w:val="24"/>
                      </w:rPr>
                      <w:t> </w:t>
                    </w:r>
                    <w:r>
                      <w:rPr>
                        <w:color w:val="585858"/>
                        <w:sz w:val="24"/>
                      </w:rPr>
                      <w:t>School</w:t>
                      <w:tab/>
                      <w:t>Akhaltsikhe N3 </w:t>
                    </w:r>
                    <w:r>
                      <w:rPr>
                        <w:color w:val="585858"/>
                        <w:spacing w:val="-3"/>
                        <w:sz w:val="24"/>
                      </w:rPr>
                      <w:t>School </w:t>
                    </w:r>
                    <w:r>
                      <w:rPr>
                        <w:color w:val="585858"/>
                        <w:sz w:val="24"/>
                      </w:rPr>
                      <w:t>Akhaltsikhe</w:t>
                    </w:r>
                    <w:r>
                      <w:rPr>
                        <w:color w:val="585858"/>
                        <w:spacing w:val="-2"/>
                        <w:sz w:val="24"/>
                      </w:rPr>
                      <w:t> </w:t>
                    </w:r>
                    <w:r>
                      <w:rPr>
                        <w:color w:val="585858"/>
                        <w:sz w:val="24"/>
                      </w:rPr>
                      <w:t>N2</w:t>
                    </w:r>
                    <w:r>
                      <w:rPr>
                        <w:color w:val="585858"/>
                        <w:spacing w:val="-1"/>
                        <w:sz w:val="24"/>
                      </w:rPr>
                      <w:t> </w:t>
                    </w:r>
                    <w:r>
                      <w:rPr>
                        <w:color w:val="585858"/>
                        <w:sz w:val="24"/>
                      </w:rPr>
                      <w:t>School</w:t>
                      <w:tab/>
                      <w:t>Akhaltsikhe N6</w:t>
                    </w:r>
                    <w:r>
                      <w:rPr>
                        <w:color w:val="585858"/>
                        <w:spacing w:val="-3"/>
                        <w:sz w:val="24"/>
                      </w:rPr>
                      <w:t> School</w:t>
                    </w:r>
                  </w:p>
                </w:txbxContent>
              </v:textbox>
              <v:stroke dashstyle="solid"/>
              <w10:wrap type="none"/>
            </v:shape>
          </v:group>
        </w:pict>
      </w:r>
      <w:r>
        <w:rPr>
          <w:rFonts w:ascii="Sylfaen"/>
          <w:sz w:val="20"/>
        </w:rPr>
      </w:r>
    </w:p>
    <w:p>
      <w:pPr>
        <w:spacing w:after="0"/>
        <w:rPr>
          <w:rFonts w:ascii="Sylfaen"/>
          <w:sz w:val="20"/>
        </w:rPr>
        <w:sectPr>
          <w:pgSz w:w="11910" w:h="16840"/>
          <w:pgMar w:header="919" w:footer="1012" w:top="1520" w:bottom="1200" w:left="760" w:right="500"/>
        </w:sectPr>
      </w:pPr>
    </w:p>
    <w:p>
      <w:pPr>
        <w:pStyle w:val="BodyText"/>
        <w:spacing w:before="12"/>
        <w:rPr>
          <w:rFonts w:ascii="Sylfaen"/>
          <w:sz w:val="17"/>
        </w:rPr>
      </w:pPr>
    </w:p>
    <w:p>
      <w:pPr>
        <w:pStyle w:val="BodyText"/>
        <w:ind w:left="672"/>
        <w:rPr>
          <w:rFonts w:ascii="Sylfaen"/>
          <w:sz w:val="20"/>
        </w:rPr>
      </w:pPr>
      <w:r>
        <w:rPr>
          <w:rFonts w:ascii="Sylfaen"/>
          <w:sz w:val="20"/>
        </w:rPr>
        <w:pict>
          <v:group style="width:453.3pt;height:179.85pt;mso-position-horizontal-relative:char;mso-position-vertical-relative:line" coordorigin="0,0" coordsize="9066,3597">
            <v:line style="position:absolute" from="7532,1883" to="8839,1883" stroked="true" strokeweight=".75047pt" strokecolor="#d9d9d9">
              <v:stroke dashstyle="solid"/>
            </v:line>
            <v:line style="position:absolute" from="5472,1883" to="7174,1883" stroked="true" strokeweight=".75047pt" strokecolor="#d9d9d9">
              <v:stroke dashstyle="solid"/>
            </v:line>
            <v:line style="position:absolute" from="3416,1883" to="5115,1883" stroked="true" strokeweight=".75047pt" strokecolor="#d9d9d9">
              <v:stroke dashstyle="solid"/>
            </v:line>
            <v:line style="position:absolute" from="1356,1883" to="3056,1883" stroked="true" strokeweight=".75047pt" strokecolor="#d9d9d9">
              <v:stroke dashstyle="solid"/>
            </v:line>
            <v:line style="position:absolute" from="603,1883" to="996,1883" stroked="true" strokeweight=".75047pt" strokecolor="#d9d9d9">
              <v:stroke dashstyle="solid"/>
            </v:line>
            <v:line style="position:absolute" from="1356,1492" to="3056,1492" stroked="true" strokeweight=".75047pt" strokecolor="#d9d9d9">
              <v:stroke dashstyle="solid"/>
            </v:line>
            <v:line style="position:absolute" from="603,1492" to="996,1492" stroked="true" strokeweight=".75047pt" strokecolor="#d9d9d9">
              <v:stroke dashstyle="solid"/>
            </v:line>
            <v:line style="position:absolute" from="1356,1101" to="8839,1101" stroked="true" strokeweight=".75047pt" strokecolor="#d9d9d9">
              <v:stroke dashstyle="solid"/>
            </v:line>
            <v:line style="position:absolute" from="603,1101" to="996,1101" stroked="true" strokeweight=".75047pt" strokecolor="#d9d9d9">
              <v:stroke dashstyle="solid"/>
            </v:line>
            <v:rect style="position:absolute;left:996;top:964;width:360;height:1310" filled="true" fillcolor="#5b9bd4" stroked="false">
              <v:fill type="solid"/>
            </v:rect>
            <v:line style="position:absolute" from="3416,1492" to="8839,1492" stroked="true" strokeweight=".75047pt" strokecolor="#d9d9d9">
              <v:stroke dashstyle="solid"/>
            </v:line>
            <v:rect style="position:absolute;left:3055;top:1355;width:360;height:919" filled="true" fillcolor="#5b9bd4" stroked="false">
              <v:fill type="solid"/>
            </v:rect>
            <v:rect style="position:absolute;left:5114;top:1511;width:358;height:763" filled="true" fillcolor="#5b9bd4" stroked="false">
              <v:fill type="solid"/>
            </v:rect>
            <v:rect style="position:absolute;left:7173;top:1667;width:358;height:607" filled="true" fillcolor="#5b9bd4" stroked="false">
              <v:fill type="solid"/>
            </v:rect>
            <v:line style="position:absolute" from="1452,2244" to="1812,2244" stroked="true" strokeweight="2.96pt" strokecolor="#ec7c30">
              <v:stroke dashstyle="solid"/>
            </v:line>
            <v:line style="position:absolute" from="3512,2225" to="3872,2225" stroked="true" strokeweight="4.88pt" strokecolor="#ec7c30">
              <v:stroke dashstyle="solid"/>
            </v:line>
            <v:rect style="position:absolute;left:5570;top:2096;width:360;height:177" filled="true" fillcolor="#ec7c30" stroked="false">
              <v:fill type="solid"/>
            </v:rect>
            <v:rect style="position:absolute;left:7629;top:2077;width:358;height:196" filled="true" fillcolor="#ec7c30" stroked="false">
              <v:fill type="solid"/>
            </v:rect>
            <v:line style="position:absolute" from="1908,2244" to="2268,2244" stroked="true" strokeweight="2.96pt" strokecolor="#a4a4a4">
              <v:stroke dashstyle="solid"/>
            </v:line>
            <v:line style="position:absolute" from="3968,2235" to="4328,2235" stroked="true" strokeweight="3.92pt" strokecolor="#a4a4a4">
              <v:stroke dashstyle="solid"/>
            </v:line>
            <v:rect style="position:absolute;left:6026;top:2137;width:360;height:136" filled="true" fillcolor="#a4a4a4" stroked="false">
              <v:fill type="solid"/>
            </v:rect>
            <v:rect style="position:absolute;left:8085;top:2000;width:360;height:273" filled="true" fillcolor="#a4a4a4" stroked="false">
              <v:fill type="solid"/>
            </v:rect>
            <v:line style="position:absolute" from="603,2274" to="8839,2274" stroked="true" strokeweight=".75047pt" strokecolor="#d9d9d9">
              <v:stroke dashstyle="solid"/>
            </v:line>
            <v:line style="position:absolute" from="603,711" to="8839,711" stroked="true" strokeweight=".75047pt" strokecolor="#d9d9d9">
              <v:stroke dashstyle="solid"/>
            </v:line>
            <v:rect style="position:absolute;left:2933;top:3218;width:120;height:120" filled="true" fillcolor="#5b9bd4" stroked="false">
              <v:fill type="solid"/>
            </v:rect>
            <v:rect style="position:absolute;left:4149;top:3218;width:120;height:120" filled="true" fillcolor="#ec7c30" stroked="false">
              <v:fill type="solid"/>
            </v:rect>
            <v:rect style="position:absolute;left:5179;top:3218;width:120;height:120" filled="true" fillcolor="#a4a4a4" stroked="false">
              <v:fill type="solid"/>
            </v:rect>
            <v:rect style="position:absolute;left:7;top:7;width:9051;height:3582" filled="false" stroked="true" strokeweight=".75047pt" strokecolor="#d9d9d9">
              <v:stroke dashstyle="solid"/>
            </v:rect>
            <v:shape style="position:absolute;left:7055;top:2416;width:1530;height:542" type="#_x0000_t202" filled="false" stroked="false">
              <v:textbox inset="0,0,0,0">
                <w:txbxContent>
                  <w:p>
                    <w:pPr>
                      <w:spacing w:line="240" w:lineRule="auto" w:before="0"/>
                      <w:ind w:left="423" w:right="-4" w:hanging="423"/>
                      <w:jc w:val="left"/>
                      <w:rPr>
                        <w:sz w:val="24"/>
                      </w:rPr>
                    </w:pPr>
                    <w:r>
                      <w:rPr>
                        <w:color w:val="585858"/>
                        <w:sz w:val="24"/>
                      </w:rPr>
                      <w:t>Akhaltsikhe N6 School</w:t>
                    </w:r>
                  </w:p>
                </w:txbxContent>
              </v:textbox>
              <w10:wrap type="none"/>
            </v:shape>
            <v:shape style="position:absolute;left:4996;top:2416;width:1530;height:990" type="#_x0000_t202" filled="false" stroked="false">
              <v:textbox inset="0,0,0,0">
                <w:txbxContent>
                  <w:p>
                    <w:pPr>
                      <w:spacing w:line="240" w:lineRule="auto" w:before="0"/>
                      <w:ind w:left="0" w:right="18" w:firstLine="0"/>
                      <w:jc w:val="center"/>
                      <w:rPr>
                        <w:sz w:val="24"/>
                      </w:rPr>
                    </w:pPr>
                    <w:r>
                      <w:rPr>
                        <w:color w:val="585858"/>
                        <w:sz w:val="24"/>
                      </w:rPr>
                      <w:t>Akhaltsikhe </w:t>
                    </w:r>
                    <w:r>
                      <w:rPr>
                        <w:color w:val="585858"/>
                        <w:spacing w:val="-9"/>
                        <w:sz w:val="24"/>
                      </w:rPr>
                      <w:t>N2 </w:t>
                    </w:r>
                    <w:r>
                      <w:rPr>
                        <w:color w:val="585858"/>
                        <w:sz w:val="24"/>
                      </w:rPr>
                      <w:t>School</w:t>
                    </w:r>
                  </w:p>
                  <w:p>
                    <w:pPr>
                      <w:spacing w:before="161"/>
                      <w:ind w:left="64" w:right="18" w:firstLine="0"/>
                      <w:jc w:val="center"/>
                      <w:rPr>
                        <w:sz w:val="24"/>
                      </w:rPr>
                    </w:pPr>
                    <w:r>
                      <w:rPr>
                        <w:color w:val="585858"/>
                        <w:sz w:val="24"/>
                      </w:rPr>
                      <w:t>Teachers</w:t>
                    </w:r>
                  </w:p>
                </w:txbxContent>
              </v:textbox>
              <w10:wrap type="none"/>
            </v:shape>
            <v:shape style="position:absolute;left:3105;top:3139;width:1875;height:266" type="#_x0000_t202" filled="false" stroked="false">
              <v:textbox inset="0,0,0,0">
                <w:txbxContent>
                  <w:p>
                    <w:pPr>
                      <w:tabs>
                        <w:tab w:pos="1216" w:val="left" w:leader="none"/>
                      </w:tabs>
                      <w:spacing w:line="266" w:lineRule="exact" w:before="0"/>
                      <w:ind w:left="0" w:right="0" w:firstLine="0"/>
                      <w:jc w:val="left"/>
                      <w:rPr>
                        <w:sz w:val="24"/>
                      </w:rPr>
                    </w:pPr>
                    <w:r>
                      <w:rPr>
                        <w:color w:val="585858"/>
                        <w:sz w:val="24"/>
                      </w:rPr>
                      <w:t>Students</w:t>
                      <w:tab/>
                      <w:t>Parens</w:t>
                    </w:r>
                  </w:p>
                </w:txbxContent>
              </v:textbox>
              <w10:wrap type="none"/>
            </v:shape>
            <v:shape style="position:absolute;left:2936;top:2416;width:1530;height:542" type="#_x0000_t202" filled="false" stroked="false">
              <v:textbox inset="0,0,0,0">
                <w:txbxContent>
                  <w:p>
                    <w:pPr>
                      <w:spacing w:line="240" w:lineRule="auto" w:before="0"/>
                      <w:ind w:left="422" w:right="-3" w:hanging="423"/>
                      <w:jc w:val="left"/>
                      <w:rPr>
                        <w:sz w:val="24"/>
                      </w:rPr>
                    </w:pPr>
                    <w:r>
                      <w:rPr>
                        <w:color w:val="585858"/>
                        <w:sz w:val="24"/>
                      </w:rPr>
                      <w:t>Akhaltsikhe N3 School</w:t>
                    </w:r>
                  </w:p>
                </w:txbxContent>
              </v:textbox>
              <w10:wrap type="none"/>
            </v:shape>
            <v:shape style="position:absolute;left:877;top:2416;width:1530;height:542" type="#_x0000_t202" filled="false" stroked="false">
              <v:textbox inset="0,0,0,0">
                <w:txbxContent>
                  <w:p>
                    <w:pPr>
                      <w:spacing w:line="240" w:lineRule="auto" w:before="0"/>
                      <w:ind w:left="422" w:right="-3" w:hanging="423"/>
                      <w:jc w:val="left"/>
                      <w:rPr>
                        <w:sz w:val="24"/>
                      </w:rPr>
                    </w:pPr>
                    <w:r>
                      <w:rPr>
                        <w:color w:val="585858"/>
                        <w:sz w:val="24"/>
                      </w:rPr>
                      <w:t>Akhaltsikhe N1 School</w:t>
                    </w:r>
                  </w:p>
                </w:txbxContent>
              </v:textbox>
              <w10:wrap type="none"/>
            </v:shape>
            <v:shape style="position:absolute;left:138;top:599;width:265;height:1804" type="#_x0000_t202" filled="false" stroked="false">
              <v:textbox inset="0,0,0,0">
                <w:txbxContent>
                  <w:p>
                    <w:pPr>
                      <w:spacing w:line="244" w:lineRule="exact" w:before="0"/>
                      <w:ind w:left="0" w:right="18" w:firstLine="0"/>
                      <w:jc w:val="right"/>
                      <w:rPr>
                        <w:rFonts w:ascii="Calibri"/>
                        <w:sz w:val="24"/>
                      </w:rPr>
                    </w:pPr>
                    <w:r>
                      <w:rPr>
                        <w:rFonts w:ascii="Calibri"/>
                        <w:color w:val="585858"/>
                        <w:sz w:val="24"/>
                      </w:rPr>
                      <w:t>80</w:t>
                    </w:r>
                  </w:p>
                  <w:p>
                    <w:pPr>
                      <w:spacing w:before="98"/>
                      <w:ind w:left="0" w:right="18" w:firstLine="0"/>
                      <w:jc w:val="right"/>
                      <w:rPr>
                        <w:rFonts w:ascii="Calibri"/>
                        <w:sz w:val="24"/>
                      </w:rPr>
                    </w:pPr>
                    <w:r>
                      <w:rPr>
                        <w:rFonts w:ascii="Calibri"/>
                        <w:color w:val="585858"/>
                        <w:sz w:val="24"/>
                      </w:rPr>
                      <w:t>60</w:t>
                    </w:r>
                  </w:p>
                  <w:p>
                    <w:pPr>
                      <w:spacing w:before="98"/>
                      <w:ind w:left="0" w:right="18" w:firstLine="0"/>
                      <w:jc w:val="right"/>
                      <w:rPr>
                        <w:rFonts w:ascii="Calibri"/>
                        <w:sz w:val="24"/>
                      </w:rPr>
                    </w:pPr>
                    <w:r>
                      <w:rPr>
                        <w:rFonts w:ascii="Calibri"/>
                        <w:color w:val="585858"/>
                        <w:sz w:val="24"/>
                      </w:rPr>
                      <w:t>40</w:t>
                    </w:r>
                  </w:p>
                  <w:p>
                    <w:pPr>
                      <w:spacing w:before="97"/>
                      <w:ind w:left="0" w:right="18" w:firstLine="0"/>
                      <w:jc w:val="right"/>
                      <w:rPr>
                        <w:rFonts w:ascii="Calibri"/>
                        <w:sz w:val="24"/>
                      </w:rPr>
                    </w:pPr>
                    <w:r>
                      <w:rPr>
                        <w:rFonts w:ascii="Calibri"/>
                        <w:color w:val="585858"/>
                        <w:sz w:val="24"/>
                      </w:rPr>
                      <w:t>20</w:t>
                    </w:r>
                  </w:p>
                  <w:p>
                    <w:pPr>
                      <w:spacing w:line="289" w:lineRule="exact" w:before="98"/>
                      <w:ind w:left="0" w:right="19" w:firstLine="0"/>
                      <w:jc w:val="right"/>
                      <w:rPr>
                        <w:rFonts w:ascii="Calibri"/>
                        <w:sz w:val="24"/>
                      </w:rPr>
                    </w:pPr>
                    <w:r>
                      <w:rPr>
                        <w:rFonts w:ascii="Calibri"/>
                        <w:color w:val="585858"/>
                        <w:w w:val="100"/>
                        <w:sz w:val="24"/>
                      </w:rPr>
                      <w:t>0</w:t>
                    </w:r>
                  </w:p>
                </w:txbxContent>
              </v:textbox>
              <w10:wrap type="none"/>
            </v:shape>
            <v:shape style="position:absolute;left:1678;top:180;width:5731;height:248" type="#_x0000_t202" filled="false" stroked="false">
              <v:textbox inset="0,0,0,0">
                <w:txbxContent>
                  <w:p>
                    <w:pPr>
                      <w:spacing w:line="248" w:lineRule="exact" w:before="0"/>
                      <w:ind w:left="0" w:right="0" w:firstLine="0"/>
                      <w:jc w:val="left"/>
                      <w:rPr>
                        <w:rFonts w:ascii="Sylfaen"/>
                        <w:sz w:val="21"/>
                      </w:rPr>
                    </w:pPr>
                    <w:r>
                      <w:rPr>
                        <w:color w:val="585858"/>
                        <w:sz w:val="21"/>
                      </w:rPr>
                      <w:t>Chart 2. Number of listeners by categories (student, parent, teacher</w:t>
                    </w:r>
                    <w:r>
                      <w:rPr>
                        <w:rFonts w:ascii="Sylfaen"/>
                        <w:color w:val="585858"/>
                        <w:sz w:val="21"/>
                      </w:rPr>
                      <w:t>)</w:t>
                    </w:r>
                  </w:p>
                </w:txbxContent>
              </v:textbox>
              <w10:wrap type="none"/>
            </v:shape>
          </v:group>
        </w:pict>
      </w:r>
      <w:r>
        <w:rPr>
          <w:rFonts w:ascii="Sylfaen"/>
          <w:sz w:val="20"/>
        </w:rPr>
      </w:r>
    </w:p>
    <w:p>
      <w:pPr>
        <w:pStyle w:val="BodyText"/>
        <w:spacing w:before="11"/>
        <w:rPr>
          <w:rFonts w:ascii="Sylfaen"/>
          <w:sz w:val="8"/>
        </w:rPr>
      </w:pPr>
    </w:p>
    <w:p>
      <w:pPr>
        <w:pStyle w:val="BodyText"/>
        <w:spacing w:line="360" w:lineRule="auto" w:before="36"/>
        <w:ind w:left="680" w:right="939" w:firstLine="283"/>
        <w:jc w:val="both"/>
        <w:rPr>
          <w:rFonts w:ascii="Sylfaen"/>
        </w:rPr>
      </w:pPr>
      <w:r>
        <w:rPr>
          <w:rFonts w:ascii="Sylfaen"/>
          <w:color w:val="212121"/>
        </w:rPr>
        <w:t>We</w:t>
      </w:r>
      <w:r>
        <w:rPr>
          <w:rFonts w:ascii="Sylfaen"/>
          <w:color w:val="212121"/>
          <w:spacing w:val="-9"/>
        </w:rPr>
        <w:t> </w:t>
      </w:r>
      <w:r>
        <w:rPr>
          <w:rFonts w:ascii="Sylfaen"/>
          <w:color w:val="212121"/>
        </w:rPr>
        <w:t>should</w:t>
      </w:r>
      <w:r>
        <w:rPr>
          <w:rFonts w:ascii="Sylfaen"/>
          <w:color w:val="212121"/>
          <w:spacing w:val="-8"/>
        </w:rPr>
        <w:t> </w:t>
      </w:r>
      <w:r>
        <w:rPr>
          <w:rFonts w:ascii="Sylfaen"/>
          <w:color w:val="212121"/>
        </w:rPr>
        <w:t>say</w:t>
      </w:r>
      <w:r>
        <w:rPr>
          <w:rFonts w:ascii="Sylfaen"/>
          <w:color w:val="212121"/>
          <w:spacing w:val="-11"/>
        </w:rPr>
        <w:t> </w:t>
      </w:r>
      <w:r>
        <w:rPr>
          <w:rFonts w:ascii="Sylfaen"/>
          <w:color w:val="212121"/>
        </w:rPr>
        <w:t>that</w:t>
      </w:r>
      <w:r>
        <w:rPr>
          <w:rFonts w:ascii="Sylfaen"/>
          <w:color w:val="212121"/>
          <w:spacing w:val="-8"/>
        </w:rPr>
        <w:t> </w:t>
      </w:r>
      <w:r>
        <w:rPr>
          <w:rFonts w:ascii="Sylfaen"/>
        </w:rPr>
        <w:t>side</w:t>
      </w:r>
      <w:r>
        <w:rPr>
          <w:rFonts w:ascii="Sylfaen"/>
          <w:spacing w:val="-11"/>
        </w:rPr>
        <w:t> </w:t>
      </w:r>
      <w:r>
        <w:rPr>
          <w:rFonts w:ascii="Sylfaen"/>
        </w:rPr>
        <w:t>by</w:t>
      </w:r>
      <w:r>
        <w:rPr>
          <w:rFonts w:ascii="Sylfaen"/>
          <w:spacing w:val="-11"/>
        </w:rPr>
        <w:t> </w:t>
      </w:r>
      <w:r>
        <w:rPr>
          <w:rFonts w:ascii="Sylfaen"/>
        </w:rPr>
        <w:t>side</w:t>
      </w:r>
      <w:r>
        <w:rPr>
          <w:rFonts w:ascii="Sylfaen"/>
          <w:spacing w:val="-10"/>
        </w:rPr>
        <w:t> </w:t>
      </w:r>
      <w:r>
        <w:rPr>
          <w:rFonts w:ascii="Sylfaen"/>
        </w:rPr>
        <w:t>with</w:t>
      </w:r>
      <w:r>
        <w:rPr>
          <w:rFonts w:ascii="Sylfaen"/>
          <w:spacing w:val="-9"/>
        </w:rPr>
        <w:t> </w:t>
      </w:r>
      <w:r>
        <w:rPr>
          <w:rFonts w:ascii="Sylfaen"/>
        </w:rPr>
        <w:t>the</w:t>
      </w:r>
      <w:r>
        <w:rPr>
          <w:rFonts w:ascii="Sylfaen"/>
          <w:spacing w:val="-11"/>
        </w:rPr>
        <w:t> </w:t>
      </w:r>
      <w:r>
        <w:rPr>
          <w:rFonts w:ascii="Sylfaen"/>
        </w:rPr>
        <w:t>public</w:t>
      </w:r>
      <w:r>
        <w:rPr>
          <w:rFonts w:ascii="Sylfaen"/>
          <w:spacing w:val="-10"/>
        </w:rPr>
        <w:t> </w:t>
      </w:r>
      <w:r>
        <w:rPr>
          <w:rFonts w:ascii="Sylfaen"/>
        </w:rPr>
        <w:t>schools</w:t>
      </w:r>
      <w:r>
        <w:rPr>
          <w:rFonts w:ascii="Sylfaen"/>
          <w:spacing w:val="-11"/>
        </w:rPr>
        <w:t> </w:t>
      </w:r>
      <w:r>
        <w:rPr>
          <w:rFonts w:ascii="Sylfaen"/>
        </w:rPr>
        <w:t>we</w:t>
      </w:r>
      <w:r>
        <w:rPr>
          <w:rFonts w:ascii="Sylfaen"/>
          <w:spacing w:val="-11"/>
        </w:rPr>
        <w:t> </w:t>
      </w:r>
      <w:r>
        <w:rPr>
          <w:rFonts w:ascii="Sylfaen"/>
        </w:rPr>
        <w:t>held</w:t>
      </w:r>
      <w:r>
        <w:rPr>
          <w:rFonts w:ascii="Sylfaen"/>
          <w:spacing w:val="-11"/>
        </w:rPr>
        <w:t> </w:t>
      </w:r>
      <w:r>
        <w:rPr>
          <w:rFonts w:ascii="Sylfaen"/>
        </w:rPr>
        <w:t>one</w:t>
      </w:r>
      <w:r>
        <w:rPr>
          <w:rFonts w:ascii="Sylfaen"/>
          <w:spacing w:val="-12"/>
        </w:rPr>
        <w:t> </w:t>
      </w:r>
      <w:r>
        <w:rPr>
          <w:rFonts w:ascii="Sylfaen"/>
        </w:rPr>
        <w:t>meeting</w:t>
      </w:r>
      <w:r>
        <w:rPr>
          <w:rFonts w:ascii="Sylfaen"/>
          <w:spacing w:val="-10"/>
        </w:rPr>
        <w:t> </w:t>
      </w:r>
      <w:r>
        <w:rPr>
          <w:rFonts w:ascii="Sylfaen"/>
        </w:rPr>
        <w:t>in</w:t>
      </w:r>
      <w:r>
        <w:rPr>
          <w:rFonts w:ascii="Sylfaen"/>
          <w:spacing w:val="-8"/>
        </w:rPr>
        <w:t> </w:t>
      </w:r>
      <w:r>
        <w:rPr>
          <w:rFonts w:ascii="Sylfaen"/>
        </w:rPr>
        <w:t>a</w:t>
      </w:r>
      <w:r>
        <w:rPr>
          <w:rFonts w:ascii="Sylfaen"/>
          <w:spacing w:val="-12"/>
        </w:rPr>
        <w:t> </w:t>
      </w:r>
      <w:r>
        <w:rPr>
          <w:rFonts w:ascii="Sylfaen"/>
        </w:rPr>
        <w:t>private school as well. It should be mentioned here that the level of the involvement of teachers in the workshops was even higher in the private school the proof of which is the number and quality of the works of the participants in the essay</w:t>
      </w:r>
      <w:r>
        <w:rPr>
          <w:rFonts w:ascii="Sylfaen"/>
          <w:spacing w:val="-14"/>
        </w:rPr>
        <w:t> </w:t>
      </w:r>
      <w:r>
        <w:rPr>
          <w:rFonts w:ascii="Sylfaen"/>
        </w:rPr>
        <w:t>competition.</w:t>
      </w:r>
    </w:p>
    <w:p>
      <w:pPr>
        <w:pStyle w:val="BodyText"/>
        <w:spacing w:line="360" w:lineRule="auto"/>
        <w:ind w:left="680" w:right="940" w:firstLine="283"/>
        <w:jc w:val="both"/>
        <w:rPr>
          <w:rFonts w:ascii="Sylfaen"/>
        </w:rPr>
      </w:pPr>
      <w:r>
        <w:rPr>
          <w:rFonts w:ascii="Sylfaen"/>
        </w:rPr>
        <w:t>The workshops bore an interactive character although we had some separate time allocated for the question-and-answer session as well during which we provided answers to all the questions asked by the attendees. We should also mention it here that the workshop module was detailed down considering various activities within its scope, but the regulations imposed upon schools for the pandemic (the social distance to be kept between the students, prohibition of using the same things) excluded conduction of any group activities.</w:t>
      </w:r>
    </w:p>
    <w:p>
      <w:pPr>
        <w:pStyle w:val="BodyText"/>
        <w:spacing w:line="360" w:lineRule="auto"/>
        <w:ind w:left="680" w:right="940" w:firstLine="283"/>
        <w:jc w:val="both"/>
        <w:rPr>
          <w:rFonts w:ascii="Sylfaen"/>
        </w:rPr>
      </w:pPr>
      <w:r>
        <w:rPr>
          <w:rFonts w:ascii="Sylfaen"/>
        </w:rPr>
        <w:t>Upon</w:t>
      </w:r>
      <w:r>
        <w:rPr>
          <w:rFonts w:ascii="Sylfaen"/>
          <w:spacing w:val="-7"/>
        </w:rPr>
        <w:t> </w:t>
      </w:r>
      <w:r>
        <w:rPr>
          <w:rFonts w:ascii="Sylfaen"/>
        </w:rPr>
        <w:t>the</w:t>
      </w:r>
      <w:r>
        <w:rPr>
          <w:rFonts w:ascii="Sylfaen"/>
          <w:spacing w:val="-7"/>
        </w:rPr>
        <w:t> </w:t>
      </w:r>
      <w:r>
        <w:rPr>
          <w:rFonts w:ascii="Sylfaen"/>
        </w:rPr>
        <w:t>completion</w:t>
      </w:r>
      <w:r>
        <w:rPr>
          <w:rFonts w:ascii="Sylfaen"/>
          <w:spacing w:val="-6"/>
        </w:rPr>
        <w:t> </w:t>
      </w:r>
      <w:r>
        <w:rPr>
          <w:rFonts w:ascii="Sylfaen"/>
        </w:rPr>
        <w:t>of</w:t>
      </w:r>
      <w:r>
        <w:rPr>
          <w:rFonts w:ascii="Sylfaen"/>
          <w:spacing w:val="-9"/>
        </w:rPr>
        <w:t> </w:t>
      </w:r>
      <w:r>
        <w:rPr>
          <w:rFonts w:ascii="Sylfaen"/>
        </w:rPr>
        <w:t>the</w:t>
      </w:r>
      <w:r>
        <w:rPr>
          <w:rFonts w:ascii="Sylfaen"/>
          <w:spacing w:val="-7"/>
        </w:rPr>
        <w:t> </w:t>
      </w:r>
      <w:r>
        <w:rPr>
          <w:rFonts w:ascii="Sylfaen"/>
        </w:rPr>
        <w:t>workshop</w:t>
      </w:r>
      <w:r>
        <w:rPr>
          <w:rFonts w:ascii="Sylfaen"/>
          <w:spacing w:val="-8"/>
        </w:rPr>
        <w:t> </w:t>
      </w:r>
      <w:r>
        <w:rPr>
          <w:rFonts w:ascii="Sylfaen"/>
        </w:rPr>
        <w:t>the</w:t>
      </w:r>
      <w:r>
        <w:rPr>
          <w:rFonts w:ascii="Sylfaen"/>
          <w:spacing w:val="-7"/>
        </w:rPr>
        <w:t> </w:t>
      </w:r>
      <w:r>
        <w:rPr>
          <w:rFonts w:ascii="Sylfaen"/>
        </w:rPr>
        <w:t>attendees</w:t>
      </w:r>
      <w:r>
        <w:rPr>
          <w:rFonts w:ascii="Sylfaen"/>
          <w:spacing w:val="-7"/>
        </w:rPr>
        <w:t> </w:t>
      </w:r>
      <w:r>
        <w:rPr>
          <w:rFonts w:ascii="Sylfaen"/>
        </w:rPr>
        <w:t>filled</w:t>
      </w:r>
      <w:r>
        <w:rPr>
          <w:rFonts w:ascii="Sylfaen"/>
          <w:spacing w:val="-7"/>
        </w:rPr>
        <w:t> </w:t>
      </w:r>
      <w:r>
        <w:rPr>
          <w:rFonts w:ascii="Sylfaen"/>
        </w:rPr>
        <w:t>up</w:t>
      </w:r>
      <w:r>
        <w:rPr>
          <w:rFonts w:ascii="Sylfaen"/>
          <w:spacing w:val="-8"/>
        </w:rPr>
        <w:t> </w:t>
      </w:r>
      <w:r>
        <w:rPr>
          <w:rFonts w:ascii="Sylfaen"/>
        </w:rPr>
        <w:t>the</w:t>
      </w:r>
      <w:r>
        <w:rPr>
          <w:rFonts w:ascii="Sylfaen"/>
          <w:spacing w:val="-10"/>
        </w:rPr>
        <w:t> </w:t>
      </w:r>
      <w:r>
        <w:rPr>
          <w:rFonts w:ascii="Sylfaen"/>
        </w:rPr>
        <w:t>questionnaire</w:t>
      </w:r>
      <w:r>
        <w:rPr>
          <w:rFonts w:ascii="Sylfaen"/>
          <w:spacing w:val="-8"/>
        </w:rPr>
        <w:t> </w:t>
      </w:r>
      <w:r>
        <w:rPr>
          <w:rFonts w:ascii="Sylfaen"/>
        </w:rPr>
        <w:t>given</w:t>
      </w:r>
      <w:r>
        <w:rPr>
          <w:rFonts w:ascii="Sylfaen"/>
          <w:spacing w:val="-7"/>
        </w:rPr>
        <w:t> </w:t>
      </w:r>
      <w:r>
        <w:rPr>
          <w:rFonts w:ascii="Sylfaen"/>
        </w:rPr>
        <w:t>to them for the training</w:t>
      </w:r>
      <w:r>
        <w:rPr>
          <w:rFonts w:ascii="Sylfaen"/>
          <w:spacing w:val="-4"/>
        </w:rPr>
        <w:t> </w:t>
      </w:r>
      <w:r>
        <w:rPr>
          <w:rFonts w:ascii="Sylfaen"/>
        </w:rPr>
        <w:t>evaluation:</w:t>
      </w:r>
    </w:p>
    <w:p>
      <w:pPr>
        <w:pStyle w:val="ListParagraph"/>
        <w:numPr>
          <w:ilvl w:val="0"/>
          <w:numId w:val="2"/>
        </w:numPr>
        <w:tabs>
          <w:tab w:pos="2121" w:val="left" w:leader="none"/>
        </w:tabs>
        <w:spacing w:line="240" w:lineRule="auto" w:before="1" w:after="0"/>
        <w:ind w:left="2120" w:right="0" w:hanging="438"/>
        <w:jc w:val="both"/>
        <w:rPr>
          <w:rFonts w:ascii="Sylfaen"/>
          <w:sz w:val="24"/>
        </w:rPr>
      </w:pPr>
      <w:r>
        <w:rPr>
          <w:rFonts w:ascii="Sylfaen"/>
          <w:sz w:val="24"/>
        </w:rPr>
        <w:t>What was most important for you at the</w:t>
      </w:r>
      <w:r>
        <w:rPr>
          <w:rFonts w:ascii="Sylfaen"/>
          <w:spacing w:val="31"/>
          <w:sz w:val="24"/>
        </w:rPr>
        <w:t> </w:t>
      </w:r>
      <w:r>
        <w:rPr>
          <w:rFonts w:ascii="Sylfaen"/>
          <w:sz w:val="24"/>
        </w:rPr>
        <w:t>training?</w:t>
      </w:r>
    </w:p>
    <w:p>
      <w:pPr>
        <w:pStyle w:val="ListParagraph"/>
        <w:numPr>
          <w:ilvl w:val="0"/>
          <w:numId w:val="2"/>
        </w:numPr>
        <w:tabs>
          <w:tab w:pos="2120" w:val="left" w:leader="none"/>
          <w:tab w:pos="2121" w:val="left" w:leader="none"/>
        </w:tabs>
        <w:spacing w:line="240" w:lineRule="auto" w:before="159" w:after="0"/>
        <w:ind w:left="2120" w:right="0" w:hanging="438"/>
        <w:jc w:val="left"/>
        <w:rPr>
          <w:rFonts w:ascii="Sylfaen"/>
          <w:sz w:val="24"/>
        </w:rPr>
      </w:pPr>
      <w:r>
        <w:rPr>
          <w:rFonts w:ascii="Sylfaen"/>
          <w:sz w:val="24"/>
        </w:rPr>
        <w:t>About which of the issues would you like to deepen your</w:t>
      </w:r>
      <w:r>
        <w:rPr>
          <w:rFonts w:ascii="Sylfaen"/>
          <w:spacing w:val="51"/>
          <w:sz w:val="24"/>
        </w:rPr>
        <w:t> </w:t>
      </w:r>
      <w:r>
        <w:rPr>
          <w:rFonts w:ascii="Sylfaen"/>
          <w:sz w:val="24"/>
        </w:rPr>
        <w:t>knowledge?</w:t>
      </w:r>
    </w:p>
    <w:p>
      <w:pPr>
        <w:pStyle w:val="ListParagraph"/>
        <w:numPr>
          <w:ilvl w:val="0"/>
          <w:numId w:val="2"/>
        </w:numPr>
        <w:tabs>
          <w:tab w:pos="2120" w:val="left" w:leader="none"/>
          <w:tab w:pos="2121" w:val="left" w:leader="none"/>
        </w:tabs>
        <w:spacing w:line="360" w:lineRule="auto" w:before="157" w:after="0"/>
        <w:ind w:left="1400" w:right="943" w:firstLine="283"/>
        <w:jc w:val="left"/>
        <w:rPr>
          <w:rFonts w:ascii="Sylfaen"/>
          <w:sz w:val="24"/>
        </w:rPr>
      </w:pPr>
      <w:r>
        <w:rPr>
          <w:rFonts w:ascii="Sylfaen"/>
          <w:sz w:val="24"/>
        </w:rPr>
        <w:t>Will you be able to use the knowledge acquired through the training in practice?</w:t>
      </w:r>
    </w:p>
    <w:p>
      <w:pPr>
        <w:pStyle w:val="ListParagraph"/>
        <w:numPr>
          <w:ilvl w:val="0"/>
          <w:numId w:val="2"/>
        </w:numPr>
        <w:tabs>
          <w:tab w:pos="2120" w:val="left" w:leader="none"/>
          <w:tab w:pos="2121" w:val="left" w:leader="none"/>
        </w:tabs>
        <w:spacing w:line="360" w:lineRule="auto" w:before="0" w:after="0"/>
        <w:ind w:left="1400" w:right="941" w:firstLine="283"/>
        <w:jc w:val="left"/>
        <w:rPr>
          <w:rFonts w:ascii="Sylfaen"/>
          <w:sz w:val="24"/>
        </w:rPr>
      </w:pPr>
      <w:r>
        <w:rPr>
          <w:rFonts w:ascii="Sylfaen"/>
          <w:sz w:val="24"/>
        </w:rPr>
        <w:t>Please write your opinion concerning the training and the trainers. Any opinion will be accepted and</w:t>
      </w:r>
      <w:r>
        <w:rPr>
          <w:rFonts w:ascii="Sylfaen"/>
          <w:spacing w:val="-2"/>
          <w:sz w:val="24"/>
        </w:rPr>
        <w:t> </w:t>
      </w:r>
      <w:r>
        <w:rPr>
          <w:rFonts w:ascii="Sylfaen"/>
          <w:sz w:val="24"/>
        </w:rPr>
        <w:t>appreciated.</w:t>
      </w:r>
    </w:p>
    <w:p>
      <w:pPr>
        <w:pStyle w:val="BodyText"/>
        <w:spacing w:line="360" w:lineRule="auto"/>
        <w:ind w:left="680" w:right="916" w:firstLine="283"/>
        <w:rPr>
          <w:rFonts w:ascii="Sylfaen"/>
        </w:rPr>
      </w:pPr>
      <w:r>
        <w:rPr>
          <w:rFonts w:ascii="Sylfaen"/>
        </w:rPr>
        <w:t>Filling out the questionnaire was not mandatory. In case of Akhaltsikhe the workshop, attendees, as different from other regions, had no additional views in connection with the</w:t>
      </w:r>
    </w:p>
    <w:p>
      <w:pPr>
        <w:spacing w:after="0" w:line="360" w:lineRule="auto"/>
        <w:rPr>
          <w:rFonts w:ascii="Sylfaen"/>
        </w:rPr>
        <w:sectPr>
          <w:pgSz w:w="11910" w:h="16840"/>
          <w:pgMar w:header="720" w:footer="1012" w:top="1520" w:bottom="1200" w:left="760" w:right="500"/>
        </w:sectPr>
      </w:pPr>
    </w:p>
    <w:p>
      <w:pPr>
        <w:pStyle w:val="BodyText"/>
        <w:rPr>
          <w:rFonts w:ascii="Sylfaen"/>
          <w:sz w:val="14"/>
        </w:rPr>
      </w:pPr>
    </w:p>
    <w:p>
      <w:pPr>
        <w:pStyle w:val="BodyText"/>
        <w:spacing w:line="360" w:lineRule="auto" w:before="35"/>
        <w:ind w:left="680" w:right="934"/>
        <w:jc w:val="both"/>
        <w:rPr>
          <w:rFonts w:ascii="Sylfaen" w:hAnsi="Sylfaen"/>
        </w:rPr>
      </w:pPr>
      <w:r>
        <w:rPr>
          <w:rFonts w:ascii="Sylfaen" w:hAnsi="Sylfaen"/>
        </w:rPr>
        <w:t>questionnaire filling up. Most activity in answering the questions asked by the questionnaire</w:t>
      </w:r>
      <w:r>
        <w:rPr>
          <w:rFonts w:ascii="Sylfaen" w:hAnsi="Sylfaen"/>
          <w:spacing w:val="-8"/>
        </w:rPr>
        <w:t> </w:t>
      </w:r>
      <w:r>
        <w:rPr>
          <w:rFonts w:ascii="Sylfaen" w:hAnsi="Sylfaen"/>
        </w:rPr>
        <w:t>was</w:t>
      </w:r>
      <w:r>
        <w:rPr>
          <w:rFonts w:ascii="Sylfaen" w:hAnsi="Sylfaen"/>
          <w:spacing w:val="-8"/>
        </w:rPr>
        <w:t> </w:t>
      </w:r>
      <w:r>
        <w:rPr>
          <w:rFonts w:ascii="Sylfaen" w:hAnsi="Sylfaen"/>
        </w:rPr>
        <w:t>shown</w:t>
      </w:r>
      <w:r>
        <w:rPr>
          <w:rFonts w:ascii="Sylfaen" w:hAnsi="Sylfaen"/>
          <w:spacing w:val="-7"/>
        </w:rPr>
        <w:t> </w:t>
      </w:r>
      <w:r>
        <w:rPr>
          <w:rFonts w:ascii="Sylfaen" w:hAnsi="Sylfaen"/>
        </w:rPr>
        <w:t>by</w:t>
      </w:r>
      <w:r>
        <w:rPr>
          <w:rFonts w:ascii="Sylfaen" w:hAnsi="Sylfaen"/>
          <w:spacing w:val="-7"/>
        </w:rPr>
        <w:t> </w:t>
      </w:r>
      <w:r>
        <w:rPr>
          <w:rFonts w:ascii="Sylfaen" w:hAnsi="Sylfaen"/>
        </w:rPr>
        <w:t>the</w:t>
      </w:r>
      <w:r>
        <w:rPr>
          <w:rFonts w:ascii="Sylfaen" w:hAnsi="Sylfaen"/>
          <w:spacing w:val="-7"/>
        </w:rPr>
        <w:t> </w:t>
      </w:r>
      <w:r>
        <w:rPr>
          <w:rFonts w:ascii="Sylfaen" w:hAnsi="Sylfaen"/>
        </w:rPr>
        <w:t>students,</w:t>
      </w:r>
      <w:r>
        <w:rPr>
          <w:rFonts w:ascii="Sylfaen" w:hAnsi="Sylfaen"/>
          <w:spacing w:val="-7"/>
        </w:rPr>
        <w:t> </w:t>
      </w:r>
      <w:r>
        <w:rPr>
          <w:rFonts w:ascii="Sylfaen" w:hAnsi="Sylfaen"/>
        </w:rPr>
        <w:t>parents</w:t>
      </w:r>
      <w:r>
        <w:rPr>
          <w:rFonts w:ascii="Sylfaen" w:hAnsi="Sylfaen"/>
          <w:spacing w:val="-7"/>
        </w:rPr>
        <w:t> </w:t>
      </w:r>
      <w:r>
        <w:rPr>
          <w:rFonts w:ascii="Sylfaen" w:hAnsi="Sylfaen"/>
        </w:rPr>
        <w:t>and</w:t>
      </w:r>
      <w:r>
        <w:rPr>
          <w:rFonts w:ascii="Sylfaen" w:hAnsi="Sylfaen"/>
          <w:spacing w:val="-7"/>
        </w:rPr>
        <w:t> </w:t>
      </w:r>
      <w:r>
        <w:rPr>
          <w:rFonts w:ascii="Sylfaen" w:hAnsi="Sylfaen"/>
        </w:rPr>
        <w:t>teachers</w:t>
      </w:r>
      <w:r>
        <w:rPr>
          <w:rFonts w:ascii="Sylfaen" w:hAnsi="Sylfaen"/>
          <w:spacing w:val="-7"/>
        </w:rPr>
        <w:t> </w:t>
      </w:r>
      <w:r>
        <w:rPr>
          <w:rFonts w:ascii="Sylfaen" w:hAnsi="Sylfaen"/>
        </w:rPr>
        <w:t>of</w:t>
      </w:r>
      <w:r>
        <w:rPr>
          <w:rFonts w:ascii="Sylfaen" w:hAnsi="Sylfaen"/>
          <w:spacing w:val="-7"/>
        </w:rPr>
        <w:t> </w:t>
      </w:r>
      <w:r>
        <w:rPr>
          <w:rFonts w:ascii="Sylfaen" w:hAnsi="Sylfaen"/>
        </w:rPr>
        <w:t>the</w:t>
      </w:r>
      <w:r>
        <w:rPr>
          <w:rFonts w:ascii="Sylfaen" w:hAnsi="Sylfaen"/>
          <w:spacing w:val="-7"/>
        </w:rPr>
        <w:t> </w:t>
      </w:r>
      <w:r>
        <w:rPr>
          <w:rFonts w:ascii="Sylfaen" w:hAnsi="Sylfaen"/>
        </w:rPr>
        <w:t>Armenian</w:t>
      </w:r>
      <w:r>
        <w:rPr>
          <w:rFonts w:ascii="Sylfaen" w:hAnsi="Sylfaen"/>
          <w:spacing w:val="-7"/>
        </w:rPr>
        <w:t> </w:t>
      </w:r>
      <w:r>
        <w:rPr>
          <w:rFonts w:ascii="Sylfaen" w:hAnsi="Sylfaen"/>
        </w:rPr>
        <w:t>school.</w:t>
      </w:r>
      <w:r>
        <w:rPr>
          <w:rFonts w:ascii="Sylfaen" w:hAnsi="Sylfaen"/>
          <w:spacing w:val="-7"/>
        </w:rPr>
        <w:t> </w:t>
      </w:r>
      <w:r>
        <w:rPr>
          <w:rFonts w:ascii="Sylfaen" w:hAnsi="Sylfaen"/>
        </w:rPr>
        <w:t>At the same time, we had cases in other schools when a part of the training attendees refused to fill up the questionnaire, the other part demonstrating a scrupulous attitude toward answering on the questions meanwhile. When working on questionnaires after the completion of the workshops the trainees provided sincere answers to the questions given to them and underlined that the information on the process of European association in Georgia was new to them. Judging from the great interest the students as well as their parents and teachers showed toward the issue during the workshops clearly and vividly demonstrated the same. The beneficiaries express their willingness to put the knowledge obtained</w:t>
      </w:r>
      <w:r>
        <w:rPr>
          <w:rFonts w:ascii="Sylfaen" w:hAnsi="Sylfaen"/>
          <w:spacing w:val="-14"/>
        </w:rPr>
        <w:t> </w:t>
      </w:r>
      <w:r>
        <w:rPr>
          <w:rFonts w:ascii="Sylfaen" w:hAnsi="Sylfaen"/>
        </w:rPr>
        <w:t>by</w:t>
      </w:r>
      <w:r>
        <w:rPr>
          <w:rFonts w:ascii="Sylfaen" w:hAnsi="Sylfaen"/>
          <w:spacing w:val="-14"/>
        </w:rPr>
        <w:t> </w:t>
      </w:r>
      <w:r>
        <w:rPr>
          <w:rFonts w:ascii="Sylfaen" w:hAnsi="Sylfaen"/>
        </w:rPr>
        <w:t>them</w:t>
      </w:r>
      <w:r>
        <w:rPr>
          <w:rFonts w:ascii="Sylfaen" w:hAnsi="Sylfaen"/>
          <w:spacing w:val="-15"/>
        </w:rPr>
        <w:t> </w:t>
      </w:r>
      <w:r>
        <w:rPr>
          <w:rFonts w:ascii="Sylfaen" w:hAnsi="Sylfaen"/>
        </w:rPr>
        <w:t>to</w:t>
      </w:r>
      <w:r>
        <w:rPr>
          <w:rFonts w:ascii="Sylfaen" w:hAnsi="Sylfaen"/>
          <w:spacing w:val="-15"/>
        </w:rPr>
        <w:t> </w:t>
      </w:r>
      <w:r>
        <w:rPr>
          <w:rFonts w:ascii="Sylfaen" w:hAnsi="Sylfaen"/>
        </w:rPr>
        <w:t>use,</w:t>
      </w:r>
      <w:r>
        <w:rPr>
          <w:rFonts w:ascii="Sylfaen" w:hAnsi="Sylfaen"/>
          <w:spacing w:val="-17"/>
        </w:rPr>
        <w:t> </w:t>
      </w:r>
      <w:r>
        <w:rPr>
          <w:rFonts w:ascii="Sylfaen" w:hAnsi="Sylfaen"/>
        </w:rPr>
        <w:t>for</w:t>
      </w:r>
      <w:r>
        <w:rPr>
          <w:rFonts w:ascii="Sylfaen" w:hAnsi="Sylfaen"/>
          <w:spacing w:val="-14"/>
        </w:rPr>
        <w:t> </w:t>
      </w:r>
      <w:r>
        <w:rPr>
          <w:rFonts w:ascii="Sylfaen" w:hAnsi="Sylfaen"/>
        </w:rPr>
        <w:t>instance,</w:t>
      </w:r>
      <w:r>
        <w:rPr>
          <w:rFonts w:ascii="Sylfaen" w:hAnsi="Sylfaen"/>
          <w:spacing w:val="-17"/>
        </w:rPr>
        <w:t> </w:t>
      </w:r>
      <w:r>
        <w:rPr>
          <w:rFonts w:ascii="Sylfaen" w:hAnsi="Sylfaen"/>
        </w:rPr>
        <w:t>to</w:t>
      </w:r>
      <w:r>
        <w:rPr>
          <w:rFonts w:ascii="Sylfaen" w:hAnsi="Sylfaen"/>
          <w:spacing w:val="-14"/>
        </w:rPr>
        <w:t> </w:t>
      </w:r>
      <w:r>
        <w:rPr>
          <w:rFonts w:ascii="Sylfaen" w:hAnsi="Sylfaen"/>
        </w:rPr>
        <w:t>set</w:t>
      </w:r>
      <w:r>
        <w:rPr>
          <w:rFonts w:ascii="Sylfaen" w:hAnsi="Sylfaen"/>
          <w:spacing w:val="-15"/>
        </w:rPr>
        <w:t> </w:t>
      </w:r>
      <w:r>
        <w:rPr>
          <w:rFonts w:ascii="Sylfaen" w:hAnsi="Sylfaen"/>
        </w:rPr>
        <w:t>up</w:t>
      </w:r>
      <w:r>
        <w:rPr>
          <w:rFonts w:ascii="Sylfaen" w:hAnsi="Sylfaen"/>
          <w:spacing w:val="-15"/>
        </w:rPr>
        <w:t> </w:t>
      </w:r>
      <w:r>
        <w:rPr>
          <w:rFonts w:ascii="Sylfaen" w:hAnsi="Sylfaen"/>
        </w:rPr>
        <w:t>micro-enterprises</w:t>
      </w:r>
      <w:r>
        <w:rPr>
          <w:rFonts w:ascii="Sylfaen" w:hAnsi="Sylfaen"/>
          <w:spacing w:val="-14"/>
        </w:rPr>
        <w:t> </w:t>
      </w:r>
      <w:r>
        <w:rPr>
          <w:rFonts w:ascii="Sylfaen" w:hAnsi="Sylfaen"/>
        </w:rPr>
        <w:t>complying</w:t>
      </w:r>
      <w:r>
        <w:rPr>
          <w:rFonts w:ascii="Sylfaen" w:hAnsi="Sylfaen"/>
          <w:spacing w:val="-14"/>
        </w:rPr>
        <w:t> </w:t>
      </w:r>
      <w:r>
        <w:rPr>
          <w:rFonts w:ascii="Sylfaen" w:hAnsi="Sylfaen"/>
        </w:rPr>
        <w:t>with</w:t>
      </w:r>
      <w:r>
        <w:rPr>
          <w:rFonts w:ascii="Sylfaen" w:hAnsi="Sylfaen"/>
          <w:spacing w:val="-16"/>
        </w:rPr>
        <w:t> </w:t>
      </w:r>
      <w:r>
        <w:rPr>
          <w:rFonts w:ascii="Sylfaen" w:hAnsi="Sylfaen"/>
        </w:rPr>
        <w:t>European standards for their family undertakings. Moreover, they link their future education to the prospect of benefiting from the share programs. Judging from this it is evident that the majority of the attendees of our workshops acquired the right understanding of what the EU support means for Georgia. On the side though, summing up the process and its outcomes from all points of view, we should mention the skeptical attitude demonstrated by</w:t>
      </w:r>
      <w:r>
        <w:rPr>
          <w:rFonts w:ascii="Sylfaen" w:hAnsi="Sylfaen"/>
          <w:spacing w:val="-8"/>
        </w:rPr>
        <w:t> </w:t>
      </w:r>
      <w:r>
        <w:rPr>
          <w:rFonts w:ascii="Sylfaen" w:hAnsi="Sylfaen"/>
        </w:rPr>
        <w:t>a</w:t>
      </w:r>
      <w:r>
        <w:rPr>
          <w:rFonts w:ascii="Sylfaen" w:hAnsi="Sylfaen"/>
          <w:spacing w:val="-8"/>
        </w:rPr>
        <w:t> </w:t>
      </w:r>
      <w:r>
        <w:rPr>
          <w:rFonts w:ascii="Sylfaen" w:hAnsi="Sylfaen"/>
        </w:rPr>
        <w:t>smaller</w:t>
      </w:r>
      <w:r>
        <w:rPr>
          <w:rFonts w:ascii="Sylfaen" w:hAnsi="Sylfaen"/>
          <w:spacing w:val="-8"/>
        </w:rPr>
        <w:t> </w:t>
      </w:r>
      <w:r>
        <w:rPr>
          <w:rFonts w:ascii="Sylfaen" w:hAnsi="Sylfaen"/>
        </w:rPr>
        <w:t>part</w:t>
      </w:r>
      <w:r>
        <w:rPr>
          <w:rFonts w:ascii="Sylfaen" w:hAnsi="Sylfaen"/>
          <w:spacing w:val="-8"/>
        </w:rPr>
        <w:t> </w:t>
      </w:r>
      <w:r>
        <w:rPr>
          <w:rFonts w:ascii="Sylfaen" w:hAnsi="Sylfaen"/>
        </w:rPr>
        <w:t>of</w:t>
      </w:r>
      <w:r>
        <w:rPr>
          <w:rFonts w:ascii="Sylfaen" w:hAnsi="Sylfaen"/>
          <w:spacing w:val="-7"/>
        </w:rPr>
        <w:t> </w:t>
      </w:r>
      <w:r>
        <w:rPr>
          <w:rFonts w:ascii="Sylfaen" w:hAnsi="Sylfaen"/>
        </w:rPr>
        <w:t>the</w:t>
      </w:r>
      <w:r>
        <w:rPr>
          <w:rFonts w:ascii="Sylfaen" w:hAnsi="Sylfaen"/>
          <w:spacing w:val="-7"/>
        </w:rPr>
        <w:t> </w:t>
      </w:r>
      <w:r>
        <w:rPr>
          <w:rFonts w:ascii="Sylfaen" w:hAnsi="Sylfaen"/>
        </w:rPr>
        <w:t>participants</w:t>
      </w:r>
      <w:r>
        <w:rPr>
          <w:rFonts w:ascii="Sylfaen" w:hAnsi="Sylfaen"/>
          <w:spacing w:val="-7"/>
        </w:rPr>
        <w:t> </w:t>
      </w:r>
      <w:r>
        <w:rPr>
          <w:rFonts w:ascii="Sylfaen" w:hAnsi="Sylfaen"/>
        </w:rPr>
        <w:t>in</w:t>
      </w:r>
      <w:r>
        <w:rPr>
          <w:rFonts w:ascii="Sylfaen" w:hAnsi="Sylfaen"/>
          <w:spacing w:val="-7"/>
        </w:rPr>
        <w:t> </w:t>
      </w:r>
      <w:r>
        <w:rPr>
          <w:rFonts w:ascii="Sylfaen" w:hAnsi="Sylfaen"/>
        </w:rPr>
        <w:t>the</w:t>
      </w:r>
      <w:r>
        <w:rPr>
          <w:rFonts w:ascii="Sylfaen" w:hAnsi="Sylfaen"/>
          <w:spacing w:val="-7"/>
        </w:rPr>
        <w:t> </w:t>
      </w:r>
      <w:r>
        <w:rPr>
          <w:rFonts w:ascii="Sylfaen" w:hAnsi="Sylfaen"/>
        </w:rPr>
        <w:t>process</w:t>
      </w:r>
      <w:r>
        <w:rPr>
          <w:rFonts w:ascii="Sylfaen" w:hAnsi="Sylfaen"/>
          <w:spacing w:val="-7"/>
        </w:rPr>
        <w:t> </w:t>
      </w:r>
      <w:r>
        <w:rPr>
          <w:rFonts w:ascii="Sylfaen" w:hAnsi="Sylfaen"/>
        </w:rPr>
        <w:t>believing</w:t>
      </w:r>
      <w:r>
        <w:rPr>
          <w:rFonts w:ascii="Sylfaen" w:hAnsi="Sylfaen"/>
          <w:spacing w:val="-7"/>
        </w:rPr>
        <w:t> </w:t>
      </w:r>
      <w:r>
        <w:rPr>
          <w:rFonts w:ascii="Sylfaen" w:hAnsi="Sylfaen"/>
        </w:rPr>
        <w:t>that</w:t>
      </w:r>
      <w:r>
        <w:rPr>
          <w:rFonts w:ascii="Sylfaen" w:hAnsi="Sylfaen"/>
          <w:spacing w:val="-7"/>
        </w:rPr>
        <w:t> </w:t>
      </w:r>
      <w:r>
        <w:rPr>
          <w:rFonts w:ascii="Sylfaen" w:hAnsi="Sylfaen"/>
        </w:rPr>
        <w:t>the</w:t>
      </w:r>
      <w:r>
        <w:rPr>
          <w:rFonts w:ascii="Sylfaen" w:hAnsi="Sylfaen"/>
          <w:spacing w:val="-7"/>
        </w:rPr>
        <w:t> </w:t>
      </w:r>
      <w:r>
        <w:rPr>
          <w:rFonts w:ascii="Sylfaen" w:hAnsi="Sylfaen"/>
        </w:rPr>
        <w:t>EU</w:t>
      </w:r>
      <w:r>
        <w:rPr>
          <w:rFonts w:ascii="Sylfaen" w:hAnsi="Sylfaen"/>
          <w:spacing w:val="-9"/>
        </w:rPr>
        <w:t> </w:t>
      </w:r>
      <w:r>
        <w:rPr>
          <w:rFonts w:ascii="Sylfaen" w:hAnsi="Sylfaen"/>
        </w:rPr>
        <w:t>is</w:t>
      </w:r>
      <w:r>
        <w:rPr>
          <w:rFonts w:ascii="Sylfaen" w:hAnsi="Sylfaen"/>
          <w:spacing w:val="-7"/>
        </w:rPr>
        <w:t> </w:t>
      </w:r>
      <w:r>
        <w:rPr>
          <w:rFonts w:ascii="Sylfaen" w:hAnsi="Sylfaen"/>
        </w:rPr>
        <w:t>acting</w:t>
      </w:r>
      <w:r>
        <w:rPr>
          <w:rFonts w:ascii="Sylfaen" w:hAnsi="Sylfaen"/>
          <w:spacing w:val="-7"/>
        </w:rPr>
        <w:t> </w:t>
      </w:r>
      <w:r>
        <w:rPr>
          <w:rFonts w:ascii="Sylfaen" w:hAnsi="Sylfaen"/>
        </w:rPr>
        <w:t>within</w:t>
      </w:r>
      <w:r>
        <w:rPr>
          <w:rFonts w:ascii="Sylfaen" w:hAnsi="Sylfaen"/>
          <w:spacing w:val="-9"/>
        </w:rPr>
        <w:t> </w:t>
      </w:r>
      <w:r>
        <w:rPr>
          <w:rFonts w:ascii="Sylfaen" w:hAnsi="Sylfaen"/>
        </w:rPr>
        <w:t>its own interests willing to bring Georgia under its influence. It is a sad reality to respond to which</w:t>
      </w:r>
      <w:r>
        <w:rPr>
          <w:rFonts w:ascii="Sylfaen" w:hAnsi="Sylfaen"/>
          <w:spacing w:val="-5"/>
        </w:rPr>
        <w:t> </w:t>
      </w:r>
      <w:r>
        <w:rPr>
          <w:rFonts w:ascii="Sylfaen" w:hAnsi="Sylfaen"/>
        </w:rPr>
        <w:t>actions</w:t>
      </w:r>
      <w:r>
        <w:rPr>
          <w:rFonts w:ascii="Sylfaen" w:hAnsi="Sylfaen"/>
          <w:spacing w:val="-4"/>
        </w:rPr>
        <w:t> </w:t>
      </w:r>
      <w:r>
        <w:rPr>
          <w:rFonts w:ascii="Sylfaen" w:hAnsi="Sylfaen"/>
        </w:rPr>
        <w:t>are</w:t>
      </w:r>
      <w:r>
        <w:rPr>
          <w:rFonts w:ascii="Sylfaen" w:hAnsi="Sylfaen"/>
          <w:spacing w:val="-4"/>
        </w:rPr>
        <w:t> </w:t>
      </w:r>
      <w:r>
        <w:rPr>
          <w:rFonts w:ascii="Sylfaen" w:hAnsi="Sylfaen"/>
        </w:rPr>
        <w:t>to</w:t>
      </w:r>
      <w:r>
        <w:rPr>
          <w:rFonts w:ascii="Sylfaen" w:hAnsi="Sylfaen"/>
          <w:spacing w:val="-3"/>
        </w:rPr>
        <w:t> </w:t>
      </w:r>
      <w:r>
        <w:rPr>
          <w:rFonts w:ascii="Sylfaen" w:hAnsi="Sylfaen"/>
        </w:rPr>
        <w:t>be taken</w:t>
      </w:r>
      <w:r>
        <w:rPr>
          <w:rFonts w:ascii="Sylfaen" w:hAnsi="Sylfaen"/>
          <w:spacing w:val="-3"/>
        </w:rPr>
        <w:t> </w:t>
      </w:r>
      <w:r>
        <w:rPr>
          <w:rFonts w:ascii="Sylfaen" w:hAnsi="Sylfaen"/>
        </w:rPr>
        <w:t>not</w:t>
      </w:r>
      <w:r>
        <w:rPr>
          <w:rFonts w:ascii="Sylfaen" w:hAnsi="Sylfaen"/>
          <w:spacing w:val="-4"/>
        </w:rPr>
        <w:t> </w:t>
      </w:r>
      <w:r>
        <w:rPr>
          <w:rFonts w:ascii="Sylfaen" w:hAnsi="Sylfaen"/>
        </w:rPr>
        <w:t>only</w:t>
      </w:r>
      <w:r>
        <w:rPr>
          <w:rFonts w:ascii="Sylfaen" w:hAnsi="Sylfaen"/>
          <w:spacing w:val="-3"/>
        </w:rPr>
        <w:t> </w:t>
      </w:r>
      <w:r>
        <w:rPr>
          <w:rFonts w:ascii="Sylfaen" w:hAnsi="Sylfaen"/>
        </w:rPr>
        <w:t>at</w:t>
      </w:r>
      <w:r>
        <w:rPr>
          <w:rFonts w:ascii="Sylfaen" w:hAnsi="Sylfaen"/>
          <w:spacing w:val="-4"/>
        </w:rPr>
        <w:t> </w:t>
      </w:r>
      <w:r>
        <w:rPr>
          <w:rFonts w:ascii="Sylfaen" w:hAnsi="Sylfaen"/>
        </w:rPr>
        <w:t>the</w:t>
      </w:r>
      <w:r>
        <w:rPr>
          <w:rFonts w:ascii="Sylfaen" w:hAnsi="Sylfaen"/>
          <w:spacing w:val="-4"/>
        </w:rPr>
        <w:t> </w:t>
      </w:r>
      <w:r>
        <w:rPr>
          <w:rFonts w:ascii="Sylfaen" w:hAnsi="Sylfaen"/>
        </w:rPr>
        <w:t>level</w:t>
      </w:r>
      <w:r>
        <w:rPr>
          <w:rFonts w:ascii="Sylfaen" w:hAnsi="Sylfaen"/>
          <w:spacing w:val="-3"/>
        </w:rPr>
        <w:t> </w:t>
      </w:r>
      <w:r>
        <w:rPr>
          <w:rFonts w:ascii="Sylfaen" w:hAnsi="Sylfaen"/>
        </w:rPr>
        <w:t>of</w:t>
      </w:r>
      <w:r>
        <w:rPr>
          <w:rFonts w:ascii="Sylfaen" w:hAnsi="Sylfaen"/>
          <w:spacing w:val="-3"/>
        </w:rPr>
        <w:t> </w:t>
      </w:r>
      <w:r>
        <w:rPr>
          <w:rFonts w:ascii="Sylfaen" w:hAnsi="Sylfaen"/>
        </w:rPr>
        <w:t>schools.</w:t>
      </w:r>
      <w:r>
        <w:rPr>
          <w:rFonts w:ascii="Sylfaen" w:hAnsi="Sylfaen"/>
          <w:spacing w:val="-4"/>
        </w:rPr>
        <w:t> </w:t>
      </w:r>
      <w:r>
        <w:rPr>
          <w:rFonts w:ascii="Sylfaen" w:hAnsi="Sylfaen"/>
        </w:rPr>
        <w:t>Notwithstanding</w:t>
      </w:r>
      <w:r>
        <w:rPr>
          <w:rFonts w:ascii="Sylfaen" w:hAnsi="Sylfaen"/>
          <w:spacing w:val="-4"/>
        </w:rPr>
        <w:t> </w:t>
      </w:r>
      <w:r>
        <w:rPr>
          <w:rFonts w:ascii="Sylfaen" w:hAnsi="Sylfaen"/>
        </w:rPr>
        <w:t>our</w:t>
      </w:r>
      <w:r>
        <w:rPr>
          <w:rFonts w:ascii="Sylfaen" w:hAnsi="Sylfaen"/>
          <w:spacing w:val="-4"/>
        </w:rPr>
        <w:t> </w:t>
      </w:r>
      <w:r>
        <w:rPr>
          <w:rFonts w:ascii="Sylfaen" w:hAnsi="Sylfaen"/>
        </w:rPr>
        <w:t>project as well as the intense activities performed in the region by the information center concerning NATO and European Union, more information campaigns are required with the</w:t>
      </w:r>
      <w:r>
        <w:rPr>
          <w:rFonts w:ascii="Sylfaen" w:hAnsi="Sylfaen"/>
          <w:spacing w:val="-5"/>
        </w:rPr>
        <w:t> </w:t>
      </w:r>
      <w:r>
        <w:rPr>
          <w:rFonts w:ascii="Sylfaen" w:hAnsi="Sylfaen"/>
        </w:rPr>
        <w:t>media</w:t>
      </w:r>
      <w:r>
        <w:rPr>
          <w:rFonts w:ascii="Sylfaen" w:hAnsi="Sylfaen"/>
          <w:spacing w:val="-6"/>
        </w:rPr>
        <w:t> </w:t>
      </w:r>
      <w:r>
        <w:rPr>
          <w:rFonts w:ascii="Sylfaen" w:hAnsi="Sylfaen"/>
        </w:rPr>
        <w:t>taking</w:t>
      </w:r>
      <w:r>
        <w:rPr>
          <w:rFonts w:ascii="Sylfaen" w:hAnsi="Sylfaen"/>
          <w:spacing w:val="-3"/>
        </w:rPr>
        <w:t> </w:t>
      </w:r>
      <w:r>
        <w:rPr>
          <w:rFonts w:ascii="Sylfaen" w:hAnsi="Sylfaen"/>
        </w:rPr>
        <w:t>an</w:t>
      </w:r>
      <w:r>
        <w:rPr>
          <w:rFonts w:ascii="Sylfaen" w:hAnsi="Sylfaen"/>
          <w:spacing w:val="-4"/>
        </w:rPr>
        <w:t> </w:t>
      </w:r>
      <w:r>
        <w:rPr>
          <w:rFonts w:ascii="Sylfaen" w:hAnsi="Sylfaen"/>
        </w:rPr>
        <w:t>active</w:t>
      </w:r>
      <w:r>
        <w:rPr>
          <w:rFonts w:ascii="Sylfaen" w:hAnsi="Sylfaen"/>
          <w:spacing w:val="-4"/>
        </w:rPr>
        <w:t> </w:t>
      </w:r>
      <w:r>
        <w:rPr>
          <w:rFonts w:ascii="Sylfaen" w:hAnsi="Sylfaen"/>
        </w:rPr>
        <w:t>part</w:t>
      </w:r>
      <w:r>
        <w:rPr>
          <w:rFonts w:ascii="Sylfaen" w:hAnsi="Sylfaen"/>
          <w:spacing w:val="-5"/>
        </w:rPr>
        <w:t> </w:t>
      </w:r>
      <w:r>
        <w:rPr>
          <w:rFonts w:ascii="Sylfaen" w:hAnsi="Sylfaen"/>
        </w:rPr>
        <w:t>in</w:t>
      </w:r>
      <w:r>
        <w:rPr>
          <w:rFonts w:ascii="Sylfaen" w:hAnsi="Sylfaen"/>
          <w:spacing w:val="-4"/>
        </w:rPr>
        <w:t> </w:t>
      </w:r>
      <w:r>
        <w:rPr>
          <w:rFonts w:ascii="Sylfaen" w:hAnsi="Sylfaen"/>
        </w:rPr>
        <w:t>them.</w:t>
      </w:r>
      <w:r>
        <w:rPr>
          <w:rFonts w:ascii="Sylfaen" w:hAnsi="Sylfaen"/>
          <w:spacing w:val="-4"/>
        </w:rPr>
        <w:t> </w:t>
      </w:r>
      <w:r>
        <w:rPr>
          <w:rFonts w:ascii="Sylfaen" w:hAnsi="Sylfaen"/>
        </w:rPr>
        <w:t>Speaking</w:t>
      </w:r>
      <w:r>
        <w:rPr>
          <w:rFonts w:ascii="Sylfaen" w:hAnsi="Sylfaen"/>
          <w:spacing w:val="-4"/>
        </w:rPr>
        <w:t> </w:t>
      </w:r>
      <w:r>
        <w:rPr>
          <w:rFonts w:ascii="Sylfaen" w:hAnsi="Sylfaen"/>
        </w:rPr>
        <w:t>of</w:t>
      </w:r>
      <w:r>
        <w:rPr>
          <w:rFonts w:ascii="Sylfaen" w:hAnsi="Sylfaen"/>
          <w:spacing w:val="-4"/>
        </w:rPr>
        <w:t> </w:t>
      </w:r>
      <w:r>
        <w:rPr>
          <w:rFonts w:ascii="Sylfaen" w:hAnsi="Sylfaen"/>
        </w:rPr>
        <w:t>this,</w:t>
      </w:r>
      <w:r>
        <w:rPr>
          <w:rFonts w:ascii="Sylfaen" w:hAnsi="Sylfaen"/>
          <w:spacing w:val="-4"/>
        </w:rPr>
        <w:t> </w:t>
      </w:r>
      <w:r>
        <w:rPr>
          <w:rFonts w:ascii="Sylfaen" w:hAnsi="Sylfaen"/>
        </w:rPr>
        <w:t>we</w:t>
      </w:r>
      <w:r>
        <w:rPr>
          <w:rFonts w:ascii="Sylfaen" w:hAnsi="Sylfaen"/>
          <w:spacing w:val="-5"/>
        </w:rPr>
        <w:t> </w:t>
      </w:r>
      <w:r>
        <w:rPr>
          <w:rFonts w:ascii="Sylfaen" w:hAnsi="Sylfaen"/>
        </w:rPr>
        <w:t>will</w:t>
      </w:r>
      <w:r>
        <w:rPr>
          <w:rFonts w:ascii="Sylfaen" w:hAnsi="Sylfaen"/>
          <w:spacing w:val="-1"/>
        </w:rPr>
        <w:t> </w:t>
      </w:r>
      <w:r>
        <w:rPr>
          <w:rFonts w:ascii="Sylfaen" w:hAnsi="Sylfaen"/>
        </w:rPr>
        <w:t>say</w:t>
      </w:r>
      <w:r>
        <w:rPr>
          <w:rFonts w:ascii="Sylfaen" w:hAnsi="Sylfaen"/>
          <w:spacing w:val="-7"/>
        </w:rPr>
        <w:t> </w:t>
      </w:r>
      <w:r>
        <w:rPr>
          <w:rFonts w:ascii="Sylfaen" w:hAnsi="Sylfaen"/>
        </w:rPr>
        <w:t>it</w:t>
      </w:r>
      <w:r>
        <w:rPr>
          <w:rFonts w:ascii="Sylfaen" w:hAnsi="Sylfaen"/>
          <w:spacing w:val="-5"/>
        </w:rPr>
        <w:t> </w:t>
      </w:r>
      <w:r>
        <w:rPr>
          <w:rFonts w:ascii="Sylfaen" w:hAnsi="Sylfaen"/>
        </w:rPr>
        <w:t>here</w:t>
      </w:r>
      <w:r>
        <w:rPr>
          <w:rFonts w:ascii="Sylfaen" w:hAnsi="Sylfaen"/>
          <w:spacing w:val="-4"/>
        </w:rPr>
        <w:t> </w:t>
      </w:r>
      <w:r>
        <w:rPr>
          <w:rFonts w:ascii="Sylfaen" w:hAnsi="Sylfaen"/>
        </w:rPr>
        <w:t>that</w:t>
      </w:r>
      <w:r>
        <w:rPr>
          <w:rFonts w:ascii="Sylfaen" w:hAnsi="Sylfaen"/>
          <w:spacing w:val="-5"/>
        </w:rPr>
        <w:t> </w:t>
      </w:r>
      <w:r>
        <w:rPr>
          <w:rFonts w:ascii="Sylfaen" w:hAnsi="Sylfaen"/>
        </w:rPr>
        <w:t>our</w:t>
      </w:r>
      <w:r>
        <w:rPr>
          <w:rFonts w:ascii="Sylfaen" w:hAnsi="Sylfaen"/>
          <w:spacing w:val="-4"/>
        </w:rPr>
        <w:t> </w:t>
      </w:r>
      <w:r>
        <w:rPr>
          <w:rFonts w:ascii="Sylfaen" w:hAnsi="Sylfaen"/>
        </w:rPr>
        <w:t>work in</w:t>
      </w:r>
      <w:r>
        <w:rPr>
          <w:rFonts w:ascii="Sylfaen" w:hAnsi="Sylfaen"/>
          <w:spacing w:val="-11"/>
        </w:rPr>
        <w:t> </w:t>
      </w:r>
      <w:r>
        <w:rPr>
          <w:rFonts w:ascii="Sylfaen" w:hAnsi="Sylfaen"/>
        </w:rPr>
        <w:t>Akhaltsikhe</w:t>
      </w:r>
      <w:r>
        <w:rPr>
          <w:rFonts w:ascii="Sylfaen" w:hAnsi="Sylfaen"/>
          <w:spacing w:val="-11"/>
        </w:rPr>
        <w:t> </w:t>
      </w:r>
      <w:r>
        <w:rPr>
          <w:rFonts w:ascii="Sylfaen" w:hAnsi="Sylfaen"/>
        </w:rPr>
        <w:t>was</w:t>
      </w:r>
      <w:r>
        <w:rPr>
          <w:rFonts w:ascii="Sylfaen" w:hAnsi="Sylfaen"/>
          <w:spacing w:val="-12"/>
        </w:rPr>
        <w:t> </w:t>
      </w:r>
      <w:r>
        <w:rPr>
          <w:rFonts w:ascii="Sylfaen" w:hAnsi="Sylfaen"/>
        </w:rPr>
        <w:t>broadcasted</w:t>
      </w:r>
      <w:r>
        <w:rPr>
          <w:rFonts w:ascii="Sylfaen" w:hAnsi="Sylfaen"/>
          <w:spacing w:val="-10"/>
        </w:rPr>
        <w:t> </w:t>
      </w:r>
      <w:r>
        <w:rPr>
          <w:rFonts w:ascii="Sylfaen" w:hAnsi="Sylfaen"/>
        </w:rPr>
        <w:t>by</w:t>
      </w:r>
      <w:r>
        <w:rPr>
          <w:rFonts w:ascii="Sylfaen" w:hAnsi="Sylfaen"/>
          <w:spacing w:val="-13"/>
        </w:rPr>
        <w:t> </w:t>
      </w:r>
      <w:r>
        <w:rPr>
          <w:rFonts w:ascii="Sylfaen" w:hAnsi="Sylfaen"/>
        </w:rPr>
        <w:t>both</w:t>
      </w:r>
      <w:r>
        <w:rPr>
          <w:rFonts w:ascii="Sylfaen" w:hAnsi="Sylfaen"/>
          <w:spacing w:val="-12"/>
        </w:rPr>
        <w:t> </w:t>
      </w:r>
      <w:r>
        <w:rPr>
          <w:rFonts w:ascii="Sylfaen" w:hAnsi="Sylfaen"/>
        </w:rPr>
        <w:t>the</w:t>
      </w:r>
      <w:r>
        <w:rPr>
          <w:rFonts w:ascii="Sylfaen" w:hAnsi="Sylfaen"/>
          <w:spacing w:val="-11"/>
        </w:rPr>
        <w:t> </w:t>
      </w:r>
      <w:r>
        <w:rPr>
          <w:rFonts w:ascii="Sylfaen" w:hAnsi="Sylfaen"/>
        </w:rPr>
        <w:t>local</w:t>
      </w:r>
      <w:r>
        <w:rPr>
          <w:rFonts w:ascii="Sylfaen" w:hAnsi="Sylfaen"/>
          <w:spacing w:val="-10"/>
        </w:rPr>
        <w:t> </w:t>
      </w:r>
      <w:r>
        <w:rPr>
          <w:rFonts w:ascii="Sylfaen" w:hAnsi="Sylfaen"/>
        </w:rPr>
        <w:t>press</w:t>
      </w:r>
      <w:r>
        <w:rPr>
          <w:rFonts w:ascii="Sylfaen" w:hAnsi="Sylfaen"/>
          <w:spacing w:val="-8"/>
        </w:rPr>
        <w:t> </w:t>
      </w:r>
      <w:r>
        <w:rPr>
          <w:rFonts w:ascii="Sylfaen" w:hAnsi="Sylfaen"/>
        </w:rPr>
        <w:t>*</w:t>
      </w:r>
      <w:r>
        <w:rPr>
          <w:rFonts w:ascii="Sylfaen" w:hAnsi="Sylfaen"/>
          <w:spacing w:val="-12"/>
        </w:rPr>
        <w:t> </w:t>
      </w:r>
      <w:hyperlink r:id="rId168">
        <w:r>
          <w:rPr/>
          <w:t>http://sknews.ge/ka/old/</w:t>
        </w:r>
        <w:r>
          <w:rPr>
            <w:spacing w:val="-14"/>
          </w:rPr>
          <w:t> </w:t>
        </w:r>
      </w:hyperlink>
      <w:r>
        <w:rPr/>
        <w:t>29872)</w:t>
      </w:r>
      <w:r>
        <w:rPr>
          <w:spacing w:val="-13"/>
        </w:rPr>
        <w:t> </w:t>
      </w:r>
      <w:r>
        <w:rPr>
          <w:rFonts w:ascii="Sylfaen" w:hAnsi="Sylfaen"/>
        </w:rPr>
        <w:t>and the local TV channels (</w:t>
      </w:r>
      <w:r>
        <w:rPr/>
        <w:t>tv9news, 2021)</w:t>
      </w:r>
      <w:r>
        <w:rPr>
          <w:rFonts w:ascii="Sylfaen" w:hAnsi="Sylfaen"/>
        </w:rPr>
        <w:t>. We are going to speak about the aforementioned problems in light of the goals and objectives of the “Triangle of European Studies” project as well as the results achieved in it. We see it reasonable that European studies become more active within the scope of the history and civil education lessons at school in order to ensure raising the awareness among the pupils. The supplementary reference material prepared</w:t>
      </w:r>
      <w:r>
        <w:rPr>
          <w:rFonts w:ascii="Sylfaen" w:hAnsi="Sylfaen"/>
          <w:spacing w:val="-10"/>
        </w:rPr>
        <w:t> </w:t>
      </w:r>
      <w:r>
        <w:rPr>
          <w:rFonts w:ascii="Sylfaen" w:hAnsi="Sylfaen"/>
        </w:rPr>
        <w:t>within</w:t>
      </w:r>
      <w:r>
        <w:rPr>
          <w:rFonts w:ascii="Sylfaen" w:hAnsi="Sylfaen"/>
          <w:spacing w:val="-8"/>
        </w:rPr>
        <w:t> </w:t>
      </w:r>
      <w:r>
        <w:rPr>
          <w:rFonts w:ascii="Sylfaen" w:hAnsi="Sylfaen"/>
        </w:rPr>
        <w:t>the</w:t>
      </w:r>
      <w:r>
        <w:rPr>
          <w:rFonts w:ascii="Sylfaen" w:hAnsi="Sylfaen"/>
          <w:spacing w:val="-9"/>
        </w:rPr>
        <w:t> </w:t>
      </w:r>
      <w:r>
        <w:rPr>
          <w:rFonts w:ascii="Sylfaen" w:hAnsi="Sylfaen"/>
        </w:rPr>
        <w:t>frameworks</w:t>
      </w:r>
      <w:r>
        <w:rPr>
          <w:rFonts w:ascii="Sylfaen" w:hAnsi="Sylfaen"/>
          <w:spacing w:val="-9"/>
        </w:rPr>
        <w:t> </w:t>
      </w:r>
      <w:r>
        <w:rPr>
          <w:rFonts w:ascii="Sylfaen" w:hAnsi="Sylfaen"/>
        </w:rPr>
        <w:t>of</w:t>
      </w:r>
      <w:r>
        <w:rPr>
          <w:rFonts w:ascii="Sylfaen" w:hAnsi="Sylfaen"/>
          <w:spacing w:val="-9"/>
        </w:rPr>
        <w:t> </w:t>
      </w:r>
      <w:r>
        <w:rPr>
          <w:rFonts w:ascii="Sylfaen" w:hAnsi="Sylfaen"/>
        </w:rPr>
        <w:t>our</w:t>
      </w:r>
      <w:r>
        <w:rPr>
          <w:rFonts w:ascii="Sylfaen" w:hAnsi="Sylfaen"/>
          <w:spacing w:val="-9"/>
        </w:rPr>
        <w:t> </w:t>
      </w:r>
      <w:r>
        <w:rPr>
          <w:rFonts w:ascii="Sylfaen" w:hAnsi="Sylfaen"/>
        </w:rPr>
        <w:t>project</w:t>
      </w:r>
      <w:r>
        <w:rPr>
          <w:rFonts w:ascii="Sylfaen" w:hAnsi="Sylfaen"/>
          <w:spacing w:val="-6"/>
        </w:rPr>
        <w:t> </w:t>
      </w:r>
      <w:r>
        <w:rPr>
          <w:rFonts w:ascii="Sylfaen" w:hAnsi="Sylfaen"/>
        </w:rPr>
        <w:t>“The</w:t>
      </w:r>
      <w:r>
        <w:rPr>
          <w:rFonts w:ascii="Sylfaen" w:hAnsi="Sylfaen"/>
          <w:spacing w:val="-9"/>
        </w:rPr>
        <w:t> </w:t>
      </w:r>
      <w:r>
        <w:rPr>
          <w:rFonts w:ascii="Sylfaen" w:hAnsi="Sylfaen"/>
        </w:rPr>
        <w:t>Process</w:t>
      </w:r>
      <w:r>
        <w:rPr>
          <w:rFonts w:ascii="Sylfaen" w:hAnsi="Sylfaen"/>
          <w:spacing w:val="-8"/>
        </w:rPr>
        <w:t> </w:t>
      </w:r>
      <w:r>
        <w:rPr>
          <w:rFonts w:ascii="Sylfaen" w:hAnsi="Sylfaen"/>
        </w:rPr>
        <w:t>of</w:t>
      </w:r>
      <w:r>
        <w:rPr>
          <w:rFonts w:ascii="Sylfaen" w:hAnsi="Sylfaen"/>
          <w:spacing w:val="-8"/>
        </w:rPr>
        <w:t> </w:t>
      </w:r>
      <w:r>
        <w:rPr>
          <w:rFonts w:ascii="Sylfaen" w:hAnsi="Sylfaen"/>
        </w:rPr>
        <w:t>EU-Association</w:t>
      </w:r>
      <w:r>
        <w:rPr>
          <w:rFonts w:ascii="Sylfaen" w:hAnsi="Sylfaen"/>
          <w:spacing w:val="-8"/>
        </w:rPr>
        <w:t> </w:t>
      </w:r>
      <w:r>
        <w:rPr>
          <w:rFonts w:ascii="Sylfaen" w:hAnsi="Sylfaen"/>
        </w:rPr>
        <w:t>in</w:t>
      </w:r>
      <w:r>
        <w:rPr>
          <w:rFonts w:ascii="Sylfaen" w:hAnsi="Sylfaen"/>
          <w:spacing w:val="-9"/>
        </w:rPr>
        <w:t> </w:t>
      </w:r>
      <w:r>
        <w:rPr>
          <w:rFonts w:ascii="Sylfaen" w:hAnsi="Sylfaen"/>
        </w:rPr>
        <w:t>Georgia”</w:t>
      </w:r>
    </w:p>
    <w:p>
      <w:pPr>
        <w:spacing w:after="0" w:line="360" w:lineRule="auto"/>
        <w:jc w:val="both"/>
        <w:rPr>
          <w:rFonts w:ascii="Sylfaen" w:hAnsi="Sylfaen"/>
        </w:rPr>
        <w:sectPr>
          <w:pgSz w:w="11910" w:h="16840"/>
          <w:pgMar w:header="919" w:footer="1012" w:top="1520" w:bottom="1200" w:left="760" w:right="500"/>
        </w:sectPr>
      </w:pPr>
    </w:p>
    <w:p>
      <w:pPr>
        <w:pStyle w:val="BodyText"/>
        <w:spacing w:before="11"/>
        <w:rPr>
          <w:rFonts w:ascii="Sylfaen"/>
          <w:sz w:val="15"/>
        </w:rPr>
      </w:pPr>
    </w:p>
    <w:p>
      <w:pPr>
        <w:pStyle w:val="BodyText"/>
        <w:spacing w:line="360" w:lineRule="auto" w:before="36"/>
        <w:ind w:left="680" w:right="934"/>
        <w:jc w:val="both"/>
        <w:rPr>
          <w:rFonts w:ascii="Sylfaen" w:hAnsi="Sylfaen"/>
        </w:rPr>
      </w:pPr>
      <w:r>
        <w:rPr>
          <w:rFonts w:ascii="Sylfaen" w:hAnsi="Sylfaen"/>
        </w:rPr>
        <w:t>will have its good share in this. Immediately after the completion of the workshops, we heard the participants express their willingness for holding more of such meetings more frequently. Both the teachers and the students expressed their readiness for participation of</w:t>
      </w:r>
      <w:r>
        <w:rPr>
          <w:rFonts w:ascii="Sylfaen" w:hAnsi="Sylfaen"/>
          <w:spacing w:val="-4"/>
        </w:rPr>
        <w:t> </w:t>
      </w:r>
      <w:r>
        <w:rPr>
          <w:rFonts w:ascii="Sylfaen" w:hAnsi="Sylfaen"/>
        </w:rPr>
        <w:t>similar</w:t>
      </w:r>
      <w:r>
        <w:rPr>
          <w:rFonts w:ascii="Sylfaen" w:hAnsi="Sylfaen"/>
          <w:spacing w:val="-5"/>
        </w:rPr>
        <w:t> </w:t>
      </w:r>
      <w:r>
        <w:rPr>
          <w:rFonts w:ascii="Sylfaen" w:hAnsi="Sylfaen"/>
        </w:rPr>
        <w:t>type</w:t>
      </w:r>
      <w:r>
        <w:rPr>
          <w:rFonts w:ascii="Sylfaen" w:hAnsi="Sylfaen"/>
          <w:spacing w:val="-5"/>
        </w:rPr>
        <w:t> </w:t>
      </w:r>
      <w:r>
        <w:rPr>
          <w:rFonts w:ascii="Sylfaen" w:hAnsi="Sylfaen"/>
        </w:rPr>
        <w:t>workshops</w:t>
      </w:r>
      <w:r>
        <w:rPr>
          <w:rFonts w:ascii="Sylfaen" w:hAnsi="Sylfaen"/>
          <w:spacing w:val="-4"/>
        </w:rPr>
        <w:t> </w:t>
      </w:r>
      <w:r>
        <w:rPr>
          <w:rFonts w:ascii="Sylfaen" w:hAnsi="Sylfaen"/>
        </w:rPr>
        <w:t>in</w:t>
      </w:r>
      <w:r>
        <w:rPr>
          <w:rFonts w:ascii="Sylfaen" w:hAnsi="Sylfaen"/>
          <w:spacing w:val="-3"/>
        </w:rPr>
        <w:t> </w:t>
      </w:r>
      <w:r>
        <w:rPr>
          <w:rFonts w:ascii="Sylfaen" w:hAnsi="Sylfaen"/>
        </w:rPr>
        <w:t>future.</w:t>
      </w:r>
      <w:r>
        <w:rPr>
          <w:rFonts w:ascii="Sylfaen" w:hAnsi="Sylfaen"/>
          <w:spacing w:val="-5"/>
        </w:rPr>
        <w:t> </w:t>
      </w:r>
      <w:r>
        <w:rPr>
          <w:rFonts w:ascii="Sylfaen" w:hAnsi="Sylfaen"/>
        </w:rPr>
        <w:t>What</w:t>
      </w:r>
      <w:r>
        <w:rPr>
          <w:rFonts w:ascii="Sylfaen" w:hAnsi="Sylfaen"/>
          <w:spacing w:val="-4"/>
        </w:rPr>
        <w:t> </w:t>
      </w:r>
      <w:r>
        <w:rPr>
          <w:rFonts w:ascii="Sylfaen" w:hAnsi="Sylfaen"/>
        </w:rPr>
        <w:t>we</w:t>
      </w:r>
      <w:r>
        <w:rPr>
          <w:rFonts w:ascii="Sylfaen" w:hAnsi="Sylfaen"/>
          <w:spacing w:val="-4"/>
        </w:rPr>
        <w:t> </w:t>
      </w:r>
      <w:r>
        <w:rPr>
          <w:rFonts w:ascii="Sylfaen" w:hAnsi="Sylfaen"/>
        </w:rPr>
        <w:t>think</w:t>
      </w:r>
      <w:r>
        <w:rPr>
          <w:rFonts w:ascii="Sylfaen" w:hAnsi="Sylfaen"/>
          <w:spacing w:val="-5"/>
        </w:rPr>
        <w:t> </w:t>
      </w:r>
      <w:r>
        <w:rPr>
          <w:rFonts w:ascii="Sylfaen" w:hAnsi="Sylfaen"/>
        </w:rPr>
        <w:t>in</w:t>
      </w:r>
      <w:r>
        <w:rPr>
          <w:rFonts w:ascii="Sylfaen" w:hAnsi="Sylfaen"/>
          <w:spacing w:val="-3"/>
        </w:rPr>
        <w:t> </w:t>
      </w:r>
      <w:r>
        <w:rPr>
          <w:rFonts w:ascii="Sylfaen" w:hAnsi="Sylfaen"/>
        </w:rPr>
        <w:t>this</w:t>
      </w:r>
      <w:r>
        <w:rPr>
          <w:rFonts w:ascii="Sylfaen" w:hAnsi="Sylfaen"/>
          <w:spacing w:val="-4"/>
        </w:rPr>
        <w:t> </w:t>
      </w:r>
      <w:r>
        <w:rPr>
          <w:rFonts w:ascii="Sylfaen" w:hAnsi="Sylfaen"/>
        </w:rPr>
        <w:t>respect</w:t>
      </w:r>
      <w:r>
        <w:rPr>
          <w:rFonts w:ascii="Sylfaen" w:hAnsi="Sylfaen"/>
          <w:spacing w:val="-7"/>
        </w:rPr>
        <w:t> </w:t>
      </w:r>
      <w:r>
        <w:rPr>
          <w:rFonts w:ascii="Sylfaen" w:hAnsi="Sylfaen"/>
        </w:rPr>
        <w:t>is</w:t>
      </w:r>
      <w:r>
        <w:rPr>
          <w:rFonts w:ascii="Sylfaen" w:hAnsi="Sylfaen"/>
          <w:spacing w:val="-4"/>
        </w:rPr>
        <w:t> </w:t>
      </w:r>
      <w:r>
        <w:rPr>
          <w:rFonts w:ascii="Sylfaen" w:hAnsi="Sylfaen"/>
        </w:rPr>
        <w:t>that</w:t>
      </w:r>
      <w:r>
        <w:rPr>
          <w:rFonts w:ascii="Sylfaen" w:hAnsi="Sylfaen"/>
          <w:spacing w:val="-4"/>
        </w:rPr>
        <w:t> </w:t>
      </w:r>
      <w:r>
        <w:rPr>
          <w:rFonts w:ascii="Sylfaen" w:hAnsi="Sylfaen"/>
        </w:rPr>
        <w:t>side</w:t>
      </w:r>
      <w:r>
        <w:rPr>
          <w:rFonts w:ascii="Sylfaen" w:hAnsi="Sylfaen"/>
          <w:spacing w:val="-4"/>
        </w:rPr>
        <w:t> </w:t>
      </w:r>
      <w:r>
        <w:rPr>
          <w:rFonts w:ascii="Sylfaen" w:hAnsi="Sylfaen"/>
        </w:rPr>
        <w:t>by</w:t>
      </w:r>
      <w:r>
        <w:rPr>
          <w:rFonts w:ascii="Sylfaen" w:hAnsi="Sylfaen"/>
          <w:spacing w:val="-3"/>
        </w:rPr>
        <w:t> </w:t>
      </w:r>
      <w:r>
        <w:rPr>
          <w:rFonts w:ascii="Sylfaen" w:hAnsi="Sylfaen"/>
        </w:rPr>
        <w:t>side</w:t>
      </w:r>
      <w:r>
        <w:rPr>
          <w:rFonts w:ascii="Sylfaen" w:hAnsi="Sylfaen"/>
          <w:spacing w:val="-3"/>
        </w:rPr>
        <w:t> </w:t>
      </w:r>
      <w:r>
        <w:rPr>
          <w:rFonts w:ascii="Sylfaen" w:hAnsi="Sylfaen"/>
        </w:rPr>
        <w:t>with all</w:t>
      </w:r>
      <w:r>
        <w:rPr>
          <w:rFonts w:ascii="Sylfaen" w:hAnsi="Sylfaen"/>
          <w:spacing w:val="-10"/>
        </w:rPr>
        <w:t> </w:t>
      </w:r>
      <w:r>
        <w:rPr>
          <w:rFonts w:ascii="Sylfaen" w:hAnsi="Sylfaen"/>
        </w:rPr>
        <w:t>this</w:t>
      </w:r>
      <w:r>
        <w:rPr>
          <w:rFonts w:ascii="Sylfaen" w:hAnsi="Sylfaen"/>
          <w:spacing w:val="-9"/>
        </w:rPr>
        <w:t> </w:t>
      </w:r>
      <w:r>
        <w:rPr>
          <w:rFonts w:ascii="Sylfaen" w:hAnsi="Sylfaen"/>
        </w:rPr>
        <w:t>it</w:t>
      </w:r>
      <w:r>
        <w:rPr>
          <w:rFonts w:ascii="Sylfaen" w:hAnsi="Sylfaen"/>
          <w:spacing w:val="-10"/>
        </w:rPr>
        <w:t> </w:t>
      </w:r>
      <w:r>
        <w:rPr>
          <w:rFonts w:ascii="Sylfaen" w:hAnsi="Sylfaen"/>
        </w:rPr>
        <w:t>would</w:t>
      </w:r>
      <w:r>
        <w:rPr>
          <w:rFonts w:ascii="Sylfaen" w:hAnsi="Sylfaen"/>
          <w:spacing w:val="-12"/>
        </w:rPr>
        <w:t> </w:t>
      </w:r>
      <w:r>
        <w:rPr>
          <w:rFonts w:ascii="Sylfaen" w:hAnsi="Sylfaen"/>
        </w:rPr>
        <w:t>be</w:t>
      </w:r>
      <w:r>
        <w:rPr>
          <w:rFonts w:ascii="Sylfaen" w:hAnsi="Sylfaen"/>
          <w:spacing w:val="-9"/>
        </w:rPr>
        <w:t> </w:t>
      </w:r>
      <w:r>
        <w:rPr>
          <w:rFonts w:ascii="Sylfaen" w:hAnsi="Sylfaen"/>
        </w:rPr>
        <w:t>desirable</w:t>
      </w:r>
      <w:r>
        <w:rPr>
          <w:rFonts w:ascii="Sylfaen" w:hAnsi="Sylfaen"/>
          <w:spacing w:val="-9"/>
        </w:rPr>
        <w:t> </w:t>
      </w:r>
      <w:r>
        <w:rPr>
          <w:rFonts w:ascii="Sylfaen" w:hAnsi="Sylfaen"/>
        </w:rPr>
        <w:t>to</w:t>
      </w:r>
      <w:r>
        <w:rPr>
          <w:rFonts w:ascii="Sylfaen" w:hAnsi="Sylfaen"/>
          <w:spacing w:val="-9"/>
        </w:rPr>
        <w:t> </w:t>
      </w:r>
      <w:r>
        <w:rPr>
          <w:rFonts w:ascii="Sylfaen" w:hAnsi="Sylfaen"/>
        </w:rPr>
        <w:t>activate</w:t>
      </w:r>
      <w:r>
        <w:rPr>
          <w:rFonts w:ascii="Sylfaen" w:hAnsi="Sylfaen"/>
          <w:spacing w:val="-10"/>
        </w:rPr>
        <w:t> </w:t>
      </w:r>
      <w:r>
        <w:rPr>
          <w:rFonts w:ascii="Sylfaen" w:hAnsi="Sylfaen"/>
        </w:rPr>
        <w:t>project</w:t>
      </w:r>
      <w:r>
        <w:rPr>
          <w:rFonts w:ascii="Sylfaen" w:hAnsi="Sylfaen"/>
          <w:spacing w:val="-10"/>
        </w:rPr>
        <w:t> </w:t>
      </w:r>
      <w:r>
        <w:rPr>
          <w:rFonts w:ascii="Sylfaen" w:hAnsi="Sylfaen"/>
        </w:rPr>
        <w:t>designing</w:t>
      </w:r>
      <w:r>
        <w:rPr>
          <w:rFonts w:ascii="Sylfaen" w:hAnsi="Sylfaen"/>
          <w:spacing w:val="-9"/>
        </w:rPr>
        <w:t> </w:t>
      </w:r>
      <w:r>
        <w:rPr>
          <w:rFonts w:ascii="Sylfaen" w:hAnsi="Sylfaen"/>
        </w:rPr>
        <w:t>working</w:t>
      </w:r>
      <w:r>
        <w:rPr>
          <w:rFonts w:ascii="Sylfaen" w:hAnsi="Sylfaen"/>
          <w:spacing w:val="-9"/>
        </w:rPr>
        <w:t> </w:t>
      </w:r>
      <w:r>
        <w:rPr>
          <w:rFonts w:ascii="Sylfaen" w:hAnsi="Sylfaen"/>
        </w:rPr>
        <w:t>in</w:t>
      </w:r>
      <w:r>
        <w:rPr>
          <w:rFonts w:ascii="Sylfaen" w:hAnsi="Sylfaen"/>
          <w:spacing w:val="-9"/>
        </w:rPr>
        <w:t> </w:t>
      </w:r>
      <w:r>
        <w:rPr>
          <w:rFonts w:ascii="Sylfaen" w:hAnsi="Sylfaen"/>
        </w:rPr>
        <w:t>schools</w:t>
      </w:r>
      <w:r>
        <w:rPr>
          <w:rFonts w:ascii="Sylfaen" w:hAnsi="Sylfaen"/>
          <w:spacing w:val="-9"/>
        </w:rPr>
        <w:t> </w:t>
      </w:r>
      <w:r>
        <w:rPr>
          <w:rFonts w:ascii="Sylfaen" w:hAnsi="Sylfaen"/>
        </w:rPr>
        <w:t>and</w:t>
      </w:r>
      <w:r>
        <w:rPr>
          <w:rFonts w:ascii="Sylfaen" w:hAnsi="Sylfaen"/>
          <w:spacing w:val="-9"/>
        </w:rPr>
        <w:t> </w:t>
      </w:r>
      <w:r>
        <w:rPr>
          <w:rFonts w:ascii="Sylfaen" w:hAnsi="Sylfaen"/>
        </w:rPr>
        <w:t>introduce the elements of informal education to get acquainted with the local undertakings set up with the EU-support, learn the specifics of their working and the existing benefits in their own region. This all would raise the level of knowledge/awareness as well as the sense of responsibility calling on them to take part in the introduction and implementation of the EU-association processes in Georgia. At the same time, we want to state it that while pursuing achievement of certain specific goals, it is not enough to just implement projects developed with the financing from various donor organizations. Despite the fact that the Ministry of Education, Science, Culture and Sports of Georgia provides its due support to us, their involvement in school activities in regions should be of a higher degree not in terms of the European Integration-related teachings but also in settling such issues as equipment</w:t>
      </w:r>
      <w:r>
        <w:rPr>
          <w:rFonts w:ascii="Sylfaen" w:hAnsi="Sylfaen"/>
          <w:spacing w:val="-6"/>
        </w:rPr>
        <w:t> </w:t>
      </w:r>
      <w:r>
        <w:rPr>
          <w:rFonts w:ascii="Sylfaen" w:hAnsi="Sylfaen"/>
        </w:rPr>
        <w:t>of</w:t>
      </w:r>
      <w:r>
        <w:rPr>
          <w:rFonts w:ascii="Sylfaen" w:hAnsi="Sylfaen"/>
          <w:spacing w:val="-5"/>
        </w:rPr>
        <w:t> </w:t>
      </w:r>
      <w:r>
        <w:rPr>
          <w:rFonts w:ascii="Sylfaen" w:hAnsi="Sylfaen"/>
        </w:rPr>
        <w:t>these</w:t>
      </w:r>
      <w:r>
        <w:rPr>
          <w:rFonts w:ascii="Sylfaen" w:hAnsi="Sylfaen"/>
          <w:spacing w:val="-6"/>
        </w:rPr>
        <w:t> </w:t>
      </w:r>
      <w:r>
        <w:rPr>
          <w:rFonts w:ascii="Sylfaen" w:hAnsi="Sylfaen"/>
        </w:rPr>
        <w:t>schools</w:t>
      </w:r>
      <w:r>
        <w:rPr>
          <w:rFonts w:ascii="Sylfaen" w:hAnsi="Sylfaen"/>
          <w:spacing w:val="-6"/>
        </w:rPr>
        <w:t> </w:t>
      </w:r>
      <w:r>
        <w:rPr>
          <w:rFonts w:ascii="Sylfaen" w:hAnsi="Sylfaen"/>
        </w:rPr>
        <w:t>with</w:t>
      </w:r>
      <w:r>
        <w:rPr>
          <w:rFonts w:ascii="Sylfaen" w:hAnsi="Sylfaen"/>
          <w:spacing w:val="-6"/>
        </w:rPr>
        <w:t> </w:t>
      </w:r>
      <w:r>
        <w:rPr>
          <w:rFonts w:ascii="Sylfaen" w:hAnsi="Sylfaen"/>
        </w:rPr>
        <w:t>the</w:t>
      </w:r>
      <w:r>
        <w:rPr>
          <w:rFonts w:ascii="Sylfaen" w:hAnsi="Sylfaen"/>
          <w:spacing w:val="-6"/>
        </w:rPr>
        <w:t> </w:t>
      </w:r>
      <w:r>
        <w:rPr>
          <w:rFonts w:ascii="Sylfaen" w:hAnsi="Sylfaen"/>
        </w:rPr>
        <w:t>required</w:t>
      </w:r>
      <w:r>
        <w:rPr>
          <w:rFonts w:ascii="Sylfaen" w:hAnsi="Sylfaen"/>
          <w:spacing w:val="-6"/>
        </w:rPr>
        <w:t> </w:t>
      </w:r>
      <w:r>
        <w:rPr>
          <w:rFonts w:ascii="Sylfaen" w:hAnsi="Sylfaen"/>
        </w:rPr>
        <w:t>technical</w:t>
      </w:r>
      <w:r>
        <w:rPr>
          <w:rFonts w:ascii="Sylfaen" w:hAnsi="Sylfaen"/>
          <w:spacing w:val="-5"/>
        </w:rPr>
        <w:t> </w:t>
      </w:r>
      <w:r>
        <w:rPr>
          <w:rFonts w:ascii="Sylfaen" w:hAnsi="Sylfaen"/>
        </w:rPr>
        <w:t>devices</w:t>
      </w:r>
      <w:r>
        <w:rPr>
          <w:rFonts w:ascii="Sylfaen" w:hAnsi="Sylfaen"/>
          <w:spacing w:val="-5"/>
        </w:rPr>
        <w:t> </w:t>
      </w:r>
      <w:r>
        <w:rPr>
          <w:rFonts w:ascii="Sylfaen" w:hAnsi="Sylfaen"/>
        </w:rPr>
        <w:t>and</w:t>
      </w:r>
      <w:r>
        <w:rPr>
          <w:rFonts w:ascii="Sylfaen" w:hAnsi="Sylfaen"/>
          <w:spacing w:val="-5"/>
        </w:rPr>
        <w:t> </w:t>
      </w:r>
      <w:r>
        <w:rPr>
          <w:rFonts w:ascii="Sylfaen" w:hAnsi="Sylfaen"/>
        </w:rPr>
        <w:t>technologies,</w:t>
      </w:r>
      <w:r>
        <w:rPr>
          <w:rFonts w:ascii="Sylfaen" w:hAnsi="Sylfaen"/>
          <w:spacing w:val="-5"/>
        </w:rPr>
        <w:t> </w:t>
      </w:r>
      <w:r>
        <w:rPr>
          <w:rFonts w:ascii="Sylfaen" w:hAnsi="Sylfaen"/>
        </w:rPr>
        <w:t>ensuring the internet access for them, raising the teachers’ skills of practical usage of information technologies which is partly in deficit in the schools we visited. There is one more very interesting issue that we want to speak about and that calls for attention indeed: when sending the contest essays receiving the materials from non-Georgian schools took a relevantly longer time. The reason was not the students’ unwillingness to participate in such</w:t>
      </w:r>
      <w:r>
        <w:rPr>
          <w:rFonts w:ascii="Sylfaen" w:hAnsi="Sylfaen"/>
          <w:spacing w:val="-11"/>
        </w:rPr>
        <w:t> </w:t>
      </w:r>
      <w:r>
        <w:rPr>
          <w:rFonts w:ascii="Sylfaen" w:hAnsi="Sylfaen"/>
        </w:rPr>
        <w:t>contests</w:t>
      </w:r>
      <w:r>
        <w:rPr>
          <w:rFonts w:ascii="Sylfaen" w:hAnsi="Sylfaen"/>
          <w:spacing w:val="-8"/>
        </w:rPr>
        <w:t> </w:t>
      </w:r>
      <w:r>
        <w:rPr>
          <w:rFonts w:ascii="Sylfaen" w:hAnsi="Sylfaen"/>
        </w:rPr>
        <w:t>–</w:t>
      </w:r>
      <w:r>
        <w:rPr>
          <w:rFonts w:ascii="Sylfaen" w:hAnsi="Sylfaen"/>
          <w:spacing w:val="-10"/>
        </w:rPr>
        <w:t> </w:t>
      </w:r>
      <w:r>
        <w:rPr>
          <w:rFonts w:ascii="Sylfaen" w:hAnsi="Sylfaen"/>
        </w:rPr>
        <w:t>on</w:t>
      </w:r>
      <w:r>
        <w:rPr>
          <w:rFonts w:ascii="Sylfaen" w:hAnsi="Sylfaen"/>
          <w:spacing w:val="-9"/>
        </w:rPr>
        <w:t> </w:t>
      </w:r>
      <w:r>
        <w:rPr>
          <w:rFonts w:ascii="Sylfaen" w:hAnsi="Sylfaen"/>
        </w:rPr>
        <w:t>the</w:t>
      </w:r>
      <w:r>
        <w:rPr>
          <w:rFonts w:ascii="Sylfaen" w:hAnsi="Sylfaen"/>
          <w:spacing w:val="-12"/>
        </w:rPr>
        <w:t> </w:t>
      </w:r>
      <w:r>
        <w:rPr>
          <w:rFonts w:ascii="Sylfaen" w:hAnsi="Sylfaen"/>
        </w:rPr>
        <w:t>contrary,</w:t>
      </w:r>
      <w:r>
        <w:rPr>
          <w:rFonts w:ascii="Sylfaen" w:hAnsi="Sylfaen"/>
          <w:spacing w:val="-10"/>
        </w:rPr>
        <w:t> </w:t>
      </w:r>
      <w:r>
        <w:rPr>
          <w:rFonts w:ascii="Sylfaen" w:hAnsi="Sylfaen"/>
        </w:rPr>
        <w:t>the</w:t>
      </w:r>
      <w:r>
        <w:rPr>
          <w:rFonts w:ascii="Sylfaen" w:hAnsi="Sylfaen"/>
          <w:spacing w:val="-10"/>
        </w:rPr>
        <w:t> </w:t>
      </w:r>
      <w:r>
        <w:rPr>
          <w:rFonts w:ascii="Sylfaen" w:hAnsi="Sylfaen"/>
        </w:rPr>
        <w:t>willingness</w:t>
      </w:r>
      <w:r>
        <w:rPr>
          <w:rFonts w:ascii="Sylfaen" w:hAnsi="Sylfaen"/>
          <w:spacing w:val="-14"/>
        </w:rPr>
        <w:t> </w:t>
      </w:r>
      <w:r>
        <w:rPr>
          <w:rFonts w:ascii="Sylfaen" w:hAnsi="Sylfaen"/>
        </w:rPr>
        <w:t>expressed</w:t>
      </w:r>
      <w:r>
        <w:rPr>
          <w:rFonts w:ascii="Sylfaen" w:hAnsi="Sylfaen"/>
          <w:spacing w:val="-9"/>
        </w:rPr>
        <w:t> </w:t>
      </w:r>
      <w:r>
        <w:rPr>
          <w:rFonts w:ascii="Sylfaen" w:hAnsi="Sylfaen"/>
        </w:rPr>
        <w:t>by</w:t>
      </w:r>
      <w:r>
        <w:rPr>
          <w:rFonts w:ascii="Sylfaen" w:hAnsi="Sylfaen"/>
          <w:spacing w:val="-9"/>
        </w:rPr>
        <w:t> </w:t>
      </w:r>
      <w:r>
        <w:rPr>
          <w:rFonts w:ascii="Sylfaen" w:hAnsi="Sylfaen"/>
        </w:rPr>
        <w:t>them</w:t>
      </w:r>
      <w:r>
        <w:rPr>
          <w:rFonts w:ascii="Sylfaen" w:hAnsi="Sylfaen"/>
          <w:spacing w:val="-12"/>
        </w:rPr>
        <w:t> </w:t>
      </w:r>
      <w:r>
        <w:rPr>
          <w:rFonts w:ascii="Sylfaen" w:hAnsi="Sylfaen"/>
        </w:rPr>
        <w:t>is</w:t>
      </w:r>
      <w:r>
        <w:rPr>
          <w:rFonts w:ascii="Sylfaen" w:hAnsi="Sylfaen"/>
          <w:spacing w:val="-12"/>
        </w:rPr>
        <w:t> </w:t>
      </w:r>
      <w:r>
        <w:rPr>
          <w:rFonts w:ascii="Sylfaen" w:hAnsi="Sylfaen"/>
        </w:rPr>
        <w:t>quite</w:t>
      </w:r>
      <w:r>
        <w:rPr>
          <w:rFonts w:ascii="Sylfaen" w:hAnsi="Sylfaen"/>
          <w:spacing w:val="-9"/>
        </w:rPr>
        <w:t> </w:t>
      </w:r>
      <w:r>
        <w:rPr>
          <w:rFonts w:ascii="Sylfaen" w:hAnsi="Sylfaen"/>
        </w:rPr>
        <w:t>high;</w:t>
      </w:r>
      <w:r>
        <w:rPr>
          <w:rFonts w:ascii="Sylfaen" w:hAnsi="Sylfaen"/>
          <w:spacing w:val="-10"/>
        </w:rPr>
        <w:t> </w:t>
      </w:r>
      <w:r>
        <w:rPr>
          <w:rFonts w:ascii="Sylfaen" w:hAnsi="Sylfaen"/>
        </w:rPr>
        <w:t>the</w:t>
      </w:r>
      <w:r>
        <w:rPr>
          <w:rFonts w:ascii="Sylfaen" w:hAnsi="Sylfaen"/>
          <w:spacing w:val="-10"/>
        </w:rPr>
        <w:t> </w:t>
      </w:r>
      <w:r>
        <w:rPr>
          <w:rFonts w:ascii="Sylfaen" w:hAnsi="Sylfaen"/>
        </w:rPr>
        <w:t>reason for</w:t>
      </w:r>
      <w:r>
        <w:rPr>
          <w:rFonts w:ascii="Sylfaen" w:hAnsi="Sylfaen"/>
          <w:spacing w:val="-8"/>
        </w:rPr>
        <w:t> </w:t>
      </w:r>
      <w:r>
        <w:rPr>
          <w:rFonts w:ascii="Sylfaen" w:hAnsi="Sylfaen"/>
        </w:rPr>
        <w:t>this</w:t>
      </w:r>
      <w:r>
        <w:rPr>
          <w:rFonts w:ascii="Sylfaen" w:hAnsi="Sylfaen"/>
          <w:spacing w:val="-6"/>
        </w:rPr>
        <w:t> </w:t>
      </w:r>
      <w:r>
        <w:rPr>
          <w:rFonts w:ascii="Sylfaen" w:hAnsi="Sylfaen"/>
        </w:rPr>
        <w:t>turned</w:t>
      </w:r>
      <w:r>
        <w:rPr>
          <w:rFonts w:ascii="Sylfaen" w:hAnsi="Sylfaen"/>
          <w:spacing w:val="-6"/>
        </w:rPr>
        <w:t> </w:t>
      </w:r>
      <w:r>
        <w:rPr>
          <w:rFonts w:ascii="Sylfaen" w:hAnsi="Sylfaen"/>
        </w:rPr>
        <w:t>out</w:t>
      </w:r>
      <w:r>
        <w:rPr>
          <w:rFonts w:ascii="Sylfaen" w:hAnsi="Sylfaen"/>
          <w:spacing w:val="-6"/>
        </w:rPr>
        <w:t> </w:t>
      </w:r>
      <w:r>
        <w:rPr>
          <w:rFonts w:ascii="Sylfaen" w:hAnsi="Sylfaen"/>
        </w:rPr>
        <w:t>to</w:t>
      </w:r>
      <w:r>
        <w:rPr>
          <w:rFonts w:ascii="Sylfaen" w:hAnsi="Sylfaen"/>
          <w:spacing w:val="-6"/>
        </w:rPr>
        <w:t> </w:t>
      </w:r>
      <w:r>
        <w:rPr>
          <w:rFonts w:ascii="Sylfaen" w:hAnsi="Sylfaen"/>
        </w:rPr>
        <w:t>be</w:t>
      </w:r>
      <w:r>
        <w:rPr>
          <w:rFonts w:ascii="Sylfaen" w:hAnsi="Sylfaen"/>
          <w:spacing w:val="-7"/>
        </w:rPr>
        <w:t> </w:t>
      </w:r>
      <w:r>
        <w:rPr>
          <w:rFonts w:ascii="Sylfaen" w:hAnsi="Sylfaen"/>
        </w:rPr>
        <w:t>that</w:t>
      </w:r>
      <w:r>
        <w:rPr>
          <w:rFonts w:ascii="Sylfaen" w:hAnsi="Sylfaen"/>
          <w:spacing w:val="-6"/>
        </w:rPr>
        <w:t> </w:t>
      </w:r>
      <w:r>
        <w:rPr>
          <w:rFonts w:ascii="Sylfaen" w:hAnsi="Sylfaen"/>
        </w:rPr>
        <w:t>the</w:t>
      </w:r>
      <w:r>
        <w:rPr>
          <w:rFonts w:ascii="Sylfaen" w:hAnsi="Sylfaen"/>
          <w:spacing w:val="-6"/>
        </w:rPr>
        <w:t> </w:t>
      </w:r>
      <w:r>
        <w:rPr>
          <w:rFonts w:ascii="Sylfaen" w:hAnsi="Sylfaen"/>
        </w:rPr>
        <w:t>students</w:t>
      </w:r>
      <w:r>
        <w:rPr>
          <w:rFonts w:ascii="Sylfaen" w:hAnsi="Sylfaen"/>
          <w:spacing w:val="-6"/>
        </w:rPr>
        <w:t> </w:t>
      </w:r>
      <w:r>
        <w:rPr>
          <w:rFonts w:ascii="Sylfaen" w:hAnsi="Sylfaen"/>
        </w:rPr>
        <w:t>of</w:t>
      </w:r>
      <w:r>
        <w:rPr>
          <w:rFonts w:ascii="Sylfaen" w:hAnsi="Sylfaen"/>
          <w:spacing w:val="-6"/>
        </w:rPr>
        <w:t> </w:t>
      </w:r>
      <w:r>
        <w:rPr>
          <w:rFonts w:ascii="Sylfaen" w:hAnsi="Sylfaen"/>
        </w:rPr>
        <w:t>these</w:t>
      </w:r>
      <w:r>
        <w:rPr>
          <w:rFonts w:ascii="Sylfaen" w:hAnsi="Sylfaen"/>
          <w:spacing w:val="-7"/>
        </w:rPr>
        <w:t> </w:t>
      </w:r>
      <w:r>
        <w:rPr>
          <w:rFonts w:ascii="Sylfaen" w:hAnsi="Sylfaen"/>
        </w:rPr>
        <w:t>schools</w:t>
      </w:r>
      <w:r>
        <w:rPr>
          <w:rFonts w:ascii="Sylfaen" w:hAnsi="Sylfaen"/>
          <w:spacing w:val="-6"/>
        </w:rPr>
        <w:t> </w:t>
      </w:r>
      <w:r>
        <w:rPr>
          <w:rFonts w:ascii="Sylfaen" w:hAnsi="Sylfaen"/>
        </w:rPr>
        <w:t>speak</w:t>
      </w:r>
      <w:r>
        <w:rPr>
          <w:rFonts w:ascii="Sylfaen" w:hAnsi="Sylfaen"/>
          <w:spacing w:val="-6"/>
        </w:rPr>
        <w:t> </w:t>
      </w:r>
      <w:r>
        <w:rPr>
          <w:rFonts w:ascii="Sylfaen" w:hAnsi="Sylfaen"/>
        </w:rPr>
        <w:t>the</w:t>
      </w:r>
      <w:r>
        <w:rPr>
          <w:rFonts w:ascii="Sylfaen" w:hAnsi="Sylfaen"/>
          <w:spacing w:val="-6"/>
        </w:rPr>
        <w:t> </w:t>
      </w:r>
      <w:r>
        <w:rPr>
          <w:rFonts w:ascii="Sylfaen" w:hAnsi="Sylfaen"/>
        </w:rPr>
        <w:t>Georgian</w:t>
      </w:r>
      <w:r>
        <w:rPr>
          <w:rFonts w:ascii="Sylfaen" w:hAnsi="Sylfaen"/>
          <w:spacing w:val="-6"/>
        </w:rPr>
        <w:t> </w:t>
      </w:r>
      <w:r>
        <w:rPr>
          <w:rFonts w:ascii="Sylfaen" w:hAnsi="Sylfaen"/>
        </w:rPr>
        <w:t>language</w:t>
      </w:r>
      <w:r>
        <w:rPr>
          <w:rFonts w:ascii="Sylfaen" w:hAnsi="Sylfaen"/>
          <w:spacing w:val="-7"/>
        </w:rPr>
        <w:t> </w:t>
      </w:r>
      <w:r>
        <w:rPr>
          <w:rFonts w:ascii="Sylfaen" w:hAnsi="Sylfaen"/>
        </w:rPr>
        <w:t>but their conversational language is not enough to let them write freely and due to the difficulties in their written communication these children commonly happen to be</w:t>
      </w:r>
      <w:r>
        <w:rPr>
          <w:rFonts w:ascii="Sylfaen" w:hAnsi="Sylfaen"/>
          <w:spacing w:val="-39"/>
        </w:rPr>
        <w:t> </w:t>
      </w:r>
      <w:r>
        <w:rPr>
          <w:rFonts w:ascii="Sylfaen" w:hAnsi="Sylfaen"/>
        </w:rPr>
        <w:t>among the</w:t>
      </w:r>
      <w:r>
        <w:rPr>
          <w:rFonts w:ascii="Sylfaen" w:hAnsi="Sylfaen"/>
          <w:spacing w:val="-5"/>
        </w:rPr>
        <w:t> </w:t>
      </w:r>
      <w:r>
        <w:rPr>
          <w:rFonts w:ascii="Sylfaen" w:hAnsi="Sylfaen"/>
        </w:rPr>
        <w:t>outsiders</w:t>
      </w:r>
      <w:r>
        <w:rPr>
          <w:rFonts w:ascii="Sylfaen" w:hAnsi="Sylfaen"/>
          <w:spacing w:val="-4"/>
        </w:rPr>
        <w:t> </w:t>
      </w:r>
      <w:r>
        <w:rPr>
          <w:rFonts w:ascii="Sylfaen" w:hAnsi="Sylfaen"/>
        </w:rPr>
        <w:t>when</w:t>
      </w:r>
      <w:r>
        <w:rPr>
          <w:rFonts w:ascii="Sylfaen" w:hAnsi="Sylfaen"/>
          <w:spacing w:val="-4"/>
        </w:rPr>
        <w:t> </w:t>
      </w:r>
      <w:r>
        <w:rPr>
          <w:rFonts w:ascii="Sylfaen" w:hAnsi="Sylfaen"/>
        </w:rPr>
        <w:t>it</w:t>
      </w:r>
      <w:r>
        <w:rPr>
          <w:rFonts w:ascii="Sylfaen" w:hAnsi="Sylfaen"/>
          <w:spacing w:val="-4"/>
        </w:rPr>
        <w:t> </w:t>
      </w:r>
      <w:r>
        <w:rPr>
          <w:rFonts w:ascii="Sylfaen" w:hAnsi="Sylfaen"/>
        </w:rPr>
        <w:t>comes</w:t>
      </w:r>
      <w:r>
        <w:rPr>
          <w:rFonts w:ascii="Sylfaen" w:hAnsi="Sylfaen"/>
          <w:spacing w:val="-5"/>
        </w:rPr>
        <w:t> </w:t>
      </w:r>
      <w:r>
        <w:rPr>
          <w:rFonts w:ascii="Sylfaen" w:hAnsi="Sylfaen"/>
        </w:rPr>
        <w:t>to</w:t>
      </w:r>
      <w:r>
        <w:rPr>
          <w:rFonts w:ascii="Sylfaen" w:hAnsi="Sylfaen"/>
          <w:spacing w:val="-3"/>
        </w:rPr>
        <w:t> </w:t>
      </w:r>
      <w:r>
        <w:rPr>
          <w:rFonts w:ascii="Sylfaen" w:hAnsi="Sylfaen"/>
        </w:rPr>
        <w:t>different</w:t>
      </w:r>
      <w:r>
        <w:rPr>
          <w:rFonts w:ascii="Sylfaen" w:hAnsi="Sylfaen"/>
          <w:spacing w:val="-4"/>
        </w:rPr>
        <w:t> </w:t>
      </w:r>
      <w:r>
        <w:rPr>
          <w:rFonts w:ascii="Sylfaen" w:hAnsi="Sylfaen"/>
        </w:rPr>
        <w:t>contests.</w:t>
      </w:r>
      <w:r>
        <w:rPr>
          <w:rFonts w:ascii="Sylfaen" w:hAnsi="Sylfaen"/>
          <w:spacing w:val="-5"/>
        </w:rPr>
        <w:t> </w:t>
      </w:r>
      <w:r>
        <w:rPr>
          <w:rFonts w:ascii="Sylfaen" w:hAnsi="Sylfaen"/>
        </w:rPr>
        <w:t>This</w:t>
      </w:r>
      <w:r>
        <w:rPr>
          <w:rFonts w:ascii="Sylfaen" w:hAnsi="Sylfaen"/>
          <w:spacing w:val="-4"/>
        </w:rPr>
        <w:t> </w:t>
      </w:r>
      <w:r>
        <w:rPr>
          <w:rFonts w:ascii="Sylfaen" w:hAnsi="Sylfaen"/>
        </w:rPr>
        <w:t>fact</w:t>
      </w:r>
      <w:r>
        <w:rPr>
          <w:rFonts w:ascii="Sylfaen" w:hAnsi="Sylfaen"/>
          <w:spacing w:val="-5"/>
        </w:rPr>
        <w:t> </w:t>
      </w:r>
      <w:r>
        <w:rPr>
          <w:rFonts w:ascii="Sylfaen" w:hAnsi="Sylfaen"/>
        </w:rPr>
        <w:t>once</w:t>
      </w:r>
      <w:r>
        <w:rPr>
          <w:rFonts w:ascii="Sylfaen" w:hAnsi="Sylfaen"/>
          <w:spacing w:val="-4"/>
        </w:rPr>
        <w:t> </w:t>
      </w:r>
      <w:r>
        <w:rPr>
          <w:rFonts w:ascii="Sylfaen" w:hAnsi="Sylfaen"/>
        </w:rPr>
        <w:t>again</w:t>
      </w:r>
      <w:r>
        <w:rPr>
          <w:rFonts w:ascii="Sylfaen" w:hAnsi="Sylfaen"/>
          <w:spacing w:val="-3"/>
        </w:rPr>
        <w:t> </w:t>
      </w:r>
      <w:r>
        <w:rPr>
          <w:rFonts w:ascii="Sylfaen" w:hAnsi="Sylfaen"/>
        </w:rPr>
        <w:t>proves</w:t>
      </w:r>
      <w:r>
        <w:rPr>
          <w:rFonts w:ascii="Sylfaen" w:hAnsi="Sylfaen"/>
          <w:spacing w:val="1"/>
        </w:rPr>
        <w:t> </w:t>
      </w:r>
      <w:r>
        <w:rPr>
          <w:rFonts w:ascii="Sylfaen" w:hAnsi="Sylfaen"/>
        </w:rPr>
        <w:t>the</w:t>
      </w:r>
      <w:r>
        <w:rPr>
          <w:rFonts w:ascii="Sylfaen" w:hAnsi="Sylfaen"/>
          <w:spacing w:val="-4"/>
        </w:rPr>
        <w:t> </w:t>
      </w:r>
      <w:r>
        <w:rPr>
          <w:rFonts w:ascii="Sylfaen" w:hAnsi="Sylfaen"/>
        </w:rPr>
        <w:t>necessity of</w:t>
      </w:r>
      <w:r>
        <w:rPr>
          <w:rFonts w:ascii="Sylfaen" w:hAnsi="Sylfaen"/>
          <w:spacing w:val="-14"/>
        </w:rPr>
        <w:t> </w:t>
      </w:r>
      <w:r>
        <w:rPr>
          <w:rFonts w:ascii="Sylfaen" w:hAnsi="Sylfaen"/>
        </w:rPr>
        <w:t>teaching</w:t>
      </w:r>
      <w:r>
        <w:rPr>
          <w:rFonts w:ascii="Sylfaen" w:hAnsi="Sylfaen"/>
          <w:spacing w:val="-13"/>
        </w:rPr>
        <w:t> </w:t>
      </w:r>
      <w:r>
        <w:rPr>
          <w:rFonts w:ascii="Sylfaen" w:hAnsi="Sylfaen"/>
        </w:rPr>
        <w:t>the</w:t>
      </w:r>
      <w:r>
        <w:rPr>
          <w:rFonts w:ascii="Sylfaen" w:hAnsi="Sylfaen"/>
          <w:spacing w:val="-14"/>
        </w:rPr>
        <w:t> </w:t>
      </w:r>
      <w:r>
        <w:rPr>
          <w:rFonts w:ascii="Sylfaen" w:hAnsi="Sylfaen"/>
        </w:rPr>
        <w:t>state</w:t>
      </w:r>
      <w:r>
        <w:rPr>
          <w:rFonts w:ascii="Sylfaen" w:hAnsi="Sylfaen"/>
          <w:spacing w:val="-15"/>
        </w:rPr>
        <w:t> </w:t>
      </w:r>
      <w:r>
        <w:rPr>
          <w:rFonts w:ascii="Sylfaen" w:hAnsi="Sylfaen"/>
        </w:rPr>
        <w:t>language</w:t>
      </w:r>
      <w:r>
        <w:rPr>
          <w:rFonts w:ascii="Sylfaen" w:hAnsi="Sylfaen"/>
          <w:spacing w:val="-13"/>
        </w:rPr>
        <w:t> </w:t>
      </w:r>
      <w:r>
        <w:rPr>
          <w:rFonts w:ascii="Sylfaen" w:hAnsi="Sylfaen"/>
        </w:rPr>
        <w:t>in</w:t>
      </w:r>
      <w:r>
        <w:rPr>
          <w:rFonts w:ascii="Sylfaen" w:hAnsi="Sylfaen"/>
          <w:spacing w:val="-13"/>
        </w:rPr>
        <w:t> </w:t>
      </w:r>
      <w:r>
        <w:rPr>
          <w:rFonts w:ascii="Sylfaen" w:hAnsi="Sylfaen"/>
        </w:rPr>
        <w:t>the</w:t>
      </w:r>
      <w:r>
        <w:rPr>
          <w:rFonts w:ascii="Sylfaen" w:hAnsi="Sylfaen"/>
          <w:spacing w:val="-14"/>
        </w:rPr>
        <w:t> </w:t>
      </w:r>
      <w:r>
        <w:rPr>
          <w:rFonts w:ascii="Sylfaen" w:hAnsi="Sylfaen"/>
        </w:rPr>
        <w:t>non-Georgian</w:t>
      </w:r>
      <w:r>
        <w:rPr>
          <w:rFonts w:ascii="Sylfaen" w:hAnsi="Sylfaen"/>
          <w:spacing w:val="-14"/>
        </w:rPr>
        <w:t> </w:t>
      </w:r>
      <w:r>
        <w:rPr>
          <w:rFonts w:ascii="Sylfaen" w:hAnsi="Sylfaen"/>
        </w:rPr>
        <w:t>schools</w:t>
      </w:r>
      <w:r>
        <w:rPr>
          <w:rFonts w:ascii="Sylfaen" w:hAnsi="Sylfaen"/>
          <w:spacing w:val="-13"/>
        </w:rPr>
        <w:t> </w:t>
      </w:r>
      <w:r>
        <w:rPr>
          <w:rFonts w:ascii="Sylfaen" w:hAnsi="Sylfaen"/>
        </w:rPr>
        <w:t>on</w:t>
      </w:r>
      <w:r>
        <w:rPr>
          <w:rFonts w:ascii="Sylfaen" w:hAnsi="Sylfaen"/>
          <w:spacing w:val="-12"/>
        </w:rPr>
        <w:t> </w:t>
      </w:r>
      <w:r>
        <w:rPr>
          <w:rFonts w:ascii="Sylfaen" w:hAnsi="Sylfaen"/>
        </w:rPr>
        <w:t>one</w:t>
      </w:r>
      <w:r>
        <w:rPr>
          <w:rFonts w:ascii="Sylfaen" w:hAnsi="Sylfaen"/>
          <w:spacing w:val="-14"/>
        </w:rPr>
        <w:t> </w:t>
      </w:r>
      <w:r>
        <w:rPr>
          <w:rFonts w:ascii="Sylfaen" w:hAnsi="Sylfaen"/>
        </w:rPr>
        <w:t>side</w:t>
      </w:r>
      <w:r>
        <w:rPr>
          <w:rFonts w:ascii="Sylfaen" w:hAnsi="Sylfaen"/>
          <w:spacing w:val="-13"/>
        </w:rPr>
        <w:t> </w:t>
      </w:r>
      <w:r>
        <w:rPr>
          <w:rFonts w:ascii="Sylfaen" w:hAnsi="Sylfaen"/>
        </w:rPr>
        <w:t>and</w:t>
      </w:r>
      <w:r>
        <w:rPr>
          <w:rFonts w:ascii="Sylfaen" w:hAnsi="Sylfaen"/>
          <w:spacing w:val="-13"/>
        </w:rPr>
        <w:t> </w:t>
      </w:r>
      <w:r>
        <w:rPr>
          <w:rFonts w:ascii="Sylfaen" w:hAnsi="Sylfaen"/>
        </w:rPr>
        <w:t>at</w:t>
      </w:r>
      <w:r>
        <w:rPr>
          <w:rFonts w:ascii="Sylfaen" w:hAnsi="Sylfaen"/>
          <w:spacing w:val="-15"/>
        </w:rPr>
        <w:t> </w:t>
      </w:r>
      <w:r>
        <w:rPr>
          <w:rFonts w:ascii="Sylfaen" w:hAnsi="Sylfaen"/>
        </w:rPr>
        <w:t>the</w:t>
      </w:r>
      <w:r>
        <w:rPr>
          <w:rFonts w:ascii="Sylfaen" w:hAnsi="Sylfaen"/>
          <w:spacing w:val="-14"/>
        </w:rPr>
        <w:t> </w:t>
      </w:r>
      <w:r>
        <w:rPr>
          <w:rFonts w:ascii="Sylfaen" w:hAnsi="Sylfaen"/>
        </w:rPr>
        <w:t>same</w:t>
      </w:r>
      <w:r>
        <w:rPr>
          <w:rFonts w:ascii="Sylfaen" w:hAnsi="Sylfaen"/>
          <w:spacing w:val="-13"/>
        </w:rPr>
        <w:t> </w:t>
      </w:r>
      <w:r>
        <w:rPr>
          <w:rFonts w:ascii="Sylfaen" w:hAnsi="Sylfaen"/>
        </w:rPr>
        <w:t>time shows the necessity to break the stereotype that if a student does not have the required competence in the writing skills he or she cannot freely demonstrate his/her opinions</w:t>
      </w:r>
      <w:r>
        <w:rPr>
          <w:rFonts w:ascii="Sylfaen" w:hAnsi="Sylfaen"/>
          <w:spacing w:val="-3"/>
        </w:rPr>
        <w:t> </w:t>
      </w:r>
      <w:r>
        <w:rPr>
          <w:rFonts w:ascii="Sylfaen" w:hAnsi="Sylfaen"/>
        </w:rPr>
        <w:t>and</w:t>
      </w:r>
    </w:p>
    <w:p>
      <w:pPr>
        <w:spacing w:after="0" w:line="360" w:lineRule="auto"/>
        <w:jc w:val="both"/>
        <w:rPr>
          <w:rFonts w:ascii="Sylfaen" w:hAnsi="Sylfaen"/>
        </w:rPr>
        <w:sectPr>
          <w:pgSz w:w="11910" w:h="16840"/>
          <w:pgMar w:header="720" w:footer="1012" w:top="1520" w:bottom="1200" w:left="760" w:right="500"/>
        </w:sectPr>
      </w:pPr>
    </w:p>
    <w:p>
      <w:pPr>
        <w:pStyle w:val="BodyText"/>
        <w:rPr>
          <w:rFonts w:ascii="Sylfaen"/>
          <w:sz w:val="14"/>
        </w:rPr>
      </w:pPr>
    </w:p>
    <w:p>
      <w:pPr>
        <w:pStyle w:val="BodyText"/>
        <w:spacing w:line="360" w:lineRule="auto" w:before="35"/>
        <w:ind w:left="680" w:right="933"/>
        <w:jc w:val="both"/>
        <w:rPr>
          <w:rFonts w:ascii="Sylfaen"/>
        </w:rPr>
      </w:pPr>
      <w:r>
        <w:rPr>
          <w:rFonts w:ascii="Sylfaen"/>
        </w:rPr>
        <w:t>judgments</w:t>
      </w:r>
      <w:r>
        <w:rPr>
          <w:rFonts w:ascii="Sylfaen"/>
          <w:spacing w:val="-15"/>
        </w:rPr>
        <w:t> </w:t>
      </w:r>
      <w:r>
        <w:rPr>
          <w:rFonts w:ascii="Sylfaen"/>
        </w:rPr>
        <w:t>to</w:t>
      </w:r>
      <w:r>
        <w:rPr>
          <w:rFonts w:ascii="Sylfaen"/>
          <w:spacing w:val="-14"/>
        </w:rPr>
        <w:t> </w:t>
      </w:r>
      <w:r>
        <w:rPr>
          <w:rFonts w:ascii="Sylfaen"/>
        </w:rPr>
        <w:t>the</w:t>
      </w:r>
      <w:r>
        <w:rPr>
          <w:rFonts w:ascii="Sylfaen"/>
          <w:spacing w:val="-15"/>
        </w:rPr>
        <w:t> </w:t>
      </w:r>
      <w:r>
        <w:rPr>
          <w:rFonts w:ascii="Sylfaen"/>
        </w:rPr>
        <w:t>public.</w:t>
      </w:r>
      <w:r>
        <w:rPr>
          <w:rFonts w:ascii="Sylfaen"/>
          <w:spacing w:val="-17"/>
        </w:rPr>
        <w:t> </w:t>
      </w:r>
      <w:r>
        <w:rPr>
          <w:rFonts w:ascii="Sylfaen"/>
        </w:rPr>
        <w:t>Such</w:t>
      </w:r>
      <w:r>
        <w:rPr>
          <w:rFonts w:ascii="Sylfaen"/>
          <w:spacing w:val="-14"/>
        </w:rPr>
        <w:t> </w:t>
      </w:r>
      <w:r>
        <w:rPr>
          <w:rFonts w:ascii="Sylfaen"/>
        </w:rPr>
        <w:t>attitude</w:t>
      </w:r>
      <w:r>
        <w:rPr>
          <w:rFonts w:ascii="Sylfaen"/>
          <w:spacing w:val="-15"/>
        </w:rPr>
        <w:t> </w:t>
      </w:r>
      <w:r>
        <w:rPr>
          <w:rFonts w:ascii="Sylfaen"/>
        </w:rPr>
        <w:t>on</w:t>
      </w:r>
      <w:r>
        <w:rPr>
          <w:rFonts w:ascii="Sylfaen"/>
          <w:spacing w:val="-13"/>
        </w:rPr>
        <w:t> </w:t>
      </w:r>
      <w:r>
        <w:rPr>
          <w:rFonts w:ascii="Sylfaen"/>
        </w:rPr>
        <w:t>our</w:t>
      </w:r>
      <w:r>
        <w:rPr>
          <w:rFonts w:ascii="Sylfaen"/>
          <w:spacing w:val="-15"/>
        </w:rPr>
        <w:t> </w:t>
      </w:r>
      <w:r>
        <w:rPr>
          <w:rFonts w:ascii="Sylfaen"/>
        </w:rPr>
        <w:t>part</w:t>
      </w:r>
      <w:r>
        <w:rPr>
          <w:rFonts w:ascii="Sylfaen"/>
          <w:spacing w:val="-15"/>
        </w:rPr>
        <w:t> </w:t>
      </w:r>
      <w:r>
        <w:rPr>
          <w:rFonts w:ascii="Sylfaen"/>
        </w:rPr>
        <w:t>triggered</w:t>
      </w:r>
      <w:r>
        <w:rPr>
          <w:rFonts w:ascii="Sylfaen"/>
          <w:spacing w:val="-14"/>
        </w:rPr>
        <w:t> </w:t>
      </w:r>
      <w:r>
        <w:rPr>
          <w:rFonts w:ascii="Sylfaen"/>
        </w:rPr>
        <w:t>some</w:t>
      </w:r>
      <w:r>
        <w:rPr>
          <w:rFonts w:ascii="Sylfaen"/>
          <w:spacing w:val="-15"/>
        </w:rPr>
        <w:t> </w:t>
      </w:r>
      <w:r>
        <w:rPr>
          <w:rFonts w:ascii="Sylfaen"/>
        </w:rPr>
        <w:t>stimulus</w:t>
      </w:r>
      <w:r>
        <w:rPr>
          <w:rFonts w:ascii="Sylfaen"/>
          <w:spacing w:val="-14"/>
        </w:rPr>
        <w:t> </w:t>
      </w:r>
      <w:r>
        <w:rPr>
          <w:rFonts w:ascii="Sylfaen"/>
        </w:rPr>
        <w:t>in</w:t>
      </w:r>
      <w:r>
        <w:rPr>
          <w:rFonts w:ascii="Sylfaen"/>
          <w:spacing w:val="-14"/>
        </w:rPr>
        <w:t> </w:t>
      </w:r>
      <w:r>
        <w:rPr>
          <w:rFonts w:ascii="Sylfaen"/>
        </w:rPr>
        <w:t>these</w:t>
      </w:r>
      <w:r>
        <w:rPr>
          <w:rFonts w:ascii="Sylfaen"/>
          <w:spacing w:val="-14"/>
        </w:rPr>
        <w:t> </w:t>
      </w:r>
      <w:r>
        <w:rPr>
          <w:rFonts w:ascii="Sylfaen"/>
        </w:rPr>
        <w:t>students and</w:t>
      </w:r>
      <w:r>
        <w:rPr>
          <w:rFonts w:ascii="Sylfaen"/>
          <w:spacing w:val="-9"/>
        </w:rPr>
        <w:t> </w:t>
      </w:r>
      <w:r>
        <w:rPr>
          <w:rFonts w:ascii="Sylfaen"/>
        </w:rPr>
        <w:t>some</w:t>
      </w:r>
      <w:r>
        <w:rPr>
          <w:rFonts w:ascii="Sylfaen"/>
          <w:spacing w:val="-10"/>
        </w:rPr>
        <w:t> </w:t>
      </w:r>
      <w:r>
        <w:rPr>
          <w:rFonts w:ascii="Sylfaen"/>
        </w:rPr>
        <w:t>of</w:t>
      </w:r>
      <w:r>
        <w:rPr>
          <w:rFonts w:ascii="Sylfaen"/>
          <w:spacing w:val="-8"/>
        </w:rPr>
        <w:t> </w:t>
      </w:r>
      <w:r>
        <w:rPr>
          <w:rFonts w:ascii="Sylfaen"/>
        </w:rPr>
        <w:t>them</w:t>
      </w:r>
      <w:r>
        <w:rPr>
          <w:rFonts w:ascii="Sylfaen"/>
          <w:spacing w:val="-10"/>
        </w:rPr>
        <w:t> </w:t>
      </w:r>
      <w:r>
        <w:rPr>
          <w:rFonts w:ascii="Sylfaen"/>
        </w:rPr>
        <w:t>are</w:t>
      </w:r>
      <w:r>
        <w:rPr>
          <w:rFonts w:ascii="Sylfaen"/>
          <w:spacing w:val="-8"/>
        </w:rPr>
        <w:t> </w:t>
      </w:r>
      <w:r>
        <w:rPr>
          <w:rFonts w:ascii="Sylfaen"/>
        </w:rPr>
        <w:t>already</w:t>
      </w:r>
      <w:r>
        <w:rPr>
          <w:rFonts w:ascii="Sylfaen"/>
          <w:spacing w:val="-8"/>
        </w:rPr>
        <w:t> </w:t>
      </w:r>
      <w:r>
        <w:rPr>
          <w:rFonts w:ascii="Sylfaen"/>
        </w:rPr>
        <w:t>writing</w:t>
      </w:r>
      <w:r>
        <w:rPr>
          <w:rFonts w:ascii="Sylfaen"/>
          <w:spacing w:val="-9"/>
        </w:rPr>
        <w:t> </w:t>
      </w:r>
      <w:r>
        <w:rPr>
          <w:rFonts w:ascii="Sylfaen"/>
        </w:rPr>
        <w:t>their</w:t>
      </w:r>
      <w:r>
        <w:rPr>
          <w:rFonts w:ascii="Sylfaen"/>
          <w:spacing w:val="-10"/>
        </w:rPr>
        <w:t> </w:t>
      </w:r>
      <w:r>
        <w:rPr>
          <w:rFonts w:ascii="Sylfaen"/>
        </w:rPr>
        <w:t>contest</w:t>
      </w:r>
      <w:r>
        <w:rPr>
          <w:rFonts w:ascii="Sylfaen"/>
          <w:spacing w:val="-8"/>
        </w:rPr>
        <w:t> </w:t>
      </w:r>
      <w:r>
        <w:rPr>
          <w:rFonts w:ascii="Sylfaen"/>
        </w:rPr>
        <w:t>essays</w:t>
      </w:r>
      <w:r>
        <w:rPr>
          <w:rFonts w:ascii="Sylfaen"/>
          <w:spacing w:val="-9"/>
        </w:rPr>
        <w:t> </w:t>
      </w:r>
      <w:r>
        <w:rPr>
          <w:rFonts w:ascii="Sylfaen"/>
        </w:rPr>
        <w:t>while</w:t>
      </w:r>
      <w:r>
        <w:rPr>
          <w:rFonts w:ascii="Sylfaen"/>
          <w:spacing w:val="-9"/>
        </w:rPr>
        <w:t> </w:t>
      </w:r>
      <w:r>
        <w:rPr>
          <w:rFonts w:ascii="Sylfaen"/>
        </w:rPr>
        <w:t>the</w:t>
      </w:r>
      <w:r>
        <w:rPr>
          <w:rFonts w:ascii="Sylfaen"/>
          <w:spacing w:val="-9"/>
        </w:rPr>
        <w:t> </w:t>
      </w:r>
      <w:r>
        <w:rPr>
          <w:rFonts w:ascii="Sylfaen"/>
        </w:rPr>
        <w:t>latter</w:t>
      </w:r>
      <w:r>
        <w:rPr>
          <w:rFonts w:ascii="Sylfaen"/>
          <w:spacing w:val="-8"/>
        </w:rPr>
        <w:t> </w:t>
      </w:r>
      <w:r>
        <w:rPr>
          <w:rFonts w:ascii="Sylfaen"/>
        </w:rPr>
        <w:t>will</w:t>
      </w:r>
      <w:r>
        <w:rPr>
          <w:rFonts w:ascii="Sylfaen"/>
          <w:spacing w:val="-9"/>
        </w:rPr>
        <w:t> </w:t>
      </w:r>
      <w:r>
        <w:rPr>
          <w:rFonts w:ascii="Sylfaen"/>
        </w:rPr>
        <w:t>on</w:t>
      </w:r>
      <w:r>
        <w:rPr>
          <w:rFonts w:ascii="Sylfaen"/>
          <w:spacing w:val="-7"/>
        </w:rPr>
        <w:t> </w:t>
      </w:r>
      <w:r>
        <w:rPr>
          <w:rFonts w:ascii="Sylfaen"/>
        </w:rPr>
        <w:t>their</w:t>
      </w:r>
      <w:r>
        <w:rPr>
          <w:rFonts w:ascii="Sylfaen"/>
          <w:spacing w:val="-10"/>
        </w:rPr>
        <w:t> </w:t>
      </w:r>
      <w:r>
        <w:rPr>
          <w:rFonts w:ascii="Sylfaen"/>
        </w:rPr>
        <w:t>part will further their knowledge and raise the level of their awareness in the EU-Georgia relations.</w:t>
      </w:r>
    </w:p>
    <w:p>
      <w:pPr>
        <w:pStyle w:val="BodyText"/>
        <w:spacing w:line="360" w:lineRule="auto"/>
        <w:ind w:left="680" w:right="933" w:firstLine="283"/>
        <w:jc w:val="both"/>
        <w:rPr>
          <w:rFonts w:ascii="Sylfaen"/>
        </w:rPr>
      </w:pPr>
      <w:r>
        <w:rPr>
          <w:rFonts w:ascii="Sylfaen"/>
        </w:rPr>
        <w:t>And last but not least, we want to deal with one more issue that was not envisaged by the introduction part of the training. The first part of the reference material and the training module prepared by us deals with the chronology of the EU-Georgia relations though the emphasis here is made on the major events having taken place in the course of preparing the Association Agreement. A part of the attendees of our workshops and meetings identified certain issues that were of interest to them and this should be necessarily taken into account when modifying the training modules in future. The issue deals with the role of the European Union in the 2008 Georgia-Russian war concerning which, the training attendees unfortunately have incorrect outlook. Therefore, we see it reasonable to enrich the material regarding this topic.</w:t>
      </w:r>
    </w:p>
    <w:p>
      <w:pPr>
        <w:pStyle w:val="BodyText"/>
        <w:rPr>
          <w:rFonts w:ascii="Sylfaen"/>
        </w:rPr>
      </w:pPr>
    </w:p>
    <w:p>
      <w:pPr>
        <w:pStyle w:val="Heading5"/>
        <w:spacing w:before="159"/>
        <w:jc w:val="both"/>
        <w:rPr>
          <w:rFonts w:ascii="Sylfaen" w:hAnsi="Sylfaen"/>
        </w:rPr>
      </w:pPr>
      <w:r>
        <w:rPr>
          <w:rFonts w:ascii="Sylfaen" w:hAnsi="Sylfaen"/>
        </w:rPr>
        <w:t>TEESS in IDP’s Abkhazia N3 Public School</w:t>
      </w:r>
    </w:p>
    <w:p>
      <w:pPr>
        <w:pStyle w:val="BodyText"/>
        <w:spacing w:line="360" w:lineRule="auto" w:before="159"/>
        <w:ind w:left="680" w:right="934" w:firstLine="283"/>
        <w:jc w:val="both"/>
        <w:rPr>
          <w:rFonts w:ascii="Calibri" w:hAnsi="Calibri"/>
        </w:rPr>
      </w:pPr>
      <w:r>
        <w:rPr>
          <w:rFonts w:ascii="Sylfaen" w:hAnsi="Sylfaen"/>
        </w:rPr>
        <w:t>As said above, inadequate knowledge of the Georgian language is the main reason behind</w:t>
      </w:r>
      <w:r>
        <w:rPr>
          <w:rFonts w:ascii="Sylfaen" w:hAnsi="Sylfaen"/>
          <w:spacing w:val="-5"/>
        </w:rPr>
        <w:t> </w:t>
      </w:r>
      <w:r>
        <w:rPr>
          <w:rFonts w:ascii="Sylfaen" w:hAnsi="Sylfaen"/>
        </w:rPr>
        <w:t>the</w:t>
      </w:r>
      <w:r>
        <w:rPr>
          <w:rFonts w:ascii="Sylfaen" w:hAnsi="Sylfaen"/>
          <w:spacing w:val="-5"/>
        </w:rPr>
        <w:t> </w:t>
      </w:r>
      <w:r>
        <w:rPr>
          <w:rFonts w:ascii="Sylfaen" w:hAnsi="Sylfaen"/>
        </w:rPr>
        <w:t>scarcity</w:t>
      </w:r>
      <w:r>
        <w:rPr>
          <w:rFonts w:ascii="Sylfaen" w:hAnsi="Sylfaen"/>
          <w:spacing w:val="-7"/>
        </w:rPr>
        <w:t> </w:t>
      </w:r>
      <w:r>
        <w:rPr>
          <w:rFonts w:ascii="Sylfaen" w:hAnsi="Sylfaen"/>
        </w:rPr>
        <w:t>of</w:t>
      </w:r>
      <w:r>
        <w:rPr>
          <w:rFonts w:ascii="Sylfaen" w:hAnsi="Sylfaen"/>
          <w:spacing w:val="-7"/>
        </w:rPr>
        <w:t> </w:t>
      </w:r>
      <w:r>
        <w:rPr>
          <w:rFonts w:ascii="Sylfaen" w:hAnsi="Sylfaen"/>
        </w:rPr>
        <w:t>information</w:t>
      </w:r>
      <w:r>
        <w:rPr>
          <w:rFonts w:ascii="Sylfaen" w:hAnsi="Sylfaen"/>
          <w:spacing w:val="-4"/>
        </w:rPr>
        <w:t> </w:t>
      </w:r>
      <w:r>
        <w:rPr>
          <w:rFonts w:ascii="Sylfaen" w:hAnsi="Sylfaen"/>
        </w:rPr>
        <w:t>available</w:t>
      </w:r>
      <w:r>
        <w:rPr>
          <w:rFonts w:ascii="Sylfaen" w:hAnsi="Sylfaen"/>
          <w:spacing w:val="-7"/>
        </w:rPr>
        <w:t> </w:t>
      </w:r>
      <w:r>
        <w:rPr>
          <w:rFonts w:ascii="Sylfaen" w:hAnsi="Sylfaen"/>
        </w:rPr>
        <w:t>to</w:t>
      </w:r>
      <w:r>
        <w:rPr>
          <w:rFonts w:ascii="Sylfaen" w:hAnsi="Sylfaen"/>
          <w:spacing w:val="-5"/>
        </w:rPr>
        <w:t> </w:t>
      </w:r>
      <w:r>
        <w:rPr>
          <w:rFonts w:ascii="Sylfaen" w:hAnsi="Sylfaen"/>
        </w:rPr>
        <w:t>the</w:t>
      </w:r>
      <w:r>
        <w:rPr>
          <w:rFonts w:ascii="Sylfaen" w:hAnsi="Sylfaen"/>
          <w:spacing w:val="-5"/>
        </w:rPr>
        <w:t> </w:t>
      </w:r>
      <w:r>
        <w:rPr>
          <w:rFonts w:ascii="Sylfaen" w:hAnsi="Sylfaen"/>
        </w:rPr>
        <w:t>ethnic</w:t>
      </w:r>
      <w:r>
        <w:rPr>
          <w:rFonts w:ascii="Sylfaen" w:hAnsi="Sylfaen"/>
          <w:spacing w:val="-4"/>
        </w:rPr>
        <w:t> </w:t>
      </w:r>
      <w:r>
        <w:rPr>
          <w:rFonts w:ascii="Sylfaen" w:hAnsi="Sylfaen"/>
        </w:rPr>
        <w:t>minorities</w:t>
      </w:r>
      <w:r>
        <w:rPr>
          <w:rFonts w:ascii="Sylfaen" w:hAnsi="Sylfaen"/>
          <w:spacing w:val="-1"/>
        </w:rPr>
        <w:t> </w:t>
      </w:r>
      <w:r>
        <w:rPr>
          <w:rFonts w:ascii="Sylfaen" w:hAnsi="Sylfaen"/>
        </w:rPr>
        <w:t>in</w:t>
      </w:r>
      <w:r>
        <w:rPr>
          <w:rFonts w:ascii="Sylfaen" w:hAnsi="Sylfaen"/>
          <w:spacing w:val="-7"/>
        </w:rPr>
        <w:t> </w:t>
      </w:r>
      <w:r>
        <w:rPr>
          <w:rFonts w:ascii="Sylfaen" w:hAnsi="Sylfaen"/>
        </w:rPr>
        <w:t>Georgia.</w:t>
      </w:r>
      <w:r>
        <w:rPr>
          <w:rFonts w:ascii="Sylfaen" w:hAnsi="Sylfaen"/>
          <w:spacing w:val="-5"/>
        </w:rPr>
        <w:t> </w:t>
      </w:r>
      <w:r>
        <w:rPr>
          <w:rFonts w:ascii="Sylfaen" w:hAnsi="Sylfaen"/>
        </w:rPr>
        <w:t>A</w:t>
      </w:r>
      <w:r>
        <w:rPr>
          <w:rFonts w:ascii="Sylfaen" w:hAnsi="Sylfaen"/>
          <w:spacing w:val="-7"/>
        </w:rPr>
        <w:t> </w:t>
      </w:r>
      <w:r>
        <w:rPr>
          <w:rFonts w:ascii="Sylfaen" w:hAnsi="Sylfaen"/>
        </w:rPr>
        <w:t>number of surveys taken in Georgia say that to fill the gap, they mostly rely on the Russian Media (Mikashavidze,</w:t>
      </w:r>
      <w:r>
        <w:rPr>
          <w:rFonts w:ascii="Sylfaen" w:hAnsi="Sylfaen"/>
          <w:spacing w:val="-9"/>
        </w:rPr>
        <w:t> </w:t>
      </w:r>
      <w:r>
        <w:rPr>
          <w:rFonts w:ascii="Sylfaen" w:hAnsi="Sylfaen"/>
        </w:rPr>
        <w:t>2016).</w:t>
      </w:r>
      <w:r>
        <w:rPr>
          <w:rFonts w:ascii="Sylfaen" w:hAnsi="Sylfaen"/>
          <w:spacing w:val="41"/>
        </w:rPr>
        <w:t> </w:t>
      </w:r>
      <w:r>
        <w:rPr>
          <w:rFonts w:ascii="Sylfaen" w:hAnsi="Sylfaen"/>
        </w:rPr>
        <w:t>Understandingly,</w:t>
      </w:r>
      <w:r>
        <w:rPr>
          <w:rFonts w:ascii="Sylfaen" w:hAnsi="Sylfaen"/>
          <w:spacing w:val="-8"/>
        </w:rPr>
        <w:t> </w:t>
      </w:r>
      <w:r>
        <w:rPr>
          <w:rFonts w:ascii="Sylfaen" w:hAnsi="Sylfaen"/>
        </w:rPr>
        <w:t>it</w:t>
      </w:r>
      <w:r>
        <w:rPr>
          <w:rFonts w:ascii="Sylfaen" w:hAnsi="Sylfaen"/>
          <w:spacing w:val="-10"/>
        </w:rPr>
        <w:t> </w:t>
      </w:r>
      <w:r>
        <w:rPr>
          <w:rFonts w:ascii="Sylfaen" w:hAnsi="Sylfaen"/>
        </w:rPr>
        <w:t>makes</w:t>
      </w:r>
      <w:r>
        <w:rPr>
          <w:rFonts w:ascii="Sylfaen" w:hAnsi="Sylfaen"/>
          <w:spacing w:val="-8"/>
        </w:rPr>
        <w:t> </w:t>
      </w:r>
      <w:r>
        <w:rPr>
          <w:rFonts w:ascii="Sylfaen" w:hAnsi="Sylfaen"/>
        </w:rPr>
        <w:t>it</w:t>
      </w:r>
      <w:r>
        <w:rPr>
          <w:rFonts w:ascii="Sylfaen" w:hAnsi="Sylfaen"/>
          <w:spacing w:val="-9"/>
        </w:rPr>
        <w:t> </w:t>
      </w:r>
      <w:r>
        <w:rPr>
          <w:rFonts w:ascii="Sylfaen" w:hAnsi="Sylfaen"/>
        </w:rPr>
        <w:t>difficult</w:t>
      </w:r>
      <w:r>
        <w:rPr>
          <w:rFonts w:ascii="Sylfaen" w:hAnsi="Sylfaen"/>
          <w:spacing w:val="-10"/>
        </w:rPr>
        <w:t> </w:t>
      </w:r>
      <w:r>
        <w:rPr>
          <w:rFonts w:ascii="Sylfaen" w:hAnsi="Sylfaen"/>
        </w:rPr>
        <w:t>for</w:t>
      </w:r>
      <w:r>
        <w:rPr>
          <w:rFonts w:ascii="Sylfaen" w:hAnsi="Sylfaen"/>
          <w:spacing w:val="-9"/>
        </w:rPr>
        <w:t> </w:t>
      </w:r>
      <w:r>
        <w:rPr>
          <w:rFonts w:ascii="Sylfaen" w:hAnsi="Sylfaen"/>
        </w:rPr>
        <w:t>them</w:t>
      </w:r>
      <w:r>
        <w:rPr>
          <w:rFonts w:ascii="Sylfaen" w:hAnsi="Sylfaen"/>
          <w:spacing w:val="-10"/>
        </w:rPr>
        <w:t> </w:t>
      </w:r>
      <w:r>
        <w:rPr>
          <w:rFonts w:ascii="Sylfaen" w:hAnsi="Sylfaen"/>
        </w:rPr>
        <w:t>to</w:t>
      </w:r>
      <w:r>
        <w:rPr>
          <w:rFonts w:ascii="Sylfaen" w:hAnsi="Sylfaen"/>
          <w:spacing w:val="-11"/>
        </w:rPr>
        <w:t> </w:t>
      </w:r>
      <w:r>
        <w:rPr>
          <w:rFonts w:ascii="Sylfaen" w:hAnsi="Sylfaen"/>
        </w:rPr>
        <w:t>comprehend</w:t>
      </w:r>
      <w:r>
        <w:rPr>
          <w:rFonts w:ascii="Sylfaen" w:hAnsi="Sylfaen"/>
          <w:spacing w:val="-8"/>
        </w:rPr>
        <w:t> </w:t>
      </w:r>
      <w:r>
        <w:rPr>
          <w:rFonts w:ascii="Sylfaen" w:hAnsi="Sylfaen"/>
        </w:rPr>
        <w:t>what Georgia’s association with Europe is all about and ultimately support the European integration</w:t>
      </w:r>
      <w:r>
        <w:rPr>
          <w:rFonts w:ascii="Sylfaen" w:hAnsi="Sylfaen"/>
          <w:spacing w:val="-13"/>
        </w:rPr>
        <w:t> </w:t>
      </w:r>
      <w:r>
        <w:rPr>
          <w:rFonts w:ascii="Sylfaen" w:hAnsi="Sylfaen"/>
        </w:rPr>
        <w:t>policy.</w:t>
      </w:r>
      <w:r>
        <w:rPr>
          <w:rFonts w:ascii="Sylfaen" w:hAnsi="Sylfaen"/>
          <w:spacing w:val="-13"/>
        </w:rPr>
        <w:t> </w:t>
      </w:r>
      <w:r>
        <w:rPr>
          <w:rFonts w:ascii="Sylfaen" w:hAnsi="Sylfaen"/>
        </w:rPr>
        <w:t>It</w:t>
      </w:r>
      <w:r>
        <w:rPr>
          <w:rFonts w:ascii="Sylfaen" w:hAnsi="Sylfaen"/>
          <w:spacing w:val="-15"/>
        </w:rPr>
        <w:t> </w:t>
      </w:r>
      <w:r>
        <w:rPr>
          <w:rFonts w:ascii="Sylfaen" w:hAnsi="Sylfaen"/>
        </w:rPr>
        <w:t>is</w:t>
      </w:r>
      <w:r>
        <w:rPr>
          <w:rFonts w:ascii="Sylfaen" w:hAnsi="Sylfaen"/>
          <w:spacing w:val="-13"/>
        </w:rPr>
        <w:t> </w:t>
      </w:r>
      <w:r>
        <w:rPr>
          <w:rFonts w:ascii="Sylfaen" w:hAnsi="Sylfaen"/>
        </w:rPr>
        <w:t>necessary</w:t>
      </w:r>
      <w:r>
        <w:rPr>
          <w:rFonts w:ascii="Sylfaen" w:hAnsi="Sylfaen"/>
          <w:spacing w:val="-13"/>
        </w:rPr>
        <w:t> </w:t>
      </w:r>
      <w:r>
        <w:rPr>
          <w:rFonts w:ascii="Sylfaen" w:hAnsi="Sylfaen"/>
        </w:rPr>
        <w:t>to</w:t>
      </w:r>
      <w:r>
        <w:rPr>
          <w:rFonts w:ascii="Sylfaen" w:hAnsi="Sylfaen"/>
          <w:spacing w:val="-13"/>
        </w:rPr>
        <w:t> </w:t>
      </w:r>
      <w:r>
        <w:rPr>
          <w:rFonts w:ascii="Sylfaen" w:hAnsi="Sylfaen"/>
        </w:rPr>
        <w:t>intensify</w:t>
      </w:r>
      <w:r>
        <w:rPr>
          <w:rFonts w:ascii="Sylfaen" w:hAnsi="Sylfaen"/>
          <w:spacing w:val="-12"/>
        </w:rPr>
        <w:t> </w:t>
      </w:r>
      <w:r>
        <w:rPr>
          <w:rFonts w:ascii="Sylfaen" w:hAnsi="Sylfaen"/>
        </w:rPr>
        <w:t>strategic</w:t>
      </w:r>
      <w:r>
        <w:rPr>
          <w:rFonts w:ascii="Sylfaen" w:hAnsi="Sylfaen"/>
          <w:spacing w:val="-15"/>
        </w:rPr>
        <w:t> </w:t>
      </w:r>
      <w:r>
        <w:rPr>
          <w:rFonts w:ascii="Sylfaen" w:hAnsi="Sylfaen"/>
        </w:rPr>
        <w:t>communication</w:t>
      </w:r>
      <w:r>
        <w:rPr>
          <w:rFonts w:ascii="Sylfaen" w:hAnsi="Sylfaen"/>
          <w:spacing w:val="-12"/>
        </w:rPr>
        <w:t> </w:t>
      </w:r>
      <w:r>
        <w:rPr>
          <w:rFonts w:ascii="Sylfaen" w:hAnsi="Sylfaen"/>
        </w:rPr>
        <w:t>for</w:t>
      </w:r>
      <w:r>
        <w:rPr>
          <w:rFonts w:ascii="Sylfaen" w:hAnsi="Sylfaen"/>
          <w:spacing w:val="-16"/>
        </w:rPr>
        <w:t> </w:t>
      </w:r>
      <w:r>
        <w:rPr>
          <w:rFonts w:ascii="Sylfaen" w:hAnsi="Sylfaen"/>
        </w:rPr>
        <w:t>better</w:t>
      </w:r>
      <w:r>
        <w:rPr>
          <w:rFonts w:ascii="Sylfaen" w:hAnsi="Sylfaen"/>
          <w:spacing w:val="-13"/>
        </w:rPr>
        <w:t> </w:t>
      </w:r>
      <w:r>
        <w:rPr>
          <w:rFonts w:ascii="Sylfaen" w:hAnsi="Sylfaen"/>
        </w:rPr>
        <w:t>awareness of the issue. The ethnic minorities are now the target groups of various awareness raising projects.</w:t>
      </w:r>
      <w:r>
        <w:rPr>
          <w:rFonts w:ascii="Sylfaen" w:hAnsi="Sylfaen"/>
          <w:spacing w:val="-18"/>
        </w:rPr>
        <w:t> </w:t>
      </w:r>
      <w:r>
        <w:rPr>
          <w:rFonts w:ascii="Sylfaen" w:hAnsi="Sylfaen"/>
        </w:rPr>
        <w:t>However,</w:t>
      </w:r>
      <w:r>
        <w:rPr>
          <w:rFonts w:ascii="Sylfaen" w:hAnsi="Sylfaen"/>
          <w:spacing w:val="-18"/>
        </w:rPr>
        <w:t> </w:t>
      </w:r>
      <w:r>
        <w:rPr>
          <w:rFonts w:ascii="Sylfaen" w:hAnsi="Sylfaen"/>
        </w:rPr>
        <w:t>the</w:t>
      </w:r>
      <w:r>
        <w:rPr>
          <w:rFonts w:ascii="Sylfaen" w:hAnsi="Sylfaen"/>
          <w:spacing w:val="-18"/>
        </w:rPr>
        <w:t> </w:t>
      </w:r>
      <w:r>
        <w:rPr>
          <w:rFonts w:ascii="Sylfaen" w:hAnsi="Sylfaen"/>
        </w:rPr>
        <w:t>prevalent</w:t>
      </w:r>
      <w:r>
        <w:rPr>
          <w:rFonts w:ascii="Sylfaen" w:hAnsi="Sylfaen"/>
          <w:spacing w:val="-17"/>
        </w:rPr>
        <w:t> </w:t>
      </w:r>
      <w:r>
        <w:rPr>
          <w:rFonts w:ascii="Sylfaen" w:hAnsi="Sylfaen"/>
        </w:rPr>
        <w:t>mood</w:t>
      </w:r>
      <w:r>
        <w:rPr>
          <w:rFonts w:ascii="Sylfaen" w:hAnsi="Sylfaen"/>
          <w:spacing w:val="-16"/>
        </w:rPr>
        <w:t> </w:t>
      </w:r>
      <w:r>
        <w:rPr>
          <w:rFonts w:ascii="Sylfaen" w:hAnsi="Sylfaen"/>
        </w:rPr>
        <w:t>regarding</w:t>
      </w:r>
      <w:r>
        <w:rPr>
          <w:rFonts w:ascii="Sylfaen" w:hAnsi="Sylfaen"/>
          <w:spacing w:val="-19"/>
        </w:rPr>
        <w:t> </w:t>
      </w:r>
      <w:r>
        <w:rPr>
          <w:rFonts w:ascii="Sylfaen" w:hAnsi="Sylfaen"/>
        </w:rPr>
        <w:t>the</w:t>
      </w:r>
      <w:r>
        <w:rPr>
          <w:rFonts w:ascii="Sylfaen" w:hAnsi="Sylfaen"/>
          <w:spacing w:val="-17"/>
        </w:rPr>
        <w:t> </w:t>
      </w:r>
      <w:r>
        <w:rPr>
          <w:rFonts w:ascii="Sylfaen" w:hAnsi="Sylfaen"/>
        </w:rPr>
        <w:t>European</w:t>
      </w:r>
      <w:r>
        <w:rPr>
          <w:rFonts w:ascii="Sylfaen" w:hAnsi="Sylfaen"/>
          <w:spacing w:val="-17"/>
        </w:rPr>
        <w:t> </w:t>
      </w:r>
      <w:r>
        <w:rPr>
          <w:rFonts w:ascii="Sylfaen" w:hAnsi="Sylfaen"/>
        </w:rPr>
        <w:t>integration</w:t>
      </w:r>
      <w:r>
        <w:rPr>
          <w:rFonts w:ascii="Sylfaen" w:hAnsi="Sylfaen"/>
          <w:spacing w:val="-16"/>
        </w:rPr>
        <w:t> </w:t>
      </w:r>
      <w:r>
        <w:rPr>
          <w:rFonts w:ascii="Sylfaen" w:hAnsi="Sylfaen"/>
        </w:rPr>
        <w:t>among</w:t>
      </w:r>
      <w:r>
        <w:rPr>
          <w:rFonts w:ascii="Sylfaen" w:hAnsi="Sylfaen"/>
          <w:spacing w:val="-16"/>
        </w:rPr>
        <w:t> </w:t>
      </w:r>
      <w:r>
        <w:rPr>
          <w:rFonts w:ascii="Sylfaen" w:hAnsi="Sylfaen"/>
        </w:rPr>
        <w:t>the</w:t>
      </w:r>
      <w:r>
        <w:rPr>
          <w:rFonts w:ascii="Sylfaen" w:hAnsi="Sylfaen"/>
          <w:spacing w:val="-18"/>
        </w:rPr>
        <w:t> </w:t>
      </w:r>
      <w:r>
        <w:rPr>
          <w:rFonts w:ascii="Sylfaen" w:hAnsi="Sylfaen"/>
        </w:rPr>
        <w:t>IDPs from Abkhazia and Tskhinvali region (South Ossetia) displaced as a result of the Russian occupation and armed conflicts has not been duly investigated, as yet. The IDPs speak Georgian,</w:t>
      </w:r>
      <w:r>
        <w:rPr>
          <w:rFonts w:ascii="Sylfaen" w:hAnsi="Sylfaen"/>
          <w:spacing w:val="-5"/>
        </w:rPr>
        <w:t> </w:t>
      </w:r>
      <w:r>
        <w:rPr>
          <w:rFonts w:ascii="Sylfaen" w:hAnsi="Sylfaen"/>
        </w:rPr>
        <w:t>so</w:t>
      </w:r>
      <w:r>
        <w:rPr>
          <w:rFonts w:ascii="Sylfaen" w:hAnsi="Sylfaen"/>
          <w:spacing w:val="-4"/>
        </w:rPr>
        <w:t> </w:t>
      </w:r>
      <w:r>
        <w:rPr>
          <w:rFonts w:ascii="Sylfaen" w:hAnsi="Sylfaen"/>
        </w:rPr>
        <w:t>getting</w:t>
      </w:r>
      <w:r>
        <w:rPr>
          <w:rFonts w:ascii="Sylfaen" w:hAnsi="Sylfaen"/>
          <w:spacing w:val="-3"/>
        </w:rPr>
        <w:t> </w:t>
      </w:r>
      <w:r>
        <w:rPr>
          <w:rFonts w:ascii="Sylfaen" w:hAnsi="Sylfaen"/>
        </w:rPr>
        <w:t>information</w:t>
      </w:r>
      <w:r>
        <w:rPr>
          <w:rFonts w:ascii="Sylfaen" w:hAnsi="Sylfaen"/>
          <w:spacing w:val="-1"/>
        </w:rPr>
        <w:t> </w:t>
      </w:r>
      <w:r>
        <w:rPr>
          <w:rFonts w:ascii="Sylfaen" w:hAnsi="Sylfaen"/>
        </w:rPr>
        <w:t>is</w:t>
      </w:r>
      <w:r>
        <w:rPr>
          <w:rFonts w:ascii="Sylfaen" w:hAnsi="Sylfaen"/>
          <w:spacing w:val="-5"/>
        </w:rPr>
        <w:t> </w:t>
      </w:r>
      <w:r>
        <w:rPr>
          <w:rFonts w:ascii="Sylfaen" w:hAnsi="Sylfaen"/>
        </w:rPr>
        <w:t>no</w:t>
      </w:r>
      <w:r>
        <w:rPr>
          <w:rFonts w:ascii="Sylfaen" w:hAnsi="Sylfaen"/>
          <w:spacing w:val="-3"/>
        </w:rPr>
        <w:t> </w:t>
      </w:r>
      <w:r>
        <w:rPr>
          <w:rFonts w:ascii="Sylfaen" w:hAnsi="Sylfaen"/>
        </w:rPr>
        <w:t>problem.</w:t>
      </w:r>
      <w:r>
        <w:rPr>
          <w:rFonts w:ascii="Sylfaen" w:hAnsi="Sylfaen"/>
          <w:spacing w:val="-7"/>
        </w:rPr>
        <w:t> </w:t>
      </w:r>
      <w:r>
        <w:rPr>
          <w:rFonts w:ascii="Sylfaen" w:hAnsi="Sylfaen"/>
        </w:rPr>
        <w:t>The</w:t>
      </w:r>
      <w:r>
        <w:rPr>
          <w:rFonts w:ascii="Sylfaen" w:hAnsi="Sylfaen"/>
          <w:spacing w:val="-4"/>
        </w:rPr>
        <w:t> </w:t>
      </w:r>
      <w:r>
        <w:rPr>
          <w:rFonts w:ascii="Sylfaen" w:hAnsi="Sylfaen"/>
        </w:rPr>
        <w:t>IDPs</w:t>
      </w:r>
      <w:r>
        <w:rPr>
          <w:rFonts w:ascii="Sylfaen" w:hAnsi="Sylfaen"/>
          <w:spacing w:val="-5"/>
        </w:rPr>
        <w:t> </w:t>
      </w:r>
      <w:r>
        <w:rPr>
          <w:rFonts w:ascii="Sylfaen" w:hAnsi="Sylfaen"/>
        </w:rPr>
        <w:t>living</w:t>
      </w:r>
      <w:r>
        <w:rPr>
          <w:rFonts w:ascii="Sylfaen" w:hAnsi="Sylfaen"/>
          <w:spacing w:val="-4"/>
        </w:rPr>
        <w:t> </w:t>
      </w:r>
      <w:r>
        <w:rPr>
          <w:rFonts w:ascii="Sylfaen" w:hAnsi="Sylfaen"/>
        </w:rPr>
        <w:t>in</w:t>
      </w:r>
      <w:r>
        <w:rPr>
          <w:rFonts w:ascii="Sylfaen" w:hAnsi="Sylfaen"/>
          <w:spacing w:val="-3"/>
        </w:rPr>
        <w:t> </w:t>
      </w:r>
      <w:r>
        <w:rPr>
          <w:rFonts w:ascii="Sylfaen" w:hAnsi="Sylfaen"/>
        </w:rPr>
        <w:t>close</w:t>
      </w:r>
      <w:r>
        <w:rPr>
          <w:rFonts w:ascii="Sylfaen" w:hAnsi="Sylfaen"/>
          <w:spacing w:val="-7"/>
        </w:rPr>
        <w:t> </w:t>
      </w:r>
      <w:r>
        <w:rPr>
          <w:rFonts w:ascii="Sylfaen" w:hAnsi="Sylfaen"/>
        </w:rPr>
        <w:t>knit</w:t>
      </w:r>
      <w:r>
        <w:rPr>
          <w:rFonts w:ascii="Sylfaen" w:hAnsi="Sylfaen"/>
          <w:spacing w:val="-4"/>
        </w:rPr>
        <w:t> </w:t>
      </w:r>
      <w:r>
        <w:rPr>
          <w:rFonts w:ascii="Sylfaen" w:hAnsi="Sylfaen"/>
        </w:rPr>
        <w:t>communities and mostly marginalized. They get social allowances and humanitarian aid and are the target groups of the so-called integration projects (</w:t>
      </w:r>
      <w:r>
        <w:rPr>
          <w:rFonts w:ascii="Calibri" w:hAnsi="Calibri"/>
        </w:rPr>
        <w:t>womenfundgeorgia,</w:t>
      </w:r>
      <w:r>
        <w:rPr>
          <w:rFonts w:ascii="Calibri" w:hAnsi="Calibri"/>
          <w:spacing w:val="-8"/>
        </w:rPr>
        <w:t> </w:t>
      </w:r>
      <w:r>
        <w:rPr>
          <w:rFonts w:ascii="Calibri" w:hAnsi="Calibri"/>
        </w:rPr>
        <w:t>2021).</w:t>
      </w:r>
    </w:p>
    <w:p>
      <w:pPr>
        <w:spacing w:after="0" w:line="360" w:lineRule="auto"/>
        <w:jc w:val="both"/>
        <w:rPr>
          <w:rFonts w:ascii="Calibri" w:hAnsi="Calibri"/>
        </w:rPr>
        <w:sectPr>
          <w:pgSz w:w="11910" w:h="16840"/>
          <w:pgMar w:header="919" w:footer="1012" w:top="1520" w:bottom="1200" w:left="760" w:right="500"/>
        </w:sectPr>
      </w:pPr>
    </w:p>
    <w:p>
      <w:pPr>
        <w:pStyle w:val="BodyText"/>
        <w:spacing w:before="1"/>
        <w:rPr>
          <w:rFonts w:ascii="Calibri"/>
          <w:sz w:val="17"/>
        </w:rPr>
      </w:pPr>
    </w:p>
    <w:p>
      <w:pPr>
        <w:pStyle w:val="BodyText"/>
        <w:spacing w:line="360" w:lineRule="auto" w:before="36"/>
        <w:ind w:left="680" w:right="936" w:firstLine="343"/>
        <w:jc w:val="both"/>
        <w:rPr>
          <w:rFonts w:ascii="Sylfaen" w:hAnsi="Sylfaen"/>
        </w:rPr>
      </w:pPr>
      <w:r>
        <w:rPr>
          <w:rFonts w:ascii="Sylfaen" w:hAnsi="Sylfaen"/>
        </w:rPr>
        <w:t>Public school #3 in the capital Tbilisi with a large number of IDP pupils was made the target group of the “Erasmus +” Jean Monnet “Triangle Effect of European Studies at Schools”</w:t>
      </w:r>
      <w:r>
        <w:rPr>
          <w:rFonts w:ascii="Sylfaen" w:hAnsi="Sylfaen"/>
          <w:spacing w:val="-14"/>
        </w:rPr>
        <w:t> </w:t>
      </w:r>
      <w:r>
        <w:rPr>
          <w:rFonts w:ascii="Sylfaen" w:hAnsi="Sylfaen"/>
        </w:rPr>
        <w:t>(TEESS)</w:t>
      </w:r>
      <w:r>
        <w:rPr>
          <w:rFonts w:ascii="Sylfaen" w:hAnsi="Sylfaen"/>
          <w:spacing w:val="-11"/>
        </w:rPr>
        <w:t> </w:t>
      </w:r>
      <w:r>
        <w:rPr>
          <w:rFonts w:ascii="Sylfaen" w:hAnsi="Sylfaen"/>
        </w:rPr>
        <w:t>project.</w:t>
      </w:r>
      <w:r>
        <w:rPr>
          <w:rFonts w:ascii="Sylfaen" w:hAnsi="Sylfaen"/>
          <w:spacing w:val="-14"/>
        </w:rPr>
        <w:t> </w:t>
      </w:r>
      <w:r>
        <w:rPr>
          <w:rFonts w:ascii="Sylfaen" w:hAnsi="Sylfaen"/>
        </w:rPr>
        <w:t>As</w:t>
      </w:r>
      <w:r>
        <w:rPr>
          <w:rFonts w:ascii="Sylfaen" w:hAnsi="Sylfaen"/>
          <w:spacing w:val="-12"/>
        </w:rPr>
        <w:t> </w:t>
      </w:r>
      <w:r>
        <w:rPr>
          <w:rFonts w:ascii="Sylfaen" w:hAnsi="Sylfaen"/>
        </w:rPr>
        <w:t>the</w:t>
      </w:r>
      <w:r>
        <w:rPr>
          <w:rFonts w:ascii="Sylfaen" w:hAnsi="Sylfaen"/>
          <w:spacing w:val="-14"/>
        </w:rPr>
        <w:t> </w:t>
      </w:r>
      <w:r>
        <w:rPr>
          <w:rFonts w:ascii="Sylfaen" w:hAnsi="Sylfaen"/>
        </w:rPr>
        <w:t>head</w:t>
      </w:r>
      <w:r>
        <w:rPr>
          <w:rFonts w:ascii="Sylfaen" w:hAnsi="Sylfaen"/>
          <w:spacing w:val="-11"/>
        </w:rPr>
        <w:t> </w:t>
      </w:r>
      <w:r>
        <w:rPr>
          <w:rFonts w:ascii="Sylfaen" w:hAnsi="Sylfaen"/>
        </w:rPr>
        <w:t>master</w:t>
      </w:r>
      <w:r>
        <w:rPr>
          <w:rFonts w:ascii="Sylfaen" w:hAnsi="Sylfaen"/>
          <w:spacing w:val="-11"/>
        </w:rPr>
        <w:t> </w:t>
      </w:r>
      <w:r>
        <w:rPr>
          <w:rFonts w:ascii="Sylfaen" w:hAnsi="Sylfaen"/>
        </w:rPr>
        <w:t>said,</w:t>
      </w:r>
      <w:r>
        <w:rPr>
          <w:rFonts w:ascii="Sylfaen" w:hAnsi="Sylfaen"/>
          <w:spacing w:val="-13"/>
        </w:rPr>
        <w:t> </w:t>
      </w:r>
      <w:r>
        <w:rPr>
          <w:rFonts w:ascii="Sylfaen" w:hAnsi="Sylfaen"/>
        </w:rPr>
        <w:t>100</w:t>
      </w:r>
      <w:r>
        <w:rPr>
          <w:rFonts w:ascii="Sylfaen" w:hAnsi="Sylfaen"/>
          <w:spacing w:val="-13"/>
        </w:rPr>
        <w:t> </w:t>
      </w:r>
      <w:r>
        <w:rPr>
          <w:rFonts w:ascii="Sylfaen" w:hAnsi="Sylfaen"/>
        </w:rPr>
        <w:t>IDP</w:t>
      </w:r>
      <w:r>
        <w:rPr>
          <w:rFonts w:ascii="Sylfaen" w:hAnsi="Sylfaen"/>
          <w:spacing w:val="-10"/>
        </w:rPr>
        <w:t> </w:t>
      </w:r>
      <w:r>
        <w:rPr>
          <w:rFonts w:ascii="Sylfaen" w:hAnsi="Sylfaen"/>
        </w:rPr>
        <w:t>pupils</w:t>
      </w:r>
      <w:r>
        <w:rPr>
          <w:rFonts w:ascii="Sylfaen" w:hAnsi="Sylfaen"/>
          <w:spacing w:val="-13"/>
        </w:rPr>
        <w:t> </w:t>
      </w:r>
      <w:r>
        <w:rPr>
          <w:rFonts w:ascii="Sylfaen" w:hAnsi="Sylfaen"/>
        </w:rPr>
        <w:t>and</w:t>
      </w:r>
      <w:r>
        <w:rPr>
          <w:rFonts w:ascii="Sylfaen" w:hAnsi="Sylfaen"/>
          <w:spacing w:val="-13"/>
        </w:rPr>
        <w:t> </w:t>
      </w:r>
      <w:r>
        <w:rPr>
          <w:rFonts w:ascii="Sylfaen" w:hAnsi="Sylfaen"/>
        </w:rPr>
        <w:t>their</w:t>
      </w:r>
      <w:r>
        <w:rPr>
          <w:rFonts w:ascii="Sylfaen" w:hAnsi="Sylfaen"/>
          <w:spacing w:val="-13"/>
        </w:rPr>
        <w:t> </w:t>
      </w:r>
      <w:r>
        <w:rPr>
          <w:rFonts w:ascii="Sylfaen" w:hAnsi="Sylfaen"/>
        </w:rPr>
        <w:t>families,</w:t>
      </w:r>
      <w:r>
        <w:rPr>
          <w:rFonts w:ascii="Sylfaen" w:hAnsi="Sylfaen"/>
          <w:spacing w:val="-13"/>
        </w:rPr>
        <w:t> </w:t>
      </w:r>
      <w:r>
        <w:rPr>
          <w:rFonts w:ascii="Sylfaen" w:hAnsi="Sylfaen"/>
        </w:rPr>
        <w:t>mostly the Georgian displaced from Abkhazia live and study in the school</w:t>
      </w:r>
      <w:r>
        <w:rPr>
          <w:rFonts w:ascii="Sylfaen" w:hAnsi="Sylfaen"/>
          <w:spacing w:val="-11"/>
        </w:rPr>
        <w:t> </w:t>
      </w:r>
      <w:r>
        <w:rPr>
          <w:rFonts w:ascii="Sylfaen" w:hAnsi="Sylfaen"/>
        </w:rPr>
        <w:t>facility.</w:t>
      </w:r>
    </w:p>
    <w:p>
      <w:pPr>
        <w:pStyle w:val="BodyText"/>
        <w:spacing w:line="360" w:lineRule="auto" w:before="2"/>
        <w:ind w:left="680" w:right="933" w:firstLine="283"/>
        <w:jc w:val="right"/>
        <w:rPr>
          <w:rFonts w:ascii="Sylfaen"/>
        </w:rPr>
      </w:pPr>
      <w:r>
        <w:rPr>
          <w:rFonts w:ascii="Sylfaen"/>
        </w:rPr>
        <w:t>44 pupils, 9 teachers and 6 parents attended the seminars. The atmosphere</w:t>
      </w:r>
      <w:r>
        <w:rPr>
          <w:rFonts w:ascii="Sylfaen"/>
          <w:spacing w:val="-12"/>
        </w:rPr>
        <w:t> </w:t>
      </w:r>
      <w:r>
        <w:rPr>
          <w:rFonts w:ascii="Sylfaen"/>
        </w:rPr>
        <w:t>was charged with</w:t>
      </w:r>
      <w:r>
        <w:rPr>
          <w:rFonts w:ascii="Sylfaen"/>
          <w:spacing w:val="21"/>
        </w:rPr>
        <w:t> </w:t>
      </w:r>
      <w:r>
        <w:rPr>
          <w:rFonts w:ascii="Sylfaen"/>
        </w:rPr>
        <w:t>their</w:t>
      </w:r>
      <w:r>
        <w:rPr>
          <w:rFonts w:ascii="Sylfaen"/>
          <w:spacing w:val="22"/>
        </w:rPr>
        <w:t> </w:t>
      </w:r>
      <w:r>
        <w:rPr>
          <w:rFonts w:ascii="Sylfaen"/>
        </w:rPr>
        <w:t>memories</w:t>
      </w:r>
      <w:r>
        <w:rPr>
          <w:rFonts w:ascii="Sylfaen"/>
          <w:spacing w:val="23"/>
        </w:rPr>
        <w:t> </w:t>
      </w:r>
      <w:r>
        <w:rPr>
          <w:rFonts w:ascii="Sylfaen"/>
        </w:rPr>
        <w:t>of</w:t>
      </w:r>
      <w:r>
        <w:rPr>
          <w:rFonts w:ascii="Sylfaen"/>
          <w:spacing w:val="21"/>
        </w:rPr>
        <w:t> </w:t>
      </w:r>
      <w:r>
        <w:rPr>
          <w:rFonts w:ascii="Sylfaen"/>
        </w:rPr>
        <w:t>the</w:t>
      </w:r>
      <w:r>
        <w:rPr>
          <w:rFonts w:ascii="Sylfaen"/>
          <w:spacing w:val="22"/>
        </w:rPr>
        <w:t> </w:t>
      </w:r>
      <w:r>
        <w:rPr>
          <w:rFonts w:ascii="Sylfaen"/>
        </w:rPr>
        <w:t>war,</w:t>
      </w:r>
      <w:r>
        <w:rPr>
          <w:rFonts w:ascii="Sylfaen"/>
          <w:spacing w:val="21"/>
        </w:rPr>
        <w:t> </w:t>
      </w:r>
      <w:r>
        <w:rPr>
          <w:rFonts w:ascii="Sylfaen"/>
        </w:rPr>
        <w:t>the</w:t>
      </w:r>
      <w:r>
        <w:rPr>
          <w:rFonts w:ascii="Sylfaen"/>
          <w:spacing w:val="24"/>
        </w:rPr>
        <w:t> </w:t>
      </w:r>
      <w:r>
        <w:rPr>
          <w:rFonts w:ascii="Sylfaen"/>
        </w:rPr>
        <w:t>loved</w:t>
      </w:r>
      <w:r>
        <w:rPr>
          <w:rFonts w:ascii="Sylfaen"/>
          <w:spacing w:val="23"/>
        </w:rPr>
        <w:t> </w:t>
      </w:r>
      <w:r>
        <w:rPr>
          <w:rFonts w:ascii="Sylfaen"/>
        </w:rPr>
        <w:t>ones</w:t>
      </w:r>
      <w:r>
        <w:rPr>
          <w:rFonts w:ascii="Sylfaen"/>
          <w:spacing w:val="23"/>
        </w:rPr>
        <w:t> </w:t>
      </w:r>
      <w:r>
        <w:rPr>
          <w:rFonts w:ascii="Sylfaen"/>
        </w:rPr>
        <w:t>and</w:t>
      </w:r>
      <w:r>
        <w:rPr>
          <w:rFonts w:ascii="Sylfaen"/>
          <w:spacing w:val="23"/>
        </w:rPr>
        <w:t> </w:t>
      </w:r>
      <w:r>
        <w:rPr>
          <w:rFonts w:ascii="Sylfaen"/>
        </w:rPr>
        <w:t>the</w:t>
      </w:r>
      <w:r>
        <w:rPr>
          <w:rFonts w:ascii="Sylfaen"/>
          <w:spacing w:val="21"/>
        </w:rPr>
        <w:t> </w:t>
      </w:r>
      <w:r>
        <w:rPr>
          <w:rFonts w:ascii="Sylfaen"/>
        </w:rPr>
        <w:t>property</w:t>
      </w:r>
      <w:r>
        <w:rPr>
          <w:rFonts w:ascii="Sylfaen"/>
          <w:spacing w:val="22"/>
        </w:rPr>
        <w:t> </w:t>
      </w:r>
      <w:r>
        <w:rPr>
          <w:rFonts w:ascii="Sylfaen"/>
        </w:rPr>
        <w:t>they</w:t>
      </w:r>
      <w:r>
        <w:rPr>
          <w:rFonts w:ascii="Sylfaen"/>
          <w:spacing w:val="25"/>
        </w:rPr>
        <w:t> </w:t>
      </w:r>
      <w:r>
        <w:rPr>
          <w:rFonts w:ascii="Sylfaen"/>
        </w:rPr>
        <w:t>had</w:t>
      </w:r>
      <w:r>
        <w:rPr>
          <w:rFonts w:ascii="Sylfaen"/>
          <w:spacing w:val="23"/>
        </w:rPr>
        <w:t> </w:t>
      </w:r>
      <w:r>
        <w:rPr>
          <w:rFonts w:ascii="Sylfaen"/>
        </w:rPr>
        <w:t>lost</w:t>
      </w:r>
      <w:r>
        <w:rPr>
          <w:rFonts w:ascii="Sylfaen"/>
          <w:spacing w:val="22"/>
        </w:rPr>
        <w:t> </w:t>
      </w:r>
      <w:r>
        <w:rPr>
          <w:rFonts w:ascii="Sylfaen"/>
        </w:rPr>
        <w:t>and</w:t>
      </w:r>
      <w:r>
        <w:rPr>
          <w:rFonts w:ascii="Sylfaen"/>
          <w:spacing w:val="23"/>
        </w:rPr>
        <w:t> </w:t>
      </w:r>
      <w:r>
        <w:rPr>
          <w:rFonts w:ascii="Sylfaen"/>
          <w:spacing w:val="2"/>
        </w:rPr>
        <w:t>the</w:t>
      </w:r>
      <w:r>
        <w:rPr>
          <w:rFonts w:ascii="Sylfaen"/>
        </w:rPr>
        <w:t> inadequate living conditions and social allowance they have to come to</w:t>
      </w:r>
      <w:r>
        <w:rPr>
          <w:rFonts w:ascii="Sylfaen"/>
          <w:spacing w:val="-14"/>
        </w:rPr>
        <w:t> </w:t>
      </w:r>
      <w:r>
        <w:rPr>
          <w:rFonts w:ascii="Sylfaen"/>
        </w:rPr>
        <w:t>terms</w:t>
      </w:r>
      <w:r>
        <w:rPr>
          <w:rFonts w:ascii="Sylfaen"/>
          <w:spacing w:val="54"/>
        </w:rPr>
        <w:t> </w:t>
      </w:r>
      <w:r>
        <w:rPr>
          <w:rFonts w:ascii="Sylfaen"/>
        </w:rPr>
        <w:t>with.</w:t>
      </w:r>
      <w:r>
        <w:rPr>
          <w:rFonts w:ascii="Sylfaen"/>
          <w:spacing w:val="-1"/>
        </w:rPr>
        <w:t> </w:t>
      </w:r>
      <w:r>
        <w:rPr>
          <w:rFonts w:ascii="Sylfaen"/>
        </w:rPr>
        <w:t>Therefore,</w:t>
      </w:r>
      <w:r>
        <w:rPr>
          <w:rFonts w:ascii="Sylfaen"/>
          <w:spacing w:val="16"/>
        </w:rPr>
        <w:t> </w:t>
      </w:r>
      <w:r>
        <w:rPr>
          <w:rFonts w:ascii="Sylfaen"/>
        </w:rPr>
        <w:t>it</w:t>
      </w:r>
      <w:r>
        <w:rPr>
          <w:rFonts w:ascii="Sylfaen"/>
          <w:spacing w:val="16"/>
        </w:rPr>
        <w:t> </w:t>
      </w:r>
      <w:r>
        <w:rPr>
          <w:rFonts w:ascii="Sylfaen"/>
        </w:rPr>
        <w:t>is</w:t>
      </w:r>
      <w:r>
        <w:rPr>
          <w:rFonts w:ascii="Sylfaen"/>
          <w:spacing w:val="17"/>
        </w:rPr>
        <w:t> </w:t>
      </w:r>
      <w:r>
        <w:rPr>
          <w:rFonts w:ascii="Sylfaen"/>
        </w:rPr>
        <w:t>to</w:t>
      </w:r>
      <w:r>
        <w:rPr>
          <w:rFonts w:ascii="Sylfaen"/>
          <w:spacing w:val="15"/>
        </w:rPr>
        <w:t> </w:t>
      </w:r>
      <w:r>
        <w:rPr>
          <w:rFonts w:ascii="Sylfaen"/>
        </w:rPr>
        <w:t>no</w:t>
      </w:r>
      <w:r>
        <w:rPr>
          <w:rFonts w:ascii="Sylfaen"/>
          <w:spacing w:val="17"/>
        </w:rPr>
        <w:t> </w:t>
      </w:r>
      <w:r>
        <w:rPr>
          <w:rFonts w:ascii="Sylfaen"/>
        </w:rPr>
        <w:t>wonder</w:t>
      </w:r>
      <w:r>
        <w:rPr>
          <w:rFonts w:ascii="Sylfaen"/>
          <w:spacing w:val="17"/>
        </w:rPr>
        <w:t> </w:t>
      </w:r>
      <w:r>
        <w:rPr>
          <w:rFonts w:ascii="Sylfaen"/>
        </w:rPr>
        <w:t>that</w:t>
      </w:r>
      <w:r>
        <w:rPr>
          <w:rFonts w:ascii="Sylfaen"/>
          <w:spacing w:val="16"/>
        </w:rPr>
        <w:t> </w:t>
      </w:r>
      <w:r>
        <w:rPr>
          <w:rFonts w:ascii="Sylfaen"/>
        </w:rPr>
        <w:t>some</w:t>
      </w:r>
      <w:r>
        <w:rPr>
          <w:rFonts w:ascii="Sylfaen"/>
          <w:spacing w:val="17"/>
        </w:rPr>
        <w:t> </w:t>
      </w:r>
      <w:r>
        <w:rPr>
          <w:rFonts w:ascii="Sylfaen"/>
        </w:rPr>
        <w:t>of</w:t>
      </w:r>
      <w:r>
        <w:rPr>
          <w:rFonts w:ascii="Sylfaen"/>
          <w:spacing w:val="17"/>
        </w:rPr>
        <w:t> </w:t>
      </w:r>
      <w:r>
        <w:rPr>
          <w:rFonts w:ascii="Sylfaen"/>
        </w:rPr>
        <w:t>them,</w:t>
      </w:r>
      <w:r>
        <w:rPr>
          <w:rFonts w:ascii="Sylfaen"/>
          <w:spacing w:val="16"/>
        </w:rPr>
        <w:t> </w:t>
      </w:r>
      <w:r>
        <w:rPr>
          <w:rFonts w:ascii="Sylfaen"/>
        </w:rPr>
        <w:t>the</w:t>
      </w:r>
      <w:r>
        <w:rPr>
          <w:rFonts w:ascii="Sylfaen"/>
          <w:spacing w:val="17"/>
        </w:rPr>
        <w:t> </w:t>
      </w:r>
      <w:r>
        <w:rPr>
          <w:rFonts w:ascii="Sylfaen"/>
        </w:rPr>
        <w:t>teachers</w:t>
      </w:r>
      <w:r>
        <w:rPr>
          <w:rFonts w:ascii="Sylfaen"/>
          <w:spacing w:val="16"/>
        </w:rPr>
        <w:t> </w:t>
      </w:r>
      <w:r>
        <w:rPr>
          <w:rFonts w:ascii="Sylfaen"/>
        </w:rPr>
        <w:t>and</w:t>
      </w:r>
      <w:r>
        <w:rPr>
          <w:rFonts w:ascii="Sylfaen"/>
          <w:spacing w:val="17"/>
        </w:rPr>
        <w:t> </w:t>
      </w:r>
      <w:r>
        <w:rPr>
          <w:rFonts w:ascii="Sylfaen"/>
        </w:rPr>
        <w:t>even</w:t>
      </w:r>
      <w:r>
        <w:rPr>
          <w:rFonts w:ascii="Sylfaen"/>
          <w:spacing w:val="17"/>
        </w:rPr>
        <w:t> </w:t>
      </w:r>
      <w:r>
        <w:rPr>
          <w:rFonts w:ascii="Sylfaen"/>
        </w:rPr>
        <w:t>pupils,</w:t>
      </w:r>
      <w:r>
        <w:rPr>
          <w:rFonts w:ascii="Sylfaen"/>
          <w:spacing w:val="17"/>
        </w:rPr>
        <w:t> </w:t>
      </w:r>
      <w:r>
        <w:rPr>
          <w:rFonts w:ascii="Sylfaen"/>
        </w:rPr>
        <w:t>who</w:t>
      </w:r>
      <w:r>
        <w:rPr>
          <w:rFonts w:ascii="Sylfaen"/>
          <w:spacing w:val="17"/>
        </w:rPr>
        <w:t> </w:t>
      </w:r>
      <w:r>
        <w:rPr>
          <w:rFonts w:ascii="Sylfaen"/>
        </w:rPr>
        <w:t>had never</w:t>
      </w:r>
      <w:r>
        <w:rPr>
          <w:rFonts w:ascii="Sylfaen"/>
          <w:spacing w:val="-6"/>
        </w:rPr>
        <w:t> </w:t>
      </w:r>
      <w:r>
        <w:rPr>
          <w:rFonts w:ascii="Sylfaen"/>
        </w:rPr>
        <w:t>lived</w:t>
      </w:r>
      <w:r>
        <w:rPr>
          <w:rFonts w:ascii="Sylfaen"/>
          <w:spacing w:val="-8"/>
        </w:rPr>
        <w:t> </w:t>
      </w:r>
      <w:r>
        <w:rPr>
          <w:rFonts w:ascii="Sylfaen"/>
        </w:rPr>
        <w:t>in</w:t>
      </w:r>
      <w:r>
        <w:rPr>
          <w:rFonts w:ascii="Sylfaen"/>
          <w:spacing w:val="-4"/>
        </w:rPr>
        <w:t> </w:t>
      </w:r>
      <w:r>
        <w:rPr>
          <w:rFonts w:ascii="Sylfaen"/>
        </w:rPr>
        <w:t>the</w:t>
      </w:r>
      <w:r>
        <w:rPr>
          <w:rFonts w:ascii="Sylfaen"/>
          <w:spacing w:val="-8"/>
        </w:rPr>
        <w:t> </w:t>
      </w:r>
      <w:r>
        <w:rPr>
          <w:rFonts w:ascii="Sylfaen"/>
        </w:rPr>
        <w:t>USSR,</w:t>
      </w:r>
      <w:r>
        <w:rPr>
          <w:rFonts w:ascii="Sylfaen"/>
          <w:spacing w:val="-3"/>
        </w:rPr>
        <w:t> </w:t>
      </w:r>
      <w:r>
        <w:rPr>
          <w:rFonts w:ascii="Sylfaen"/>
        </w:rPr>
        <w:t>sounded</w:t>
      </w:r>
      <w:r>
        <w:rPr>
          <w:rFonts w:ascii="Sylfaen"/>
          <w:spacing w:val="-5"/>
        </w:rPr>
        <w:t> </w:t>
      </w:r>
      <w:r>
        <w:rPr>
          <w:rFonts w:ascii="Sylfaen"/>
        </w:rPr>
        <w:t>nostalgic</w:t>
      </w:r>
      <w:r>
        <w:rPr>
          <w:rFonts w:ascii="Sylfaen"/>
          <w:spacing w:val="-5"/>
        </w:rPr>
        <w:t> </w:t>
      </w:r>
      <w:r>
        <w:rPr>
          <w:rFonts w:ascii="Sylfaen"/>
        </w:rPr>
        <w:t>about</w:t>
      </w:r>
      <w:r>
        <w:rPr>
          <w:rFonts w:ascii="Sylfaen"/>
          <w:spacing w:val="-6"/>
        </w:rPr>
        <w:t> </w:t>
      </w:r>
      <w:r>
        <w:rPr>
          <w:rFonts w:ascii="Sylfaen"/>
        </w:rPr>
        <w:t>the</w:t>
      </w:r>
      <w:r>
        <w:rPr>
          <w:rFonts w:ascii="Sylfaen"/>
          <w:spacing w:val="-6"/>
        </w:rPr>
        <w:t> </w:t>
      </w:r>
      <w:r>
        <w:rPr>
          <w:rFonts w:ascii="Sylfaen"/>
        </w:rPr>
        <w:t>Soviet</w:t>
      </w:r>
      <w:r>
        <w:rPr>
          <w:rFonts w:ascii="Sylfaen"/>
          <w:spacing w:val="-5"/>
        </w:rPr>
        <w:t> </w:t>
      </w:r>
      <w:r>
        <w:rPr>
          <w:rFonts w:ascii="Sylfaen"/>
        </w:rPr>
        <w:t>Union</w:t>
      </w:r>
      <w:r>
        <w:rPr>
          <w:rFonts w:ascii="Sylfaen"/>
          <w:spacing w:val="-5"/>
        </w:rPr>
        <w:t> </w:t>
      </w:r>
      <w:r>
        <w:rPr>
          <w:rFonts w:ascii="Sylfaen"/>
        </w:rPr>
        <w:t>where</w:t>
      </w:r>
      <w:r>
        <w:rPr>
          <w:rFonts w:ascii="Sylfaen"/>
          <w:spacing w:val="-5"/>
        </w:rPr>
        <w:t> </w:t>
      </w:r>
      <w:r>
        <w:rPr>
          <w:rFonts w:ascii="Sylfaen"/>
        </w:rPr>
        <w:t>they</w:t>
      </w:r>
      <w:r>
        <w:rPr>
          <w:rFonts w:ascii="Sylfaen"/>
          <w:spacing w:val="-5"/>
        </w:rPr>
        <w:t> </w:t>
      </w:r>
      <w:r>
        <w:rPr>
          <w:rFonts w:ascii="Sylfaen"/>
        </w:rPr>
        <w:t>were</w:t>
      </w:r>
      <w:r>
        <w:rPr>
          <w:rFonts w:ascii="Sylfaen"/>
          <w:spacing w:val="-5"/>
        </w:rPr>
        <w:t> </w:t>
      </w:r>
      <w:r>
        <w:rPr>
          <w:rFonts w:ascii="Sylfaen"/>
        </w:rPr>
        <w:t>much better</w:t>
      </w:r>
      <w:r>
        <w:rPr>
          <w:rFonts w:ascii="Sylfaen"/>
          <w:spacing w:val="-8"/>
        </w:rPr>
        <w:t> </w:t>
      </w:r>
      <w:r>
        <w:rPr>
          <w:rFonts w:ascii="Sylfaen"/>
        </w:rPr>
        <w:t>off.</w:t>
      </w:r>
      <w:r>
        <w:rPr>
          <w:rFonts w:ascii="Sylfaen"/>
          <w:spacing w:val="-9"/>
        </w:rPr>
        <w:t> </w:t>
      </w:r>
      <w:r>
        <w:rPr>
          <w:rFonts w:ascii="Sylfaen"/>
        </w:rPr>
        <w:t>It</w:t>
      </w:r>
      <w:r>
        <w:rPr>
          <w:rFonts w:ascii="Sylfaen"/>
          <w:spacing w:val="-8"/>
        </w:rPr>
        <w:t> </w:t>
      </w:r>
      <w:r>
        <w:rPr>
          <w:rFonts w:ascii="Sylfaen"/>
        </w:rPr>
        <w:t>shows</w:t>
      </w:r>
      <w:r>
        <w:rPr>
          <w:rFonts w:ascii="Sylfaen"/>
          <w:spacing w:val="-9"/>
        </w:rPr>
        <w:t> </w:t>
      </w:r>
      <w:r>
        <w:rPr>
          <w:rFonts w:ascii="Sylfaen"/>
        </w:rPr>
        <w:t>that</w:t>
      </w:r>
      <w:r>
        <w:rPr>
          <w:rFonts w:ascii="Sylfaen"/>
          <w:spacing w:val="-10"/>
        </w:rPr>
        <w:t> </w:t>
      </w:r>
      <w:r>
        <w:rPr>
          <w:rFonts w:ascii="Sylfaen"/>
        </w:rPr>
        <w:t>the</w:t>
      </w:r>
      <w:r>
        <w:rPr>
          <w:rFonts w:ascii="Sylfaen"/>
          <w:spacing w:val="-7"/>
        </w:rPr>
        <w:t> </w:t>
      </w:r>
      <w:r>
        <w:rPr>
          <w:rFonts w:ascii="Sylfaen"/>
        </w:rPr>
        <w:t>pupils</w:t>
      </w:r>
      <w:r>
        <w:rPr>
          <w:rFonts w:ascii="Sylfaen"/>
          <w:spacing w:val="-7"/>
        </w:rPr>
        <w:t> </w:t>
      </w:r>
      <w:r>
        <w:rPr>
          <w:rFonts w:ascii="Sylfaen"/>
        </w:rPr>
        <w:t>are</w:t>
      </w:r>
      <w:r>
        <w:rPr>
          <w:rFonts w:ascii="Sylfaen"/>
          <w:spacing w:val="-9"/>
        </w:rPr>
        <w:t> </w:t>
      </w:r>
      <w:r>
        <w:rPr>
          <w:rFonts w:ascii="Sylfaen"/>
        </w:rPr>
        <w:t>largely</w:t>
      </w:r>
      <w:r>
        <w:rPr>
          <w:rFonts w:ascii="Sylfaen"/>
          <w:spacing w:val="-9"/>
        </w:rPr>
        <w:t> </w:t>
      </w:r>
      <w:r>
        <w:rPr>
          <w:rFonts w:ascii="Sylfaen"/>
        </w:rPr>
        <w:t>influenced</w:t>
      </w:r>
      <w:r>
        <w:rPr>
          <w:rFonts w:ascii="Sylfaen"/>
          <w:spacing w:val="-7"/>
        </w:rPr>
        <w:t> </w:t>
      </w:r>
      <w:r>
        <w:rPr>
          <w:rFonts w:ascii="Sylfaen"/>
        </w:rPr>
        <w:t>by</w:t>
      </w:r>
      <w:r>
        <w:rPr>
          <w:rFonts w:ascii="Sylfaen"/>
          <w:spacing w:val="-7"/>
        </w:rPr>
        <w:t> </w:t>
      </w:r>
      <w:r>
        <w:rPr>
          <w:rFonts w:ascii="Sylfaen"/>
        </w:rPr>
        <w:t>the</w:t>
      </w:r>
      <w:r>
        <w:rPr>
          <w:rFonts w:ascii="Sylfaen"/>
          <w:spacing w:val="-10"/>
        </w:rPr>
        <w:t> </w:t>
      </w:r>
      <w:r>
        <w:rPr>
          <w:rFonts w:ascii="Sylfaen"/>
        </w:rPr>
        <w:t>stories</w:t>
      </w:r>
      <w:r>
        <w:rPr>
          <w:rFonts w:ascii="Sylfaen"/>
          <w:spacing w:val="-9"/>
        </w:rPr>
        <w:t> </w:t>
      </w:r>
      <w:r>
        <w:rPr>
          <w:rFonts w:ascii="Sylfaen"/>
        </w:rPr>
        <w:t>the</w:t>
      </w:r>
      <w:r>
        <w:rPr>
          <w:rFonts w:ascii="Sylfaen"/>
          <w:spacing w:val="-7"/>
        </w:rPr>
        <w:t> </w:t>
      </w:r>
      <w:r>
        <w:rPr>
          <w:rFonts w:ascii="Sylfaen"/>
        </w:rPr>
        <w:t>adults</w:t>
      </w:r>
      <w:r>
        <w:rPr>
          <w:rFonts w:ascii="Sylfaen"/>
          <w:spacing w:val="-7"/>
        </w:rPr>
        <w:t> </w:t>
      </w:r>
      <w:r>
        <w:rPr>
          <w:rFonts w:ascii="Sylfaen"/>
        </w:rPr>
        <w:t>tell</w:t>
      </w:r>
      <w:r>
        <w:rPr>
          <w:rFonts w:ascii="Sylfaen"/>
          <w:spacing w:val="-6"/>
        </w:rPr>
        <w:t> </w:t>
      </w:r>
      <w:r>
        <w:rPr>
          <w:rFonts w:ascii="Sylfaen"/>
        </w:rPr>
        <w:t>them.</w:t>
      </w:r>
    </w:p>
    <w:p>
      <w:pPr>
        <w:pStyle w:val="BodyText"/>
        <w:ind w:right="940"/>
        <w:jc w:val="right"/>
        <w:rPr>
          <w:rFonts w:ascii="Sylfaen" w:hAnsi="Sylfaen"/>
        </w:rPr>
      </w:pPr>
      <w:r>
        <w:rPr>
          <w:rFonts w:ascii="Sylfaen" w:hAnsi="Sylfaen"/>
        </w:rPr>
        <w:t>The</w:t>
      </w:r>
      <w:r>
        <w:rPr>
          <w:rFonts w:ascii="Sylfaen" w:hAnsi="Sylfaen"/>
          <w:spacing w:val="-12"/>
        </w:rPr>
        <w:t> </w:t>
      </w:r>
      <w:r>
        <w:rPr>
          <w:rFonts w:ascii="Sylfaen" w:hAnsi="Sylfaen"/>
        </w:rPr>
        <w:t>participants</w:t>
      </w:r>
      <w:r>
        <w:rPr>
          <w:rFonts w:ascii="Sylfaen" w:hAnsi="Sylfaen"/>
          <w:spacing w:val="-12"/>
        </w:rPr>
        <w:t> </w:t>
      </w:r>
      <w:r>
        <w:rPr>
          <w:rFonts w:ascii="Sylfaen" w:hAnsi="Sylfaen"/>
        </w:rPr>
        <w:t>agreed</w:t>
      </w:r>
      <w:r>
        <w:rPr>
          <w:rFonts w:ascii="Sylfaen" w:hAnsi="Sylfaen"/>
          <w:spacing w:val="-14"/>
        </w:rPr>
        <w:t> </w:t>
      </w:r>
      <w:r>
        <w:rPr>
          <w:rFonts w:ascii="Sylfaen" w:hAnsi="Sylfaen"/>
        </w:rPr>
        <w:t>that</w:t>
      </w:r>
      <w:r>
        <w:rPr>
          <w:rFonts w:ascii="Sylfaen" w:hAnsi="Sylfaen"/>
          <w:spacing w:val="-12"/>
        </w:rPr>
        <w:t> </w:t>
      </w:r>
      <w:r>
        <w:rPr>
          <w:rFonts w:ascii="Sylfaen" w:hAnsi="Sylfaen"/>
        </w:rPr>
        <w:t>the</w:t>
      </w:r>
      <w:r>
        <w:rPr>
          <w:rFonts w:ascii="Sylfaen" w:hAnsi="Sylfaen"/>
          <w:spacing w:val="-12"/>
        </w:rPr>
        <w:t> </w:t>
      </w:r>
      <w:r>
        <w:rPr>
          <w:rFonts w:ascii="Sylfaen" w:hAnsi="Sylfaen"/>
        </w:rPr>
        <w:t>EU</w:t>
      </w:r>
      <w:r>
        <w:rPr>
          <w:rFonts w:ascii="Sylfaen" w:hAnsi="Sylfaen"/>
          <w:spacing w:val="-12"/>
        </w:rPr>
        <w:t> </w:t>
      </w:r>
      <w:r>
        <w:rPr>
          <w:rFonts w:ascii="Sylfaen" w:hAnsi="Sylfaen"/>
        </w:rPr>
        <w:t>is</w:t>
      </w:r>
      <w:r>
        <w:rPr>
          <w:rFonts w:ascii="Sylfaen" w:hAnsi="Sylfaen"/>
          <w:spacing w:val="-12"/>
        </w:rPr>
        <w:t> </w:t>
      </w:r>
      <w:r>
        <w:rPr>
          <w:rFonts w:ascii="Sylfaen" w:hAnsi="Sylfaen"/>
        </w:rPr>
        <w:t>Georgia’s</w:t>
      </w:r>
      <w:r>
        <w:rPr>
          <w:rFonts w:ascii="Sylfaen" w:hAnsi="Sylfaen"/>
          <w:spacing w:val="-14"/>
        </w:rPr>
        <w:t> </w:t>
      </w:r>
      <w:r>
        <w:rPr>
          <w:rFonts w:ascii="Sylfaen" w:hAnsi="Sylfaen"/>
        </w:rPr>
        <w:t>partner,</w:t>
      </w:r>
      <w:r>
        <w:rPr>
          <w:rFonts w:ascii="Sylfaen" w:hAnsi="Sylfaen"/>
          <w:spacing w:val="-12"/>
        </w:rPr>
        <w:t> </w:t>
      </w:r>
      <w:r>
        <w:rPr>
          <w:rFonts w:ascii="Sylfaen" w:hAnsi="Sylfaen"/>
        </w:rPr>
        <w:t>but</w:t>
      </w:r>
      <w:r>
        <w:rPr>
          <w:rFonts w:ascii="Sylfaen" w:hAnsi="Sylfaen"/>
          <w:spacing w:val="-12"/>
        </w:rPr>
        <w:t> </w:t>
      </w:r>
      <w:r>
        <w:rPr>
          <w:rFonts w:ascii="Sylfaen" w:hAnsi="Sylfaen"/>
        </w:rPr>
        <w:t>what</w:t>
      </w:r>
      <w:r>
        <w:rPr>
          <w:rFonts w:ascii="Sylfaen" w:hAnsi="Sylfaen"/>
          <w:spacing w:val="-12"/>
        </w:rPr>
        <w:t> </w:t>
      </w:r>
      <w:r>
        <w:rPr>
          <w:rFonts w:ascii="Sylfaen" w:hAnsi="Sylfaen"/>
        </w:rPr>
        <w:t>they</w:t>
      </w:r>
      <w:r>
        <w:rPr>
          <w:rFonts w:ascii="Sylfaen" w:hAnsi="Sylfaen"/>
          <w:spacing w:val="-12"/>
        </w:rPr>
        <w:t> </w:t>
      </w:r>
      <w:r>
        <w:rPr>
          <w:rFonts w:ascii="Sylfaen" w:hAnsi="Sylfaen"/>
        </w:rPr>
        <w:t>don’t</w:t>
      </w:r>
      <w:r>
        <w:rPr>
          <w:rFonts w:ascii="Sylfaen" w:hAnsi="Sylfaen"/>
          <w:spacing w:val="-11"/>
        </w:rPr>
        <w:t> </w:t>
      </w:r>
      <w:r>
        <w:rPr>
          <w:rFonts w:ascii="Sylfaen" w:hAnsi="Sylfaen"/>
        </w:rPr>
        <w:t>understand</w:t>
      </w:r>
    </w:p>
    <w:p>
      <w:pPr>
        <w:pStyle w:val="BodyText"/>
        <w:spacing w:before="157"/>
        <w:ind w:left="680"/>
        <w:rPr>
          <w:rFonts w:ascii="Sylfaen"/>
        </w:rPr>
      </w:pPr>
      <w:r>
        <w:rPr>
          <w:rFonts w:ascii="Sylfaen"/>
        </w:rPr>
        <w:t>is why it has taken over 20 years for them to feel the benefits.</w:t>
      </w:r>
    </w:p>
    <w:p>
      <w:pPr>
        <w:pStyle w:val="BodyText"/>
        <w:spacing w:before="4"/>
        <w:rPr>
          <w:rFonts w:ascii="Sylfaen"/>
          <w:sz w:val="8"/>
        </w:rPr>
      </w:pPr>
      <w:r>
        <w:rPr/>
        <w:pict>
          <v:group style="position:absolute;margin-left:98.875473pt;margin-top:7.468009pt;width:410.45pt;height:224.45pt;mso-position-horizontal-relative:page;mso-position-vertical-relative:paragraph;z-index:-251201536;mso-wrap-distance-left:0;mso-wrap-distance-right:0" coordorigin="1978,149" coordsize="8209,4489">
            <v:line style="position:absolute" from="5278,3044" to="9959,3044" stroked="true" strokeweight=".74906pt" strokecolor="#d9d9d9">
              <v:stroke dashstyle="solid"/>
            </v:line>
            <v:line style="position:absolute" from="2579,3044" to="3989,3044" stroked="true" strokeweight=".74906pt" strokecolor="#d9d9d9">
              <v:stroke dashstyle="solid"/>
            </v:line>
            <v:line style="position:absolute" from="5278,2495" to="9959,2495" stroked="true" strokeweight=".74906pt" strokecolor="#d9d9d9">
              <v:stroke dashstyle="solid"/>
            </v:line>
            <v:line style="position:absolute" from="2579,2495" to="3989,2495" stroked="true" strokeweight=".74906pt" strokecolor="#d9d9d9">
              <v:stroke dashstyle="solid"/>
            </v:line>
            <v:line style="position:absolute" from="5278,1948" to="9959,1948" stroked="true" strokeweight=".74906pt" strokecolor="#d9d9d9">
              <v:stroke dashstyle="solid"/>
            </v:line>
            <v:line style="position:absolute" from="2579,1948" to="3989,1948" stroked="true" strokeweight=".74906pt" strokecolor="#d9d9d9">
              <v:stroke dashstyle="solid"/>
            </v:line>
            <v:line style="position:absolute" from="5278,1398" to="9959,1398" stroked="true" strokeweight=".74906pt" strokecolor="#d9d9d9">
              <v:stroke dashstyle="solid"/>
            </v:line>
            <v:line style="position:absolute" from="2579,1398" to="3989,1398" stroked="true" strokeweight=".74906pt" strokecolor="#d9d9d9">
              <v:stroke dashstyle="solid"/>
            </v:line>
            <v:rect style="position:absolute;left:3988;top:1179;width:1289;height:2413" filled="true" fillcolor="#4f81bc" stroked="false">
              <v:fill type="solid"/>
            </v:rect>
            <v:rect style="position:absolute;left:5625;top:3262;width:1287;height:330" filled="true" fillcolor="#c0504d" stroked="false">
              <v:fill type="solid"/>
            </v:rect>
            <v:rect style="position:absolute;left:7260;top:3099;width:1289;height:493" filled="true" fillcolor="#9bba58" stroked="false">
              <v:fill type="solid"/>
            </v:rect>
            <v:line style="position:absolute" from="2579,3592" to="9959,3592" stroked="true" strokeweight=".74906pt" strokecolor="#d9d9d9">
              <v:stroke dashstyle="solid"/>
            </v:line>
            <v:line style="position:absolute" from="2579,851" to="9959,851" stroked="true" strokeweight=".74906pt" strokecolor="#d9d9d9">
              <v:stroke dashstyle="solid"/>
            </v:line>
            <v:rect style="position:absolute;left:4602;top:4260;width:120;height:120" filled="true" fillcolor="#4f81bc" stroked="false">
              <v:fill type="solid"/>
            </v:rect>
            <v:rect style="position:absolute;left:5712;top:4260;width:120;height:120" filled="true" fillcolor="#c0504d" stroked="false">
              <v:fill type="solid"/>
            </v:rect>
            <v:rect style="position:absolute;left:6702;top:4260;width:120;height:120" filled="true" fillcolor="#9bba58" stroked="false">
              <v:fill type="solid"/>
            </v:rect>
            <v:rect style="position:absolute;left:1985;top:156;width:8194;height:4474" filled="false" stroked="true" strokeweight=".74906pt" strokecolor="#d9d9d9">
              <v:stroke dashstyle="solid"/>
            </v:rect>
            <v:shape style="position:absolute;left:3095;top:320;width:5992;height:252" type="#_x0000_t202" filled="false" stroked="false">
              <v:textbox inset="0,0,0,0">
                <w:txbxContent>
                  <w:p>
                    <w:pPr>
                      <w:spacing w:line="252" w:lineRule="exact" w:before="0"/>
                      <w:ind w:left="0" w:right="0" w:firstLine="0"/>
                      <w:jc w:val="left"/>
                      <w:rPr>
                        <w:rFonts w:ascii="Calibri"/>
                        <w:sz w:val="22"/>
                      </w:rPr>
                    </w:pPr>
                    <w:r>
                      <w:rPr>
                        <w:color w:val="585858"/>
                        <w:sz w:val="22"/>
                      </w:rPr>
                      <w:t>Chart 3. Number of listeners by categories (student, parent, teacher</w:t>
                    </w:r>
                    <w:r>
                      <w:rPr>
                        <w:rFonts w:ascii="Calibri"/>
                        <w:color w:val="585858"/>
                        <w:sz w:val="22"/>
                      </w:rPr>
                      <w:t>)</w:t>
                    </w:r>
                  </w:p>
                </w:txbxContent>
              </v:textbox>
              <w10:wrap type="none"/>
            </v:shape>
            <v:shape style="position:absolute;left:2115;top:740;width:264;height:2983" type="#_x0000_t202" filled="false" stroked="false">
              <v:textbox inset="0,0,0,0">
                <w:txbxContent>
                  <w:p>
                    <w:pPr>
                      <w:spacing w:line="245" w:lineRule="exact" w:before="0"/>
                      <w:ind w:left="0" w:right="21" w:firstLine="0"/>
                      <w:jc w:val="right"/>
                      <w:rPr>
                        <w:rFonts w:ascii="Calibri"/>
                        <w:sz w:val="24"/>
                      </w:rPr>
                    </w:pPr>
                    <w:r>
                      <w:rPr>
                        <w:rFonts w:ascii="Calibri"/>
                        <w:color w:val="585858"/>
                        <w:spacing w:val="-2"/>
                        <w:sz w:val="24"/>
                      </w:rPr>
                      <w:t>50</w:t>
                    </w:r>
                  </w:p>
                  <w:p>
                    <w:pPr>
                      <w:spacing w:line="240" w:lineRule="auto" w:before="11"/>
                      <w:rPr>
                        <w:rFonts w:ascii="Calibri"/>
                        <w:sz w:val="20"/>
                      </w:rPr>
                    </w:pPr>
                  </w:p>
                  <w:p>
                    <w:pPr>
                      <w:spacing w:before="0"/>
                      <w:ind w:left="0" w:right="0" w:firstLine="0"/>
                      <w:jc w:val="left"/>
                      <w:rPr>
                        <w:rFonts w:ascii="Calibri"/>
                        <w:sz w:val="24"/>
                      </w:rPr>
                    </w:pPr>
                    <w:r>
                      <w:rPr>
                        <w:rFonts w:ascii="Calibri"/>
                        <w:color w:val="585858"/>
                        <w:sz w:val="24"/>
                      </w:rPr>
                      <w:t>40</w:t>
                    </w:r>
                  </w:p>
                  <w:p>
                    <w:pPr>
                      <w:spacing w:line="240" w:lineRule="auto" w:before="11"/>
                      <w:rPr>
                        <w:rFonts w:ascii="Calibri"/>
                        <w:sz w:val="20"/>
                      </w:rPr>
                    </w:pPr>
                  </w:p>
                  <w:p>
                    <w:pPr>
                      <w:spacing w:before="0"/>
                      <w:ind w:left="0" w:right="0" w:firstLine="0"/>
                      <w:jc w:val="left"/>
                      <w:rPr>
                        <w:rFonts w:ascii="Calibri"/>
                        <w:sz w:val="24"/>
                      </w:rPr>
                    </w:pPr>
                    <w:r>
                      <w:rPr>
                        <w:rFonts w:ascii="Calibri"/>
                        <w:color w:val="585858"/>
                        <w:sz w:val="24"/>
                      </w:rPr>
                      <w:t>30</w:t>
                    </w:r>
                  </w:p>
                  <w:p>
                    <w:pPr>
                      <w:spacing w:line="240" w:lineRule="auto" w:before="11"/>
                      <w:rPr>
                        <w:rFonts w:ascii="Calibri"/>
                        <w:sz w:val="20"/>
                      </w:rPr>
                    </w:pPr>
                  </w:p>
                  <w:p>
                    <w:pPr>
                      <w:spacing w:before="0"/>
                      <w:ind w:left="0" w:right="0" w:firstLine="0"/>
                      <w:jc w:val="left"/>
                      <w:rPr>
                        <w:rFonts w:ascii="Calibri"/>
                        <w:sz w:val="24"/>
                      </w:rPr>
                    </w:pPr>
                    <w:r>
                      <w:rPr>
                        <w:rFonts w:ascii="Calibri"/>
                        <w:color w:val="585858"/>
                        <w:sz w:val="24"/>
                      </w:rPr>
                      <w:t>20</w:t>
                    </w:r>
                  </w:p>
                  <w:p>
                    <w:pPr>
                      <w:spacing w:line="240" w:lineRule="auto" w:before="12"/>
                      <w:rPr>
                        <w:rFonts w:ascii="Calibri"/>
                        <w:sz w:val="20"/>
                      </w:rPr>
                    </w:pPr>
                  </w:p>
                  <w:p>
                    <w:pPr>
                      <w:spacing w:before="0"/>
                      <w:ind w:left="0" w:right="0" w:firstLine="0"/>
                      <w:jc w:val="left"/>
                      <w:rPr>
                        <w:rFonts w:ascii="Calibri"/>
                        <w:sz w:val="24"/>
                      </w:rPr>
                    </w:pPr>
                    <w:r>
                      <w:rPr>
                        <w:rFonts w:ascii="Calibri"/>
                        <w:color w:val="585858"/>
                        <w:sz w:val="24"/>
                      </w:rPr>
                      <w:t>10</w:t>
                    </w:r>
                  </w:p>
                  <w:p>
                    <w:pPr>
                      <w:spacing w:line="240" w:lineRule="auto" w:before="11"/>
                      <w:rPr>
                        <w:rFonts w:ascii="Calibri"/>
                        <w:sz w:val="20"/>
                      </w:rPr>
                    </w:pPr>
                  </w:p>
                  <w:p>
                    <w:pPr>
                      <w:spacing w:line="289" w:lineRule="exact" w:before="0"/>
                      <w:ind w:left="0" w:right="18" w:firstLine="0"/>
                      <w:jc w:val="right"/>
                      <w:rPr>
                        <w:rFonts w:ascii="Calibri"/>
                        <w:sz w:val="24"/>
                      </w:rPr>
                    </w:pPr>
                    <w:r>
                      <w:rPr>
                        <w:rFonts w:ascii="Calibri"/>
                        <w:color w:val="585858"/>
                        <w:sz w:val="24"/>
                      </w:rPr>
                      <w:t>0</w:t>
                    </w:r>
                  </w:p>
                </w:txbxContent>
              </v:textbox>
              <w10:wrap type="none"/>
            </v:shape>
            <v:shape style="position:absolute;left:4775;top:3735;width:2889;height:713" type="#_x0000_t202" filled="false" stroked="false">
              <v:textbox inset="0,0,0,0">
                <w:txbxContent>
                  <w:p>
                    <w:pPr>
                      <w:spacing w:line="266" w:lineRule="exact" w:before="0"/>
                      <w:ind w:left="164" w:right="0" w:firstLine="0"/>
                      <w:jc w:val="left"/>
                      <w:rPr>
                        <w:sz w:val="24"/>
                      </w:rPr>
                    </w:pPr>
                    <w:r>
                      <w:rPr>
                        <w:color w:val="585858"/>
                        <w:sz w:val="24"/>
                      </w:rPr>
                      <w:t>Abkhazia N3 Public School</w:t>
                    </w:r>
                  </w:p>
                  <w:p>
                    <w:pPr>
                      <w:tabs>
                        <w:tab w:pos="1109" w:val="left" w:leader="none"/>
                        <w:tab w:pos="2099" w:val="left" w:leader="none"/>
                      </w:tabs>
                      <w:spacing w:before="171"/>
                      <w:ind w:left="0" w:right="0" w:firstLine="0"/>
                      <w:jc w:val="left"/>
                      <w:rPr>
                        <w:sz w:val="24"/>
                      </w:rPr>
                    </w:pPr>
                    <w:r>
                      <w:rPr>
                        <w:color w:val="585858"/>
                        <w:sz w:val="24"/>
                      </w:rPr>
                      <w:t>Student</w:t>
                      <w:tab/>
                      <w:t>Parent</w:t>
                      <w:tab/>
                      <w:t>Teacher</w:t>
                    </w:r>
                  </w:p>
                </w:txbxContent>
              </v:textbox>
              <w10:wrap type="none"/>
            </v:shape>
            <w10:wrap type="topAndBottom"/>
          </v:group>
        </w:pict>
      </w:r>
    </w:p>
    <w:p>
      <w:pPr>
        <w:pStyle w:val="BodyText"/>
        <w:spacing w:line="324" w:lineRule="auto" w:before="150"/>
        <w:ind w:left="680" w:right="934" w:firstLine="283"/>
        <w:jc w:val="both"/>
        <w:rPr>
          <w:rFonts w:ascii="Sylfaen"/>
        </w:rPr>
      </w:pPr>
      <w:r>
        <w:rPr>
          <w:rFonts w:ascii="Sylfaen"/>
        </w:rPr>
        <w:t>The</w:t>
      </w:r>
      <w:r>
        <w:rPr>
          <w:rFonts w:ascii="Sylfaen"/>
          <w:spacing w:val="-15"/>
        </w:rPr>
        <w:t> </w:t>
      </w:r>
      <w:r>
        <w:rPr>
          <w:rFonts w:ascii="Sylfaen"/>
        </w:rPr>
        <w:t>strategies</w:t>
      </w:r>
      <w:r>
        <w:rPr>
          <w:rFonts w:ascii="Sylfaen"/>
          <w:spacing w:val="-14"/>
        </w:rPr>
        <w:t> </w:t>
      </w:r>
      <w:r>
        <w:rPr>
          <w:rFonts w:ascii="Sylfaen"/>
        </w:rPr>
        <w:t>the</w:t>
      </w:r>
      <w:r>
        <w:rPr>
          <w:rFonts w:ascii="Sylfaen"/>
          <w:spacing w:val="-16"/>
        </w:rPr>
        <w:t> </w:t>
      </w:r>
      <w:r>
        <w:rPr>
          <w:rFonts w:ascii="Sylfaen"/>
        </w:rPr>
        <w:t>trainers</w:t>
      </w:r>
      <w:r>
        <w:rPr>
          <w:rFonts w:ascii="Sylfaen"/>
          <w:spacing w:val="-15"/>
        </w:rPr>
        <w:t> </w:t>
      </w:r>
      <w:r>
        <w:rPr>
          <w:rFonts w:ascii="Sylfaen"/>
        </w:rPr>
        <w:t>pursued</w:t>
      </w:r>
      <w:r>
        <w:rPr>
          <w:rFonts w:ascii="Sylfaen"/>
          <w:spacing w:val="-14"/>
        </w:rPr>
        <w:t> </w:t>
      </w:r>
      <w:r>
        <w:rPr>
          <w:rFonts w:ascii="Sylfaen"/>
        </w:rPr>
        <w:t>was</w:t>
      </w:r>
      <w:r>
        <w:rPr>
          <w:rFonts w:ascii="Sylfaen"/>
          <w:spacing w:val="-15"/>
        </w:rPr>
        <w:t> </w:t>
      </w:r>
      <w:r>
        <w:rPr>
          <w:rFonts w:ascii="Sylfaen"/>
        </w:rPr>
        <w:t>not</w:t>
      </w:r>
      <w:r>
        <w:rPr>
          <w:rFonts w:ascii="Sylfaen"/>
          <w:spacing w:val="-14"/>
        </w:rPr>
        <w:t> </w:t>
      </w:r>
      <w:r>
        <w:rPr>
          <w:rFonts w:ascii="Sylfaen"/>
        </w:rPr>
        <w:t>denying</w:t>
      </w:r>
      <w:r>
        <w:rPr>
          <w:rFonts w:ascii="Sylfaen"/>
          <w:spacing w:val="-14"/>
        </w:rPr>
        <w:t> </w:t>
      </w:r>
      <w:r>
        <w:rPr>
          <w:rFonts w:ascii="Sylfaen"/>
        </w:rPr>
        <w:t>or</w:t>
      </w:r>
      <w:r>
        <w:rPr>
          <w:rFonts w:ascii="Sylfaen"/>
          <w:spacing w:val="-12"/>
        </w:rPr>
        <w:t> </w:t>
      </w:r>
      <w:r>
        <w:rPr>
          <w:rFonts w:ascii="Sylfaen"/>
        </w:rPr>
        <w:t>disregarding</w:t>
      </w:r>
      <w:r>
        <w:rPr>
          <w:rFonts w:ascii="Sylfaen"/>
          <w:spacing w:val="-14"/>
        </w:rPr>
        <w:t> </w:t>
      </w:r>
      <w:r>
        <w:rPr>
          <w:rFonts w:ascii="Sylfaen"/>
        </w:rPr>
        <w:t>the</w:t>
      </w:r>
      <w:r>
        <w:rPr>
          <w:rFonts w:ascii="Sylfaen"/>
          <w:spacing w:val="-16"/>
        </w:rPr>
        <w:t> </w:t>
      </w:r>
      <w:r>
        <w:rPr>
          <w:rFonts w:ascii="Sylfaen"/>
        </w:rPr>
        <w:t>concerns</w:t>
      </w:r>
      <w:r>
        <w:rPr>
          <w:rFonts w:ascii="Sylfaen"/>
          <w:spacing w:val="-14"/>
        </w:rPr>
        <w:t> </w:t>
      </w:r>
      <w:r>
        <w:rPr>
          <w:rFonts w:ascii="Sylfaen"/>
        </w:rPr>
        <w:t>or</w:t>
      </w:r>
      <w:r>
        <w:rPr>
          <w:rFonts w:ascii="Sylfaen"/>
          <w:spacing w:val="-15"/>
        </w:rPr>
        <w:t> </w:t>
      </w:r>
      <w:r>
        <w:rPr>
          <w:rFonts w:ascii="Sylfaen"/>
        </w:rPr>
        <w:t>anti- European mood of the participants but demonstrating the contrary facts, sources and statistics instead. For instance, when someone claims that the EU imposed single sex marriages on Georgia, the adequate answer is not the rhetoric about the personal freedom but neutralizing false information on Europe by referring to the Constitutions of several European</w:t>
      </w:r>
      <w:r>
        <w:rPr>
          <w:rFonts w:ascii="Sylfaen"/>
          <w:spacing w:val="7"/>
        </w:rPr>
        <w:t> </w:t>
      </w:r>
      <w:r>
        <w:rPr>
          <w:rFonts w:ascii="Sylfaen"/>
        </w:rPr>
        <w:t>states</w:t>
      </w:r>
      <w:r>
        <w:rPr>
          <w:rFonts w:ascii="Sylfaen"/>
          <w:spacing w:val="7"/>
        </w:rPr>
        <w:t> </w:t>
      </w:r>
      <w:r>
        <w:rPr>
          <w:rFonts w:ascii="Sylfaen"/>
        </w:rPr>
        <w:t>stating</w:t>
      </w:r>
      <w:r>
        <w:rPr>
          <w:rFonts w:ascii="Sylfaen"/>
          <w:spacing w:val="5"/>
        </w:rPr>
        <w:t> </w:t>
      </w:r>
      <w:r>
        <w:rPr>
          <w:rFonts w:ascii="Sylfaen"/>
        </w:rPr>
        <w:t>that</w:t>
      </w:r>
      <w:r>
        <w:rPr>
          <w:rFonts w:ascii="Sylfaen"/>
          <w:spacing w:val="8"/>
        </w:rPr>
        <w:t> </w:t>
      </w:r>
      <w:r>
        <w:rPr>
          <w:rFonts w:ascii="Sylfaen"/>
        </w:rPr>
        <w:t>the</w:t>
      </w:r>
      <w:r>
        <w:rPr>
          <w:rFonts w:ascii="Sylfaen"/>
          <w:spacing w:val="7"/>
        </w:rPr>
        <w:t> </w:t>
      </w:r>
      <w:r>
        <w:rPr>
          <w:rFonts w:ascii="Sylfaen"/>
        </w:rPr>
        <w:t>family</w:t>
      </w:r>
      <w:r>
        <w:rPr>
          <w:rFonts w:ascii="Sylfaen"/>
          <w:spacing w:val="5"/>
        </w:rPr>
        <w:t> </w:t>
      </w:r>
      <w:r>
        <w:rPr>
          <w:rFonts w:ascii="Sylfaen"/>
        </w:rPr>
        <w:t>is</w:t>
      </w:r>
      <w:r>
        <w:rPr>
          <w:rFonts w:ascii="Sylfaen"/>
          <w:spacing w:val="8"/>
        </w:rPr>
        <w:t> </w:t>
      </w:r>
      <w:r>
        <w:rPr>
          <w:rFonts w:ascii="Sylfaen"/>
        </w:rPr>
        <w:t>a</w:t>
      </w:r>
      <w:r>
        <w:rPr>
          <w:rFonts w:ascii="Sylfaen"/>
          <w:spacing w:val="6"/>
        </w:rPr>
        <w:t> </w:t>
      </w:r>
      <w:r>
        <w:rPr>
          <w:rFonts w:ascii="Sylfaen"/>
        </w:rPr>
        <w:t>registered</w:t>
      </w:r>
      <w:r>
        <w:rPr>
          <w:rFonts w:ascii="Sylfaen"/>
          <w:spacing w:val="7"/>
        </w:rPr>
        <w:t> </w:t>
      </w:r>
      <w:r>
        <w:rPr>
          <w:rFonts w:ascii="Sylfaen"/>
        </w:rPr>
        <w:t>union</w:t>
      </w:r>
      <w:r>
        <w:rPr>
          <w:rFonts w:ascii="Sylfaen"/>
          <w:spacing w:val="9"/>
        </w:rPr>
        <w:t> </w:t>
      </w:r>
      <w:r>
        <w:rPr>
          <w:rFonts w:ascii="Sylfaen"/>
        </w:rPr>
        <w:t>of</w:t>
      </w:r>
      <w:r>
        <w:rPr>
          <w:rFonts w:ascii="Sylfaen"/>
          <w:spacing w:val="7"/>
        </w:rPr>
        <w:t> </w:t>
      </w:r>
      <w:r>
        <w:rPr>
          <w:rFonts w:ascii="Sylfaen"/>
        </w:rPr>
        <w:t>a</w:t>
      </w:r>
      <w:r>
        <w:rPr>
          <w:rFonts w:ascii="Sylfaen"/>
          <w:spacing w:val="6"/>
        </w:rPr>
        <w:t> </w:t>
      </w:r>
      <w:r>
        <w:rPr>
          <w:rFonts w:ascii="Sylfaen"/>
        </w:rPr>
        <w:t>man</w:t>
      </w:r>
      <w:r>
        <w:rPr>
          <w:rFonts w:ascii="Sylfaen"/>
          <w:spacing w:val="9"/>
        </w:rPr>
        <w:t> </w:t>
      </w:r>
      <w:r>
        <w:rPr>
          <w:rFonts w:ascii="Sylfaen"/>
        </w:rPr>
        <w:t>and</w:t>
      </w:r>
      <w:r>
        <w:rPr>
          <w:rFonts w:ascii="Sylfaen"/>
          <w:spacing w:val="7"/>
        </w:rPr>
        <w:t> </w:t>
      </w:r>
      <w:r>
        <w:rPr>
          <w:rFonts w:ascii="Sylfaen"/>
        </w:rPr>
        <w:t>a</w:t>
      </w:r>
      <w:r>
        <w:rPr>
          <w:rFonts w:ascii="Sylfaen"/>
          <w:spacing w:val="6"/>
        </w:rPr>
        <w:t> </w:t>
      </w:r>
      <w:r>
        <w:rPr>
          <w:rFonts w:ascii="Sylfaen"/>
        </w:rPr>
        <w:t>woman.</w:t>
      </w:r>
      <w:r>
        <w:rPr>
          <w:rFonts w:ascii="Sylfaen"/>
          <w:spacing w:val="15"/>
        </w:rPr>
        <w:t> </w:t>
      </w:r>
      <w:r>
        <w:rPr>
          <w:rFonts w:ascii="Sylfaen"/>
        </w:rPr>
        <w:t>Only</w:t>
      </w:r>
    </w:p>
    <w:p>
      <w:pPr>
        <w:spacing w:after="0" w:line="324" w:lineRule="auto"/>
        <w:jc w:val="both"/>
        <w:rPr>
          <w:rFonts w:ascii="Sylfaen"/>
        </w:rPr>
        <w:sectPr>
          <w:pgSz w:w="11910" w:h="16840"/>
          <w:pgMar w:header="720" w:footer="1012" w:top="1520" w:bottom="1200" w:left="760" w:right="500"/>
        </w:sectPr>
      </w:pPr>
    </w:p>
    <w:p>
      <w:pPr>
        <w:pStyle w:val="BodyText"/>
        <w:rPr>
          <w:rFonts w:ascii="Sylfaen"/>
          <w:sz w:val="14"/>
        </w:rPr>
      </w:pPr>
      <w:r>
        <w:rPr/>
        <w:pict>
          <v:rect style="position:absolute;margin-left:230.419998pt;margin-top:744.572693pt;width:5.96020pt;height:5.9603pt;mso-position-horizontal-relative:page;mso-position-vertical-relative:page;z-index:-261610496" filled="true" fillcolor="#4f81bc" stroked="false">
            <v:fill type="solid"/>
            <w10:wrap type="none"/>
          </v:rect>
        </w:pict>
      </w:r>
      <w:r>
        <w:rPr/>
        <w:pict>
          <v:rect style="position:absolute;margin-left:285.959991pt;margin-top:744.572693pt;width:5.96020pt;height:5.9603pt;mso-position-horizontal-relative:page;mso-position-vertical-relative:page;z-index:-261609472" filled="true" fillcolor="#c0504d" stroked="false">
            <v:fill type="solid"/>
            <w10:wrap type="none"/>
          </v:rect>
        </w:pict>
      </w:r>
      <w:r>
        <w:rPr/>
        <w:pict>
          <v:rect style="position:absolute;margin-left:335.510010pt;margin-top:744.572693pt;width:5.96020pt;height:5.9603pt;mso-position-horizontal-relative:page;mso-position-vertical-relative:page;z-index:-261608448" filled="true" fillcolor="#9bba58" stroked="false">
            <v:fill type="solid"/>
            <w10:wrap type="none"/>
          </v:rect>
        </w:pict>
      </w:r>
    </w:p>
    <w:p>
      <w:pPr>
        <w:pStyle w:val="BodyText"/>
        <w:spacing w:line="324" w:lineRule="auto" w:before="35"/>
        <w:ind w:left="680" w:right="937"/>
        <w:jc w:val="both"/>
        <w:rPr>
          <w:rFonts w:ascii="Sylfaen"/>
        </w:rPr>
      </w:pPr>
      <w:r>
        <w:rPr>
          <w:rFonts w:ascii="Sylfaen"/>
        </w:rPr>
        <w:t>after</w:t>
      </w:r>
      <w:r>
        <w:rPr>
          <w:rFonts w:ascii="Sylfaen"/>
          <w:spacing w:val="-10"/>
        </w:rPr>
        <w:t> </w:t>
      </w:r>
      <w:r>
        <w:rPr>
          <w:rFonts w:ascii="Sylfaen"/>
        </w:rPr>
        <w:t>a</w:t>
      </w:r>
      <w:r>
        <w:rPr>
          <w:rFonts w:ascii="Sylfaen"/>
          <w:spacing w:val="-10"/>
        </w:rPr>
        <w:t> </w:t>
      </w:r>
      <w:r>
        <w:rPr>
          <w:rFonts w:ascii="Sylfaen"/>
        </w:rPr>
        <w:t>listener</w:t>
      </w:r>
      <w:r>
        <w:rPr>
          <w:rFonts w:ascii="Sylfaen"/>
          <w:spacing w:val="-9"/>
        </w:rPr>
        <w:t> </w:t>
      </w:r>
      <w:r>
        <w:rPr>
          <w:rFonts w:ascii="Sylfaen"/>
        </w:rPr>
        <w:t>admits</w:t>
      </w:r>
      <w:r>
        <w:rPr>
          <w:rFonts w:ascii="Sylfaen"/>
          <w:spacing w:val="-12"/>
        </w:rPr>
        <w:t> </w:t>
      </w:r>
      <w:r>
        <w:rPr>
          <w:rFonts w:ascii="Sylfaen"/>
        </w:rPr>
        <w:t>that</w:t>
      </w:r>
      <w:r>
        <w:rPr>
          <w:rFonts w:ascii="Sylfaen"/>
          <w:spacing w:val="-9"/>
        </w:rPr>
        <w:t> </w:t>
      </w:r>
      <w:r>
        <w:rPr>
          <w:rFonts w:ascii="Sylfaen"/>
        </w:rPr>
        <w:t>he</w:t>
      </w:r>
      <w:r>
        <w:rPr>
          <w:rFonts w:ascii="Sylfaen"/>
          <w:spacing w:val="-10"/>
        </w:rPr>
        <w:t> </w:t>
      </w:r>
      <w:r>
        <w:rPr>
          <w:rFonts w:ascii="Sylfaen"/>
        </w:rPr>
        <w:t>has</w:t>
      </w:r>
      <w:r>
        <w:rPr>
          <w:rFonts w:ascii="Sylfaen"/>
          <w:spacing w:val="-9"/>
        </w:rPr>
        <w:t> </w:t>
      </w:r>
      <w:r>
        <w:rPr>
          <w:rFonts w:ascii="Sylfaen"/>
        </w:rPr>
        <w:t>been</w:t>
      </w:r>
      <w:r>
        <w:rPr>
          <w:rFonts w:ascii="Sylfaen"/>
          <w:spacing w:val="-6"/>
        </w:rPr>
        <w:t> </w:t>
      </w:r>
      <w:r>
        <w:rPr>
          <w:rFonts w:ascii="Sylfaen"/>
        </w:rPr>
        <w:t>subjected</w:t>
      </w:r>
      <w:r>
        <w:rPr>
          <w:rFonts w:ascii="Sylfaen"/>
          <w:spacing w:val="-14"/>
        </w:rPr>
        <w:t> </w:t>
      </w:r>
      <w:r>
        <w:rPr>
          <w:rFonts w:ascii="Sylfaen"/>
        </w:rPr>
        <w:t>to</w:t>
      </w:r>
      <w:r>
        <w:rPr>
          <w:rFonts w:ascii="Sylfaen"/>
          <w:spacing w:val="-8"/>
        </w:rPr>
        <w:t> </w:t>
      </w:r>
      <w:r>
        <w:rPr>
          <w:rFonts w:ascii="Sylfaen"/>
        </w:rPr>
        <w:t>false</w:t>
      </w:r>
      <w:r>
        <w:rPr>
          <w:rFonts w:ascii="Sylfaen"/>
          <w:spacing w:val="-9"/>
        </w:rPr>
        <w:t> </w:t>
      </w:r>
      <w:r>
        <w:rPr>
          <w:rFonts w:ascii="Sylfaen"/>
        </w:rPr>
        <w:t>information</w:t>
      </w:r>
      <w:r>
        <w:rPr>
          <w:rFonts w:ascii="Sylfaen"/>
          <w:spacing w:val="-9"/>
        </w:rPr>
        <w:t> </w:t>
      </w:r>
      <w:r>
        <w:rPr>
          <w:rFonts w:ascii="Sylfaen"/>
        </w:rPr>
        <w:t>and</w:t>
      </w:r>
      <w:r>
        <w:rPr>
          <w:rFonts w:ascii="Sylfaen"/>
          <w:spacing w:val="-11"/>
        </w:rPr>
        <w:t> </w:t>
      </w:r>
      <w:r>
        <w:rPr>
          <w:rFonts w:ascii="Sylfaen"/>
        </w:rPr>
        <w:t>believes</w:t>
      </w:r>
      <w:r>
        <w:rPr>
          <w:rFonts w:ascii="Sylfaen"/>
          <w:spacing w:val="-9"/>
        </w:rPr>
        <w:t> </w:t>
      </w:r>
      <w:r>
        <w:rPr>
          <w:rFonts w:ascii="Sylfaen"/>
        </w:rPr>
        <w:t>what</w:t>
      </w:r>
      <w:r>
        <w:rPr>
          <w:rFonts w:ascii="Sylfaen"/>
          <w:spacing w:val="-9"/>
        </w:rPr>
        <w:t> </w:t>
      </w:r>
      <w:r>
        <w:rPr>
          <w:rFonts w:ascii="Sylfaen"/>
        </w:rPr>
        <w:t>the trainer says, can we proceed with breaking down the other</w:t>
      </w:r>
      <w:r>
        <w:rPr>
          <w:rFonts w:ascii="Sylfaen"/>
          <w:spacing w:val="-10"/>
        </w:rPr>
        <w:t> </w:t>
      </w:r>
      <w:r>
        <w:rPr>
          <w:rFonts w:ascii="Sylfaen"/>
        </w:rPr>
        <w:t>stereotypes.</w:t>
      </w:r>
    </w:p>
    <w:p>
      <w:pPr>
        <w:pStyle w:val="BodyText"/>
        <w:spacing w:line="324" w:lineRule="auto" w:before="1"/>
        <w:ind w:left="680" w:right="937" w:firstLine="283"/>
        <w:jc w:val="both"/>
        <w:rPr>
          <w:rFonts w:ascii="Sylfaen"/>
        </w:rPr>
      </w:pPr>
      <w:r>
        <w:rPr>
          <w:rFonts w:ascii="Sylfaen"/>
        </w:rPr>
        <w:t>The information on the EU support to Georgia is especially scarce. The people ask why they</w:t>
      </w:r>
      <w:r>
        <w:rPr>
          <w:rFonts w:ascii="Sylfaen"/>
          <w:spacing w:val="-10"/>
        </w:rPr>
        <w:t> </w:t>
      </w:r>
      <w:r>
        <w:rPr>
          <w:rFonts w:ascii="Sylfaen"/>
        </w:rPr>
        <w:t>cannot</w:t>
      </w:r>
      <w:r>
        <w:rPr>
          <w:rFonts w:ascii="Sylfaen"/>
          <w:spacing w:val="-9"/>
        </w:rPr>
        <w:t> </w:t>
      </w:r>
      <w:r>
        <w:rPr>
          <w:rFonts w:ascii="Sylfaen"/>
        </w:rPr>
        <w:t>feel</w:t>
      </w:r>
      <w:r>
        <w:rPr>
          <w:rFonts w:ascii="Sylfaen"/>
          <w:spacing w:val="-10"/>
        </w:rPr>
        <w:t> </w:t>
      </w:r>
      <w:r>
        <w:rPr>
          <w:rFonts w:ascii="Sylfaen"/>
        </w:rPr>
        <w:t>the</w:t>
      </w:r>
      <w:r>
        <w:rPr>
          <w:rFonts w:ascii="Sylfaen"/>
          <w:spacing w:val="-10"/>
        </w:rPr>
        <w:t> </w:t>
      </w:r>
      <w:r>
        <w:rPr>
          <w:rFonts w:ascii="Sylfaen"/>
        </w:rPr>
        <w:t>EU</w:t>
      </w:r>
      <w:r>
        <w:rPr>
          <w:rFonts w:ascii="Sylfaen"/>
          <w:spacing w:val="-14"/>
        </w:rPr>
        <w:t> </w:t>
      </w:r>
      <w:r>
        <w:rPr>
          <w:rFonts w:ascii="Sylfaen"/>
        </w:rPr>
        <w:t>support</w:t>
      </w:r>
      <w:r>
        <w:rPr>
          <w:rFonts w:ascii="Sylfaen"/>
          <w:spacing w:val="-11"/>
        </w:rPr>
        <w:t> </w:t>
      </w:r>
      <w:r>
        <w:rPr>
          <w:rFonts w:ascii="Sylfaen"/>
        </w:rPr>
        <w:t>in</w:t>
      </w:r>
      <w:r>
        <w:rPr>
          <w:rFonts w:ascii="Sylfaen"/>
          <w:spacing w:val="-9"/>
        </w:rPr>
        <w:t> </w:t>
      </w:r>
      <w:r>
        <w:rPr>
          <w:rFonts w:ascii="Sylfaen"/>
        </w:rPr>
        <w:t>their</w:t>
      </w:r>
      <w:r>
        <w:rPr>
          <w:rFonts w:ascii="Sylfaen"/>
          <w:spacing w:val="-11"/>
        </w:rPr>
        <w:t> </w:t>
      </w:r>
      <w:r>
        <w:rPr>
          <w:rFonts w:ascii="Sylfaen"/>
        </w:rPr>
        <w:t>daily</w:t>
      </w:r>
      <w:r>
        <w:rPr>
          <w:rFonts w:ascii="Sylfaen"/>
          <w:spacing w:val="-9"/>
        </w:rPr>
        <w:t> </w:t>
      </w:r>
      <w:r>
        <w:rPr>
          <w:rFonts w:ascii="Sylfaen"/>
        </w:rPr>
        <w:t>lives.</w:t>
      </w:r>
      <w:r>
        <w:rPr>
          <w:rFonts w:ascii="Sylfaen"/>
          <w:spacing w:val="-10"/>
        </w:rPr>
        <w:t> </w:t>
      </w:r>
      <w:r>
        <w:rPr>
          <w:rFonts w:ascii="Sylfaen"/>
        </w:rPr>
        <w:t>The</w:t>
      </w:r>
      <w:r>
        <w:rPr>
          <w:rFonts w:ascii="Sylfaen"/>
          <w:spacing w:val="-9"/>
        </w:rPr>
        <w:t> </w:t>
      </w:r>
      <w:r>
        <w:rPr>
          <w:rFonts w:ascii="Sylfaen"/>
        </w:rPr>
        <w:t>meager</w:t>
      </w:r>
      <w:r>
        <w:rPr>
          <w:rFonts w:ascii="Sylfaen"/>
          <w:spacing w:val="-10"/>
        </w:rPr>
        <w:t> </w:t>
      </w:r>
      <w:r>
        <w:rPr>
          <w:rFonts w:ascii="Sylfaen"/>
        </w:rPr>
        <w:t>technical</w:t>
      </w:r>
      <w:r>
        <w:rPr>
          <w:rFonts w:ascii="Sylfaen"/>
          <w:spacing w:val="-12"/>
        </w:rPr>
        <w:t> </w:t>
      </w:r>
      <w:r>
        <w:rPr>
          <w:rFonts w:ascii="Sylfaen"/>
        </w:rPr>
        <w:t>equipment</w:t>
      </w:r>
      <w:r>
        <w:rPr>
          <w:rFonts w:ascii="Sylfaen"/>
          <w:spacing w:val="-10"/>
        </w:rPr>
        <w:t> </w:t>
      </w:r>
      <w:r>
        <w:rPr>
          <w:rFonts w:ascii="Sylfaen"/>
        </w:rPr>
        <w:t>of</w:t>
      </w:r>
      <w:r>
        <w:rPr>
          <w:rFonts w:ascii="Sylfaen"/>
          <w:spacing w:val="-11"/>
        </w:rPr>
        <w:t> </w:t>
      </w:r>
      <w:r>
        <w:rPr>
          <w:rFonts w:ascii="Sylfaen"/>
        </w:rPr>
        <w:t>the school housing such a vulnerable group is another problem creating obstacles in terms of the development of the younger</w:t>
      </w:r>
      <w:r>
        <w:rPr>
          <w:rFonts w:ascii="Sylfaen"/>
          <w:spacing w:val="-8"/>
        </w:rPr>
        <w:t> </w:t>
      </w:r>
      <w:r>
        <w:rPr>
          <w:rFonts w:ascii="Sylfaen"/>
        </w:rPr>
        <w:t>generation.</w:t>
      </w:r>
    </w:p>
    <w:p>
      <w:pPr>
        <w:pStyle w:val="BodyText"/>
        <w:spacing w:line="324" w:lineRule="auto"/>
        <w:ind w:left="680" w:right="935" w:firstLine="345"/>
        <w:jc w:val="both"/>
        <w:rPr>
          <w:rFonts w:ascii="Sylfaen" w:hAnsi="Sylfaen"/>
        </w:rPr>
      </w:pPr>
      <w:r>
        <w:rPr>
          <w:rFonts w:ascii="Sylfaen" w:hAnsi="Sylfaen"/>
        </w:rPr>
        <w:t>For all the contrary views and heated discussions, even the most radical participants, both the teachers and pupils acknowledged that they had not known the truth about the EU, which is a positive indicator. It should be said though that this type seminars have to be staged regularly. Promotion of the EU-Georgia ties and trust-building will take continuous information supply and retraining of teachers. Hi-tech is to be available to the IDPs and namely, the schools they study at. And, that is the task of the Georgian Government and the authorities exiled from the breakaway regions, who retain their powers since the violation of the country’s territorial integrity.</w:t>
      </w:r>
    </w:p>
    <w:p>
      <w:pPr>
        <w:pStyle w:val="BodyText"/>
        <w:spacing w:before="6"/>
        <w:rPr>
          <w:rFonts w:ascii="Sylfaen"/>
          <w:sz w:val="32"/>
        </w:rPr>
      </w:pPr>
    </w:p>
    <w:p>
      <w:pPr>
        <w:pStyle w:val="Heading5"/>
        <w:jc w:val="both"/>
        <w:rPr>
          <w:rFonts w:ascii="Sylfaen"/>
        </w:rPr>
      </w:pPr>
      <w:r>
        <w:rPr>
          <w:rFonts w:ascii="Sylfaen"/>
        </w:rPr>
        <w:t>TEESS in Marneuli Azerbaijani and Georgian-Russian Public Schools</w:t>
      </w:r>
    </w:p>
    <w:p>
      <w:pPr>
        <w:pStyle w:val="BodyText"/>
        <w:spacing w:line="324" w:lineRule="auto" w:before="111"/>
        <w:ind w:left="680" w:right="945" w:firstLine="283"/>
        <w:jc w:val="both"/>
        <w:rPr>
          <w:rFonts w:ascii="Sylfaen"/>
        </w:rPr>
      </w:pPr>
      <w:r>
        <w:rPr>
          <w:rFonts w:ascii="Sylfaen"/>
        </w:rPr>
        <w:t>Working in Marneuli region densely populated with the ethnic Azeri proved to be especially interesting. The workshops supported by the Education Resource Center were held at Georgian-Russian public school #2 and Azerbaijani public school #3.</w:t>
      </w:r>
    </w:p>
    <w:p>
      <w:pPr>
        <w:pStyle w:val="BodyText"/>
        <w:spacing w:line="324" w:lineRule="auto"/>
        <w:ind w:left="680" w:right="936" w:firstLine="283"/>
        <w:jc w:val="both"/>
        <w:rPr>
          <w:rFonts w:ascii="Sylfaen"/>
        </w:rPr>
      </w:pPr>
      <w:r>
        <w:rPr/>
        <w:pict>
          <v:line style="position:absolute;mso-position-horizontal-relative:page;mso-position-vertical-relative:paragraph;z-index:-261611520" from="137.169998pt,98.612038pt" to="490.449998pt,98.612038pt" stroked="true" strokeweight=".74937pt" strokecolor="#d9d9d9">
            <v:stroke dashstyle="solid"/>
            <w10:wrap type="none"/>
          </v:line>
        </w:pict>
      </w:r>
      <w:r>
        <w:rPr>
          <w:rFonts w:ascii="Sylfaen"/>
        </w:rPr>
        <w:t>The one at Azerbaijani public school #3 was attended by 55 pupils, 14 teachers and 41 parents. Incidentally, the parents, mostly mothers were the most active among the participants.</w:t>
      </w:r>
    </w:p>
    <w:p>
      <w:pPr>
        <w:pStyle w:val="BodyText"/>
        <w:ind w:left="1381"/>
        <w:rPr>
          <w:rFonts w:ascii="Sylfaen"/>
          <w:sz w:val="20"/>
        </w:rPr>
      </w:pPr>
      <w:r>
        <w:rPr>
          <w:rFonts w:ascii="Sylfaen"/>
          <w:sz w:val="20"/>
        </w:rPr>
        <w:pict>
          <v:group style="width:394.75pt;height:207.25pt;mso-position-horizontal-relative:char;mso-position-vertical-relative:line" coordorigin="0,0" coordsize="7895,4145">
            <v:line style="position:absolute" from="6316,2699" to="7667,2699" stroked="true" strokeweight=".74937pt" strokecolor="#d9d9d9">
              <v:stroke dashstyle="solid"/>
            </v:line>
            <v:line style="position:absolute" from="4751,2699" to="5085,2699" stroked="true" strokeweight=".74937pt" strokecolor="#d9d9d9">
              <v:stroke dashstyle="solid"/>
            </v:line>
            <v:line style="position:absolute" from="3184,2699" to="3518,2699" stroked="true" strokeweight=".74937pt" strokecolor="#d9d9d9">
              <v:stroke dashstyle="solid"/>
            </v:line>
            <v:line style="position:absolute" from="602,2699" to="1953,2699" stroked="true" strokeweight=".74937pt" strokecolor="#d9d9d9">
              <v:stroke dashstyle="solid"/>
            </v:line>
            <v:line style="position:absolute" from="3184,2299" to="3518,2299" stroked="true" strokeweight=".74937pt" strokecolor="#d9d9d9">
              <v:stroke dashstyle="solid"/>
            </v:line>
            <v:line style="position:absolute" from="602,2299" to="1953,2299" stroked="true" strokeweight=".74937pt" strokecolor="#d9d9d9">
              <v:stroke dashstyle="solid"/>
            </v:line>
            <v:line style="position:absolute" from="3184,1900" to="3518,1900" stroked="true" strokeweight=".74937pt" strokecolor="#d9d9d9">
              <v:stroke dashstyle="solid"/>
            </v:line>
            <v:line style="position:absolute" from="602,1900" to="1953,1900" stroked="true" strokeweight=".74937pt" strokecolor="#d9d9d9">
              <v:stroke dashstyle="solid"/>
            </v:line>
            <v:line style="position:absolute" from="3184,1502" to="3518,1502" stroked="true" strokeweight=".74937pt" strokecolor="#d9d9d9">
              <v:stroke dashstyle="solid"/>
            </v:line>
            <v:line style="position:absolute" from="602,1502" to="1953,1502" stroked="true" strokeweight=".74937pt" strokecolor="#d9d9d9">
              <v:stroke dashstyle="solid"/>
            </v:line>
            <v:line style="position:absolute" from="3184,1101" to="7667,1101" stroked="true" strokeweight=".74937pt" strokecolor="#d9d9d9">
              <v:stroke dashstyle="solid"/>
            </v:line>
            <v:line style="position:absolute" from="602,1101" to="1953,1101" stroked="true" strokeweight=".74937pt" strokecolor="#d9d9d9">
              <v:stroke dashstyle="solid"/>
            </v:line>
            <v:rect style="position:absolute;left:1952;top:901;width:1232;height:2197" filled="true" fillcolor="#4f81bc" stroked="false">
              <v:fill type="solid"/>
            </v:rect>
            <v:line style="position:absolute" from="4751,2299" to="7667,2299" stroked="true" strokeweight=".74937pt" strokecolor="#d9d9d9">
              <v:stroke dashstyle="solid"/>
            </v:line>
            <v:line style="position:absolute" from="4751,1900" to="7667,1900" stroked="true" strokeweight=".74937pt" strokecolor="#d9d9d9">
              <v:stroke dashstyle="solid"/>
            </v:line>
            <v:line style="position:absolute" from="4751,1502" to="7667,1502" stroked="true" strokeweight=".74937pt" strokecolor="#d9d9d9">
              <v:stroke dashstyle="solid"/>
            </v:line>
            <v:rect style="position:absolute;left:3517;top:1460;width:1234;height:1638" filled="true" fillcolor="#c0504d" stroked="false">
              <v:fill type="solid"/>
            </v:rect>
            <v:rect style="position:absolute;left:5084;top:2538;width:1232;height:560" filled="true" fillcolor="#9bba58" stroked="false">
              <v:fill type="solid"/>
            </v:rect>
            <v:line style="position:absolute" from="602,3098" to="7667,3098" stroked="true" strokeweight=".74937pt" strokecolor="#d9d9d9">
              <v:stroke dashstyle="solid"/>
            </v:line>
            <v:shape style="position:absolute;left:7;top:7;width:7880;height:4130" type="#_x0000_t202" filled="false" stroked="true" strokeweight=".74937pt" strokecolor="#d9d9d9">
              <v:textbox inset="0,0,0,0">
                <w:txbxContent>
                  <w:p>
                    <w:pPr>
                      <w:spacing w:before="143"/>
                      <w:ind w:left="928" w:right="928" w:firstLine="0"/>
                      <w:jc w:val="center"/>
                      <w:rPr>
                        <w:rFonts w:ascii="Calibri"/>
                        <w:sz w:val="22"/>
                      </w:rPr>
                    </w:pPr>
                    <w:r>
                      <w:rPr>
                        <w:color w:val="585858"/>
                        <w:sz w:val="22"/>
                      </w:rPr>
                      <w:t>Chart 4. Number of listeners by categories (student, parent, teacher</w:t>
                    </w:r>
                    <w:r>
                      <w:rPr>
                        <w:rFonts w:ascii="Calibri"/>
                        <w:color w:val="585858"/>
                        <w:sz w:val="22"/>
                      </w:rPr>
                      <w:t>)</w:t>
                    </w:r>
                  </w:p>
                  <w:p>
                    <w:pPr>
                      <w:spacing w:before="117"/>
                      <w:ind w:left="123" w:right="0" w:firstLine="0"/>
                      <w:jc w:val="left"/>
                      <w:rPr>
                        <w:rFonts w:ascii="Calibri"/>
                        <w:sz w:val="24"/>
                      </w:rPr>
                    </w:pPr>
                    <w:r>
                      <w:rPr>
                        <w:rFonts w:ascii="Calibri"/>
                        <w:color w:val="585858"/>
                        <w:sz w:val="24"/>
                      </w:rPr>
                      <w:t>60</w:t>
                    </w:r>
                  </w:p>
                  <w:p>
                    <w:pPr>
                      <w:spacing w:before="107"/>
                      <w:ind w:left="123" w:right="0" w:firstLine="0"/>
                      <w:jc w:val="left"/>
                      <w:rPr>
                        <w:rFonts w:ascii="Calibri"/>
                        <w:sz w:val="24"/>
                      </w:rPr>
                    </w:pPr>
                    <w:r>
                      <w:rPr>
                        <w:rFonts w:ascii="Calibri"/>
                        <w:color w:val="585858"/>
                        <w:sz w:val="24"/>
                      </w:rPr>
                      <w:t>50</w:t>
                    </w:r>
                  </w:p>
                  <w:p>
                    <w:pPr>
                      <w:spacing w:before="106"/>
                      <w:ind w:left="123" w:right="0" w:firstLine="0"/>
                      <w:jc w:val="left"/>
                      <w:rPr>
                        <w:rFonts w:ascii="Calibri"/>
                        <w:sz w:val="24"/>
                      </w:rPr>
                    </w:pPr>
                    <w:r>
                      <w:rPr>
                        <w:rFonts w:ascii="Calibri"/>
                        <w:color w:val="585858"/>
                        <w:sz w:val="24"/>
                      </w:rPr>
                      <w:t>40</w:t>
                    </w:r>
                  </w:p>
                  <w:p>
                    <w:pPr>
                      <w:spacing w:before="106"/>
                      <w:ind w:left="123" w:right="0" w:firstLine="0"/>
                      <w:jc w:val="left"/>
                      <w:rPr>
                        <w:rFonts w:ascii="Calibri"/>
                        <w:sz w:val="24"/>
                      </w:rPr>
                    </w:pPr>
                    <w:r>
                      <w:rPr>
                        <w:rFonts w:ascii="Calibri"/>
                        <w:color w:val="585858"/>
                        <w:sz w:val="24"/>
                      </w:rPr>
                      <w:t>30</w:t>
                    </w:r>
                  </w:p>
                  <w:p>
                    <w:pPr>
                      <w:spacing w:before="107"/>
                      <w:ind w:left="123" w:right="0" w:firstLine="0"/>
                      <w:jc w:val="left"/>
                      <w:rPr>
                        <w:rFonts w:ascii="Calibri"/>
                        <w:sz w:val="24"/>
                      </w:rPr>
                    </w:pPr>
                    <w:r>
                      <w:rPr>
                        <w:rFonts w:ascii="Calibri"/>
                        <w:color w:val="585858"/>
                        <w:sz w:val="24"/>
                      </w:rPr>
                      <w:t>20</w:t>
                    </w:r>
                  </w:p>
                  <w:p>
                    <w:pPr>
                      <w:spacing w:before="106"/>
                      <w:ind w:left="123" w:right="0" w:firstLine="0"/>
                      <w:jc w:val="left"/>
                      <w:rPr>
                        <w:rFonts w:ascii="Calibri"/>
                        <w:sz w:val="24"/>
                      </w:rPr>
                    </w:pPr>
                    <w:r>
                      <w:rPr>
                        <w:rFonts w:ascii="Calibri"/>
                        <w:color w:val="585858"/>
                        <w:sz w:val="24"/>
                      </w:rPr>
                      <w:t>10</w:t>
                    </w:r>
                  </w:p>
                  <w:p>
                    <w:pPr>
                      <w:spacing w:line="292" w:lineRule="exact" w:before="107"/>
                      <w:ind w:left="243" w:right="0" w:firstLine="0"/>
                      <w:jc w:val="left"/>
                      <w:rPr>
                        <w:rFonts w:ascii="Calibri"/>
                        <w:sz w:val="24"/>
                      </w:rPr>
                    </w:pPr>
                    <w:r>
                      <w:rPr>
                        <w:rFonts w:ascii="Calibri"/>
                        <w:color w:val="585858"/>
                        <w:sz w:val="24"/>
                      </w:rPr>
                      <w:t>0</w:t>
                    </w:r>
                  </w:p>
                  <w:p>
                    <w:pPr>
                      <w:tabs>
                        <w:tab w:pos="3735" w:val="left" w:leader="none"/>
                        <w:tab w:pos="4726" w:val="left" w:leader="none"/>
                      </w:tabs>
                      <w:spacing w:line="388" w:lineRule="auto" w:before="0"/>
                      <w:ind w:left="2624" w:right="2208" w:hanging="98"/>
                      <w:jc w:val="left"/>
                      <w:rPr>
                        <w:sz w:val="24"/>
                      </w:rPr>
                    </w:pPr>
                    <w:r>
                      <w:rPr>
                        <w:color w:val="585858"/>
                        <w:sz w:val="24"/>
                      </w:rPr>
                      <w:t>Marneuli N3 Azerbaijani </w:t>
                    </w:r>
                    <w:r>
                      <w:rPr>
                        <w:color w:val="585858"/>
                        <w:spacing w:val="-4"/>
                        <w:sz w:val="24"/>
                      </w:rPr>
                      <w:t>School </w:t>
                    </w:r>
                    <w:r>
                      <w:rPr>
                        <w:color w:val="585858"/>
                        <w:sz w:val="24"/>
                      </w:rPr>
                      <w:t>Student</w:t>
                      <w:tab/>
                      <w:t>Parent</w:t>
                      <w:tab/>
                      <w:t>Teacher</w:t>
                    </w:r>
                  </w:p>
                </w:txbxContent>
              </v:textbox>
              <v:stroke dashstyle="solid"/>
              <w10:wrap type="none"/>
            </v:shape>
          </v:group>
        </w:pict>
      </w:r>
      <w:r>
        <w:rPr>
          <w:rFonts w:ascii="Sylfaen"/>
          <w:sz w:val="20"/>
        </w:rPr>
      </w:r>
    </w:p>
    <w:p>
      <w:pPr>
        <w:spacing w:after="0"/>
        <w:rPr>
          <w:rFonts w:ascii="Sylfaen"/>
          <w:sz w:val="20"/>
        </w:rPr>
        <w:sectPr>
          <w:pgSz w:w="11910" w:h="16840"/>
          <w:pgMar w:header="919" w:footer="1012" w:top="1520" w:bottom="1200" w:left="760" w:right="500"/>
        </w:sectPr>
      </w:pPr>
    </w:p>
    <w:p>
      <w:pPr>
        <w:pStyle w:val="BodyText"/>
        <w:spacing w:before="11"/>
        <w:rPr>
          <w:rFonts w:ascii="Sylfaen"/>
          <w:sz w:val="15"/>
        </w:rPr>
      </w:pPr>
    </w:p>
    <w:p>
      <w:pPr>
        <w:pStyle w:val="BodyText"/>
        <w:spacing w:line="360" w:lineRule="auto" w:before="36"/>
        <w:ind w:left="680" w:right="934" w:firstLine="283"/>
        <w:jc w:val="both"/>
        <w:rPr>
          <w:rFonts w:ascii="Sylfaen"/>
        </w:rPr>
      </w:pPr>
      <w:r>
        <w:rPr>
          <w:rFonts w:ascii="Sylfaen"/>
        </w:rPr>
        <w:t>In</w:t>
      </w:r>
      <w:r>
        <w:rPr>
          <w:rFonts w:ascii="Sylfaen"/>
          <w:spacing w:val="-15"/>
        </w:rPr>
        <w:t> </w:t>
      </w:r>
      <w:r>
        <w:rPr>
          <w:rFonts w:ascii="Sylfaen"/>
        </w:rPr>
        <w:t>terms</w:t>
      </w:r>
      <w:r>
        <w:rPr>
          <w:rFonts w:ascii="Sylfaen"/>
          <w:spacing w:val="-14"/>
        </w:rPr>
        <w:t> </w:t>
      </w:r>
      <w:r>
        <w:rPr>
          <w:rFonts w:ascii="Sylfaen"/>
        </w:rPr>
        <w:t>of</w:t>
      </w:r>
      <w:r>
        <w:rPr>
          <w:rFonts w:ascii="Sylfaen"/>
          <w:spacing w:val="-14"/>
        </w:rPr>
        <w:t> </w:t>
      </w:r>
      <w:r>
        <w:rPr>
          <w:rFonts w:ascii="Sylfaen"/>
        </w:rPr>
        <w:t>the</w:t>
      </w:r>
      <w:r>
        <w:rPr>
          <w:rFonts w:ascii="Sylfaen"/>
          <w:spacing w:val="-15"/>
        </w:rPr>
        <w:t> </w:t>
      </w:r>
      <w:r>
        <w:rPr>
          <w:rFonts w:ascii="Sylfaen"/>
        </w:rPr>
        <w:t>pandemic</w:t>
      </w:r>
      <w:r>
        <w:rPr>
          <w:rFonts w:ascii="Sylfaen"/>
          <w:spacing w:val="-14"/>
        </w:rPr>
        <w:t> </w:t>
      </w:r>
      <w:r>
        <w:rPr>
          <w:rFonts w:ascii="Sylfaen"/>
        </w:rPr>
        <w:t>regulations</w:t>
      </w:r>
      <w:r>
        <w:rPr>
          <w:rFonts w:ascii="Sylfaen"/>
          <w:spacing w:val="-14"/>
        </w:rPr>
        <w:t> </w:t>
      </w:r>
      <w:r>
        <w:rPr>
          <w:rFonts w:ascii="Sylfaen"/>
        </w:rPr>
        <w:t>and</w:t>
      </w:r>
      <w:r>
        <w:rPr>
          <w:rFonts w:ascii="Sylfaen"/>
          <w:spacing w:val="-14"/>
        </w:rPr>
        <w:t> </w:t>
      </w:r>
      <w:r>
        <w:rPr>
          <w:rFonts w:ascii="Sylfaen"/>
        </w:rPr>
        <w:t>the</w:t>
      </w:r>
      <w:r>
        <w:rPr>
          <w:rFonts w:ascii="Sylfaen"/>
          <w:spacing w:val="-15"/>
        </w:rPr>
        <w:t> </w:t>
      </w:r>
      <w:r>
        <w:rPr>
          <w:rFonts w:ascii="Sylfaen"/>
        </w:rPr>
        <w:t>technical</w:t>
      </w:r>
      <w:r>
        <w:rPr>
          <w:rFonts w:ascii="Sylfaen"/>
          <w:spacing w:val="-14"/>
        </w:rPr>
        <w:t> </w:t>
      </w:r>
      <w:r>
        <w:rPr>
          <w:rFonts w:ascii="Sylfaen"/>
        </w:rPr>
        <w:t>equipment</w:t>
      </w:r>
      <w:r>
        <w:rPr>
          <w:rFonts w:ascii="Sylfaen"/>
          <w:spacing w:val="-15"/>
        </w:rPr>
        <w:t> </w:t>
      </w:r>
      <w:r>
        <w:rPr>
          <w:rFonts w:ascii="Sylfaen"/>
        </w:rPr>
        <w:t>except</w:t>
      </w:r>
      <w:r>
        <w:rPr>
          <w:rFonts w:ascii="Sylfaen"/>
          <w:spacing w:val="-17"/>
        </w:rPr>
        <w:t> </w:t>
      </w:r>
      <w:r>
        <w:rPr>
          <w:rFonts w:ascii="Sylfaen"/>
        </w:rPr>
        <w:t>for</w:t>
      </w:r>
      <w:r>
        <w:rPr>
          <w:rFonts w:ascii="Sylfaen"/>
          <w:spacing w:val="-15"/>
        </w:rPr>
        <w:t> </w:t>
      </w:r>
      <w:r>
        <w:rPr>
          <w:rFonts w:ascii="Sylfaen"/>
        </w:rPr>
        <w:t>a</w:t>
      </w:r>
      <w:r>
        <w:rPr>
          <w:rFonts w:ascii="Sylfaen"/>
          <w:spacing w:val="-15"/>
        </w:rPr>
        <w:t> </w:t>
      </w:r>
      <w:r>
        <w:rPr>
          <w:rFonts w:ascii="Sylfaen"/>
        </w:rPr>
        <w:t>projector, the</w:t>
      </w:r>
      <w:r>
        <w:rPr>
          <w:rFonts w:ascii="Sylfaen"/>
          <w:spacing w:val="-7"/>
        </w:rPr>
        <w:t> </w:t>
      </w:r>
      <w:r>
        <w:rPr>
          <w:rFonts w:ascii="Sylfaen"/>
        </w:rPr>
        <w:t>school</w:t>
      </w:r>
      <w:r>
        <w:rPr>
          <w:rFonts w:ascii="Sylfaen"/>
          <w:spacing w:val="-7"/>
        </w:rPr>
        <w:t> </w:t>
      </w:r>
      <w:r>
        <w:rPr>
          <w:rFonts w:ascii="Sylfaen"/>
        </w:rPr>
        <w:t>is</w:t>
      </w:r>
      <w:r>
        <w:rPr>
          <w:rFonts w:ascii="Sylfaen"/>
          <w:spacing w:val="-7"/>
        </w:rPr>
        <w:t> </w:t>
      </w:r>
      <w:r>
        <w:rPr>
          <w:rFonts w:ascii="Sylfaen"/>
        </w:rPr>
        <w:t>fit</w:t>
      </w:r>
      <w:r>
        <w:rPr>
          <w:rFonts w:ascii="Sylfaen"/>
          <w:spacing w:val="-6"/>
        </w:rPr>
        <w:t> </w:t>
      </w:r>
      <w:r>
        <w:rPr>
          <w:rFonts w:ascii="Sylfaen"/>
        </w:rPr>
        <w:t>for</w:t>
      </w:r>
      <w:r>
        <w:rPr>
          <w:rFonts w:ascii="Sylfaen"/>
          <w:spacing w:val="-6"/>
        </w:rPr>
        <w:t> </w:t>
      </w:r>
      <w:r>
        <w:rPr>
          <w:rFonts w:ascii="Sylfaen"/>
        </w:rPr>
        <w:t>appropriate</w:t>
      </w:r>
      <w:r>
        <w:rPr>
          <w:rFonts w:ascii="Sylfaen"/>
          <w:spacing w:val="-6"/>
        </w:rPr>
        <w:t> </w:t>
      </w:r>
      <w:r>
        <w:rPr>
          <w:rFonts w:ascii="Sylfaen"/>
        </w:rPr>
        <w:t>instruction.</w:t>
      </w:r>
      <w:r>
        <w:rPr>
          <w:rFonts w:ascii="Sylfaen"/>
          <w:spacing w:val="-6"/>
        </w:rPr>
        <w:t> </w:t>
      </w:r>
      <w:r>
        <w:rPr>
          <w:rFonts w:ascii="Sylfaen"/>
        </w:rPr>
        <w:t>Although</w:t>
      </w:r>
      <w:r>
        <w:rPr>
          <w:rFonts w:ascii="Sylfaen"/>
          <w:spacing w:val="-6"/>
        </w:rPr>
        <w:t> </w:t>
      </w:r>
      <w:r>
        <w:rPr>
          <w:rFonts w:ascii="Sylfaen"/>
        </w:rPr>
        <w:t>the</w:t>
      </w:r>
      <w:r>
        <w:rPr>
          <w:rFonts w:ascii="Sylfaen"/>
          <w:spacing w:val="-6"/>
        </w:rPr>
        <w:t> </w:t>
      </w:r>
      <w:r>
        <w:rPr>
          <w:rFonts w:ascii="Sylfaen"/>
        </w:rPr>
        <w:t>Georgian</w:t>
      </w:r>
      <w:r>
        <w:rPr>
          <w:rFonts w:ascii="Sylfaen"/>
          <w:spacing w:val="-7"/>
        </w:rPr>
        <w:t> </w:t>
      </w:r>
      <w:r>
        <w:rPr>
          <w:rFonts w:ascii="Sylfaen"/>
        </w:rPr>
        <w:t>language</w:t>
      </w:r>
      <w:r>
        <w:rPr>
          <w:rFonts w:ascii="Sylfaen"/>
          <w:spacing w:val="-6"/>
        </w:rPr>
        <w:t> </w:t>
      </w:r>
      <w:r>
        <w:rPr>
          <w:rFonts w:ascii="Sylfaen"/>
        </w:rPr>
        <w:t>and</w:t>
      </w:r>
      <w:r>
        <w:rPr>
          <w:rFonts w:ascii="Sylfaen"/>
          <w:spacing w:val="-8"/>
        </w:rPr>
        <w:t> </w:t>
      </w:r>
      <w:r>
        <w:rPr>
          <w:rFonts w:ascii="Sylfaen"/>
        </w:rPr>
        <w:t>literature is taught and the teachers have a good command of the Georgian language, some of the pupils and most of the parents do not speak and understand it. So we had to hold the training in Russian or some of the pupils took on the part of the interpreters. However, on one occasion it was the other way round: the pupils did not understand Russian either, so we had to do the translation into Azeri</w:t>
      </w:r>
      <w:r>
        <w:rPr>
          <w:rFonts w:ascii="Sylfaen"/>
          <w:spacing w:val="-7"/>
        </w:rPr>
        <w:t> </w:t>
      </w:r>
      <w:r>
        <w:rPr>
          <w:rFonts w:ascii="Sylfaen"/>
        </w:rPr>
        <w:t>language.</w:t>
      </w:r>
    </w:p>
    <w:p>
      <w:pPr>
        <w:pStyle w:val="BodyText"/>
        <w:spacing w:line="360" w:lineRule="auto" w:before="1"/>
        <w:ind w:left="680" w:right="932" w:firstLine="283"/>
        <w:jc w:val="both"/>
        <w:rPr>
          <w:rFonts w:ascii="Sylfaen" w:hAnsi="Sylfaen"/>
        </w:rPr>
      </w:pPr>
      <w:r>
        <w:rPr>
          <w:rFonts w:ascii="Sylfaen" w:hAnsi="Sylfaen"/>
        </w:rPr>
        <w:t>At Azerbaijani public school #3 in Marneuli, they know next to nothing about the EU and</w:t>
      </w:r>
      <w:r>
        <w:rPr>
          <w:rFonts w:ascii="Sylfaen" w:hAnsi="Sylfaen"/>
          <w:spacing w:val="-7"/>
        </w:rPr>
        <w:t> </w:t>
      </w:r>
      <w:r>
        <w:rPr>
          <w:rFonts w:ascii="Sylfaen" w:hAnsi="Sylfaen"/>
        </w:rPr>
        <w:t>its</w:t>
      </w:r>
      <w:r>
        <w:rPr>
          <w:rFonts w:ascii="Sylfaen" w:hAnsi="Sylfaen"/>
          <w:spacing w:val="-8"/>
        </w:rPr>
        <w:t> </w:t>
      </w:r>
      <w:r>
        <w:rPr>
          <w:rFonts w:ascii="Sylfaen" w:hAnsi="Sylfaen"/>
        </w:rPr>
        <w:t>member</w:t>
      </w:r>
      <w:r>
        <w:rPr>
          <w:rFonts w:ascii="Sylfaen" w:hAnsi="Sylfaen"/>
          <w:spacing w:val="-9"/>
        </w:rPr>
        <w:t> </w:t>
      </w:r>
      <w:r>
        <w:rPr>
          <w:rFonts w:ascii="Sylfaen" w:hAnsi="Sylfaen"/>
        </w:rPr>
        <w:t>states.</w:t>
      </w:r>
      <w:r>
        <w:rPr>
          <w:rFonts w:ascii="Sylfaen" w:hAnsi="Sylfaen"/>
          <w:spacing w:val="-6"/>
        </w:rPr>
        <w:t> </w:t>
      </w:r>
      <w:r>
        <w:rPr>
          <w:rFonts w:ascii="Sylfaen" w:hAnsi="Sylfaen"/>
        </w:rPr>
        <w:t>To</w:t>
      </w:r>
      <w:r>
        <w:rPr>
          <w:rFonts w:ascii="Sylfaen" w:hAnsi="Sylfaen"/>
          <w:spacing w:val="-8"/>
        </w:rPr>
        <w:t> </w:t>
      </w:r>
      <w:r>
        <w:rPr>
          <w:rFonts w:ascii="Sylfaen" w:hAnsi="Sylfaen"/>
        </w:rPr>
        <w:t>them</w:t>
      </w:r>
      <w:r>
        <w:rPr>
          <w:rFonts w:ascii="Sylfaen" w:hAnsi="Sylfaen"/>
          <w:spacing w:val="-9"/>
        </w:rPr>
        <w:t> </w:t>
      </w:r>
      <w:r>
        <w:rPr>
          <w:rFonts w:ascii="Sylfaen" w:hAnsi="Sylfaen"/>
        </w:rPr>
        <w:t>the</w:t>
      </w:r>
      <w:r>
        <w:rPr>
          <w:rFonts w:ascii="Sylfaen" w:hAnsi="Sylfaen"/>
          <w:spacing w:val="-6"/>
        </w:rPr>
        <w:t> </w:t>
      </w:r>
      <w:r>
        <w:rPr>
          <w:rFonts w:ascii="Sylfaen" w:hAnsi="Sylfaen"/>
        </w:rPr>
        <w:t>EU,</w:t>
      </w:r>
      <w:r>
        <w:rPr>
          <w:rFonts w:ascii="Sylfaen" w:hAnsi="Sylfaen"/>
          <w:spacing w:val="-9"/>
        </w:rPr>
        <w:t> </w:t>
      </w:r>
      <w:r>
        <w:rPr>
          <w:rFonts w:ascii="Sylfaen" w:hAnsi="Sylfaen"/>
        </w:rPr>
        <w:t>NATO</w:t>
      </w:r>
      <w:r>
        <w:rPr>
          <w:rFonts w:ascii="Sylfaen" w:hAnsi="Sylfaen"/>
          <w:spacing w:val="-8"/>
        </w:rPr>
        <w:t> </w:t>
      </w:r>
      <w:r>
        <w:rPr>
          <w:rFonts w:ascii="Sylfaen" w:hAnsi="Sylfaen"/>
        </w:rPr>
        <w:t>and</w:t>
      </w:r>
      <w:r>
        <w:rPr>
          <w:rFonts w:ascii="Sylfaen" w:hAnsi="Sylfaen"/>
          <w:spacing w:val="-6"/>
        </w:rPr>
        <w:t> </w:t>
      </w:r>
      <w:r>
        <w:rPr>
          <w:rFonts w:ascii="Sylfaen" w:hAnsi="Sylfaen"/>
        </w:rPr>
        <w:t>the</w:t>
      </w:r>
      <w:r>
        <w:rPr>
          <w:rFonts w:ascii="Sylfaen" w:hAnsi="Sylfaen"/>
          <w:spacing w:val="-9"/>
        </w:rPr>
        <w:t> </w:t>
      </w:r>
      <w:r>
        <w:rPr>
          <w:rFonts w:ascii="Sylfaen" w:hAnsi="Sylfaen"/>
        </w:rPr>
        <w:t>USA</w:t>
      </w:r>
      <w:r>
        <w:rPr>
          <w:rFonts w:ascii="Sylfaen" w:hAnsi="Sylfaen"/>
          <w:spacing w:val="-8"/>
        </w:rPr>
        <w:t> </w:t>
      </w:r>
      <w:r>
        <w:rPr>
          <w:rFonts w:ascii="Sylfaen" w:hAnsi="Sylfaen"/>
        </w:rPr>
        <w:t>are</w:t>
      </w:r>
      <w:r>
        <w:rPr>
          <w:rFonts w:ascii="Sylfaen" w:hAnsi="Sylfaen"/>
          <w:spacing w:val="-7"/>
        </w:rPr>
        <w:t> </w:t>
      </w:r>
      <w:r>
        <w:rPr>
          <w:rFonts w:ascii="Sylfaen" w:hAnsi="Sylfaen"/>
        </w:rPr>
        <w:t>about</w:t>
      </w:r>
      <w:r>
        <w:rPr>
          <w:rFonts w:ascii="Sylfaen" w:hAnsi="Sylfaen"/>
          <w:spacing w:val="-8"/>
        </w:rPr>
        <w:t> </w:t>
      </w:r>
      <w:r>
        <w:rPr>
          <w:rFonts w:ascii="Sylfaen" w:hAnsi="Sylfaen"/>
        </w:rPr>
        <w:t>the</w:t>
      </w:r>
      <w:r>
        <w:rPr>
          <w:rFonts w:ascii="Sylfaen" w:hAnsi="Sylfaen"/>
          <w:spacing w:val="-9"/>
        </w:rPr>
        <w:t> </w:t>
      </w:r>
      <w:r>
        <w:rPr>
          <w:rFonts w:ascii="Sylfaen" w:hAnsi="Sylfaen"/>
        </w:rPr>
        <w:t>same,</w:t>
      </w:r>
      <w:r>
        <w:rPr>
          <w:rFonts w:ascii="Sylfaen" w:hAnsi="Sylfaen"/>
          <w:spacing w:val="-9"/>
        </w:rPr>
        <w:t> </w:t>
      </w:r>
      <w:r>
        <w:rPr>
          <w:rFonts w:ascii="Sylfaen" w:hAnsi="Sylfaen"/>
        </w:rPr>
        <w:t>something concerning. They believe that Georgia should maintain close ties with Azerbaijan, Russia and Turkey. To our question: “Turkey is a NATO member and an EU aspirant state, so, what about Georgia’s relationships with it?” they retorted that Turkey was never going to be admitted to the EU and it was all a part of the Western propaganda campaign! They think</w:t>
      </w:r>
      <w:r>
        <w:rPr>
          <w:rFonts w:ascii="Sylfaen" w:hAnsi="Sylfaen"/>
          <w:spacing w:val="-10"/>
        </w:rPr>
        <w:t> </w:t>
      </w:r>
      <w:r>
        <w:rPr>
          <w:rFonts w:ascii="Sylfaen" w:hAnsi="Sylfaen"/>
        </w:rPr>
        <w:t>that</w:t>
      </w:r>
      <w:r>
        <w:rPr>
          <w:rFonts w:ascii="Sylfaen" w:hAnsi="Sylfaen"/>
          <w:spacing w:val="-9"/>
        </w:rPr>
        <w:t> </w:t>
      </w:r>
      <w:r>
        <w:rPr>
          <w:rFonts w:ascii="Sylfaen" w:hAnsi="Sylfaen"/>
        </w:rPr>
        <w:t>the</w:t>
      </w:r>
      <w:r>
        <w:rPr>
          <w:rFonts w:ascii="Sylfaen" w:hAnsi="Sylfaen"/>
          <w:spacing w:val="-9"/>
        </w:rPr>
        <w:t> </w:t>
      </w:r>
      <w:r>
        <w:rPr>
          <w:rFonts w:ascii="Sylfaen" w:hAnsi="Sylfaen"/>
        </w:rPr>
        <w:t>Western</w:t>
      </w:r>
      <w:r>
        <w:rPr>
          <w:rFonts w:ascii="Sylfaen" w:hAnsi="Sylfaen"/>
          <w:spacing w:val="-8"/>
        </w:rPr>
        <w:t> </w:t>
      </w:r>
      <w:r>
        <w:rPr>
          <w:rFonts w:ascii="Sylfaen" w:hAnsi="Sylfaen"/>
        </w:rPr>
        <w:t>countries</w:t>
      </w:r>
      <w:r>
        <w:rPr>
          <w:rFonts w:ascii="Sylfaen" w:hAnsi="Sylfaen"/>
          <w:spacing w:val="-9"/>
        </w:rPr>
        <w:t> </w:t>
      </w:r>
      <w:r>
        <w:rPr>
          <w:rFonts w:ascii="Sylfaen" w:hAnsi="Sylfaen"/>
        </w:rPr>
        <w:t>are</w:t>
      </w:r>
      <w:r>
        <w:rPr>
          <w:rFonts w:ascii="Sylfaen" w:hAnsi="Sylfaen"/>
          <w:spacing w:val="-9"/>
        </w:rPr>
        <w:t> </w:t>
      </w:r>
      <w:r>
        <w:rPr>
          <w:rFonts w:ascii="Sylfaen" w:hAnsi="Sylfaen"/>
        </w:rPr>
        <w:t>against</w:t>
      </w:r>
      <w:r>
        <w:rPr>
          <w:rFonts w:ascii="Sylfaen" w:hAnsi="Sylfaen"/>
          <w:spacing w:val="-8"/>
        </w:rPr>
        <w:t> </w:t>
      </w:r>
      <w:r>
        <w:rPr>
          <w:rFonts w:ascii="Sylfaen" w:hAnsi="Sylfaen"/>
        </w:rPr>
        <w:t>the</w:t>
      </w:r>
      <w:r>
        <w:rPr>
          <w:rFonts w:ascii="Sylfaen" w:hAnsi="Sylfaen"/>
          <w:spacing w:val="-11"/>
        </w:rPr>
        <w:t> </w:t>
      </w:r>
      <w:r>
        <w:rPr>
          <w:rFonts w:ascii="Sylfaen" w:hAnsi="Sylfaen"/>
        </w:rPr>
        <w:t>Azeri-Turkish</w:t>
      </w:r>
      <w:r>
        <w:rPr>
          <w:rFonts w:ascii="Sylfaen" w:hAnsi="Sylfaen"/>
          <w:spacing w:val="-10"/>
        </w:rPr>
        <w:t> </w:t>
      </w:r>
      <w:r>
        <w:rPr>
          <w:rFonts w:ascii="Sylfaen" w:hAnsi="Sylfaen"/>
        </w:rPr>
        <w:t>progress,</w:t>
      </w:r>
      <w:r>
        <w:rPr>
          <w:rFonts w:ascii="Sylfaen" w:hAnsi="Sylfaen"/>
          <w:spacing w:val="-9"/>
        </w:rPr>
        <w:t> </w:t>
      </w:r>
      <w:r>
        <w:rPr>
          <w:rFonts w:ascii="Sylfaen" w:hAnsi="Sylfaen"/>
        </w:rPr>
        <w:t>and</w:t>
      </w:r>
      <w:r>
        <w:rPr>
          <w:rFonts w:ascii="Sylfaen" w:hAnsi="Sylfaen"/>
          <w:spacing w:val="-8"/>
        </w:rPr>
        <w:t> </w:t>
      </w:r>
      <w:r>
        <w:rPr>
          <w:rFonts w:ascii="Sylfaen" w:hAnsi="Sylfaen"/>
        </w:rPr>
        <w:t>it</w:t>
      </w:r>
      <w:r>
        <w:rPr>
          <w:rFonts w:ascii="Sylfaen" w:hAnsi="Sylfaen"/>
          <w:spacing w:val="-9"/>
        </w:rPr>
        <w:t> </w:t>
      </w:r>
      <w:r>
        <w:rPr>
          <w:rFonts w:ascii="Sylfaen" w:hAnsi="Sylfaen"/>
        </w:rPr>
        <w:t>was</w:t>
      </w:r>
      <w:r>
        <w:rPr>
          <w:rFonts w:ascii="Sylfaen" w:hAnsi="Sylfaen"/>
          <w:spacing w:val="-8"/>
        </w:rPr>
        <w:t> </w:t>
      </w:r>
      <w:r>
        <w:rPr>
          <w:rFonts w:ascii="Sylfaen" w:hAnsi="Sylfaen"/>
        </w:rPr>
        <w:t>Turkey and Russia that were instrumental in the settlement of the Azeri-Armenian conflict over Nagorno-Karabakh and supported Azerbaijan in restoration of its territorial</w:t>
      </w:r>
      <w:r>
        <w:rPr>
          <w:rFonts w:ascii="Sylfaen" w:hAnsi="Sylfaen"/>
          <w:spacing w:val="-19"/>
        </w:rPr>
        <w:t> </w:t>
      </w:r>
      <w:r>
        <w:rPr>
          <w:rFonts w:ascii="Sylfaen" w:hAnsi="Sylfaen"/>
        </w:rPr>
        <w:t>integrity.</w:t>
      </w:r>
    </w:p>
    <w:p>
      <w:pPr>
        <w:pStyle w:val="BodyText"/>
        <w:spacing w:line="360" w:lineRule="auto" w:before="1"/>
        <w:ind w:left="680" w:right="933" w:firstLine="283"/>
        <w:jc w:val="both"/>
        <w:rPr>
          <w:rFonts w:ascii="Sylfaen" w:hAnsi="Sylfaen"/>
        </w:rPr>
      </w:pPr>
      <w:r>
        <w:rPr>
          <w:rFonts w:ascii="Sylfaen" w:hAnsi="Sylfaen"/>
        </w:rPr>
        <w:t>Understandingly, they know but little about the EU projects implemented in the Georgia’s Lowe Kartli region, namely in Marneuli Municipality. Many of the parents, pupils and even teachers did not know anything about the Erasmus+ programs and as</w:t>
      </w:r>
      <w:r>
        <w:rPr>
          <w:rFonts w:ascii="Sylfaen" w:hAnsi="Sylfaen"/>
          <w:spacing w:val="-40"/>
        </w:rPr>
        <w:t> </w:t>
      </w:r>
      <w:r>
        <w:rPr>
          <w:rFonts w:ascii="Sylfaen" w:hAnsi="Sylfaen"/>
        </w:rPr>
        <w:t>they learned that those are educational programs for young people, some of the pupils sounded willing to get involved apparently for purely practical reasons, such as employment and financial</w:t>
      </w:r>
      <w:r>
        <w:rPr>
          <w:rFonts w:ascii="Sylfaen" w:hAnsi="Sylfaen"/>
          <w:spacing w:val="-5"/>
        </w:rPr>
        <w:t> </w:t>
      </w:r>
      <w:r>
        <w:rPr>
          <w:rFonts w:ascii="Sylfaen" w:hAnsi="Sylfaen"/>
        </w:rPr>
        <w:t>stability.</w:t>
      </w:r>
      <w:r>
        <w:rPr>
          <w:rFonts w:ascii="Sylfaen" w:hAnsi="Sylfaen"/>
          <w:spacing w:val="-5"/>
        </w:rPr>
        <w:t> </w:t>
      </w:r>
      <w:r>
        <w:rPr>
          <w:rFonts w:ascii="Sylfaen" w:hAnsi="Sylfaen"/>
        </w:rPr>
        <w:t>It</w:t>
      </w:r>
      <w:r>
        <w:rPr>
          <w:rFonts w:ascii="Sylfaen" w:hAnsi="Sylfaen"/>
          <w:spacing w:val="-7"/>
        </w:rPr>
        <w:t> </w:t>
      </w:r>
      <w:r>
        <w:rPr>
          <w:rFonts w:ascii="Sylfaen" w:hAnsi="Sylfaen"/>
        </w:rPr>
        <w:t>was</w:t>
      </w:r>
      <w:r>
        <w:rPr>
          <w:rFonts w:ascii="Sylfaen" w:hAnsi="Sylfaen"/>
          <w:spacing w:val="-6"/>
        </w:rPr>
        <w:t> </w:t>
      </w:r>
      <w:r>
        <w:rPr>
          <w:rFonts w:ascii="Sylfaen" w:hAnsi="Sylfaen"/>
        </w:rPr>
        <w:t>during</w:t>
      </w:r>
      <w:r>
        <w:rPr>
          <w:rFonts w:ascii="Sylfaen" w:hAnsi="Sylfaen"/>
          <w:spacing w:val="-4"/>
        </w:rPr>
        <w:t> </w:t>
      </w:r>
      <w:r>
        <w:rPr>
          <w:rFonts w:ascii="Sylfaen" w:hAnsi="Sylfaen"/>
        </w:rPr>
        <w:t>the</w:t>
      </w:r>
      <w:r>
        <w:rPr>
          <w:rFonts w:ascii="Sylfaen" w:hAnsi="Sylfaen"/>
          <w:spacing w:val="-6"/>
        </w:rPr>
        <w:t> </w:t>
      </w:r>
      <w:r>
        <w:rPr>
          <w:rFonts w:ascii="Sylfaen" w:hAnsi="Sylfaen"/>
        </w:rPr>
        <w:t>trainings</w:t>
      </w:r>
      <w:r>
        <w:rPr>
          <w:rFonts w:ascii="Sylfaen" w:hAnsi="Sylfaen"/>
          <w:spacing w:val="-6"/>
        </w:rPr>
        <w:t> </w:t>
      </w:r>
      <w:r>
        <w:rPr>
          <w:rFonts w:ascii="Sylfaen" w:hAnsi="Sylfaen"/>
        </w:rPr>
        <w:t>that</w:t>
      </w:r>
      <w:r>
        <w:rPr>
          <w:rFonts w:ascii="Sylfaen" w:hAnsi="Sylfaen"/>
          <w:spacing w:val="-6"/>
        </w:rPr>
        <w:t> </w:t>
      </w:r>
      <w:r>
        <w:rPr>
          <w:rFonts w:ascii="Sylfaen" w:hAnsi="Sylfaen"/>
        </w:rPr>
        <w:t>the</w:t>
      </w:r>
      <w:r>
        <w:rPr>
          <w:rFonts w:ascii="Sylfaen" w:hAnsi="Sylfaen"/>
          <w:spacing w:val="-6"/>
        </w:rPr>
        <w:t> </w:t>
      </w:r>
      <w:r>
        <w:rPr>
          <w:rFonts w:ascii="Sylfaen" w:hAnsi="Sylfaen"/>
        </w:rPr>
        <w:t>attendees</w:t>
      </w:r>
      <w:r>
        <w:rPr>
          <w:rFonts w:ascii="Sylfaen" w:hAnsi="Sylfaen"/>
          <w:spacing w:val="-4"/>
        </w:rPr>
        <w:t> </w:t>
      </w:r>
      <w:r>
        <w:rPr>
          <w:rFonts w:ascii="Sylfaen" w:hAnsi="Sylfaen"/>
        </w:rPr>
        <w:t>learned</w:t>
      </w:r>
      <w:r>
        <w:rPr>
          <w:rFonts w:ascii="Sylfaen" w:hAnsi="Sylfaen"/>
          <w:spacing w:val="-5"/>
        </w:rPr>
        <w:t> </w:t>
      </w:r>
      <w:r>
        <w:rPr>
          <w:rFonts w:ascii="Sylfaen" w:hAnsi="Sylfaen"/>
        </w:rPr>
        <w:t>about</w:t>
      </w:r>
      <w:r>
        <w:rPr>
          <w:rFonts w:ascii="Sylfaen" w:hAnsi="Sylfaen"/>
          <w:spacing w:val="1"/>
        </w:rPr>
        <w:t> </w:t>
      </w:r>
      <w:r>
        <w:rPr>
          <w:rFonts w:ascii="Sylfaen" w:hAnsi="Sylfaen"/>
        </w:rPr>
        <w:t>AA/DCFTA holding promise of export of agricultural produce from the Marneuli region to the EU market. In their words, they would pay more attention to the opportunity and make a good use of</w:t>
      </w:r>
      <w:r>
        <w:rPr>
          <w:rFonts w:ascii="Sylfaen" w:hAnsi="Sylfaen"/>
          <w:spacing w:val="-1"/>
        </w:rPr>
        <w:t> </w:t>
      </w:r>
      <w:r>
        <w:rPr>
          <w:rFonts w:ascii="Sylfaen" w:hAnsi="Sylfaen"/>
        </w:rPr>
        <w:t>it.</w:t>
      </w:r>
    </w:p>
    <w:p>
      <w:pPr>
        <w:pStyle w:val="BodyText"/>
        <w:spacing w:line="360" w:lineRule="auto" w:before="1"/>
        <w:ind w:left="680" w:right="939" w:firstLine="403"/>
        <w:jc w:val="both"/>
        <w:rPr>
          <w:rFonts w:ascii="Sylfaen" w:hAnsi="Sylfaen"/>
        </w:rPr>
      </w:pPr>
      <w:r>
        <w:rPr>
          <w:rFonts w:ascii="Sylfaen" w:hAnsi="Sylfaen"/>
        </w:rPr>
        <w:t>The</w:t>
      </w:r>
      <w:r>
        <w:rPr>
          <w:rFonts w:ascii="Sylfaen" w:hAnsi="Sylfaen"/>
          <w:spacing w:val="-12"/>
        </w:rPr>
        <w:t> </w:t>
      </w:r>
      <w:r>
        <w:rPr>
          <w:rFonts w:ascii="Sylfaen" w:hAnsi="Sylfaen"/>
        </w:rPr>
        <w:t>most</w:t>
      </w:r>
      <w:r>
        <w:rPr>
          <w:rFonts w:ascii="Sylfaen" w:hAnsi="Sylfaen"/>
          <w:spacing w:val="-11"/>
        </w:rPr>
        <w:t> </w:t>
      </w:r>
      <w:r>
        <w:rPr>
          <w:rFonts w:ascii="Sylfaen" w:hAnsi="Sylfaen"/>
        </w:rPr>
        <w:t>striking</w:t>
      </w:r>
      <w:r>
        <w:rPr>
          <w:rFonts w:ascii="Sylfaen" w:hAnsi="Sylfaen"/>
          <w:spacing w:val="-10"/>
        </w:rPr>
        <w:t> </w:t>
      </w:r>
      <w:r>
        <w:rPr>
          <w:rFonts w:ascii="Sylfaen" w:hAnsi="Sylfaen"/>
        </w:rPr>
        <w:t>problem</w:t>
      </w:r>
      <w:r>
        <w:rPr>
          <w:rFonts w:ascii="Sylfaen" w:hAnsi="Sylfaen"/>
          <w:spacing w:val="-11"/>
        </w:rPr>
        <w:t> </w:t>
      </w:r>
      <w:r>
        <w:rPr>
          <w:rFonts w:ascii="Sylfaen" w:hAnsi="Sylfaen"/>
        </w:rPr>
        <w:t>in</w:t>
      </w:r>
      <w:r>
        <w:rPr>
          <w:rFonts w:ascii="Sylfaen" w:hAnsi="Sylfaen"/>
          <w:spacing w:val="-10"/>
        </w:rPr>
        <w:t> </w:t>
      </w:r>
      <w:r>
        <w:rPr>
          <w:rFonts w:ascii="Sylfaen" w:hAnsi="Sylfaen"/>
        </w:rPr>
        <w:t>the</w:t>
      </w:r>
      <w:r>
        <w:rPr>
          <w:rFonts w:ascii="Sylfaen" w:hAnsi="Sylfaen"/>
          <w:spacing w:val="-11"/>
        </w:rPr>
        <w:t> </w:t>
      </w:r>
      <w:r>
        <w:rPr>
          <w:rFonts w:ascii="Sylfaen" w:hAnsi="Sylfaen"/>
        </w:rPr>
        <w:t>said</w:t>
      </w:r>
      <w:r>
        <w:rPr>
          <w:rFonts w:ascii="Sylfaen" w:hAnsi="Sylfaen"/>
          <w:spacing w:val="-10"/>
        </w:rPr>
        <w:t> </w:t>
      </w:r>
      <w:r>
        <w:rPr>
          <w:rFonts w:ascii="Sylfaen" w:hAnsi="Sylfaen"/>
        </w:rPr>
        <w:t>and</w:t>
      </w:r>
      <w:r>
        <w:rPr>
          <w:rFonts w:ascii="Sylfaen" w:hAnsi="Sylfaen"/>
          <w:spacing w:val="-11"/>
        </w:rPr>
        <w:t> </w:t>
      </w:r>
      <w:r>
        <w:rPr>
          <w:rFonts w:ascii="Sylfaen" w:hAnsi="Sylfaen"/>
        </w:rPr>
        <w:t>presumably</w:t>
      </w:r>
      <w:r>
        <w:rPr>
          <w:rFonts w:ascii="Sylfaen" w:hAnsi="Sylfaen"/>
          <w:spacing w:val="-11"/>
        </w:rPr>
        <w:t> </w:t>
      </w:r>
      <w:r>
        <w:rPr>
          <w:rFonts w:ascii="Sylfaen" w:hAnsi="Sylfaen"/>
        </w:rPr>
        <w:t>the</w:t>
      </w:r>
      <w:r>
        <w:rPr>
          <w:rFonts w:ascii="Sylfaen" w:hAnsi="Sylfaen"/>
          <w:spacing w:val="-11"/>
        </w:rPr>
        <w:t> </w:t>
      </w:r>
      <w:r>
        <w:rPr>
          <w:rFonts w:ascii="Sylfaen" w:hAnsi="Sylfaen"/>
        </w:rPr>
        <w:t>other</w:t>
      </w:r>
      <w:r>
        <w:rPr>
          <w:rFonts w:ascii="Sylfaen" w:hAnsi="Sylfaen"/>
          <w:spacing w:val="-12"/>
        </w:rPr>
        <w:t> </w:t>
      </w:r>
      <w:r>
        <w:rPr>
          <w:rFonts w:ascii="Sylfaen" w:hAnsi="Sylfaen"/>
        </w:rPr>
        <w:t>ethnic</w:t>
      </w:r>
      <w:r>
        <w:rPr>
          <w:rFonts w:ascii="Sylfaen" w:hAnsi="Sylfaen"/>
          <w:spacing w:val="-13"/>
        </w:rPr>
        <w:t> </w:t>
      </w:r>
      <w:r>
        <w:rPr>
          <w:rFonts w:ascii="Sylfaen" w:hAnsi="Sylfaen"/>
        </w:rPr>
        <w:t>minority</w:t>
      </w:r>
      <w:r>
        <w:rPr>
          <w:rFonts w:ascii="Sylfaen" w:hAnsi="Sylfaen"/>
          <w:spacing w:val="-11"/>
        </w:rPr>
        <w:t> </w:t>
      </w:r>
      <w:r>
        <w:rPr>
          <w:rFonts w:ascii="Sylfaen" w:hAnsi="Sylfaen"/>
        </w:rPr>
        <w:t>public schools is poor knowledge of Georgia’s official language, scarcity of information on the political, economic and cultural developments in the country and total unawareness of Georgia’s</w:t>
      </w:r>
      <w:r>
        <w:rPr>
          <w:rFonts w:ascii="Sylfaen" w:hAnsi="Sylfaen"/>
          <w:spacing w:val="4"/>
        </w:rPr>
        <w:t> </w:t>
      </w:r>
      <w:r>
        <w:rPr>
          <w:rFonts w:ascii="Sylfaen" w:hAnsi="Sylfaen"/>
        </w:rPr>
        <w:t>foreign</w:t>
      </w:r>
      <w:r>
        <w:rPr>
          <w:rFonts w:ascii="Sylfaen" w:hAnsi="Sylfaen"/>
          <w:spacing w:val="5"/>
        </w:rPr>
        <w:t> </w:t>
      </w:r>
      <w:r>
        <w:rPr>
          <w:rFonts w:ascii="Sylfaen" w:hAnsi="Sylfaen"/>
        </w:rPr>
        <w:t>policy</w:t>
      </w:r>
      <w:r>
        <w:rPr>
          <w:rFonts w:ascii="Sylfaen" w:hAnsi="Sylfaen"/>
          <w:spacing w:val="5"/>
        </w:rPr>
        <w:t> </w:t>
      </w:r>
      <w:r>
        <w:rPr>
          <w:rFonts w:ascii="Sylfaen" w:hAnsi="Sylfaen"/>
        </w:rPr>
        <w:t>priorities</w:t>
      </w:r>
      <w:r>
        <w:rPr>
          <w:rFonts w:ascii="Sylfaen" w:hAnsi="Sylfaen"/>
          <w:spacing w:val="7"/>
        </w:rPr>
        <w:t> </w:t>
      </w:r>
      <w:r>
        <w:rPr>
          <w:rFonts w:ascii="Sylfaen" w:hAnsi="Sylfaen"/>
        </w:rPr>
        <w:t>and</w:t>
      </w:r>
      <w:r>
        <w:rPr>
          <w:rFonts w:ascii="Sylfaen" w:hAnsi="Sylfaen"/>
          <w:spacing w:val="4"/>
        </w:rPr>
        <w:t> </w:t>
      </w:r>
      <w:r>
        <w:rPr>
          <w:rFonts w:ascii="Sylfaen" w:hAnsi="Sylfaen"/>
        </w:rPr>
        <w:t>its</w:t>
      </w:r>
      <w:r>
        <w:rPr>
          <w:rFonts w:ascii="Sylfaen" w:hAnsi="Sylfaen"/>
          <w:spacing w:val="5"/>
        </w:rPr>
        <w:t> </w:t>
      </w:r>
      <w:r>
        <w:rPr>
          <w:rFonts w:ascii="Sylfaen" w:hAnsi="Sylfaen"/>
        </w:rPr>
        <w:t>strive</w:t>
      </w:r>
      <w:r>
        <w:rPr>
          <w:rFonts w:ascii="Sylfaen" w:hAnsi="Sylfaen"/>
          <w:spacing w:val="5"/>
        </w:rPr>
        <w:t> </w:t>
      </w:r>
      <w:r>
        <w:rPr>
          <w:rFonts w:ascii="Sylfaen" w:hAnsi="Sylfaen"/>
        </w:rPr>
        <w:t>towards</w:t>
      </w:r>
      <w:r>
        <w:rPr>
          <w:rFonts w:ascii="Sylfaen" w:hAnsi="Sylfaen"/>
          <w:spacing w:val="7"/>
        </w:rPr>
        <w:t> </w:t>
      </w:r>
      <w:r>
        <w:rPr>
          <w:rFonts w:ascii="Sylfaen" w:hAnsi="Sylfaen"/>
        </w:rPr>
        <w:t>the</w:t>
      </w:r>
      <w:r>
        <w:rPr>
          <w:rFonts w:ascii="Sylfaen" w:hAnsi="Sylfaen"/>
          <w:spacing w:val="6"/>
        </w:rPr>
        <w:t> </w:t>
      </w:r>
      <w:r>
        <w:rPr>
          <w:rFonts w:ascii="Sylfaen" w:hAnsi="Sylfaen"/>
        </w:rPr>
        <w:t>West.</w:t>
      </w:r>
      <w:r>
        <w:rPr>
          <w:rFonts w:ascii="Sylfaen" w:hAnsi="Sylfaen"/>
          <w:spacing w:val="5"/>
        </w:rPr>
        <w:t> </w:t>
      </w:r>
      <w:r>
        <w:rPr>
          <w:rFonts w:ascii="Sylfaen" w:hAnsi="Sylfaen"/>
        </w:rPr>
        <w:t>Many</w:t>
      </w:r>
      <w:r>
        <w:rPr>
          <w:rFonts w:ascii="Sylfaen" w:hAnsi="Sylfaen"/>
          <w:spacing w:val="7"/>
        </w:rPr>
        <w:t> </w:t>
      </w:r>
      <w:r>
        <w:rPr>
          <w:rFonts w:ascii="Sylfaen" w:hAnsi="Sylfaen"/>
        </w:rPr>
        <w:t>of</w:t>
      </w:r>
      <w:r>
        <w:rPr>
          <w:rFonts w:ascii="Sylfaen" w:hAnsi="Sylfaen"/>
          <w:spacing w:val="5"/>
        </w:rPr>
        <w:t> </w:t>
      </w:r>
      <w:r>
        <w:rPr>
          <w:rFonts w:ascii="Sylfaen" w:hAnsi="Sylfaen"/>
        </w:rPr>
        <w:t>them</w:t>
      </w:r>
      <w:r>
        <w:rPr>
          <w:rFonts w:ascii="Sylfaen" w:hAnsi="Sylfaen"/>
          <w:spacing w:val="6"/>
        </w:rPr>
        <w:t> </w:t>
      </w:r>
      <w:r>
        <w:rPr>
          <w:rFonts w:ascii="Sylfaen" w:hAnsi="Sylfaen"/>
        </w:rPr>
        <w:t>even</w:t>
      </w:r>
      <w:r>
        <w:rPr>
          <w:rFonts w:ascii="Sylfaen" w:hAnsi="Sylfaen"/>
          <w:spacing w:val="5"/>
        </w:rPr>
        <w:t> </w:t>
      </w:r>
      <w:r>
        <w:rPr>
          <w:rFonts w:ascii="Sylfaen" w:hAnsi="Sylfaen"/>
        </w:rPr>
        <w:t>do</w:t>
      </w:r>
    </w:p>
    <w:p>
      <w:pPr>
        <w:spacing w:after="0" w:line="360" w:lineRule="auto"/>
        <w:jc w:val="both"/>
        <w:rPr>
          <w:rFonts w:ascii="Sylfaen" w:hAnsi="Sylfaen"/>
        </w:rPr>
        <w:sectPr>
          <w:pgSz w:w="11910" w:h="16840"/>
          <w:pgMar w:header="720" w:footer="1012" w:top="1520" w:bottom="1200" w:left="760" w:right="500"/>
        </w:sectPr>
      </w:pPr>
    </w:p>
    <w:p>
      <w:pPr>
        <w:pStyle w:val="BodyText"/>
        <w:rPr>
          <w:rFonts w:ascii="Sylfaen"/>
          <w:sz w:val="14"/>
        </w:rPr>
      </w:pPr>
    </w:p>
    <w:p>
      <w:pPr>
        <w:pStyle w:val="BodyText"/>
        <w:spacing w:line="360" w:lineRule="auto" w:before="35"/>
        <w:ind w:left="680" w:right="940"/>
        <w:jc w:val="both"/>
        <w:rPr>
          <w:rFonts w:ascii="Sylfaen"/>
        </w:rPr>
      </w:pPr>
      <w:r>
        <w:rPr>
          <w:rFonts w:ascii="Sylfaen"/>
        </w:rPr>
        <w:t>not know what the visa-free travel is and whether it is a benefit to the Georgian citizens. They were surprised to learn that the Georgian passport holders were free to travel in the Schengen area. Some of them even asked whether it was true. They made no secret that they watch only the Azeri and Russian TV channels.</w:t>
      </w:r>
    </w:p>
    <w:p>
      <w:pPr>
        <w:pStyle w:val="BodyText"/>
        <w:spacing w:line="360" w:lineRule="auto"/>
        <w:ind w:left="680" w:right="936" w:firstLine="283"/>
        <w:jc w:val="both"/>
        <w:rPr>
          <w:rFonts w:ascii="Sylfaen" w:hAnsi="Sylfaen"/>
        </w:rPr>
      </w:pPr>
      <w:r>
        <w:rPr>
          <w:rFonts w:ascii="Sylfaen" w:hAnsi="Sylfaen"/>
        </w:rPr>
        <w:t>For all our efforts to provide them with as much information as possible on the EU and the benefits Georgia gets, they were skeptical. Some of the participants did not even sign the attendance register and refused give feedback. When we asked “Why”, they said the signature</w:t>
      </w:r>
      <w:r>
        <w:rPr>
          <w:rFonts w:ascii="Sylfaen" w:hAnsi="Sylfaen"/>
          <w:spacing w:val="-17"/>
        </w:rPr>
        <w:t> </w:t>
      </w:r>
      <w:r>
        <w:rPr>
          <w:rFonts w:ascii="Sylfaen" w:hAnsi="Sylfaen"/>
        </w:rPr>
        <w:t>could</w:t>
      </w:r>
      <w:r>
        <w:rPr>
          <w:rFonts w:ascii="Sylfaen" w:hAnsi="Sylfaen"/>
          <w:spacing w:val="-16"/>
        </w:rPr>
        <w:t> </w:t>
      </w:r>
      <w:r>
        <w:rPr>
          <w:rFonts w:ascii="Sylfaen" w:hAnsi="Sylfaen"/>
        </w:rPr>
        <w:t>be</w:t>
      </w:r>
      <w:r>
        <w:rPr>
          <w:rFonts w:ascii="Sylfaen" w:hAnsi="Sylfaen"/>
          <w:spacing w:val="-17"/>
        </w:rPr>
        <w:t> </w:t>
      </w:r>
      <w:r>
        <w:rPr>
          <w:rFonts w:ascii="Sylfaen" w:hAnsi="Sylfaen"/>
        </w:rPr>
        <w:t>used</w:t>
      </w:r>
      <w:r>
        <w:rPr>
          <w:rFonts w:ascii="Sylfaen" w:hAnsi="Sylfaen"/>
          <w:spacing w:val="-14"/>
        </w:rPr>
        <w:t> </w:t>
      </w:r>
      <w:r>
        <w:rPr>
          <w:rFonts w:ascii="Sylfaen" w:hAnsi="Sylfaen"/>
        </w:rPr>
        <w:t>for</w:t>
      </w:r>
      <w:r>
        <w:rPr>
          <w:rFonts w:ascii="Sylfaen" w:hAnsi="Sylfaen"/>
          <w:spacing w:val="-14"/>
        </w:rPr>
        <w:t> </w:t>
      </w:r>
      <w:r>
        <w:rPr>
          <w:rFonts w:ascii="Sylfaen" w:hAnsi="Sylfaen"/>
        </w:rPr>
        <w:t>the</w:t>
      </w:r>
      <w:r>
        <w:rPr>
          <w:rFonts w:ascii="Sylfaen" w:hAnsi="Sylfaen"/>
          <w:spacing w:val="-15"/>
        </w:rPr>
        <w:t> </w:t>
      </w:r>
      <w:r>
        <w:rPr>
          <w:rFonts w:ascii="Sylfaen" w:hAnsi="Sylfaen"/>
        </w:rPr>
        <w:t>Covid</w:t>
      </w:r>
      <w:r>
        <w:rPr>
          <w:rFonts w:ascii="Sylfaen" w:hAnsi="Sylfaen"/>
          <w:spacing w:val="-16"/>
        </w:rPr>
        <w:t> </w:t>
      </w:r>
      <w:r>
        <w:rPr>
          <w:rFonts w:ascii="Sylfaen" w:hAnsi="Sylfaen"/>
        </w:rPr>
        <w:t>vaccination.</w:t>
      </w:r>
      <w:r>
        <w:rPr>
          <w:rFonts w:ascii="Sylfaen" w:hAnsi="Sylfaen"/>
          <w:spacing w:val="-14"/>
        </w:rPr>
        <w:t> </w:t>
      </w:r>
      <w:r>
        <w:rPr>
          <w:rFonts w:ascii="Sylfaen" w:hAnsi="Sylfaen"/>
        </w:rPr>
        <w:t>The</w:t>
      </w:r>
      <w:r>
        <w:rPr>
          <w:rFonts w:ascii="Sylfaen" w:hAnsi="Sylfaen"/>
          <w:spacing w:val="-14"/>
        </w:rPr>
        <w:t> </w:t>
      </w:r>
      <w:r>
        <w:rPr>
          <w:rFonts w:ascii="Sylfaen" w:hAnsi="Sylfaen"/>
        </w:rPr>
        <w:t>project</w:t>
      </w:r>
      <w:r>
        <w:rPr>
          <w:rFonts w:ascii="Sylfaen" w:hAnsi="Sylfaen"/>
          <w:spacing w:val="-15"/>
        </w:rPr>
        <w:t> </w:t>
      </w:r>
      <w:r>
        <w:rPr>
          <w:rFonts w:ascii="Sylfaen" w:hAnsi="Sylfaen"/>
        </w:rPr>
        <w:t>team</w:t>
      </w:r>
      <w:r>
        <w:rPr>
          <w:rFonts w:ascii="Sylfaen" w:hAnsi="Sylfaen"/>
          <w:spacing w:val="-15"/>
        </w:rPr>
        <w:t> </w:t>
      </w:r>
      <w:r>
        <w:rPr>
          <w:rFonts w:ascii="Sylfaen" w:hAnsi="Sylfaen"/>
        </w:rPr>
        <w:t>did</w:t>
      </w:r>
      <w:r>
        <w:rPr>
          <w:rFonts w:ascii="Sylfaen" w:hAnsi="Sylfaen"/>
          <w:spacing w:val="-13"/>
        </w:rPr>
        <w:t> </w:t>
      </w:r>
      <w:r>
        <w:rPr>
          <w:rFonts w:ascii="Sylfaen" w:hAnsi="Sylfaen"/>
        </w:rPr>
        <w:t>their</w:t>
      </w:r>
      <w:r>
        <w:rPr>
          <w:rFonts w:ascii="Sylfaen" w:hAnsi="Sylfaen"/>
          <w:spacing w:val="-15"/>
        </w:rPr>
        <w:t> </w:t>
      </w:r>
      <w:r>
        <w:rPr>
          <w:rFonts w:ascii="Sylfaen" w:hAnsi="Sylfaen"/>
        </w:rPr>
        <w:t>best</w:t>
      </w:r>
      <w:r>
        <w:rPr>
          <w:rFonts w:ascii="Sylfaen" w:hAnsi="Sylfaen"/>
          <w:spacing w:val="-16"/>
        </w:rPr>
        <w:t> </w:t>
      </w:r>
      <w:r>
        <w:rPr>
          <w:rFonts w:ascii="Sylfaen" w:hAnsi="Sylfaen"/>
        </w:rPr>
        <w:t>to</w:t>
      </w:r>
      <w:r>
        <w:rPr>
          <w:rFonts w:ascii="Sylfaen" w:hAnsi="Sylfaen"/>
          <w:spacing w:val="-14"/>
        </w:rPr>
        <w:t> </w:t>
      </w:r>
      <w:r>
        <w:rPr>
          <w:rFonts w:ascii="Sylfaen" w:hAnsi="Sylfaen"/>
        </w:rPr>
        <w:t>explain that it was</w:t>
      </w:r>
      <w:r>
        <w:rPr>
          <w:rFonts w:ascii="Sylfaen" w:hAnsi="Sylfaen"/>
          <w:spacing w:val="-3"/>
        </w:rPr>
        <w:t> </w:t>
      </w:r>
      <w:r>
        <w:rPr>
          <w:rFonts w:ascii="Sylfaen" w:hAnsi="Sylfaen"/>
        </w:rPr>
        <w:t>wrong.</w:t>
      </w:r>
    </w:p>
    <w:p>
      <w:pPr>
        <w:pStyle w:val="BodyText"/>
        <w:spacing w:line="360" w:lineRule="auto" w:before="1"/>
        <w:ind w:left="680" w:right="935" w:firstLine="283"/>
        <w:jc w:val="both"/>
        <w:rPr>
          <w:rFonts w:ascii="Sylfaen"/>
        </w:rPr>
      </w:pPr>
      <w:r>
        <w:rPr>
          <w:rFonts w:ascii="Sylfaen"/>
        </w:rPr>
        <w:t>Regardless of the aforesaid difficulties, the trainings proved to be productive for dozens of children got the information on the EU and Georgia-EU relationships. The pupils promised to look for more information in the Internet. The teachers realized they had to work harder in that direction. Some of the parents realized the prospects the EU opened up for their children. As to the trainers, we saw there still was a lot of work to do for the pupils to perceive themselves as truly Georgian citizens and realize the challenges facing the country. Also, it is clear that merely the trainings will not do and tackling the above problems calls for joint efforts of the NGOs and State agencies, such as the Education Ministry,</w:t>
      </w:r>
      <w:r>
        <w:rPr>
          <w:rFonts w:ascii="Sylfaen"/>
          <w:spacing w:val="-8"/>
        </w:rPr>
        <w:t> </w:t>
      </w:r>
      <w:r>
        <w:rPr>
          <w:rFonts w:ascii="Sylfaen"/>
        </w:rPr>
        <w:t>local</w:t>
      </w:r>
      <w:r>
        <w:rPr>
          <w:rFonts w:ascii="Sylfaen"/>
          <w:spacing w:val="-8"/>
        </w:rPr>
        <w:t> </w:t>
      </w:r>
      <w:r>
        <w:rPr>
          <w:rFonts w:ascii="Sylfaen"/>
        </w:rPr>
        <w:t>government</w:t>
      </w:r>
      <w:r>
        <w:rPr>
          <w:rFonts w:ascii="Sylfaen"/>
          <w:spacing w:val="-7"/>
        </w:rPr>
        <w:t> </w:t>
      </w:r>
      <w:r>
        <w:rPr>
          <w:rFonts w:ascii="Sylfaen"/>
        </w:rPr>
        <w:t>(town</w:t>
      </w:r>
      <w:r>
        <w:rPr>
          <w:rFonts w:ascii="Sylfaen"/>
          <w:spacing w:val="-7"/>
        </w:rPr>
        <w:t> </w:t>
      </w:r>
      <w:r>
        <w:rPr>
          <w:rFonts w:ascii="Sylfaen"/>
        </w:rPr>
        <w:t>hall,</w:t>
      </w:r>
      <w:r>
        <w:rPr>
          <w:rFonts w:ascii="Sylfaen"/>
          <w:spacing w:val="-7"/>
        </w:rPr>
        <w:t> </w:t>
      </w:r>
      <w:r>
        <w:rPr>
          <w:rFonts w:ascii="Sylfaen"/>
        </w:rPr>
        <w:t>city</w:t>
      </w:r>
      <w:r>
        <w:rPr>
          <w:rFonts w:ascii="Sylfaen"/>
          <w:spacing w:val="-8"/>
        </w:rPr>
        <w:t> </w:t>
      </w:r>
      <w:r>
        <w:rPr>
          <w:rFonts w:ascii="Sylfaen"/>
        </w:rPr>
        <w:t>assembly,</w:t>
      </w:r>
      <w:r>
        <w:rPr>
          <w:rFonts w:ascii="Sylfaen"/>
          <w:spacing w:val="-7"/>
        </w:rPr>
        <w:t> </w:t>
      </w:r>
      <w:r>
        <w:rPr>
          <w:rFonts w:ascii="Sylfaen"/>
        </w:rPr>
        <w:t>educational</w:t>
      </w:r>
      <w:r>
        <w:rPr>
          <w:rFonts w:ascii="Sylfaen"/>
          <w:spacing w:val="-8"/>
        </w:rPr>
        <w:t> </w:t>
      </w:r>
      <w:r>
        <w:rPr>
          <w:rFonts w:ascii="Sylfaen"/>
        </w:rPr>
        <w:t>resource</w:t>
      </w:r>
      <w:r>
        <w:rPr>
          <w:rFonts w:ascii="Sylfaen"/>
          <w:spacing w:val="-7"/>
        </w:rPr>
        <w:t> </w:t>
      </w:r>
      <w:r>
        <w:rPr>
          <w:rFonts w:ascii="Sylfaen"/>
        </w:rPr>
        <w:t>center),</w:t>
      </w:r>
      <w:r>
        <w:rPr>
          <w:rFonts w:ascii="Sylfaen"/>
          <w:spacing w:val="-8"/>
        </w:rPr>
        <w:t> </w:t>
      </w:r>
      <w:r>
        <w:rPr>
          <w:rFonts w:ascii="Sylfaen"/>
        </w:rPr>
        <w:t>as</w:t>
      </w:r>
      <w:r>
        <w:rPr>
          <w:rFonts w:ascii="Sylfaen"/>
          <w:spacing w:val="-7"/>
        </w:rPr>
        <w:t> </w:t>
      </w:r>
      <w:r>
        <w:rPr>
          <w:rFonts w:ascii="Sylfaen"/>
        </w:rPr>
        <w:t>well as more intensive communication between the Western Embassies in Georgia and the locals.</w:t>
      </w:r>
    </w:p>
    <w:p>
      <w:pPr>
        <w:pStyle w:val="BodyText"/>
        <w:spacing w:line="360" w:lineRule="auto" w:before="1"/>
        <w:ind w:left="680" w:right="935" w:firstLine="283"/>
        <w:jc w:val="both"/>
        <w:rPr>
          <w:rFonts w:ascii="Sylfaen" w:hAnsi="Sylfaen"/>
        </w:rPr>
      </w:pPr>
      <w:r>
        <w:rPr>
          <w:rFonts w:ascii="Sylfaen" w:hAnsi="Sylfaen"/>
        </w:rPr>
        <w:t>It should be noted that we got a somewhat different picture at Georgian-Russian public school</w:t>
      </w:r>
      <w:r>
        <w:rPr>
          <w:rFonts w:ascii="Sylfaen" w:hAnsi="Sylfaen"/>
          <w:spacing w:val="-15"/>
        </w:rPr>
        <w:t> </w:t>
      </w:r>
      <w:r>
        <w:rPr>
          <w:rFonts w:ascii="Sylfaen" w:hAnsi="Sylfaen"/>
        </w:rPr>
        <w:t>#2</w:t>
      </w:r>
      <w:r>
        <w:rPr>
          <w:rFonts w:ascii="Sylfaen" w:hAnsi="Sylfaen"/>
          <w:spacing w:val="-16"/>
        </w:rPr>
        <w:t> </w:t>
      </w:r>
      <w:r>
        <w:rPr>
          <w:rFonts w:ascii="Sylfaen" w:hAnsi="Sylfaen"/>
        </w:rPr>
        <w:t>in</w:t>
      </w:r>
      <w:r>
        <w:rPr>
          <w:rFonts w:ascii="Sylfaen" w:hAnsi="Sylfaen"/>
          <w:spacing w:val="-15"/>
        </w:rPr>
        <w:t> </w:t>
      </w:r>
      <w:r>
        <w:rPr>
          <w:rFonts w:ascii="Sylfaen" w:hAnsi="Sylfaen"/>
        </w:rPr>
        <w:t>Marneuli:</w:t>
      </w:r>
      <w:r>
        <w:rPr>
          <w:rFonts w:ascii="Sylfaen" w:hAnsi="Sylfaen"/>
          <w:spacing w:val="-16"/>
        </w:rPr>
        <w:t> </w:t>
      </w:r>
      <w:r>
        <w:rPr>
          <w:rFonts w:ascii="Sylfaen" w:hAnsi="Sylfaen"/>
        </w:rPr>
        <w:t>the</w:t>
      </w:r>
      <w:r>
        <w:rPr>
          <w:rFonts w:ascii="Sylfaen" w:hAnsi="Sylfaen"/>
          <w:spacing w:val="-16"/>
        </w:rPr>
        <w:t> </w:t>
      </w:r>
      <w:r>
        <w:rPr>
          <w:rFonts w:ascii="Sylfaen" w:hAnsi="Sylfaen"/>
        </w:rPr>
        <w:t>pupils</w:t>
      </w:r>
      <w:r>
        <w:rPr>
          <w:rFonts w:ascii="Sylfaen" w:hAnsi="Sylfaen"/>
          <w:spacing w:val="-16"/>
        </w:rPr>
        <w:t> </w:t>
      </w:r>
      <w:r>
        <w:rPr>
          <w:rFonts w:ascii="Sylfaen" w:hAnsi="Sylfaen"/>
        </w:rPr>
        <w:t>are</w:t>
      </w:r>
      <w:r>
        <w:rPr>
          <w:rFonts w:ascii="Sylfaen" w:hAnsi="Sylfaen"/>
          <w:spacing w:val="-16"/>
        </w:rPr>
        <w:t> </w:t>
      </w:r>
      <w:r>
        <w:rPr>
          <w:rFonts w:ascii="Sylfaen" w:hAnsi="Sylfaen"/>
        </w:rPr>
        <w:t>much</w:t>
      </w:r>
      <w:r>
        <w:rPr>
          <w:rFonts w:ascii="Sylfaen" w:hAnsi="Sylfaen"/>
          <w:spacing w:val="-16"/>
        </w:rPr>
        <w:t> </w:t>
      </w:r>
      <w:r>
        <w:rPr>
          <w:rFonts w:ascii="Sylfaen" w:hAnsi="Sylfaen"/>
        </w:rPr>
        <w:t>better</w:t>
      </w:r>
      <w:r>
        <w:rPr>
          <w:rFonts w:ascii="Sylfaen" w:hAnsi="Sylfaen"/>
          <w:spacing w:val="-16"/>
        </w:rPr>
        <w:t> </w:t>
      </w:r>
      <w:r>
        <w:rPr>
          <w:rFonts w:ascii="Sylfaen" w:hAnsi="Sylfaen"/>
        </w:rPr>
        <w:t>informed</w:t>
      </w:r>
      <w:r>
        <w:rPr>
          <w:rFonts w:ascii="Sylfaen" w:hAnsi="Sylfaen"/>
          <w:spacing w:val="-15"/>
        </w:rPr>
        <w:t> </w:t>
      </w:r>
      <w:r>
        <w:rPr>
          <w:rFonts w:ascii="Sylfaen" w:hAnsi="Sylfaen"/>
        </w:rPr>
        <w:t>where</w:t>
      </w:r>
      <w:r>
        <w:rPr>
          <w:rFonts w:ascii="Sylfaen" w:hAnsi="Sylfaen"/>
          <w:spacing w:val="-16"/>
        </w:rPr>
        <w:t> </w:t>
      </w:r>
      <w:r>
        <w:rPr>
          <w:rFonts w:ascii="Sylfaen" w:hAnsi="Sylfaen"/>
        </w:rPr>
        <w:t>the</w:t>
      </w:r>
      <w:r>
        <w:rPr>
          <w:rFonts w:ascii="Sylfaen" w:hAnsi="Sylfaen"/>
          <w:spacing w:val="-16"/>
        </w:rPr>
        <w:t> </w:t>
      </w:r>
      <w:r>
        <w:rPr>
          <w:rFonts w:ascii="Sylfaen" w:hAnsi="Sylfaen"/>
        </w:rPr>
        <w:t>EU</w:t>
      </w:r>
      <w:r>
        <w:rPr>
          <w:rFonts w:ascii="Sylfaen" w:hAnsi="Sylfaen"/>
          <w:spacing w:val="-16"/>
        </w:rPr>
        <w:t> </w:t>
      </w:r>
      <w:r>
        <w:rPr>
          <w:rFonts w:ascii="Sylfaen" w:hAnsi="Sylfaen"/>
        </w:rPr>
        <w:t>and</w:t>
      </w:r>
      <w:r>
        <w:rPr>
          <w:rFonts w:ascii="Sylfaen" w:hAnsi="Sylfaen"/>
          <w:spacing w:val="-15"/>
        </w:rPr>
        <w:t> </w:t>
      </w:r>
      <w:r>
        <w:rPr>
          <w:rFonts w:ascii="Sylfaen" w:hAnsi="Sylfaen"/>
        </w:rPr>
        <w:t>the</w:t>
      </w:r>
      <w:r>
        <w:rPr>
          <w:rFonts w:ascii="Sylfaen" w:hAnsi="Sylfaen"/>
          <w:spacing w:val="-16"/>
        </w:rPr>
        <w:t> </w:t>
      </w:r>
      <w:r>
        <w:rPr>
          <w:rFonts w:ascii="Sylfaen" w:hAnsi="Sylfaen"/>
        </w:rPr>
        <w:t>European values are concerned. The school maintains close ties with regional office of “The NATO and</w:t>
      </w:r>
      <w:r>
        <w:rPr>
          <w:rFonts w:ascii="Sylfaen" w:hAnsi="Sylfaen"/>
          <w:spacing w:val="-15"/>
        </w:rPr>
        <w:t> </w:t>
      </w:r>
      <w:r>
        <w:rPr>
          <w:rFonts w:ascii="Sylfaen" w:hAnsi="Sylfaen"/>
        </w:rPr>
        <w:t>EU</w:t>
      </w:r>
      <w:r>
        <w:rPr>
          <w:rFonts w:ascii="Sylfaen" w:hAnsi="Sylfaen"/>
          <w:spacing w:val="-15"/>
        </w:rPr>
        <w:t> </w:t>
      </w:r>
      <w:r>
        <w:rPr>
          <w:rFonts w:ascii="Sylfaen" w:hAnsi="Sylfaen"/>
        </w:rPr>
        <w:t>Information</w:t>
      </w:r>
      <w:r>
        <w:rPr>
          <w:rFonts w:ascii="Sylfaen" w:hAnsi="Sylfaen"/>
          <w:spacing w:val="-16"/>
        </w:rPr>
        <w:t> </w:t>
      </w:r>
      <w:r>
        <w:rPr>
          <w:rFonts w:ascii="Sylfaen" w:hAnsi="Sylfaen"/>
        </w:rPr>
        <w:t>Center”.</w:t>
      </w:r>
      <w:r>
        <w:rPr>
          <w:rFonts w:ascii="Sylfaen" w:hAnsi="Sylfaen"/>
          <w:spacing w:val="-15"/>
        </w:rPr>
        <w:t> </w:t>
      </w:r>
      <w:r>
        <w:rPr>
          <w:rFonts w:ascii="Sylfaen" w:hAnsi="Sylfaen"/>
        </w:rPr>
        <w:t>Moreover,</w:t>
      </w:r>
      <w:r>
        <w:rPr>
          <w:rFonts w:ascii="Sylfaen" w:hAnsi="Sylfaen"/>
          <w:spacing w:val="-16"/>
        </w:rPr>
        <w:t> </w:t>
      </w:r>
      <w:r>
        <w:rPr>
          <w:rFonts w:ascii="Sylfaen" w:hAnsi="Sylfaen"/>
        </w:rPr>
        <w:t>the</w:t>
      </w:r>
      <w:r>
        <w:rPr>
          <w:rFonts w:ascii="Sylfaen" w:hAnsi="Sylfaen"/>
          <w:spacing w:val="-15"/>
        </w:rPr>
        <w:t> </w:t>
      </w:r>
      <w:r>
        <w:rPr>
          <w:rFonts w:ascii="Sylfaen" w:hAnsi="Sylfaen"/>
        </w:rPr>
        <w:t>Office</w:t>
      </w:r>
      <w:r>
        <w:rPr>
          <w:rFonts w:ascii="Sylfaen" w:hAnsi="Sylfaen"/>
          <w:spacing w:val="-15"/>
        </w:rPr>
        <w:t> </w:t>
      </w:r>
      <w:r>
        <w:rPr>
          <w:rFonts w:ascii="Sylfaen" w:hAnsi="Sylfaen"/>
        </w:rPr>
        <w:t>head</w:t>
      </w:r>
      <w:r>
        <w:rPr>
          <w:rFonts w:ascii="Sylfaen" w:hAnsi="Sylfaen"/>
          <w:spacing w:val="-14"/>
        </w:rPr>
        <w:t> </w:t>
      </w:r>
      <w:r>
        <w:rPr>
          <w:rFonts w:ascii="Sylfaen" w:hAnsi="Sylfaen"/>
        </w:rPr>
        <w:t>teaches</w:t>
      </w:r>
      <w:r>
        <w:rPr>
          <w:rFonts w:ascii="Sylfaen" w:hAnsi="Sylfaen"/>
          <w:spacing w:val="-11"/>
        </w:rPr>
        <w:t> </w:t>
      </w:r>
      <w:r>
        <w:rPr>
          <w:rFonts w:ascii="Sylfaen" w:hAnsi="Sylfaen"/>
        </w:rPr>
        <w:t>the</w:t>
      </w:r>
      <w:r>
        <w:rPr>
          <w:rFonts w:ascii="Sylfaen" w:hAnsi="Sylfaen"/>
          <w:spacing w:val="-16"/>
        </w:rPr>
        <w:t> </w:t>
      </w:r>
      <w:r>
        <w:rPr>
          <w:rFonts w:ascii="Sylfaen" w:hAnsi="Sylfaen"/>
        </w:rPr>
        <w:t>Civic</w:t>
      </w:r>
      <w:r>
        <w:rPr>
          <w:rFonts w:ascii="Sylfaen" w:hAnsi="Sylfaen"/>
          <w:spacing w:val="-15"/>
        </w:rPr>
        <w:t> </w:t>
      </w:r>
      <w:r>
        <w:rPr>
          <w:rFonts w:ascii="Sylfaen" w:hAnsi="Sylfaen"/>
        </w:rPr>
        <w:t>Education</w:t>
      </w:r>
      <w:r>
        <w:rPr>
          <w:rFonts w:ascii="Sylfaen" w:hAnsi="Sylfaen"/>
          <w:spacing w:val="-15"/>
        </w:rPr>
        <w:t> </w:t>
      </w:r>
      <w:r>
        <w:rPr>
          <w:rFonts w:ascii="Sylfaen" w:hAnsi="Sylfaen"/>
        </w:rPr>
        <w:t>course there. Over 100 pupils, teachers and parents attended the TEESS project</w:t>
      </w:r>
      <w:r>
        <w:rPr>
          <w:rFonts w:ascii="Sylfaen" w:hAnsi="Sylfaen"/>
          <w:spacing w:val="-12"/>
        </w:rPr>
        <w:t> </w:t>
      </w:r>
      <w:r>
        <w:rPr>
          <w:rFonts w:ascii="Sylfaen" w:hAnsi="Sylfaen"/>
        </w:rPr>
        <w:t>workshops.</w:t>
      </w:r>
    </w:p>
    <w:p>
      <w:pPr>
        <w:spacing w:after="0" w:line="360" w:lineRule="auto"/>
        <w:jc w:val="both"/>
        <w:rPr>
          <w:rFonts w:ascii="Sylfaen" w:hAnsi="Sylfaen"/>
        </w:rPr>
        <w:sectPr>
          <w:pgSz w:w="11910" w:h="16840"/>
          <w:pgMar w:header="919" w:footer="1012" w:top="1520" w:bottom="1200" w:left="760" w:right="500"/>
        </w:sectPr>
      </w:pPr>
    </w:p>
    <w:p>
      <w:pPr>
        <w:pStyle w:val="BodyText"/>
        <w:spacing w:before="12"/>
        <w:rPr>
          <w:rFonts w:ascii="Sylfaen"/>
          <w:sz w:val="17"/>
        </w:rPr>
      </w:pPr>
      <w:r>
        <w:rPr/>
        <w:pict>
          <v:line style="position:absolute;mso-position-horizontal-relative:page;mso-position-vertical-relative:page;z-index:-261605376" from="121.949997pt,123.18998pt" to="508.749997pt,123.18998pt" stroked="true" strokeweight=".74874pt" strokecolor="#d9d9d9">
            <v:stroke dashstyle="solid"/>
            <w10:wrap type="none"/>
          </v:line>
        </w:pict>
      </w:r>
    </w:p>
    <w:p>
      <w:pPr>
        <w:pStyle w:val="BodyText"/>
        <w:ind w:left="956"/>
        <w:rPr>
          <w:rFonts w:ascii="Sylfaen"/>
          <w:sz w:val="20"/>
        </w:rPr>
      </w:pPr>
      <w:r>
        <w:rPr>
          <w:rFonts w:ascii="Sylfaen"/>
          <w:sz w:val="20"/>
        </w:rPr>
        <w:pict>
          <v:group style="width:434.3pt;height:217.5pt;mso-position-horizontal-relative:char;mso-position-vertical-relative:line" coordorigin="0,0" coordsize="8686,4350">
            <v:line style="position:absolute" from="3551,2783" to="8458,2783" stroked="true" strokeweight=".74874pt" strokecolor="#d9d9d9">
              <v:stroke dashstyle="solid"/>
            </v:line>
            <v:line style="position:absolute" from="722,2783" to="2200,2783" stroked="true" strokeweight=".74874pt" strokecolor="#d9d9d9">
              <v:stroke dashstyle="solid"/>
            </v:line>
            <v:line style="position:absolute" from="3551,2262" to="8458,2262" stroked="true" strokeweight=".74874pt" strokecolor="#d9d9d9">
              <v:stroke dashstyle="solid"/>
            </v:line>
            <v:line style="position:absolute" from="722,2262" to="2200,2262" stroked="true" strokeweight=".74874pt" strokecolor="#d9d9d9">
              <v:stroke dashstyle="solid"/>
            </v:line>
            <v:line style="position:absolute" from="3551,1742" to="8458,1742" stroked="true" strokeweight=".74874pt" strokecolor="#d9d9d9">
              <v:stroke dashstyle="solid"/>
            </v:line>
            <v:line style="position:absolute" from="722,1742" to="2200,1742" stroked="true" strokeweight=".74874pt" strokecolor="#d9d9d9">
              <v:stroke dashstyle="solid"/>
            </v:line>
            <v:line style="position:absolute" from="3551,1221" to="8458,1221" stroked="true" strokeweight=".74874pt" strokecolor="#d9d9d9">
              <v:stroke dashstyle="solid"/>
            </v:line>
            <v:line style="position:absolute" from="722,1221" to="2200,1221" stroked="true" strokeweight=".74874pt" strokecolor="#d9d9d9">
              <v:stroke dashstyle="solid"/>
            </v:line>
            <v:rect style="position:absolute;left:2200;top:908;width:1352;height:2395" filled="true" fillcolor="#4f81bc" stroked="false">
              <v:fill type="solid"/>
            </v:rect>
            <v:line style="position:absolute" from="3916,3251" to="5265,3251" stroked="true" strokeweight="5.2626pt" strokecolor="#c0504d">
              <v:stroke dashstyle="solid"/>
            </v:line>
            <v:rect style="position:absolute;left:5629;top:2939;width:1352;height:365" filled="true" fillcolor="#9bba58" stroked="false">
              <v:fill type="solid"/>
            </v:rect>
            <v:line style="position:absolute" from="722,3304" to="8458,3304" stroked="true" strokeweight=".74874pt" strokecolor="#d9d9d9">
              <v:stroke dashstyle="solid"/>
            </v:line>
            <v:shape style="position:absolute;left:7;top:7;width:8671;height:4335" type="#_x0000_t202" filled="false" stroked="true" strokeweight=".74874pt" strokecolor="#d9d9d9">
              <v:textbox inset="0,0,0,0">
                <w:txbxContent>
                  <w:p>
                    <w:pPr>
                      <w:spacing w:before="142"/>
                      <w:ind w:left="1323" w:right="1324" w:firstLine="0"/>
                      <w:jc w:val="center"/>
                      <w:rPr>
                        <w:rFonts w:ascii="Calibri"/>
                        <w:sz w:val="22"/>
                      </w:rPr>
                    </w:pPr>
                    <w:r>
                      <w:rPr>
                        <w:color w:val="585858"/>
                        <w:sz w:val="22"/>
                      </w:rPr>
                      <w:t>Chart 5. Number of listeners by categories (student, parent, teacher</w:t>
                    </w:r>
                    <w:r>
                      <w:rPr>
                        <w:rFonts w:ascii="Calibri"/>
                        <w:color w:val="585858"/>
                        <w:sz w:val="22"/>
                      </w:rPr>
                      <w:t>)</w:t>
                    </w:r>
                  </w:p>
                  <w:p>
                    <w:pPr>
                      <w:spacing w:before="116"/>
                      <w:ind w:left="0" w:right="8167" w:firstLine="0"/>
                      <w:jc w:val="right"/>
                      <w:rPr>
                        <w:rFonts w:ascii="Calibri"/>
                        <w:sz w:val="24"/>
                      </w:rPr>
                    </w:pPr>
                    <w:r>
                      <w:rPr>
                        <w:rFonts w:ascii="Calibri"/>
                        <w:color w:val="585858"/>
                        <w:spacing w:val="-1"/>
                        <w:sz w:val="24"/>
                      </w:rPr>
                      <w:t>100</w:t>
                    </w:r>
                  </w:p>
                  <w:p>
                    <w:pPr>
                      <w:spacing w:line="240" w:lineRule="auto" w:before="8"/>
                      <w:rPr>
                        <w:rFonts w:ascii="Calibri"/>
                        <w:sz w:val="18"/>
                      </w:rPr>
                    </w:pPr>
                  </w:p>
                  <w:p>
                    <w:pPr>
                      <w:spacing w:before="0"/>
                      <w:ind w:left="0" w:right="8169" w:firstLine="0"/>
                      <w:jc w:val="right"/>
                      <w:rPr>
                        <w:rFonts w:ascii="Calibri"/>
                        <w:sz w:val="24"/>
                      </w:rPr>
                    </w:pPr>
                    <w:r>
                      <w:rPr>
                        <w:rFonts w:ascii="Calibri"/>
                        <w:color w:val="585858"/>
                        <w:spacing w:val="-2"/>
                        <w:sz w:val="24"/>
                      </w:rPr>
                      <w:t>80</w:t>
                    </w:r>
                  </w:p>
                  <w:p>
                    <w:pPr>
                      <w:spacing w:line="240" w:lineRule="auto" w:before="8"/>
                      <w:rPr>
                        <w:rFonts w:ascii="Calibri"/>
                        <w:sz w:val="18"/>
                      </w:rPr>
                    </w:pPr>
                  </w:p>
                  <w:p>
                    <w:pPr>
                      <w:spacing w:before="0"/>
                      <w:ind w:left="0" w:right="8169" w:firstLine="0"/>
                      <w:jc w:val="right"/>
                      <w:rPr>
                        <w:rFonts w:ascii="Calibri"/>
                        <w:sz w:val="24"/>
                      </w:rPr>
                    </w:pPr>
                    <w:r>
                      <w:rPr>
                        <w:rFonts w:ascii="Calibri"/>
                        <w:color w:val="585858"/>
                        <w:spacing w:val="-2"/>
                        <w:sz w:val="24"/>
                      </w:rPr>
                      <w:t>60</w:t>
                    </w:r>
                  </w:p>
                  <w:p>
                    <w:pPr>
                      <w:spacing w:line="240" w:lineRule="auto" w:before="8"/>
                      <w:rPr>
                        <w:rFonts w:ascii="Calibri"/>
                        <w:sz w:val="18"/>
                      </w:rPr>
                    </w:pPr>
                  </w:p>
                  <w:p>
                    <w:pPr>
                      <w:spacing w:before="0"/>
                      <w:ind w:left="0" w:right="8169" w:firstLine="0"/>
                      <w:jc w:val="right"/>
                      <w:rPr>
                        <w:rFonts w:ascii="Calibri"/>
                        <w:sz w:val="24"/>
                      </w:rPr>
                    </w:pPr>
                    <w:r>
                      <w:rPr>
                        <w:rFonts w:ascii="Calibri"/>
                        <w:color w:val="585858"/>
                        <w:spacing w:val="-2"/>
                        <w:sz w:val="24"/>
                      </w:rPr>
                      <w:t>40</w:t>
                    </w:r>
                  </w:p>
                  <w:p>
                    <w:pPr>
                      <w:spacing w:line="240" w:lineRule="auto" w:before="8"/>
                      <w:rPr>
                        <w:rFonts w:ascii="Calibri"/>
                        <w:sz w:val="18"/>
                      </w:rPr>
                    </w:pPr>
                  </w:p>
                  <w:p>
                    <w:pPr>
                      <w:spacing w:before="0"/>
                      <w:ind w:left="0" w:right="8169" w:firstLine="0"/>
                      <w:jc w:val="right"/>
                      <w:rPr>
                        <w:rFonts w:ascii="Calibri"/>
                        <w:sz w:val="24"/>
                      </w:rPr>
                    </w:pPr>
                    <w:r>
                      <w:rPr>
                        <w:rFonts w:ascii="Calibri"/>
                        <w:color w:val="585858"/>
                        <w:spacing w:val="-2"/>
                        <w:sz w:val="24"/>
                      </w:rPr>
                      <w:t>20</w:t>
                    </w:r>
                  </w:p>
                  <w:p>
                    <w:pPr>
                      <w:spacing w:line="240" w:lineRule="auto" w:before="7"/>
                      <w:rPr>
                        <w:rFonts w:ascii="Calibri"/>
                        <w:sz w:val="18"/>
                      </w:rPr>
                    </w:pPr>
                  </w:p>
                  <w:p>
                    <w:pPr>
                      <w:spacing w:line="292" w:lineRule="exact" w:before="0"/>
                      <w:ind w:left="365" w:right="0" w:firstLine="0"/>
                      <w:jc w:val="left"/>
                      <w:rPr>
                        <w:rFonts w:ascii="Calibri"/>
                        <w:sz w:val="24"/>
                      </w:rPr>
                    </w:pPr>
                    <w:r>
                      <w:rPr>
                        <w:rFonts w:ascii="Calibri"/>
                        <w:color w:val="585858"/>
                        <w:sz w:val="24"/>
                      </w:rPr>
                      <w:t>0</w:t>
                    </w:r>
                  </w:p>
                  <w:p>
                    <w:pPr>
                      <w:tabs>
                        <w:tab w:pos="4130" w:val="left" w:leader="none"/>
                        <w:tab w:pos="5120" w:val="left" w:leader="none"/>
                      </w:tabs>
                      <w:spacing w:line="388" w:lineRule="auto" w:before="0"/>
                      <w:ind w:left="3020" w:right="2238" w:hanging="344"/>
                      <w:jc w:val="left"/>
                      <w:rPr>
                        <w:sz w:val="24"/>
                      </w:rPr>
                    </w:pPr>
                    <w:r>
                      <w:rPr>
                        <w:color w:val="585858"/>
                        <w:sz w:val="24"/>
                      </w:rPr>
                      <w:t>Marneuli N2 Georgian-Russian </w:t>
                    </w:r>
                    <w:r>
                      <w:rPr>
                        <w:color w:val="585858"/>
                        <w:spacing w:val="-3"/>
                        <w:sz w:val="24"/>
                      </w:rPr>
                      <w:t>School </w:t>
                    </w:r>
                    <w:r>
                      <w:rPr>
                        <w:color w:val="585858"/>
                        <w:sz w:val="24"/>
                      </w:rPr>
                      <w:t>Student</w:t>
                      <w:tab/>
                      <w:t>Parent</w:t>
                      <w:tab/>
                      <w:t>Teacher</w:t>
                    </w:r>
                  </w:p>
                </w:txbxContent>
              </v:textbox>
              <v:stroke dashstyle="solid"/>
              <w10:wrap type="none"/>
            </v:shape>
          </v:group>
        </w:pict>
      </w:r>
      <w:r>
        <w:rPr>
          <w:rFonts w:ascii="Sylfaen"/>
          <w:sz w:val="20"/>
        </w:rPr>
      </w:r>
    </w:p>
    <w:p>
      <w:pPr>
        <w:pStyle w:val="BodyText"/>
        <w:spacing w:before="6"/>
        <w:rPr>
          <w:rFonts w:ascii="Sylfaen"/>
          <w:sz w:val="7"/>
        </w:rPr>
      </w:pPr>
    </w:p>
    <w:p>
      <w:pPr>
        <w:pStyle w:val="BodyText"/>
        <w:spacing w:line="360" w:lineRule="auto" w:before="35"/>
        <w:ind w:left="680" w:right="933" w:firstLine="283"/>
        <w:jc w:val="both"/>
        <w:rPr>
          <w:rFonts w:ascii="Sylfaen" w:hAnsi="Sylfaen"/>
        </w:rPr>
      </w:pPr>
      <w:r>
        <w:rPr/>
        <w:pict>
          <v:rect style="position:absolute;margin-left:229.009995pt;margin-top:-25.543652pt;width:5.9557pt;height:5.9557pt;mso-position-horizontal-relative:page;mso-position-vertical-relative:paragraph;z-index:-261604352" filled="true" fillcolor="#4f81bc" stroked="false">
            <v:fill type="solid"/>
            <w10:wrap type="none"/>
          </v:rect>
        </w:pict>
      </w:r>
      <w:r>
        <w:rPr/>
        <w:pict>
          <v:rect style="position:absolute;margin-left:284.5pt;margin-top:-25.543652pt;width:5.9557pt;height:5.9557pt;mso-position-horizontal-relative:page;mso-position-vertical-relative:paragraph;z-index:-261603328" filled="true" fillcolor="#c0504d" stroked="false">
            <v:fill type="solid"/>
            <w10:wrap type="none"/>
          </v:rect>
        </w:pict>
      </w:r>
      <w:r>
        <w:rPr/>
        <w:pict>
          <v:rect style="position:absolute;margin-left:334.010010pt;margin-top:-25.543652pt;width:5.9557pt;height:5.9557pt;mso-position-horizontal-relative:page;mso-position-vertical-relative:paragraph;z-index:-261602304" filled="true" fillcolor="#9bba58" stroked="false">
            <v:fill type="solid"/>
            <w10:wrap type="none"/>
          </v:rect>
        </w:pict>
      </w:r>
      <w:r>
        <w:rPr>
          <w:rFonts w:ascii="Sylfaen" w:hAnsi="Sylfaen"/>
        </w:rPr>
        <w:t>Several sessions were dedicated to the EU history, Georgia-EU Association Agreement etc.</w:t>
      </w:r>
      <w:r>
        <w:rPr>
          <w:rFonts w:ascii="Sylfaen" w:hAnsi="Sylfaen"/>
          <w:spacing w:val="-10"/>
        </w:rPr>
        <w:t> </w:t>
      </w:r>
      <w:r>
        <w:rPr>
          <w:rFonts w:ascii="Sylfaen" w:hAnsi="Sylfaen"/>
        </w:rPr>
        <w:t>The</w:t>
      </w:r>
      <w:r>
        <w:rPr>
          <w:rFonts w:ascii="Sylfaen" w:hAnsi="Sylfaen"/>
          <w:spacing w:val="-9"/>
        </w:rPr>
        <w:t> </w:t>
      </w:r>
      <w:r>
        <w:rPr>
          <w:rFonts w:ascii="Sylfaen" w:hAnsi="Sylfaen"/>
        </w:rPr>
        <w:t>answers</w:t>
      </w:r>
      <w:r>
        <w:rPr>
          <w:rFonts w:ascii="Sylfaen" w:hAnsi="Sylfaen"/>
          <w:spacing w:val="-9"/>
        </w:rPr>
        <w:t> </w:t>
      </w:r>
      <w:r>
        <w:rPr>
          <w:rFonts w:ascii="Sylfaen" w:hAnsi="Sylfaen"/>
        </w:rPr>
        <w:t>to</w:t>
      </w:r>
      <w:r>
        <w:rPr>
          <w:rFonts w:ascii="Sylfaen" w:hAnsi="Sylfaen"/>
          <w:spacing w:val="-9"/>
        </w:rPr>
        <w:t> </w:t>
      </w:r>
      <w:r>
        <w:rPr>
          <w:rFonts w:ascii="Sylfaen" w:hAnsi="Sylfaen"/>
        </w:rPr>
        <w:t>our</w:t>
      </w:r>
      <w:r>
        <w:rPr>
          <w:rFonts w:ascii="Sylfaen" w:hAnsi="Sylfaen"/>
          <w:spacing w:val="-11"/>
        </w:rPr>
        <w:t> </w:t>
      </w:r>
      <w:r>
        <w:rPr>
          <w:rFonts w:ascii="Sylfaen" w:hAnsi="Sylfaen"/>
        </w:rPr>
        <w:t>questions</w:t>
      </w:r>
      <w:r>
        <w:rPr>
          <w:rFonts w:ascii="Sylfaen" w:hAnsi="Sylfaen"/>
          <w:spacing w:val="-9"/>
        </w:rPr>
        <w:t> </w:t>
      </w:r>
      <w:r>
        <w:rPr>
          <w:rFonts w:ascii="Sylfaen" w:hAnsi="Sylfaen"/>
        </w:rPr>
        <w:t>showed</w:t>
      </w:r>
      <w:r>
        <w:rPr>
          <w:rFonts w:ascii="Sylfaen" w:hAnsi="Sylfaen"/>
          <w:spacing w:val="-9"/>
        </w:rPr>
        <w:t> </w:t>
      </w:r>
      <w:r>
        <w:rPr>
          <w:rFonts w:ascii="Sylfaen" w:hAnsi="Sylfaen"/>
        </w:rPr>
        <w:t>the</w:t>
      </w:r>
      <w:r>
        <w:rPr>
          <w:rFonts w:ascii="Sylfaen" w:hAnsi="Sylfaen"/>
          <w:spacing w:val="-11"/>
        </w:rPr>
        <w:t> </w:t>
      </w:r>
      <w:r>
        <w:rPr>
          <w:rFonts w:ascii="Sylfaen" w:hAnsi="Sylfaen"/>
        </w:rPr>
        <w:t>interest</w:t>
      </w:r>
      <w:r>
        <w:rPr>
          <w:rFonts w:ascii="Sylfaen" w:hAnsi="Sylfaen"/>
          <w:spacing w:val="-10"/>
        </w:rPr>
        <w:t> </w:t>
      </w:r>
      <w:r>
        <w:rPr>
          <w:rFonts w:ascii="Sylfaen" w:hAnsi="Sylfaen"/>
        </w:rPr>
        <w:t>to</w:t>
      </w:r>
      <w:r>
        <w:rPr>
          <w:rFonts w:ascii="Sylfaen" w:hAnsi="Sylfaen"/>
          <w:spacing w:val="-8"/>
        </w:rPr>
        <w:t> </w:t>
      </w:r>
      <w:r>
        <w:rPr>
          <w:rFonts w:ascii="Sylfaen" w:hAnsi="Sylfaen"/>
        </w:rPr>
        <w:t>the</w:t>
      </w:r>
      <w:r>
        <w:rPr>
          <w:rFonts w:ascii="Sylfaen" w:hAnsi="Sylfaen"/>
          <w:spacing w:val="-10"/>
        </w:rPr>
        <w:t> </w:t>
      </w:r>
      <w:r>
        <w:rPr>
          <w:rFonts w:ascii="Sylfaen" w:hAnsi="Sylfaen"/>
        </w:rPr>
        <w:t>issues</w:t>
      </w:r>
      <w:r>
        <w:rPr>
          <w:rFonts w:ascii="Sylfaen" w:hAnsi="Sylfaen"/>
          <w:spacing w:val="-8"/>
        </w:rPr>
        <w:t> </w:t>
      </w:r>
      <w:r>
        <w:rPr>
          <w:rFonts w:ascii="Sylfaen" w:hAnsi="Sylfaen"/>
        </w:rPr>
        <w:t>and</w:t>
      </w:r>
      <w:r>
        <w:rPr>
          <w:rFonts w:ascii="Sylfaen" w:hAnsi="Sylfaen"/>
          <w:spacing w:val="-9"/>
        </w:rPr>
        <w:t> </w:t>
      </w:r>
      <w:r>
        <w:rPr>
          <w:rFonts w:ascii="Sylfaen" w:hAnsi="Sylfaen"/>
        </w:rPr>
        <w:t>support</w:t>
      </w:r>
      <w:r>
        <w:rPr>
          <w:rFonts w:ascii="Sylfaen" w:hAnsi="Sylfaen"/>
          <w:spacing w:val="-10"/>
        </w:rPr>
        <w:t> </w:t>
      </w:r>
      <w:r>
        <w:rPr>
          <w:rFonts w:ascii="Sylfaen" w:hAnsi="Sylfaen"/>
        </w:rPr>
        <w:t>to</w:t>
      </w:r>
      <w:r>
        <w:rPr>
          <w:rFonts w:ascii="Sylfaen" w:hAnsi="Sylfaen"/>
          <w:spacing w:val="-8"/>
        </w:rPr>
        <w:t> </w:t>
      </w:r>
      <w:r>
        <w:rPr>
          <w:rFonts w:ascii="Sylfaen" w:hAnsi="Sylfaen"/>
        </w:rPr>
        <w:t>Georgia’s integration into Europe. Not only the history and civic education teachers but those of geography,</w:t>
      </w:r>
      <w:r>
        <w:rPr>
          <w:rFonts w:ascii="Sylfaen" w:hAnsi="Sylfaen"/>
          <w:spacing w:val="-13"/>
        </w:rPr>
        <w:t> </w:t>
      </w:r>
      <w:r>
        <w:rPr>
          <w:rFonts w:ascii="Sylfaen" w:hAnsi="Sylfaen"/>
        </w:rPr>
        <w:t>Georgian</w:t>
      </w:r>
      <w:r>
        <w:rPr>
          <w:rFonts w:ascii="Sylfaen" w:hAnsi="Sylfaen"/>
          <w:spacing w:val="-12"/>
        </w:rPr>
        <w:t> </w:t>
      </w:r>
      <w:r>
        <w:rPr>
          <w:rFonts w:ascii="Sylfaen" w:hAnsi="Sylfaen"/>
        </w:rPr>
        <w:t>and</w:t>
      </w:r>
      <w:r>
        <w:rPr>
          <w:rFonts w:ascii="Sylfaen" w:hAnsi="Sylfaen"/>
          <w:spacing w:val="-12"/>
        </w:rPr>
        <w:t> </w:t>
      </w:r>
      <w:r>
        <w:rPr>
          <w:rFonts w:ascii="Sylfaen" w:hAnsi="Sylfaen"/>
        </w:rPr>
        <w:t>foreign</w:t>
      </w:r>
      <w:r>
        <w:rPr>
          <w:rFonts w:ascii="Sylfaen" w:hAnsi="Sylfaen"/>
          <w:spacing w:val="-12"/>
        </w:rPr>
        <w:t> </w:t>
      </w:r>
      <w:r>
        <w:rPr>
          <w:rFonts w:ascii="Sylfaen" w:hAnsi="Sylfaen"/>
        </w:rPr>
        <w:t>language</w:t>
      </w:r>
      <w:r>
        <w:rPr>
          <w:rFonts w:ascii="Sylfaen" w:hAnsi="Sylfaen"/>
          <w:spacing w:val="-12"/>
        </w:rPr>
        <w:t> </w:t>
      </w:r>
      <w:r>
        <w:rPr>
          <w:rFonts w:ascii="Sylfaen" w:hAnsi="Sylfaen"/>
        </w:rPr>
        <w:t>teachers</w:t>
      </w:r>
      <w:r>
        <w:rPr>
          <w:rFonts w:ascii="Sylfaen" w:hAnsi="Sylfaen"/>
          <w:spacing w:val="-13"/>
        </w:rPr>
        <w:t> </w:t>
      </w:r>
      <w:r>
        <w:rPr>
          <w:rFonts w:ascii="Sylfaen" w:hAnsi="Sylfaen"/>
        </w:rPr>
        <w:t>voiced</w:t>
      </w:r>
      <w:r>
        <w:rPr>
          <w:rFonts w:ascii="Sylfaen" w:hAnsi="Sylfaen"/>
          <w:spacing w:val="-12"/>
        </w:rPr>
        <w:t> </w:t>
      </w:r>
      <w:r>
        <w:rPr>
          <w:rFonts w:ascii="Sylfaen" w:hAnsi="Sylfaen"/>
        </w:rPr>
        <w:t>their</w:t>
      </w:r>
      <w:r>
        <w:rPr>
          <w:rFonts w:ascii="Sylfaen" w:hAnsi="Sylfaen"/>
          <w:spacing w:val="-14"/>
        </w:rPr>
        <w:t> </w:t>
      </w:r>
      <w:r>
        <w:rPr>
          <w:rFonts w:ascii="Sylfaen" w:hAnsi="Sylfaen"/>
        </w:rPr>
        <w:t>readiness</w:t>
      </w:r>
      <w:r>
        <w:rPr>
          <w:rFonts w:ascii="Sylfaen" w:hAnsi="Sylfaen"/>
          <w:spacing w:val="-12"/>
        </w:rPr>
        <w:t> </w:t>
      </w:r>
      <w:r>
        <w:rPr>
          <w:rFonts w:ascii="Sylfaen" w:hAnsi="Sylfaen"/>
        </w:rPr>
        <w:t>for</w:t>
      </w:r>
      <w:r>
        <w:rPr>
          <w:rFonts w:ascii="Sylfaen" w:hAnsi="Sylfaen"/>
          <w:spacing w:val="-13"/>
        </w:rPr>
        <w:t> </w:t>
      </w:r>
      <w:r>
        <w:rPr>
          <w:rFonts w:ascii="Sylfaen" w:hAnsi="Sylfaen"/>
        </w:rPr>
        <w:t>the</w:t>
      </w:r>
      <w:r>
        <w:rPr>
          <w:rFonts w:ascii="Sylfaen" w:hAnsi="Sylfaen"/>
          <w:spacing w:val="-13"/>
        </w:rPr>
        <w:t> </w:t>
      </w:r>
      <w:r>
        <w:rPr>
          <w:rFonts w:ascii="Sylfaen" w:hAnsi="Sylfaen"/>
        </w:rPr>
        <w:t>European studies at the school. They said that jointly with the BA students of the European Studies of the School of Humanities and Social Sciences at the Caucasus University and the academic staff they would like to implement the projects involving the European values and, to this end, use the manual published within the frameworks of the project. Most of the pupils of the school are ethnic Azeri, have a good command of the Georgian language and associate Georgia’s future with Europe. They showed keen interest to the issue and entered “I Saw Europe in Georgia” competition of essays. As against their fellow pupils of the</w:t>
      </w:r>
      <w:r>
        <w:rPr>
          <w:rFonts w:ascii="Sylfaen" w:hAnsi="Sylfaen"/>
          <w:spacing w:val="-7"/>
        </w:rPr>
        <w:t> </w:t>
      </w:r>
      <w:r>
        <w:rPr>
          <w:rFonts w:ascii="Sylfaen" w:hAnsi="Sylfaen"/>
        </w:rPr>
        <w:t>other</w:t>
      </w:r>
      <w:r>
        <w:rPr>
          <w:rFonts w:ascii="Sylfaen" w:hAnsi="Sylfaen"/>
          <w:spacing w:val="-7"/>
        </w:rPr>
        <w:t> </w:t>
      </w:r>
      <w:r>
        <w:rPr>
          <w:rFonts w:ascii="Sylfaen" w:hAnsi="Sylfaen"/>
        </w:rPr>
        <w:t>school,</w:t>
      </w:r>
      <w:r>
        <w:rPr>
          <w:rFonts w:ascii="Sylfaen" w:hAnsi="Sylfaen"/>
          <w:spacing w:val="-7"/>
        </w:rPr>
        <w:t> </w:t>
      </w:r>
      <w:r>
        <w:rPr>
          <w:rFonts w:ascii="Sylfaen" w:hAnsi="Sylfaen"/>
        </w:rPr>
        <w:t>they</w:t>
      </w:r>
      <w:r>
        <w:rPr>
          <w:rFonts w:ascii="Sylfaen" w:hAnsi="Sylfaen"/>
          <w:spacing w:val="-9"/>
        </w:rPr>
        <w:t> </w:t>
      </w:r>
      <w:r>
        <w:rPr>
          <w:rFonts w:ascii="Sylfaen" w:hAnsi="Sylfaen"/>
        </w:rPr>
        <w:t>did</w:t>
      </w:r>
      <w:r>
        <w:rPr>
          <w:rFonts w:ascii="Sylfaen" w:hAnsi="Sylfaen"/>
          <w:spacing w:val="-6"/>
        </w:rPr>
        <w:t> </w:t>
      </w:r>
      <w:r>
        <w:rPr>
          <w:rFonts w:ascii="Sylfaen" w:hAnsi="Sylfaen"/>
        </w:rPr>
        <w:t>not</w:t>
      </w:r>
      <w:r>
        <w:rPr>
          <w:rFonts w:ascii="Sylfaen" w:hAnsi="Sylfaen"/>
          <w:spacing w:val="-9"/>
        </w:rPr>
        <w:t> </w:t>
      </w:r>
      <w:r>
        <w:rPr>
          <w:rFonts w:ascii="Sylfaen" w:hAnsi="Sylfaen"/>
        </w:rPr>
        <w:t>hesitate</w:t>
      </w:r>
      <w:r>
        <w:rPr>
          <w:rFonts w:ascii="Sylfaen" w:hAnsi="Sylfaen"/>
          <w:spacing w:val="-7"/>
        </w:rPr>
        <w:t> </w:t>
      </w:r>
      <w:r>
        <w:rPr>
          <w:rFonts w:ascii="Sylfaen" w:hAnsi="Sylfaen"/>
        </w:rPr>
        <w:t>to</w:t>
      </w:r>
      <w:r>
        <w:rPr>
          <w:rFonts w:ascii="Sylfaen" w:hAnsi="Sylfaen"/>
          <w:spacing w:val="-9"/>
        </w:rPr>
        <w:t> </w:t>
      </w:r>
      <w:r>
        <w:rPr>
          <w:rFonts w:ascii="Sylfaen" w:hAnsi="Sylfaen"/>
        </w:rPr>
        <w:t>fill</w:t>
      </w:r>
      <w:r>
        <w:rPr>
          <w:rFonts w:ascii="Sylfaen" w:hAnsi="Sylfaen"/>
          <w:spacing w:val="-8"/>
        </w:rPr>
        <w:t> </w:t>
      </w:r>
      <w:r>
        <w:rPr>
          <w:rFonts w:ascii="Sylfaen" w:hAnsi="Sylfaen"/>
        </w:rPr>
        <w:t>out</w:t>
      </w:r>
      <w:r>
        <w:rPr>
          <w:rFonts w:ascii="Sylfaen" w:hAnsi="Sylfaen"/>
          <w:spacing w:val="-9"/>
        </w:rPr>
        <w:t> </w:t>
      </w:r>
      <w:r>
        <w:rPr>
          <w:rFonts w:ascii="Sylfaen" w:hAnsi="Sylfaen"/>
        </w:rPr>
        <w:t>the</w:t>
      </w:r>
      <w:r>
        <w:rPr>
          <w:rFonts w:ascii="Sylfaen" w:hAnsi="Sylfaen"/>
          <w:spacing w:val="-7"/>
        </w:rPr>
        <w:t> </w:t>
      </w:r>
      <w:r>
        <w:rPr>
          <w:rFonts w:ascii="Sylfaen" w:hAnsi="Sylfaen"/>
        </w:rPr>
        <w:t>training</w:t>
      </w:r>
      <w:r>
        <w:rPr>
          <w:rFonts w:ascii="Sylfaen" w:hAnsi="Sylfaen"/>
          <w:spacing w:val="-7"/>
        </w:rPr>
        <w:t> </w:t>
      </w:r>
      <w:r>
        <w:rPr>
          <w:rFonts w:ascii="Sylfaen" w:hAnsi="Sylfaen"/>
        </w:rPr>
        <w:t>assessment</w:t>
      </w:r>
      <w:r>
        <w:rPr>
          <w:rFonts w:ascii="Sylfaen" w:hAnsi="Sylfaen"/>
          <w:spacing w:val="-9"/>
        </w:rPr>
        <w:t> </w:t>
      </w:r>
      <w:r>
        <w:rPr>
          <w:rFonts w:ascii="Sylfaen" w:hAnsi="Sylfaen"/>
        </w:rPr>
        <w:t>questionnaire.</w:t>
      </w:r>
      <w:r>
        <w:rPr>
          <w:rFonts w:ascii="Sylfaen" w:hAnsi="Sylfaen"/>
          <w:spacing w:val="-10"/>
        </w:rPr>
        <w:t> </w:t>
      </w:r>
      <w:r>
        <w:rPr>
          <w:rFonts w:ascii="Sylfaen" w:hAnsi="Sylfaen"/>
        </w:rPr>
        <w:t>We are ready to work harder where the Europe-related information supply to the residents of the Marneuli region is concerned. We hope that the public interest to the EU-Georgia association</w:t>
      </w:r>
      <w:r>
        <w:rPr>
          <w:rFonts w:ascii="Sylfaen" w:hAnsi="Sylfaen"/>
          <w:spacing w:val="-16"/>
        </w:rPr>
        <w:t> </w:t>
      </w:r>
      <w:r>
        <w:rPr>
          <w:rFonts w:ascii="Sylfaen" w:hAnsi="Sylfaen"/>
        </w:rPr>
        <w:t>is</w:t>
      </w:r>
      <w:r>
        <w:rPr>
          <w:rFonts w:ascii="Sylfaen" w:hAnsi="Sylfaen"/>
          <w:spacing w:val="-16"/>
        </w:rPr>
        <w:t> </w:t>
      </w:r>
      <w:r>
        <w:rPr>
          <w:rFonts w:ascii="Sylfaen" w:hAnsi="Sylfaen"/>
        </w:rPr>
        <w:t>going</w:t>
      </w:r>
      <w:r>
        <w:rPr>
          <w:rFonts w:ascii="Sylfaen" w:hAnsi="Sylfaen"/>
          <w:spacing w:val="-16"/>
        </w:rPr>
        <w:t> </w:t>
      </w:r>
      <w:r>
        <w:rPr>
          <w:rFonts w:ascii="Sylfaen" w:hAnsi="Sylfaen"/>
        </w:rPr>
        <w:t>to</w:t>
      </w:r>
      <w:r>
        <w:rPr>
          <w:rFonts w:ascii="Sylfaen" w:hAnsi="Sylfaen"/>
          <w:spacing w:val="-15"/>
        </w:rPr>
        <w:t> </w:t>
      </w:r>
      <w:r>
        <w:rPr>
          <w:rFonts w:ascii="Sylfaen" w:hAnsi="Sylfaen"/>
        </w:rPr>
        <w:t>be</w:t>
      </w:r>
      <w:r>
        <w:rPr>
          <w:rFonts w:ascii="Sylfaen" w:hAnsi="Sylfaen"/>
          <w:spacing w:val="-17"/>
        </w:rPr>
        <w:t> </w:t>
      </w:r>
      <w:r>
        <w:rPr>
          <w:rFonts w:ascii="Sylfaen" w:hAnsi="Sylfaen"/>
        </w:rPr>
        <w:t>galvanized</w:t>
      </w:r>
      <w:r>
        <w:rPr>
          <w:rFonts w:ascii="Sylfaen" w:hAnsi="Sylfaen"/>
          <w:spacing w:val="-15"/>
        </w:rPr>
        <w:t> </w:t>
      </w:r>
      <w:r>
        <w:rPr>
          <w:rFonts w:ascii="Sylfaen" w:hAnsi="Sylfaen"/>
        </w:rPr>
        <w:t>by</w:t>
      </w:r>
      <w:r>
        <w:rPr>
          <w:rFonts w:ascii="Sylfaen" w:hAnsi="Sylfaen"/>
          <w:spacing w:val="-13"/>
        </w:rPr>
        <w:t> </w:t>
      </w:r>
      <w:r>
        <w:rPr>
          <w:rFonts w:ascii="Sylfaen" w:hAnsi="Sylfaen"/>
        </w:rPr>
        <w:t>the</w:t>
      </w:r>
      <w:r>
        <w:rPr>
          <w:rFonts w:ascii="Sylfaen" w:hAnsi="Sylfaen"/>
          <w:spacing w:val="-16"/>
        </w:rPr>
        <w:t> </w:t>
      </w:r>
      <w:r>
        <w:rPr>
          <w:rFonts w:ascii="Sylfaen" w:hAnsi="Sylfaen"/>
        </w:rPr>
        <w:t>local</w:t>
      </w:r>
      <w:r>
        <w:rPr>
          <w:rFonts w:ascii="Sylfaen" w:hAnsi="Sylfaen"/>
          <w:spacing w:val="-17"/>
        </w:rPr>
        <w:t> </w:t>
      </w:r>
      <w:r>
        <w:rPr>
          <w:rFonts w:ascii="Sylfaen" w:hAnsi="Sylfaen"/>
        </w:rPr>
        <w:t>Media:</w:t>
      </w:r>
      <w:r>
        <w:rPr>
          <w:rFonts w:ascii="Sylfaen" w:hAnsi="Sylfaen"/>
          <w:spacing w:val="-14"/>
        </w:rPr>
        <w:t> </w:t>
      </w:r>
      <w:r>
        <w:rPr>
          <w:rFonts w:ascii="Sylfaen" w:hAnsi="Sylfaen"/>
        </w:rPr>
        <w:t>TV</w:t>
      </w:r>
      <w:r>
        <w:rPr>
          <w:rFonts w:ascii="Sylfaen" w:hAnsi="Sylfaen"/>
          <w:spacing w:val="-14"/>
        </w:rPr>
        <w:t> </w:t>
      </w:r>
      <w:r>
        <w:rPr>
          <w:rFonts w:ascii="Sylfaen" w:hAnsi="Sylfaen"/>
        </w:rPr>
        <w:t>(facebook,</w:t>
      </w:r>
      <w:r>
        <w:rPr>
          <w:rFonts w:ascii="Sylfaen" w:hAnsi="Sylfaen"/>
          <w:spacing w:val="-17"/>
        </w:rPr>
        <w:t> </w:t>
      </w:r>
      <w:r>
        <w:rPr>
          <w:rFonts w:ascii="Sylfaen" w:hAnsi="Sylfaen"/>
        </w:rPr>
        <w:t>2021</w:t>
      </w:r>
      <w:r>
        <w:rPr>
          <w:rFonts w:ascii="Sylfaen" w:hAnsi="Sylfaen"/>
          <w:spacing w:val="33"/>
        </w:rPr>
        <w:t> </w:t>
      </w:r>
      <w:r>
        <w:rPr>
          <w:rFonts w:ascii="Sylfaen" w:hAnsi="Sylfaen"/>
        </w:rPr>
        <w:t>(24news,</w:t>
      </w:r>
      <w:r>
        <w:rPr>
          <w:rFonts w:ascii="Sylfaen" w:hAnsi="Sylfaen"/>
          <w:spacing w:val="-13"/>
        </w:rPr>
        <w:t> </w:t>
      </w:r>
      <w:r>
        <w:rPr>
          <w:rFonts w:ascii="Sylfaen" w:hAnsi="Sylfaen"/>
        </w:rPr>
        <w:t>2021) coverage of the project in the Georgian and the Azeri</w:t>
      </w:r>
      <w:r>
        <w:rPr>
          <w:rFonts w:ascii="Sylfaen" w:hAnsi="Sylfaen"/>
          <w:spacing w:val="-9"/>
        </w:rPr>
        <w:t> </w:t>
      </w:r>
      <w:r>
        <w:rPr>
          <w:rFonts w:ascii="Sylfaen" w:hAnsi="Sylfaen"/>
        </w:rPr>
        <w:t>languages.</w:t>
      </w:r>
    </w:p>
    <w:p>
      <w:pPr>
        <w:pStyle w:val="BodyText"/>
        <w:spacing w:line="360" w:lineRule="auto"/>
        <w:ind w:left="680" w:right="936" w:firstLine="283"/>
        <w:jc w:val="both"/>
        <w:rPr>
          <w:rFonts w:ascii="Sylfaen" w:hAnsi="Sylfaen"/>
        </w:rPr>
      </w:pPr>
      <w:r>
        <w:rPr>
          <w:rFonts w:ascii="Sylfaen" w:hAnsi="Sylfaen"/>
        </w:rPr>
        <w:t>After the trainings in Marneuli, the NATO and EU Information Center in Georgia (LEPL) at the Ministry of Foreign Affairs of Georgia showed interest to Jean Monnet </w:t>
      </w:r>
      <w:r>
        <w:rPr>
          <w:rFonts w:ascii="Sylfaen" w:hAnsi="Sylfaen"/>
          <w:b/>
        </w:rPr>
        <w:t>“Triangle Effect of European Studies at Schools” </w:t>
      </w:r>
      <w:r>
        <w:rPr>
          <w:rFonts w:ascii="Sylfaen" w:hAnsi="Sylfaen"/>
        </w:rPr>
        <w:t>(TEESS) Erasmus+ Project of the Caucasus</w:t>
      </w:r>
    </w:p>
    <w:p>
      <w:pPr>
        <w:spacing w:after="0" w:line="360" w:lineRule="auto"/>
        <w:jc w:val="both"/>
        <w:rPr>
          <w:rFonts w:ascii="Sylfaen" w:hAnsi="Sylfaen"/>
        </w:rPr>
        <w:sectPr>
          <w:pgSz w:w="11910" w:h="16840"/>
          <w:pgMar w:header="720" w:footer="1012" w:top="1520" w:bottom="1200" w:left="760" w:right="500"/>
        </w:sectPr>
      </w:pPr>
    </w:p>
    <w:p>
      <w:pPr>
        <w:pStyle w:val="BodyText"/>
        <w:rPr>
          <w:rFonts w:ascii="Sylfaen"/>
          <w:sz w:val="14"/>
        </w:rPr>
      </w:pPr>
    </w:p>
    <w:p>
      <w:pPr>
        <w:pStyle w:val="BodyText"/>
        <w:spacing w:line="360" w:lineRule="auto" w:before="35"/>
        <w:ind w:left="680" w:right="933"/>
        <w:jc w:val="both"/>
        <w:rPr>
          <w:rFonts w:ascii="Sylfaen" w:hAnsi="Sylfaen"/>
        </w:rPr>
      </w:pPr>
      <w:r>
        <w:rPr>
          <w:rFonts w:ascii="Sylfaen" w:hAnsi="Sylfaen"/>
        </w:rPr>
        <w:t>University, and during “The 2021 European Days” jointly with the Project team, arranged the</w:t>
      </w:r>
      <w:r>
        <w:rPr>
          <w:rFonts w:ascii="Sylfaen" w:hAnsi="Sylfaen"/>
          <w:spacing w:val="-8"/>
        </w:rPr>
        <w:t> </w:t>
      </w:r>
      <w:r>
        <w:rPr>
          <w:rFonts w:ascii="Sylfaen" w:hAnsi="Sylfaen"/>
        </w:rPr>
        <w:t>ZOOM</w:t>
      </w:r>
      <w:r>
        <w:rPr>
          <w:rFonts w:ascii="Sylfaen" w:hAnsi="Sylfaen"/>
          <w:spacing w:val="-8"/>
        </w:rPr>
        <w:t> </w:t>
      </w:r>
      <w:r>
        <w:rPr>
          <w:rFonts w:ascii="Sylfaen" w:hAnsi="Sylfaen"/>
        </w:rPr>
        <w:t>presentation</w:t>
      </w:r>
      <w:r>
        <w:rPr>
          <w:rFonts w:ascii="Sylfaen" w:hAnsi="Sylfaen"/>
          <w:spacing w:val="-8"/>
        </w:rPr>
        <w:t> </w:t>
      </w:r>
      <w:r>
        <w:rPr>
          <w:rFonts w:ascii="Sylfaen" w:hAnsi="Sylfaen"/>
        </w:rPr>
        <w:t>of</w:t>
      </w:r>
      <w:r>
        <w:rPr>
          <w:rFonts w:ascii="Sylfaen" w:hAnsi="Sylfaen"/>
          <w:spacing w:val="-7"/>
        </w:rPr>
        <w:t> </w:t>
      </w:r>
      <w:r>
        <w:rPr>
          <w:rFonts w:ascii="Sylfaen" w:hAnsi="Sylfaen"/>
        </w:rPr>
        <w:t>the</w:t>
      </w:r>
      <w:r>
        <w:rPr>
          <w:rFonts w:ascii="Sylfaen" w:hAnsi="Sylfaen"/>
          <w:spacing w:val="-5"/>
        </w:rPr>
        <w:t> </w:t>
      </w:r>
      <w:r>
        <w:rPr>
          <w:rFonts w:ascii="Sylfaen" w:hAnsi="Sylfaen"/>
        </w:rPr>
        <w:t>textbook</w:t>
      </w:r>
      <w:r>
        <w:rPr>
          <w:rFonts w:ascii="Sylfaen" w:hAnsi="Sylfaen"/>
          <w:spacing w:val="-7"/>
        </w:rPr>
        <w:t> </w:t>
      </w:r>
      <w:r>
        <w:rPr>
          <w:rFonts w:ascii="Sylfaen" w:hAnsi="Sylfaen"/>
        </w:rPr>
        <w:t>“European</w:t>
      </w:r>
      <w:r>
        <w:rPr>
          <w:rFonts w:ascii="Sylfaen" w:hAnsi="Sylfaen"/>
          <w:spacing w:val="-7"/>
        </w:rPr>
        <w:t> </w:t>
      </w:r>
      <w:r>
        <w:rPr>
          <w:rFonts w:ascii="Sylfaen" w:hAnsi="Sylfaen"/>
        </w:rPr>
        <w:t>Association</w:t>
      </w:r>
      <w:r>
        <w:rPr>
          <w:rFonts w:ascii="Sylfaen" w:hAnsi="Sylfaen"/>
          <w:spacing w:val="-6"/>
        </w:rPr>
        <w:t> </w:t>
      </w:r>
      <w:r>
        <w:rPr>
          <w:rFonts w:ascii="Sylfaen" w:hAnsi="Sylfaen"/>
        </w:rPr>
        <w:t>Process</w:t>
      </w:r>
      <w:r>
        <w:rPr>
          <w:rFonts w:ascii="Sylfaen" w:hAnsi="Sylfaen"/>
          <w:spacing w:val="-6"/>
        </w:rPr>
        <w:t> </w:t>
      </w:r>
      <w:r>
        <w:rPr>
          <w:rFonts w:ascii="Sylfaen" w:hAnsi="Sylfaen"/>
        </w:rPr>
        <w:t>in</w:t>
      </w:r>
      <w:r>
        <w:rPr>
          <w:rFonts w:ascii="Sylfaen" w:hAnsi="Sylfaen"/>
          <w:spacing w:val="-7"/>
        </w:rPr>
        <w:t> </w:t>
      </w:r>
      <w:r>
        <w:rPr>
          <w:rFonts w:ascii="Sylfaen" w:hAnsi="Sylfaen"/>
        </w:rPr>
        <w:t>Georgia”</w:t>
      </w:r>
      <w:r>
        <w:rPr>
          <w:rFonts w:ascii="Sylfaen" w:hAnsi="Sylfaen"/>
          <w:spacing w:val="-8"/>
        </w:rPr>
        <w:t> </w:t>
      </w:r>
      <w:r>
        <w:rPr>
          <w:rFonts w:ascii="Sylfaen" w:hAnsi="Sylfaen"/>
        </w:rPr>
        <w:t>for</w:t>
      </w:r>
      <w:r>
        <w:rPr>
          <w:rFonts w:ascii="Sylfaen" w:hAnsi="Sylfaen"/>
          <w:spacing w:val="-8"/>
        </w:rPr>
        <w:t> </w:t>
      </w:r>
      <w:r>
        <w:rPr>
          <w:rFonts w:ascii="Sylfaen" w:hAnsi="Sylfaen"/>
        </w:rPr>
        <w:t>the teachers of the regions. At the presentation, the project team spoke in detail about the structure, content and application of the manual. It would be no overstatement to say that TEESS broke through the school and University limits and resulted in productive collaboration with the NATO and EU Information Center in Georgia and the National Center for Professional Advancement of Teachers, which on its part, arranged an online presentation of the said manual for teachers across Georgia. Also, at the Caucasus University, the Project team met with the Civic Education Teachers’ Forum and members of</w:t>
      </w:r>
      <w:r>
        <w:rPr>
          <w:rFonts w:ascii="Sylfaen" w:hAnsi="Sylfaen"/>
          <w:spacing w:val="-12"/>
        </w:rPr>
        <w:t> </w:t>
      </w:r>
      <w:r>
        <w:rPr>
          <w:rFonts w:ascii="Sylfaen" w:hAnsi="Sylfaen"/>
        </w:rPr>
        <w:t>the</w:t>
      </w:r>
      <w:r>
        <w:rPr>
          <w:rFonts w:ascii="Sylfaen" w:hAnsi="Sylfaen"/>
          <w:spacing w:val="-12"/>
        </w:rPr>
        <w:t> </w:t>
      </w:r>
      <w:r>
        <w:rPr>
          <w:rFonts w:ascii="Sylfaen" w:hAnsi="Sylfaen"/>
        </w:rPr>
        <w:t>History</w:t>
      </w:r>
      <w:r>
        <w:rPr>
          <w:rFonts w:ascii="Sylfaen" w:hAnsi="Sylfaen"/>
          <w:spacing w:val="-12"/>
        </w:rPr>
        <w:t> </w:t>
      </w:r>
      <w:r>
        <w:rPr>
          <w:rFonts w:ascii="Sylfaen" w:hAnsi="Sylfaen"/>
        </w:rPr>
        <w:t>Teachers</w:t>
      </w:r>
      <w:r>
        <w:rPr>
          <w:rFonts w:ascii="Sylfaen" w:hAnsi="Sylfaen"/>
          <w:spacing w:val="-14"/>
        </w:rPr>
        <w:t> </w:t>
      </w:r>
      <w:r>
        <w:rPr>
          <w:rFonts w:ascii="Sylfaen" w:hAnsi="Sylfaen"/>
        </w:rPr>
        <w:t>Association.</w:t>
      </w:r>
      <w:r>
        <w:rPr>
          <w:rFonts w:ascii="Sylfaen" w:hAnsi="Sylfaen"/>
          <w:spacing w:val="-15"/>
        </w:rPr>
        <w:t> </w:t>
      </w:r>
      <w:r>
        <w:rPr>
          <w:rFonts w:ascii="Sylfaen" w:hAnsi="Sylfaen"/>
        </w:rPr>
        <w:t>We</w:t>
      </w:r>
      <w:r>
        <w:rPr>
          <w:rFonts w:ascii="Sylfaen" w:hAnsi="Sylfaen"/>
          <w:spacing w:val="-12"/>
        </w:rPr>
        <w:t> </w:t>
      </w:r>
      <w:r>
        <w:rPr>
          <w:rFonts w:ascii="Sylfaen" w:hAnsi="Sylfaen"/>
        </w:rPr>
        <w:t>suppose</w:t>
      </w:r>
      <w:r>
        <w:rPr>
          <w:rFonts w:ascii="Sylfaen" w:hAnsi="Sylfaen"/>
          <w:spacing w:val="-14"/>
        </w:rPr>
        <w:t> </w:t>
      </w:r>
      <w:r>
        <w:rPr>
          <w:rFonts w:ascii="Sylfaen" w:hAnsi="Sylfaen"/>
        </w:rPr>
        <w:t>the</w:t>
      </w:r>
      <w:r>
        <w:rPr>
          <w:rFonts w:ascii="Sylfaen" w:hAnsi="Sylfaen"/>
          <w:spacing w:val="-12"/>
        </w:rPr>
        <w:t> </w:t>
      </w:r>
      <w:r>
        <w:rPr>
          <w:rFonts w:ascii="Sylfaen" w:hAnsi="Sylfaen"/>
        </w:rPr>
        <w:t>collaboration</w:t>
      </w:r>
      <w:r>
        <w:rPr>
          <w:rFonts w:ascii="Sylfaen" w:hAnsi="Sylfaen"/>
          <w:spacing w:val="-11"/>
        </w:rPr>
        <w:t> </w:t>
      </w:r>
      <w:r>
        <w:rPr>
          <w:rFonts w:ascii="Sylfaen" w:hAnsi="Sylfaen"/>
        </w:rPr>
        <w:t>is</w:t>
      </w:r>
      <w:r>
        <w:rPr>
          <w:rFonts w:ascii="Sylfaen" w:hAnsi="Sylfaen"/>
          <w:spacing w:val="-15"/>
        </w:rPr>
        <w:t> </w:t>
      </w:r>
      <w:r>
        <w:rPr>
          <w:rFonts w:ascii="Sylfaen" w:hAnsi="Sylfaen"/>
        </w:rPr>
        <w:t>going</w:t>
      </w:r>
      <w:r>
        <w:rPr>
          <w:rFonts w:ascii="Sylfaen" w:hAnsi="Sylfaen"/>
          <w:spacing w:val="-11"/>
        </w:rPr>
        <w:t> </w:t>
      </w:r>
      <w:r>
        <w:rPr>
          <w:rFonts w:ascii="Sylfaen" w:hAnsi="Sylfaen"/>
        </w:rPr>
        <w:t>to</w:t>
      </w:r>
      <w:r>
        <w:rPr>
          <w:rFonts w:ascii="Sylfaen" w:hAnsi="Sylfaen"/>
          <w:spacing w:val="-12"/>
        </w:rPr>
        <w:t> </w:t>
      </w:r>
      <w:r>
        <w:rPr>
          <w:rFonts w:ascii="Sylfaen" w:hAnsi="Sylfaen"/>
        </w:rPr>
        <w:t>provide</w:t>
      </w:r>
      <w:r>
        <w:rPr>
          <w:rFonts w:ascii="Sylfaen" w:hAnsi="Sylfaen"/>
          <w:spacing w:val="-12"/>
        </w:rPr>
        <w:t> </w:t>
      </w:r>
      <w:r>
        <w:rPr>
          <w:rFonts w:ascii="Sylfaen" w:hAnsi="Sylfaen"/>
        </w:rPr>
        <w:t>more opportunities in terms of implementation of the EU-related projects. Finally, we wish to acknowledge the Georgian-Armenian Union for its support to our work at the Armenian schools.</w:t>
      </w:r>
    </w:p>
    <w:p>
      <w:pPr>
        <w:pStyle w:val="BodyText"/>
        <w:rPr>
          <w:rFonts w:ascii="Sylfaen"/>
        </w:rPr>
      </w:pPr>
    </w:p>
    <w:p>
      <w:pPr>
        <w:pStyle w:val="Heading5"/>
        <w:spacing w:before="161"/>
        <w:jc w:val="both"/>
        <w:rPr>
          <w:rFonts w:ascii="Sylfaen" w:hAnsi="Sylfaen"/>
        </w:rPr>
      </w:pPr>
      <w:r>
        <w:rPr>
          <w:rFonts w:ascii="Sylfaen" w:hAnsi="Sylfaen"/>
        </w:rPr>
        <w:t>“I Saw Europe in Georgia” Essay Competition</w:t>
      </w:r>
    </w:p>
    <w:p>
      <w:pPr>
        <w:pStyle w:val="BodyText"/>
        <w:spacing w:line="360" w:lineRule="auto" w:before="156"/>
        <w:ind w:left="680" w:right="934" w:firstLine="283"/>
        <w:jc w:val="both"/>
        <w:rPr>
          <w:rFonts w:ascii="Sylfaen" w:hAnsi="Sylfaen"/>
        </w:rPr>
      </w:pPr>
      <w:r>
        <w:rPr>
          <w:rFonts w:ascii="Sylfaen" w:hAnsi="Sylfaen"/>
        </w:rPr>
        <w:t>“I Saw Europe in Georgia” competition of essays roused plenty of the pupils’ interest. Understandingly, not all the pupils entered the competition but most of them were eager to know more about Georgia’s aspiration for EU membership. Scores of pupils of the Georgian, Russian, Armenian and Azerbaijani schools from across Georgia got involved in the competition. For all the concerns of the non-Georgian participants to write essays in Georgian, the results confirmed that the project team did the right thing by staging the workshops in the Georgian language. The pupils asked for the Georgian teachers’ consultations and ultimate the results were impressive enough: the essays of the pupils of the Armenian public school #3 in the town of Akhaltsikhe and Armenian public school #104 in the capital Tbilisi stood out in terms of their content and calligraphy. The essays were assessed by the senior BA students of the European Studies of the School of Humanities</w:t>
      </w:r>
      <w:r>
        <w:rPr>
          <w:rFonts w:ascii="Sylfaen" w:hAnsi="Sylfaen"/>
          <w:spacing w:val="-10"/>
        </w:rPr>
        <w:t> </w:t>
      </w:r>
      <w:r>
        <w:rPr>
          <w:rFonts w:ascii="Sylfaen" w:hAnsi="Sylfaen"/>
        </w:rPr>
        <w:t>and</w:t>
      </w:r>
      <w:r>
        <w:rPr>
          <w:rFonts w:ascii="Sylfaen" w:hAnsi="Sylfaen"/>
          <w:spacing w:val="-12"/>
        </w:rPr>
        <w:t> </w:t>
      </w:r>
      <w:r>
        <w:rPr>
          <w:rFonts w:ascii="Sylfaen" w:hAnsi="Sylfaen"/>
        </w:rPr>
        <w:t>Social</w:t>
      </w:r>
      <w:r>
        <w:rPr>
          <w:rFonts w:ascii="Sylfaen" w:hAnsi="Sylfaen"/>
          <w:spacing w:val="-9"/>
        </w:rPr>
        <w:t> </w:t>
      </w:r>
      <w:r>
        <w:rPr>
          <w:rFonts w:ascii="Sylfaen" w:hAnsi="Sylfaen"/>
        </w:rPr>
        <w:t>Sciences</w:t>
      </w:r>
      <w:r>
        <w:rPr>
          <w:rFonts w:ascii="Sylfaen" w:hAnsi="Sylfaen"/>
          <w:spacing w:val="-10"/>
        </w:rPr>
        <w:t> </w:t>
      </w:r>
      <w:r>
        <w:rPr>
          <w:rFonts w:ascii="Sylfaen" w:hAnsi="Sylfaen"/>
        </w:rPr>
        <w:t>at</w:t>
      </w:r>
      <w:r>
        <w:rPr>
          <w:rFonts w:ascii="Sylfaen" w:hAnsi="Sylfaen"/>
          <w:spacing w:val="-11"/>
        </w:rPr>
        <w:t> </w:t>
      </w:r>
      <w:r>
        <w:rPr>
          <w:rFonts w:ascii="Sylfaen" w:hAnsi="Sylfaen"/>
        </w:rPr>
        <w:t>the</w:t>
      </w:r>
      <w:r>
        <w:rPr>
          <w:rFonts w:ascii="Sylfaen" w:hAnsi="Sylfaen"/>
          <w:spacing w:val="-12"/>
        </w:rPr>
        <w:t> </w:t>
      </w:r>
      <w:r>
        <w:rPr>
          <w:rFonts w:ascii="Sylfaen" w:hAnsi="Sylfaen"/>
        </w:rPr>
        <w:t>Caucasus</w:t>
      </w:r>
      <w:r>
        <w:rPr>
          <w:rFonts w:ascii="Sylfaen" w:hAnsi="Sylfaen"/>
          <w:spacing w:val="-10"/>
        </w:rPr>
        <w:t> </w:t>
      </w:r>
      <w:r>
        <w:rPr>
          <w:rFonts w:ascii="Sylfaen" w:hAnsi="Sylfaen"/>
        </w:rPr>
        <w:t>University.</w:t>
      </w:r>
      <w:r>
        <w:rPr>
          <w:rFonts w:ascii="Sylfaen" w:hAnsi="Sylfaen"/>
          <w:spacing w:val="-9"/>
        </w:rPr>
        <w:t> </w:t>
      </w:r>
      <w:r>
        <w:rPr>
          <w:rFonts w:ascii="Sylfaen" w:hAnsi="Sylfaen"/>
        </w:rPr>
        <w:t>Checking</w:t>
      </w:r>
      <w:r>
        <w:rPr>
          <w:rFonts w:ascii="Sylfaen" w:hAnsi="Sylfaen"/>
          <w:spacing w:val="-10"/>
        </w:rPr>
        <w:t> </w:t>
      </w:r>
      <w:r>
        <w:rPr>
          <w:rFonts w:ascii="Sylfaen" w:hAnsi="Sylfaen"/>
        </w:rPr>
        <w:t>the</w:t>
      </w:r>
      <w:r>
        <w:rPr>
          <w:rFonts w:ascii="Sylfaen" w:hAnsi="Sylfaen"/>
          <w:spacing w:val="-8"/>
        </w:rPr>
        <w:t> </w:t>
      </w:r>
      <w:r>
        <w:rPr>
          <w:rFonts w:ascii="Sylfaen" w:hAnsi="Sylfaen"/>
        </w:rPr>
        <w:t>essays</w:t>
      </w:r>
      <w:r>
        <w:rPr>
          <w:rFonts w:ascii="Sylfaen" w:hAnsi="Sylfaen"/>
          <w:spacing w:val="-9"/>
        </w:rPr>
        <w:t> </w:t>
      </w:r>
      <w:r>
        <w:rPr>
          <w:rFonts w:ascii="Sylfaen" w:hAnsi="Sylfaen"/>
        </w:rPr>
        <w:t>was</w:t>
      </w:r>
      <w:r>
        <w:rPr>
          <w:rFonts w:ascii="Sylfaen" w:hAnsi="Sylfaen"/>
          <w:spacing w:val="-10"/>
        </w:rPr>
        <w:t> </w:t>
      </w:r>
      <w:r>
        <w:rPr>
          <w:rFonts w:ascii="Sylfaen" w:hAnsi="Sylfaen"/>
        </w:rPr>
        <w:t>a</w:t>
      </w:r>
      <w:r>
        <w:rPr>
          <w:rFonts w:ascii="Sylfaen" w:hAnsi="Sylfaen"/>
          <w:spacing w:val="-10"/>
        </w:rPr>
        <w:t> </w:t>
      </w:r>
      <w:r>
        <w:rPr>
          <w:rFonts w:ascii="Sylfaen" w:hAnsi="Sylfaen"/>
        </w:rPr>
        <w:t>good hands-on work for the University students. Their arguments while picking out the best essays</w:t>
      </w:r>
      <w:r>
        <w:rPr>
          <w:rFonts w:ascii="Sylfaen" w:hAnsi="Sylfaen"/>
          <w:spacing w:val="48"/>
        </w:rPr>
        <w:t> </w:t>
      </w:r>
      <w:r>
        <w:rPr>
          <w:rFonts w:ascii="Sylfaen" w:hAnsi="Sylfaen"/>
        </w:rPr>
        <w:t>were</w:t>
      </w:r>
      <w:r>
        <w:rPr>
          <w:rFonts w:ascii="Sylfaen" w:hAnsi="Sylfaen"/>
          <w:spacing w:val="49"/>
        </w:rPr>
        <w:t> </w:t>
      </w:r>
      <w:r>
        <w:rPr>
          <w:rFonts w:ascii="Sylfaen" w:hAnsi="Sylfaen"/>
        </w:rPr>
        <w:t>well-grounded.</w:t>
      </w:r>
      <w:r>
        <w:rPr>
          <w:rFonts w:ascii="Sylfaen" w:hAnsi="Sylfaen"/>
          <w:spacing w:val="49"/>
        </w:rPr>
        <w:t> </w:t>
      </w:r>
      <w:r>
        <w:rPr>
          <w:rFonts w:ascii="Sylfaen" w:hAnsi="Sylfaen"/>
        </w:rPr>
        <w:t>The</w:t>
      </w:r>
      <w:r>
        <w:rPr>
          <w:rFonts w:ascii="Sylfaen" w:hAnsi="Sylfaen"/>
          <w:spacing w:val="48"/>
        </w:rPr>
        <w:t> </w:t>
      </w:r>
      <w:r>
        <w:rPr>
          <w:rFonts w:ascii="Sylfaen" w:hAnsi="Sylfaen"/>
        </w:rPr>
        <w:t>essays</w:t>
      </w:r>
      <w:r>
        <w:rPr>
          <w:rFonts w:ascii="Sylfaen" w:hAnsi="Sylfaen"/>
          <w:spacing w:val="49"/>
        </w:rPr>
        <w:t> </w:t>
      </w:r>
      <w:r>
        <w:rPr>
          <w:rFonts w:ascii="Sylfaen" w:hAnsi="Sylfaen"/>
        </w:rPr>
        <w:t>made</w:t>
      </w:r>
      <w:r>
        <w:rPr>
          <w:rFonts w:ascii="Sylfaen" w:hAnsi="Sylfaen"/>
          <w:spacing w:val="52"/>
        </w:rPr>
        <w:t> </w:t>
      </w:r>
      <w:r>
        <w:rPr>
          <w:rFonts w:ascii="Sylfaen" w:hAnsi="Sylfaen"/>
        </w:rPr>
        <w:t>the</w:t>
      </w:r>
      <w:r>
        <w:rPr>
          <w:rFonts w:ascii="Sylfaen" w:hAnsi="Sylfaen"/>
          <w:spacing w:val="48"/>
        </w:rPr>
        <w:t> </w:t>
      </w:r>
      <w:r>
        <w:rPr>
          <w:rFonts w:ascii="Sylfaen" w:hAnsi="Sylfaen"/>
        </w:rPr>
        <w:t>pupils’</w:t>
      </w:r>
      <w:r>
        <w:rPr>
          <w:rFonts w:ascii="Sylfaen" w:hAnsi="Sylfaen"/>
          <w:spacing w:val="50"/>
        </w:rPr>
        <w:t> </w:t>
      </w:r>
      <w:r>
        <w:rPr>
          <w:rFonts w:ascii="Sylfaen" w:hAnsi="Sylfaen"/>
        </w:rPr>
        <w:t>belief</w:t>
      </w:r>
      <w:r>
        <w:rPr>
          <w:rFonts w:ascii="Sylfaen" w:hAnsi="Sylfaen"/>
          <w:spacing w:val="49"/>
        </w:rPr>
        <w:t> </w:t>
      </w:r>
      <w:r>
        <w:rPr>
          <w:rFonts w:ascii="Sylfaen" w:hAnsi="Sylfaen"/>
        </w:rPr>
        <w:t>in</w:t>
      </w:r>
      <w:r>
        <w:rPr>
          <w:rFonts w:ascii="Sylfaen" w:hAnsi="Sylfaen"/>
          <w:spacing w:val="48"/>
        </w:rPr>
        <w:t> </w:t>
      </w:r>
      <w:r>
        <w:rPr>
          <w:rFonts w:ascii="Sylfaen" w:hAnsi="Sylfaen"/>
        </w:rPr>
        <w:t>Georgia’s</w:t>
      </w:r>
      <w:r>
        <w:rPr>
          <w:rFonts w:ascii="Sylfaen" w:hAnsi="Sylfaen"/>
          <w:spacing w:val="49"/>
        </w:rPr>
        <w:t> </w:t>
      </w:r>
      <w:r>
        <w:rPr>
          <w:rFonts w:ascii="Sylfaen" w:hAnsi="Sylfaen"/>
        </w:rPr>
        <w:t>European</w:t>
      </w:r>
    </w:p>
    <w:p>
      <w:pPr>
        <w:spacing w:after="0" w:line="360" w:lineRule="auto"/>
        <w:jc w:val="both"/>
        <w:rPr>
          <w:rFonts w:ascii="Sylfaen" w:hAnsi="Sylfaen"/>
        </w:rPr>
        <w:sectPr>
          <w:pgSz w:w="11910" w:h="16840"/>
          <w:pgMar w:header="919" w:footer="1012" w:top="1520" w:bottom="1200" w:left="760" w:right="500"/>
        </w:sectPr>
      </w:pPr>
    </w:p>
    <w:p>
      <w:pPr>
        <w:pStyle w:val="BodyText"/>
        <w:spacing w:before="11"/>
        <w:rPr>
          <w:rFonts w:ascii="Sylfaen"/>
          <w:sz w:val="15"/>
        </w:rPr>
      </w:pPr>
    </w:p>
    <w:p>
      <w:pPr>
        <w:pStyle w:val="BodyText"/>
        <w:spacing w:line="360" w:lineRule="auto" w:before="36"/>
        <w:ind w:left="680" w:right="934"/>
        <w:jc w:val="both"/>
      </w:pPr>
      <w:r>
        <w:rPr>
          <w:rFonts w:ascii="Sylfaen" w:hAnsi="Sylfaen"/>
        </w:rPr>
        <w:t>prospects evident. The winners of the 6 competing schools were awarded with the certificates, books etc. The Project team acknowledged the teachers for their use of the manual in the instruction. On their part, they voiced their proposals as to how they are going to introduce the European values during the classes. </w:t>
      </w:r>
      <w:r>
        <w:rPr/>
        <w:t>We have the author of the best proposals.</w:t>
      </w:r>
      <w:r>
        <w:rPr>
          <w:spacing w:val="-11"/>
        </w:rPr>
        <w:t> </w:t>
      </w:r>
      <w:r>
        <w:rPr/>
        <w:t>The</w:t>
      </w:r>
      <w:r>
        <w:rPr>
          <w:spacing w:val="-12"/>
        </w:rPr>
        <w:t> </w:t>
      </w:r>
      <w:r>
        <w:rPr/>
        <w:t>practical</w:t>
      </w:r>
      <w:r>
        <w:rPr>
          <w:spacing w:val="-11"/>
        </w:rPr>
        <w:t> </w:t>
      </w:r>
      <w:r>
        <w:rPr/>
        <w:t>implementation</w:t>
      </w:r>
      <w:r>
        <w:rPr>
          <w:spacing w:val="-11"/>
        </w:rPr>
        <w:t> </w:t>
      </w:r>
      <w:r>
        <w:rPr/>
        <w:t>of</w:t>
      </w:r>
      <w:r>
        <w:rPr>
          <w:spacing w:val="-12"/>
        </w:rPr>
        <w:t> </w:t>
      </w:r>
      <w:r>
        <w:rPr/>
        <w:t>the</w:t>
      </w:r>
      <w:r>
        <w:rPr>
          <w:spacing w:val="-12"/>
        </w:rPr>
        <w:t> </w:t>
      </w:r>
      <w:r>
        <w:rPr/>
        <w:t>plan</w:t>
      </w:r>
      <w:r>
        <w:rPr>
          <w:spacing w:val="-12"/>
        </w:rPr>
        <w:t> </w:t>
      </w:r>
      <w:r>
        <w:rPr/>
        <w:t>offered</w:t>
      </w:r>
      <w:r>
        <w:rPr>
          <w:spacing w:val="-11"/>
        </w:rPr>
        <w:t> </w:t>
      </w:r>
      <w:r>
        <w:rPr/>
        <w:t>by</w:t>
      </w:r>
      <w:r>
        <w:rPr>
          <w:spacing w:val="-11"/>
        </w:rPr>
        <w:t> </w:t>
      </w:r>
      <w:r>
        <w:rPr/>
        <w:t>the</w:t>
      </w:r>
      <w:r>
        <w:rPr>
          <w:spacing w:val="-13"/>
        </w:rPr>
        <w:t> </w:t>
      </w:r>
      <w:r>
        <w:rPr/>
        <w:t>civic</w:t>
      </w:r>
      <w:r>
        <w:rPr>
          <w:spacing w:val="-12"/>
        </w:rPr>
        <w:t> </w:t>
      </w:r>
      <w:r>
        <w:rPr/>
        <w:t>education</w:t>
      </w:r>
      <w:r>
        <w:rPr>
          <w:spacing w:val="-11"/>
        </w:rPr>
        <w:t> </w:t>
      </w:r>
      <w:r>
        <w:rPr/>
        <w:t>teacher</w:t>
      </w:r>
      <w:r>
        <w:rPr>
          <w:spacing w:val="-12"/>
        </w:rPr>
        <w:t> </w:t>
      </w:r>
      <w:r>
        <w:rPr/>
        <w:t>from Marneuli N2 Georgian-Russian School, will further ensure the sustainability and continuity</w:t>
      </w:r>
      <w:r>
        <w:rPr>
          <w:spacing w:val="-21"/>
        </w:rPr>
        <w:t> </w:t>
      </w:r>
      <w:r>
        <w:rPr/>
        <w:t>of the results obtained by the project. The interest and participation of the Forum of Civic Education Teachers in project “Round table” can also be a guarantee of</w:t>
      </w:r>
      <w:r>
        <w:rPr>
          <w:spacing w:val="-3"/>
        </w:rPr>
        <w:t> </w:t>
      </w:r>
      <w:r>
        <w:rPr/>
        <w:t>this.</w:t>
      </w:r>
    </w:p>
    <w:p>
      <w:pPr>
        <w:pStyle w:val="BodyText"/>
        <w:spacing w:before="1"/>
        <w:rPr>
          <w:sz w:val="36"/>
        </w:rPr>
      </w:pPr>
    </w:p>
    <w:p>
      <w:pPr>
        <w:pStyle w:val="Heading5"/>
        <w:rPr>
          <w:rFonts w:ascii="Sylfaen"/>
        </w:rPr>
      </w:pPr>
      <w:r>
        <w:rPr>
          <w:rFonts w:ascii="Sylfaen"/>
        </w:rPr>
        <w:t>Conclusions</w:t>
      </w:r>
    </w:p>
    <w:p>
      <w:pPr>
        <w:pStyle w:val="BodyText"/>
        <w:spacing w:line="360" w:lineRule="auto" w:before="159"/>
        <w:ind w:left="680" w:right="931" w:firstLine="283"/>
        <w:jc w:val="both"/>
        <w:rPr>
          <w:rFonts w:ascii="Sylfaen" w:hAnsi="Sylfaen"/>
        </w:rPr>
      </w:pPr>
      <w:r>
        <w:rPr>
          <w:rFonts w:ascii="Sylfaen" w:hAnsi="Sylfaen"/>
        </w:rPr>
        <w:t>Based on the project assessment, we suggest countering the increasing anti-Western propaganda by a regular, intensive public dialog to ensure creation of a positive popular mood where Georgia’s European integration is concerned. For all the problems created by the Coronavirus pandemic both in Georgia and the rest of the world, we managed to implement the project and achieved its objectives. There is a lot of work to do, though. Insufficient</w:t>
      </w:r>
      <w:r>
        <w:rPr>
          <w:rFonts w:ascii="Sylfaen" w:hAnsi="Sylfaen"/>
          <w:spacing w:val="-15"/>
        </w:rPr>
        <w:t> </w:t>
      </w:r>
      <w:r>
        <w:rPr>
          <w:rFonts w:ascii="Sylfaen" w:hAnsi="Sylfaen"/>
        </w:rPr>
        <w:t>awareness</w:t>
      </w:r>
      <w:r>
        <w:rPr>
          <w:rFonts w:ascii="Sylfaen" w:hAnsi="Sylfaen"/>
          <w:spacing w:val="-12"/>
        </w:rPr>
        <w:t> </w:t>
      </w:r>
      <w:r>
        <w:rPr>
          <w:rFonts w:ascii="Sylfaen" w:hAnsi="Sylfaen"/>
        </w:rPr>
        <w:t>of</w:t>
      </w:r>
      <w:r>
        <w:rPr>
          <w:rFonts w:ascii="Sylfaen" w:hAnsi="Sylfaen"/>
          <w:spacing w:val="-11"/>
        </w:rPr>
        <w:t> </w:t>
      </w:r>
      <w:r>
        <w:rPr>
          <w:rFonts w:ascii="Sylfaen" w:hAnsi="Sylfaen"/>
        </w:rPr>
        <w:t>the</w:t>
      </w:r>
      <w:r>
        <w:rPr>
          <w:rFonts w:ascii="Sylfaen" w:hAnsi="Sylfaen"/>
          <w:spacing w:val="-12"/>
        </w:rPr>
        <w:t> </w:t>
      </w:r>
      <w:r>
        <w:rPr>
          <w:rFonts w:ascii="Sylfaen" w:hAnsi="Sylfaen"/>
        </w:rPr>
        <w:t>European</w:t>
      </w:r>
      <w:r>
        <w:rPr>
          <w:rFonts w:ascii="Sylfaen" w:hAnsi="Sylfaen"/>
          <w:spacing w:val="-11"/>
        </w:rPr>
        <w:t> </w:t>
      </w:r>
      <w:r>
        <w:rPr>
          <w:rFonts w:ascii="Sylfaen" w:hAnsi="Sylfaen"/>
        </w:rPr>
        <w:t>values</w:t>
      </w:r>
      <w:r>
        <w:rPr>
          <w:rFonts w:ascii="Sylfaen" w:hAnsi="Sylfaen"/>
          <w:spacing w:val="-14"/>
        </w:rPr>
        <w:t> </w:t>
      </w:r>
      <w:r>
        <w:rPr>
          <w:rFonts w:ascii="Sylfaen" w:hAnsi="Sylfaen"/>
        </w:rPr>
        <w:t>and</w:t>
      </w:r>
      <w:r>
        <w:rPr>
          <w:rFonts w:ascii="Sylfaen" w:hAnsi="Sylfaen"/>
          <w:spacing w:val="-12"/>
        </w:rPr>
        <w:t> </w:t>
      </w:r>
      <w:r>
        <w:rPr>
          <w:rFonts w:ascii="Sylfaen" w:hAnsi="Sylfaen"/>
        </w:rPr>
        <w:t>poor</w:t>
      </w:r>
      <w:r>
        <w:rPr>
          <w:rFonts w:ascii="Sylfaen" w:hAnsi="Sylfaen"/>
          <w:spacing w:val="-14"/>
        </w:rPr>
        <w:t> </w:t>
      </w:r>
      <w:r>
        <w:rPr>
          <w:rFonts w:ascii="Sylfaen" w:hAnsi="Sylfaen"/>
        </w:rPr>
        <w:t>command</w:t>
      </w:r>
      <w:r>
        <w:rPr>
          <w:rFonts w:ascii="Sylfaen" w:hAnsi="Sylfaen"/>
          <w:spacing w:val="-14"/>
        </w:rPr>
        <w:t> </w:t>
      </w:r>
      <w:r>
        <w:rPr>
          <w:rFonts w:ascii="Sylfaen" w:hAnsi="Sylfaen"/>
        </w:rPr>
        <w:t>of</w:t>
      </w:r>
      <w:r>
        <w:rPr>
          <w:rFonts w:ascii="Sylfaen" w:hAnsi="Sylfaen"/>
          <w:spacing w:val="-10"/>
        </w:rPr>
        <w:t> </w:t>
      </w:r>
      <w:r>
        <w:rPr>
          <w:rFonts w:ascii="Sylfaen" w:hAnsi="Sylfaen"/>
        </w:rPr>
        <w:t>the</w:t>
      </w:r>
      <w:r>
        <w:rPr>
          <w:rFonts w:ascii="Sylfaen" w:hAnsi="Sylfaen"/>
          <w:spacing w:val="-17"/>
        </w:rPr>
        <w:t> </w:t>
      </w:r>
      <w:r>
        <w:rPr>
          <w:rFonts w:ascii="Sylfaen" w:hAnsi="Sylfaen"/>
        </w:rPr>
        <w:t>Georgian</w:t>
      </w:r>
      <w:r>
        <w:rPr>
          <w:rFonts w:ascii="Sylfaen" w:hAnsi="Sylfaen"/>
          <w:spacing w:val="-13"/>
        </w:rPr>
        <w:t> </w:t>
      </w:r>
      <w:r>
        <w:rPr>
          <w:rFonts w:ascii="Sylfaen" w:hAnsi="Sylfaen"/>
        </w:rPr>
        <w:t>language among the ethnic minorities is still a challenge. While carrying out the project, we saw clearly</w:t>
      </w:r>
      <w:r>
        <w:rPr>
          <w:rFonts w:ascii="Sylfaen" w:hAnsi="Sylfaen"/>
          <w:spacing w:val="-5"/>
        </w:rPr>
        <w:t> </w:t>
      </w:r>
      <w:r>
        <w:rPr>
          <w:rFonts w:ascii="Sylfaen" w:hAnsi="Sylfaen"/>
        </w:rPr>
        <w:t>the</w:t>
      </w:r>
      <w:r>
        <w:rPr>
          <w:rFonts w:ascii="Sylfaen" w:hAnsi="Sylfaen"/>
          <w:spacing w:val="-7"/>
        </w:rPr>
        <w:t> </w:t>
      </w:r>
      <w:r>
        <w:rPr>
          <w:rFonts w:ascii="Sylfaen" w:hAnsi="Sylfaen"/>
        </w:rPr>
        <w:t>interest</w:t>
      </w:r>
      <w:r>
        <w:rPr>
          <w:rFonts w:ascii="Sylfaen" w:hAnsi="Sylfaen"/>
          <w:spacing w:val="-7"/>
        </w:rPr>
        <w:t> </w:t>
      </w:r>
      <w:r>
        <w:rPr>
          <w:rFonts w:ascii="Sylfaen" w:hAnsi="Sylfaen"/>
        </w:rPr>
        <w:t>in</w:t>
      </w:r>
      <w:r>
        <w:rPr>
          <w:rFonts w:ascii="Sylfaen" w:hAnsi="Sylfaen"/>
          <w:spacing w:val="-4"/>
        </w:rPr>
        <w:t> </w:t>
      </w:r>
      <w:r>
        <w:rPr>
          <w:rFonts w:ascii="Sylfaen" w:hAnsi="Sylfaen"/>
        </w:rPr>
        <w:t>Georgia’s</w:t>
      </w:r>
      <w:r>
        <w:rPr>
          <w:rFonts w:ascii="Sylfaen" w:hAnsi="Sylfaen"/>
          <w:spacing w:val="-7"/>
        </w:rPr>
        <w:t> </w:t>
      </w:r>
      <w:r>
        <w:rPr>
          <w:rFonts w:ascii="Sylfaen" w:hAnsi="Sylfaen"/>
        </w:rPr>
        <w:t>integration</w:t>
      </w:r>
      <w:r>
        <w:rPr>
          <w:rFonts w:ascii="Sylfaen" w:hAnsi="Sylfaen"/>
          <w:spacing w:val="-6"/>
        </w:rPr>
        <w:t> </w:t>
      </w:r>
      <w:r>
        <w:rPr>
          <w:rFonts w:ascii="Sylfaen" w:hAnsi="Sylfaen"/>
        </w:rPr>
        <w:t>into</w:t>
      </w:r>
      <w:r>
        <w:rPr>
          <w:rFonts w:ascii="Sylfaen" w:hAnsi="Sylfaen"/>
          <w:spacing w:val="-7"/>
        </w:rPr>
        <w:t> </w:t>
      </w:r>
      <w:r>
        <w:rPr>
          <w:rFonts w:ascii="Sylfaen" w:hAnsi="Sylfaen"/>
        </w:rPr>
        <w:t>Europe</w:t>
      </w:r>
      <w:r>
        <w:rPr>
          <w:rFonts w:ascii="Sylfaen" w:hAnsi="Sylfaen"/>
          <w:spacing w:val="-6"/>
        </w:rPr>
        <w:t> </w:t>
      </w:r>
      <w:r>
        <w:rPr>
          <w:rFonts w:ascii="Sylfaen" w:hAnsi="Sylfaen"/>
        </w:rPr>
        <w:t>not</w:t>
      </w:r>
      <w:r>
        <w:rPr>
          <w:rFonts w:ascii="Sylfaen" w:hAnsi="Sylfaen"/>
          <w:spacing w:val="-4"/>
        </w:rPr>
        <w:t> </w:t>
      </w:r>
      <w:r>
        <w:rPr>
          <w:rFonts w:ascii="Sylfaen" w:hAnsi="Sylfaen"/>
        </w:rPr>
        <w:t>only</w:t>
      </w:r>
      <w:r>
        <w:rPr>
          <w:rFonts w:ascii="Sylfaen" w:hAnsi="Sylfaen"/>
          <w:spacing w:val="-4"/>
        </w:rPr>
        <w:t> </w:t>
      </w:r>
      <w:r>
        <w:rPr>
          <w:rFonts w:ascii="Sylfaen" w:hAnsi="Sylfaen"/>
        </w:rPr>
        <w:t>at</w:t>
      </w:r>
      <w:r>
        <w:rPr>
          <w:rFonts w:ascii="Sylfaen" w:hAnsi="Sylfaen"/>
          <w:spacing w:val="-5"/>
        </w:rPr>
        <w:t> </w:t>
      </w:r>
      <w:r>
        <w:rPr>
          <w:rFonts w:ascii="Sylfaen" w:hAnsi="Sylfaen"/>
        </w:rPr>
        <w:t>the</w:t>
      </w:r>
      <w:r>
        <w:rPr>
          <w:rFonts w:ascii="Sylfaen" w:hAnsi="Sylfaen"/>
          <w:spacing w:val="-7"/>
        </w:rPr>
        <w:t> </w:t>
      </w:r>
      <w:r>
        <w:rPr>
          <w:rFonts w:ascii="Sylfaen" w:hAnsi="Sylfaen"/>
        </w:rPr>
        <w:t>beneficiary</w:t>
      </w:r>
      <w:r>
        <w:rPr>
          <w:rFonts w:ascii="Sylfaen" w:hAnsi="Sylfaen"/>
          <w:spacing w:val="-5"/>
        </w:rPr>
        <w:t> </w:t>
      </w:r>
      <w:r>
        <w:rPr>
          <w:rFonts w:ascii="Sylfaen" w:hAnsi="Sylfaen"/>
        </w:rPr>
        <w:t>schools but the other secondary schools, as well. It was their independent decision to introduce a civic education manual. “Tsiskari”, the Georgian-Italian school has come up as the frontrunner, which means that the text book is now available across the national educational</w:t>
      </w:r>
      <w:r>
        <w:rPr>
          <w:rFonts w:ascii="Sylfaen" w:hAnsi="Sylfaen"/>
          <w:spacing w:val="-8"/>
        </w:rPr>
        <w:t> </w:t>
      </w:r>
      <w:r>
        <w:rPr>
          <w:rFonts w:ascii="Sylfaen" w:hAnsi="Sylfaen"/>
        </w:rPr>
        <w:t>system.</w:t>
      </w:r>
      <w:r>
        <w:rPr>
          <w:rFonts w:ascii="Sylfaen" w:hAnsi="Sylfaen"/>
          <w:spacing w:val="-9"/>
        </w:rPr>
        <w:t> </w:t>
      </w:r>
      <w:r>
        <w:rPr>
          <w:rFonts w:ascii="Sylfaen" w:hAnsi="Sylfaen"/>
        </w:rPr>
        <w:t>The</w:t>
      </w:r>
      <w:r>
        <w:rPr>
          <w:rFonts w:ascii="Sylfaen" w:hAnsi="Sylfaen"/>
          <w:spacing w:val="-7"/>
        </w:rPr>
        <w:t> </w:t>
      </w:r>
      <w:r>
        <w:rPr>
          <w:rFonts w:ascii="Sylfaen" w:hAnsi="Sylfaen"/>
        </w:rPr>
        <w:t>outcome</w:t>
      </w:r>
      <w:r>
        <w:rPr>
          <w:rFonts w:ascii="Sylfaen" w:hAnsi="Sylfaen"/>
          <w:spacing w:val="-9"/>
        </w:rPr>
        <w:t> </w:t>
      </w:r>
      <w:r>
        <w:rPr>
          <w:rFonts w:ascii="Sylfaen" w:hAnsi="Sylfaen"/>
        </w:rPr>
        <w:t>of</w:t>
      </w:r>
      <w:r>
        <w:rPr>
          <w:rFonts w:ascii="Sylfaen" w:hAnsi="Sylfaen"/>
          <w:spacing w:val="-7"/>
        </w:rPr>
        <w:t> </w:t>
      </w:r>
      <w:r>
        <w:rPr>
          <w:rFonts w:ascii="Sylfaen" w:hAnsi="Sylfaen"/>
        </w:rPr>
        <w:t>the</w:t>
      </w:r>
      <w:r>
        <w:rPr>
          <w:rFonts w:ascii="Sylfaen" w:hAnsi="Sylfaen"/>
          <w:spacing w:val="-10"/>
        </w:rPr>
        <w:t> </w:t>
      </w:r>
      <w:r>
        <w:rPr>
          <w:rFonts w:ascii="Sylfaen" w:hAnsi="Sylfaen"/>
        </w:rPr>
        <w:t>project</w:t>
      </w:r>
      <w:r>
        <w:rPr>
          <w:rFonts w:ascii="Sylfaen" w:hAnsi="Sylfaen"/>
          <w:spacing w:val="-10"/>
        </w:rPr>
        <w:t> </w:t>
      </w:r>
      <w:r>
        <w:rPr>
          <w:rFonts w:ascii="Sylfaen" w:hAnsi="Sylfaen"/>
        </w:rPr>
        <w:t>stimulates</w:t>
      </w:r>
      <w:r>
        <w:rPr>
          <w:rFonts w:ascii="Sylfaen" w:hAnsi="Sylfaen"/>
          <w:spacing w:val="-7"/>
        </w:rPr>
        <w:t> </w:t>
      </w:r>
      <w:r>
        <w:rPr>
          <w:rFonts w:ascii="Sylfaen" w:hAnsi="Sylfaen"/>
        </w:rPr>
        <w:t>us</w:t>
      </w:r>
      <w:r>
        <w:rPr>
          <w:rFonts w:ascii="Sylfaen" w:hAnsi="Sylfaen"/>
          <w:spacing w:val="-7"/>
        </w:rPr>
        <w:t> </w:t>
      </w:r>
      <w:r>
        <w:rPr>
          <w:rFonts w:ascii="Sylfaen" w:hAnsi="Sylfaen"/>
        </w:rPr>
        <w:t>to</w:t>
      </w:r>
      <w:r>
        <w:rPr>
          <w:rFonts w:ascii="Sylfaen" w:hAnsi="Sylfaen"/>
          <w:spacing w:val="-9"/>
        </w:rPr>
        <w:t> </w:t>
      </w:r>
      <w:r>
        <w:rPr>
          <w:rFonts w:ascii="Sylfaen" w:hAnsi="Sylfaen"/>
        </w:rPr>
        <w:t>implement</w:t>
      </w:r>
      <w:r>
        <w:rPr>
          <w:rFonts w:ascii="Sylfaen" w:hAnsi="Sylfaen"/>
          <w:spacing w:val="-8"/>
        </w:rPr>
        <w:t> </w:t>
      </w:r>
      <w:r>
        <w:rPr>
          <w:rFonts w:ascii="Sylfaen" w:hAnsi="Sylfaen"/>
        </w:rPr>
        <w:t>similar</w:t>
      </w:r>
      <w:r>
        <w:rPr>
          <w:rFonts w:ascii="Sylfaen" w:hAnsi="Sylfaen"/>
          <w:spacing w:val="-8"/>
        </w:rPr>
        <w:t> </w:t>
      </w:r>
      <w:r>
        <w:rPr>
          <w:rFonts w:ascii="Sylfaen" w:hAnsi="Sylfaen"/>
        </w:rPr>
        <w:t>projects in various Georgian regions. To this end, the support of the Ministry of Education and Science and sharing the experience gained in the implementation of TEESS project is essential. We believe that the interest in Europe is going to be stimulated by a wider application of the EU Erasmus in Schools project and national competitions involving all- the-level</w:t>
      </w:r>
      <w:r>
        <w:rPr>
          <w:rFonts w:ascii="Sylfaen" w:hAnsi="Sylfaen"/>
          <w:spacing w:val="-1"/>
        </w:rPr>
        <w:t> </w:t>
      </w:r>
      <w:r>
        <w:rPr>
          <w:rFonts w:ascii="Sylfaen" w:hAnsi="Sylfaen"/>
        </w:rPr>
        <w:t>pupils.</w:t>
      </w:r>
    </w:p>
    <w:p>
      <w:pPr>
        <w:spacing w:after="0" w:line="360" w:lineRule="auto"/>
        <w:jc w:val="both"/>
        <w:rPr>
          <w:rFonts w:ascii="Sylfaen" w:hAnsi="Sylfaen"/>
        </w:rPr>
        <w:sectPr>
          <w:pgSz w:w="11910" w:h="16840"/>
          <w:pgMar w:header="720" w:footer="1012" w:top="1520" w:bottom="1200" w:left="760" w:right="500"/>
        </w:sectPr>
      </w:pPr>
    </w:p>
    <w:p>
      <w:pPr>
        <w:pStyle w:val="BodyText"/>
        <w:rPr>
          <w:rFonts w:ascii="Sylfaen"/>
          <w:sz w:val="20"/>
        </w:rPr>
      </w:pPr>
    </w:p>
    <w:p>
      <w:pPr>
        <w:pStyle w:val="BodyText"/>
        <w:rPr>
          <w:rFonts w:ascii="Sylfaen"/>
          <w:sz w:val="20"/>
        </w:rPr>
      </w:pPr>
    </w:p>
    <w:p>
      <w:pPr>
        <w:pStyle w:val="Heading5"/>
        <w:spacing w:before="168"/>
        <w:rPr>
          <w:rFonts w:ascii="Sylfaen"/>
        </w:rPr>
      </w:pPr>
      <w:r>
        <w:rPr>
          <w:rFonts w:ascii="Sylfaen"/>
        </w:rPr>
        <w:t>References</w:t>
      </w:r>
    </w:p>
    <w:p>
      <w:pPr>
        <w:pStyle w:val="BodyText"/>
        <w:spacing w:line="360" w:lineRule="auto" w:before="155"/>
        <w:ind w:left="1388" w:right="940" w:hanging="708"/>
        <w:jc w:val="both"/>
      </w:pPr>
      <w:r>
        <w:rPr/>
        <w:t>Chelidze G., Kardava E., Bragvadze Z., (2020). European Association Process in Georgia, Handbook for History and Civic Education Teachers, Caucasus University Publishing House, Tbilisi, 2020</w:t>
      </w:r>
    </w:p>
    <w:p>
      <w:pPr>
        <w:pStyle w:val="BodyText"/>
        <w:tabs>
          <w:tab w:pos="2077" w:val="left" w:leader="none"/>
          <w:tab w:pos="3577" w:val="left" w:leader="none"/>
          <w:tab w:pos="4352" w:val="left" w:leader="none"/>
          <w:tab w:pos="5127" w:val="left" w:leader="none"/>
          <w:tab w:pos="6285" w:val="left" w:leader="none"/>
        </w:tabs>
        <w:spacing w:line="360" w:lineRule="auto" w:before="2"/>
        <w:ind w:left="1388" w:right="937" w:hanging="708"/>
      </w:pPr>
      <w:r>
        <w:rPr/>
        <w:t>Citizenship,</w:t>
        <w:tab/>
        <w:t>(2018-2024).</w:t>
        <w:tab/>
        <w:t>Basic</w:t>
        <w:tab/>
        <w:t>Stage</w:t>
        <w:tab/>
        <w:t>Standard,</w:t>
        <w:tab/>
      </w:r>
      <w:hyperlink r:id="rId169">
        <w:r>
          <w:rPr/>
          <w:t>http://ncp.ge/ge/curriculum/satesto-</w:t>
        </w:r>
      </w:hyperlink>
      <w:r>
        <w:rPr/>
        <w:t> </w:t>
      </w:r>
      <w:hyperlink r:id="rId169">
        <w:r>
          <w:rPr/>
          <w:t>seqtsia/akhali-sastsavlo-gegmebi-2018-2024/sabazo-safekhuri-vi-ix-klasebi-proeqti-</w:t>
        </w:r>
      </w:hyperlink>
      <w:r>
        <w:rPr/>
        <w:t> </w:t>
      </w:r>
      <w:hyperlink r:id="rId169">
        <w:r>
          <w:rPr/>
          <w:t>sadjaro-gankhilvistvis</w:t>
        </w:r>
      </w:hyperlink>
      <w:r>
        <w:rPr/>
        <w:t> (access</w:t>
      </w:r>
      <w:r>
        <w:rPr>
          <w:spacing w:val="1"/>
        </w:rPr>
        <w:t> </w:t>
      </w:r>
      <w:r>
        <w:rPr/>
        <w:t>21.05.2021)</w:t>
      </w:r>
    </w:p>
    <w:p>
      <w:pPr>
        <w:pStyle w:val="BodyText"/>
        <w:spacing w:line="360" w:lineRule="auto"/>
        <w:ind w:left="1388" w:right="916" w:hanging="708"/>
      </w:pPr>
      <w:r>
        <w:rPr/>
        <w:t>Fassoulas, (2016). Fassoulas Petros, </w:t>
      </w:r>
      <w:hyperlink r:id="rId170">
        <w:r>
          <w:rPr/>
          <w:t>Learning EU at School’ on the ground: the work of the</w:t>
        </w:r>
      </w:hyperlink>
      <w:r>
        <w:rPr/>
        <w:t> </w:t>
      </w:r>
      <w:hyperlink r:id="rId170">
        <w:r>
          <w:rPr/>
          <w:t>European Movement network,</w:t>
        </w:r>
      </w:hyperlink>
    </w:p>
    <w:p>
      <w:pPr>
        <w:pStyle w:val="BodyText"/>
        <w:spacing w:line="360" w:lineRule="auto"/>
        <w:ind w:left="1388" w:right="935" w:hanging="708"/>
        <w:jc w:val="both"/>
      </w:pPr>
      <w:r>
        <w:rPr/>
        <w:t>Mikashavidze, (2016). Mikashavidze Maia, Enthnic Minorities in Georgia: From Media Involvement to Strengthening, Policy Document, 2016 - </w:t>
      </w:r>
      <w:hyperlink r:id="rId171">
        <w:r>
          <w:rPr/>
          <w:t>https://www.osgf.ge/files/2016/EU%20publication/Angarishi_A4</w:t>
        </w:r>
        <w:r>
          <w:rPr>
            <w:u w:val="single"/>
          </w:rPr>
          <w:t> </w:t>
        </w:r>
        <w:r>
          <w:rPr/>
          <w:t>Media_GEO. pdf</w:t>
        </w:r>
      </w:hyperlink>
      <w:r>
        <w:rPr/>
        <w:t> (access 21.05.2021)</w:t>
      </w:r>
    </w:p>
    <w:p>
      <w:pPr>
        <w:pStyle w:val="BodyText"/>
        <w:spacing w:line="360" w:lineRule="auto" w:before="1"/>
        <w:ind w:left="1388" w:right="936" w:hanging="708"/>
        <w:jc w:val="both"/>
      </w:pPr>
      <w:r>
        <w:rPr/>
        <w:t>Triangle Effect of European Studies at schools (TEESS), (2021). / </w:t>
      </w:r>
      <w:r>
        <w:rPr>
          <w:rFonts w:ascii="Sylfaen" w:hAnsi="Sylfaen" w:cs="Sylfaen" w:eastAsia="Sylfaen"/>
        </w:rPr>
        <w:t>ევროპული სწავლების სამკუთხედი</w:t>
      </w:r>
      <w:r>
        <w:rPr/>
        <w:t>, 611026-EPP-1-2019-1-GEEPPJMO-PROJECT, 2021.</w:t>
      </w:r>
    </w:p>
    <w:p>
      <w:pPr>
        <w:pStyle w:val="BodyText"/>
        <w:tabs>
          <w:tab w:pos="2081" w:val="left" w:leader="none"/>
          <w:tab w:pos="3392" w:val="left" w:leader="none"/>
        </w:tabs>
        <w:spacing w:line="360" w:lineRule="auto"/>
        <w:ind w:left="1388" w:right="935" w:hanging="708"/>
      </w:pPr>
      <w:r>
        <w:rPr/>
        <w:t>24news,</w:t>
        <w:tab/>
        <w:t>(2021).</w:t>
        <w:tab/>
      </w:r>
      <w:hyperlink r:id="rId172">
        <w:r>
          <w:rPr/>
          <w:t>https://24news.ge/read/id/47642?fbclid=IwAR01-8xiPnqA8fFeZ-</w:t>
        </w:r>
      </w:hyperlink>
      <w:r>
        <w:rPr/>
        <w:t> </w:t>
      </w:r>
      <w:hyperlink r:id="rId172">
        <w:r>
          <w:rPr/>
          <w:t>BKa8gbHEibfh7a</w:t>
        </w:r>
        <w:r>
          <w:rPr>
            <w:spacing w:val="-3"/>
          </w:rPr>
          <w:t> </w:t>
        </w:r>
        <w:r>
          <w:rPr/>
          <w:t>V7I7zIx7H_PI-OT3nR8iQ4j1nLg</w:t>
        </w:r>
      </w:hyperlink>
      <w:r>
        <w:rPr/>
        <w:t>)</w:t>
      </w:r>
    </w:p>
    <w:p>
      <w:pPr>
        <w:pStyle w:val="BodyText"/>
        <w:tabs>
          <w:tab w:pos="1911" w:val="left" w:leader="none"/>
          <w:tab w:pos="2867" w:val="left" w:leader="none"/>
          <w:tab w:pos="8361" w:val="left" w:leader="none"/>
        </w:tabs>
        <w:spacing w:line="360" w:lineRule="auto"/>
        <w:ind w:left="1388" w:right="935" w:hanging="708"/>
      </w:pPr>
      <w:r>
        <w:rPr/>
        <w:t>cu.edu.ge,</w:t>
        <w:tab/>
        <w:t>(2021).</w:t>
        <w:tab/>
      </w:r>
      <w:hyperlink r:id="rId173">
        <w:r>
          <w:rPr/>
          <w:t>https://cu.edu.ge/files/gallery/Grant%20Projects/2020/</w:t>
          <w:tab/>
        </w:r>
        <w:r>
          <w:rPr>
            <w:spacing w:val="-1"/>
          </w:rPr>
          <w:t>broshura-geo-</w:t>
        </w:r>
      </w:hyperlink>
      <w:r>
        <w:rPr>
          <w:spacing w:val="-1"/>
        </w:rPr>
        <w:t> </w:t>
      </w:r>
      <w:hyperlink r:id="rId173">
        <w:r>
          <w:rPr/>
          <w:t>Bolo.pdf</w:t>
        </w:r>
      </w:hyperlink>
      <w:r>
        <w:rPr/>
        <w:t>).</w:t>
      </w:r>
    </w:p>
    <w:p>
      <w:pPr>
        <w:pStyle w:val="BodyText"/>
        <w:ind w:left="680"/>
      </w:pPr>
      <w:r>
        <w:rPr/>
        <w:t>facebook, (2021)</w:t>
      </w:r>
      <w:hyperlink r:id="rId174">
        <w:r>
          <w:rPr/>
          <w:t>. https://www.facebook.com/watch/?v=</w:t>
        </w:r>
      </w:hyperlink>
      <w:r>
        <w:rPr/>
        <w:t>4438599982822825</w:t>
      </w:r>
    </w:p>
    <w:p>
      <w:pPr>
        <w:pStyle w:val="BodyText"/>
        <w:spacing w:before="138"/>
        <w:ind w:left="680"/>
      </w:pPr>
      <w:r>
        <w:rPr/>
        <w:t>Sknews, (2021)</w:t>
      </w:r>
      <w:hyperlink r:id="rId175">
        <w:r>
          <w:rPr/>
          <w:t>. http://sknews.ge/ka/old/29872</w:t>
        </w:r>
      </w:hyperlink>
    </w:p>
    <w:p>
      <w:pPr>
        <w:pStyle w:val="BodyText"/>
        <w:spacing w:before="137"/>
        <w:ind w:left="680"/>
      </w:pPr>
      <w:r>
        <w:rPr/>
        <w:t>textbook, (2021). https://cu.edu.ge/grant-projects/cu-grant-projects-news/european-association</w:t>
      </w:r>
    </w:p>
    <w:p>
      <w:pPr>
        <w:pStyle w:val="BodyText"/>
        <w:spacing w:before="139"/>
        <w:ind w:left="680"/>
      </w:pPr>
      <w:r>
        <w:rPr/>
        <w:t>tpdc, (2021)</w:t>
      </w:r>
      <w:hyperlink r:id="rId176">
        <w:r>
          <w:rPr/>
          <w:t>. http://tpdc.ge/geo/news/706</w:t>
        </w:r>
      </w:hyperlink>
    </w:p>
    <w:p>
      <w:pPr>
        <w:pStyle w:val="BodyText"/>
        <w:spacing w:line="360" w:lineRule="auto" w:before="137"/>
        <w:ind w:left="1388" w:right="750" w:hanging="708"/>
      </w:pPr>
      <w:r>
        <w:rPr/>
        <w:t>tv9news, (2021). </w:t>
      </w:r>
      <w:hyperlink r:id="rId177">
        <w:r>
          <w:rPr/>
          <w:t>https://tv9news.ge/ka/akhali-ambebi/ganathleba/article/22358-akhalcikheshi-</w:t>
        </w:r>
      </w:hyperlink>
      <w:r>
        <w:rPr/>
        <w:t> </w:t>
      </w:r>
      <w:hyperlink r:id="rId177">
        <w:r>
          <w:rPr/>
          <w:t>evrokavshirthan-asocirebis-themaze-treningebi-tardeba?fbclid=IwAR15x-</w:t>
        </w:r>
      </w:hyperlink>
      <w:r>
        <w:rPr/>
        <w:t> </w:t>
      </w:r>
      <w:hyperlink r:id="rId177">
        <w:r>
          <w:rPr/>
          <w:t>quWJP3vj1LH-wbHg1QozGAfP-JA91PeBkpCWhxgk7FDMkaxejOZAs</w:t>
        </w:r>
      </w:hyperlink>
      <w:r>
        <w:rPr/>
        <w:t>)</w:t>
      </w:r>
    </w:p>
    <w:p>
      <w:pPr>
        <w:pStyle w:val="BodyText"/>
        <w:spacing w:line="360" w:lineRule="auto" w:before="2"/>
        <w:ind w:left="680" w:right="916"/>
      </w:pPr>
      <w:r>
        <w:rPr/>
        <w:t>Womenfundgeorgia, (2021)</w:t>
      </w:r>
      <w:hyperlink r:id="rId178">
        <w:r>
          <w:rPr/>
          <w:t>. https://womenfundgeorgia.org/en/News/AllNews /2133</w:t>
        </w:r>
      </w:hyperlink>
      <w:r>
        <w:rPr/>
        <w:t> </w:t>
      </w:r>
      <w:hyperlink r:id="rId167">
        <w:r>
          <w:rPr/>
          <w:t>www.epfound.ge</w:t>
        </w:r>
      </w:hyperlink>
      <w:r>
        <w:rPr/>
        <w:t> - Unfortunately, the website has been temporarily inaccessible since</w:t>
      </w:r>
    </w:p>
    <w:p>
      <w:pPr>
        <w:pStyle w:val="BodyText"/>
        <w:spacing w:line="274" w:lineRule="exact"/>
        <w:ind w:left="1388"/>
      </w:pPr>
      <w:r>
        <w:rPr/>
        <w:t>11.03.2021)</w:t>
      </w:r>
    </w:p>
    <w:p>
      <w:pPr>
        <w:pStyle w:val="BodyText"/>
        <w:spacing w:before="139"/>
        <w:ind w:left="680"/>
      </w:pPr>
      <w:hyperlink r:id="rId175">
        <w:r>
          <w:rPr/>
          <w:t>http://sknews.ge/ka/old/29872 </w:t>
        </w:r>
      </w:hyperlink>
      <w:r>
        <w:rPr/>
        <w:t>(access 21.05.2021)</w:t>
      </w:r>
    </w:p>
    <w:p>
      <w:pPr>
        <w:spacing w:after="0"/>
        <w:sectPr>
          <w:pgSz w:w="11910" w:h="16840"/>
          <w:pgMar w:header="919" w:footer="1012" w:top="1520" w:bottom="1200" w:left="760" w:right="500"/>
        </w:sectPr>
      </w:pPr>
    </w:p>
    <w:p>
      <w:pPr>
        <w:pStyle w:val="BodyText"/>
        <w:spacing w:before="3"/>
        <w:rPr>
          <w:sz w:val="13"/>
        </w:rPr>
      </w:pPr>
    </w:p>
    <w:p>
      <w:pPr>
        <w:pStyle w:val="BodyText"/>
        <w:spacing w:before="90"/>
        <w:ind w:left="680"/>
      </w:pPr>
      <w:hyperlink r:id="rId179">
        <w:r>
          <w:rPr/>
          <w:t>https://cu.edu.ge/grant-projects/cu-grant-projects-news/european-association</w:t>
        </w:r>
      </w:hyperlink>
      <w:r>
        <w:rPr/>
        <w:t> (access 21.05.</w:t>
      </w:r>
    </w:p>
    <w:p>
      <w:pPr>
        <w:pStyle w:val="BodyText"/>
        <w:spacing w:before="139"/>
        <w:ind w:left="1388"/>
      </w:pPr>
      <w:r>
        <w:rPr/>
        <w:t>2021)</w:t>
      </w:r>
    </w:p>
    <w:p>
      <w:pPr>
        <w:pStyle w:val="BodyText"/>
        <w:spacing w:line="360" w:lineRule="auto" w:before="137"/>
        <w:ind w:left="1388" w:right="1866" w:hanging="708"/>
      </w:pPr>
      <w:hyperlink r:id="rId170">
        <w:r>
          <w:rPr/>
          <w:t>https://europeanmovement.eu/learning-eu-at-school-on-the-ground-the-work-of-the-</w:t>
        </w:r>
      </w:hyperlink>
      <w:r>
        <w:rPr/>
        <w:t> </w:t>
      </w:r>
      <w:hyperlink r:id="rId170">
        <w:r>
          <w:rPr/>
          <w:t>european-movement-network-2/ </w:t>
        </w:r>
      </w:hyperlink>
      <w:r>
        <w:rPr/>
        <w:t>(access 21.05.2021)</w:t>
      </w:r>
    </w:p>
    <w:p>
      <w:pPr>
        <w:pStyle w:val="BodyText"/>
        <w:spacing w:line="360" w:lineRule="auto"/>
        <w:ind w:left="1388" w:right="2120" w:hanging="708"/>
      </w:pPr>
      <w:hyperlink r:id="rId177">
        <w:r>
          <w:rPr/>
          <w:t>https://tv9news.ge/ka/akhali-ambebi/ganathleba/article/22358-akhalcikheshi-</w:t>
        </w:r>
      </w:hyperlink>
      <w:r>
        <w:rPr/>
        <w:t> </w:t>
      </w:r>
      <w:hyperlink r:id="rId177">
        <w:r>
          <w:rPr/>
          <w:t>evrokavshirthan-asocirebis-themaze-treningebi-tardeba?fbclid=IwAR15x-</w:t>
        </w:r>
      </w:hyperlink>
    </w:p>
    <w:p>
      <w:pPr>
        <w:pStyle w:val="BodyText"/>
        <w:ind w:left="1388"/>
      </w:pPr>
      <w:hyperlink r:id="rId177">
        <w:r>
          <w:rPr/>
          <w:t>quWJP3vj1LH-wbHg1QozGAfP-JA91PeBkpCWhxgk7FDMkaxejOZAs</w:t>
        </w:r>
      </w:hyperlink>
      <w:r>
        <w:rPr/>
        <w:t> (access</w:t>
      </w:r>
      <w:r>
        <w:rPr>
          <w:spacing w:val="56"/>
        </w:rPr>
        <w:t> </w:t>
      </w:r>
      <w:r>
        <w:rPr/>
        <w:t>21.</w:t>
      </w:r>
    </w:p>
    <w:p>
      <w:pPr>
        <w:pStyle w:val="BodyText"/>
        <w:spacing w:before="139"/>
        <w:ind w:left="1388"/>
      </w:pPr>
      <w:r>
        <w:rPr/>
        <w:t>05.2021)</w:t>
      </w:r>
    </w:p>
    <w:p>
      <w:pPr>
        <w:pStyle w:val="BodyText"/>
        <w:tabs>
          <w:tab w:pos="6208" w:val="left" w:leader="none"/>
        </w:tabs>
        <w:spacing w:before="138"/>
        <w:ind w:left="680"/>
      </w:pPr>
      <w:hyperlink r:id="rId178">
        <w:r>
          <w:rPr/>
          <w:t>https://womenfundgeorgia.org/en/News/AllNews/2133</w:t>
        </w:r>
      </w:hyperlink>
      <w:r>
        <w:rPr/>
        <w:tab/>
        <w:t>(access</w:t>
      </w:r>
      <w:r>
        <w:rPr>
          <w:spacing w:val="-1"/>
        </w:rPr>
        <w:t> </w:t>
      </w:r>
      <w:r>
        <w:rPr/>
        <w:t>21.05.2021)</w:t>
      </w:r>
    </w:p>
    <w:p>
      <w:pPr>
        <w:spacing w:after="0"/>
        <w:sectPr>
          <w:pgSz w:w="11910" w:h="16840"/>
          <w:pgMar w:header="720" w:footer="1012" w:top="1520" w:bottom="1200" w:left="760" w:right="500"/>
        </w:sect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Heading5"/>
        <w:spacing w:before="90"/>
      </w:pPr>
      <w:r>
        <w:rPr/>
        <w:t>Gulzhana Kuzembayeva, Banu Zhakanova</w:t>
      </w:r>
    </w:p>
    <w:p>
      <w:pPr>
        <w:spacing w:before="140"/>
        <w:ind w:left="1400" w:right="0" w:firstLine="0"/>
        <w:jc w:val="left"/>
        <w:rPr>
          <w:i/>
          <w:sz w:val="24"/>
        </w:rPr>
      </w:pPr>
      <w:r>
        <w:rPr>
          <w:i/>
          <w:sz w:val="24"/>
        </w:rPr>
        <w:t>K. Zhubanov Aktobe Regional University (Aktobe, the Republic of Kazakhstan)</w:t>
      </w:r>
    </w:p>
    <w:p>
      <w:pPr>
        <w:pStyle w:val="BodyText"/>
        <w:rPr>
          <w:i/>
          <w:sz w:val="26"/>
        </w:rPr>
      </w:pPr>
    </w:p>
    <w:p>
      <w:pPr>
        <w:pStyle w:val="BodyText"/>
        <w:spacing w:before="8"/>
        <w:rPr>
          <w:i/>
          <w:sz w:val="21"/>
        </w:rPr>
      </w:pPr>
    </w:p>
    <w:p>
      <w:pPr>
        <w:pStyle w:val="Heading1"/>
        <w:spacing w:line="360" w:lineRule="auto" w:before="1"/>
        <w:ind w:left="2802" w:right="2294" w:hanging="752"/>
      </w:pPr>
      <w:r>
        <w:rPr/>
        <w:t>Needs Analysis in English Language Teaching of Medical Students in Kazakhstan</w:t>
      </w:r>
    </w:p>
    <w:p>
      <w:pPr>
        <w:pStyle w:val="BodyText"/>
        <w:spacing w:before="6"/>
        <w:rPr>
          <w:b/>
          <w:sz w:val="23"/>
        </w:rPr>
      </w:pPr>
      <w:r>
        <w:rPr/>
        <w:pict>
          <v:shape style="position:absolute;margin-left:71.300003pt;margin-top:14.743477pt;width:450.65pt;height:307.4pt;mso-position-horizontal-relative:page;mso-position-vertical-relative:paragraph;z-index:-251188224;mso-wrap-distance-left:0;mso-wrap-distance-right:0" type="#_x0000_t202" filled="true" fillcolor="#deebf7" stroked="false">
            <v:textbox inset="0,0,0,0">
              <w:txbxContent>
                <w:p>
                  <w:pPr>
                    <w:spacing w:before="123"/>
                    <w:ind w:left="156" w:right="0" w:firstLine="0"/>
                    <w:jc w:val="left"/>
                    <w:rPr>
                      <w:b/>
                      <w:sz w:val="22"/>
                    </w:rPr>
                  </w:pPr>
                  <w:r>
                    <w:rPr>
                      <w:b/>
                      <w:sz w:val="22"/>
                    </w:rPr>
                    <w:t>ABSTRACT</w:t>
                  </w:r>
                </w:p>
                <w:p>
                  <w:pPr>
                    <w:spacing w:line="288" w:lineRule="auto" w:before="126"/>
                    <w:ind w:left="156" w:right="345" w:firstLine="0"/>
                    <w:jc w:val="both"/>
                    <w:rPr>
                      <w:sz w:val="22"/>
                    </w:rPr>
                  </w:pPr>
                  <w:r>
                    <w:rPr>
                      <w:sz w:val="22"/>
                    </w:rPr>
                    <w:t>Teaching English at higher education institutions regardless of students’ area of specialization ignores their individual differences, needs, wishes, interests and goals. The most important and problematic question in teaching and learning is whether the course is effective or not. The effectiveness of the course is strongly related to learners’ attitudes, needs, expectations, satisfaction,</w:t>
                  </w:r>
                  <w:r>
                    <w:rPr>
                      <w:spacing w:val="-17"/>
                      <w:sz w:val="22"/>
                    </w:rPr>
                    <w:t> </w:t>
                  </w:r>
                  <w:r>
                    <w:rPr>
                      <w:sz w:val="22"/>
                    </w:rPr>
                    <w:t>and</w:t>
                  </w:r>
                  <w:r>
                    <w:rPr>
                      <w:spacing w:val="-15"/>
                      <w:sz w:val="22"/>
                    </w:rPr>
                    <w:t> </w:t>
                  </w:r>
                  <w:r>
                    <w:rPr>
                      <w:sz w:val="22"/>
                    </w:rPr>
                    <w:t>achievement.</w:t>
                  </w:r>
                  <w:r>
                    <w:rPr>
                      <w:spacing w:val="-14"/>
                      <w:sz w:val="22"/>
                    </w:rPr>
                    <w:t> </w:t>
                  </w:r>
                  <w:r>
                    <w:rPr>
                      <w:sz w:val="22"/>
                    </w:rPr>
                    <w:t>English</w:t>
                  </w:r>
                  <w:r>
                    <w:rPr>
                      <w:spacing w:val="-18"/>
                      <w:sz w:val="22"/>
                    </w:rPr>
                    <w:t> </w:t>
                  </w:r>
                  <w:r>
                    <w:rPr>
                      <w:sz w:val="22"/>
                    </w:rPr>
                    <w:t>for</w:t>
                  </w:r>
                  <w:r>
                    <w:rPr>
                      <w:spacing w:val="-15"/>
                      <w:sz w:val="22"/>
                    </w:rPr>
                    <w:t> </w:t>
                  </w:r>
                  <w:r>
                    <w:rPr>
                      <w:sz w:val="22"/>
                    </w:rPr>
                    <w:t>Specific</w:t>
                  </w:r>
                  <w:r>
                    <w:rPr>
                      <w:spacing w:val="-15"/>
                      <w:sz w:val="22"/>
                    </w:rPr>
                    <w:t> </w:t>
                  </w:r>
                  <w:r>
                    <w:rPr>
                      <w:sz w:val="22"/>
                    </w:rPr>
                    <w:t>Purposes</w:t>
                  </w:r>
                  <w:r>
                    <w:rPr>
                      <w:spacing w:val="-18"/>
                      <w:sz w:val="22"/>
                    </w:rPr>
                    <w:t> </w:t>
                  </w:r>
                  <w:r>
                    <w:rPr>
                      <w:sz w:val="22"/>
                    </w:rPr>
                    <w:t>is</w:t>
                  </w:r>
                  <w:r>
                    <w:rPr>
                      <w:spacing w:val="-15"/>
                      <w:sz w:val="22"/>
                    </w:rPr>
                    <w:t> </w:t>
                  </w:r>
                  <w:r>
                    <w:rPr>
                      <w:sz w:val="22"/>
                    </w:rPr>
                    <w:t>student-task</w:t>
                  </w:r>
                  <w:r>
                    <w:rPr>
                      <w:spacing w:val="-15"/>
                      <w:sz w:val="22"/>
                    </w:rPr>
                    <w:t> </w:t>
                  </w:r>
                  <w:r>
                    <w:rPr>
                      <w:sz w:val="22"/>
                    </w:rPr>
                    <w:t>oriented,</w:t>
                  </w:r>
                  <w:r>
                    <w:rPr>
                      <w:spacing w:val="-16"/>
                      <w:sz w:val="22"/>
                    </w:rPr>
                    <w:t> </w:t>
                  </w:r>
                  <w:r>
                    <w:rPr>
                      <w:sz w:val="22"/>
                    </w:rPr>
                    <w:t>and</w:t>
                  </w:r>
                  <w:r>
                    <w:rPr>
                      <w:spacing w:val="-15"/>
                      <w:sz w:val="22"/>
                    </w:rPr>
                    <w:t> </w:t>
                  </w:r>
                  <w:r>
                    <w:rPr>
                      <w:sz w:val="22"/>
                    </w:rPr>
                    <w:t>the</w:t>
                  </w:r>
                  <w:r>
                    <w:rPr>
                      <w:spacing w:val="-15"/>
                      <w:sz w:val="22"/>
                    </w:rPr>
                    <w:t> </w:t>
                  </w:r>
                  <w:r>
                    <w:rPr>
                      <w:sz w:val="22"/>
                    </w:rPr>
                    <w:t>basic insight</w:t>
                  </w:r>
                  <w:r>
                    <w:rPr>
                      <w:spacing w:val="-11"/>
                      <w:sz w:val="22"/>
                    </w:rPr>
                    <w:t> </w:t>
                  </w:r>
                  <w:r>
                    <w:rPr>
                      <w:sz w:val="22"/>
                    </w:rPr>
                    <w:t>into</w:t>
                  </w:r>
                  <w:r>
                    <w:rPr>
                      <w:spacing w:val="-11"/>
                      <w:sz w:val="22"/>
                    </w:rPr>
                    <w:t> </w:t>
                  </w:r>
                  <w:r>
                    <w:rPr>
                      <w:sz w:val="22"/>
                    </w:rPr>
                    <w:t>this</w:t>
                  </w:r>
                  <w:r>
                    <w:rPr>
                      <w:spacing w:val="-11"/>
                      <w:sz w:val="22"/>
                    </w:rPr>
                    <w:t> </w:t>
                  </w:r>
                  <w:r>
                    <w:rPr>
                      <w:sz w:val="22"/>
                    </w:rPr>
                    <w:t>trend</w:t>
                  </w:r>
                  <w:r>
                    <w:rPr>
                      <w:spacing w:val="-11"/>
                      <w:sz w:val="22"/>
                    </w:rPr>
                    <w:t> </w:t>
                  </w:r>
                  <w:r>
                    <w:rPr>
                      <w:sz w:val="22"/>
                    </w:rPr>
                    <w:t>is</w:t>
                  </w:r>
                  <w:r>
                    <w:rPr>
                      <w:spacing w:val="-11"/>
                      <w:sz w:val="22"/>
                    </w:rPr>
                    <w:t> </w:t>
                  </w:r>
                  <w:r>
                    <w:rPr>
                      <w:sz w:val="22"/>
                    </w:rPr>
                    <w:t>to</w:t>
                  </w:r>
                  <w:r>
                    <w:rPr>
                      <w:spacing w:val="-10"/>
                      <w:sz w:val="22"/>
                    </w:rPr>
                    <w:t> </w:t>
                  </w:r>
                  <w:r>
                    <w:rPr>
                      <w:sz w:val="22"/>
                    </w:rPr>
                    <w:t>offer</w:t>
                  </w:r>
                  <w:r>
                    <w:rPr>
                      <w:spacing w:val="-8"/>
                      <w:sz w:val="22"/>
                    </w:rPr>
                    <w:t> </w:t>
                  </w:r>
                  <w:r>
                    <w:rPr>
                      <w:sz w:val="22"/>
                    </w:rPr>
                    <w:t>course</w:t>
                  </w:r>
                  <w:r>
                    <w:rPr>
                      <w:spacing w:val="-8"/>
                      <w:sz w:val="22"/>
                    </w:rPr>
                    <w:t> </w:t>
                  </w:r>
                  <w:r>
                    <w:rPr>
                      <w:sz w:val="22"/>
                    </w:rPr>
                    <w:t>design,</w:t>
                  </w:r>
                  <w:r>
                    <w:rPr>
                      <w:spacing w:val="-11"/>
                      <w:sz w:val="22"/>
                    </w:rPr>
                    <w:t> </w:t>
                  </w:r>
                  <w:r>
                    <w:rPr>
                      <w:sz w:val="22"/>
                    </w:rPr>
                    <w:t>content</w:t>
                  </w:r>
                  <w:r>
                    <w:rPr>
                      <w:spacing w:val="-8"/>
                      <w:sz w:val="22"/>
                    </w:rPr>
                    <w:t> </w:t>
                  </w:r>
                  <w:r>
                    <w:rPr>
                      <w:sz w:val="22"/>
                    </w:rPr>
                    <w:t>and</w:t>
                  </w:r>
                  <w:r>
                    <w:rPr>
                      <w:spacing w:val="-10"/>
                      <w:sz w:val="22"/>
                    </w:rPr>
                    <w:t> </w:t>
                  </w:r>
                  <w:r>
                    <w:rPr>
                      <w:sz w:val="22"/>
                    </w:rPr>
                    <w:t>materials</w:t>
                  </w:r>
                  <w:r>
                    <w:rPr>
                      <w:spacing w:val="-8"/>
                      <w:sz w:val="22"/>
                    </w:rPr>
                    <w:t> </w:t>
                  </w:r>
                  <w:r>
                    <w:rPr>
                      <w:sz w:val="22"/>
                    </w:rPr>
                    <w:t>by</w:t>
                  </w:r>
                  <w:r>
                    <w:rPr>
                      <w:spacing w:val="-11"/>
                      <w:sz w:val="22"/>
                    </w:rPr>
                    <w:t> </w:t>
                  </w:r>
                  <w:r>
                    <w:rPr>
                      <w:sz w:val="22"/>
                    </w:rPr>
                    <w:t>being</w:t>
                  </w:r>
                  <w:r>
                    <w:rPr>
                      <w:spacing w:val="-11"/>
                      <w:sz w:val="22"/>
                    </w:rPr>
                    <w:t> </w:t>
                  </w:r>
                  <w:r>
                    <w:rPr>
                      <w:sz w:val="22"/>
                    </w:rPr>
                    <w:t>responsive</w:t>
                  </w:r>
                  <w:r>
                    <w:rPr>
                      <w:spacing w:val="-11"/>
                      <w:sz w:val="22"/>
                    </w:rPr>
                    <w:t> </w:t>
                  </w:r>
                  <w:r>
                    <w:rPr>
                      <w:sz w:val="22"/>
                    </w:rPr>
                    <w:t>to</w:t>
                  </w:r>
                  <w:r>
                    <w:rPr>
                      <w:spacing w:val="-11"/>
                      <w:sz w:val="22"/>
                    </w:rPr>
                    <w:t> </w:t>
                  </w:r>
                  <w:r>
                    <w:rPr>
                      <w:sz w:val="22"/>
                    </w:rPr>
                    <w:t>target language learners' own agenda. In this respect, the English language needs of undergraduate medical students in Kazakhstan were investigated by means of a case study conducted with the students of the Faculty of General Medicine at the West Kazakhstan Marat Ospanov Medical University. 52 students (14 males and 38 females) in their first and second year of studies participated in a quantitative survey during the spring semester of the academic year 2020-2021. A</w:t>
                  </w:r>
                  <w:r>
                    <w:rPr>
                      <w:spacing w:val="-8"/>
                      <w:sz w:val="22"/>
                    </w:rPr>
                    <w:t> </w:t>
                  </w:r>
                  <w:r>
                    <w:rPr>
                      <w:sz w:val="22"/>
                    </w:rPr>
                    <w:t>questionnaire</w:t>
                  </w:r>
                  <w:r>
                    <w:rPr>
                      <w:spacing w:val="-7"/>
                      <w:sz w:val="22"/>
                    </w:rPr>
                    <w:t> </w:t>
                  </w:r>
                  <w:r>
                    <w:rPr>
                      <w:sz w:val="22"/>
                    </w:rPr>
                    <w:t>was</w:t>
                  </w:r>
                  <w:r>
                    <w:rPr>
                      <w:spacing w:val="-6"/>
                      <w:sz w:val="22"/>
                    </w:rPr>
                    <w:t> </w:t>
                  </w:r>
                  <w:r>
                    <w:rPr>
                      <w:sz w:val="22"/>
                    </w:rPr>
                    <w:t>adapted</w:t>
                  </w:r>
                  <w:r>
                    <w:rPr>
                      <w:spacing w:val="-7"/>
                      <w:sz w:val="22"/>
                    </w:rPr>
                    <w:t> </w:t>
                  </w:r>
                  <w:r>
                    <w:rPr>
                      <w:sz w:val="22"/>
                    </w:rPr>
                    <w:t>from</w:t>
                  </w:r>
                  <w:r>
                    <w:rPr>
                      <w:spacing w:val="-6"/>
                      <w:sz w:val="22"/>
                    </w:rPr>
                    <w:t> </w:t>
                  </w:r>
                  <w:r>
                    <w:rPr>
                      <w:sz w:val="22"/>
                    </w:rPr>
                    <w:t>the</w:t>
                  </w:r>
                  <w:r>
                    <w:rPr>
                      <w:spacing w:val="-6"/>
                      <w:sz w:val="22"/>
                    </w:rPr>
                    <w:t> </w:t>
                  </w:r>
                  <w:r>
                    <w:rPr>
                      <w:sz w:val="22"/>
                    </w:rPr>
                    <w:t>previous</w:t>
                  </w:r>
                  <w:r>
                    <w:rPr>
                      <w:spacing w:val="-6"/>
                      <w:sz w:val="22"/>
                    </w:rPr>
                    <w:t> </w:t>
                  </w:r>
                  <w:r>
                    <w:rPr>
                      <w:sz w:val="22"/>
                    </w:rPr>
                    <w:t>studies</w:t>
                  </w:r>
                  <w:r>
                    <w:rPr>
                      <w:spacing w:val="-9"/>
                      <w:sz w:val="22"/>
                    </w:rPr>
                    <w:t> </w:t>
                  </w:r>
                  <w:r>
                    <w:rPr>
                      <w:sz w:val="22"/>
                    </w:rPr>
                    <w:t>in</w:t>
                  </w:r>
                  <w:r>
                    <w:rPr>
                      <w:spacing w:val="-7"/>
                      <w:sz w:val="22"/>
                    </w:rPr>
                    <w:t> </w:t>
                  </w:r>
                  <w:r>
                    <w:rPr>
                      <w:sz w:val="22"/>
                    </w:rPr>
                    <w:t>this</w:t>
                  </w:r>
                  <w:r>
                    <w:rPr>
                      <w:spacing w:val="-9"/>
                      <w:sz w:val="22"/>
                    </w:rPr>
                    <w:t> </w:t>
                  </w:r>
                  <w:r>
                    <w:rPr>
                      <w:sz w:val="22"/>
                    </w:rPr>
                    <w:t>field</w:t>
                  </w:r>
                  <w:r>
                    <w:rPr>
                      <w:spacing w:val="-7"/>
                      <w:sz w:val="22"/>
                    </w:rPr>
                    <w:t> </w:t>
                  </w:r>
                  <w:r>
                    <w:rPr>
                      <w:sz w:val="22"/>
                    </w:rPr>
                    <w:t>(Ait</w:t>
                  </w:r>
                  <w:r>
                    <w:rPr>
                      <w:spacing w:val="-5"/>
                      <w:sz w:val="22"/>
                    </w:rPr>
                    <w:t> </w:t>
                  </w:r>
                  <w:r>
                    <w:rPr>
                      <w:sz w:val="22"/>
                    </w:rPr>
                    <w:t>Hattani,</w:t>
                  </w:r>
                  <w:r>
                    <w:rPr>
                      <w:spacing w:val="-7"/>
                      <w:sz w:val="22"/>
                    </w:rPr>
                    <w:t> </w:t>
                  </w:r>
                  <w:r>
                    <w:rPr>
                      <w:sz w:val="22"/>
                    </w:rPr>
                    <w:t>2019;</w:t>
                  </w:r>
                  <w:r>
                    <w:rPr>
                      <w:spacing w:val="1"/>
                      <w:sz w:val="22"/>
                    </w:rPr>
                    <w:t> </w:t>
                  </w:r>
                  <w:r>
                    <w:rPr>
                      <w:sz w:val="22"/>
                    </w:rPr>
                    <w:t>Kayaoglu, Dag Akbas, 2015; Tang, Zeng, 2020), and included items on students’ attitudes towards the English</w:t>
                  </w:r>
                  <w:r>
                    <w:rPr>
                      <w:spacing w:val="-10"/>
                      <w:sz w:val="22"/>
                    </w:rPr>
                    <w:t> </w:t>
                  </w:r>
                  <w:r>
                    <w:rPr>
                      <w:sz w:val="22"/>
                    </w:rPr>
                    <w:t>course,</w:t>
                  </w:r>
                  <w:r>
                    <w:rPr>
                      <w:spacing w:val="-13"/>
                      <w:sz w:val="22"/>
                    </w:rPr>
                    <w:t> </w:t>
                  </w:r>
                  <w:r>
                    <w:rPr>
                      <w:sz w:val="22"/>
                    </w:rPr>
                    <w:t>identify</w:t>
                  </w:r>
                  <w:r>
                    <w:rPr>
                      <w:spacing w:val="-13"/>
                      <w:sz w:val="22"/>
                    </w:rPr>
                    <w:t> </w:t>
                  </w:r>
                  <w:r>
                    <w:rPr>
                      <w:sz w:val="22"/>
                    </w:rPr>
                    <w:t>their</w:t>
                  </w:r>
                  <w:r>
                    <w:rPr>
                      <w:spacing w:val="-9"/>
                      <w:sz w:val="22"/>
                    </w:rPr>
                    <w:t> </w:t>
                  </w:r>
                  <w:r>
                    <w:rPr>
                      <w:sz w:val="22"/>
                    </w:rPr>
                    <w:t>language</w:t>
                  </w:r>
                  <w:r>
                    <w:rPr>
                      <w:spacing w:val="-11"/>
                      <w:sz w:val="22"/>
                    </w:rPr>
                    <w:t> </w:t>
                  </w:r>
                  <w:r>
                    <w:rPr>
                      <w:sz w:val="22"/>
                    </w:rPr>
                    <w:t>strengths</w:t>
                  </w:r>
                  <w:r>
                    <w:rPr>
                      <w:spacing w:val="-10"/>
                      <w:sz w:val="22"/>
                    </w:rPr>
                    <w:t> </w:t>
                  </w:r>
                  <w:r>
                    <w:rPr>
                      <w:sz w:val="22"/>
                    </w:rPr>
                    <w:t>and</w:t>
                  </w:r>
                  <w:r>
                    <w:rPr>
                      <w:spacing w:val="-10"/>
                      <w:sz w:val="22"/>
                    </w:rPr>
                    <w:t> </w:t>
                  </w:r>
                  <w:r>
                    <w:rPr>
                      <w:sz w:val="22"/>
                    </w:rPr>
                    <w:t>weaknesses,</w:t>
                  </w:r>
                  <w:r>
                    <w:rPr>
                      <w:spacing w:val="-13"/>
                      <w:sz w:val="22"/>
                    </w:rPr>
                    <w:t> </w:t>
                  </w:r>
                  <w:r>
                    <w:rPr>
                      <w:sz w:val="22"/>
                    </w:rPr>
                    <w:t>and</w:t>
                  </w:r>
                  <w:r>
                    <w:rPr>
                      <w:spacing w:val="-13"/>
                      <w:sz w:val="22"/>
                    </w:rPr>
                    <w:t> </w:t>
                  </w:r>
                  <w:r>
                    <w:rPr>
                      <w:sz w:val="22"/>
                    </w:rPr>
                    <w:t>shed</w:t>
                  </w:r>
                  <w:r>
                    <w:rPr>
                      <w:spacing w:val="-12"/>
                      <w:sz w:val="22"/>
                    </w:rPr>
                    <w:t> </w:t>
                  </w:r>
                  <w:r>
                    <w:rPr>
                      <w:sz w:val="22"/>
                    </w:rPr>
                    <w:t>light</w:t>
                  </w:r>
                  <w:r>
                    <w:rPr>
                      <w:spacing w:val="-12"/>
                      <w:sz w:val="22"/>
                    </w:rPr>
                    <w:t> </w:t>
                  </w:r>
                  <w:r>
                    <w:rPr>
                      <w:sz w:val="22"/>
                    </w:rPr>
                    <w:t>on</w:t>
                  </w:r>
                  <w:r>
                    <w:rPr>
                      <w:spacing w:val="-13"/>
                      <w:sz w:val="22"/>
                    </w:rPr>
                    <w:t> </w:t>
                  </w:r>
                  <w:r>
                    <w:rPr>
                      <w:sz w:val="22"/>
                    </w:rPr>
                    <w:t>their</w:t>
                  </w:r>
                  <w:r>
                    <w:rPr>
                      <w:spacing w:val="-12"/>
                      <w:sz w:val="22"/>
                    </w:rPr>
                    <w:t> </w:t>
                  </w:r>
                  <w:r>
                    <w:rPr>
                      <w:sz w:val="22"/>
                    </w:rPr>
                    <w:t>language needs. The findings of the study will suggest practical implications for ESP course design for medical students.</w:t>
                  </w:r>
                </w:p>
                <w:p>
                  <w:pPr>
                    <w:spacing w:line="288" w:lineRule="auto" w:before="1"/>
                    <w:ind w:left="156" w:right="346" w:firstLine="0"/>
                    <w:jc w:val="both"/>
                    <w:rPr>
                      <w:i/>
                      <w:sz w:val="22"/>
                    </w:rPr>
                  </w:pPr>
                  <w:r>
                    <w:rPr>
                      <w:b/>
                      <w:i/>
                      <w:sz w:val="22"/>
                    </w:rPr>
                    <w:t>Keywords: </w:t>
                  </w:r>
                  <w:r>
                    <w:rPr>
                      <w:i/>
                      <w:sz w:val="22"/>
                    </w:rPr>
                    <w:t>needs analysis, English language teaching, university, medical students, English for </w:t>
                  </w:r>
                  <w:r>
                    <w:rPr>
                      <w:i/>
                      <w:sz w:val="22"/>
                    </w:rPr>
                    <w:t>specific purposes.</w:t>
                  </w:r>
                </w:p>
              </w:txbxContent>
            </v:textbox>
            <v:fill type="solid"/>
            <w10:wrap type="topAndBottom"/>
          </v:shape>
        </w:pict>
      </w:r>
    </w:p>
    <w:p>
      <w:pPr>
        <w:pStyle w:val="BodyText"/>
        <w:rPr>
          <w:b/>
          <w:sz w:val="20"/>
        </w:rPr>
      </w:pPr>
    </w:p>
    <w:p>
      <w:pPr>
        <w:pStyle w:val="BodyText"/>
        <w:rPr>
          <w:b/>
          <w:sz w:val="27"/>
        </w:rPr>
      </w:pPr>
    </w:p>
    <w:p>
      <w:pPr>
        <w:pStyle w:val="Heading5"/>
        <w:numPr>
          <w:ilvl w:val="0"/>
          <w:numId w:val="3"/>
        </w:numPr>
        <w:tabs>
          <w:tab w:pos="921" w:val="left" w:leader="none"/>
        </w:tabs>
        <w:spacing w:line="240" w:lineRule="auto" w:before="90" w:after="0"/>
        <w:ind w:left="920" w:right="0" w:hanging="241"/>
        <w:jc w:val="both"/>
      </w:pPr>
      <w:r>
        <w:rPr/>
        <w:t>Introduction</w:t>
      </w:r>
    </w:p>
    <w:p>
      <w:pPr>
        <w:pStyle w:val="BodyText"/>
        <w:spacing w:line="348" w:lineRule="auto" w:before="125"/>
        <w:ind w:left="680" w:right="936" w:firstLine="566"/>
        <w:jc w:val="both"/>
      </w:pPr>
      <w:r>
        <w:rPr/>
        <w:t>The rapid growth of globalization and the increasing demands of the 21</w:t>
      </w:r>
      <w:r>
        <w:rPr>
          <w:vertAlign w:val="superscript"/>
        </w:rPr>
        <w:t>st</w:t>
      </w:r>
      <w:r>
        <w:rPr>
          <w:vertAlign w:val="baseline"/>
        </w:rPr>
        <w:t> century have affected different fields, including education. The major goal of the latter is to improve the individual’s social and economic prospects. As a matter of fact, the millennial requirements have generated a great demand to drastically change the way teaching and learning is taking place both inside and outside instructional settings, which has consequently led to various innovative</w:t>
      </w:r>
      <w:r>
        <w:rPr>
          <w:spacing w:val="-4"/>
          <w:vertAlign w:val="baseline"/>
        </w:rPr>
        <w:t> </w:t>
      </w:r>
      <w:r>
        <w:rPr>
          <w:vertAlign w:val="baseline"/>
        </w:rPr>
        <w:t>practices</w:t>
      </w:r>
      <w:r>
        <w:rPr>
          <w:spacing w:val="-4"/>
          <w:vertAlign w:val="baseline"/>
        </w:rPr>
        <w:t> </w:t>
      </w:r>
      <w:r>
        <w:rPr>
          <w:vertAlign w:val="baseline"/>
        </w:rPr>
        <w:t>around</w:t>
      </w:r>
      <w:r>
        <w:rPr>
          <w:spacing w:val="-4"/>
          <w:vertAlign w:val="baseline"/>
        </w:rPr>
        <w:t> </w:t>
      </w:r>
      <w:r>
        <w:rPr>
          <w:vertAlign w:val="baseline"/>
        </w:rPr>
        <w:t>the</w:t>
      </w:r>
      <w:r>
        <w:rPr>
          <w:spacing w:val="-4"/>
          <w:vertAlign w:val="baseline"/>
        </w:rPr>
        <w:t> </w:t>
      </w:r>
      <w:r>
        <w:rPr>
          <w:vertAlign w:val="baseline"/>
        </w:rPr>
        <w:t>world.</w:t>
      </w:r>
      <w:r>
        <w:rPr>
          <w:spacing w:val="-2"/>
          <w:vertAlign w:val="baseline"/>
        </w:rPr>
        <w:t> </w:t>
      </w:r>
      <w:r>
        <w:rPr>
          <w:vertAlign w:val="baseline"/>
        </w:rPr>
        <w:t>One</w:t>
      </w:r>
      <w:r>
        <w:rPr>
          <w:spacing w:val="-5"/>
          <w:vertAlign w:val="baseline"/>
        </w:rPr>
        <w:t> </w:t>
      </w:r>
      <w:r>
        <w:rPr>
          <w:vertAlign w:val="baseline"/>
        </w:rPr>
        <w:t>of</w:t>
      </w:r>
      <w:r>
        <w:rPr>
          <w:spacing w:val="-5"/>
          <w:vertAlign w:val="baseline"/>
        </w:rPr>
        <w:t> </w:t>
      </w:r>
      <w:r>
        <w:rPr>
          <w:vertAlign w:val="baseline"/>
        </w:rPr>
        <w:t>the</w:t>
      </w:r>
      <w:r>
        <w:rPr>
          <w:spacing w:val="-1"/>
          <w:vertAlign w:val="baseline"/>
        </w:rPr>
        <w:t> </w:t>
      </w:r>
      <w:r>
        <w:rPr>
          <w:vertAlign w:val="baseline"/>
        </w:rPr>
        <w:t>major</w:t>
      </w:r>
      <w:r>
        <w:rPr>
          <w:spacing w:val="-4"/>
          <w:vertAlign w:val="baseline"/>
        </w:rPr>
        <w:t> </w:t>
      </w:r>
      <w:r>
        <w:rPr>
          <w:vertAlign w:val="baseline"/>
        </w:rPr>
        <w:t>education</w:t>
      </w:r>
      <w:r>
        <w:rPr>
          <w:spacing w:val="-3"/>
          <w:vertAlign w:val="baseline"/>
        </w:rPr>
        <w:t> </w:t>
      </w:r>
      <w:r>
        <w:rPr>
          <w:vertAlign w:val="baseline"/>
        </w:rPr>
        <w:t>issues</w:t>
      </w:r>
      <w:r>
        <w:rPr>
          <w:spacing w:val="-4"/>
          <w:vertAlign w:val="baseline"/>
        </w:rPr>
        <w:t> </w:t>
      </w:r>
      <w:r>
        <w:rPr>
          <w:vertAlign w:val="baseline"/>
        </w:rPr>
        <w:t>in</w:t>
      </w:r>
      <w:r>
        <w:rPr>
          <w:spacing w:val="-1"/>
          <w:vertAlign w:val="baseline"/>
        </w:rPr>
        <w:t> </w:t>
      </w:r>
      <w:r>
        <w:rPr>
          <w:vertAlign w:val="baseline"/>
        </w:rPr>
        <w:t>the</w:t>
      </w:r>
      <w:r>
        <w:rPr>
          <w:spacing w:val="-4"/>
          <w:vertAlign w:val="baseline"/>
        </w:rPr>
        <w:t> </w:t>
      </w:r>
      <w:r>
        <w:rPr>
          <w:vertAlign w:val="baseline"/>
        </w:rPr>
        <w:t>21st</w:t>
      </w:r>
      <w:r>
        <w:rPr>
          <w:spacing w:val="-3"/>
          <w:vertAlign w:val="baseline"/>
        </w:rPr>
        <w:t> </w:t>
      </w:r>
      <w:r>
        <w:rPr>
          <w:vertAlign w:val="baseline"/>
        </w:rPr>
        <w:t>century</w:t>
      </w:r>
      <w:r>
        <w:rPr>
          <w:spacing w:val="-3"/>
          <w:vertAlign w:val="baseline"/>
        </w:rPr>
        <w:t> </w:t>
      </w:r>
      <w:r>
        <w:rPr>
          <w:vertAlign w:val="baseline"/>
        </w:rPr>
        <w:t>is related to language teaching and learning, English language in particular. With</w:t>
      </w:r>
      <w:r>
        <w:rPr>
          <w:spacing w:val="5"/>
          <w:vertAlign w:val="baseline"/>
        </w:rPr>
        <w:t> </w:t>
      </w:r>
      <w:r>
        <w:rPr>
          <w:vertAlign w:val="baseline"/>
        </w:rPr>
        <w:t>English</w:t>
      </w:r>
    </w:p>
    <w:p>
      <w:pPr>
        <w:spacing w:after="0" w:line="348" w:lineRule="auto"/>
        <w:jc w:val="both"/>
        <w:sectPr>
          <w:headerReference w:type="default" r:id="rId180"/>
          <w:headerReference w:type="even" r:id="rId181"/>
          <w:footerReference w:type="default" r:id="rId182"/>
          <w:footerReference w:type="even" r:id="rId183"/>
          <w:pgSz w:w="11910" w:h="16840"/>
          <w:pgMar w:header="751" w:footer="1000" w:top="1440" w:bottom="1200" w:left="760" w:right="500"/>
          <w:pgNumType w:start="45"/>
        </w:sectPr>
      </w:pPr>
    </w:p>
    <w:p>
      <w:pPr>
        <w:pStyle w:val="BodyText"/>
        <w:spacing w:before="4"/>
        <w:rPr>
          <w:sz w:val="10"/>
        </w:rPr>
      </w:pPr>
    </w:p>
    <w:p>
      <w:pPr>
        <w:pStyle w:val="BodyText"/>
        <w:spacing w:line="348" w:lineRule="auto" w:before="90"/>
        <w:ind w:left="680" w:right="938"/>
        <w:jc w:val="both"/>
      </w:pPr>
      <w:r>
        <w:rPr/>
        <w:t>becoming the global and most dominant language worldwide in addition to the political, economic, and cultural changes, English language education needed to be reconsidered. English language education has been gradually shifting from its classical applications such as English as a foreign language (EFL) or English as a second language (ESL) toward new paradigms</w:t>
      </w:r>
      <w:r>
        <w:rPr>
          <w:spacing w:val="-5"/>
        </w:rPr>
        <w:t> </w:t>
      </w:r>
      <w:r>
        <w:rPr/>
        <w:t>like</w:t>
      </w:r>
      <w:r>
        <w:rPr>
          <w:spacing w:val="-5"/>
        </w:rPr>
        <w:t> </w:t>
      </w:r>
      <w:r>
        <w:rPr/>
        <w:t>English</w:t>
      </w:r>
      <w:r>
        <w:rPr>
          <w:spacing w:val="-4"/>
        </w:rPr>
        <w:t> </w:t>
      </w:r>
      <w:r>
        <w:rPr/>
        <w:t>for</w:t>
      </w:r>
      <w:r>
        <w:rPr>
          <w:spacing w:val="-5"/>
        </w:rPr>
        <w:t> </w:t>
      </w:r>
      <w:r>
        <w:rPr/>
        <w:t>science</w:t>
      </w:r>
      <w:r>
        <w:rPr>
          <w:spacing w:val="-2"/>
        </w:rPr>
        <w:t> </w:t>
      </w:r>
      <w:r>
        <w:rPr/>
        <w:t>and</w:t>
      </w:r>
      <w:r>
        <w:rPr>
          <w:spacing w:val="-4"/>
        </w:rPr>
        <w:t> </w:t>
      </w:r>
      <w:r>
        <w:rPr/>
        <w:t>technology</w:t>
      </w:r>
      <w:r>
        <w:rPr>
          <w:spacing w:val="-5"/>
        </w:rPr>
        <w:t> </w:t>
      </w:r>
      <w:r>
        <w:rPr/>
        <w:t>(EST),</w:t>
      </w:r>
      <w:r>
        <w:rPr>
          <w:spacing w:val="-4"/>
        </w:rPr>
        <w:t> </w:t>
      </w:r>
      <w:r>
        <w:rPr/>
        <w:t>English</w:t>
      </w:r>
      <w:r>
        <w:rPr>
          <w:spacing w:val="-4"/>
        </w:rPr>
        <w:t> </w:t>
      </w:r>
      <w:r>
        <w:rPr/>
        <w:t>for</w:t>
      </w:r>
      <w:r>
        <w:rPr>
          <w:spacing w:val="-5"/>
        </w:rPr>
        <w:t> </w:t>
      </w:r>
      <w:r>
        <w:rPr/>
        <w:t>business</w:t>
      </w:r>
      <w:r>
        <w:rPr>
          <w:spacing w:val="-3"/>
        </w:rPr>
        <w:t> </w:t>
      </w:r>
      <w:r>
        <w:rPr/>
        <w:t>and</w:t>
      </w:r>
      <w:r>
        <w:rPr>
          <w:spacing w:val="-4"/>
        </w:rPr>
        <w:t> </w:t>
      </w:r>
      <w:r>
        <w:rPr/>
        <w:t>economics (EBE), and English for academic purposes (EAP) (Hattani,</w:t>
      </w:r>
      <w:r>
        <w:rPr>
          <w:spacing w:val="-1"/>
        </w:rPr>
        <w:t> </w:t>
      </w:r>
      <w:r>
        <w:rPr/>
        <w:t>2019).</w:t>
      </w:r>
    </w:p>
    <w:p>
      <w:pPr>
        <w:pStyle w:val="BodyText"/>
        <w:spacing w:line="348" w:lineRule="auto"/>
        <w:ind w:left="680" w:right="934" w:firstLine="566"/>
        <w:jc w:val="right"/>
      </w:pPr>
      <w:r>
        <w:rPr/>
        <w:t>As</w:t>
      </w:r>
      <w:r>
        <w:rPr>
          <w:spacing w:val="19"/>
        </w:rPr>
        <w:t> </w:t>
      </w:r>
      <w:r>
        <w:rPr/>
        <w:t>far</w:t>
      </w:r>
      <w:r>
        <w:rPr>
          <w:spacing w:val="19"/>
        </w:rPr>
        <w:t> </w:t>
      </w:r>
      <w:r>
        <w:rPr/>
        <w:t>as</w:t>
      </w:r>
      <w:r>
        <w:rPr>
          <w:spacing w:val="20"/>
        </w:rPr>
        <w:t> </w:t>
      </w:r>
      <w:r>
        <w:rPr/>
        <w:t>the</w:t>
      </w:r>
      <w:r>
        <w:rPr>
          <w:spacing w:val="19"/>
        </w:rPr>
        <w:t> </w:t>
      </w:r>
      <w:r>
        <w:rPr/>
        <w:t>Kazakhstani</w:t>
      </w:r>
      <w:r>
        <w:rPr>
          <w:spacing w:val="20"/>
        </w:rPr>
        <w:t> </w:t>
      </w:r>
      <w:r>
        <w:rPr/>
        <w:t>educational</w:t>
      </w:r>
      <w:r>
        <w:rPr>
          <w:spacing w:val="20"/>
        </w:rPr>
        <w:t> </w:t>
      </w:r>
      <w:r>
        <w:rPr/>
        <w:t>system</w:t>
      </w:r>
      <w:r>
        <w:rPr>
          <w:spacing w:val="20"/>
        </w:rPr>
        <w:t> </w:t>
      </w:r>
      <w:r>
        <w:rPr/>
        <w:t>is</w:t>
      </w:r>
      <w:r>
        <w:rPr>
          <w:spacing w:val="21"/>
        </w:rPr>
        <w:t> </w:t>
      </w:r>
      <w:r>
        <w:rPr/>
        <w:t>concerned,</w:t>
      </w:r>
      <w:r>
        <w:rPr>
          <w:spacing w:val="20"/>
        </w:rPr>
        <w:t> </w:t>
      </w:r>
      <w:r>
        <w:rPr/>
        <w:t>the</w:t>
      </w:r>
      <w:r>
        <w:rPr>
          <w:spacing w:val="19"/>
        </w:rPr>
        <w:t> </w:t>
      </w:r>
      <w:r>
        <w:rPr/>
        <w:t>State</w:t>
      </w:r>
      <w:r>
        <w:rPr>
          <w:spacing w:val="19"/>
        </w:rPr>
        <w:t> </w:t>
      </w:r>
      <w:r>
        <w:rPr/>
        <w:t>policy</w:t>
      </w:r>
      <w:r>
        <w:rPr>
          <w:spacing w:val="20"/>
        </w:rPr>
        <w:t> </w:t>
      </w:r>
      <w:r>
        <w:rPr/>
        <w:t>of trilingualism</w:t>
      </w:r>
      <w:r>
        <w:rPr>
          <w:spacing w:val="15"/>
        </w:rPr>
        <w:t> </w:t>
      </w:r>
      <w:r>
        <w:rPr/>
        <w:t>in</w:t>
      </w:r>
      <w:r>
        <w:rPr>
          <w:spacing w:val="16"/>
        </w:rPr>
        <w:t> </w:t>
      </w:r>
      <w:r>
        <w:rPr/>
        <w:t>the</w:t>
      </w:r>
      <w:r>
        <w:rPr>
          <w:spacing w:val="15"/>
        </w:rPr>
        <w:t> </w:t>
      </w:r>
      <w:r>
        <w:rPr/>
        <w:t>Republic</w:t>
      </w:r>
      <w:r>
        <w:rPr>
          <w:spacing w:val="14"/>
        </w:rPr>
        <w:t> </w:t>
      </w:r>
      <w:r>
        <w:rPr/>
        <w:t>of</w:t>
      </w:r>
      <w:r>
        <w:rPr>
          <w:spacing w:val="14"/>
        </w:rPr>
        <w:t> </w:t>
      </w:r>
      <w:r>
        <w:rPr/>
        <w:t>Kazakhstan</w:t>
      </w:r>
      <w:r>
        <w:rPr>
          <w:spacing w:val="15"/>
        </w:rPr>
        <w:t> </w:t>
      </w:r>
      <w:r>
        <w:rPr/>
        <w:t>suggests</w:t>
      </w:r>
      <w:r>
        <w:rPr>
          <w:spacing w:val="16"/>
        </w:rPr>
        <w:t> </w:t>
      </w:r>
      <w:r>
        <w:rPr/>
        <w:t>speaking</w:t>
      </w:r>
      <w:r>
        <w:rPr>
          <w:spacing w:val="16"/>
        </w:rPr>
        <w:t> </w:t>
      </w:r>
      <w:r>
        <w:rPr/>
        <w:t>three</w:t>
      </w:r>
      <w:r>
        <w:rPr>
          <w:spacing w:val="14"/>
        </w:rPr>
        <w:t> </w:t>
      </w:r>
      <w:r>
        <w:rPr/>
        <w:t>languages:</w:t>
      </w:r>
      <w:r>
        <w:rPr>
          <w:spacing w:val="15"/>
        </w:rPr>
        <w:t> </w:t>
      </w:r>
      <w:r>
        <w:rPr/>
        <w:t>Kazakh</w:t>
      </w:r>
      <w:r>
        <w:rPr>
          <w:spacing w:val="15"/>
        </w:rPr>
        <w:t> </w:t>
      </w:r>
      <w:r>
        <w:rPr/>
        <w:t>as</w:t>
      </w:r>
      <w:r>
        <w:rPr>
          <w:spacing w:val="18"/>
        </w:rPr>
        <w:t> </w:t>
      </w:r>
      <w:r>
        <w:rPr/>
        <w:t>a state language, Russian as a language of international communication and English</w:t>
      </w:r>
      <w:r>
        <w:rPr>
          <w:spacing w:val="41"/>
        </w:rPr>
        <w:t> </w:t>
      </w:r>
      <w:r>
        <w:rPr/>
        <w:t>as</w:t>
      </w:r>
      <w:r>
        <w:rPr>
          <w:spacing w:val="59"/>
        </w:rPr>
        <w:t> </w:t>
      </w:r>
      <w:r>
        <w:rPr/>
        <w:t>a language</w:t>
      </w:r>
      <w:r>
        <w:rPr>
          <w:spacing w:val="24"/>
        </w:rPr>
        <w:t> </w:t>
      </w:r>
      <w:r>
        <w:rPr/>
        <w:t>of</w:t>
      </w:r>
      <w:r>
        <w:rPr>
          <w:spacing w:val="26"/>
        </w:rPr>
        <w:t> </w:t>
      </w:r>
      <w:r>
        <w:rPr/>
        <w:t>successful</w:t>
      </w:r>
      <w:r>
        <w:rPr>
          <w:spacing w:val="25"/>
        </w:rPr>
        <w:t> </w:t>
      </w:r>
      <w:r>
        <w:rPr/>
        <w:t>integration</w:t>
      </w:r>
      <w:r>
        <w:rPr>
          <w:spacing w:val="26"/>
        </w:rPr>
        <w:t> </w:t>
      </w:r>
      <w:r>
        <w:rPr/>
        <w:t>into</w:t>
      </w:r>
      <w:r>
        <w:rPr>
          <w:spacing w:val="25"/>
        </w:rPr>
        <w:t> </w:t>
      </w:r>
      <w:r>
        <w:rPr/>
        <w:t>global</w:t>
      </w:r>
      <w:r>
        <w:rPr>
          <w:spacing w:val="25"/>
        </w:rPr>
        <w:t> </w:t>
      </w:r>
      <w:r>
        <w:rPr/>
        <w:t>economics.</w:t>
      </w:r>
      <w:r>
        <w:rPr>
          <w:spacing w:val="25"/>
        </w:rPr>
        <w:t> </w:t>
      </w:r>
      <w:r>
        <w:rPr/>
        <w:t>With</w:t>
      </w:r>
      <w:r>
        <w:rPr>
          <w:spacing w:val="26"/>
        </w:rPr>
        <w:t> </w:t>
      </w:r>
      <w:r>
        <w:rPr/>
        <w:t>more</w:t>
      </w:r>
      <w:r>
        <w:rPr>
          <w:spacing w:val="23"/>
        </w:rPr>
        <w:t> </w:t>
      </w:r>
      <w:r>
        <w:rPr/>
        <w:t>than</w:t>
      </w:r>
      <w:r>
        <w:rPr>
          <w:spacing w:val="25"/>
        </w:rPr>
        <w:t> </w:t>
      </w:r>
      <w:r>
        <w:rPr/>
        <w:t>130</w:t>
      </w:r>
      <w:r>
        <w:rPr>
          <w:spacing w:val="25"/>
        </w:rPr>
        <w:t> </w:t>
      </w:r>
      <w:r>
        <w:rPr/>
        <w:t>nationalities</w:t>
      </w:r>
      <w:r>
        <w:rPr>
          <w:w w:val="99"/>
        </w:rPr>
        <w:t> </w:t>
      </w:r>
      <w:r>
        <w:rPr/>
        <w:t>living</w:t>
      </w:r>
      <w:r>
        <w:rPr>
          <w:spacing w:val="10"/>
        </w:rPr>
        <w:t> </w:t>
      </w:r>
      <w:r>
        <w:rPr/>
        <w:t>in</w:t>
      </w:r>
      <w:r>
        <w:rPr>
          <w:spacing w:val="8"/>
        </w:rPr>
        <w:t> </w:t>
      </w:r>
      <w:r>
        <w:rPr/>
        <w:t>Kazakhstan,</w:t>
      </w:r>
      <w:r>
        <w:rPr>
          <w:spacing w:val="9"/>
        </w:rPr>
        <w:t> </w:t>
      </w:r>
      <w:r>
        <w:rPr/>
        <w:t>most</w:t>
      </w:r>
      <w:r>
        <w:rPr>
          <w:spacing w:val="11"/>
        </w:rPr>
        <w:t> </w:t>
      </w:r>
      <w:r>
        <w:rPr/>
        <w:t>of</w:t>
      </w:r>
      <w:r>
        <w:rPr>
          <w:spacing w:val="9"/>
        </w:rPr>
        <w:t> </w:t>
      </w:r>
      <w:r>
        <w:rPr/>
        <w:t>the</w:t>
      </w:r>
      <w:r>
        <w:rPr>
          <w:spacing w:val="10"/>
        </w:rPr>
        <w:t> </w:t>
      </w:r>
      <w:r>
        <w:rPr/>
        <w:t>population</w:t>
      </w:r>
      <w:r>
        <w:rPr>
          <w:spacing w:val="7"/>
        </w:rPr>
        <w:t> </w:t>
      </w:r>
      <w:r>
        <w:rPr/>
        <w:t>is</w:t>
      </w:r>
      <w:r>
        <w:rPr>
          <w:spacing w:val="9"/>
        </w:rPr>
        <w:t> </w:t>
      </w:r>
      <w:r>
        <w:rPr/>
        <w:t>bilingual</w:t>
      </w:r>
      <w:r>
        <w:rPr>
          <w:spacing w:val="9"/>
        </w:rPr>
        <w:t> </w:t>
      </w:r>
      <w:r>
        <w:rPr/>
        <w:t>(Kazakh</w:t>
      </w:r>
      <w:r>
        <w:rPr>
          <w:spacing w:val="10"/>
        </w:rPr>
        <w:t> </w:t>
      </w:r>
      <w:r>
        <w:rPr/>
        <w:t>and</w:t>
      </w:r>
      <w:r>
        <w:rPr>
          <w:spacing w:val="9"/>
        </w:rPr>
        <w:t> </w:t>
      </w:r>
      <w:r>
        <w:rPr/>
        <w:t>Russian).</w:t>
      </w:r>
      <w:r>
        <w:rPr>
          <w:spacing w:val="10"/>
        </w:rPr>
        <w:t> </w:t>
      </w:r>
      <w:r>
        <w:rPr/>
        <w:t>Several</w:t>
      </w:r>
      <w:r>
        <w:rPr>
          <w:spacing w:val="10"/>
        </w:rPr>
        <w:t> </w:t>
      </w:r>
      <w:r>
        <w:rPr/>
        <w:t>new</w:t>
      </w:r>
      <w:r>
        <w:rPr>
          <w:w w:val="99"/>
        </w:rPr>
        <w:t> </w:t>
      </w:r>
      <w:r>
        <w:rPr/>
        <w:t>reforms</w:t>
      </w:r>
      <w:r>
        <w:rPr>
          <w:spacing w:val="11"/>
        </w:rPr>
        <w:t> </w:t>
      </w:r>
      <w:r>
        <w:rPr/>
        <w:t>have</w:t>
      </w:r>
      <w:r>
        <w:rPr>
          <w:spacing w:val="11"/>
        </w:rPr>
        <w:t> </w:t>
      </w:r>
      <w:r>
        <w:rPr/>
        <w:t>been</w:t>
      </w:r>
      <w:r>
        <w:rPr>
          <w:spacing w:val="14"/>
        </w:rPr>
        <w:t> </w:t>
      </w:r>
      <w:r>
        <w:rPr/>
        <w:t>launched</w:t>
      </w:r>
      <w:r>
        <w:rPr>
          <w:spacing w:val="10"/>
        </w:rPr>
        <w:t> </w:t>
      </w:r>
      <w:r>
        <w:rPr/>
        <w:t>in</w:t>
      </w:r>
      <w:r>
        <w:rPr>
          <w:spacing w:val="11"/>
        </w:rPr>
        <w:t> </w:t>
      </w:r>
      <w:r>
        <w:rPr/>
        <w:t>terms</w:t>
      </w:r>
      <w:r>
        <w:rPr>
          <w:spacing w:val="13"/>
        </w:rPr>
        <w:t> </w:t>
      </w:r>
      <w:r>
        <w:rPr/>
        <w:t>of</w:t>
      </w:r>
      <w:r>
        <w:rPr>
          <w:spacing w:val="11"/>
        </w:rPr>
        <w:t> </w:t>
      </w:r>
      <w:r>
        <w:rPr/>
        <w:t>English</w:t>
      </w:r>
      <w:r>
        <w:rPr>
          <w:spacing w:val="11"/>
        </w:rPr>
        <w:t> </w:t>
      </w:r>
      <w:r>
        <w:rPr/>
        <w:t>language</w:t>
      </w:r>
      <w:r>
        <w:rPr>
          <w:spacing w:val="11"/>
        </w:rPr>
        <w:t> </w:t>
      </w:r>
      <w:r>
        <w:rPr/>
        <w:t>education,</w:t>
      </w:r>
      <w:r>
        <w:rPr>
          <w:spacing w:val="10"/>
        </w:rPr>
        <w:t> </w:t>
      </w:r>
      <w:r>
        <w:rPr/>
        <w:t>approaching</w:t>
      </w:r>
      <w:r>
        <w:rPr>
          <w:spacing w:val="11"/>
        </w:rPr>
        <w:t> </w:t>
      </w:r>
      <w:r>
        <w:rPr/>
        <w:t>English</w:t>
      </w:r>
      <w:r>
        <w:rPr>
          <w:spacing w:val="11"/>
        </w:rPr>
        <w:t> </w:t>
      </w:r>
      <w:r>
        <w:rPr/>
        <w:t>as</w:t>
      </w:r>
      <w:r>
        <w:rPr>
          <w:w w:val="99"/>
        </w:rPr>
        <w:t> </w:t>
      </w:r>
      <w:r>
        <w:rPr/>
        <w:t>the</w:t>
      </w:r>
      <w:r>
        <w:rPr>
          <w:spacing w:val="-16"/>
        </w:rPr>
        <w:t> </w:t>
      </w:r>
      <w:r>
        <w:rPr/>
        <w:t>international</w:t>
      </w:r>
      <w:r>
        <w:rPr>
          <w:spacing w:val="-14"/>
        </w:rPr>
        <w:t> </w:t>
      </w:r>
      <w:r>
        <w:rPr/>
        <w:t>language</w:t>
      </w:r>
      <w:r>
        <w:rPr>
          <w:spacing w:val="-15"/>
        </w:rPr>
        <w:t> </w:t>
      </w:r>
      <w:r>
        <w:rPr/>
        <w:t>of</w:t>
      </w:r>
      <w:r>
        <w:rPr>
          <w:spacing w:val="-16"/>
        </w:rPr>
        <w:t> </w:t>
      </w:r>
      <w:r>
        <w:rPr/>
        <w:t>science,</w:t>
      </w:r>
      <w:r>
        <w:rPr>
          <w:spacing w:val="-14"/>
        </w:rPr>
        <w:t> </w:t>
      </w:r>
      <w:r>
        <w:rPr/>
        <w:t>technology,</w:t>
      </w:r>
      <w:r>
        <w:rPr>
          <w:spacing w:val="-14"/>
        </w:rPr>
        <w:t> </w:t>
      </w:r>
      <w:r>
        <w:rPr/>
        <w:t>business,</w:t>
      </w:r>
      <w:r>
        <w:rPr>
          <w:spacing w:val="-15"/>
        </w:rPr>
        <w:t> </w:t>
      </w:r>
      <w:r>
        <w:rPr/>
        <w:t>and</w:t>
      </w:r>
      <w:r>
        <w:rPr>
          <w:spacing w:val="-14"/>
        </w:rPr>
        <w:t> </w:t>
      </w:r>
      <w:r>
        <w:rPr/>
        <w:t>communication.</w:t>
      </w:r>
      <w:r>
        <w:rPr>
          <w:spacing w:val="-14"/>
        </w:rPr>
        <w:t> </w:t>
      </w:r>
      <w:r>
        <w:rPr/>
        <w:t>These</w:t>
      </w:r>
      <w:r>
        <w:rPr>
          <w:spacing w:val="-16"/>
        </w:rPr>
        <w:t> </w:t>
      </w:r>
      <w:r>
        <w:rPr/>
        <w:t>reforms</w:t>
      </w:r>
      <w:r>
        <w:rPr>
          <w:w w:val="99"/>
        </w:rPr>
        <w:t> </w:t>
      </w:r>
      <w:r>
        <w:rPr/>
        <w:t>focus</w:t>
      </w:r>
      <w:r>
        <w:rPr>
          <w:spacing w:val="-14"/>
        </w:rPr>
        <w:t> </w:t>
      </w:r>
      <w:r>
        <w:rPr/>
        <w:t>on</w:t>
      </w:r>
      <w:r>
        <w:rPr>
          <w:spacing w:val="-14"/>
        </w:rPr>
        <w:t> </w:t>
      </w:r>
      <w:r>
        <w:rPr/>
        <w:t>institutional,</w:t>
      </w:r>
      <w:r>
        <w:rPr>
          <w:spacing w:val="-13"/>
        </w:rPr>
        <w:t> </w:t>
      </w:r>
      <w:r>
        <w:rPr/>
        <w:t>pedagogical,</w:t>
      </w:r>
      <w:r>
        <w:rPr>
          <w:spacing w:val="-14"/>
        </w:rPr>
        <w:t> </w:t>
      </w:r>
      <w:r>
        <w:rPr/>
        <w:t>and</w:t>
      </w:r>
      <w:r>
        <w:rPr>
          <w:spacing w:val="-14"/>
        </w:rPr>
        <w:t> </w:t>
      </w:r>
      <w:r>
        <w:rPr/>
        <w:t>practical</w:t>
      </w:r>
      <w:r>
        <w:rPr>
          <w:spacing w:val="-13"/>
        </w:rPr>
        <w:t> </w:t>
      </w:r>
      <w:r>
        <w:rPr/>
        <w:t>issues,</w:t>
      </w:r>
      <w:r>
        <w:rPr>
          <w:spacing w:val="-14"/>
        </w:rPr>
        <w:t> </w:t>
      </w:r>
      <w:r>
        <w:rPr/>
        <w:t>aiming</w:t>
      </w:r>
      <w:r>
        <w:rPr>
          <w:spacing w:val="-13"/>
        </w:rPr>
        <w:t> </w:t>
      </w:r>
      <w:r>
        <w:rPr/>
        <w:t>at</w:t>
      </w:r>
      <w:r>
        <w:rPr>
          <w:spacing w:val="-14"/>
        </w:rPr>
        <w:t> </w:t>
      </w:r>
      <w:r>
        <w:rPr/>
        <w:t>preparing</w:t>
      </w:r>
      <w:r>
        <w:rPr>
          <w:spacing w:val="-14"/>
        </w:rPr>
        <w:t> </w:t>
      </w:r>
      <w:r>
        <w:rPr/>
        <w:t>students</w:t>
      </w:r>
      <w:r>
        <w:rPr>
          <w:spacing w:val="-14"/>
        </w:rPr>
        <w:t> </w:t>
      </w:r>
      <w:r>
        <w:rPr/>
        <w:t>and</w:t>
      </w:r>
      <w:r>
        <w:rPr>
          <w:spacing w:val="-14"/>
        </w:rPr>
        <w:t> </w:t>
      </w:r>
      <w:r>
        <w:rPr/>
        <w:t>future generations to meet the current academic and professional requirements. People’s</w:t>
      </w:r>
      <w:r>
        <w:rPr>
          <w:spacing w:val="17"/>
        </w:rPr>
        <w:t> </w:t>
      </w:r>
      <w:r>
        <w:rPr/>
        <w:t>studying</w:t>
      </w:r>
      <w:r>
        <w:rPr>
          <w:spacing w:val="3"/>
        </w:rPr>
        <w:t> </w:t>
      </w:r>
      <w:r>
        <w:rPr/>
        <w:t>of English</w:t>
      </w:r>
      <w:r>
        <w:rPr>
          <w:spacing w:val="39"/>
        </w:rPr>
        <w:t> </w:t>
      </w:r>
      <w:r>
        <w:rPr/>
        <w:t>is</w:t>
      </w:r>
      <w:r>
        <w:rPr>
          <w:spacing w:val="41"/>
        </w:rPr>
        <w:t> </w:t>
      </w:r>
      <w:r>
        <w:rPr/>
        <w:t>motivated</w:t>
      </w:r>
      <w:r>
        <w:rPr>
          <w:spacing w:val="40"/>
        </w:rPr>
        <w:t> </w:t>
      </w:r>
      <w:r>
        <w:rPr/>
        <w:t>by</w:t>
      </w:r>
      <w:r>
        <w:rPr>
          <w:spacing w:val="40"/>
        </w:rPr>
        <w:t> </w:t>
      </w:r>
      <w:r>
        <w:rPr/>
        <w:t>the</w:t>
      </w:r>
      <w:r>
        <w:rPr>
          <w:spacing w:val="39"/>
        </w:rPr>
        <w:t> </w:t>
      </w:r>
      <w:r>
        <w:rPr/>
        <w:t>government</w:t>
      </w:r>
      <w:r>
        <w:rPr>
          <w:spacing w:val="41"/>
        </w:rPr>
        <w:t> </w:t>
      </w:r>
      <w:r>
        <w:rPr/>
        <w:t>programmes</w:t>
      </w:r>
      <w:r>
        <w:rPr>
          <w:spacing w:val="40"/>
        </w:rPr>
        <w:t> </w:t>
      </w:r>
      <w:r>
        <w:rPr/>
        <w:t>on</w:t>
      </w:r>
      <w:r>
        <w:rPr>
          <w:spacing w:val="40"/>
        </w:rPr>
        <w:t> </w:t>
      </w:r>
      <w:r>
        <w:rPr/>
        <w:t>the</w:t>
      </w:r>
      <w:r>
        <w:rPr>
          <w:spacing w:val="39"/>
        </w:rPr>
        <w:t> </w:t>
      </w:r>
      <w:r>
        <w:rPr/>
        <w:t>development</w:t>
      </w:r>
      <w:r>
        <w:rPr>
          <w:spacing w:val="41"/>
        </w:rPr>
        <w:t> </w:t>
      </w:r>
      <w:r>
        <w:rPr/>
        <w:t>at</w:t>
      </w:r>
      <w:r>
        <w:rPr>
          <w:spacing w:val="41"/>
        </w:rPr>
        <w:t> </w:t>
      </w:r>
      <w:r>
        <w:rPr/>
        <w:t>all</w:t>
      </w:r>
      <w:r>
        <w:rPr>
          <w:spacing w:val="41"/>
        </w:rPr>
        <w:t> </w:t>
      </w:r>
      <w:r>
        <w:rPr/>
        <w:t>stages</w:t>
      </w:r>
      <w:r>
        <w:rPr>
          <w:spacing w:val="39"/>
        </w:rPr>
        <w:t> </w:t>
      </w:r>
      <w:r>
        <w:rPr/>
        <w:t>of education. Introduction of trilingualism at the Universities provides</w:t>
      </w:r>
      <w:r>
        <w:rPr>
          <w:spacing w:val="33"/>
        </w:rPr>
        <w:t> </w:t>
      </w:r>
      <w:r>
        <w:rPr/>
        <w:t>opening</w:t>
      </w:r>
      <w:r>
        <w:rPr>
          <w:spacing w:val="41"/>
        </w:rPr>
        <w:t> </w:t>
      </w:r>
      <w:r>
        <w:rPr/>
        <w:t>English</w:t>
      </w:r>
      <w:r>
        <w:rPr>
          <w:w w:val="99"/>
        </w:rPr>
        <w:t> </w:t>
      </w:r>
      <w:r>
        <w:rPr/>
        <w:t>departments, systematic work on publishing and translation of university</w:t>
      </w:r>
      <w:r>
        <w:rPr>
          <w:spacing w:val="-11"/>
        </w:rPr>
        <w:t> </w:t>
      </w:r>
      <w:r>
        <w:rPr/>
        <w:t>text-books</w:t>
      </w:r>
      <w:r>
        <w:rPr>
          <w:spacing w:val="51"/>
        </w:rPr>
        <w:t> </w:t>
      </w:r>
      <w:r>
        <w:rPr/>
        <w:t>into English and studying languages based on international standards (Kuzembayeva et al.,</w:t>
      </w:r>
      <w:r>
        <w:rPr>
          <w:spacing w:val="-10"/>
        </w:rPr>
        <w:t> </w:t>
      </w:r>
      <w:r>
        <w:rPr/>
        <w:t>2018).</w:t>
      </w:r>
    </w:p>
    <w:p>
      <w:pPr>
        <w:pStyle w:val="BodyText"/>
        <w:spacing w:line="348" w:lineRule="auto" w:before="1"/>
        <w:ind w:left="680" w:right="936" w:firstLine="566"/>
        <w:jc w:val="both"/>
      </w:pPr>
      <w:r>
        <w:rPr/>
        <w:t>Teaching general English regardless of the area of specialization of students neglects their</w:t>
      </w:r>
      <w:r>
        <w:rPr>
          <w:spacing w:val="-15"/>
        </w:rPr>
        <w:t> </w:t>
      </w:r>
      <w:r>
        <w:rPr/>
        <w:t>individual</w:t>
      </w:r>
      <w:r>
        <w:rPr>
          <w:spacing w:val="-13"/>
        </w:rPr>
        <w:t> </w:t>
      </w:r>
      <w:r>
        <w:rPr/>
        <w:t>differences,</w:t>
      </w:r>
      <w:r>
        <w:rPr>
          <w:spacing w:val="-13"/>
        </w:rPr>
        <w:t> </w:t>
      </w:r>
      <w:r>
        <w:rPr/>
        <w:t>needs,</w:t>
      </w:r>
      <w:r>
        <w:rPr>
          <w:spacing w:val="-13"/>
        </w:rPr>
        <w:t> </w:t>
      </w:r>
      <w:r>
        <w:rPr/>
        <w:t>wishes,</w:t>
      </w:r>
      <w:r>
        <w:rPr>
          <w:spacing w:val="-13"/>
        </w:rPr>
        <w:t> </w:t>
      </w:r>
      <w:r>
        <w:rPr/>
        <w:t>interests</w:t>
      </w:r>
      <w:r>
        <w:rPr>
          <w:spacing w:val="-14"/>
        </w:rPr>
        <w:t> </w:t>
      </w:r>
      <w:r>
        <w:rPr/>
        <w:t>and</w:t>
      </w:r>
      <w:r>
        <w:rPr>
          <w:spacing w:val="-13"/>
        </w:rPr>
        <w:t> </w:t>
      </w:r>
      <w:r>
        <w:rPr/>
        <w:t>goals</w:t>
      </w:r>
      <w:r>
        <w:rPr>
          <w:spacing w:val="-13"/>
        </w:rPr>
        <w:t> </w:t>
      </w:r>
      <w:r>
        <w:rPr/>
        <w:t>(Kayaoglu</w:t>
      </w:r>
      <w:r>
        <w:rPr>
          <w:spacing w:val="-15"/>
        </w:rPr>
        <w:t> </w:t>
      </w:r>
      <w:r>
        <w:rPr>
          <w:rFonts w:ascii="Calibri" w:hAnsi="Calibri"/>
        </w:rPr>
        <w:t>&amp;</w:t>
      </w:r>
      <w:r>
        <w:rPr>
          <w:rFonts w:ascii="Calibri" w:hAnsi="Calibri"/>
          <w:spacing w:val="-11"/>
        </w:rPr>
        <w:t> </w:t>
      </w:r>
      <w:r>
        <w:rPr/>
        <w:t>Akbas,</w:t>
      </w:r>
      <w:r>
        <w:rPr>
          <w:spacing w:val="-13"/>
        </w:rPr>
        <w:t> </w:t>
      </w:r>
      <w:r>
        <w:rPr/>
        <w:t>2015).</w:t>
      </w:r>
      <w:r>
        <w:rPr>
          <w:spacing w:val="-13"/>
        </w:rPr>
        <w:t> </w:t>
      </w:r>
      <w:r>
        <w:rPr/>
        <w:t>With an awareness of such problems in language education, English for Specific Purposes (ESP) arose as a key solution in 1960s (Hutchinson </w:t>
      </w:r>
      <w:r>
        <w:rPr>
          <w:rFonts w:ascii="Calibri" w:hAnsi="Calibri"/>
        </w:rPr>
        <w:t>&amp;</w:t>
      </w:r>
      <w:r>
        <w:rPr/>
        <w:t>Waters, 1987; Johns, 2013; Master, 2005).</w:t>
      </w:r>
      <w:r>
        <w:rPr>
          <w:spacing w:val="-23"/>
        </w:rPr>
        <w:t> </w:t>
      </w:r>
      <w:r>
        <w:rPr/>
        <w:t>The basic</w:t>
      </w:r>
      <w:r>
        <w:rPr>
          <w:spacing w:val="-9"/>
        </w:rPr>
        <w:t> </w:t>
      </w:r>
      <w:r>
        <w:rPr/>
        <w:t>insight</w:t>
      </w:r>
      <w:r>
        <w:rPr>
          <w:spacing w:val="-7"/>
        </w:rPr>
        <w:t> </w:t>
      </w:r>
      <w:r>
        <w:rPr/>
        <w:t>into</w:t>
      </w:r>
      <w:r>
        <w:rPr>
          <w:spacing w:val="-8"/>
        </w:rPr>
        <w:t> </w:t>
      </w:r>
      <w:r>
        <w:rPr/>
        <w:t>this</w:t>
      </w:r>
      <w:r>
        <w:rPr>
          <w:spacing w:val="-8"/>
        </w:rPr>
        <w:t> </w:t>
      </w:r>
      <w:r>
        <w:rPr/>
        <w:t>trend</w:t>
      </w:r>
      <w:r>
        <w:rPr>
          <w:spacing w:val="-8"/>
        </w:rPr>
        <w:t> </w:t>
      </w:r>
      <w:r>
        <w:rPr/>
        <w:t>is</w:t>
      </w:r>
      <w:r>
        <w:rPr>
          <w:spacing w:val="-8"/>
        </w:rPr>
        <w:t> </w:t>
      </w:r>
      <w:r>
        <w:rPr/>
        <w:t>to</w:t>
      </w:r>
      <w:r>
        <w:rPr>
          <w:spacing w:val="-7"/>
        </w:rPr>
        <w:t> </w:t>
      </w:r>
      <w:r>
        <w:rPr/>
        <w:t>offer</w:t>
      </w:r>
      <w:r>
        <w:rPr>
          <w:spacing w:val="-6"/>
        </w:rPr>
        <w:t> </w:t>
      </w:r>
      <w:r>
        <w:rPr/>
        <w:t>course</w:t>
      </w:r>
      <w:r>
        <w:rPr>
          <w:spacing w:val="-10"/>
        </w:rPr>
        <w:t> </w:t>
      </w:r>
      <w:r>
        <w:rPr/>
        <w:t>design,</w:t>
      </w:r>
      <w:r>
        <w:rPr>
          <w:spacing w:val="-8"/>
        </w:rPr>
        <w:t> </w:t>
      </w:r>
      <w:r>
        <w:rPr/>
        <w:t>content</w:t>
      </w:r>
      <w:r>
        <w:rPr>
          <w:spacing w:val="-5"/>
        </w:rPr>
        <w:t> </w:t>
      </w:r>
      <w:r>
        <w:rPr/>
        <w:t>and</w:t>
      </w:r>
      <w:r>
        <w:rPr>
          <w:spacing w:val="-9"/>
        </w:rPr>
        <w:t> </w:t>
      </w:r>
      <w:r>
        <w:rPr/>
        <w:t>materials</w:t>
      </w:r>
      <w:r>
        <w:rPr>
          <w:spacing w:val="-7"/>
        </w:rPr>
        <w:t> </w:t>
      </w:r>
      <w:r>
        <w:rPr/>
        <w:t>by</w:t>
      </w:r>
      <w:r>
        <w:rPr>
          <w:spacing w:val="-6"/>
        </w:rPr>
        <w:t> </w:t>
      </w:r>
      <w:r>
        <w:rPr/>
        <w:t>being</w:t>
      </w:r>
      <w:r>
        <w:rPr>
          <w:spacing w:val="-8"/>
        </w:rPr>
        <w:t> </w:t>
      </w:r>
      <w:r>
        <w:rPr/>
        <w:t>responsive to target language learners’ own agenda. Therefore, it is necessary to find out first what is specifically appropriate, available and applicable for the target situation and target language learners in terms of their needs. In time, different reasons such as demands of a fast changing world resulted in emergence of different ESP</w:t>
      </w:r>
      <w:r>
        <w:rPr>
          <w:spacing w:val="-3"/>
        </w:rPr>
        <w:t> </w:t>
      </w:r>
      <w:r>
        <w:rPr/>
        <w:t>branches.</w:t>
      </w:r>
    </w:p>
    <w:p>
      <w:pPr>
        <w:pStyle w:val="BodyText"/>
        <w:spacing w:line="348" w:lineRule="auto" w:before="1"/>
        <w:ind w:left="680" w:right="938" w:firstLine="566"/>
        <w:jc w:val="both"/>
      </w:pPr>
      <w:r>
        <w:rPr/>
        <w:t>Due</w:t>
      </w:r>
      <w:r>
        <w:rPr>
          <w:spacing w:val="-16"/>
        </w:rPr>
        <w:t> </w:t>
      </w:r>
      <w:r>
        <w:rPr/>
        <w:t>to</w:t>
      </w:r>
      <w:r>
        <w:rPr>
          <w:spacing w:val="-13"/>
        </w:rPr>
        <w:t> </w:t>
      </w:r>
      <w:r>
        <w:rPr/>
        <w:t>the</w:t>
      </w:r>
      <w:r>
        <w:rPr>
          <w:spacing w:val="-15"/>
        </w:rPr>
        <w:t> </w:t>
      </w:r>
      <w:r>
        <w:rPr/>
        <w:t>acceptance</w:t>
      </w:r>
      <w:r>
        <w:rPr>
          <w:spacing w:val="-14"/>
        </w:rPr>
        <w:t> </w:t>
      </w:r>
      <w:r>
        <w:rPr/>
        <w:t>of</w:t>
      </w:r>
      <w:r>
        <w:rPr>
          <w:spacing w:val="-14"/>
        </w:rPr>
        <w:t> </w:t>
      </w:r>
      <w:r>
        <w:rPr/>
        <w:t>English</w:t>
      </w:r>
      <w:r>
        <w:rPr>
          <w:spacing w:val="-14"/>
        </w:rPr>
        <w:t> </w:t>
      </w:r>
      <w:r>
        <w:rPr/>
        <w:t>in</w:t>
      </w:r>
      <w:r>
        <w:rPr>
          <w:spacing w:val="-15"/>
        </w:rPr>
        <w:t> </w:t>
      </w:r>
      <w:r>
        <w:rPr/>
        <w:t>twentieth</w:t>
      </w:r>
      <w:r>
        <w:rPr>
          <w:spacing w:val="-13"/>
        </w:rPr>
        <w:t> </w:t>
      </w:r>
      <w:r>
        <w:rPr/>
        <w:t>century</w:t>
      </w:r>
      <w:r>
        <w:rPr>
          <w:spacing w:val="-15"/>
        </w:rPr>
        <w:t> </w:t>
      </w:r>
      <w:r>
        <w:rPr/>
        <w:t>as</w:t>
      </w:r>
      <w:r>
        <w:rPr>
          <w:spacing w:val="-13"/>
        </w:rPr>
        <w:t> </w:t>
      </w:r>
      <w:r>
        <w:rPr/>
        <w:t>international</w:t>
      </w:r>
      <w:r>
        <w:rPr>
          <w:spacing w:val="-13"/>
        </w:rPr>
        <w:t> </w:t>
      </w:r>
      <w:r>
        <w:rPr/>
        <w:t>language</w:t>
      </w:r>
      <w:r>
        <w:rPr>
          <w:spacing w:val="-15"/>
        </w:rPr>
        <w:t> </w:t>
      </w:r>
      <w:r>
        <w:rPr/>
        <w:t>of</w:t>
      </w:r>
      <w:r>
        <w:rPr>
          <w:spacing w:val="-14"/>
        </w:rPr>
        <w:t> </w:t>
      </w:r>
      <w:r>
        <w:rPr/>
        <w:t>science and medicine, a considerable body of medical research and literature has been produced in English.</w:t>
      </w:r>
      <w:r>
        <w:rPr>
          <w:spacing w:val="-11"/>
        </w:rPr>
        <w:t> </w:t>
      </w:r>
      <w:r>
        <w:rPr/>
        <w:t>This</w:t>
      </w:r>
      <w:r>
        <w:rPr>
          <w:spacing w:val="-10"/>
        </w:rPr>
        <w:t> </w:t>
      </w:r>
      <w:r>
        <w:rPr/>
        <w:t>dominance</w:t>
      </w:r>
      <w:r>
        <w:rPr>
          <w:spacing w:val="-9"/>
        </w:rPr>
        <w:t> </w:t>
      </w:r>
      <w:r>
        <w:rPr/>
        <w:t>of</w:t>
      </w:r>
      <w:r>
        <w:rPr>
          <w:spacing w:val="-12"/>
        </w:rPr>
        <w:t> </w:t>
      </w:r>
      <w:r>
        <w:rPr/>
        <w:t>English</w:t>
      </w:r>
      <w:r>
        <w:rPr>
          <w:spacing w:val="-10"/>
        </w:rPr>
        <w:t> </w:t>
      </w:r>
      <w:r>
        <w:rPr/>
        <w:t>in</w:t>
      </w:r>
      <w:r>
        <w:rPr>
          <w:spacing w:val="-10"/>
        </w:rPr>
        <w:t> </w:t>
      </w:r>
      <w:r>
        <w:rPr/>
        <w:t>medical</w:t>
      </w:r>
      <w:r>
        <w:rPr>
          <w:spacing w:val="-11"/>
        </w:rPr>
        <w:t> </w:t>
      </w:r>
      <w:r>
        <w:rPr/>
        <w:t>accounts</w:t>
      </w:r>
      <w:r>
        <w:rPr>
          <w:spacing w:val="-10"/>
        </w:rPr>
        <w:t> </w:t>
      </w:r>
      <w:r>
        <w:rPr/>
        <w:t>paves</w:t>
      </w:r>
      <w:r>
        <w:rPr>
          <w:spacing w:val="-10"/>
        </w:rPr>
        <w:t> </w:t>
      </w:r>
      <w:r>
        <w:rPr/>
        <w:t>the</w:t>
      </w:r>
      <w:r>
        <w:rPr>
          <w:spacing w:val="-9"/>
        </w:rPr>
        <w:t> </w:t>
      </w:r>
      <w:r>
        <w:rPr/>
        <w:t>way</w:t>
      </w:r>
      <w:r>
        <w:rPr>
          <w:spacing w:val="-8"/>
        </w:rPr>
        <w:t> </w:t>
      </w:r>
      <w:r>
        <w:rPr/>
        <w:t>for</w:t>
      </w:r>
      <w:r>
        <w:rPr>
          <w:spacing w:val="-10"/>
        </w:rPr>
        <w:t> </w:t>
      </w:r>
      <w:r>
        <w:rPr/>
        <w:t>emergence</w:t>
      </w:r>
      <w:r>
        <w:rPr>
          <w:spacing w:val="-11"/>
        </w:rPr>
        <w:t> </w:t>
      </w:r>
      <w:r>
        <w:rPr/>
        <w:t>of</w:t>
      </w:r>
      <w:r>
        <w:rPr>
          <w:spacing w:val="-9"/>
        </w:rPr>
        <w:t> </w:t>
      </w:r>
      <w:r>
        <w:rPr/>
        <w:t>a</w:t>
      </w:r>
      <w:r>
        <w:rPr>
          <w:spacing w:val="-7"/>
        </w:rPr>
        <w:t> </w:t>
      </w:r>
      <w:r>
        <w:rPr/>
        <w:t>new English</w:t>
      </w:r>
      <w:r>
        <w:rPr>
          <w:spacing w:val="-8"/>
        </w:rPr>
        <w:t> </w:t>
      </w:r>
      <w:r>
        <w:rPr/>
        <w:t>for</w:t>
      </w:r>
      <w:r>
        <w:rPr>
          <w:spacing w:val="-10"/>
        </w:rPr>
        <w:t> </w:t>
      </w:r>
      <w:r>
        <w:rPr/>
        <w:t>Specific</w:t>
      </w:r>
      <w:r>
        <w:rPr>
          <w:spacing w:val="-9"/>
        </w:rPr>
        <w:t> </w:t>
      </w:r>
      <w:r>
        <w:rPr/>
        <w:t>Purposes</w:t>
      </w:r>
      <w:r>
        <w:rPr>
          <w:spacing w:val="-8"/>
        </w:rPr>
        <w:t> </w:t>
      </w:r>
      <w:r>
        <w:rPr/>
        <w:t>(ESP)</w:t>
      </w:r>
      <w:r>
        <w:rPr>
          <w:spacing w:val="-9"/>
        </w:rPr>
        <w:t> </w:t>
      </w:r>
      <w:r>
        <w:rPr/>
        <w:t>branch</w:t>
      </w:r>
      <w:r>
        <w:rPr>
          <w:spacing w:val="-6"/>
        </w:rPr>
        <w:t> </w:t>
      </w:r>
      <w:r>
        <w:rPr/>
        <w:t>as</w:t>
      </w:r>
      <w:r>
        <w:rPr>
          <w:spacing w:val="-8"/>
        </w:rPr>
        <w:t> </w:t>
      </w:r>
      <w:r>
        <w:rPr/>
        <w:t>English</w:t>
      </w:r>
      <w:r>
        <w:rPr>
          <w:spacing w:val="-7"/>
        </w:rPr>
        <w:t> </w:t>
      </w:r>
      <w:r>
        <w:rPr/>
        <w:t>for</w:t>
      </w:r>
      <w:r>
        <w:rPr>
          <w:spacing w:val="-10"/>
        </w:rPr>
        <w:t> </w:t>
      </w:r>
      <w:r>
        <w:rPr/>
        <w:t>Medical</w:t>
      </w:r>
      <w:r>
        <w:rPr>
          <w:spacing w:val="-8"/>
        </w:rPr>
        <w:t> </w:t>
      </w:r>
      <w:r>
        <w:rPr/>
        <w:t>Purposes</w:t>
      </w:r>
      <w:r>
        <w:rPr>
          <w:spacing w:val="-4"/>
        </w:rPr>
        <w:t> </w:t>
      </w:r>
      <w:r>
        <w:rPr/>
        <w:t>(EMP).</w:t>
      </w:r>
      <w:r>
        <w:rPr>
          <w:spacing w:val="-9"/>
        </w:rPr>
        <w:t> </w:t>
      </w:r>
      <w:r>
        <w:rPr/>
        <w:t>The</w:t>
      </w:r>
      <w:r>
        <w:rPr>
          <w:spacing w:val="-10"/>
        </w:rPr>
        <w:t> </w:t>
      </w:r>
      <w:r>
        <w:rPr/>
        <w:t>basic insight</w:t>
      </w:r>
      <w:r>
        <w:rPr>
          <w:spacing w:val="13"/>
        </w:rPr>
        <w:t> </w:t>
      </w:r>
      <w:r>
        <w:rPr/>
        <w:t>into</w:t>
      </w:r>
      <w:r>
        <w:rPr>
          <w:spacing w:val="13"/>
        </w:rPr>
        <w:t> </w:t>
      </w:r>
      <w:r>
        <w:rPr/>
        <w:t>this</w:t>
      </w:r>
      <w:r>
        <w:rPr>
          <w:spacing w:val="13"/>
        </w:rPr>
        <w:t> </w:t>
      </w:r>
      <w:r>
        <w:rPr/>
        <w:t>trend</w:t>
      </w:r>
      <w:r>
        <w:rPr>
          <w:spacing w:val="13"/>
        </w:rPr>
        <w:t> </w:t>
      </w:r>
      <w:r>
        <w:rPr/>
        <w:t>is</w:t>
      </w:r>
      <w:r>
        <w:rPr>
          <w:spacing w:val="11"/>
        </w:rPr>
        <w:t> </w:t>
      </w:r>
      <w:r>
        <w:rPr/>
        <w:t>to</w:t>
      </w:r>
      <w:r>
        <w:rPr>
          <w:spacing w:val="13"/>
        </w:rPr>
        <w:t> </w:t>
      </w:r>
      <w:r>
        <w:rPr/>
        <w:t>offer</w:t>
      </w:r>
      <w:r>
        <w:rPr>
          <w:spacing w:val="12"/>
        </w:rPr>
        <w:t> </w:t>
      </w:r>
      <w:r>
        <w:rPr/>
        <w:t>course</w:t>
      </w:r>
      <w:r>
        <w:rPr>
          <w:spacing w:val="12"/>
        </w:rPr>
        <w:t> </w:t>
      </w:r>
      <w:r>
        <w:rPr/>
        <w:t>design,</w:t>
      </w:r>
      <w:r>
        <w:rPr>
          <w:spacing w:val="13"/>
        </w:rPr>
        <w:t> </w:t>
      </w:r>
      <w:r>
        <w:rPr/>
        <w:t>content</w:t>
      </w:r>
      <w:r>
        <w:rPr>
          <w:spacing w:val="13"/>
        </w:rPr>
        <w:t> </w:t>
      </w:r>
      <w:r>
        <w:rPr/>
        <w:t>and</w:t>
      </w:r>
      <w:r>
        <w:rPr>
          <w:spacing w:val="13"/>
        </w:rPr>
        <w:t> </w:t>
      </w:r>
      <w:r>
        <w:rPr/>
        <w:t>materials</w:t>
      </w:r>
      <w:r>
        <w:rPr>
          <w:spacing w:val="13"/>
        </w:rPr>
        <w:t> </w:t>
      </w:r>
      <w:r>
        <w:rPr/>
        <w:t>by</w:t>
      </w:r>
      <w:r>
        <w:rPr>
          <w:spacing w:val="15"/>
        </w:rPr>
        <w:t> </w:t>
      </w:r>
      <w:r>
        <w:rPr/>
        <w:t>being</w:t>
      </w:r>
      <w:r>
        <w:rPr>
          <w:spacing w:val="13"/>
        </w:rPr>
        <w:t> </w:t>
      </w:r>
      <w:r>
        <w:rPr/>
        <w:t>responsive</w:t>
      </w:r>
      <w:r>
        <w:rPr>
          <w:spacing w:val="13"/>
        </w:rPr>
        <w:t> </w:t>
      </w:r>
      <w:r>
        <w:rPr/>
        <w:t>to</w:t>
      </w:r>
    </w:p>
    <w:p>
      <w:pPr>
        <w:spacing w:after="0" w:line="348" w:lineRule="auto"/>
        <w:jc w:val="both"/>
        <w:sectPr>
          <w:pgSz w:w="11910" w:h="16840"/>
          <w:pgMar w:header="953" w:footer="1000" w:top="1720" w:bottom="1200" w:left="760" w:right="500"/>
        </w:sectPr>
      </w:pPr>
    </w:p>
    <w:p>
      <w:pPr>
        <w:pStyle w:val="BodyText"/>
        <w:spacing w:before="5"/>
        <w:rPr>
          <w:sz w:val="13"/>
        </w:rPr>
      </w:pPr>
    </w:p>
    <w:p>
      <w:pPr>
        <w:pStyle w:val="BodyText"/>
        <w:spacing w:line="348" w:lineRule="auto" w:before="90"/>
        <w:ind w:left="680" w:right="939"/>
        <w:jc w:val="both"/>
      </w:pPr>
      <w:r>
        <w:rPr/>
        <w:t>target language learners' own agenda (Kayaoglu, Akbas, 2015). Most of the EMP research emphasizes on the importance of intra-professional communication, spoken interactions in conferences or medical discourse communities (Master, 2005) and written medical genres including case reports, letters of referral etc (Ferguson, 2013). Similarly, doctor-patient communication skills are particularly at the heart of the field (Basturkmen, 2010).</w:t>
      </w:r>
    </w:p>
    <w:p>
      <w:pPr>
        <w:pStyle w:val="BodyText"/>
        <w:spacing w:line="348" w:lineRule="auto" w:before="1"/>
        <w:ind w:left="680" w:right="935" w:firstLine="566"/>
        <w:jc w:val="both"/>
      </w:pPr>
      <w:r>
        <w:rPr/>
        <w:t>Compared to other majors, medicine features in its length of schooling, special curriculum,</w:t>
      </w:r>
      <w:r>
        <w:rPr>
          <w:spacing w:val="-12"/>
        </w:rPr>
        <w:t> </w:t>
      </w:r>
      <w:r>
        <w:rPr/>
        <w:t>etc.</w:t>
      </w:r>
      <w:r>
        <w:rPr>
          <w:spacing w:val="-12"/>
        </w:rPr>
        <w:t> </w:t>
      </w:r>
      <w:r>
        <w:rPr/>
        <w:t>Confronted</w:t>
      </w:r>
      <w:r>
        <w:rPr>
          <w:spacing w:val="-11"/>
        </w:rPr>
        <w:t> </w:t>
      </w:r>
      <w:r>
        <w:rPr/>
        <w:t>with</w:t>
      </w:r>
      <w:r>
        <w:rPr>
          <w:spacing w:val="-12"/>
        </w:rPr>
        <w:t> </w:t>
      </w:r>
      <w:r>
        <w:rPr/>
        <w:t>an</w:t>
      </w:r>
      <w:r>
        <w:rPr>
          <w:spacing w:val="-11"/>
        </w:rPr>
        <w:t> </w:t>
      </w:r>
      <w:r>
        <w:rPr/>
        <w:t>ocean</w:t>
      </w:r>
      <w:r>
        <w:rPr>
          <w:spacing w:val="-11"/>
        </w:rPr>
        <w:t> </w:t>
      </w:r>
      <w:r>
        <w:rPr/>
        <w:t>of</w:t>
      </w:r>
      <w:r>
        <w:rPr>
          <w:spacing w:val="-13"/>
        </w:rPr>
        <w:t> </w:t>
      </w:r>
      <w:r>
        <w:rPr/>
        <w:t>difficult</w:t>
      </w:r>
      <w:r>
        <w:rPr>
          <w:spacing w:val="-10"/>
        </w:rPr>
        <w:t> </w:t>
      </w:r>
      <w:r>
        <w:rPr/>
        <w:t>professional</w:t>
      </w:r>
      <w:r>
        <w:rPr>
          <w:spacing w:val="-11"/>
        </w:rPr>
        <w:t> </w:t>
      </w:r>
      <w:r>
        <w:rPr/>
        <w:t>courses,</w:t>
      </w:r>
      <w:r>
        <w:rPr>
          <w:spacing w:val="-12"/>
        </w:rPr>
        <w:t> </w:t>
      </w:r>
      <w:r>
        <w:rPr/>
        <w:t>the</w:t>
      </w:r>
      <w:r>
        <w:rPr>
          <w:spacing w:val="-12"/>
        </w:rPr>
        <w:t> </w:t>
      </w:r>
      <w:r>
        <w:rPr/>
        <w:t>students</w:t>
      </w:r>
      <w:r>
        <w:rPr>
          <w:spacing w:val="-11"/>
        </w:rPr>
        <w:t> </w:t>
      </w:r>
      <w:r>
        <w:rPr/>
        <w:t>always feel unable to get everything done perfectly. Under such great pressure, they are compelled to channel their energy into the courses considered as more important due to the necessity of fulfilling their own demands or realizing their own dreams. Therefore, College English, in which</w:t>
      </w:r>
      <w:r>
        <w:rPr>
          <w:spacing w:val="-11"/>
        </w:rPr>
        <w:t> </w:t>
      </w:r>
      <w:r>
        <w:rPr/>
        <w:t>they</w:t>
      </w:r>
      <w:r>
        <w:rPr>
          <w:spacing w:val="-12"/>
        </w:rPr>
        <w:t> </w:t>
      </w:r>
      <w:r>
        <w:rPr/>
        <w:t>are</w:t>
      </w:r>
      <w:r>
        <w:rPr>
          <w:spacing w:val="-13"/>
        </w:rPr>
        <w:t> </w:t>
      </w:r>
      <w:r>
        <w:rPr/>
        <w:t>not</w:t>
      </w:r>
      <w:r>
        <w:rPr>
          <w:spacing w:val="-11"/>
        </w:rPr>
        <w:t> </w:t>
      </w:r>
      <w:r>
        <w:rPr/>
        <w:t>so</w:t>
      </w:r>
      <w:r>
        <w:rPr>
          <w:spacing w:val="-11"/>
        </w:rPr>
        <w:t> </w:t>
      </w:r>
      <w:r>
        <w:rPr/>
        <w:t>interested,</w:t>
      </w:r>
      <w:r>
        <w:rPr>
          <w:spacing w:val="-11"/>
        </w:rPr>
        <w:t> </w:t>
      </w:r>
      <w:r>
        <w:rPr/>
        <w:t>is</w:t>
      </w:r>
      <w:r>
        <w:rPr>
          <w:spacing w:val="-10"/>
        </w:rPr>
        <w:t> </w:t>
      </w:r>
      <w:r>
        <w:rPr/>
        <w:t>their</w:t>
      </w:r>
      <w:r>
        <w:rPr>
          <w:spacing w:val="-12"/>
        </w:rPr>
        <w:t> </w:t>
      </w:r>
      <w:r>
        <w:rPr/>
        <w:t>first</w:t>
      </w:r>
      <w:r>
        <w:rPr>
          <w:spacing w:val="-10"/>
        </w:rPr>
        <w:t> </w:t>
      </w:r>
      <w:r>
        <w:rPr/>
        <w:t>choice</w:t>
      </w:r>
      <w:r>
        <w:rPr>
          <w:spacing w:val="-10"/>
        </w:rPr>
        <w:t> </w:t>
      </w:r>
      <w:r>
        <w:rPr/>
        <w:t>to</w:t>
      </w:r>
      <w:r>
        <w:rPr>
          <w:spacing w:val="-11"/>
        </w:rPr>
        <w:t> </w:t>
      </w:r>
      <w:r>
        <w:rPr/>
        <w:t>give</w:t>
      </w:r>
      <w:r>
        <w:rPr>
          <w:spacing w:val="-12"/>
        </w:rPr>
        <w:t> </w:t>
      </w:r>
      <w:r>
        <w:rPr/>
        <w:t>up.</w:t>
      </w:r>
      <w:r>
        <w:rPr>
          <w:spacing w:val="-11"/>
        </w:rPr>
        <w:t> </w:t>
      </w:r>
      <w:r>
        <w:rPr/>
        <w:t>In</w:t>
      </w:r>
      <w:r>
        <w:rPr>
          <w:spacing w:val="-11"/>
        </w:rPr>
        <w:t> </w:t>
      </w:r>
      <w:r>
        <w:rPr/>
        <w:t>the</w:t>
      </w:r>
      <w:r>
        <w:rPr>
          <w:spacing w:val="-12"/>
        </w:rPr>
        <w:t> </w:t>
      </w:r>
      <w:r>
        <w:rPr/>
        <w:t>English</w:t>
      </w:r>
      <w:r>
        <w:rPr>
          <w:spacing w:val="-11"/>
        </w:rPr>
        <w:t> </w:t>
      </w:r>
      <w:r>
        <w:rPr/>
        <w:t>teaching</w:t>
      </w:r>
      <w:r>
        <w:rPr>
          <w:spacing w:val="-11"/>
        </w:rPr>
        <w:t> </w:t>
      </w:r>
      <w:r>
        <w:rPr/>
        <w:t>practice, the students always keep a cold eye towards the English teaching, diverting their energy to</w:t>
      </w:r>
      <w:r>
        <w:rPr>
          <w:spacing w:val="-34"/>
        </w:rPr>
        <w:t> </w:t>
      </w:r>
      <w:r>
        <w:rPr/>
        <w:t>the study</w:t>
      </w:r>
      <w:r>
        <w:rPr>
          <w:spacing w:val="-13"/>
        </w:rPr>
        <w:t> </w:t>
      </w:r>
      <w:r>
        <w:rPr/>
        <w:t>of</w:t>
      </w:r>
      <w:r>
        <w:rPr>
          <w:spacing w:val="-14"/>
        </w:rPr>
        <w:t> </w:t>
      </w:r>
      <w:r>
        <w:rPr/>
        <w:t>professional</w:t>
      </w:r>
      <w:r>
        <w:rPr>
          <w:spacing w:val="-13"/>
        </w:rPr>
        <w:t> </w:t>
      </w:r>
      <w:r>
        <w:rPr/>
        <w:t>courses,</w:t>
      </w:r>
      <w:r>
        <w:rPr>
          <w:spacing w:val="-13"/>
        </w:rPr>
        <w:t> </w:t>
      </w:r>
      <w:r>
        <w:rPr/>
        <w:t>so</w:t>
      </w:r>
      <w:r>
        <w:rPr>
          <w:spacing w:val="-13"/>
        </w:rPr>
        <w:t> </w:t>
      </w:r>
      <w:r>
        <w:rPr/>
        <w:t>it</w:t>
      </w:r>
      <w:r>
        <w:rPr>
          <w:spacing w:val="-13"/>
        </w:rPr>
        <w:t> </w:t>
      </w:r>
      <w:r>
        <w:rPr/>
        <w:t>is</w:t>
      </w:r>
      <w:r>
        <w:rPr>
          <w:spacing w:val="-12"/>
        </w:rPr>
        <w:t> </w:t>
      </w:r>
      <w:r>
        <w:rPr/>
        <w:t>imaginable</w:t>
      </w:r>
      <w:r>
        <w:rPr>
          <w:spacing w:val="-14"/>
        </w:rPr>
        <w:t> </w:t>
      </w:r>
      <w:r>
        <w:rPr/>
        <w:t>that</w:t>
      </w:r>
      <w:r>
        <w:rPr>
          <w:spacing w:val="-13"/>
        </w:rPr>
        <w:t> </w:t>
      </w:r>
      <w:r>
        <w:rPr/>
        <w:t>the</w:t>
      </w:r>
      <w:r>
        <w:rPr>
          <w:spacing w:val="-14"/>
        </w:rPr>
        <w:t> </w:t>
      </w:r>
      <w:r>
        <w:rPr/>
        <w:t>English</w:t>
      </w:r>
      <w:r>
        <w:rPr>
          <w:spacing w:val="-13"/>
        </w:rPr>
        <w:t> </w:t>
      </w:r>
      <w:r>
        <w:rPr/>
        <w:t>teaching</w:t>
      </w:r>
      <w:r>
        <w:rPr>
          <w:spacing w:val="-13"/>
        </w:rPr>
        <w:t> </w:t>
      </w:r>
      <w:r>
        <w:rPr/>
        <w:t>efficiency</w:t>
      </w:r>
      <w:r>
        <w:rPr>
          <w:spacing w:val="-12"/>
        </w:rPr>
        <w:t> </w:t>
      </w:r>
      <w:r>
        <w:rPr/>
        <w:t>is</w:t>
      </w:r>
      <w:r>
        <w:rPr>
          <w:spacing w:val="-13"/>
        </w:rPr>
        <w:t> </w:t>
      </w:r>
      <w:r>
        <w:rPr/>
        <w:t>unlikely to be guaranteed under such circumstances (Tang </w:t>
      </w:r>
      <w:r>
        <w:rPr>
          <w:rFonts w:ascii="Calibri"/>
        </w:rPr>
        <w:t>&amp; </w:t>
      </w:r>
      <w:r>
        <w:rPr/>
        <w:t>Zeng,</w:t>
      </w:r>
      <w:r>
        <w:rPr>
          <w:spacing w:val="-1"/>
        </w:rPr>
        <w:t> </w:t>
      </w:r>
      <w:r>
        <w:rPr/>
        <w:t>2020).</w:t>
      </w:r>
    </w:p>
    <w:p>
      <w:pPr>
        <w:pStyle w:val="BodyText"/>
        <w:spacing w:line="360" w:lineRule="auto" w:before="1"/>
        <w:ind w:left="680" w:right="935" w:firstLine="566"/>
        <w:jc w:val="both"/>
      </w:pPr>
      <w:r>
        <w:rPr/>
        <w:t>Students of higher education institutions in Kazakhstan regardless of their future professions</w:t>
      </w:r>
      <w:r>
        <w:rPr>
          <w:spacing w:val="-11"/>
        </w:rPr>
        <w:t> </w:t>
      </w:r>
      <w:r>
        <w:rPr/>
        <w:t>and</w:t>
      </w:r>
      <w:r>
        <w:rPr>
          <w:spacing w:val="-11"/>
        </w:rPr>
        <w:t> </w:t>
      </w:r>
      <w:r>
        <w:rPr/>
        <w:t>departments</w:t>
      </w:r>
      <w:r>
        <w:rPr>
          <w:spacing w:val="-10"/>
        </w:rPr>
        <w:t> </w:t>
      </w:r>
      <w:r>
        <w:rPr/>
        <w:t>are</w:t>
      </w:r>
      <w:r>
        <w:rPr>
          <w:spacing w:val="-13"/>
        </w:rPr>
        <w:t> </w:t>
      </w:r>
      <w:r>
        <w:rPr/>
        <w:t>taught</w:t>
      </w:r>
      <w:r>
        <w:rPr>
          <w:spacing w:val="-11"/>
        </w:rPr>
        <w:t> </w:t>
      </w:r>
      <w:r>
        <w:rPr/>
        <w:t>Foreign</w:t>
      </w:r>
      <w:r>
        <w:rPr>
          <w:spacing w:val="-11"/>
        </w:rPr>
        <w:t> </w:t>
      </w:r>
      <w:r>
        <w:rPr/>
        <w:t>Language</w:t>
      </w:r>
      <w:r>
        <w:rPr>
          <w:spacing w:val="-12"/>
        </w:rPr>
        <w:t> </w:t>
      </w:r>
      <w:r>
        <w:rPr/>
        <w:t>course</w:t>
      </w:r>
      <w:r>
        <w:rPr>
          <w:spacing w:val="-12"/>
        </w:rPr>
        <w:t> </w:t>
      </w:r>
      <w:r>
        <w:rPr/>
        <w:t>which</w:t>
      </w:r>
      <w:r>
        <w:rPr>
          <w:spacing w:val="-11"/>
        </w:rPr>
        <w:t> </w:t>
      </w:r>
      <w:r>
        <w:rPr/>
        <w:t>covers</w:t>
      </w:r>
      <w:r>
        <w:rPr>
          <w:spacing w:val="-11"/>
        </w:rPr>
        <w:t> </w:t>
      </w:r>
      <w:r>
        <w:rPr/>
        <w:t>general</w:t>
      </w:r>
      <w:r>
        <w:rPr>
          <w:spacing w:val="-11"/>
        </w:rPr>
        <w:t> </w:t>
      </w:r>
      <w:r>
        <w:rPr/>
        <w:t>English as regulated by the State Compulsory Standard of Education. Foreign Language (SCSE). According to SCSE, Foreign Language (300 hours or 10 credits) is included in the list of compulsory subjects offered by the universities. The most important and problematic</w:t>
      </w:r>
      <w:r>
        <w:rPr>
          <w:spacing w:val="-20"/>
        </w:rPr>
        <w:t> </w:t>
      </w:r>
      <w:r>
        <w:rPr/>
        <w:t>question in ESP teaching and learning is whether the course is effective or not. ESP is student-task oriented, thus, measuring its effectiveness is strongly related to measuring learners’ attitudes, needs, expectations, satisfaction, and achievement (Hattani,</w:t>
      </w:r>
      <w:r>
        <w:rPr>
          <w:spacing w:val="1"/>
        </w:rPr>
        <w:t> </w:t>
      </w:r>
      <w:r>
        <w:rPr/>
        <w:t>2019).</w:t>
      </w:r>
    </w:p>
    <w:p>
      <w:pPr>
        <w:pStyle w:val="BodyText"/>
        <w:spacing w:line="360" w:lineRule="auto" w:before="1"/>
        <w:ind w:left="680" w:right="937" w:firstLine="566"/>
        <w:jc w:val="both"/>
      </w:pPr>
      <w:r>
        <w:rPr/>
        <w:t>In discovering students' needs, needs analysis is regarded as an integral part of decision making</w:t>
      </w:r>
      <w:r>
        <w:rPr>
          <w:spacing w:val="-12"/>
        </w:rPr>
        <w:t> </w:t>
      </w:r>
      <w:r>
        <w:rPr/>
        <w:t>processes</w:t>
      </w:r>
      <w:r>
        <w:rPr>
          <w:spacing w:val="-12"/>
        </w:rPr>
        <w:t> </w:t>
      </w:r>
      <w:r>
        <w:rPr/>
        <w:t>before</w:t>
      </w:r>
      <w:r>
        <w:rPr>
          <w:spacing w:val="-10"/>
        </w:rPr>
        <w:t> </w:t>
      </w:r>
      <w:r>
        <w:rPr/>
        <w:t>designing</w:t>
      </w:r>
      <w:r>
        <w:rPr>
          <w:spacing w:val="-12"/>
        </w:rPr>
        <w:t> </w:t>
      </w:r>
      <w:r>
        <w:rPr/>
        <w:t>a</w:t>
      </w:r>
      <w:r>
        <w:rPr>
          <w:spacing w:val="-12"/>
        </w:rPr>
        <w:t> </w:t>
      </w:r>
      <w:r>
        <w:rPr/>
        <w:t>course.</w:t>
      </w:r>
      <w:r>
        <w:rPr>
          <w:spacing w:val="-12"/>
        </w:rPr>
        <w:t> </w:t>
      </w:r>
      <w:r>
        <w:rPr/>
        <w:t>Accordingly,</w:t>
      </w:r>
      <w:r>
        <w:rPr>
          <w:spacing w:val="-11"/>
        </w:rPr>
        <w:t> </w:t>
      </w:r>
      <w:r>
        <w:rPr/>
        <w:t>needs</w:t>
      </w:r>
      <w:r>
        <w:rPr>
          <w:spacing w:val="-12"/>
        </w:rPr>
        <w:t> </w:t>
      </w:r>
      <w:r>
        <w:rPr/>
        <w:t>analysis</w:t>
      </w:r>
      <w:r>
        <w:rPr>
          <w:spacing w:val="-11"/>
        </w:rPr>
        <w:t> </w:t>
      </w:r>
      <w:r>
        <w:rPr/>
        <w:t>process</w:t>
      </w:r>
      <w:r>
        <w:rPr>
          <w:spacing w:val="-12"/>
        </w:rPr>
        <w:t> </w:t>
      </w:r>
      <w:r>
        <w:rPr/>
        <w:t>is</w:t>
      </w:r>
      <w:r>
        <w:rPr>
          <w:spacing w:val="-10"/>
        </w:rPr>
        <w:t> </w:t>
      </w:r>
      <w:r>
        <w:rPr/>
        <w:t>considered as an attempt to answer questions regarding when, where, and why language learners need target language (Basturkmen 2010). Begining with Munby’s communicative needs processor in 1978, meanings of needs or types of needs are still matter of discussion in related literature (Basturkmen, 2010). Addressing all these issues, Dudley-Evans and John presents a comprehensive framework of needs analysis:</w:t>
      </w:r>
    </w:p>
    <w:p>
      <w:pPr>
        <w:pStyle w:val="ListParagraph"/>
        <w:numPr>
          <w:ilvl w:val="1"/>
          <w:numId w:val="3"/>
        </w:numPr>
        <w:tabs>
          <w:tab w:pos="1552" w:val="left" w:leader="none"/>
        </w:tabs>
        <w:spacing w:line="360" w:lineRule="auto" w:before="0" w:after="0"/>
        <w:ind w:left="680" w:right="943" w:firstLine="566"/>
        <w:jc w:val="both"/>
        <w:rPr>
          <w:sz w:val="24"/>
        </w:rPr>
      </w:pPr>
      <w:r>
        <w:rPr>
          <w:sz w:val="24"/>
        </w:rPr>
        <w:t>professional information about the learners: the tasks and activities learners are/will be using for - target situation analysis and objective</w:t>
      </w:r>
      <w:r>
        <w:rPr>
          <w:spacing w:val="-6"/>
          <w:sz w:val="24"/>
        </w:rPr>
        <w:t> </w:t>
      </w:r>
      <w:r>
        <w:rPr>
          <w:sz w:val="24"/>
        </w:rPr>
        <w:t>needs</w:t>
      </w:r>
    </w:p>
    <w:p>
      <w:pPr>
        <w:spacing w:after="0" w:line="360" w:lineRule="auto"/>
        <w:jc w:val="both"/>
        <w:rPr>
          <w:sz w:val="24"/>
        </w:rPr>
        <w:sectPr>
          <w:pgSz w:w="11910" w:h="16840"/>
          <w:pgMar w:header="751" w:footer="1000" w:top="1460" w:bottom="1200" w:left="760" w:right="500"/>
        </w:sectPr>
      </w:pPr>
    </w:p>
    <w:p>
      <w:pPr>
        <w:pStyle w:val="BodyText"/>
        <w:spacing w:before="11"/>
        <w:rPr>
          <w:sz w:val="9"/>
        </w:rPr>
      </w:pPr>
    </w:p>
    <w:p>
      <w:pPr>
        <w:pStyle w:val="ListParagraph"/>
        <w:numPr>
          <w:ilvl w:val="1"/>
          <w:numId w:val="3"/>
        </w:numPr>
        <w:tabs>
          <w:tab w:pos="1532" w:val="left" w:leader="none"/>
        </w:tabs>
        <w:spacing w:line="360" w:lineRule="auto" w:before="90" w:after="0"/>
        <w:ind w:left="680" w:right="942" w:firstLine="566"/>
        <w:jc w:val="both"/>
        <w:rPr>
          <w:rFonts w:ascii="Calibri"/>
          <w:sz w:val="24"/>
        </w:rPr>
      </w:pPr>
      <w:r>
        <w:rPr>
          <w:sz w:val="24"/>
        </w:rPr>
        <w:t>personal information about the learners: factors which may affect the way they learn such as previous learning experiences, cultural information, reasons for attending the course and expectation of it, attitude to English - wants, means, subjective</w:t>
      </w:r>
      <w:r>
        <w:rPr>
          <w:spacing w:val="-3"/>
          <w:sz w:val="24"/>
        </w:rPr>
        <w:t> </w:t>
      </w:r>
      <w:r>
        <w:rPr>
          <w:sz w:val="24"/>
        </w:rPr>
        <w:t>needs</w:t>
      </w:r>
      <w:r>
        <w:rPr>
          <w:rFonts w:ascii="Calibri"/>
          <w:sz w:val="24"/>
        </w:rPr>
        <w:t>.</w:t>
      </w:r>
    </w:p>
    <w:p>
      <w:pPr>
        <w:pStyle w:val="ListParagraph"/>
        <w:numPr>
          <w:ilvl w:val="1"/>
          <w:numId w:val="3"/>
        </w:numPr>
        <w:tabs>
          <w:tab w:pos="1513" w:val="left" w:leader="none"/>
        </w:tabs>
        <w:spacing w:line="360" w:lineRule="auto" w:before="0" w:after="0"/>
        <w:ind w:left="680" w:right="941" w:firstLine="566"/>
        <w:jc w:val="both"/>
        <w:rPr>
          <w:sz w:val="24"/>
        </w:rPr>
      </w:pPr>
      <w:r>
        <w:rPr>
          <w:sz w:val="24"/>
        </w:rPr>
        <w:t>English</w:t>
      </w:r>
      <w:r>
        <w:rPr>
          <w:spacing w:val="-16"/>
          <w:sz w:val="24"/>
        </w:rPr>
        <w:t> </w:t>
      </w:r>
      <w:r>
        <w:rPr>
          <w:sz w:val="24"/>
        </w:rPr>
        <w:t>language</w:t>
      </w:r>
      <w:r>
        <w:rPr>
          <w:spacing w:val="-17"/>
          <w:sz w:val="24"/>
        </w:rPr>
        <w:t> </w:t>
      </w:r>
      <w:r>
        <w:rPr>
          <w:sz w:val="24"/>
        </w:rPr>
        <w:t>information</w:t>
      </w:r>
      <w:r>
        <w:rPr>
          <w:spacing w:val="-15"/>
          <w:sz w:val="24"/>
        </w:rPr>
        <w:t> </w:t>
      </w:r>
      <w:r>
        <w:rPr>
          <w:sz w:val="24"/>
        </w:rPr>
        <w:t>about</w:t>
      </w:r>
      <w:r>
        <w:rPr>
          <w:spacing w:val="-15"/>
          <w:sz w:val="24"/>
        </w:rPr>
        <w:t> </w:t>
      </w:r>
      <w:r>
        <w:rPr>
          <w:sz w:val="24"/>
        </w:rPr>
        <w:t>the</w:t>
      </w:r>
      <w:r>
        <w:rPr>
          <w:spacing w:val="-16"/>
          <w:sz w:val="24"/>
        </w:rPr>
        <w:t> </w:t>
      </w:r>
      <w:r>
        <w:rPr>
          <w:sz w:val="24"/>
        </w:rPr>
        <w:t>learners:</w:t>
      </w:r>
      <w:r>
        <w:rPr>
          <w:spacing w:val="-15"/>
          <w:sz w:val="24"/>
        </w:rPr>
        <w:t> </w:t>
      </w:r>
      <w:r>
        <w:rPr>
          <w:sz w:val="24"/>
        </w:rPr>
        <w:t>what</w:t>
      </w:r>
      <w:r>
        <w:rPr>
          <w:spacing w:val="-15"/>
          <w:sz w:val="24"/>
        </w:rPr>
        <w:t> </w:t>
      </w:r>
      <w:r>
        <w:rPr>
          <w:sz w:val="24"/>
        </w:rPr>
        <w:t>their</w:t>
      </w:r>
      <w:r>
        <w:rPr>
          <w:spacing w:val="-17"/>
          <w:sz w:val="24"/>
        </w:rPr>
        <w:t> </w:t>
      </w:r>
      <w:r>
        <w:rPr>
          <w:sz w:val="24"/>
        </w:rPr>
        <w:t>current</w:t>
      </w:r>
      <w:r>
        <w:rPr>
          <w:spacing w:val="-15"/>
          <w:sz w:val="24"/>
        </w:rPr>
        <w:t> </w:t>
      </w:r>
      <w:r>
        <w:rPr>
          <w:sz w:val="24"/>
        </w:rPr>
        <w:t>skills</w:t>
      </w:r>
      <w:r>
        <w:rPr>
          <w:spacing w:val="-15"/>
          <w:sz w:val="24"/>
        </w:rPr>
        <w:t> </w:t>
      </w:r>
      <w:r>
        <w:rPr>
          <w:sz w:val="24"/>
        </w:rPr>
        <w:t>and</w:t>
      </w:r>
      <w:r>
        <w:rPr>
          <w:spacing w:val="-15"/>
          <w:sz w:val="24"/>
        </w:rPr>
        <w:t> </w:t>
      </w:r>
      <w:r>
        <w:rPr>
          <w:sz w:val="24"/>
        </w:rPr>
        <w:t>language use are – present situation analysis – which allow us to assess</w:t>
      </w:r>
      <w:r>
        <w:rPr>
          <w:spacing w:val="-2"/>
          <w:sz w:val="24"/>
        </w:rPr>
        <w:t> </w:t>
      </w:r>
      <w:r>
        <w:rPr>
          <w:sz w:val="24"/>
        </w:rPr>
        <w:t>(D)</w:t>
      </w:r>
    </w:p>
    <w:p>
      <w:pPr>
        <w:pStyle w:val="ListParagraph"/>
        <w:numPr>
          <w:ilvl w:val="1"/>
          <w:numId w:val="3"/>
        </w:numPr>
        <w:tabs>
          <w:tab w:pos="1540" w:val="left" w:leader="none"/>
        </w:tabs>
        <w:spacing w:line="240" w:lineRule="auto" w:before="0" w:after="0"/>
        <w:ind w:left="1539" w:right="0" w:hanging="294"/>
        <w:jc w:val="both"/>
        <w:rPr>
          <w:sz w:val="24"/>
        </w:rPr>
      </w:pPr>
      <w:r>
        <w:rPr>
          <w:sz w:val="24"/>
        </w:rPr>
        <w:t>the learners’ lacks: the gaps between (C) and (A) –</w:t>
      </w:r>
      <w:r>
        <w:rPr>
          <w:spacing w:val="-3"/>
          <w:sz w:val="24"/>
        </w:rPr>
        <w:t> </w:t>
      </w:r>
      <w:r>
        <w:rPr>
          <w:sz w:val="24"/>
        </w:rPr>
        <w:t>lacks</w:t>
      </w:r>
    </w:p>
    <w:p>
      <w:pPr>
        <w:pStyle w:val="ListParagraph"/>
        <w:numPr>
          <w:ilvl w:val="1"/>
          <w:numId w:val="3"/>
        </w:numPr>
        <w:tabs>
          <w:tab w:pos="1528" w:val="left" w:leader="none"/>
        </w:tabs>
        <w:spacing w:line="240" w:lineRule="auto" w:before="139" w:after="0"/>
        <w:ind w:left="1527" w:right="0" w:hanging="282"/>
        <w:jc w:val="left"/>
        <w:rPr>
          <w:sz w:val="24"/>
        </w:rPr>
      </w:pPr>
      <w:r>
        <w:rPr>
          <w:sz w:val="24"/>
        </w:rPr>
        <w:t>language</w:t>
      </w:r>
      <w:r>
        <w:rPr>
          <w:spacing w:val="12"/>
          <w:sz w:val="24"/>
        </w:rPr>
        <w:t> </w:t>
      </w:r>
      <w:r>
        <w:rPr>
          <w:sz w:val="24"/>
        </w:rPr>
        <w:t>learning</w:t>
      </w:r>
      <w:r>
        <w:rPr>
          <w:spacing w:val="12"/>
          <w:sz w:val="24"/>
        </w:rPr>
        <w:t> </w:t>
      </w:r>
      <w:r>
        <w:rPr>
          <w:sz w:val="24"/>
        </w:rPr>
        <w:t>information:</w:t>
      </w:r>
      <w:r>
        <w:rPr>
          <w:spacing w:val="13"/>
          <w:sz w:val="24"/>
        </w:rPr>
        <w:t> </w:t>
      </w:r>
      <w:r>
        <w:rPr>
          <w:sz w:val="24"/>
        </w:rPr>
        <w:t>effective</w:t>
      </w:r>
      <w:r>
        <w:rPr>
          <w:spacing w:val="13"/>
          <w:sz w:val="24"/>
        </w:rPr>
        <w:t> </w:t>
      </w:r>
      <w:r>
        <w:rPr>
          <w:sz w:val="24"/>
        </w:rPr>
        <w:t>ways</w:t>
      </w:r>
      <w:r>
        <w:rPr>
          <w:spacing w:val="15"/>
          <w:sz w:val="24"/>
        </w:rPr>
        <w:t> </w:t>
      </w:r>
      <w:r>
        <w:rPr>
          <w:sz w:val="24"/>
        </w:rPr>
        <w:t>of</w:t>
      </w:r>
      <w:r>
        <w:rPr>
          <w:spacing w:val="12"/>
          <w:sz w:val="24"/>
        </w:rPr>
        <w:t> </w:t>
      </w:r>
      <w:r>
        <w:rPr>
          <w:sz w:val="24"/>
        </w:rPr>
        <w:t>learning</w:t>
      </w:r>
      <w:r>
        <w:rPr>
          <w:spacing w:val="13"/>
          <w:sz w:val="24"/>
        </w:rPr>
        <w:t> </w:t>
      </w:r>
      <w:r>
        <w:rPr>
          <w:sz w:val="24"/>
        </w:rPr>
        <w:t>the</w:t>
      </w:r>
      <w:r>
        <w:rPr>
          <w:spacing w:val="12"/>
          <w:sz w:val="24"/>
        </w:rPr>
        <w:t> </w:t>
      </w:r>
      <w:r>
        <w:rPr>
          <w:sz w:val="24"/>
        </w:rPr>
        <w:t>skills</w:t>
      </w:r>
      <w:r>
        <w:rPr>
          <w:spacing w:val="11"/>
          <w:sz w:val="24"/>
        </w:rPr>
        <w:t> </w:t>
      </w:r>
      <w:r>
        <w:rPr>
          <w:sz w:val="24"/>
        </w:rPr>
        <w:t>and</w:t>
      </w:r>
      <w:r>
        <w:rPr>
          <w:spacing w:val="13"/>
          <w:sz w:val="24"/>
        </w:rPr>
        <w:t> </w:t>
      </w:r>
      <w:r>
        <w:rPr>
          <w:sz w:val="24"/>
        </w:rPr>
        <w:t>language</w:t>
      </w:r>
      <w:r>
        <w:rPr>
          <w:spacing w:val="13"/>
          <w:sz w:val="24"/>
        </w:rPr>
        <w:t> </w:t>
      </w:r>
      <w:r>
        <w:rPr>
          <w:sz w:val="24"/>
        </w:rPr>
        <w:t>in</w:t>
      </w:r>
    </w:p>
    <w:p>
      <w:pPr>
        <w:pStyle w:val="BodyText"/>
        <w:spacing w:before="137"/>
        <w:ind w:left="680"/>
      </w:pPr>
      <w:r>
        <w:rPr/>
        <w:t>(D) – learning needs</w:t>
      </w:r>
    </w:p>
    <w:p>
      <w:pPr>
        <w:pStyle w:val="ListParagraph"/>
        <w:numPr>
          <w:ilvl w:val="1"/>
          <w:numId w:val="3"/>
        </w:numPr>
        <w:tabs>
          <w:tab w:pos="1504" w:val="left" w:leader="none"/>
        </w:tabs>
        <w:spacing w:line="360" w:lineRule="auto" w:before="140" w:after="0"/>
        <w:ind w:left="680" w:right="942" w:firstLine="566"/>
        <w:jc w:val="left"/>
        <w:rPr>
          <w:sz w:val="24"/>
        </w:rPr>
      </w:pPr>
      <w:r>
        <w:rPr>
          <w:sz w:val="24"/>
        </w:rPr>
        <w:t>professional communication information about (A): knowledge of how language and skills are used in the target situation – linguistic analysis, discourse analysis, genre</w:t>
      </w:r>
      <w:r>
        <w:rPr>
          <w:spacing w:val="-12"/>
          <w:sz w:val="24"/>
        </w:rPr>
        <w:t> </w:t>
      </w:r>
      <w:r>
        <w:rPr>
          <w:sz w:val="24"/>
        </w:rPr>
        <w:t>analysis</w:t>
      </w:r>
    </w:p>
    <w:p>
      <w:pPr>
        <w:pStyle w:val="ListParagraph"/>
        <w:numPr>
          <w:ilvl w:val="1"/>
          <w:numId w:val="3"/>
        </w:numPr>
        <w:tabs>
          <w:tab w:pos="1541" w:val="left" w:leader="none"/>
        </w:tabs>
        <w:spacing w:line="240" w:lineRule="auto" w:before="0" w:after="0"/>
        <w:ind w:left="1540" w:right="0" w:hanging="295"/>
        <w:jc w:val="left"/>
        <w:rPr>
          <w:sz w:val="24"/>
        </w:rPr>
      </w:pPr>
      <w:r>
        <w:rPr>
          <w:sz w:val="24"/>
        </w:rPr>
        <w:t>what is wanted from the</w:t>
      </w:r>
      <w:r>
        <w:rPr>
          <w:spacing w:val="-1"/>
          <w:sz w:val="24"/>
        </w:rPr>
        <w:t> </w:t>
      </w:r>
      <w:r>
        <w:rPr>
          <w:sz w:val="24"/>
        </w:rPr>
        <w:t>course</w:t>
      </w:r>
    </w:p>
    <w:p>
      <w:pPr>
        <w:pStyle w:val="ListParagraph"/>
        <w:numPr>
          <w:ilvl w:val="1"/>
          <w:numId w:val="3"/>
        </w:numPr>
        <w:tabs>
          <w:tab w:pos="1547" w:val="left" w:leader="none"/>
        </w:tabs>
        <w:spacing w:line="360" w:lineRule="auto" w:before="136" w:after="0"/>
        <w:ind w:left="680" w:right="939" w:firstLine="566"/>
        <w:jc w:val="left"/>
        <w:rPr>
          <w:sz w:val="24"/>
        </w:rPr>
      </w:pPr>
      <w:r>
        <w:rPr>
          <w:sz w:val="24"/>
        </w:rPr>
        <w:t>information about the environment in which the course will be run – means analysis (Kayaoglu, Akbas,</w:t>
      </w:r>
      <w:r>
        <w:rPr>
          <w:spacing w:val="-1"/>
          <w:sz w:val="24"/>
        </w:rPr>
        <w:t> </w:t>
      </w:r>
      <w:r>
        <w:rPr>
          <w:sz w:val="24"/>
        </w:rPr>
        <w:t>2015).</w:t>
      </w:r>
    </w:p>
    <w:p>
      <w:pPr>
        <w:pStyle w:val="BodyText"/>
        <w:spacing w:line="360" w:lineRule="auto"/>
        <w:ind w:left="680" w:right="939" w:firstLine="566"/>
        <w:jc w:val="both"/>
      </w:pPr>
      <w:r>
        <w:rPr/>
        <w:t>Therefore, it is necessary to find out first what is specifically appropriate, available and applicable for the target situation and target language learners in terms of their needs. In studying</w:t>
      </w:r>
      <w:r>
        <w:rPr>
          <w:spacing w:val="-14"/>
        </w:rPr>
        <w:t> </w:t>
      </w:r>
      <w:r>
        <w:rPr/>
        <w:t>their</w:t>
      </w:r>
      <w:r>
        <w:rPr>
          <w:spacing w:val="-14"/>
        </w:rPr>
        <w:t> </w:t>
      </w:r>
      <w:r>
        <w:rPr/>
        <w:t>needs,</w:t>
      </w:r>
      <w:r>
        <w:rPr>
          <w:spacing w:val="-13"/>
        </w:rPr>
        <w:t> </w:t>
      </w:r>
      <w:r>
        <w:rPr/>
        <w:t>needs</w:t>
      </w:r>
      <w:r>
        <w:rPr>
          <w:spacing w:val="-14"/>
        </w:rPr>
        <w:t> </w:t>
      </w:r>
      <w:r>
        <w:rPr/>
        <w:t>analysis</w:t>
      </w:r>
      <w:r>
        <w:rPr>
          <w:spacing w:val="-13"/>
        </w:rPr>
        <w:t> </w:t>
      </w:r>
      <w:r>
        <w:rPr/>
        <w:t>is</w:t>
      </w:r>
      <w:r>
        <w:rPr>
          <w:spacing w:val="-13"/>
        </w:rPr>
        <w:t> </w:t>
      </w:r>
      <w:r>
        <w:rPr/>
        <w:t>regarded</w:t>
      </w:r>
      <w:r>
        <w:rPr>
          <w:spacing w:val="-13"/>
        </w:rPr>
        <w:t> </w:t>
      </w:r>
      <w:r>
        <w:rPr/>
        <w:t>as</w:t>
      </w:r>
      <w:r>
        <w:rPr>
          <w:spacing w:val="-14"/>
        </w:rPr>
        <w:t> </w:t>
      </w:r>
      <w:r>
        <w:rPr/>
        <w:t>an</w:t>
      </w:r>
      <w:r>
        <w:rPr>
          <w:spacing w:val="-13"/>
        </w:rPr>
        <w:t> </w:t>
      </w:r>
      <w:r>
        <w:rPr/>
        <w:t>integral</w:t>
      </w:r>
      <w:r>
        <w:rPr>
          <w:spacing w:val="-13"/>
        </w:rPr>
        <w:t> </w:t>
      </w:r>
      <w:r>
        <w:rPr/>
        <w:t>part</w:t>
      </w:r>
      <w:r>
        <w:rPr>
          <w:spacing w:val="-15"/>
        </w:rPr>
        <w:t> </w:t>
      </w:r>
      <w:r>
        <w:rPr/>
        <w:t>of</w:t>
      </w:r>
      <w:r>
        <w:rPr>
          <w:spacing w:val="-14"/>
        </w:rPr>
        <w:t> </w:t>
      </w:r>
      <w:r>
        <w:rPr/>
        <w:t>decision</w:t>
      </w:r>
      <w:r>
        <w:rPr>
          <w:spacing w:val="-13"/>
        </w:rPr>
        <w:t> </w:t>
      </w:r>
      <w:r>
        <w:rPr/>
        <w:t>making</w:t>
      </w:r>
      <w:r>
        <w:rPr>
          <w:spacing w:val="-13"/>
        </w:rPr>
        <w:t> </w:t>
      </w:r>
      <w:r>
        <w:rPr/>
        <w:t>processes (Kayaoglu,</w:t>
      </w:r>
      <w:r>
        <w:rPr>
          <w:spacing w:val="-12"/>
        </w:rPr>
        <w:t> </w:t>
      </w:r>
      <w:r>
        <w:rPr/>
        <w:t>Dag</w:t>
      </w:r>
      <w:r>
        <w:rPr>
          <w:spacing w:val="-12"/>
        </w:rPr>
        <w:t> </w:t>
      </w:r>
      <w:r>
        <w:rPr/>
        <w:t>Akbas,</w:t>
      </w:r>
      <w:r>
        <w:rPr>
          <w:spacing w:val="-13"/>
        </w:rPr>
        <w:t> </w:t>
      </w:r>
      <w:r>
        <w:rPr/>
        <w:t>2015).</w:t>
      </w:r>
      <w:r>
        <w:rPr>
          <w:spacing w:val="-14"/>
        </w:rPr>
        <w:t> </w:t>
      </w:r>
      <w:r>
        <w:rPr/>
        <w:t>Without</w:t>
      </w:r>
      <w:r>
        <w:rPr>
          <w:spacing w:val="-13"/>
        </w:rPr>
        <w:t> </w:t>
      </w:r>
      <w:r>
        <w:rPr/>
        <w:t>conducting</w:t>
      </w:r>
      <w:r>
        <w:rPr>
          <w:spacing w:val="-12"/>
        </w:rPr>
        <w:t> </w:t>
      </w:r>
      <w:r>
        <w:rPr/>
        <w:t>a</w:t>
      </w:r>
      <w:r>
        <w:rPr>
          <w:spacing w:val="-14"/>
        </w:rPr>
        <w:t> </w:t>
      </w:r>
      <w:r>
        <w:rPr/>
        <w:t>needs</w:t>
      </w:r>
      <w:r>
        <w:rPr>
          <w:spacing w:val="-14"/>
        </w:rPr>
        <w:t> </w:t>
      </w:r>
      <w:r>
        <w:rPr/>
        <w:t>analysis</w:t>
      </w:r>
      <w:r>
        <w:rPr>
          <w:spacing w:val="-13"/>
        </w:rPr>
        <w:t> </w:t>
      </w:r>
      <w:r>
        <w:rPr/>
        <w:t>process,</w:t>
      </w:r>
      <w:r>
        <w:rPr>
          <w:spacing w:val="-12"/>
        </w:rPr>
        <w:t> </w:t>
      </w:r>
      <w:r>
        <w:rPr/>
        <w:t>teaching</w:t>
      </w:r>
      <w:r>
        <w:rPr>
          <w:spacing w:val="-13"/>
        </w:rPr>
        <w:t> </w:t>
      </w:r>
      <w:r>
        <w:rPr/>
        <w:t>practices might not be enough for addressing the needs of a medical student studying in an English as a Foreign</w:t>
      </w:r>
      <w:r>
        <w:rPr>
          <w:spacing w:val="-6"/>
        </w:rPr>
        <w:t> </w:t>
      </w:r>
      <w:r>
        <w:rPr/>
        <w:t>Language</w:t>
      </w:r>
      <w:r>
        <w:rPr>
          <w:spacing w:val="-7"/>
        </w:rPr>
        <w:t> </w:t>
      </w:r>
      <w:r>
        <w:rPr/>
        <w:t>(EFL)</w:t>
      </w:r>
      <w:r>
        <w:rPr>
          <w:spacing w:val="-7"/>
        </w:rPr>
        <w:t> </w:t>
      </w:r>
      <w:r>
        <w:rPr/>
        <w:t>context.</w:t>
      </w:r>
      <w:r>
        <w:rPr>
          <w:spacing w:val="-6"/>
        </w:rPr>
        <w:t> </w:t>
      </w:r>
      <w:r>
        <w:rPr/>
        <w:t>Accordingly,</w:t>
      </w:r>
      <w:r>
        <w:rPr>
          <w:spacing w:val="-6"/>
        </w:rPr>
        <w:t> </w:t>
      </w:r>
      <w:r>
        <w:rPr/>
        <w:t>as</w:t>
      </w:r>
      <w:r>
        <w:rPr>
          <w:spacing w:val="-6"/>
        </w:rPr>
        <w:t> </w:t>
      </w:r>
      <w:r>
        <w:rPr/>
        <w:t>a</w:t>
      </w:r>
      <w:r>
        <w:rPr>
          <w:spacing w:val="-7"/>
        </w:rPr>
        <w:t> </w:t>
      </w:r>
      <w:r>
        <w:rPr/>
        <w:t>part</w:t>
      </w:r>
      <w:r>
        <w:rPr>
          <w:spacing w:val="-7"/>
        </w:rPr>
        <w:t> </w:t>
      </w:r>
      <w:r>
        <w:rPr/>
        <w:t>of</w:t>
      </w:r>
      <w:r>
        <w:rPr>
          <w:spacing w:val="-7"/>
        </w:rPr>
        <w:t> </w:t>
      </w:r>
      <w:r>
        <w:rPr/>
        <w:t>a</w:t>
      </w:r>
      <w:r>
        <w:rPr>
          <w:spacing w:val="-7"/>
        </w:rPr>
        <w:t> </w:t>
      </w:r>
      <w:r>
        <w:rPr/>
        <w:t>needs</w:t>
      </w:r>
      <w:r>
        <w:rPr>
          <w:spacing w:val="-6"/>
        </w:rPr>
        <w:t> </w:t>
      </w:r>
      <w:r>
        <w:rPr/>
        <w:t>analysis</w:t>
      </w:r>
      <w:r>
        <w:rPr>
          <w:spacing w:val="-4"/>
        </w:rPr>
        <w:t> </w:t>
      </w:r>
      <w:r>
        <w:rPr/>
        <w:t>process,</w:t>
      </w:r>
      <w:r>
        <w:rPr>
          <w:spacing w:val="-6"/>
        </w:rPr>
        <w:t> </w:t>
      </w:r>
      <w:r>
        <w:rPr/>
        <w:t>this</w:t>
      </w:r>
      <w:r>
        <w:rPr>
          <w:spacing w:val="-6"/>
        </w:rPr>
        <w:t> </w:t>
      </w:r>
      <w:r>
        <w:rPr/>
        <w:t>study aims to investigate the English language needs of first and second year medical students who are attending the English language course at the Faculty of General Medicine at West Kazakhstan Marat Ospanov Medical University (Aktobe city, the Republic of</w:t>
      </w:r>
      <w:r>
        <w:rPr>
          <w:spacing w:val="-9"/>
        </w:rPr>
        <w:t> </w:t>
      </w:r>
      <w:r>
        <w:rPr/>
        <w:t>Kazakhstan).</w:t>
      </w:r>
    </w:p>
    <w:p>
      <w:pPr>
        <w:pStyle w:val="BodyText"/>
        <w:spacing w:before="1"/>
        <w:rPr>
          <w:sz w:val="36"/>
        </w:rPr>
      </w:pPr>
    </w:p>
    <w:p>
      <w:pPr>
        <w:pStyle w:val="Heading5"/>
        <w:numPr>
          <w:ilvl w:val="0"/>
          <w:numId w:val="3"/>
        </w:numPr>
        <w:tabs>
          <w:tab w:pos="921" w:val="left" w:leader="none"/>
        </w:tabs>
        <w:spacing w:line="240" w:lineRule="auto" w:before="0" w:after="0"/>
        <w:ind w:left="920" w:right="0" w:hanging="241"/>
        <w:jc w:val="both"/>
      </w:pPr>
      <w:r>
        <w:rPr/>
        <w:t>Method</w:t>
      </w:r>
    </w:p>
    <w:p>
      <w:pPr>
        <w:pStyle w:val="BodyText"/>
        <w:spacing w:line="360" w:lineRule="auto" w:before="138"/>
        <w:ind w:left="680" w:right="937" w:firstLine="566"/>
        <w:jc w:val="both"/>
      </w:pPr>
      <w:r>
        <w:rPr/>
        <w:t>A case study was conducted to investigate the English language needs of undergraduate medical students in Kazakhstan. The participants of the survey are the students of the Faculty of General Medicine at the West Kazakhstan Marat Ospanov Medical University. A questionnaire was adapted from the previous studies in this field (Hattani, 2019; Kayaoglu </w:t>
      </w:r>
      <w:r>
        <w:rPr>
          <w:rFonts w:ascii="Calibri" w:hAnsi="Calibri"/>
        </w:rPr>
        <w:t>&amp; </w:t>
      </w:r>
      <w:r>
        <w:rPr/>
        <w:t>Akbas, 2015; Tang </w:t>
      </w:r>
      <w:r>
        <w:rPr>
          <w:rFonts w:ascii="Calibri" w:hAnsi="Calibri"/>
        </w:rPr>
        <w:t>&amp; </w:t>
      </w:r>
      <w:r>
        <w:rPr/>
        <w:t>Zeng, 2020). The questionnaire included items on students’ attitudes towards</w:t>
      </w:r>
      <w:r>
        <w:rPr>
          <w:spacing w:val="-12"/>
        </w:rPr>
        <w:t> </w:t>
      </w:r>
      <w:r>
        <w:rPr/>
        <w:t>the</w:t>
      </w:r>
      <w:r>
        <w:rPr>
          <w:spacing w:val="-12"/>
        </w:rPr>
        <w:t> </w:t>
      </w:r>
      <w:r>
        <w:rPr/>
        <w:t>English</w:t>
      </w:r>
      <w:r>
        <w:rPr>
          <w:spacing w:val="-11"/>
        </w:rPr>
        <w:t> </w:t>
      </w:r>
      <w:r>
        <w:rPr/>
        <w:t>course,</w:t>
      </w:r>
      <w:r>
        <w:rPr>
          <w:spacing w:val="-11"/>
        </w:rPr>
        <w:t> </w:t>
      </w:r>
      <w:r>
        <w:rPr/>
        <w:t>their</w:t>
      </w:r>
      <w:r>
        <w:rPr>
          <w:spacing w:val="-12"/>
        </w:rPr>
        <w:t> </w:t>
      </w:r>
      <w:r>
        <w:rPr/>
        <w:t>language</w:t>
      </w:r>
      <w:r>
        <w:rPr>
          <w:spacing w:val="-12"/>
        </w:rPr>
        <w:t> </w:t>
      </w:r>
      <w:r>
        <w:rPr/>
        <w:t>strengths</w:t>
      </w:r>
      <w:r>
        <w:rPr>
          <w:spacing w:val="-11"/>
        </w:rPr>
        <w:t> </w:t>
      </w:r>
      <w:r>
        <w:rPr/>
        <w:t>and</w:t>
      </w:r>
      <w:r>
        <w:rPr>
          <w:spacing w:val="-11"/>
        </w:rPr>
        <w:t> </w:t>
      </w:r>
      <w:r>
        <w:rPr/>
        <w:t>weaknesses,</w:t>
      </w:r>
      <w:r>
        <w:rPr>
          <w:spacing w:val="-11"/>
        </w:rPr>
        <w:t> </w:t>
      </w:r>
      <w:r>
        <w:rPr/>
        <w:t>and</w:t>
      </w:r>
      <w:r>
        <w:rPr>
          <w:spacing w:val="-11"/>
        </w:rPr>
        <w:t> </w:t>
      </w:r>
      <w:r>
        <w:rPr/>
        <w:t>their</w:t>
      </w:r>
      <w:r>
        <w:rPr>
          <w:spacing w:val="-11"/>
        </w:rPr>
        <w:t> </w:t>
      </w:r>
      <w:r>
        <w:rPr/>
        <w:t>language</w:t>
      </w:r>
      <w:r>
        <w:rPr>
          <w:spacing w:val="-11"/>
        </w:rPr>
        <w:t> </w:t>
      </w:r>
      <w:r>
        <w:rPr/>
        <w:t>needs, and</w:t>
      </w:r>
      <w:r>
        <w:rPr>
          <w:spacing w:val="-6"/>
        </w:rPr>
        <w:t> </w:t>
      </w:r>
      <w:r>
        <w:rPr/>
        <w:t>consisted</w:t>
      </w:r>
      <w:r>
        <w:rPr>
          <w:spacing w:val="-7"/>
        </w:rPr>
        <w:t> </w:t>
      </w:r>
      <w:r>
        <w:rPr/>
        <w:t>of</w:t>
      </w:r>
      <w:r>
        <w:rPr>
          <w:spacing w:val="-6"/>
        </w:rPr>
        <w:t> </w:t>
      </w:r>
      <w:r>
        <w:rPr/>
        <w:t>closed-ended</w:t>
      </w:r>
      <w:r>
        <w:rPr>
          <w:spacing w:val="-6"/>
        </w:rPr>
        <w:t> </w:t>
      </w:r>
      <w:r>
        <w:rPr/>
        <w:t>questions.</w:t>
      </w:r>
      <w:r>
        <w:rPr>
          <w:spacing w:val="-5"/>
        </w:rPr>
        <w:t> </w:t>
      </w:r>
      <w:r>
        <w:rPr/>
        <w:t>The</w:t>
      </w:r>
      <w:r>
        <w:rPr>
          <w:spacing w:val="-7"/>
        </w:rPr>
        <w:t> </w:t>
      </w:r>
      <w:r>
        <w:rPr/>
        <w:t>responses</w:t>
      </w:r>
      <w:r>
        <w:rPr>
          <w:spacing w:val="-5"/>
        </w:rPr>
        <w:t> </w:t>
      </w:r>
      <w:r>
        <w:rPr/>
        <w:t>were</w:t>
      </w:r>
      <w:r>
        <w:rPr>
          <w:spacing w:val="-6"/>
        </w:rPr>
        <w:t> </w:t>
      </w:r>
      <w:r>
        <w:rPr/>
        <w:t>coded</w:t>
      </w:r>
      <w:r>
        <w:rPr>
          <w:spacing w:val="-5"/>
        </w:rPr>
        <w:t> </w:t>
      </w:r>
      <w:r>
        <w:rPr/>
        <w:t>by</w:t>
      </w:r>
      <w:r>
        <w:rPr>
          <w:spacing w:val="-6"/>
        </w:rPr>
        <w:t> </w:t>
      </w:r>
      <w:r>
        <w:rPr/>
        <w:t>means</w:t>
      </w:r>
      <w:r>
        <w:rPr>
          <w:spacing w:val="-6"/>
        </w:rPr>
        <w:t> </w:t>
      </w:r>
      <w:r>
        <w:rPr/>
        <w:t>of</w:t>
      </w:r>
      <w:r>
        <w:rPr>
          <w:spacing w:val="-6"/>
        </w:rPr>
        <w:t> </w:t>
      </w:r>
      <w:r>
        <w:rPr/>
        <w:t>the</w:t>
      </w:r>
      <w:r>
        <w:rPr>
          <w:spacing w:val="-7"/>
        </w:rPr>
        <w:t> </w:t>
      </w:r>
      <w:r>
        <w:rPr/>
        <w:t>Microsoft Excel software, and the data of the questionnaire were analysed by using descriptive</w:t>
      </w:r>
      <w:r>
        <w:rPr>
          <w:spacing w:val="-35"/>
        </w:rPr>
        <w:t> </w:t>
      </w:r>
      <w:r>
        <w:rPr/>
        <w:t>statistics.</w:t>
      </w:r>
    </w:p>
    <w:p>
      <w:pPr>
        <w:spacing w:after="0" w:line="360" w:lineRule="auto"/>
        <w:jc w:val="both"/>
        <w:sectPr>
          <w:pgSz w:w="11910" w:h="16840"/>
          <w:pgMar w:header="953" w:footer="1000" w:top="1720" w:bottom="1200" w:left="760" w:right="500"/>
        </w:sectPr>
      </w:pPr>
    </w:p>
    <w:p>
      <w:pPr>
        <w:pStyle w:val="BodyText"/>
        <w:spacing w:before="5"/>
        <w:rPr>
          <w:sz w:val="13"/>
        </w:rPr>
      </w:pPr>
    </w:p>
    <w:p>
      <w:pPr>
        <w:pStyle w:val="BodyText"/>
        <w:spacing w:line="360" w:lineRule="auto" w:before="90"/>
        <w:ind w:left="680" w:right="916"/>
      </w:pPr>
      <w:r>
        <w:rPr/>
        <w:t>The summaries of students’ responses to the items were presented in the form of frequencies, and displayed into tables.</w:t>
      </w:r>
    </w:p>
    <w:p>
      <w:pPr>
        <w:pStyle w:val="BodyText"/>
        <w:spacing w:before="1"/>
        <w:rPr>
          <w:sz w:val="36"/>
        </w:rPr>
      </w:pPr>
    </w:p>
    <w:p>
      <w:pPr>
        <w:pStyle w:val="Heading5"/>
        <w:numPr>
          <w:ilvl w:val="0"/>
          <w:numId w:val="3"/>
        </w:numPr>
        <w:tabs>
          <w:tab w:pos="921" w:val="left" w:leader="none"/>
        </w:tabs>
        <w:spacing w:line="240" w:lineRule="auto" w:before="1" w:after="0"/>
        <w:ind w:left="920" w:right="0" w:hanging="241"/>
        <w:jc w:val="left"/>
      </w:pPr>
      <w:r>
        <w:rPr/>
        <w:t>Results</w:t>
      </w:r>
    </w:p>
    <w:p>
      <w:pPr>
        <w:pStyle w:val="BodyText"/>
        <w:spacing w:line="360" w:lineRule="auto" w:before="136"/>
        <w:ind w:left="680" w:right="1026" w:firstLine="566"/>
      </w:pPr>
      <w:r>
        <w:rPr/>
        <w:t>The questionnaire was answered by 52 students (14 males and 38 females) in their first and second year of medical studies during the spring semester of the academic year 2020- 2021. The study reported the findings on medical students’ (1) attitudes towards the English course, (2) language strengths and weaknesses, (3) language needs.</w:t>
      </w:r>
    </w:p>
    <w:p>
      <w:pPr>
        <w:pStyle w:val="BodyText"/>
        <w:rPr>
          <w:sz w:val="36"/>
        </w:rPr>
      </w:pPr>
    </w:p>
    <w:p>
      <w:pPr>
        <w:pStyle w:val="Heading5"/>
        <w:numPr>
          <w:ilvl w:val="1"/>
          <w:numId w:val="4"/>
        </w:numPr>
        <w:tabs>
          <w:tab w:pos="1101" w:val="left" w:leader="none"/>
        </w:tabs>
        <w:spacing w:line="240" w:lineRule="auto" w:before="0" w:after="0"/>
        <w:ind w:left="1100" w:right="0" w:hanging="421"/>
        <w:jc w:val="both"/>
      </w:pPr>
      <w:r>
        <w:rPr/>
        <w:t>Medical students’ attitudes towards the English</w:t>
      </w:r>
      <w:r>
        <w:rPr>
          <w:spacing w:val="-6"/>
        </w:rPr>
        <w:t> </w:t>
      </w:r>
      <w:r>
        <w:rPr/>
        <w:t>course</w:t>
      </w:r>
    </w:p>
    <w:p>
      <w:pPr>
        <w:pStyle w:val="BodyText"/>
        <w:spacing w:line="360" w:lineRule="auto" w:before="139"/>
        <w:ind w:left="680" w:right="941" w:firstLine="566"/>
        <w:jc w:val="both"/>
      </w:pPr>
      <w:r>
        <w:rPr/>
        <w:t>The</w:t>
      </w:r>
      <w:r>
        <w:rPr>
          <w:spacing w:val="-11"/>
        </w:rPr>
        <w:t> </w:t>
      </w:r>
      <w:r>
        <w:rPr/>
        <w:t>students</w:t>
      </w:r>
      <w:r>
        <w:rPr>
          <w:spacing w:val="-8"/>
        </w:rPr>
        <w:t> </w:t>
      </w:r>
      <w:r>
        <w:rPr/>
        <w:t>were</w:t>
      </w:r>
      <w:r>
        <w:rPr>
          <w:spacing w:val="-10"/>
        </w:rPr>
        <w:t> </w:t>
      </w:r>
      <w:r>
        <w:rPr/>
        <w:t>asked</w:t>
      </w:r>
      <w:r>
        <w:rPr>
          <w:spacing w:val="-9"/>
        </w:rPr>
        <w:t> </w:t>
      </w:r>
      <w:r>
        <w:rPr/>
        <w:t>to</w:t>
      </w:r>
      <w:r>
        <w:rPr>
          <w:spacing w:val="-9"/>
        </w:rPr>
        <w:t> </w:t>
      </w:r>
      <w:r>
        <w:rPr/>
        <w:t>indicate</w:t>
      </w:r>
      <w:r>
        <w:rPr>
          <w:spacing w:val="-10"/>
        </w:rPr>
        <w:t> </w:t>
      </w:r>
      <w:r>
        <w:rPr/>
        <w:t>the</w:t>
      </w:r>
      <w:r>
        <w:rPr>
          <w:spacing w:val="-9"/>
        </w:rPr>
        <w:t> </w:t>
      </w:r>
      <w:r>
        <w:rPr/>
        <w:t>importance</w:t>
      </w:r>
      <w:r>
        <w:rPr>
          <w:spacing w:val="-10"/>
        </w:rPr>
        <w:t> </w:t>
      </w:r>
      <w:r>
        <w:rPr/>
        <w:t>of</w:t>
      </w:r>
      <w:r>
        <w:rPr>
          <w:spacing w:val="-9"/>
        </w:rPr>
        <w:t> </w:t>
      </w:r>
      <w:r>
        <w:rPr/>
        <w:t>studying</w:t>
      </w:r>
      <w:r>
        <w:rPr>
          <w:spacing w:val="-9"/>
        </w:rPr>
        <w:t> </w:t>
      </w:r>
      <w:r>
        <w:rPr/>
        <w:t>English</w:t>
      </w:r>
      <w:r>
        <w:rPr>
          <w:spacing w:val="-8"/>
        </w:rPr>
        <w:t> </w:t>
      </w:r>
      <w:r>
        <w:rPr/>
        <w:t>for</w:t>
      </w:r>
      <w:r>
        <w:rPr>
          <w:spacing w:val="-10"/>
        </w:rPr>
        <w:t> </w:t>
      </w:r>
      <w:r>
        <w:rPr/>
        <w:t>their</w:t>
      </w:r>
      <w:r>
        <w:rPr>
          <w:spacing w:val="-9"/>
        </w:rPr>
        <w:t> </w:t>
      </w:r>
      <w:r>
        <w:rPr/>
        <w:t>personal needs</w:t>
      </w:r>
      <w:r>
        <w:rPr>
          <w:spacing w:val="-5"/>
        </w:rPr>
        <w:t> </w:t>
      </w:r>
      <w:r>
        <w:rPr/>
        <w:t>and</w:t>
      </w:r>
      <w:r>
        <w:rPr>
          <w:spacing w:val="-5"/>
        </w:rPr>
        <w:t> </w:t>
      </w:r>
      <w:r>
        <w:rPr/>
        <w:t>future</w:t>
      </w:r>
      <w:r>
        <w:rPr>
          <w:spacing w:val="-7"/>
        </w:rPr>
        <w:t> </w:t>
      </w:r>
      <w:r>
        <w:rPr/>
        <w:t>careers.</w:t>
      </w:r>
      <w:r>
        <w:rPr>
          <w:spacing w:val="-2"/>
        </w:rPr>
        <w:t> </w:t>
      </w:r>
      <w:r>
        <w:rPr/>
        <w:t>The</w:t>
      </w:r>
      <w:r>
        <w:rPr>
          <w:spacing w:val="-6"/>
        </w:rPr>
        <w:t> </w:t>
      </w:r>
      <w:r>
        <w:rPr/>
        <w:t>students’</w:t>
      </w:r>
      <w:r>
        <w:rPr>
          <w:spacing w:val="-4"/>
        </w:rPr>
        <w:t> </w:t>
      </w:r>
      <w:r>
        <w:rPr/>
        <w:t>responses</w:t>
      </w:r>
      <w:r>
        <w:rPr>
          <w:spacing w:val="-5"/>
        </w:rPr>
        <w:t> </w:t>
      </w:r>
      <w:r>
        <w:rPr/>
        <w:t>are</w:t>
      </w:r>
      <w:r>
        <w:rPr>
          <w:spacing w:val="-7"/>
        </w:rPr>
        <w:t> </w:t>
      </w:r>
      <w:r>
        <w:rPr/>
        <w:t>summarized</w:t>
      </w:r>
      <w:r>
        <w:rPr>
          <w:spacing w:val="-5"/>
        </w:rPr>
        <w:t> </w:t>
      </w:r>
      <w:r>
        <w:rPr/>
        <w:t>in</w:t>
      </w:r>
      <w:r>
        <w:rPr>
          <w:spacing w:val="-4"/>
        </w:rPr>
        <w:t> </w:t>
      </w:r>
      <w:r>
        <w:rPr/>
        <w:t>Table</w:t>
      </w:r>
      <w:r>
        <w:rPr>
          <w:spacing w:val="-5"/>
        </w:rPr>
        <w:t> </w:t>
      </w:r>
      <w:r>
        <w:rPr/>
        <w:t>1,</w:t>
      </w:r>
      <w:r>
        <w:rPr>
          <w:spacing w:val="-4"/>
        </w:rPr>
        <w:t> </w:t>
      </w:r>
      <w:r>
        <w:rPr/>
        <w:t>and</w:t>
      </w:r>
      <w:r>
        <w:rPr>
          <w:spacing w:val="-5"/>
        </w:rPr>
        <w:t> </w:t>
      </w:r>
      <w:r>
        <w:rPr/>
        <w:t>demonstrate that 96.2% of students consider the English language important for their</w:t>
      </w:r>
      <w:r>
        <w:rPr>
          <w:spacing w:val="-5"/>
        </w:rPr>
        <w:t> </w:t>
      </w:r>
      <w:r>
        <w:rPr/>
        <w:t>career.</w:t>
      </w:r>
    </w:p>
    <w:p>
      <w:pPr>
        <w:pStyle w:val="BodyText"/>
        <w:rPr>
          <w:sz w:val="36"/>
        </w:rPr>
      </w:pPr>
    </w:p>
    <w:p>
      <w:pPr>
        <w:pStyle w:val="BodyText"/>
        <w:ind w:left="680"/>
      </w:pPr>
      <w:r>
        <w:rPr>
          <w:b/>
        </w:rPr>
        <w:t>Table 1. </w:t>
      </w:r>
      <w:r>
        <w:rPr/>
        <w:t>Importance of English for personal and professional careers</w:t>
      </w:r>
    </w:p>
    <w:p>
      <w:pPr>
        <w:pStyle w:val="BodyText"/>
        <w:spacing w:before="9"/>
        <w:rPr>
          <w:sz w:val="12"/>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4"/>
        <w:gridCol w:w="2100"/>
        <w:gridCol w:w="4256"/>
      </w:tblGrid>
      <w:tr>
        <w:trPr>
          <w:trHeight w:val="313" w:hRule="atLeast"/>
        </w:trPr>
        <w:tc>
          <w:tcPr>
            <w:tcW w:w="2564" w:type="dxa"/>
          </w:tcPr>
          <w:p>
            <w:pPr>
              <w:pStyle w:val="TableParagraph"/>
              <w:spacing w:line="266" w:lineRule="exact"/>
              <w:ind w:left="107"/>
              <w:rPr>
                <w:sz w:val="24"/>
              </w:rPr>
            </w:pPr>
            <w:r>
              <w:rPr>
                <w:sz w:val="24"/>
              </w:rPr>
              <w:t>Very important</w:t>
            </w:r>
          </w:p>
        </w:tc>
        <w:tc>
          <w:tcPr>
            <w:tcW w:w="2100" w:type="dxa"/>
          </w:tcPr>
          <w:p>
            <w:pPr>
              <w:pStyle w:val="TableParagraph"/>
              <w:spacing w:line="266" w:lineRule="exact"/>
              <w:ind w:left="503"/>
              <w:rPr>
                <w:sz w:val="24"/>
              </w:rPr>
            </w:pPr>
            <w:r>
              <w:rPr>
                <w:sz w:val="24"/>
              </w:rPr>
              <w:t>13</w:t>
            </w:r>
          </w:p>
        </w:tc>
        <w:tc>
          <w:tcPr>
            <w:tcW w:w="4256" w:type="dxa"/>
          </w:tcPr>
          <w:p>
            <w:pPr>
              <w:pStyle w:val="TableParagraph"/>
              <w:spacing w:line="266" w:lineRule="exact"/>
              <w:ind w:left="1356"/>
              <w:rPr>
                <w:sz w:val="24"/>
              </w:rPr>
            </w:pPr>
            <w:r>
              <w:rPr>
                <w:sz w:val="24"/>
              </w:rPr>
              <w:t>25%</w:t>
            </w:r>
          </w:p>
        </w:tc>
      </w:tr>
      <w:tr>
        <w:trPr>
          <w:trHeight w:val="358" w:hRule="atLeast"/>
        </w:trPr>
        <w:tc>
          <w:tcPr>
            <w:tcW w:w="2564" w:type="dxa"/>
          </w:tcPr>
          <w:p>
            <w:pPr>
              <w:pStyle w:val="TableParagraph"/>
              <w:spacing w:before="37"/>
              <w:ind w:left="107"/>
              <w:rPr>
                <w:sz w:val="24"/>
              </w:rPr>
            </w:pPr>
            <w:r>
              <w:rPr>
                <w:sz w:val="24"/>
              </w:rPr>
              <w:t>Important</w:t>
            </w:r>
          </w:p>
        </w:tc>
        <w:tc>
          <w:tcPr>
            <w:tcW w:w="2100" w:type="dxa"/>
          </w:tcPr>
          <w:p>
            <w:pPr>
              <w:pStyle w:val="TableParagraph"/>
              <w:spacing w:before="37"/>
              <w:ind w:left="503"/>
              <w:rPr>
                <w:sz w:val="24"/>
              </w:rPr>
            </w:pPr>
            <w:r>
              <w:rPr>
                <w:sz w:val="24"/>
              </w:rPr>
              <w:t>37</w:t>
            </w:r>
          </w:p>
        </w:tc>
        <w:tc>
          <w:tcPr>
            <w:tcW w:w="4256" w:type="dxa"/>
          </w:tcPr>
          <w:p>
            <w:pPr>
              <w:pStyle w:val="TableParagraph"/>
              <w:spacing w:before="37"/>
              <w:ind w:left="1356"/>
              <w:rPr>
                <w:sz w:val="24"/>
              </w:rPr>
            </w:pPr>
            <w:r>
              <w:rPr>
                <w:sz w:val="24"/>
              </w:rPr>
              <w:t>71.15%</w:t>
            </w:r>
          </w:p>
        </w:tc>
      </w:tr>
      <w:tr>
        <w:trPr>
          <w:trHeight w:val="358" w:hRule="atLeast"/>
        </w:trPr>
        <w:tc>
          <w:tcPr>
            <w:tcW w:w="2564" w:type="dxa"/>
          </w:tcPr>
          <w:p>
            <w:pPr>
              <w:pStyle w:val="TableParagraph"/>
              <w:spacing w:before="35"/>
              <w:ind w:left="107"/>
              <w:rPr>
                <w:sz w:val="24"/>
              </w:rPr>
            </w:pPr>
            <w:r>
              <w:rPr>
                <w:sz w:val="24"/>
              </w:rPr>
              <w:t>Somehow important</w:t>
            </w:r>
          </w:p>
        </w:tc>
        <w:tc>
          <w:tcPr>
            <w:tcW w:w="2100" w:type="dxa"/>
          </w:tcPr>
          <w:p>
            <w:pPr>
              <w:pStyle w:val="TableParagraph"/>
              <w:spacing w:before="35"/>
              <w:ind w:left="503"/>
              <w:rPr>
                <w:sz w:val="24"/>
              </w:rPr>
            </w:pPr>
            <w:r>
              <w:rPr>
                <w:sz w:val="24"/>
              </w:rPr>
              <w:t>2</w:t>
            </w:r>
          </w:p>
        </w:tc>
        <w:tc>
          <w:tcPr>
            <w:tcW w:w="4256" w:type="dxa"/>
          </w:tcPr>
          <w:p>
            <w:pPr>
              <w:pStyle w:val="TableParagraph"/>
              <w:spacing w:before="35"/>
              <w:ind w:left="1356"/>
              <w:rPr>
                <w:sz w:val="24"/>
              </w:rPr>
            </w:pPr>
            <w:r>
              <w:rPr>
                <w:sz w:val="24"/>
              </w:rPr>
              <w:t>3.85%</w:t>
            </w:r>
          </w:p>
        </w:tc>
      </w:tr>
      <w:tr>
        <w:trPr>
          <w:trHeight w:val="395" w:hRule="atLeast"/>
        </w:trPr>
        <w:tc>
          <w:tcPr>
            <w:tcW w:w="2564" w:type="dxa"/>
            <w:tcBorders>
              <w:bottom w:val="single" w:sz="4" w:space="0" w:color="000000"/>
            </w:tcBorders>
          </w:tcPr>
          <w:p>
            <w:pPr>
              <w:pStyle w:val="TableParagraph"/>
              <w:spacing w:before="37"/>
              <w:ind w:left="107"/>
              <w:rPr>
                <w:sz w:val="24"/>
              </w:rPr>
            </w:pPr>
            <w:r>
              <w:rPr>
                <w:sz w:val="24"/>
              </w:rPr>
              <w:t>Unimportant</w:t>
            </w:r>
          </w:p>
        </w:tc>
        <w:tc>
          <w:tcPr>
            <w:tcW w:w="2100" w:type="dxa"/>
            <w:tcBorders>
              <w:bottom w:val="single" w:sz="4" w:space="0" w:color="000000"/>
            </w:tcBorders>
          </w:tcPr>
          <w:p>
            <w:pPr>
              <w:pStyle w:val="TableParagraph"/>
              <w:spacing w:before="37"/>
              <w:ind w:left="503"/>
              <w:rPr>
                <w:sz w:val="24"/>
              </w:rPr>
            </w:pPr>
            <w:r>
              <w:rPr>
                <w:w w:val="99"/>
                <w:sz w:val="24"/>
              </w:rPr>
              <w:t>-</w:t>
            </w:r>
          </w:p>
        </w:tc>
        <w:tc>
          <w:tcPr>
            <w:tcW w:w="4256" w:type="dxa"/>
            <w:tcBorders>
              <w:bottom w:val="single" w:sz="4" w:space="0" w:color="000000"/>
            </w:tcBorders>
          </w:tcPr>
          <w:p>
            <w:pPr>
              <w:pStyle w:val="TableParagraph"/>
              <w:spacing w:before="37"/>
              <w:ind w:left="1356"/>
              <w:rPr>
                <w:sz w:val="24"/>
              </w:rPr>
            </w:pPr>
            <w:r>
              <w:rPr>
                <w:w w:val="99"/>
                <w:sz w:val="24"/>
              </w:rPr>
              <w:t>-</w:t>
            </w:r>
          </w:p>
        </w:tc>
      </w:tr>
      <w:tr>
        <w:trPr>
          <w:trHeight w:val="274" w:hRule="atLeast"/>
        </w:trPr>
        <w:tc>
          <w:tcPr>
            <w:tcW w:w="2564" w:type="dxa"/>
            <w:tcBorders>
              <w:top w:val="single" w:sz="4" w:space="0" w:color="000000"/>
            </w:tcBorders>
          </w:tcPr>
          <w:p>
            <w:pPr>
              <w:pStyle w:val="TableParagraph"/>
              <w:spacing w:line="255" w:lineRule="exact"/>
              <w:ind w:left="107"/>
              <w:rPr>
                <w:sz w:val="24"/>
              </w:rPr>
            </w:pPr>
            <w:r>
              <w:rPr>
                <w:sz w:val="24"/>
              </w:rPr>
              <w:t>Total</w:t>
            </w:r>
          </w:p>
        </w:tc>
        <w:tc>
          <w:tcPr>
            <w:tcW w:w="2100" w:type="dxa"/>
            <w:tcBorders>
              <w:top w:val="single" w:sz="4" w:space="0" w:color="000000"/>
            </w:tcBorders>
          </w:tcPr>
          <w:p>
            <w:pPr>
              <w:pStyle w:val="TableParagraph"/>
              <w:spacing w:line="255" w:lineRule="exact"/>
              <w:ind w:left="503"/>
              <w:rPr>
                <w:sz w:val="24"/>
              </w:rPr>
            </w:pPr>
            <w:r>
              <w:rPr>
                <w:sz w:val="24"/>
              </w:rPr>
              <w:t>52</w:t>
            </w:r>
          </w:p>
        </w:tc>
        <w:tc>
          <w:tcPr>
            <w:tcW w:w="4256" w:type="dxa"/>
            <w:tcBorders>
              <w:top w:val="single" w:sz="4" w:space="0" w:color="000000"/>
            </w:tcBorders>
          </w:tcPr>
          <w:p>
            <w:pPr>
              <w:pStyle w:val="TableParagraph"/>
              <w:spacing w:line="255" w:lineRule="exact"/>
              <w:ind w:left="1356"/>
              <w:rPr>
                <w:sz w:val="24"/>
              </w:rPr>
            </w:pPr>
            <w:r>
              <w:rPr>
                <w:sz w:val="24"/>
              </w:rPr>
              <w:t>100%</w:t>
            </w:r>
          </w:p>
        </w:tc>
      </w:tr>
    </w:tbl>
    <w:p>
      <w:pPr>
        <w:pStyle w:val="BodyText"/>
        <w:rPr>
          <w:sz w:val="26"/>
        </w:rPr>
      </w:pPr>
    </w:p>
    <w:p>
      <w:pPr>
        <w:pStyle w:val="BodyText"/>
        <w:spacing w:line="360" w:lineRule="auto" w:before="198"/>
        <w:ind w:left="680" w:right="937" w:firstLine="566"/>
        <w:jc w:val="both"/>
      </w:pPr>
      <w:r>
        <w:rPr/>
        <w:t>The students were asked to report the reasons for learning English. The responses are presented</w:t>
      </w:r>
      <w:r>
        <w:rPr>
          <w:spacing w:val="-5"/>
        </w:rPr>
        <w:t> </w:t>
      </w:r>
      <w:r>
        <w:rPr/>
        <w:t>in</w:t>
      </w:r>
      <w:r>
        <w:rPr>
          <w:spacing w:val="-4"/>
        </w:rPr>
        <w:t> </w:t>
      </w:r>
      <w:r>
        <w:rPr/>
        <w:t>Table</w:t>
      </w:r>
      <w:r>
        <w:rPr>
          <w:spacing w:val="-4"/>
        </w:rPr>
        <w:t> </w:t>
      </w:r>
      <w:r>
        <w:rPr/>
        <w:t>2,</w:t>
      </w:r>
      <w:r>
        <w:rPr>
          <w:spacing w:val="-2"/>
        </w:rPr>
        <w:t> </w:t>
      </w:r>
      <w:r>
        <w:rPr/>
        <w:t>and</w:t>
      </w:r>
      <w:r>
        <w:rPr>
          <w:spacing w:val="-3"/>
        </w:rPr>
        <w:t> </w:t>
      </w:r>
      <w:r>
        <w:rPr/>
        <w:t>reflect</w:t>
      </w:r>
      <w:r>
        <w:rPr>
          <w:spacing w:val="-4"/>
        </w:rPr>
        <w:t> </w:t>
      </w:r>
      <w:r>
        <w:rPr/>
        <w:t>that</w:t>
      </w:r>
      <w:r>
        <w:rPr>
          <w:spacing w:val="-3"/>
        </w:rPr>
        <w:t> </w:t>
      </w:r>
      <w:r>
        <w:rPr/>
        <w:t>students’</w:t>
      </w:r>
      <w:r>
        <w:rPr>
          <w:spacing w:val="-5"/>
        </w:rPr>
        <w:t> </w:t>
      </w:r>
      <w:r>
        <w:rPr/>
        <w:t>wish</w:t>
      </w:r>
      <w:r>
        <w:rPr>
          <w:spacing w:val="-5"/>
        </w:rPr>
        <w:t> </w:t>
      </w:r>
      <w:r>
        <w:rPr/>
        <w:t>to</w:t>
      </w:r>
      <w:r>
        <w:rPr>
          <w:spacing w:val="-3"/>
        </w:rPr>
        <w:t> </w:t>
      </w:r>
      <w:r>
        <w:rPr/>
        <w:t>pass</w:t>
      </w:r>
      <w:r>
        <w:rPr>
          <w:spacing w:val="-4"/>
        </w:rPr>
        <w:t> </w:t>
      </w:r>
      <w:r>
        <w:rPr/>
        <w:t>IELTS</w:t>
      </w:r>
      <w:r>
        <w:rPr>
          <w:spacing w:val="-5"/>
        </w:rPr>
        <w:t> </w:t>
      </w:r>
      <w:r>
        <w:rPr/>
        <w:t>or</w:t>
      </w:r>
      <w:r>
        <w:rPr>
          <w:spacing w:val="-5"/>
        </w:rPr>
        <w:t> </w:t>
      </w:r>
      <w:r>
        <w:rPr/>
        <w:t>TOEFL</w:t>
      </w:r>
      <w:r>
        <w:rPr>
          <w:spacing w:val="-5"/>
        </w:rPr>
        <w:t> </w:t>
      </w:r>
      <w:r>
        <w:rPr/>
        <w:t>(30.77%),</w:t>
      </w:r>
      <w:r>
        <w:rPr>
          <w:spacing w:val="-6"/>
        </w:rPr>
        <w:t> </w:t>
      </w:r>
      <w:r>
        <w:rPr/>
        <w:t>apply for postgraduate studies in future (28.85%), and fulfil studies in an English-speaking country (17.3%).</w:t>
      </w:r>
    </w:p>
    <w:p>
      <w:pPr>
        <w:pStyle w:val="BodyText"/>
        <w:spacing w:before="1"/>
        <w:rPr>
          <w:sz w:val="36"/>
        </w:rPr>
      </w:pPr>
    </w:p>
    <w:p>
      <w:pPr>
        <w:spacing w:before="1"/>
        <w:ind w:left="680" w:right="0" w:firstLine="0"/>
        <w:jc w:val="left"/>
        <w:rPr>
          <w:sz w:val="24"/>
        </w:rPr>
      </w:pPr>
      <w:r>
        <w:rPr>
          <w:b/>
          <w:sz w:val="24"/>
        </w:rPr>
        <w:t>Table 2. </w:t>
      </w:r>
      <w:r>
        <w:rPr>
          <w:sz w:val="24"/>
        </w:rPr>
        <w:t>Reasons for Learning English</w:t>
      </w:r>
    </w:p>
    <w:p>
      <w:pPr>
        <w:pStyle w:val="BodyText"/>
        <w:spacing w:before="8" w:after="1"/>
        <w:rPr>
          <w:sz w:val="12"/>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89"/>
        <w:gridCol w:w="2139"/>
      </w:tblGrid>
      <w:tr>
        <w:trPr>
          <w:trHeight w:val="350" w:hRule="atLeast"/>
        </w:trPr>
        <w:tc>
          <w:tcPr>
            <w:tcW w:w="6889" w:type="dxa"/>
            <w:tcBorders>
              <w:bottom w:val="single" w:sz="4" w:space="0" w:color="000000"/>
            </w:tcBorders>
          </w:tcPr>
          <w:p>
            <w:pPr>
              <w:pStyle w:val="TableParagraph"/>
              <w:spacing w:line="266" w:lineRule="exact"/>
              <w:ind w:left="108"/>
              <w:rPr>
                <w:b/>
                <w:sz w:val="24"/>
              </w:rPr>
            </w:pPr>
            <w:r>
              <w:rPr>
                <w:b/>
                <w:sz w:val="24"/>
              </w:rPr>
              <w:t>I learn English because …</w:t>
            </w:r>
          </w:p>
        </w:tc>
        <w:tc>
          <w:tcPr>
            <w:tcW w:w="2139" w:type="dxa"/>
            <w:tcBorders>
              <w:bottom w:val="single" w:sz="4" w:space="0" w:color="000000"/>
            </w:tcBorders>
          </w:tcPr>
          <w:p>
            <w:pPr>
              <w:pStyle w:val="TableParagraph"/>
              <w:spacing w:line="266" w:lineRule="exact"/>
              <w:ind w:left="286"/>
              <w:rPr>
                <w:b/>
                <w:sz w:val="24"/>
              </w:rPr>
            </w:pPr>
            <w:r>
              <w:rPr>
                <w:b/>
                <w:sz w:val="24"/>
              </w:rPr>
              <w:t>N (%)</w:t>
            </w:r>
          </w:p>
        </w:tc>
      </w:tr>
      <w:tr>
        <w:trPr>
          <w:trHeight w:val="320" w:hRule="atLeast"/>
        </w:trPr>
        <w:tc>
          <w:tcPr>
            <w:tcW w:w="6889" w:type="dxa"/>
            <w:tcBorders>
              <w:top w:val="single" w:sz="4" w:space="0" w:color="000000"/>
            </w:tcBorders>
          </w:tcPr>
          <w:p>
            <w:pPr>
              <w:pStyle w:val="TableParagraph"/>
              <w:spacing w:line="275" w:lineRule="exact"/>
              <w:ind w:left="108"/>
              <w:rPr>
                <w:sz w:val="24"/>
              </w:rPr>
            </w:pPr>
            <w:r>
              <w:rPr>
                <w:sz w:val="24"/>
              </w:rPr>
              <w:t>I want to pass IELTS or TOEFL</w:t>
            </w:r>
          </w:p>
        </w:tc>
        <w:tc>
          <w:tcPr>
            <w:tcW w:w="2139" w:type="dxa"/>
            <w:tcBorders>
              <w:top w:val="single" w:sz="4" w:space="0" w:color="000000"/>
            </w:tcBorders>
          </w:tcPr>
          <w:p>
            <w:pPr>
              <w:pStyle w:val="TableParagraph"/>
              <w:spacing w:line="275" w:lineRule="exact"/>
              <w:ind w:left="286"/>
              <w:rPr>
                <w:sz w:val="24"/>
              </w:rPr>
            </w:pPr>
            <w:r>
              <w:rPr>
                <w:sz w:val="24"/>
              </w:rPr>
              <w:t>16 (30.77)</w:t>
            </w:r>
          </w:p>
        </w:tc>
      </w:tr>
      <w:tr>
        <w:trPr>
          <w:trHeight w:val="358" w:hRule="atLeast"/>
        </w:trPr>
        <w:tc>
          <w:tcPr>
            <w:tcW w:w="6889" w:type="dxa"/>
          </w:tcPr>
          <w:p>
            <w:pPr>
              <w:pStyle w:val="TableParagraph"/>
              <w:spacing w:before="35"/>
              <w:ind w:left="108"/>
              <w:rPr>
                <w:sz w:val="24"/>
              </w:rPr>
            </w:pPr>
            <w:r>
              <w:rPr>
                <w:sz w:val="24"/>
              </w:rPr>
              <w:t>I need it for my future postgraduate studies</w:t>
            </w:r>
          </w:p>
        </w:tc>
        <w:tc>
          <w:tcPr>
            <w:tcW w:w="2139" w:type="dxa"/>
          </w:tcPr>
          <w:p>
            <w:pPr>
              <w:pStyle w:val="TableParagraph"/>
              <w:spacing w:before="35"/>
              <w:ind w:left="286"/>
              <w:rPr>
                <w:sz w:val="24"/>
              </w:rPr>
            </w:pPr>
            <w:r>
              <w:rPr>
                <w:sz w:val="24"/>
              </w:rPr>
              <w:t>15 (28.85)</w:t>
            </w:r>
          </w:p>
        </w:tc>
      </w:tr>
      <w:tr>
        <w:trPr>
          <w:trHeight w:val="358" w:hRule="atLeast"/>
        </w:trPr>
        <w:tc>
          <w:tcPr>
            <w:tcW w:w="6889" w:type="dxa"/>
          </w:tcPr>
          <w:p>
            <w:pPr>
              <w:pStyle w:val="TableParagraph"/>
              <w:spacing w:before="37"/>
              <w:ind w:left="108"/>
              <w:rPr>
                <w:sz w:val="24"/>
              </w:rPr>
            </w:pPr>
            <w:r>
              <w:rPr>
                <w:sz w:val="24"/>
              </w:rPr>
              <w:t>I want to fulfil my studies in an English-speaking country</w:t>
            </w:r>
          </w:p>
        </w:tc>
        <w:tc>
          <w:tcPr>
            <w:tcW w:w="2139" w:type="dxa"/>
          </w:tcPr>
          <w:p>
            <w:pPr>
              <w:pStyle w:val="TableParagraph"/>
              <w:spacing w:before="37"/>
              <w:ind w:left="286"/>
              <w:rPr>
                <w:sz w:val="24"/>
              </w:rPr>
            </w:pPr>
            <w:r>
              <w:rPr>
                <w:sz w:val="24"/>
              </w:rPr>
              <w:t>9 (17.3)</w:t>
            </w:r>
          </w:p>
        </w:tc>
      </w:tr>
      <w:tr>
        <w:trPr>
          <w:trHeight w:val="671" w:hRule="atLeast"/>
        </w:trPr>
        <w:tc>
          <w:tcPr>
            <w:tcW w:w="6889" w:type="dxa"/>
          </w:tcPr>
          <w:p>
            <w:pPr>
              <w:pStyle w:val="TableParagraph"/>
              <w:spacing w:before="35"/>
              <w:ind w:left="108"/>
              <w:rPr>
                <w:sz w:val="24"/>
              </w:rPr>
            </w:pPr>
            <w:r>
              <w:rPr>
                <w:sz w:val="24"/>
              </w:rPr>
              <w:t>I need it in my studies to understand new concepts, and know about</w:t>
            </w:r>
          </w:p>
          <w:p>
            <w:pPr>
              <w:pStyle w:val="TableParagraph"/>
              <w:spacing w:line="256" w:lineRule="exact" w:before="84"/>
              <w:ind w:left="108"/>
              <w:rPr>
                <w:sz w:val="24"/>
              </w:rPr>
            </w:pPr>
            <w:r>
              <w:rPr>
                <w:sz w:val="24"/>
              </w:rPr>
              <w:t>new research in my domain</w:t>
            </w:r>
          </w:p>
        </w:tc>
        <w:tc>
          <w:tcPr>
            <w:tcW w:w="2139" w:type="dxa"/>
          </w:tcPr>
          <w:p>
            <w:pPr>
              <w:pStyle w:val="TableParagraph"/>
              <w:spacing w:before="35"/>
              <w:ind w:left="286"/>
              <w:rPr>
                <w:sz w:val="24"/>
              </w:rPr>
            </w:pPr>
            <w:r>
              <w:rPr>
                <w:sz w:val="24"/>
              </w:rPr>
              <w:t>4 (7.69)</w:t>
            </w:r>
          </w:p>
        </w:tc>
      </w:tr>
    </w:tbl>
    <w:p>
      <w:pPr>
        <w:spacing w:after="0"/>
        <w:rPr>
          <w:sz w:val="24"/>
        </w:rPr>
        <w:sectPr>
          <w:pgSz w:w="11910" w:h="16840"/>
          <w:pgMar w:header="751" w:footer="1000" w:top="1460" w:bottom="1200" w:left="760" w:right="500"/>
        </w:sectPr>
      </w:pPr>
    </w:p>
    <w:tbl>
      <w:tblPr>
        <w:tblW w:w="0" w:type="auto"/>
        <w:jc w:val="left"/>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44"/>
        <w:gridCol w:w="1146"/>
      </w:tblGrid>
      <w:tr>
        <w:trPr>
          <w:trHeight w:val="891" w:hRule="atLeast"/>
        </w:trPr>
        <w:tc>
          <w:tcPr>
            <w:tcW w:w="7144" w:type="dxa"/>
          </w:tcPr>
          <w:p>
            <w:pPr>
              <w:pStyle w:val="TableParagraph"/>
              <w:spacing w:line="360" w:lineRule="atLeast" w:before="125"/>
              <w:ind w:left="263"/>
              <w:rPr>
                <w:sz w:val="24"/>
              </w:rPr>
            </w:pPr>
            <w:r>
              <w:rPr>
                <w:sz w:val="24"/>
              </w:rPr>
              <w:t>I like to meet and get acquainted with native speakers and take part in conversations</w:t>
            </w:r>
          </w:p>
        </w:tc>
        <w:tc>
          <w:tcPr>
            <w:tcW w:w="1146" w:type="dxa"/>
          </w:tcPr>
          <w:p>
            <w:pPr>
              <w:pStyle w:val="TableParagraph"/>
              <w:spacing w:before="209"/>
              <w:ind w:left="167" w:right="178"/>
              <w:jc w:val="center"/>
              <w:rPr>
                <w:sz w:val="24"/>
              </w:rPr>
            </w:pPr>
            <w:r>
              <w:rPr>
                <w:sz w:val="24"/>
              </w:rPr>
              <w:t>4 (7.69)</w:t>
            </w:r>
          </w:p>
        </w:tc>
      </w:tr>
      <w:tr>
        <w:trPr>
          <w:trHeight w:val="358" w:hRule="atLeast"/>
        </w:trPr>
        <w:tc>
          <w:tcPr>
            <w:tcW w:w="7144" w:type="dxa"/>
          </w:tcPr>
          <w:p>
            <w:pPr>
              <w:pStyle w:val="TableParagraph"/>
              <w:spacing w:before="35"/>
              <w:ind w:left="263"/>
              <w:rPr>
                <w:sz w:val="24"/>
              </w:rPr>
            </w:pPr>
            <w:r>
              <w:rPr>
                <w:sz w:val="24"/>
              </w:rPr>
              <w:t>I will need it in my future career (job)</w:t>
            </w:r>
          </w:p>
        </w:tc>
        <w:tc>
          <w:tcPr>
            <w:tcW w:w="1146" w:type="dxa"/>
          </w:tcPr>
          <w:p>
            <w:pPr>
              <w:pStyle w:val="TableParagraph"/>
              <w:spacing w:before="35"/>
              <w:ind w:left="167" w:right="178"/>
              <w:jc w:val="center"/>
              <w:rPr>
                <w:sz w:val="24"/>
              </w:rPr>
            </w:pPr>
            <w:r>
              <w:rPr>
                <w:sz w:val="24"/>
              </w:rPr>
              <w:t>3 (5.77)</w:t>
            </w:r>
          </w:p>
        </w:tc>
      </w:tr>
      <w:tr>
        <w:trPr>
          <w:trHeight w:val="312" w:hRule="atLeast"/>
        </w:trPr>
        <w:tc>
          <w:tcPr>
            <w:tcW w:w="7144" w:type="dxa"/>
          </w:tcPr>
          <w:p>
            <w:pPr>
              <w:pStyle w:val="TableParagraph"/>
              <w:spacing w:line="256" w:lineRule="exact" w:before="37"/>
              <w:ind w:left="263"/>
              <w:rPr>
                <w:sz w:val="24"/>
              </w:rPr>
            </w:pPr>
            <w:r>
              <w:rPr>
                <w:sz w:val="24"/>
              </w:rPr>
              <w:t>It is a mandatory course in the program (I am obliged to take it)</w:t>
            </w:r>
          </w:p>
        </w:tc>
        <w:tc>
          <w:tcPr>
            <w:tcW w:w="1146" w:type="dxa"/>
          </w:tcPr>
          <w:p>
            <w:pPr>
              <w:pStyle w:val="TableParagraph"/>
              <w:spacing w:line="256" w:lineRule="exact" w:before="37"/>
              <w:ind w:left="167" w:right="178"/>
              <w:jc w:val="center"/>
              <w:rPr>
                <w:sz w:val="24"/>
              </w:rPr>
            </w:pPr>
            <w:r>
              <w:rPr>
                <w:sz w:val="24"/>
              </w:rPr>
              <w:t>1 (1.92)</w:t>
            </w:r>
          </w:p>
        </w:tc>
      </w:tr>
    </w:tbl>
    <w:p>
      <w:pPr>
        <w:pStyle w:val="BodyText"/>
        <w:spacing w:line="360" w:lineRule="auto" w:before="81"/>
        <w:ind w:left="680" w:right="916" w:firstLine="388"/>
      </w:pPr>
      <w:r>
        <w:rPr/>
        <w:t>All the participants of the survey state the effectiveness of the English language course offered within the frame of the University study programme (Table 3).</w:t>
      </w:r>
    </w:p>
    <w:p>
      <w:pPr>
        <w:pStyle w:val="BodyText"/>
        <w:spacing w:before="11"/>
        <w:rPr>
          <w:sz w:val="35"/>
        </w:rPr>
      </w:pPr>
    </w:p>
    <w:p>
      <w:pPr>
        <w:pStyle w:val="BodyText"/>
        <w:spacing w:line="362" w:lineRule="auto"/>
        <w:ind w:left="680" w:right="845"/>
      </w:pPr>
      <w:r>
        <w:rPr>
          <w:b/>
        </w:rPr>
        <w:t>Table 3. </w:t>
      </w:r>
      <w:r>
        <w:rPr/>
        <w:t>Usefulness of the English language course with regards to students’ English language needs</w:t>
      </w:r>
    </w:p>
    <w:p>
      <w:pPr>
        <w:pStyle w:val="BodyText"/>
        <w:rPr>
          <w:sz w:val="20"/>
        </w:rPr>
      </w:pPr>
    </w:p>
    <w:p>
      <w:pPr>
        <w:pStyle w:val="BodyText"/>
        <w:spacing w:before="6"/>
        <w:rPr>
          <w:sz w:val="16"/>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7"/>
        <w:gridCol w:w="2142"/>
        <w:gridCol w:w="4270"/>
      </w:tblGrid>
      <w:tr>
        <w:trPr>
          <w:trHeight w:val="339" w:hRule="atLeast"/>
        </w:trPr>
        <w:tc>
          <w:tcPr>
            <w:tcW w:w="2507" w:type="dxa"/>
          </w:tcPr>
          <w:p>
            <w:pPr>
              <w:pStyle w:val="TableParagraph"/>
              <w:spacing w:line="266" w:lineRule="exact"/>
              <w:ind w:left="107"/>
              <w:rPr>
                <w:sz w:val="24"/>
              </w:rPr>
            </w:pPr>
            <w:r>
              <w:rPr>
                <w:sz w:val="24"/>
              </w:rPr>
              <w:t>Very effective</w:t>
            </w:r>
          </w:p>
        </w:tc>
        <w:tc>
          <w:tcPr>
            <w:tcW w:w="2142" w:type="dxa"/>
          </w:tcPr>
          <w:p>
            <w:pPr>
              <w:pStyle w:val="TableParagraph"/>
              <w:spacing w:line="266" w:lineRule="exact"/>
              <w:ind w:left="541"/>
              <w:rPr>
                <w:sz w:val="24"/>
              </w:rPr>
            </w:pPr>
            <w:r>
              <w:rPr>
                <w:sz w:val="24"/>
              </w:rPr>
              <w:t>16</w:t>
            </w:r>
          </w:p>
        </w:tc>
        <w:tc>
          <w:tcPr>
            <w:tcW w:w="4270" w:type="dxa"/>
          </w:tcPr>
          <w:p>
            <w:pPr>
              <w:pStyle w:val="TableParagraph"/>
              <w:spacing w:line="266" w:lineRule="exact"/>
              <w:ind w:left="1361"/>
              <w:rPr>
                <w:sz w:val="24"/>
              </w:rPr>
            </w:pPr>
            <w:r>
              <w:rPr>
                <w:sz w:val="24"/>
              </w:rPr>
              <w:t>30.77%</w:t>
            </w:r>
          </w:p>
        </w:tc>
      </w:tr>
      <w:tr>
        <w:trPr>
          <w:trHeight w:val="413" w:hRule="atLeast"/>
        </w:trPr>
        <w:tc>
          <w:tcPr>
            <w:tcW w:w="2507" w:type="dxa"/>
          </w:tcPr>
          <w:p>
            <w:pPr>
              <w:pStyle w:val="TableParagraph"/>
              <w:spacing w:before="63"/>
              <w:ind w:left="107"/>
              <w:rPr>
                <w:sz w:val="24"/>
              </w:rPr>
            </w:pPr>
            <w:r>
              <w:rPr>
                <w:sz w:val="24"/>
              </w:rPr>
              <w:t>Effective</w:t>
            </w:r>
          </w:p>
        </w:tc>
        <w:tc>
          <w:tcPr>
            <w:tcW w:w="2142" w:type="dxa"/>
          </w:tcPr>
          <w:p>
            <w:pPr>
              <w:pStyle w:val="TableParagraph"/>
              <w:spacing w:before="63"/>
              <w:ind w:left="541"/>
              <w:rPr>
                <w:sz w:val="24"/>
              </w:rPr>
            </w:pPr>
            <w:r>
              <w:rPr>
                <w:sz w:val="24"/>
              </w:rPr>
              <w:t>30</w:t>
            </w:r>
          </w:p>
        </w:tc>
        <w:tc>
          <w:tcPr>
            <w:tcW w:w="4270" w:type="dxa"/>
          </w:tcPr>
          <w:p>
            <w:pPr>
              <w:pStyle w:val="TableParagraph"/>
              <w:spacing w:before="63"/>
              <w:ind w:left="1361"/>
              <w:rPr>
                <w:sz w:val="24"/>
              </w:rPr>
            </w:pPr>
            <w:r>
              <w:rPr>
                <w:sz w:val="24"/>
              </w:rPr>
              <w:t>57.69%</w:t>
            </w:r>
          </w:p>
        </w:tc>
      </w:tr>
      <w:tr>
        <w:trPr>
          <w:trHeight w:val="413" w:hRule="atLeast"/>
        </w:trPr>
        <w:tc>
          <w:tcPr>
            <w:tcW w:w="2507" w:type="dxa"/>
          </w:tcPr>
          <w:p>
            <w:pPr>
              <w:pStyle w:val="TableParagraph"/>
              <w:spacing w:before="64"/>
              <w:ind w:left="107"/>
              <w:rPr>
                <w:sz w:val="24"/>
              </w:rPr>
            </w:pPr>
            <w:r>
              <w:rPr>
                <w:sz w:val="24"/>
              </w:rPr>
              <w:t>Somehow effective</w:t>
            </w:r>
          </w:p>
        </w:tc>
        <w:tc>
          <w:tcPr>
            <w:tcW w:w="2142" w:type="dxa"/>
          </w:tcPr>
          <w:p>
            <w:pPr>
              <w:pStyle w:val="TableParagraph"/>
              <w:spacing w:before="64"/>
              <w:ind w:left="541"/>
              <w:rPr>
                <w:sz w:val="24"/>
              </w:rPr>
            </w:pPr>
            <w:r>
              <w:rPr>
                <w:sz w:val="24"/>
              </w:rPr>
              <w:t>6</w:t>
            </w:r>
          </w:p>
        </w:tc>
        <w:tc>
          <w:tcPr>
            <w:tcW w:w="4270" w:type="dxa"/>
          </w:tcPr>
          <w:p>
            <w:pPr>
              <w:pStyle w:val="TableParagraph"/>
              <w:spacing w:before="64"/>
              <w:ind w:left="1361"/>
              <w:rPr>
                <w:sz w:val="24"/>
              </w:rPr>
            </w:pPr>
            <w:r>
              <w:rPr>
                <w:sz w:val="24"/>
              </w:rPr>
              <w:t>11.54%</w:t>
            </w:r>
          </w:p>
        </w:tc>
      </w:tr>
      <w:tr>
        <w:trPr>
          <w:trHeight w:val="603" w:hRule="atLeast"/>
        </w:trPr>
        <w:tc>
          <w:tcPr>
            <w:tcW w:w="2507" w:type="dxa"/>
            <w:tcBorders>
              <w:bottom w:val="single" w:sz="4" w:space="0" w:color="000000"/>
            </w:tcBorders>
          </w:tcPr>
          <w:p>
            <w:pPr>
              <w:pStyle w:val="TableParagraph"/>
              <w:spacing w:before="63"/>
              <w:ind w:left="107"/>
              <w:rPr>
                <w:sz w:val="24"/>
              </w:rPr>
            </w:pPr>
            <w:r>
              <w:rPr>
                <w:sz w:val="24"/>
              </w:rPr>
              <w:t>Not effective at all</w:t>
            </w:r>
          </w:p>
        </w:tc>
        <w:tc>
          <w:tcPr>
            <w:tcW w:w="2142" w:type="dxa"/>
            <w:tcBorders>
              <w:bottom w:val="single" w:sz="4" w:space="0" w:color="000000"/>
            </w:tcBorders>
          </w:tcPr>
          <w:p>
            <w:pPr>
              <w:pStyle w:val="TableParagraph"/>
              <w:spacing w:before="63"/>
              <w:ind w:left="541"/>
              <w:rPr>
                <w:sz w:val="24"/>
              </w:rPr>
            </w:pPr>
            <w:r>
              <w:rPr>
                <w:w w:val="99"/>
                <w:sz w:val="24"/>
              </w:rPr>
              <w:t>-</w:t>
            </w:r>
          </w:p>
        </w:tc>
        <w:tc>
          <w:tcPr>
            <w:tcW w:w="4270" w:type="dxa"/>
            <w:tcBorders>
              <w:bottom w:val="single" w:sz="4" w:space="0" w:color="000000"/>
            </w:tcBorders>
          </w:tcPr>
          <w:p>
            <w:pPr>
              <w:pStyle w:val="TableParagraph"/>
              <w:spacing w:before="63"/>
              <w:ind w:left="1361"/>
              <w:rPr>
                <w:sz w:val="24"/>
              </w:rPr>
            </w:pPr>
            <w:r>
              <w:rPr>
                <w:w w:val="99"/>
                <w:sz w:val="24"/>
              </w:rPr>
              <w:t>-</w:t>
            </w:r>
          </w:p>
        </w:tc>
      </w:tr>
      <w:tr>
        <w:trPr>
          <w:trHeight w:val="274" w:hRule="atLeast"/>
        </w:trPr>
        <w:tc>
          <w:tcPr>
            <w:tcW w:w="2507" w:type="dxa"/>
            <w:tcBorders>
              <w:top w:val="single" w:sz="4" w:space="0" w:color="000000"/>
            </w:tcBorders>
          </w:tcPr>
          <w:p>
            <w:pPr>
              <w:pStyle w:val="TableParagraph"/>
              <w:spacing w:line="255" w:lineRule="exact"/>
              <w:ind w:left="107"/>
              <w:rPr>
                <w:sz w:val="24"/>
              </w:rPr>
            </w:pPr>
            <w:r>
              <w:rPr>
                <w:sz w:val="24"/>
              </w:rPr>
              <w:t>Total</w:t>
            </w:r>
          </w:p>
        </w:tc>
        <w:tc>
          <w:tcPr>
            <w:tcW w:w="2142" w:type="dxa"/>
            <w:tcBorders>
              <w:top w:val="single" w:sz="4" w:space="0" w:color="000000"/>
            </w:tcBorders>
          </w:tcPr>
          <w:p>
            <w:pPr>
              <w:pStyle w:val="TableParagraph"/>
              <w:spacing w:line="255" w:lineRule="exact"/>
              <w:ind w:left="541"/>
              <w:rPr>
                <w:sz w:val="24"/>
              </w:rPr>
            </w:pPr>
            <w:r>
              <w:rPr>
                <w:sz w:val="24"/>
              </w:rPr>
              <w:t>52</w:t>
            </w:r>
          </w:p>
        </w:tc>
        <w:tc>
          <w:tcPr>
            <w:tcW w:w="4270" w:type="dxa"/>
            <w:tcBorders>
              <w:top w:val="single" w:sz="4" w:space="0" w:color="000000"/>
            </w:tcBorders>
          </w:tcPr>
          <w:p>
            <w:pPr>
              <w:pStyle w:val="TableParagraph"/>
              <w:spacing w:line="255" w:lineRule="exact"/>
              <w:ind w:left="1361"/>
              <w:rPr>
                <w:sz w:val="24"/>
              </w:rPr>
            </w:pPr>
            <w:r>
              <w:rPr>
                <w:sz w:val="24"/>
              </w:rPr>
              <w:t>100%</w:t>
            </w:r>
          </w:p>
        </w:tc>
      </w:tr>
    </w:tbl>
    <w:p>
      <w:pPr>
        <w:pStyle w:val="BodyText"/>
        <w:rPr>
          <w:sz w:val="20"/>
        </w:rPr>
      </w:pPr>
    </w:p>
    <w:p>
      <w:pPr>
        <w:pStyle w:val="BodyText"/>
        <w:spacing w:before="2"/>
        <w:rPr>
          <w:sz w:val="20"/>
        </w:rPr>
      </w:pPr>
    </w:p>
    <w:p>
      <w:pPr>
        <w:pStyle w:val="BodyText"/>
        <w:spacing w:line="360" w:lineRule="auto" w:before="90"/>
        <w:ind w:left="680" w:right="936" w:firstLine="427"/>
        <w:jc w:val="both"/>
      </w:pPr>
      <w:r>
        <w:rPr/>
        <w:t>Total number of respondents indicates that the English language course helps to develop the</w:t>
      </w:r>
      <w:r>
        <w:rPr>
          <w:spacing w:val="-7"/>
        </w:rPr>
        <w:t> </w:t>
      </w:r>
      <w:r>
        <w:rPr/>
        <w:t>linguistic</w:t>
      </w:r>
      <w:r>
        <w:rPr>
          <w:spacing w:val="-7"/>
        </w:rPr>
        <w:t> </w:t>
      </w:r>
      <w:r>
        <w:rPr/>
        <w:t>ability</w:t>
      </w:r>
      <w:r>
        <w:rPr>
          <w:spacing w:val="-6"/>
        </w:rPr>
        <w:t> </w:t>
      </w:r>
      <w:r>
        <w:rPr/>
        <w:t>to</w:t>
      </w:r>
      <w:r>
        <w:rPr>
          <w:spacing w:val="-6"/>
        </w:rPr>
        <w:t> </w:t>
      </w:r>
      <w:r>
        <w:rPr/>
        <w:t>deal</w:t>
      </w:r>
      <w:r>
        <w:rPr>
          <w:spacing w:val="-6"/>
        </w:rPr>
        <w:t> </w:t>
      </w:r>
      <w:r>
        <w:rPr/>
        <w:t>with</w:t>
      </w:r>
      <w:r>
        <w:rPr>
          <w:spacing w:val="-6"/>
        </w:rPr>
        <w:t> </w:t>
      </w:r>
      <w:r>
        <w:rPr/>
        <w:t>the</w:t>
      </w:r>
      <w:r>
        <w:rPr>
          <w:spacing w:val="-7"/>
        </w:rPr>
        <w:t> </w:t>
      </w:r>
      <w:r>
        <w:rPr/>
        <w:t>scientific</w:t>
      </w:r>
      <w:r>
        <w:rPr>
          <w:spacing w:val="-7"/>
        </w:rPr>
        <w:t> </w:t>
      </w:r>
      <w:r>
        <w:rPr/>
        <w:t>and</w:t>
      </w:r>
      <w:r>
        <w:rPr>
          <w:spacing w:val="-4"/>
        </w:rPr>
        <w:t> </w:t>
      </w:r>
      <w:r>
        <w:rPr/>
        <w:t>technical</w:t>
      </w:r>
      <w:r>
        <w:rPr>
          <w:spacing w:val="-6"/>
        </w:rPr>
        <w:t> </w:t>
      </w:r>
      <w:r>
        <w:rPr/>
        <w:t>contents</w:t>
      </w:r>
      <w:r>
        <w:rPr>
          <w:spacing w:val="-6"/>
        </w:rPr>
        <w:t> </w:t>
      </w:r>
      <w:r>
        <w:rPr/>
        <w:t>in</w:t>
      </w:r>
      <w:r>
        <w:rPr>
          <w:spacing w:val="-6"/>
        </w:rPr>
        <w:t> </w:t>
      </w:r>
      <w:r>
        <w:rPr/>
        <w:t>English</w:t>
      </w:r>
      <w:r>
        <w:rPr>
          <w:spacing w:val="-6"/>
        </w:rPr>
        <w:t> </w:t>
      </w:r>
      <w:r>
        <w:rPr/>
        <w:t>related</w:t>
      </w:r>
      <w:r>
        <w:rPr>
          <w:spacing w:val="-6"/>
        </w:rPr>
        <w:t> </w:t>
      </w:r>
      <w:r>
        <w:rPr/>
        <w:t>to</w:t>
      </w:r>
      <w:r>
        <w:rPr>
          <w:spacing w:val="-6"/>
        </w:rPr>
        <w:t> </w:t>
      </w:r>
      <w:r>
        <w:rPr/>
        <w:t>their field. The students prefer their English courses to be more concentrated on speaking and communication, reading and comprehension (Table</w:t>
      </w:r>
      <w:r>
        <w:rPr>
          <w:spacing w:val="3"/>
        </w:rPr>
        <w:t> </w:t>
      </w:r>
      <w:r>
        <w:rPr>
          <w:rFonts w:ascii="Calibri"/>
        </w:rPr>
        <w:t>4</w:t>
      </w:r>
      <w:r>
        <w:rPr/>
        <w:t>).</w:t>
      </w:r>
    </w:p>
    <w:p>
      <w:pPr>
        <w:pStyle w:val="BodyText"/>
        <w:rPr>
          <w:sz w:val="36"/>
        </w:rPr>
      </w:pPr>
    </w:p>
    <w:p>
      <w:pPr>
        <w:pStyle w:val="BodyText"/>
        <w:ind w:left="680"/>
      </w:pPr>
      <w:r>
        <w:rPr>
          <w:b/>
        </w:rPr>
        <w:t>Table </w:t>
      </w:r>
      <w:r>
        <w:rPr>
          <w:rFonts w:ascii="Calibri"/>
          <w:b/>
        </w:rPr>
        <w:t>4</w:t>
      </w:r>
      <w:r>
        <w:rPr>
          <w:b/>
        </w:rPr>
        <w:t>. </w:t>
      </w:r>
      <w:r>
        <w:rPr/>
        <w:t>Areas of English courses to be focused on</w:t>
      </w:r>
    </w:p>
    <w:p>
      <w:pPr>
        <w:pStyle w:val="BodyText"/>
        <w:spacing w:before="7"/>
        <w:rPr>
          <w:sz w:val="13"/>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9"/>
        <w:gridCol w:w="1214"/>
        <w:gridCol w:w="1142"/>
        <w:gridCol w:w="1123"/>
        <w:gridCol w:w="1201"/>
        <w:gridCol w:w="958"/>
      </w:tblGrid>
      <w:tr>
        <w:trPr>
          <w:trHeight w:val="819" w:hRule="atLeast"/>
        </w:trPr>
        <w:tc>
          <w:tcPr>
            <w:tcW w:w="3279" w:type="dxa"/>
            <w:tcBorders>
              <w:bottom w:val="single" w:sz="4" w:space="0" w:color="000000"/>
            </w:tcBorders>
          </w:tcPr>
          <w:p>
            <w:pPr>
              <w:pStyle w:val="TableParagraph"/>
              <w:spacing w:line="266" w:lineRule="exact"/>
              <w:ind w:left="107"/>
              <w:rPr>
                <w:b/>
                <w:sz w:val="24"/>
              </w:rPr>
            </w:pPr>
            <w:r>
              <w:rPr>
                <w:b/>
                <w:sz w:val="24"/>
              </w:rPr>
              <w:t>Areas</w:t>
            </w:r>
          </w:p>
        </w:tc>
        <w:tc>
          <w:tcPr>
            <w:tcW w:w="1214" w:type="dxa"/>
            <w:tcBorders>
              <w:bottom w:val="single" w:sz="4" w:space="0" w:color="000000"/>
            </w:tcBorders>
          </w:tcPr>
          <w:p>
            <w:pPr>
              <w:pStyle w:val="TableParagraph"/>
              <w:spacing w:line="266" w:lineRule="exact"/>
              <w:ind w:left="297" w:right="135"/>
              <w:jc w:val="center"/>
              <w:rPr>
                <w:b/>
                <w:sz w:val="24"/>
              </w:rPr>
            </w:pPr>
            <w:r>
              <w:rPr>
                <w:b/>
                <w:sz w:val="24"/>
              </w:rPr>
              <w:t>High</w:t>
            </w:r>
          </w:p>
        </w:tc>
        <w:tc>
          <w:tcPr>
            <w:tcW w:w="1142" w:type="dxa"/>
            <w:tcBorders>
              <w:bottom w:val="single" w:sz="4" w:space="0" w:color="000000"/>
            </w:tcBorders>
          </w:tcPr>
          <w:p>
            <w:pPr>
              <w:pStyle w:val="TableParagraph"/>
              <w:spacing w:line="266" w:lineRule="exact"/>
              <w:ind w:left="257"/>
              <w:rPr>
                <w:b/>
                <w:sz w:val="24"/>
              </w:rPr>
            </w:pPr>
            <w:r>
              <w:rPr>
                <w:b/>
                <w:sz w:val="24"/>
              </w:rPr>
              <w:t>Above</w:t>
            </w:r>
          </w:p>
          <w:p>
            <w:pPr>
              <w:pStyle w:val="TableParagraph"/>
              <w:spacing w:before="139"/>
              <w:ind w:left="156"/>
              <w:rPr>
                <w:b/>
                <w:sz w:val="24"/>
              </w:rPr>
            </w:pPr>
            <w:r>
              <w:rPr>
                <w:b/>
                <w:sz w:val="24"/>
              </w:rPr>
              <w:t>Average</w:t>
            </w:r>
          </w:p>
        </w:tc>
        <w:tc>
          <w:tcPr>
            <w:tcW w:w="1123" w:type="dxa"/>
            <w:tcBorders>
              <w:bottom w:val="single" w:sz="4" w:space="0" w:color="000000"/>
            </w:tcBorders>
          </w:tcPr>
          <w:p>
            <w:pPr>
              <w:pStyle w:val="TableParagraph"/>
              <w:spacing w:line="266" w:lineRule="exact"/>
              <w:ind w:left="116" w:right="113"/>
              <w:jc w:val="center"/>
              <w:rPr>
                <w:b/>
                <w:sz w:val="24"/>
              </w:rPr>
            </w:pPr>
            <w:r>
              <w:rPr>
                <w:b/>
                <w:sz w:val="24"/>
              </w:rPr>
              <w:t>Average</w:t>
            </w:r>
          </w:p>
        </w:tc>
        <w:tc>
          <w:tcPr>
            <w:tcW w:w="1201" w:type="dxa"/>
            <w:tcBorders>
              <w:bottom w:val="single" w:sz="4" w:space="0" w:color="000000"/>
            </w:tcBorders>
          </w:tcPr>
          <w:p>
            <w:pPr>
              <w:pStyle w:val="TableParagraph"/>
              <w:spacing w:line="266" w:lineRule="exact"/>
              <w:ind w:left="251"/>
              <w:rPr>
                <w:b/>
                <w:sz w:val="24"/>
              </w:rPr>
            </w:pPr>
            <w:r>
              <w:rPr>
                <w:b/>
                <w:sz w:val="24"/>
              </w:rPr>
              <w:t>Below</w:t>
            </w:r>
          </w:p>
          <w:p>
            <w:pPr>
              <w:pStyle w:val="TableParagraph"/>
              <w:spacing w:before="139"/>
              <w:ind w:left="138"/>
              <w:rPr>
                <w:b/>
                <w:sz w:val="24"/>
              </w:rPr>
            </w:pPr>
            <w:r>
              <w:rPr>
                <w:b/>
                <w:sz w:val="24"/>
              </w:rPr>
              <w:t>Average</w:t>
            </w:r>
          </w:p>
        </w:tc>
        <w:tc>
          <w:tcPr>
            <w:tcW w:w="958" w:type="dxa"/>
            <w:tcBorders>
              <w:bottom w:val="single" w:sz="4" w:space="0" w:color="000000"/>
            </w:tcBorders>
          </w:tcPr>
          <w:p>
            <w:pPr>
              <w:pStyle w:val="TableParagraph"/>
              <w:spacing w:line="266" w:lineRule="exact"/>
              <w:ind w:left="198" w:right="266"/>
              <w:jc w:val="center"/>
              <w:rPr>
                <w:b/>
                <w:sz w:val="24"/>
              </w:rPr>
            </w:pPr>
            <w:r>
              <w:rPr>
                <w:b/>
                <w:sz w:val="24"/>
              </w:rPr>
              <w:t>Low</w:t>
            </w:r>
          </w:p>
        </w:tc>
      </w:tr>
      <w:tr>
        <w:trPr>
          <w:trHeight w:val="418" w:hRule="atLeast"/>
        </w:trPr>
        <w:tc>
          <w:tcPr>
            <w:tcW w:w="3279" w:type="dxa"/>
            <w:tcBorders>
              <w:top w:val="single" w:sz="4" w:space="0" w:color="000000"/>
            </w:tcBorders>
          </w:tcPr>
          <w:p>
            <w:pPr>
              <w:pStyle w:val="TableParagraph"/>
              <w:spacing w:line="275" w:lineRule="exact"/>
              <w:ind w:left="107"/>
              <w:rPr>
                <w:sz w:val="24"/>
              </w:rPr>
            </w:pPr>
            <w:r>
              <w:rPr>
                <w:sz w:val="24"/>
              </w:rPr>
              <w:t>Speaking and communication</w:t>
            </w:r>
          </w:p>
        </w:tc>
        <w:tc>
          <w:tcPr>
            <w:tcW w:w="1214" w:type="dxa"/>
            <w:tcBorders>
              <w:top w:val="single" w:sz="4" w:space="0" w:color="000000"/>
            </w:tcBorders>
          </w:tcPr>
          <w:p>
            <w:pPr>
              <w:pStyle w:val="TableParagraph"/>
              <w:spacing w:line="275" w:lineRule="exact"/>
              <w:ind w:left="299" w:right="135"/>
              <w:jc w:val="center"/>
              <w:rPr>
                <w:sz w:val="24"/>
              </w:rPr>
            </w:pPr>
            <w:r>
              <w:rPr>
                <w:sz w:val="24"/>
              </w:rPr>
              <w:t>21.15%</w:t>
            </w:r>
          </w:p>
        </w:tc>
        <w:tc>
          <w:tcPr>
            <w:tcW w:w="1142" w:type="dxa"/>
            <w:tcBorders>
              <w:top w:val="single" w:sz="4" w:space="0" w:color="000000"/>
            </w:tcBorders>
          </w:tcPr>
          <w:p>
            <w:pPr>
              <w:pStyle w:val="TableParagraph"/>
              <w:spacing w:line="275" w:lineRule="exact"/>
              <w:ind w:left="274"/>
              <w:rPr>
                <w:sz w:val="24"/>
              </w:rPr>
            </w:pPr>
            <w:r>
              <w:rPr>
                <w:sz w:val="24"/>
              </w:rPr>
              <w:t>42.3%</w:t>
            </w:r>
          </w:p>
        </w:tc>
        <w:tc>
          <w:tcPr>
            <w:tcW w:w="1123" w:type="dxa"/>
            <w:tcBorders>
              <w:top w:val="single" w:sz="4" w:space="0" w:color="000000"/>
            </w:tcBorders>
          </w:tcPr>
          <w:p>
            <w:pPr>
              <w:pStyle w:val="TableParagraph"/>
              <w:spacing w:line="275" w:lineRule="exact"/>
              <w:ind w:left="116" w:right="109"/>
              <w:jc w:val="center"/>
              <w:rPr>
                <w:sz w:val="24"/>
              </w:rPr>
            </w:pPr>
            <w:r>
              <w:rPr>
                <w:sz w:val="24"/>
              </w:rPr>
              <w:t>36.54%</w:t>
            </w:r>
          </w:p>
        </w:tc>
        <w:tc>
          <w:tcPr>
            <w:tcW w:w="1201" w:type="dxa"/>
            <w:tcBorders>
              <w:top w:val="single" w:sz="4" w:space="0" w:color="000000"/>
            </w:tcBorders>
          </w:tcPr>
          <w:p>
            <w:pPr>
              <w:pStyle w:val="TableParagraph"/>
              <w:spacing w:line="275" w:lineRule="exact"/>
              <w:ind w:right="68"/>
              <w:jc w:val="center"/>
              <w:rPr>
                <w:sz w:val="24"/>
              </w:rPr>
            </w:pPr>
            <w:r>
              <w:rPr>
                <w:w w:val="99"/>
                <w:sz w:val="24"/>
              </w:rPr>
              <w:t>-</w:t>
            </w:r>
          </w:p>
        </w:tc>
        <w:tc>
          <w:tcPr>
            <w:tcW w:w="958" w:type="dxa"/>
            <w:tcBorders>
              <w:top w:val="single" w:sz="4" w:space="0" w:color="000000"/>
            </w:tcBorders>
          </w:tcPr>
          <w:p>
            <w:pPr>
              <w:pStyle w:val="TableParagraph"/>
              <w:spacing w:line="275" w:lineRule="exact"/>
              <w:ind w:right="67"/>
              <w:jc w:val="center"/>
              <w:rPr>
                <w:sz w:val="24"/>
              </w:rPr>
            </w:pPr>
            <w:r>
              <w:rPr>
                <w:w w:val="99"/>
                <w:sz w:val="24"/>
              </w:rPr>
              <w:t>-</w:t>
            </w:r>
          </w:p>
        </w:tc>
      </w:tr>
      <w:tr>
        <w:trPr>
          <w:trHeight w:val="551" w:hRule="atLeast"/>
        </w:trPr>
        <w:tc>
          <w:tcPr>
            <w:tcW w:w="3279" w:type="dxa"/>
          </w:tcPr>
          <w:p>
            <w:pPr>
              <w:pStyle w:val="TableParagraph"/>
              <w:spacing w:before="133"/>
              <w:ind w:left="107"/>
              <w:rPr>
                <w:sz w:val="24"/>
              </w:rPr>
            </w:pPr>
            <w:r>
              <w:rPr>
                <w:sz w:val="24"/>
              </w:rPr>
              <w:t>Reading and comprehension</w:t>
            </w:r>
          </w:p>
        </w:tc>
        <w:tc>
          <w:tcPr>
            <w:tcW w:w="1214" w:type="dxa"/>
          </w:tcPr>
          <w:p>
            <w:pPr>
              <w:pStyle w:val="TableParagraph"/>
              <w:spacing w:before="133"/>
              <w:ind w:left="299" w:right="135"/>
              <w:jc w:val="center"/>
              <w:rPr>
                <w:sz w:val="24"/>
              </w:rPr>
            </w:pPr>
            <w:r>
              <w:rPr>
                <w:sz w:val="24"/>
              </w:rPr>
              <w:t>28.85%</w:t>
            </w:r>
          </w:p>
        </w:tc>
        <w:tc>
          <w:tcPr>
            <w:tcW w:w="1142" w:type="dxa"/>
          </w:tcPr>
          <w:p>
            <w:pPr>
              <w:pStyle w:val="TableParagraph"/>
              <w:spacing w:before="133"/>
              <w:ind w:left="214"/>
              <w:rPr>
                <w:sz w:val="24"/>
              </w:rPr>
            </w:pPr>
            <w:r>
              <w:rPr>
                <w:sz w:val="24"/>
              </w:rPr>
              <w:t>30.77%</w:t>
            </w:r>
          </w:p>
        </w:tc>
        <w:tc>
          <w:tcPr>
            <w:tcW w:w="1123" w:type="dxa"/>
          </w:tcPr>
          <w:p>
            <w:pPr>
              <w:pStyle w:val="TableParagraph"/>
              <w:spacing w:before="133"/>
              <w:ind w:left="116" w:right="109"/>
              <w:jc w:val="center"/>
              <w:rPr>
                <w:sz w:val="24"/>
              </w:rPr>
            </w:pPr>
            <w:r>
              <w:rPr>
                <w:sz w:val="24"/>
              </w:rPr>
              <w:t>38.46%</w:t>
            </w:r>
          </w:p>
        </w:tc>
        <w:tc>
          <w:tcPr>
            <w:tcW w:w="1201" w:type="dxa"/>
          </w:tcPr>
          <w:p>
            <w:pPr>
              <w:pStyle w:val="TableParagraph"/>
              <w:spacing w:before="133"/>
              <w:ind w:left="237" w:right="303"/>
              <w:jc w:val="center"/>
              <w:rPr>
                <w:sz w:val="24"/>
              </w:rPr>
            </w:pPr>
            <w:r>
              <w:rPr>
                <w:sz w:val="24"/>
              </w:rPr>
              <w:t>1.92%</w:t>
            </w:r>
          </w:p>
        </w:tc>
        <w:tc>
          <w:tcPr>
            <w:tcW w:w="958" w:type="dxa"/>
          </w:tcPr>
          <w:p>
            <w:pPr>
              <w:pStyle w:val="TableParagraph"/>
              <w:spacing w:before="133"/>
              <w:ind w:right="67"/>
              <w:jc w:val="center"/>
              <w:rPr>
                <w:sz w:val="24"/>
              </w:rPr>
            </w:pPr>
            <w:r>
              <w:rPr>
                <w:w w:val="99"/>
                <w:sz w:val="24"/>
              </w:rPr>
              <w:t>-</w:t>
            </w:r>
          </w:p>
        </w:tc>
      </w:tr>
      <w:tr>
        <w:trPr>
          <w:trHeight w:val="1103" w:hRule="atLeast"/>
        </w:trPr>
        <w:tc>
          <w:tcPr>
            <w:tcW w:w="3279" w:type="dxa"/>
          </w:tcPr>
          <w:p>
            <w:pPr>
              <w:pStyle w:val="TableParagraph"/>
              <w:spacing w:before="133"/>
              <w:ind w:left="107"/>
              <w:rPr>
                <w:sz w:val="24"/>
              </w:rPr>
            </w:pPr>
            <w:r>
              <w:rPr>
                <w:sz w:val="24"/>
              </w:rPr>
              <w:t>Vocabulary and medical</w:t>
            </w:r>
          </w:p>
          <w:p>
            <w:pPr>
              <w:pStyle w:val="TableParagraph"/>
              <w:spacing w:before="11"/>
              <w:rPr>
                <w:sz w:val="23"/>
              </w:rPr>
            </w:pPr>
          </w:p>
          <w:p>
            <w:pPr>
              <w:pStyle w:val="TableParagraph"/>
              <w:ind w:left="107"/>
              <w:rPr>
                <w:sz w:val="24"/>
              </w:rPr>
            </w:pPr>
            <w:r>
              <w:rPr>
                <w:sz w:val="24"/>
              </w:rPr>
              <w:t>terminology</w:t>
            </w:r>
          </w:p>
        </w:tc>
        <w:tc>
          <w:tcPr>
            <w:tcW w:w="1214" w:type="dxa"/>
          </w:tcPr>
          <w:p>
            <w:pPr>
              <w:pStyle w:val="TableParagraph"/>
              <w:spacing w:before="133"/>
              <w:ind w:left="299" w:right="135"/>
              <w:jc w:val="center"/>
              <w:rPr>
                <w:sz w:val="24"/>
              </w:rPr>
            </w:pPr>
            <w:r>
              <w:rPr>
                <w:sz w:val="24"/>
              </w:rPr>
              <w:t>13.46%</w:t>
            </w:r>
          </w:p>
        </w:tc>
        <w:tc>
          <w:tcPr>
            <w:tcW w:w="1142" w:type="dxa"/>
          </w:tcPr>
          <w:p>
            <w:pPr>
              <w:pStyle w:val="TableParagraph"/>
              <w:spacing w:before="133"/>
              <w:ind w:left="214"/>
              <w:rPr>
                <w:sz w:val="24"/>
              </w:rPr>
            </w:pPr>
            <w:r>
              <w:rPr>
                <w:sz w:val="24"/>
              </w:rPr>
              <w:t>38.46%</w:t>
            </w:r>
          </w:p>
        </w:tc>
        <w:tc>
          <w:tcPr>
            <w:tcW w:w="1123" w:type="dxa"/>
          </w:tcPr>
          <w:p>
            <w:pPr>
              <w:pStyle w:val="TableParagraph"/>
              <w:spacing w:before="133"/>
              <w:ind w:left="116" w:right="109"/>
              <w:jc w:val="center"/>
              <w:rPr>
                <w:sz w:val="24"/>
              </w:rPr>
            </w:pPr>
            <w:r>
              <w:rPr>
                <w:sz w:val="24"/>
              </w:rPr>
              <w:t>48.08%</w:t>
            </w:r>
          </w:p>
        </w:tc>
        <w:tc>
          <w:tcPr>
            <w:tcW w:w="1201" w:type="dxa"/>
          </w:tcPr>
          <w:p>
            <w:pPr>
              <w:pStyle w:val="TableParagraph"/>
              <w:spacing w:before="133"/>
              <w:ind w:right="68"/>
              <w:jc w:val="center"/>
              <w:rPr>
                <w:sz w:val="24"/>
              </w:rPr>
            </w:pPr>
            <w:r>
              <w:rPr>
                <w:w w:val="99"/>
                <w:sz w:val="24"/>
              </w:rPr>
              <w:t>-</w:t>
            </w:r>
          </w:p>
        </w:tc>
        <w:tc>
          <w:tcPr>
            <w:tcW w:w="958" w:type="dxa"/>
          </w:tcPr>
          <w:p>
            <w:pPr>
              <w:pStyle w:val="TableParagraph"/>
              <w:spacing w:before="133"/>
              <w:ind w:right="67"/>
              <w:jc w:val="center"/>
              <w:rPr>
                <w:sz w:val="24"/>
              </w:rPr>
            </w:pPr>
            <w:r>
              <w:rPr>
                <w:w w:val="99"/>
                <w:sz w:val="24"/>
              </w:rPr>
              <w:t>-</w:t>
            </w:r>
          </w:p>
        </w:tc>
      </w:tr>
      <w:tr>
        <w:trPr>
          <w:trHeight w:val="552" w:hRule="atLeast"/>
        </w:trPr>
        <w:tc>
          <w:tcPr>
            <w:tcW w:w="3279" w:type="dxa"/>
          </w:tcPr>
          <w:p>
            <w:pPr>
              <w:pStyle w:val="TableParagraph"/>
              <w:spacing w:before="133"/>
              <w:ind w:left="107"/>
              <w:rPr>
                <w:sz w:val="24"/>
              </w:rPr>
            </w:pPr>
            <w:r>
              <w:rPr>
                <w:sz w:val="24"/>
              </w:rPr>
              <w:t>Writing</w:t>
            </w:r>
          </w:p>
        </w:tc>
        <w:tc>
          <w:tcPr>
            <w:tcW w:w="1214" w:type="dxa"/>
          </w:tcPr>
          <w:p>
            <w:pPr>
              <w:pStyle w:val="TableParagraph"/>
              <w:spacing w:before="133"/>
              <w:ind w:left="299" w:right="135"/>
              <w:jc w:val="center"/>
              <w:rPr>
                <w:sz w:val="24"/>
              </w:rPr>
            </w:pPr>
            <w:r>
              <w:rPr>
                <w:sz w:val="24"/>
              </w:rPr>
              <w:t>13.46%</w:t>
            </w:r>
          </w:p>
        </w:tc>
        <w:tc>
          <w:tcPr>
            <w:tcW w:w="1142" w:type="dxa"/>
          </w:tcPr>
          <w:p>
            <w:pPr>
              <w:pStyle w:val="TableParagraph"/>
              <w:spacing w:before="133"/>
              <w:ind w:left="214"/>
              <w:rPr>
                <w:sz w:val="24"/>
              </w:rPr>
            </w:pPr>
            <w:r>
              <w:rPr>
                <w:sz w:val="24"/>
              </w:rPr>
              <w:t>48.08%</w:t>
            </w:r>
          </w:p>
        </w:tc>
        <w:tc>
          <w:tcPr>
            <w:tcW w:w="1123" w:type="dxa"/>
          </w:tcPr>
          <w:p>
            <w:pPr>
              <w:pStyle w:val="TableParagraph"/>
              <w:spacing w:before="133"/>
              <w:ind w:left="116" w:right="109"/>
              <w:jc w:val="center"/>
              <w:rPr>
                <w:sz w:val="24"/>
              </w:rPr>
            </w:pPr>
            <w:r>
              <w:rPr>
                <w:sz w:val="24"/>
              </w:rPr>
              <w:t>38.46%</w:t>
            </w:r>
          </w:p>
        </w:tc>
        <w:tc>
          <w:tcPr>
            <w:tcW w:w="1201" w:type="dxa"/>
          </w:tcPr>
          <w:p>
            <w:pPr>
              <w:pStyle w:val="TableParagraph"/>
              <w:spacing w:before="133"/>
              <w:ind w:right="68"/>
              <w:jc w:val="center"/>
              <w:rPr>
                <w:sz w:val="24"/>
              </w:rPr>
            </w:pPr>
            <w:r>
              <w:rPr>
                <w:w w:val="99"/>
                <w:sz w:val="24"/>
              </w:rPr>
              <w:t>-</w:t>
            </w:r>
          </w:p>
        </w:tc>
        <w:tc>
          <w:tcPr>
            <w:tcW w:w="958" w:type="dxa"/>
          </w:tcPr>
          <w:p>
            <w:pPr>
              <w:pStyle w:val="TableParagraph"/>
              <w:spacing w:before="133"/>
              <w:ind w:right="67"/>
              <w:jc w:val="center"/>
              <w:rPr>
                <w:sz w:val="24"/>
              </w:rPr>
            </w:pPr>
            <w:r>
              <w:rPr>
                <w:w w:val="99"/>
                <w:sz w:val="24"/>
              </w:rPr>
              <w:t>-</w:t>
            </w:r>
          </w:p>
        </w:tc>
      </w:tr>
      <w:tr>
        <w:trPr>
          <w:trHeight w:val="408" w:hRule="atLeast"/>
        </w:trPr>
        <w:tc>
          <w:tcPr>
            <w:tcW w:w="3279" w:type="dxa"/>
          </w:tcPr>
          <w:p>
            <w:pPr>
              <w:pStyle w:val="TableParagraph"/>
              <w:spacing w:line="256" w:lineRule="exact" w:before="133"/>
              <w:ind w:left="107"/>
              <w:rPr>
                <w:sz w:val="24"/>
              </w:rPr>
            </w:pPr>
            <w:r>
              <w:rPr>
                <w:sz w:val="24"/>
              </w:rPr>
              <w:t>Grammar</w:t>
            </w:r>
          </w:p>
        </w:tc>
        <w:tc>
          <w:tcPr>
            <w:tcW w:w="1214" w:type="dxa"/>
          </w:tcPr>
          <w:p>
            <w:pPr>
              <w:pStyle w:val="TableParagraph"/>
              <w:spacing w:line="256" w:lineRule="exact" w:before="133"/>
              <w:ind w:left="299" w:right="135"/>
              <w:jc w:val="center"/>
              <w:rPr>
                <w:sz w:val="24"/>
              </w:rPr>
            </w:pPr>
            <w:r>
              <w:rPr>
                <w:sz w:val="24"/>
              </w:rPr>
              <w:t>1.92%</w:t>
            </w:r>
          </w:p>
        </w:tc>
        <w:tc>
          <w:tcPr>
            <w:tcW w:w="1142" w:type="dxa"/>
          </w:tcPr>
          <w:p>
            <w:pPr>
              <w:pStyle w:val="TableParagraph"/>
              <w:spacing w:line="256" w:lineRule="exact" w:before="133"/>
              <w:ind w:left="214"/>
              <w:rPr>
                <w:sz w:val="24"/>
              </w:rPr>
            </w:pPr>
            <w:r>
              <w:rPr>
                <w:sz w:val="24"/>
              </w:rPr>
              <w:t>40.39%</w:t>
            </w:r>
          </w:p>
        </w:tc>
        <w:tc>
          <w:tcPr>
            <w:tcW w:w="1123" w:type="dxa"/>
          </w:tcPr>
          <w:p>
            <w:pPr>
              <w:pStyle w:val="TableParagraph"/>
              <w:spacing w:line="256" w:lineRule="exact" w:before="133"/>
              <w:ind w:left="116" w:right="109"/>
              <w:jc w:val="center"/>
              <w:rPr>
                <w:sz w:val="24"/>
              </w:rPr>
            </w:pPr>
            <w:r>
              <w:rPr>
                <w:sz w:val="24"/>
              </w:rPr>
              <w:t>57.69%</w:t>
            </w:r>
          </w:p>
        </w:tc>
        <w:tc>
          <w:tcPr>
            <w:tcW w:w="1201" w:type="dxa"/>
          </w:tcPr>
          <w:p>
            <w:pPr>
              <w:pStyle w:val="TableParagraph"/>
              <w:spacing w:line="256" w:lineRule="exact" w:before="133"/>
              <w:ind w:right="68"/>
              <w:jc w:val="center"/>
              <w:rPr>
                <w:sz w:val="24"/>
              </w:rPr>
            </w:pPr>
            <w:r>
              <w:rPr>
                <w:w w:val="99"/>
                <w:sz w:val="24"/>
              </w:rPr>
              <w:t>-</w:t>
            </w:r>
          </w:p>
        </w:tc>
        <w:tc>
          <w:tcPr>
            <w:tcW w:w="958" w:type="dxa"/>
          </w:tcPr>
          <w:p>
            <w:pPr>
              <w:pStyle w:val="TableParagraph"/>
              <w:spacing w:line="256" w:lineRule="exact" w:before="133"/>
              <w:ind w:right="67"/>
              <w:jc w:val="center"/>
              <w:rPr>
                <w:sz w:val="24"/>
              </w:rPr>
            </w:pPr>
            <w:r>
              <w:rPr>
                <w:w w:val="99"/>
                <w:sz w:val="24"/>
              </w:rPr>
              <w:t>-</w:t>
            </w:r>
          </w:p>
        </w:tc>
      </w:tr>
    </w:tbl>
    <w:p>
      <w:pPr>
        <w:spacing w:after="0" w:line="256" w:lineRule="exact"/>
        <w:jc w:val="center"/>
        <w:rPr>
          <w:sz w:val="24"/>
        </w:rPr>
        <w:sectPr>
          <w:pgSz w:w="11910" w:h="16840"/>
          <w:pgMar w:header="953" w:footer="1000" w:top="1720" w:bottom="1200" w:left="760" w:right="500"/>
        </w:sectPr>
      </w:pPr>
    </w:p>
    <w:p>
      <w:pPr>
        <w:pStyle w:val="BodyText"/>
        <w:rPr>
          <w:sz w:val="20"/>
        </w:rPr>
      </w:pPr>
    </w:p>
    <w:p>
      <w:pPr>
        <w:pStyle w:val="BodyText"/>
        <w:spacing w:before="7"/>
        <w:rPr>
          <w:sz w:val="29"/>
        </w:rPr>
      </w:pPr>
    </w:p>
    <w:p>
      <w:pPr>
        <w:pStyle w:val="Heading5"/>
        <w:numPr>
          <w:ilvl w:val="1"/>
          <w:numId w:val="4"/>
        </w:numPr>
        <w:tabs>
          <w:tab w:pos="1101" w:val="left" w:leader="none"/>
        </w:tabs>
        <w:spacing w:line="240" w:lineRule="auto" w:before="90" w:after="0"/>
        <w:ind w:left="1100" w:right="0" w:hanging="421"/>
        <w:jc w:val="both"/>
      </w:pPr>
      <w:r>
        <w:rPr/>
        <w:t>Medical students’ language strengths and</w:t>
      </w:r>
      <w:r>
        <w:rPr>
          <w:spacing w:val="-7"/>
        </w:rPr>
        <w:t> </w:t>
      </w:r>
      <w:r>
        <w:rPr/>
        <w:t>weaknesses</w:t>
      </w:r>
    </w:p>
    <w:p>
      <w:pPr>
        <w:pStyle w:val="BodyText"/>
        <w:spacing w:line="360" w:lineRule="auto" w:before="136"/>
        <w:ind w:left="680" w:right="934" w:firstLine="566"/>
        <w:jc w:val="both"/>
      </w:pPr>
      <w:r>
        <w:rPr/>
        <w:t>The students were asked to indicate their content with the English language skills. The results demonstrated that all the respondents are dissatisfied with their levels of English. The students further evaluated their writing, reading, listening, speaking, vocabulary and grammar skills. 5-point Likert scale, where 5 is high, and 1 is low was used to evaluate the language skills. The responses were presented in Table </w:t>
      </w:r>
      <w:r>
        <w:rPr>
          <w:rFonts w:ascii="Calibri"/>
        </w:rPr>
        <w:t>5</w:t>
      </w:r>
      <w:r>
        <w:rPr/>
        <w:t>.</w:t>
      </w:r>
    </w:p>
    <w:p>
      <w:pPr>
        <w:pStyle w:val="BodyText"/>
        <w:spacing w:before="2"/>
        <w:rPr>
          <w:sz w:val="36"/>
        </w:rPr>
      </w:pPr>
    </w:p>
    <w:p>
      <w:pPr>
        <w:pStyle w:val="BodyText"/>
        <w:ind w:left="680"/>
      </w:pPr>
      <w:r>
        <w:rPr>
          <w:b/>
        </w:rPr>
        <w:t>Table </w:t>
      </w:r>
      <w:r>
        <w:rPr>
          <w:rFonts w:ascii="Calibri" w:hAnsi="Calibri"/>
          <w:b/>
        </w:rPr>
        <w:t>5</w:t>
      </w:r>
      <w:r>
        <w:rPr>
          <w:b/>
        </w:rPr>
        <w:t>. </w:t>
      </w:r>
      <w:r>
        <w:rPr/>
        <w:t>Students’ abilities in English language skills</w:t>
      </w:r>
    </w:p>
    <w:p>
      <w:pPr>
        <w:pStyle w:val="BodyText"/>
        <w:rPr>
          <w:sz w:val="20"/>
        </w:rPr>
      </w:pPr>
    </w:p>
    <w:p>
      <w:pPr>
        <w:pStyle w:val="BodyText"/>
        <w:spacing w:before="6"/>
        <w:rPr>
          <w:sz w:val="29"/>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4"/>
        <w:gridCol w:w="1699"/>
        <w:gridCol w:w="1656"/>
        <w:gridCol w:w="1707"/>
        <w:gridCol w:w="2074"/>
      </w:tblGrid>
      <w:tr>
        <w:trPr>
          <w:trHeight w:val="405" w:hRule="atLeast"/>
        </w:trPr>
        <w:tc>
          <w:tcPr>
            <w:tcW w:w="1894" w:type="dxa"/>
            <w:tcBorders>
              <w:bottom w:val="single" w:sz="4" w:space="0" w:color="000000"/>
            </w:tcBorders>
          </w:tcPr>
          <w:p>
            <w:pPr>
              <w:pStyle w:val="TableParagraph"/>
              <w:spacing w:line="266" w:lineRule="exact"/>
              <w:ind w:left="108"/>
              <w:rPr>
                <w:b/>
                <w:sz w:val="24"/>
              </w:rPr>
            </w:pPr>
            <w:r>
              <w:rPr>
                <w:b/>
                <w:sz w:val="24"/>
              </w:rPr>
              <w:t>Items</w:t>
            </w:r>
          </w:p>
        </w:tc>
        <w:tc>
          <w:tcPr>
            <w:tcW w:w="1699" w:type="dxa"/>
            <w:tcBorders>
              <w:bottom w:val="single" w:sz="4" w:space="0" w:color="000000"/>
            </w:tcBorders>
          </w:tcPr>
          <w:p>
            <w:pPr>
              <w:pStyle w:val="TableParagraph"/>
              <w:spacing w:line="266" w:lineRule="exact"/>
              <w:ind w:left="669"/>
              <w:rPr>
                <w:b/>
                <w:sz w:val="24"/>
              </w:rPr>
            </w:pPr>
            <w:r>
              <w:rPr>
                <w:b/>
                <w:sz w:val="24"/>
              </w:rPr>
              <w:t>Min</w:t>
            </w:r>
          </w:p>
        </w:tc>
        <w:tc>
          <w:tcPr>
            <w:tcW w:w="1656" w:type="dxa"/>
            <w:tcBorders>
              <w:bottom w:val="single" w:sz="4" w:space="0" w:color="000000"/>
            </w:tcBorders>
          </w:tcPr>
          <w:p>
            <w:pPr>
              <w:pStyle w:val="TableParagraph"/>
              <w:spacing w:line="266" w:lineRule="exact"/>
              <w:ind w:left="602"/>
              <w:rPr>
                <w:b/>
                <w:sz w:val="24"/>
              </w:rPr>
            </w:pPr>
            <w:r>
              <w:rPr>
                <w:b/>
                <w:sz w:val="24"/>
              </w:rPr>
              <w:t>Max</w:t>
            </w:r>
          </w:p>
        </w:tc>
        <w:tc>
          <w:tcPr>
            <w:tcW w:w="1707" w:type="dxa"/>
            <w:tcBorders>
              <w:bottom w:val="single" w:sz="4" w:space="0" w:color="000000"/>
            </w:tcBorders>
          </w:tcPr>
          <w:p>
            <w:pPr>
              <w:pStyle w:val="TableParagraph"/>
              <w:spacing w:line="266" w:lineRule="exact"/>
              <w:ind w:left="565" w:right="515"/>
              <w:jc w:val="center"/>
              <w:rPr>
                <w:b/>
                <w:sz w:val="24"/>
              </w:rPr>
            </w:pPr>
            <w:r>
              <w:rPr>
                <w:b/>
                <w:sz w:val="24"/>
              </w:rPr>
              <w:t>Mean</w:t>
            </w:r>
          </w:p>
        </w:tc>
        <w:tc>
          <w:tcPr>
            <w:tcW w:w="2074" w:type="dxa"/>
            <w:tcBorders>
              <w:bottom w:val="single" w:sz="4" w:space="0" w:color="000000"/>
            </w:tcBorders>
          </w:tcPr>
          <w:p>
            <w:pPr>
              <w:pStyle w:val="TableParagraph"/>
              <w:spacing w:line="266" w:lineRule="exact"/>
              <w:ind w:left="533"/>
              <w:rPr>
                <w:b/>
                <w:sz w:val="24"/>
              </w:rPr>
            </w:pPr>
            <w:r>
              <w:rPr>
                <w:b/>
                <w:sz w:val="24"/>
              </w:rPr>
              <w:t>SD</w:t>
            </w:r>
          </w:p>
        </w:tc>
      </w:tr>
      <w:tr>
        <w:trPr>
          <w:trHeight w:val="348" w:hRule="atLeast"/>
        </w:trPr>
        <w:tc>
          <w:tcPr>
            <w:tcW w:w="1894" w:type="dxa"/>
            <w:tcBorders>
              <w:top w:val="single" w:sz="4" w:space="0" w:color="000000"/>
            </w:tcBorders>
          </w:tcPr>
          <w:p>
            <w:pPr>
              <w:pStyle w:val="TableParagraph"/>
              <w:spacing w:line="275" w:lineRule="exact"/>
              <w:ind w:left="108"/>
              <w:rPr>
                <w:sz w:val="24"/>
              </w:rPr>
            </w:pPr>
            <w:r>
              <w:rPr>
                <w:sz w:val="24"/>
              </w:rPr>
              <w:t>Writing</w:t>
            </w:r>
          </w:p>
        </w:tc>
        <w:tc>
          <w:tcPr>
            <w:tcW w:w="1699" w:type="dxa"/>
            <w:tcBorders>
              <w:top w:val="single" w:sz="4" w:space="0" w:color="000000"/>
            </w:tcBorders>
          </w:tcPr>
          <w:p>
            <w:pPr>
              <w:pStyle w:val="TableParagraph"/>
              <w:spacing w:line="275" w:lineRule="exact"/>
              <w:ind w:left="669"/>
              <w:rPr>
                <w:sz w:val="24"/>
              </w:rPr>
            </w:pPr>
            <w:r>
              <w:rPr>
                <w:sz w:val="24"/>
              </w:rPr>
              <w:t>3</w:t>
            </w:r>
          </w:p>
        </w:tc>
        <w:tc>
          <w:tcPr>
            <w:tcW w:w="1656" w:type="dxa"/>
            <w:tcBorders>
              <w:top w:val="single" w:sz="4" w:space="0" w:color="000000"/>
            </w:tcBorders>
          </w:tcPr>
          <w:p>
            <w:pPr>
              <w:pStyle w:val="TableParagraph"/>
              <w:spacing w:line="275" w:lineRule="exact"/>
              <w:ind w:left="602"/>
              <w:rPr>
                <w:sz w:val="24"/>
              </w:rPr>
            </w:pPr>
            <w:r>
              <w:rPr>
                <w:sz w:val="24"/>
              </w:rPr>
              <w:t>4</w:t>
            </w:r>
          </w:p>
        </w:tc>
        <w:tc>
          <w:tcPr>
            <w:tcW w:w="1707" w:type="dxa"/>
            <w:tcBorders>
              <w:top w:val="single" w:sz="4" w:space="0" w:color="000000"/>
            </w:tcBorders>
          </w:tcPr>
          <w:p>
            <w:pPr>
              <w:pStyle w:val="TableParagraph"/>
              <w:spacing w:line="275" w:lineRule="exact"/>
              <w:ind w:left="520" w:right="515"/>
              <w:jc w:val="center"/>
              <w:rPr>
                <w:sz w:val="24"/>
              </w:rPr>
            </w:pPr>
            <w:r>
              <w:rPr>
                <w:sz w:val="24"/>
              </w:rPr>
              <w:t>3.385</w:t>
            </w:r>
          </w:p>
        </w:tc>
        <w:tc>
          <w:tcPr>
            <w:tcW w:w="2074" w:type="dxa"/>
            <w:tcBorders>
              <w:top w:val="single" w:sz="4" w:space="0" w:color="000000"/>
            </w:tcBorders>
          </w:tcPr>
          <w:p>
            <w:pPr>
              <w:pStyle w:val="TableParagraph"/>
              <w:spacing w:line="275" w:lineRule="exact"/>
              <w:ind w:left="533"/>
              <w:rPr>
                <w:sz w:val="24"/>
              </w:rPr>
            </w:pPr>
            <w:r>
              <w:rPr>
                <w:sz w:val="24"/>
              </w:rPr>
              <w:t>.4913</w:t>
            </w:r>
          </w:p>
        </w:tc>
      </w:tr>
      <w:tr>
        <w:trPr>
          <w:trHeight w:val="413" w:hRule="atLeast"/>
        </w:trPr>
        <w:tc>
          <w:tcPr>
            <w:tcW w:w="1894" w:type="dxa"/>
          </w:tcPr>
          <w:p>
            <w:pPr>
              <w:pStyle w:val="TableParagraph"/>
              <w:spacing w:before="63"/>
              <w:ind w:left="108"/>
              <w:rPr>
                <w:sz w:val="24"/>
              </w:rPr>
            </w:pPr>
            <w:r>
              <w:rPr>
                <w:sz w:val="24"/>
              </w:rPr>
              <w:t>Reading</w:t>
            </w:r>
          </w:p>
        </w:tc>
        <w:tc>
          <w:tcPr>
            <w:tcW w:w="1699" w:type="dxa"/>
          </w:tcPr>
          <w:p>
            <w:pPr>
              <w:pStyle w:val="TableParagraph"/>
              <w:spacing w:before="63"/>
              <w:ind w:left="669"/>
              <w:rPr>
                <w:sz w:val="24"/>
              </w:rPr>
            </w:pPr>
            <w:r>
              <w:rPr>
                <w:sz w:val="24"/>
              </w:rPr>
              <w:t>3</w:t>
            </w:r>
          </w:p>
        </w:tc>
        <w:tc>
          <w:tcPr>
            <w:tcW w:w="1656" w:type="dxa"/>
          </w:tcPr>
          <w:p>
            <w:pPr>
              <w:pStyle w:val="TableParagraph"/>
              <w:spacing w:before="63"/>
              <w:ind w:left="602"/>
              <w:rPr>
                <w:sz w:val="24"/>
              </w:rPr>
            </w:pPr>
            <w:r>
              <w:rPr>
                <w:sz w:val="24"/>
              </w:rPr>
              <w:t>4</w:t>
            </w:r>
          </w:p>
        </w:tc>
        <w:tc>
          <w:tcPr>
            <w:tcW w:w="1707" w:type="dxa"/>
          </w:tcPr>
          <w:p>
            <w:pPr>
              <w:pStyle w:val="TableParagraph"/>
              <w:spacing w:before="63"/>
              <w:ind w:left="520" w:right="515"/>
              <w:jc w:val="center"/>
              <w:rPr>
                <w:sz w:val="24"/>
              </w:rPr>
            </w:pPr>
            <w:r>
              <w:rPr>
                <w:sz w:val="24"/>
              </w:rPr>
              <w:t>3.327</w:t>
            </w:r>
          </w:p>
        </w:tc>
        <w:tc>
          <w:tcPr>
            <w:tcW w:w="2074" w:type="dxa"/>
          </w:tcPr>
          <w:p>
            <w:pPr>
              <w:pStyle w:val="TableParagraph"/>
              <w:spacing w:before="63"/>
              <w:ind w:left="533"/>
              <w:rPr>
                <w:sz w:val="24"/>
              </w:rPr>
            </w:pPr>
            <w:r>
              <w:rPr>
                <w:sz w:val="24"/>
              </w:rPr>
              <w:t>.4737</w:t>
            </w:r>
          </w:p>
        </w:tc>
      </w:tr>
      <w:tr>
        <w:trPr>
          <w:trHeight w:val="413" w:hRule="atLeast"/>
        </w:trPr>
        <w:tc>
          <w:tcPr>
            <w:tcW w:w="1894" w:type="dxa"/>
          </w:tcPr>
          <w:p>
            <w:pPr>
              <w:pStyle w:val="TableParagraph"/>
              <w:spacing w:before="64"/>
              <w:ind w:left="108"/>
              <w:rPr>
                <w:sz w:val="24"/>
              </w:rPr>
            </w:pPr>
            <w:r>
              <w:rPr>
                <w:sz w:val="24"/>
              </w:rPr>
              <w:t>Listening</w:t>
            </w:r>
          </w:p>
        </w:tc>
        <w:tc>
          <w:tcPr>
            <w:tcW w:w="1699" w:type="dxa"/>
          </w:tcPr>
          <w:p>
            <w:pPr>
              <w:pStyle w:val="TableParagraph"/>
              <w:spacing w:before="64"/>
              <w:ind w:left="669"/>
              <w:rPr>
                <w:sz w:val="24"/>
              </w:rPr>
            </w:pPr>
            <w:r>
              <w:rPr>
                <w:sz w:val="24"/>
              </w:rPr>
              <w:t>3</w:t>
            </w:r>
          </w:p>
        </w:tc>
        <w:tc>
          <w:tcPr>
            <w:tcW w:w="1656" w:type="dxa"/>
          </w:tcPr>
          <w:p>
            <w:pPr>
              <w:pStyle w:val="TableParagraph"/>
              <w:spacing w:before="64"/>
              <w:ind w:left="602"/>
              <w:rPr>
                <w:sz w:val="24"/>
              </w:rPr>
            </w:pPr>
            <w:r>
              <w:rPr>
                <w:sz w:val="24"/>
              </w:rPr>
              <w:t>5</w:t>
            </w:r>
          </w:p>
        </w:tc>
        <w:tc>
          <w:tcPr>
            <w:tcW w:w="1707" w:type="dxa"/>
          </w:tcPr>
          <w:p>
            <w:pPr>
              <w:pStyle w:val="TableParagraph"/>
              <w:spacing w:before="64"/>
              <w:ind w:left="520" w:right="515"/>
              <w:jc w:val="center"/>
              <w:rPr>
                <w:sz w:val="24"/>
              </w:rPr>
            </w:pPr>
            <w:r>
              <w:rPr>
                <w:sz w:val="24"/>
              </w:rPr>
              <w:t>3.462</w:t>
            </w:r>
          </w:p>
        </w:tc>
        <w:tc>
          <w:tcPr>
            <w:tcW w:w="2074" w:type="dxa"/>
          </w:tcPr>
          <w:p>
            <w:pPr>
              <w:pStyle w:val="TableParagraph"/>
              <w:spacing w:before="64"/>
              <w:ind w:left="533"/>
              <w:rPr>
                <w:sz w:val="24"/>
              </w:rPr>
            </w:pPr>
            <w:r>
              <w:rPr>
                <w:sz w:val="24"/>
              </w:rPr>
              <w:t>.6405</w:t>
            </w:r>
          </w:p>
        </w:tc>
      </w:tr>
      <w:tr>
        <w:trPr>
          <w:trHeight w:val="413" w:hRule="atLeast"/>
        </w:trPr>
        <w:tc>
          <w:tcPr>
            <w:tcW w:w="1894" w:type="dxa"/>
          </w:tcPr>
          <w:p>
            <w:pPr>
              <w:pStyle w:val="TableParagraph"/>
              <w:spacing w:before="63"/>
              <w:ind w:left="108"/>
              <w:rPr>
                <w:sz w:val="24"/>
              </w:rPr>
            </w:pPr>
            <w:r>
              <w:rPr>
                <w:sz w:val="24"/>
              </w:rPr>
              <w:t>Speaking</w:t>
            </w:r>
          </w:p>
        </w:tc>
        <w:tc>
          <w:tcPr>
            <w:tcW w:w="1699" w:type="dxa"/>
          </w:tcPr>
          <w:p>
            <w:pPr>
              <w:pStyle w:val="TableParagraph"/>
              <w:spacing w:before="63"/>
              <w:ind w:left="669"/>
              <w:rPr>
                <w:sz w:val="24"/>
              </w:rPr>
            </w:pPr>
            <w:r>
              <w:rPr>
                <w:sz w:val="24"/>
              </w:rPr>
              <w:t>3</w:t>
            </w:r>
          </w:p>
        </w:tc>
        <w:tc>
          <w:tcPr>
            <w:tcW w:w="1656" w:type="dxa"/>
          </w:tcPr>
          <w:p>
            <w:pPr>
              <w:pStyle w:val="TableParagraph"/>
              <w:spacing w:before="63"/>
              <w:ind w:left="602"/>
              <w:rPr>
                <w:sz w:val="24"/>
              </w:rPr>
            </w:pPr>
            <w:r>
              <w:rPr>
                <w:sz w:val="24"/>
              </w:rPr>
              <w:t>4</w:t>
            </w:r>
          </w:p>
        </w:tc>
        <w:tc>
          <w:tcPr>
            <w:tcW w:w="1707" w:type="dxa"/>
          </w:tcPr>
          <w:p>
            <w:pPr>
              <w:pStyle w:val="TableParagraph"/>
              <w:spacing w:before="63"/>
              <w:ind w:left="520" w:right="515"/>
              <w:jc w:val="center"/>
              <w:rPr>
                <w:sz w:val="24"/>
              </w:rPr>
            </w:pPr>
            <w:r>
              <w:rPr>
                <w:sz w:val="24"/>
              </w:rPr>
              <w:t>3.462</w:t>
            </w:r>
          </w:p>
        </w:tc>
        <w:tc>
          <w:tcPr>
            <w:tcW w:w="2074" w:type="dxa"/>
          </w:tcPr>
          <w:p>
            <w:pPr>
              <w:pStyle w:val="TableParagraph"/>
              <w:spacing w:before="63"/>
              <w:ind w:left="533"/>
              <w:rPr>
                <w:sz w:val="24"/>
              </w:rPr>
            </w:pPr>
            <w:r>
              <w:rPr>
                <w:sz w:val="24"/>
              </w:rPr>
              <w:t>.5034</w:t>
            </w:r>
          </w:p>
        </w:tc>
      </w:tr>
      <w:tr>
        <w:trPr>
          <w:trHeight w:val="414" w:hRule="atLeast"/>
        </w:trPr>
        <w:tc>
          <w:tcPr>
            <w:tcW w:w="1894" w:type="dxa"/>
          </w:tcPr>
          <w:p>
            <w:pPr>
              <w:pStyle w:val="TableParagraph"/>
              <w:spacing w:before="64"/>
              <w:ind w:left="108"/>
              <w:rPr>
                <w:sz w:val="24"/>
              </w:rPr>
            </w:pPr>
            <w:r>
              <w:rPr>
                <w:sz w:val="24"/>
              </w:rPr>
              <w:t>Vocabulary</w:t>
            </w:r>
          </w:p>
        </w:tc>
        <w:tc>
          <w:tcPr>
            <w:tcW w:w="1699" w:type="dxa"/>
          </w:tcPr>
          <w:p>
            <w:pPr>
              <w:pStyle w:val="TableParagraph"/>
              <w:spacing w:before="64"/>
              <w:ind w:left="669"/>
              <w:rPr>
                <w:sz w:val="24"/>
              </w:rPr>
            </w:pPr>
            <w:r>
              <w:rPr>
                <w:sz w:val="24"/>
              </w:rPr>
              <w:t>3</w:t>
            </w:r>
          </w:p>
        </w:tc>
        <w:tc>
          <w:tcPr>
            <w:tcW w:w="1656" w:type="dxa"/>
          </w:tcPr>
          <w:p>
            <w:pPr>
              <w:pStyle w:val="TableParagraph"/>
              <w:spacing w:before="64"/>
              <w:ind w:left="602"/>
              <w:rPr>
                <w:sz w:val="24"/>
              </w:rPr>
            </w:pPr>
            <w:r>
              <w:rPr>
                <w:sz w:val="24"/>
              </w:rPr>
              <w:t>5</w:t>
            </w:r>
          </w:p>
        </w:tc>
        <w:tc>
          <w:tcPr>
            <w:tcW w:w="1707" w:type="dxa"/>
          </w:tcPr>
          <w:p>
            <w:pPr>
              <w:pStyle w:val="TableParagraph"/>
              <w:spacing w:before="64"/>
              <w:ind w:left="520" w:right="515"/>
              <w:jc w:val="center"/>
              <w:rPr>
                <w:sz w:val="24"/>
              </w:rPr>
            </w:pPr>
            <w:r>
              <w:rPr>
                <w:sz w:val="24"/>
              </w:rPr>
              <w:t>3.519</w:t>
            </w:r>
          </w:p>
        </w:tc>
        <w:tc>
          <w:tcPr>
            <w:tcW w:w="2074" w:type="dxa"/>
          </w:tcPr>
          <w:p>
            <w:pPr>
              <w:pStyle w:val="TableParagraph"/>
              <w:spacing w:before="64"/>
              <w:ind w:left="533"/>
              <w:rPr>
                <w:sz w:val="24"/>
              </w:rPr>
            </w:pPr>
            <w:r>
              <w:rPr>
                <w:sz w:val="24"/>
              </w:rPr>
              <w:t>.6101</w:t>
            </w:r>
          </w:p>
        </w:tc>
      </w:tr>
      <w:tr>
        <w:trPr>
          <w:trHeight w:val="339" w:hRule="atLeast"/>
        </w:trPr>
        <w:tc>
          <w:tcPr>
            <w:tcW w:w="1894" w:type="dxa"/>
          </w:tcPr>
          <w:p>
            <w:pPr>
              <w:pStyle w:val="TableParagraph"/>
              <w:spacing w:line="256" w:lineRule="exact" w:before="63"/>
              <w:ind w:left="108"/>
              <w:rPr>
                <w:sz w:val="24"/>
              </w:rPr>
            </w:pPr>
            <w:r>
              <w:rPr>
                <w:sz w:val="24"/>
              </w:rPr>
              <w:t>Grammar</w:t>
            </w:r>
          </w:p>
        </w:tc>
        <w:tc>
          <w:tcPr>
            <w:tcW w:w="1699" w:type="dxa"/>
          </w:tcPr>
          <w:p>
            <w:pPr>
              <w:pStyle w:val="TableParagraph"/>
              <w:spacing w:line="256" w:lineRule="exact" w:before="63"/>
              <w:ind w:left="669"/>
              <w:rPr>
                <w:sz w:val="24"/>
              </w:rPr>
            </w:pPr>
            <w:r>
              <w:rPr>
                <w:sz w:val="24"/>
              </w:rPr>
              <w:t>3</w:t>
            </w:r>
          </w:p>
        </w:tc>
        <w:tc>
          <w:tcPr>
            <w:tcW w:w="1656" w:type="dxa"/>
          </w:tcPr>
          <w:p>
            <w:pPr>
              <w:pStyle w:val="TableParagraph"/>
              <w:spacing w:line="256" w:lineRule="exact" w:before="63"/>
              <w:ind w:left="602"/>
              <w:rPr>
                <w:sz w:val="24"/>
              </w:rPr>
            </w:pPr>
            <w:r>
              <w:rPr>
                <w:sz w:val="24"/>
              </w:rPr>
              <w:t>5</w:t>
            </w:r>
          </w:p>
        </w:tc>
        <w:tc>
          <w:tcPr>
            <w:tcW w:w="1707" w:type="dxa"/>
          </w:tcPr>
          <w:p>
            <w:pPr>
              <w:pStyle w:val="TableParagraph"/>
              <w:spacing w:line="256" w:lineRule="exact" w:before="63"/>
              <w:ind w:left="520" w:right="515"/>
              <w:jc w:val="center"/>
              <w:rPr>
                <w:sz w:val="24"/>
              </w:rPr>
            </w:pPr>
            <w:r>
              <w:rPr>
                <w:sz w:val="24"/>
              </w:rPr>
              <w:t>3.538</w:t>
            </w:r>
          </w:p>
        </w:tc>
        <w:tc>
          <w:tcPr>
            <w:tcW w:w="2074" w:type="dxa"/>
          </w:tcPr>
          <w:p>
            <w:pPr>
              <w:pStyle w:val="TableParagraph"/>
              <w:spacing w:line="256" w:lineRule="exact" w:before="63"/>
              <w:ind w:left="533"/>
              <w:rPr>
                <w:sz w:val="24"/>
              </w:rPr>
            </w:pPr>
            <w:r>
              <w:rPr>
                <w:sz w:val="24"/>
              </w:rPr>
              <w:t>.5409</w:t>
            </w:r>
          </w:p>
        </w:tc>
      </w:tr>
    </w:tbl>
    <w:p>
      <w:pPr>
        <w:pStyle w:val="BodyText"/>
        <w:rPr>
          <w:sz w:val="20"/>
        </w:rPr>
      </w:pPr>
    </w:p>
    <w:p>
      <w:pPr>
        <w:pStyle w:val="BodyText"/>
        <w:spacing w:before="2"/>
        <w:rPr>
          <w:sz w:val="20"/>
        </w:rPr>
      </w:pPr>
    </w:p>
    <w:p>
      <w:pPr>
        <w:pStyle w:val="BodyText"/>
        <w:spacing w:line="360" w:lineRule="auto" w:before="90"/>
        <w:ind w:left="680" w:right="941" w:firstLine="566"/>
        <w:jc w:val="both"/>
      </w:pPr>
      <w:r>
        <w:rPr/>
        <w:t>Among</w:t>
      </w:r>
      <w:r>
        <w:rPr>
          <w:spacing w:val="-6"/>
        </w:rPr>
        <w:t> </w:t>
      </w:r>
      <w:r>
        <w:rPr/>
        <w:t>the</w:t>
      </w:r>
      <w:r>
        <w:rPr>
          <w:spacing w:val="-7"/>
        </w:rPr>
        <w:t> </w:t>
      </w:r>
      <w:r>
        <w:rPr/>
        <w:t>skills</w:t>
      </w:r>
      <w:r>
        <w:rPr>
          <w:spacing w:val="-6"/>
        </w:rPr>
        <w:t> </w:t>
      </w:r>
      <w:r>
        <w:rPr/>
        <w:t>of</w:t>
      </w:r>
      <w:r>
        <w:rPr>
          <w:spacing w:val="-6"/>
        </w:rPr>
        <w:t> </w:t>
      </w:r>
      <w:r>
        <w:rPr/>
        <w:t>high</w:t>
      </w:r>
      <w:r>
        <w:rPr>
          <w:spacing w:val="-8"/>
        </w:rPr>
        <w:t> </w:t>
      </w:r>
      <w:r>
        <w:rPr/>
        <w:t>ability</w:t>
      </w:r>
      <w:r>
        <w:rPr>
          <w:spacing w:val="-6"/>
        </w:rPr>
        <w:t> </w:t>
      </w:r>
      <w:r>
        <w:rPr/>
        <w:t>students</w:t>
      </w:r>
      <w:r>
        <w:rPr>
          <w:spacing w:val="-6"/>
        </w:rPr>
        <w:t> </w:t>
      </w:r>
      <w:r>
        <w:rPr/>
        <w:t>showed</w:t>
      </w:r>
      <w:r>
        <w:rPr>
          <w:spacing w:val="-5"/>
        </w:rPr>
        <w:t> </w:t>
      </w:r>
      <w:r>
        <w:rPr/>
        <w:t>listening</w:t>
      </w:r>
      <w:r>
        <w:rPr>
          <w:spacing w:val="-6"/>
        </w:rPr>
        <w:t> </w:t>
      </w:r>
      <w:r>
        <w:rPr/>
        <w:t>(7.69%),</w:t>
      </w:r>
      <w:r>
        <w:rPr>
          <w:spacing w:val="-7"/>
        </w:rPr>
        <w:t> </w:t>
      </w:r>
      <w:r>
        <w:rPr/>
        <w:t>vocabulary</w:t>
      </w:r>
      <w:r>
        <w:rPr>
          <w:spacing w:val="-5"/>
        </w:rPr>
        <w:t> </w:t>
      </w:r>
      <w:r>
        <w:rPr/>
        <w:t>(5.77%), and grammar (1.92%). Skills of speaking were indicated as above average by 51.92% of students, grammar by 50%, vocabulary by 40.39%, and writing by</w:t>
      </w:r>
      <w:r>
        <w:rPr>
          <w:spacing w:val="-3"/>
        </w:rPr>
        <w:t> </w:t>
      </w:r>
      <w:r>
        <w:rPr/>
        <w:t>38.46%.</w:t>
      </w:r>
    </w:p>
    <w:p>
      <w:pPr>
        <w:pStyle w:val="BodyText"/>
        <w:spacing w:line="360" w:lineRule="auto" w:before="1"/>
        <w:ind w:left="680" w:right="938" w:firstLine="566"/>
        <w:jc w:val="both"/>
      </w:pPr>
      <w:r>
        <w:rPr/>
        <w:t>The students were offered to state to what extent they had difficulties with the English language sub-skills. 4-point Likert scale, where 4 is seriously difficult, and 1 is easy was used to evaluate the challenges. The results were given in Table </w:t>
      </w:r>
      <w:r>
        <w:rPr>
          <w:rFonts w:ascii="Calibri"/>
        </w:rPr>
        <w:t>6</w:t>
      </w:r>
      <w:r>
        <w:rPr/>
        <w:t>.</w:t>
      </w:r>
    </w:p>
    <w:p>
      <w:pPr>
        <w:pStyle w:val="BodyText"/>
        <w:spacing w:before="11"/>
        <w:rPr>
          <w:sz w:val="35"/>
        </w:rPr>
      </w:pPr>
    </w:p>
    <w:p>
      <w:pPr>
        <w:pStyle w:val="BodyText"/>
        <w:ind w:left="680"/>
      </w:pPr>
      <w:r>
        <w:rPr>
          <w:b/>
        </w:rPr>
        <w:t>Table </w:t>
      </w:r>
      <w:r>
        <w:rPr>
          <w:rFonts w:ascii="Calibri"/>
          <w:b/>
        </w:rPr>
        <w:t>6</w:t>
      </w:r>
      <w:r>
        <w:rPr>
          <w:b/>
        </w:rPr>
        <w:t>. </w:t>
      </w:r>
      <w:r>
        <w:rPr/>
        <w:t>Challenging sub-skills of English for medical students</w:t>
      </w:r>
    </w:p>
    <w:p>
      <w:pPr>
        <w:pStyle w:val="BodyText"/>
        <w:rPr>
          <w:sz w:val="20"/>
        </w:rPr>
      </w:pPr>
    </w:p>
    <w:p>
      <w:pPr>
        <w:pStyle w:val="BodyText"/>
        <w:spacing w:before="8"/>
        <w:rPr>
          <w:sz w:val="29"/>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7"/>
        <w:gridCol w:w="984"/>
        <w:gridCol w:w="968"/>
        <w:gridCol w:w="1007"/>
        <w:gridCol w:w="1024"/>
      </w:tblGrid>
      <w:tr>
        <w:trPr>
          <w:trHeight w:val="403" w:hRule="atLeast"/>
        </w:trPr>
        <w:tc>
          <w:tcPr>
            <w:tcW w:w="5767" w:type="dxa"/>
            <w:tcBorders>
              <w:bottom w:val="single" w:sz="4" w:space="0" w:color="000000"/>
            </w:tcBorders>
          </w:tcPr>
          <w:p>
            <w:pPr>
              <w:pStyle w:val="TableParagraph"/>
              <w:spacing w:line="266" w:lineRule="exact"/>
              <w:ind w:left="107"/>
              <w:rPr>
                <w:b/>
                <w:sz w:val="24"/>
              </w:rPr>
            </w:pPr>
            <w:r>
              <w:rPr>
                <w:b/>
                <w:sz w:val="24"/>
              </w:rPr>
              <w:t>Item</w:t>
            </w:r>
          </w:p>
        </w:tc>
        <w:tc>
          <w:tcPr>
            <w:tcW w:w="984" w:type="dxa"/>
            <w:tcBorders>
              <w:bottom w:val="single" w:sz="4" w:space="0" w:color="000000"/>
            </w:tcBorders>
          </w:tcPr>
          <w:p>
            <w:pPr>
              <w:pStyle w:val="TableParagraph"/>
              <w:spacing w:line="266" w:lineRule="exact"/>
              <w:ind w:left="296"/>
              <w:rPr>
                <w:b/>
                <w:sz w:val="24"/>
              </w:rPr>
            </w:pPr>
            <w:r>
              <w:rPr>
                <w:b/>
                <w:sz w:val="24"/>
              </w:rPr>
              <w:t>Min</w:t>
            </w:r>
          </w:p>
        </w:tc>
        <w:tc>
          <w:tcPr>
            <w:tcW w:w="968" w:type="dxa"/>
            <w:tcBorders>
              <w:bottom w:val="single" w:sz="4" w:space="0" w:color="000000"/>
            </w:tcBorders>
          </w:tcPr>
          <w:p>
            <w:pPr>
              <w:pStyle w:val="TableParagraph"/>
              <w:spacing w:line="266" w:lineRule="exact"/>
              <w:ind w:left="260"/>
              <w:rPr>
                <w:b/>
                <w:sz w:val="24"/>
              </w:rPr>
            </w:pPr>
            <w:r>
              <w:rPr>
                <w:b/>
                <w:sz w:val="24"/>
              </w:rPr>
              <w:t>Max</w:t>
            </w:r>
          </w:p>
        </w:tc>
        <w:tc>
          <w:tcPr>
            <w:tcW w:w="1007" w:type="dxa"/>
            <w:tcBorders>
              <w:bottom w:val="single" w:sz="4" w:space="0" w:color="000000"/>
            </w:tcBorders>
          </w:tcPr>
          <w:p>
            <w:pPr>
              <w:pStyle w:val="TableParagraph"/>
              <w:spacing w:line="266" w:lineRule="exact"/>
              <w:ind w:right="179"/>
              <w:jc w:val="right"/>
              <w:rPr>
                <w:b/>
                <w:sz w:val="24"/>
              </w:rPr>
            </w:pPr>
            <w:r>
              <w:rPr>
                <w:b/>
                <w:sz w:val="24"/>
              </w:rPr>
              <w:t>Mean</w:t>
            </w:r>
          </w:p>
        </w:tc>
        <w:tc>
          <w:tcPr>
            <w:tcW w:w="1024" w:type="dxa"/>
            <w:tcBorders>
              <w:bottom w:val="single" w:sz="4" w:space="0" w:color="000000"/>
            </w:tcBorders>
          </w:tcPr>
          <w:p>
            <w:pPr>
              <w:pStyle w:val="TableParagraph"/>
              <w:spacing w:line="266" w:lineRule="exact"/>
              <w:ind w:left="181"/>
              <w:rPr>
                <w:b/>
                <w:sz w:val="24"/>
              </w:rPr>
            </w:pPr>
            <w:r>
              <w:rPr>
                <w:b/>
                <w:sz w:val="24"/>
              </w:rPr>
              <w:t>SD</w:t>
            </w:r>
          </w:p>
        </w:tc>
      </w:tr>
      <w:tr>
        <w:trPr>
          <w:trHeight w:val="349" w:hRule="atLeast"/>
        </w:trPr>
        <w:tc>
          <w:tcPr>
            <w:tcW w:w="5767" w:type="dxa"/>
            <w:tcBorders>
              <w:top w:val="single" w:sz="4" w:space="0" w:color="000000"/>
            </w:tcBorders>
          </w:tcPr>
          <w:p>
            <w:pPr>
              <w:pStyle w:val="TableParagraph"/>
              <w:spacing w:line="275" w:lineRule="exact"/>
              <w:ind w:left="107"/>
              <w:rPr>
                <w:sz w:val="24"/>
              </w:rPr>
            </w:pPr>
            <w:r>
              <w:rPr>
                <w:sz w:val="24"/>
              </w:rPr>
              <w:t>Understanding spoken instruction</w:t>
            </w:r>
          </w:p>
        </w:tc>
        <w:tc>
          <w:tcPr>
            <w:tcW w:w="984" w:type="dxa"/>
            <w:tcBorders>
              <w:top w:val="single" w:sz="4" w:space="0" w:color="000000"/>
            </w:tcBorders>
          </w:tcPr>
          <w:p>
            <w:pPr>
              <w:pStyle w:val="TableParagraph"/>
              <w:spacing w:line="275" w:lineRule="exact"/>
              <w:ind w:left="296"/>
              <w:rPr>
                <w:sz w:val="24"/>
              </w:rPr>
            </w:pPr>
            <w:r>
              <w:rPr>
                <w:sz w:val="24"/>
              </w:rPr>
              <w:t>2</w:t>
            </w:r>
          </w:p>
        </w:tc>
        <w:tc>
          <w:tcPr>
            <w:tcW w:w="968" w:type="dxa"/>
            <w:tcBorders>
              <w:top w:val="single" w:sz="4" w:space="0" w:color="000000"/>
            </w:tcBorders>
          </w:tcPr>
          <w:p>
            <w:pPr>
              <w:pStyle w:val="TableParagraph"/>
              <w:spacing w:line="275" w:lineRule="exact"/>
              <w:ind w:left="260"/>
              <w:rPr>
                <w:sz w:val="24"/>
              </w:rPr>
            </w:pPr>
            <w:r>
              <w:rPr>
                <w:sz w:val="24"/>
              </w:rPr>
              <w:t>4</w:t>
            </w:r>
          </w:p>
        </w:tc>
        <w:tc>
          <w:tcPr>
            <w:tcW w:w="1007" w:type="dxa"/>
            <w:tcBorders>
              <w:top w:val="single" w:sz="4" w:space="0" w:color="000000"/>
            </w:tcBorders>
          </w:tcPr>
          <w:p>
            <w:pPr>
              <w:pStyle w:val="TableParagraph"/>
              <w:spacing w:line="275" w:lineRule="exact"/>
              <w:ind w:right="224"/>
              <w:jc w:val="right"/>
              <w:rPr>
                <w:sz w:val="24"/>
              </w:rPr>
            </w:pPr>
            <w:r>
              <w:rPr>
                <w:sz w:val="24"/>
              </w:rPr>
              <w:t>3.154</w:t>
            </w:r>
          </w:p>
        </w:tc>
        <w:tc>
          <w:tcPr>
            <w:tcW w:w="1024" w:type="dxa"/>
            <w:tcBorders>
              <w:top w:val="single" w:sz="4" w:space="0" w:color="000000"/>
            </w:tcBorders>
          </w:tcPr>
          <w:p>
            <w:pPr>
              <w:pStyle w:val="TableParagraph"/>
              <w:spacing w:line="275" w:lineRule="exact"/>
              <w:ind w:left="181"/>
              <w:rPr>
                <w:sz w:val="24"/>
              </w:rPr>
            </w:pPr>
            <w:r>
              <w:rPr>
                <w:sz w:val="24"/>
              </w:rPr>
              <w:t>.8257</w:t>
            </w:r>
          </w:p>
        </w:tc>
      </w:tr>
      <w:tr>
        <w:trPr>
          <w:trHeight w:val="827" w:hRule="atLeast"/>
        </w:trPr>
        <w:tc>
          <w:tcPr>
            <w:tcW w:w="5767" w:type="dxa"/>
          </w:tcPr>
          <w:p>
            <w:pPr>
              <w:pStyle w:val="TableParagraph"/>
              <w:spacing w:before="64"/>
              <w:ind w:left="107"/>
              <w:rPr>
                <w:sz w:val="24"/>
              </w:rPr>
            </w:pPr>
            <w:r>
              <w:rPr>
                <w:sz w:val="24"/>
              </w:rPr>
              <w:t>Listening to presentation and discussion in conferences,</w:t>
            </w:r>
          </w:p>
          <w:p>
            <w:pPr>
              <w:pStyle w:val="TableParagraph"/>
              <w:spacing w:before="137"/>
              <w:ind w:left="107"/>
              <w:rPr>
                <w:sz w:val="24"/>
              </w:rPr>
            </w:pPr>
            <w:r>
              <w:rPr>
                <w:sz w:val="24"/>
              </w:rPr>
              <w:t>seminars, etc.</w:t>
            </w:r>
          </w:p>
        </w:tc>
        <w:tc>
          <w:tcPr>
            <w:tcW w:w="984" w:type="dxa"/>
          </w:tcPr>
          <w:p>
            <w:pPr>
              <w:pStyle w:val="TableParagraph"/>
              <w:spacing w:before="6"/>
              <w:rPr>
                <w:sz w:val="23"/>
              </w:rPr>
            </w:pPr>
          </w:p>
          <w:p>
            <w:pPr>
              <w:pStyle w:val="TableParagraph"/>
              <w:ind w:left="296"/>
              <w:rPr>
                <w:sz w:val="24"/>
              </w:rPr>
            </w:pPr>
            <w:r>
              <w:rPr>
                <w:sz w:val="24"/>
              </w:rPr>
              <w:t>2</w:t>
            </w:r>
          </w:p>
        </w:tc>
        <w:tc>
          <w:tcPr>
            <w:tcW w:w="968" w:type="dxa"/>
          </w:tcPr>
          <w:p>
            <w:pPr>
              <w:pStyle w:val="TableParagraph"/>
              <w:spacing w:before="6"/>
              <w:rPr>
                <w:sz w:val="23"/>
              </w:rPr>
            </w:pPr>
          </w:p>
          <w:p>
            <w:pPr>
              <w:pStyle w:val="TableParagraph"/>
              <w:ind w:left="260"/>
              <w:rPr>
                <w:sz w:val="24"/>
              </w:rPr>
            </w:pPr>
            <w:r>
              <w:rPr>
                <w:sz w:val="24"/>
              </w:rPr>
              <w:t>3</w:t>
            </w:r>
          </w:p>
        </w:tc>
        <w:tc>
          <w:tcPr>
            <w:tcW w:w="1007" w:type="dxa"/>
          </w:tcPr>
          <w:p>
            <w:pPr>
              <w:pStyle w:val="TableParagraph"/>
              <w:spacing w:before="6"/>
              <w:rPr>
                <w:sz w:val="23"/>
              </w:rPr>
            </w:pPr>
          </w:p>
          <w:p>
            <w:pPr>
              <w:pStyle w:val="TableParagraph"/>
              <w:ind w:right="224"/>
              <w:jc w:val="right"/>
              <w:rPr>
                <w:sz w:val="24"/>
              </w:rPr>
            </w:pPr>
            <w:r>
              <w:rPr>
                <w:sz w:val="24"/>
              </w:rPr>
              <w:t>2.500</w:t>
            </w:r>
          </w:p>
        </w:tc>
        <w:tc>
          <w:tcPr>
            <w:tcW w:w="1024" w:type="dxa"/>
          </w:tcPr>
          <w:p>
            <w:pPr>
              <w:pStyle w:val="TableParagraph"/>
              <w:spacing w:before="6"/>
              <w:rPr>
                <w:sz w:val="23"/>
              </w:rPr>
            </w:pPr>
          </w:p>
          <w:p>
            <w:pPr>
              <w:pStyle w:val="TableParagraph"/>
              <w:ind w:left="181"/>
              <w:rPr>
                <w:sz w:val="24"/>
              </w:rPr>
            </w:pPr>
            <w:r>
              <w:rPr>
                <w:sz w:val="24"/>
              </w:rPr>
              <w:t>.5049</w:t>
            </w:r>
          </w:p>
        </w:tc>
      </w:tr>
      <w:tr>
        <w:trPr>
          <w:trHeight w:val="340" w:hRule="atLeast"/>
        </w:trPr>
        <w:tc>
          <w:tcPr>
            <w:tcW w:w="5767" w:type="dxa"/>
          </w:tcPr>
          <w:p>
            <w:pPr>
              <w:pStyle w:val="TableParagraph"/>
              <w:spacing w:line="256" w:lineRule="exact" w:before="64"/>
              <w:ind w:left="107"/>
              <w:rPr>
                <w:sz w:val="24"/>
              </w:rPr>
            </w:pPr>
            <w:r>
              <w:rPr>
                <w:sz w:val="24"/>
              </w:rPr>
              <w:t>Listening to Media contents in English</w:t>
            </w:r>
          </w:p>
        </w:tc>
        <w:tc>
          <w:tcPr>
            <w:tcW w:w="984" w:type="dxa"/>
          </w:tcPr>
          <w:p>
            <w:pPr>
              <w:pStyle w:val="TableParagraph"/>
              <w:spacing w:line="256" w:lineRule="exact" w:before="64"/>
              <w:ind w:left="296"/>
              <w:rPr>
                <w:sz w:val="24"/>
              </w:rPr>
            </w:pPr>
            <w:r>
              <w:rPr>
                <w:sz w:val="24"/>
              </w:rPr>
              <w:t>2</w:t>
            </w:r>
          </w:p>
        </w:tc>
        <w:tc>
          <w:tcPr>
            <w:tcW w:w="968" w:type="dxa"/>
          </w:tcPr>
          <w:p>
            <w:pPr>
              <w:pStyle w:val="TableParagraph"/>
              <w:spacing w:line="256" w:lineRule="exact" w:before="64"/>
              <w:ind w:left="260"/>
              <w:rPr>
                <w:sz w:val="24"/>
              </w:rPr>
            </w:pPr>
            <w:r>
              <w:rPr>
                <w:sz w:val="24"/>
              </w:rPr>
              <w:t>4</w:t>
            </w:r>
          </w:p>
        </w:tc>
        <w:tc>
          <w:tcPr>
            <w:tcW w:w="1007" w:type="dxa"/>
          </w:tcPr>
          <w:p>
            <w:pPr>
              <w:pStyle w:val="TableParagraph"/>
              <w:spacing w:line="256" w:lineRule="exact" w:before="64"/>
              <w:ind w:right="224"/>
              <w:jc w:val="right"/>
              <w:rPr>
                <w:sz w:val="24"/>
              </w:rPr>
            </w:pPr>
            <w:r>
              <w:rPr>
                <w:sz w:val="24"/>
              </w:rPr>
              <w:t>3.173</w:t>
            </w:r>
          </w:p>
        </w:tc>
        <w:tc>
          <w:tcPr>
            <w:tcW w:w="1024" w:type="dxa"/>
          </w:tcPr>
          <w:p>
            <w:pPr>
              <w:pStyle w:val="TableParagraph"/>
              <w:spacing w:line="256" w:lineRule="exact" w:before="64"/>
              <w:ind w:left="181"/>
              <w:rPr>
                <w:sz w:val="24"/>
              </w:rPr>
            </w:pPr>
            <w:r>
              <w:rPr>
                <w:sz w:val="24"/>
              </w:rPr>
              <w:t>.7598</w:t>
            </w:r>
          </w:p>
        </w:tc>
      </w:tr>
    </w:tbl>
    <w:p>
      <w:pPr>
        <w:spacing w:after="0" w:line="256" w:lineRule="exact"/>
        <w:rPr>
          <w:sz w:val="24"/>
        </w:rPr>
        <w:sectPr>
          <w:pgSz w:w="11910" w:h="16840"/>
          <w:pgMar w:header="751" w:footer="1000" w:top="1460" w:bottom="1200" w:left="760" w:right="500"/>
        </w:sectPr>
      </w:pPr>
    </w:p>
    <w:p>
      <w:pPr>
        <w:pStyle w:val="BodyText"/>
        <w:spacing w:before="2"/>
        <w:rPr>
          <w:sz w:val="21"/>
        </w:rPr>
      </w:pPr>
    </w:p>
    <w:tbl>
      <w:tblPr>
        <w:tblW w:w="0" w:type="auto"/>
        <w:jc w:val="left"/>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1"/>
        <w:gridCol w:w="709"/>
        <w:gridCol w:w="948"/>
        <w:gridCol w:w="1158"/>
        <w:gridCol w:w="959"/>
      </w:tblGrid>
      <w:tr>
        <w:trPr>
          <w:trHeight w:val="555" w:hRule="atLeast"/>
        </w:trPr>
        <w:tc>
          <w:tcPr>
            <w:tcW w:w="6151" w:type="dxa"/>
            <w:tcBorders>
              <w:top w:val="single" w:sz="4" w:space="0" w:color="5B9BD4"/>
            </w:tcBorders>
          </w:tcPr>
          <w:p>
            <w:pPr>
              <w:pStyle w:val="TableParagraph"/>
              <w:spacing w:before="204"/>
              <w:ind w:left="371"/>
              <w:rPr>
                <w:sz w:val="24"/>
              </w:rPr>
            </w:pPr>
            <w:r>
              <w:rPr>
                <w:sz w:val="24"/>
              </w:rPr>
              <w:t>Giving speech in English in front of an audience</w:t>
            </w:r>
          </w:p>
        </w:tc>
        <w:tc>
          <w:tcPr>
            <w:tcW w:w="709" w:type="dxa"/>
            <w:tcBorders>
              <w:top w:val="single" w:sz="4" w:space="0" w:color="5B9BD4"/>
            </w:tcBorders>
          </w:tcPr>
          <w:p>
            <w:pPr>
              <w:pStyle w:val="TableParagraph"/>
              <w:spacing w:before="204"/>
              <w:ind w:left="175"/>
              <w:rPr>
                <w:sz w:val="24"/>
              </w:rPr>
            </w:pPr>
            <w:r>
              <w:rPr>
                <w:sz w:val="24"/>
              </w:rPr>
              <w:t>2</w:t>
            </w:r>
          </w:p>
        </w:tc>
        <w:tc>
          <w:tcPr>
            <w:tcW w:w="948" w:type="dxa"/>
            <w:tcBorders>
              <w:top w:val="single" w:sz="4" w:space="0" w:color="5B9BD4"/>
            </w:tcBorders>
          </w:tcPr>
          <w:p>
            <w:pPr>
              <w:pStyle w:val="TableParagraph"/>
              <w:spacing w:before="204"/>
              <w:ind w:left="2"/>
              <w:jc w:val="center"/>
              <w:rPr>
                <w:sz w:val="24"/>
              </w:rPr>
            </w:pPr>
            <w:r>
              <w:rPr>
                <w:sz w:val="24"/>
              </w:rPr>
              <w:t>4</w:t>
            </w:r>
          </w:p>
        </w:tc>
        <w:tc>
          <w:tcPr>
            <w:tcW w:w="1158" w:type="dxa"/>
            <w:tcBorders>
              <w:top w:val="single" w:sz="4" w:space="0" w:color="5B9BD4"/>
            </w:tcBorders>
          </w:tcPr>
          <w:p>
            <w:pPr>
              <w:pStyle w:val="TableParagraph"/>
              <w:spacing w:before="204"/>
              <w:ind w:right="200"/>
              <w:jc w:val="right"/>
              <w:rPr>
                <w:sz w:val="24"/>
              </w:rPr>
            </w:pPr>
            <w:r>
              <w:rPr>
                <w:sz w:val="24"/>
              </w:rPr>
              <w:t>2.731</w:t>
            </w:r>
          </w:p>
        </w:tc>
        <w:tc>
          <w:tcPr>
            <w:tcW w:w="959" w:type="dxa"/>
            <w:tcBorders>
              <w:top w:val="single" w:sz="4" w:space="0" w:color="5B9BD4"/>
            </w:tcBorders>
          </w:tcPr>
          <w:p>
            <w:pPr>
              <w:pStyle w:val="TableParagraph"/>
              <w:spacing w:before="204"/>
              <w:ind w:left="186" w:right="192"/>
              <w:jc w:val="center"/>
              <w:rPr>
                <w:sz w:val="24"/>
              </w:rPr>
            </w:pPr>
            <w:r>
              <w:rPr>
                <w:sz w:val="24"/>
              </w:rPr>
              <w:t>.6298</w:t>
            </w:r>
          </w:p>
        </w:tc>
      </w:tr>
      <w:tr>
        <w:trPr>
          <w:trHeight w:val="414" w:hRule="atLeast"/>
        </w:trPr>
        <w:tc>
          <w:tcPr>
            <w:tcW w:w="6151" w:type="dxa"/>
          </w:tcPr>
          <w:p>
            <w:pPr>
              <w:pStyle w:val="TableParagraph"/>
              <w:spacing w:before="64"/>
              <w:ind w:left="371"/>
              <w:rPr>
                <w:sz w:val="24"/>
              </w:rPr>
            </w:pPr>
            <w:r>
              <w:rPr>
                <w:sz w:val="24"/>
              </w:rPr>
              <w:t>Speaking to native speakers</w:t>
            </w:r>
          </w:p>
        </w:tc>
        <w:tc>
          <w:tcPr>
            <w:tcW w:w="709" w:type="dxa"/>
          </w:tcPr>
          <w:p>
            <w:pPr>
              <w:pStyle w:val="TableParagraph"/>
              <w:spacing w:before="64"/>
              <w:ind w:left="175"/>
              <w:rPr>
                <w:sz w:val="24"/>
              </w:rPr>
            </w:pPr>
            <w:r>
              <w:rPr>
                <w:sz w:val="24"/>
              </w:rPr>
              <w:t>3</w:t>
            </w:r>
          </w:p>
        </w:tc>
        <w:tc>
          <w:tcPr>
            <w:tcW w:w="948" w:type="dxa"/>
          </w:tcPr>
          <w:p>
            <w:pPr>
              <w:pStyle w:val="TableParagraph"/>
              <w:spacing w:before="64"/>
              <w:ind w:left="2"/>
              <w:jc w:val="center"/>
              <w:rPr>
                <w:sz w:val="24"/>
              </w:rPr>
            </w:pPr>
            <w:r>
              <w:rPr>
                <w:sz w:val="24"/>
              </w:rPr>
              <w:t>4</w:t>
            </w:r>
          </w:p>
        </w:tc>
        <w:tc>
          <w:tcPr>
            <w:tcW w:w="1158" w:type="dxa"/>
          </w:tcPr>
          <w:p>
            <w:pPr>
              <w:pStyle w:val="TableParagraph"/>
              <w:spacing w:before="64"/>
              <w:ind w:right="200"/>
              <w:jc w:val="right"/>
              <w:rPr>
                <w:sz w:val="24"/>
              </w:rPr>
            </w:pPr>
            <w:r>
              <w:rPr>
                <w:sz w:val="24"/>
              </w:rPr>
              <w:t>3.346</w:t>
            </w:r>
          </w:p>
        </w:tc>
        <w:tc>
          <w:tcPr>
            <w:tcW w:w="959" w:type="dxa"/>
          </w:tcPr>
          <w:p>
            <w:pPr>
              <w:pStyle w:val="TableParagraph"/>
              <w:spacing w:before="64"/>
              <w:ind w:left="186" w:right="192"/>
              <w:jc w:val="center"/>
              <w:rPr>
                <w:sz w:val="24"/>
              </w:rPr>
            </w:pPr>
            <w:r>
              <w:rPr>
                <w:sz w:val="24"/>
              </w:rPr>
              <w:t>.4804</w:t>
            </w:r>
          </w:p>
        </w:tc>
      </w:tr>
      <w:tr>
        <w:trPr>
          <w:trHeight w:val="412" w:hRule="atLeast"/>
        </w:trPr>
        <w:tc>
          <w:tcPr>
            <w:tcW w:w="6151" w:type="dxa"/>
          </w:tcPr>
          <w:p>
            <w:pPr>
              <w:pStyle w:val="TableParagraph"/>
              <w:spacing w:before="63"/>
              <w:ind w:left="371"/>
              <w:rPr>
                <w:sz w:val="24"/>
              </w:rPr>
            </w:pPr>
            <w:r>
              <w:rPr>
                <w:sz w:val="24"/>
              </w:rPr>
              <w:t>Pronunciation</w:t>
            </w:r>
          </w:p>
        </w:tc>
        <w:tc>
          <w:tcPr>
            <w:tcW w:w="709" w:type="dxa"/>
          </w:tcPr>
          <w:p>
            <w:pPr>
              <w:pStyle w:val="TableParagraph"/>
              <w:spacing w:before="63"/>
              <w:ind w:left="175"/>
              <w:rPr>
                <w:sz w:val="24"/>
              </w:rPr>
            </w:pPr>
            <w:r>
              <w:rPr>
                <w:sz w:val="24"/>
              </w:rPr>
              <w:t>3</w:t>
            </w:r>
          </w:p>
        </w:tc>
        <w:tc>
          <w:tcPr>
            <w:tcW w:w="948" w:type="dxa"/>
          </w:tcPr>
          <w:p>
            <w:pPr>
              <w:pStyle w:val="TableParagraph"/>
              <w:spacing w:before="63"/>
              <w:ind w:left="2"/>
              <w:jc w:val="center"/>
              <w:rPr>
                <w:sz w:val="24"/>
              </w:rPr>
            </w:pPr>
            <w:r>
              <w:rPr>
                <w:sz w:val="24"/>
              </w:rPr>
              <w:t>4</w:t>
            </w:r>
          </w:p>
        </w:tc>
        <w:tc>
          <w:tcPr>
            <w:tcW w:w="1158" w:type="dxa"/>
          </w:tcPr>
          <w:p>
            <w:pPr>
              <w:pStyle w:val="TableParagraph"/>
              <w:spacing w:before="63"/>
              <w:ind w:right="200"/>
              <w:jc w:val="right"/>
              <w:rPr>
                <w:sz w:val="24"/>
              </w:rPr>
            </w:pPr>
            <w:r>
              <w:rPr>
                <w:sz w:val="24"/>
              </w:rPr>
              <w:t>3.442</w:t>
            </w:r>
          </w:p>
        </w:tc>
        <w:tc>
          <w:tcPr>
            <w:tcW w:w="959" w:type="dxa"/>
          </w:tcPr>
          <w:p>
            <w:pPr>
              <w:pStyle w:val="TableParagraph"/>
              <w:spacing w:before="63"/>
              <w:ind w:left="186" w:right="192"/>
              <w:jc w:val="center"/>
              <w:rPr>
                <w:sz w:val="24"/>
              </w:rPr>
            </w:pPr>
            <w:r>
              <w:rPr>
                <w:sz w:val="24"/>
              </w:rPr>
              <w:t>.5015</w:t>
            </w:r>
          </w:p>
        </w:tc>
      </w:tr>
      <w:tr>
        <w:trPr>
          <w:trHeight w:val="414" w:hRule="atLeast"/>
        </w:trPr>
        <w:tc>
          <w:tcPr>
            <w:tcW w:w="6151" w:type="dxa"/>
          </w:tcPr>
          <w:p>
            <w:pPr>
              <w:pStyle w:val="TableParagraph"/>
              <w:spacing w:before="63"/>
              <w:ind w:left="371"/>
              <w:rPr>
                <w:sz w:val="24"/>
              </w:rPr>
            </w:pPr>
            <w:r>
              <w:rPr>
                <w:sz w:val="24"/>
              </w:rPr>
              <w:t>Writing technical texts like letters, CV, email, reports, etc.</w:t>
            </w:r>
          </w:p>
        </w:tc>
        <w:tc>
          <w:tcPr>
            <w:tcW w:w="709" w:type="dxa"/>
          </w:tcPr>
          <w:p>
            <w:pPr>
              <w:pStyle w:val="TableParagraph"/>
              <w:spacing w:before="63"/>
              <w:ind w:left="175"/>
              <w:rPr>
                <w:sz w:val="24"/>
              </w:rPr>
            </w:pPr>
            <w:r>
              <w:rPr>
                <w:sz w:val="24"/>
              </w:rPr>
              <w:t>3</w:t>
            </w:r>
          </w:p>
        </w:tc>
        <w:tc>
          <w:tcPr>
            <w:tcW w:w="948" w:type="dxa"/>
          </w:tcPr>
          <w:p>
            <w:pPr>
              <w:pStyle w:val="TableParagraph"/>
              <w:spacing w:before="63"/>
              <w:ind w:left="2"/>
              <w:jc w:val="center"/>
              <w:rPr>
                <w:sz w:val="24"/>
              </w:rPr>
            </w:pPr>
            <w:r>
              <w:rPr>
                <w:sz w:val="24"/>
              </w:rPr>
              <w:t>4</w:t>
            </w:r>
          </w:p>
        </w:tc>
        <w:tc>
          <w:tcPr>
            <w:tcW w:w="1158" w:type="dxa"/>
          </w:tcPr>
          <w:p>
            <w:pPr>
              <w:pStyle w:val="TableParagraph"/>
              <w:spacing w:before="63"/>
              <w:ind w:right="200"/>
              <w:jc w:val="right"/>
              <w:rPr>
                <w:sz w:val="24"/>
              </w:rPr>
            </w:pPr>
            <w:r>
              <w:rPr>
                <w:sz w:val="24"/>
              </w:rPr>
              <w:t>3.442</w:t>
            </w:r>
          </w:p>
        </w:tc>
        <w:tc>
          <w:tcPr>
            <w:tcW w:w="959" w:type="dxa"/>
          </w:tcPr>
          <w:p>
            <w:pPr>
              <w:pStyle w:val="TableParagraph"/>
              <w:spacing w:before="63"/>
              <w:ind w:left="186" w:right="192"/>
              <w:jc w:val="center"/>
              <w:rPr>
                <w:sz w:val="24"/>
              </w:rPr>
            </w:pPr>
            <w:r>
              <w:rPr>
                <w:sz w:val="24"/>
              </w:rPr>
              <w:t>.5015</w:t>
            </w:r>
          </w:p>
        </w:tc>
      </w:tr>
      <w:tr>
        <w:trPr>
          <w:trHeight w:val="414" w:hRule="atLeast"/>
        </w:trPr>
        <w:tc>
          <w:tcPr>
            <w:tcW w:w="6151" w:type="dxa"/>
          </w:tcPr>
          <w:p>
            <w:pPr>
              <w:pStyle w:val="TableParagraph"/>
              <w:spacing w:before="64"/>
              <w:ind w:left="371"/>
              <w:rPr>
                <w:sz w:val="24"/>
              </w:rPr>
            </w:pPr>
            <w:r>
              <w:rPr>
                <w:sz w:val="24"/>
              </w:rPr>
              <w:t>Taking notes</w:t>
            </w:r>
          </w:p>
        </w:tc>
        <w:tc>
          <w:tcPr>
            <w:tcW w:w="709" w:type="dxa"/>
          </w:tcPr>
          <w:p>
            <w:pPr>
              <w:pStyle w:val="TableParagraph"/>
              <w:spacing w:before="64"/>
              <w:ind w:left="175"/>
              <w:rPr>
                <w:sz w:val="24"/>
              </w:rPr>
            </w:pPr>
            <w:r>
              <w:rPr>
                <w:sz w:val="24"/>
              </w:rPr>
              <w:t>1</w:t>
            </w:r>
          </w:p>
        </w:tc>
        <w:tc>
          <w:tcPr>
            <w:tcW w:w="948" w:type="dxa"/>
          </w:tcPr>
          <w:p>
            <w:pPr>
              <w:pStyle w:val="TableParagraph"/>
              <w:spacing w:before="64"/>
              <w:ind w:left="2"/>
              <w:jc w:val="center"/>
              <w:rPr>
                <w:sz w:val="24"/>
              </w:rPr>
            </w:pPr>
            <w:r>
              <w:rPr>
                <w:sz w:val="24"/>
              </w:rPr>
              <w:t>3</w:t>
            </w:r>
          </w:p>
        </w:tc>
        <w:tc>
          <w:tcPr>
            <w:tcW w:w="1158" w:type="dxa"/>
          </w:tcPr>
          <w:p>
            <w:pPr>
              <w:pStyle w:val="TableParagraph"/>
              <w:spacing w:before="64"/>
              <w:ind w:right="200"/>
              <w:jc w:val="right"/>
              <w:rPr>
                <w:sz w:val="24"/>
              </w:rPr>
            </w:pPr>
            <w:r>
              <w:rPr>
                <w:sz w:val="24"/>
              </w:rPr>
              <w:t>2.500</w:t>
            </w:r>
          </w:p>
        </w:tc>
        <w:tc>
          <w:tcPr>
            <w:tcW w:w="959" w:type="dxa"/>
          </w:tcPr>
          <w:p>
            <w:pPr>
              <w:pStyle w:val="TableParagraph"/>
              <w:spacing w:before="64"/>
              <w:ind w:left="186" w:right="192"/>
              <w:jc w:val="center"/>
              <w:rPr>
                <w:sz w:val="24"/>
              </w:rPr>
            </w:pPr>
            <w:r>
              <w:rPr>
                <w:sz w:val="24"/>
              </w:rPr>
              <w:t>.5423</w:t>
            </w:r>
          </w:p>
        </w:tc>
      </w:tr>
      <w:tr>
        <w:trPr>
          <w:trHeight w:val="413" w:hRule="atLeast"/>
        </w:trPr>
        <w:tc>
          <w:tcPr>
            <w:tcW w:w="6151" w:type="dxa"/>
          </w:tcPr>
          <w:p>
            <w:pPr>
              <w:pStyle w:val="TableParagraph"/>
              <w:spacing w:before="63"/>
              <w:ind w:left="371"/>
              <w:rPr>
                <w:sz w:val="24"/>
              </w:rPr>
            </w:pPr>
            <w:r>
              <w:rPr>
                <w:sz w:val="24"/>
              </w:rPr>
              <w:t>Understanding general vocabulary</w:t>
            </w:r>
          </w:p>
        </w:tc>
        <w:tc>
          <w:tcPr>
            <w:tcW w:w="709" w:type="dxa"/>
          </w:tcPr>
          <w:p>
            <w:pPr>
              <w:pStyle w:val="TableParagraph"/>
              <w:spacing w:before="63"/>
              <w:ind w:left="175"/>
              <w:rPr>
                <w:sz w:val="24"/>
              </w:rPr>
            </w:pPr>
            <w:r>
              <w:rPr>
                <w:sz w:val="24"/>
              </w:rPr>
              <w:t>2</w:t>
            </w:r>
          </w:p>
        </w:tc>
        <w:tc>
          <w:tcPr>
            <w:tcW w:w="948" w:type="dxa"/>
          </w:tcPr>
          <w:p>
            <w:pPr>
              <w:pStyle w:val="TableParagraph"/>
              <w:spacing w:before="63"/>
              <w:ind w:left="2"/>
              <w:jc w:val="center"/>
              <w:rPr>
                <w:sz w:val="24"/>
              </w:rPr>
            </w:pPr>
            <w:r>
              <w:rPr>
                <w:sz w:val="24"/>
              </w:rPr>
              <w:t>4</w:t>
            </w:r>
          </w:p>
        </w:tc>
        <w:tc>
          <w:tcPr>
            <w:tcW w:w="1158" w:type="dxa"/>
          </w:tcPr>
          <w:p>
            <w:pPr>
              <w:pStyle w:val="TableParagraph"/>
              <w:spacing w:before="63"/>
              <w:ind w:right="200"/>
              <w:jc w:val="right"/>
              <w:rPr>
                <w:sz w:val="24"/>
              </w:rPr>
            </w:pPr>
            <w:r>
              <w:rPr>
                <w:sz w:val="24"/>
              </w:rPr>
              <w:t>2.981</w:t>
            </w:r>
          </w:p>
        </w:tc>
        <w:tc>
          <w:tcPr>
            <w:tcW w:w="959" w:type="dxa"/>
          </w:tcPr>
          <w:p>
            <w:pPr>
              <w:pStyle w:val="TableParagraph"/>
              <w:spacing w:before="63"/>
              <w:ind w:left="186" w:right="192"/>
              <w:jc w:val="center"/>
              <w:rPr>
                <w:sz w:val="24"/>
              </w:rPr>
            </w:pPr>
            <w:r>
              <w:rPr>
                <w:sz w:val="24"/>
              </w:rPr>
              <w:t>.8042</w:t>
            </w:r>
          </w:p>
        </w:tc>
      </w:tr>
      <w:tr>
        <w:trPr>
          <w:trHeight w:val="615" w:hRule="atLeast"/>
        </w:trPr>
        <w:tc>
          <w:tcPr>
            <w:tcW w:w="6151" w:type="dxa"/>
          </w:tcPr>
          <w:p>
            <w:pPr>
              <w:pStyle w:val="TableParagraph"/>
              <w:spacing w:before="64"/>
              <w:ind w:left="371"/>
              <w:rPr>
                <w:sz w:val="24"/>
              </w:rPr>
            </w:pPr>
            <w:r>
              <w:rPr>
                <w:sz w:val="24"/>
              </w:rPr>
              <w:t>Understanding technical and scientific terminology</w:t>
            </w:r>
          </w:p>
        </w:tc>
        <w:tc>
          <w:tcPr>
            <w:tcW w:w="709" w:type="dxa"/>
          </w:tcPr>
          <w:p>
            <w:pPr>
              <w:pStyle w:val="TableParagraph"/>
              <w:spacing w:before="199"/>
              <w:ind w:left="175"/>
              <w:rPr>
                <w:sz w:val="24"/>
              </w:rPr>
            </w:pPr>
            <w:r>
              <w:rPr>
                <w:sz w:val="24"/>
              </w:rPr>
              <w:t>1</w:t>
            </w:r>
          </w:p>
        </w:tc>
        <w:tc>
          <w:tcPr>
            <w:tcW w:w="948" w:type="dxa"/>
          </w:tcPr>
          <w:p>
            <w:pPr>
              <w:pStyle w:val="TableParagraph"/>
              <w:spacing w:before="199"/>
              <w:ind w:left="2"/>
              <w:jc w:val="center"/>
              <w:rPr>
                <w:sz w:val="24"/>
              </w:rPr>
            </w:pPr>
            <w:r>
              <w:rPr>
                <w:sz w:val="24"/>
              </w:rPr>
              <w:t>4</w:t>
            </w:r>
          </w:p>
        </w:tc>
        <w:tc>
          <w:tcPr>
            <w:tcW w:w="1158" w:type="dxa"/>
          </w:tcPr>
          <w:p>
            <w:pPr>
              <w:pStyle w:val="TableParagraph"/>
              <w:spacing w:before="199"/>
              <w:ind w:right="200"/>
              <w:jc w:val="right"/>
              <w:rPr>
                <w:sz w:val="24"/>
              </w:rPr>
            </w:pPr>
            <w:r>
              <w:rPr>
                <w:sz w:val="24"/>
              </w:rPr>
              <w:t>2.154</w:t>
            </w:r>
          </w:p>
        </w:tc>
        <w:tc>
          <w:tcPr>
            <w:tcW w:w="959" w:type="dxa"/>
          </w:tcPr>
          <w:p>
            <w:pPr>
              <w:pStyle w:val="TableParagraph"/>
              <w:spacing w:before="199"/>
              <w:ind w:left="186" w:right="192"/>
              <w:jc w:val="center"/>
              <w:rPr>
                <w:sz w:val="24"/>
              </w:rPr>
            </w:pPr>
            <w:r>
              <w:rPr>
                <w:sz w:val="24"/>
              </w:rPr>
              <w:t>.8941</w:t>
            </w:r>
          </w:p>
        </w:tc>
      </w:tr>
      <w:tr>
        <w:trPr>
          <w:trHeight w:val="406" w:hRule="atLeast"/>
        </w:trPr>
        <w:tc>
          <w:tcPr>
            <w:tcW w:w="6151" w:type="dxa"/>
          </w:tcPr>
          <w:p>
            <w:pPr>
              <w:pStyle w:val="TableParagraph"/>
              <w:spacing w:line="256" w:lineRule="exact" w:before="131"/>
              <w:ind w:left="371"/>
              <w:rPr>
                <w:sz w:val="24"/>
              </w:rPr>
            </w:pPr>
            <w:r>
              <w:rPr>
                <w:sz w:val="24"/>
              </w:rPr>
              <w:t>Making correct grammar structure: tenses, articles, etc.</w:t>
            </w:r>
          </w:p>
        </w:tc>
        <w:tc>
          <w:tcPr>
            <w:tcW w:w="709" w:type="dxa"/>
          </w:tcPr>
          <w:p>
            <w:pPr>
              <w:pStyle w:val="TableParagraph"/>
              <w:spacing w:line="256" w:lineRule="exact" w:before="131"/>
              <w:ind w:left="175"/>
              <w:rPr>
                <w:sz w:val="24"/>
              </w:rPr>
            </w:pPr>
            <w:r>
              <w:rPr>
                <w:sz w:val="24"/>
              </w:rPr>
              <w:t>1</w:t>
            </w:r>
          </w:p>
        </w:tc>
        <w:tc>
          <w:tcPr>
            <w:tcW w:w="948" w:type="dxa"/>
          </w:tcPr>
          <w:p>
            <w:pPr>
              <w:pStyle w:val="TableParagraph"/>
              <w:spacing w:line="256" w:lineRule="exact" w:before="131"/>
              <w:ind w:left="2"/>
              <w:jc w:val="center"/>
              <w:rPr>
                <w:sz w:val="24"/>
              </w:rPr>
            </w:pPr>
            <w:r>
              <w:rPr>
                <w:sz w:val="24"/>
              </w:rPr>
              <w:t>3</w:t>
            </w:r>
          </w:p>
        </w:tc>
        <w:tc>
          <w:tcPr>
            <w:tcW w:w="1158" w:type="dxa"/>
          </w:tcPr>
          <w:p>
            <w:pPr>
              <w:pStyle w:val="TableParagraph"/>
              <w:spacing w:line="256" w:lineRule="exact" w:before="131"/>
              <w:ind w:right="200"/>
              <w:jc w:val="right"/>
              <w:rPr>
                <w:sz w:val="24"/>
              </w:rPr>
            </w:pPr>
            <w:r>
              <w:rPr>
                <w:sz w:val="24"/>
              </w:rPr>
              <w:t>2.096</w:t>
            </w:r>
          </w:p>
        </w:tc>
        <w:tc>
          <w:tcPr>
            <w:tcW w:w="959" w:type="dxa"/>
          </w:tcPr>
          <w:p>
            <w:pPr>
              <w:pStyle w:val="TableParagraph"/>
              <w:spacing w:line="256" w:lineRule="exact" w:before="131"/>
              <w:ind w:left="186" w:right="192"/>
              <w:jc w:val="center"/>
              <w:rPr>
                <w:sz w:val="24"/>
              </w:rPr>
            </w:pPr>
            <w:r>
              <w:rPr>
                <w:sz w:val="24"/>
              </w:rPr>
              <w:t>.7985</w:t>
            </w:r>
          </w:p>
        </w:tc>
      </w:tr>
    </w:tbl>
    <w:p>
      <w:pPr>
        <w:pStyle w:val="BodyText"/>
        <w:spacing w:line="360" w:lineRule="auto" w:before="139"/>
        <w:ind w:left="680" w:right="844" w:firstLine="427"/>
      </w:pPr>
      <w:r>
        <w:rPr/>
        <w:t>The study showed that students need to improve their sub-skills of English such as writing technical texts, pronunciation, speaking to native speakers and understanding their speech.</w:t>
      </w:r>
    </w:p>
    <w:p>
      <w:pPr>
        <w:pStyle w:val="BodyText"/>
        <w:spacing w:before="10"/>
        <w:rPr>
          <w:sz w:val="35"/>
        </w:rPr>
      </w:pPr>
    </w:p>
    <w:p>
      <w:pPr>
        <w:pStyle w:val="Heading5"/>
        <w:numPr>
          <w:ilvl w:val="1"/>
          <w:numId w:val="4"/>
        </w:numPr>
        <w:tabs>
          <w:tab w:pos="1101" w:val="left" w:leader="none"/>
        </w:tabs>
        <w:spacing w:line="240" w:lineRule="auto" w:before="0" w:after="0"/>
        <w:ind w:left="1100" w:right="0" w:hanging="421"/>
        <w:jc w:val="left"/>
      </w:pPr>
      <w:r>
        <w:rPr/>
        <w:t>Medical students’ language</w:t>
      </w:r>
      <w:r>
        <w:rPr>
          <w:spacing w:val="-4"/>
        </w:rPr>
        <w:t> </w:t>
      </w:r>
      <w:r>
        <w:rPr/>
        <w:t>needs</w:t>
      </w:r>
    </w:p>
    <w:p>
      <w:pPr>
        <w:pStyle w:val="BodyText"/>
        <w:spacing w:line="360" w:lineRule="auto" w:before="140"/>
        <w:ind w:left="680" w:right="1391" w:firstLine="427"/>
      </w:pPr>
      <w:r>
        <w:rPr/>
        <w:t>The students were asked to report on how often they use English in their daily life or outside the classroom. The responses were evaluated and presented in Table </w:t>
      </w:r>
      <w:r>
        <w:rPr>
          <w:rFonts w:ascii="Calibri"/>
        </w:rPr>
        <w:t>7</w:t>
      </w:r>
      <w:r>
        <w:rPr/>
        <w:t>.</w:t>
      </w:r>
    </w:p>
    <w:p>
      <w:pPr>
        <w:pStyle w:val="BodyText"/>
        <w:rPr>
          <w:sz w:val="36"/>
        </w:rPr>
      </w:pPr>
    </w:p>
    <w:p>
      <w:pPr>
        <w:pStyle w:val="BodyText"/>
        <w:ind w:left="680"/>
      </w:pPr>
      <w:r>
        <w:rPr>
          <w:b/>
        </w:rPr>
        <w:t>Table </w:t>
      </w:r>
      <w:r>
        <w:rPr>
          <w:rFonts w:ascii="Calibri"/>
          <w:b/>
        </w:rPr>
        <w:t>7</w:t>
      </w:r>
      <w:r>
        <w:rPr>
          <w:b/>
        </w:rPr>
        <w:t>. </w:t>
      </w:r>
      <w:r>
        <w:rPr/>
        <w:t>Frequency of using English outside the classroom</w:t>
      </w:r>
    </w:p>
    <w:p>
      <w:pPr>
        <w:pStyle w:val="BodyText"/>
        <w:rPr>
          <w:sz w:val="20"/>
        </w:rPr>
      </w:pPr>
    </w:p>
    <w:p>
      <w:pPr>
        <w:pStyle w:val="BodyText"/>
        <w:spacing w:before="5" w:after="1"/>
        <w:rPr>
          <w:sz w:val="29"/>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8"/>
        <w:gridCol w:w="5790"/>
      </w:tblGrid>
      <w:tr>
        <w:trPr>
          <w:trHeight w:val="405" w:hRule="atLeast"/>
        </w:trPr>
        <w:tc>
          <w:tcPr>
            <w:tcW w:w="3238" w:type="dxa"/>
            <w:tcBorders>
              <w:bottom w:val="single" w:sz="4" w:space="0" w:color="000000"/>
            </w:tcBorders>
          </w:tcPr>
          <w:p>
            <w:pPr>
              <w:pStyle w:val="TableParagraph"/>
              <w:spacing w:line="266" w:lineRule="exact"/>
              <w:ind w:left="108"/>
              <w:rPr>
                <w:b/>
                <w:sz w:val="24"/>
              </w:rPr>
            </w:pPr>
            <w:r>
              <w:rPr>
                <w:b/>
                <w:sz w:val="24"/>
              </w:rPr>
              <w:t>Frequency</w:t>
            </w:r>
          </w:p>
        </w:tc>
        <w:tc>
          <w:tcPr>
            <w:tcW w:w="5790" w:type="dxa"/>
            <w:tcBorders>
              <w:bottom w:val="single" w:sz="4" w:space="0" w:color="000000"/>
            </w:tcBorders>
          </w:tcPr>
          <w:p>
            <w:pPr>
              <w:pStyle w:val="TableParagraph"/>
              <w:spacing w:line="266" w:lineRule="exact"/>
              <w:ind w:left="2038"/>
              <w:rPr>
                <w:b/>
                <w:sz w:val="24"/>
              </w:rPr>
            </w:pPr>
            <w:r>
              <w:rPr>
                <w:b/>
                <w:sz w:val="24"/>
              </w:rPr>
              <w:t>N (%)</w:t>
            </w:r>
          </w:p>
        </w:tc>
      </w:tr>
      <w:tr>
        <w:trPr>
          <w:trHeight w:val="349" w:hRule="atLeast"/>
        </w:trPr>
        <w:tc>
          <w:tcPr>
            <w:tcW w:w="3238" w:type="dxa"/>
            <w:tcBorders>
              <w:top w:val="single" w:sz="4" w:space="0" w:color="000000"/>
            </w:tcBorders>
          </w:tcPr>
          <w:p>
            <w:pPr>
              <w:pStyle w:val="TableParagraph"/>
              <w:spacing w:line="275" w:lineRule="exact"/>
              <w:ind w:left="108"/>
              <w:rPr>
                <w:sz w:val="24"/>
              </w:rPr>
            </w:pPr>
            <w:r>
              <w:rPr>
                <w:sz w:val="24"/>
              </w:rPr>
              <w:t>Frequently</w:t>
            </w:r>
          </w:p>
        </w:tc>
        <w:tc>
          <w:tcPr>
            <w:tcW w:w="5790" w:type="dxa"/>
            <w:tcBorders>
              <w:top w:val="single" w:sz="4" w:space="0" w:color="000000"/>
            </w:tcBorders>
          </w:tcPr>
          <w:p>
            <w:pPr>
              <w:pStyle w:val="TableParagraph"/>
              <w:spacing w:line="275" w:lineRule="exact"/>
              <w:ind w:left="2038"/>
              <w:rPr>
                <w:sz w:val="24"/>
              </w:rPr>
            </w:pPr>
            <w:r>
              <w:rPr>
                <w:sz w:val="24"/>
              </w:rPr>
              <w:t>6 (11.54)</w:t>
            </w:r>
          </w:p>
        </w:tc>
      </w:tr>
      <w:tr>
        <w:trPr>
          <w:trHeight w:val="413" w:hRule="atLeast"/>
        </w:trPr>
        <w:tc>
          <w:tcPr>
            <w:tcW w:w="3238" w:type="dxa"/>
          </w:tcPr>
          <w:p>
            <w:pPr>
              <w:pStyle w:val="TableParagraph"/>
              <w:spacing w:before="64"/>
              <w:ind w:left="108"/>
              <w:rPr>
                <w:sz w:val="24"/>
              </w:rPr>
            </w:pPr>
            <w:r>
              <w:rPr>
                <w:sz w:val="24"/>
              </w:rPr>
              <w:t>Sometimes</w:t>
            </w:r>
          </w:p>
        </w:tc>
        <w:tc>
          <w:tcPr>
            <w:tcW w:w="5790" w:type="dxa"/>
          </w:tcPr>
          <w:p>
            <w:pPr>
              <w:pStyle w:val="TableParagraph"/>
              <w:spacing w:before="64"/>
              <w:ind w:left="2038"/>
              <w:rPr>
                <w:sz w:val="24"/>
              </w:rPr>
            </w:pPr>
            <w:r>
              <w:rPr>
                <w:sz w:val="24"/>
              </w:rPr>
              <w:t>19 (36.54)</w:t>
            </w:r>
          </w:p>
        </w:tc>
      </w:tr>
      <w:tr>
        <w:trPr>
          <w:trHeight w:val="414" w:hRule="atLeast"/>
        </w:trPr>
        <w:tc>
          <w:tcPr>
            <w:tcW w:w="3238" w:type="dxa"/>
          </w:tcPr>
          <w:p>
            <w:pPr>
              <w:pStyle w:val="TableParagraph"/>
              <w:spacing w:before="63"/>
              <w:ind w:left="108"/>
              <w:rPr>
                <w:sz w:val="24"/>
              </w:rPr>
            </w:pPr>
            <w:r>
              <w:rPr>
                <w:sz w:val="24"/>
              </w:rPr>
              <w:t>Rarely</w:t>
            </w:r>
          </w:p>
        </w:tc>
        <w:tc>
          <w:tcPr>
            <w:tcW w:w="5790" w:type="dxa"/>
          </w:tcPr>
          <w:p>
            <w:pPr>
              <w:pStyle w:val="TableParagraph"/>
              <w:spacing w:before="63"/>
              <w:ind w:left="2038"/>
              <w:rPr>
                <w:sz w:val="24"/>
              </w:rPr>
            </w:pPr>
            <w:r>
              <w:rPr>
                <w:sz w:val="24"/>
              </w:rPr>
              <w:t>24 (46.15)</w:t>
            </w:r>
          </w:p>
        </w:tc>
      </w:tr>
      <w:tr>
        <w:trPr>
          <w:trHeight w:val="340" w:hRule="atLeast"/>
        </w:trPr>
        <w:tc>
          <w:tcPr>
            <w:tcW w:w="3238" w:type="dxa"/>
          </w:tcPr>
          <w:p>
            <w:pPr>
              <w:pStyle w:val="TableParagraph"/>
              <w:spacing w:line="256" w:lineRule="exact" w:before="64"/>
              <w:ind w:left="108"/>
              <w:rPr>
                <w:sz w:val="24"/>
              </w:rPr>
            </w:pPr>
            <w:r>
              <w:rPr>
                <w:sz w:val="24"/>
              </w:rPr>
              <w:t>Never</w:t>
            </w:r>
          </w:p>
        </w:tc>
        <w:tc>
          <w:tcPr>
            <w:tcW w:w="5790" w:type="dxa"/>
          </w:tcPr>
          <w:p>
            <w:pPr>
              <w:pStyle w:val="TableParagraph"/>
              <w:spacing w:line="256" w:lineRule="exact" w:before="64"/>
              <w:ind w:left="2038"/>
              <w:rPr>
                <w:sz w:val="24"/>
              </w:rPr>
            </w:pPr>
            <w:r>
              <w:rPr>
                <w:sz w:val="24"/>
              </w:rPr>
              <w:t>3 (5.77)</w:t>
            </w:r>
          </w:p>
        </w:tc>
      </w:tr>
    </w:tbl>
    <w:p>
      <w:pPr>
        <w:pStyle w:val="BodyText"/>
        <w:rPr>
          <w:sz w:val="20"/>
        </w:rPr>
      </w:pPr>
    </w:p>
    <w:p>
      <w:pPr>
        <w:pStyle w:val="BodyText"/>
        <w:spacing w:before="2"/>
        <w:rPr>
          <w:sz w:val="20"/>
        </w:rPr>
      </w:pPr>
    </w:p>
    <w:p>
      <w:pPr>
        <w:pStyle w:val="BodyText"/>
        <w:spacing w:line="360" w:lineRule="auto" w:before="90"/>
        <w:ind w:left="680" w:right="916" w:firstLine="707"/>
      </w:pPr>
      <w:r>
        <w:rPr/>
        <w:t>The students evaluated the significance of English language skills such as speaking, listening, reading, writing. The results are stated in Table </w:t>
      </w:r>
      <w:r>
        <w:rPr>
          <w:rFonts w:ascii="Calibri"/>
        </w:rPr>
        <w:t>8</w:t>
      </w:r>
      <w:r>
        <w:rPr/>
        <w:t>.</w:t>
      </w:r>
    </w:p>
    <w:p>
      <w:pPr>
        <w:pStyle w:val="BodyText"/>
        <w:rPr>
          <w:sz w:val="36"/>
        </w:rPr>
      </w:pPr>
    </w:p>
    <w:p>
      <w:pPr>
        <w:pStyle w:val="BodyText"/>
        <w:spacing w:before="1"/>
        <w:ind w:left="680"/>
      </w:pPr>
      <w:r>
        <w:rPr>
          <w:b/>
        </w:rPr>
        <w:t>Table </w:t>
      </w:r>
      <w:r>
        <w:rPr>
          <w:rFonts w:ascii="Calibri"/>
          <w:b/>
        </w:rPr>
        <w:t>8</w:t>
      </w:r>
      <w:r>
        <w:rPr>
          <w:b/>
        </w:rPr>
        <w:t>. </w:t>
      </w:r>
      <w:r>
        <w:rPr/>
        <w:t>Significance of language skills for medical students</w:t>
      </w:r>
    </w:p>
    <w:p>
      <w:pPr>
        <w:pStyle w:val="BodyText"/>
        <w:rPr>
          <w:sz w:val="20"/>
        </w:rPr>
      </w:pPr>
    </w:p>
    <w:p>
      <w:pPr>
        <w:pStyle w:val="BodyText"/>
        <w:spacing w:before="5"/>
        <w:rPr>
          <w:sz w:val="29"/>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7"/>
        <w:gridCol w:w="1864"/>
        <w:gridCol w:w="1807"/>
        <w:gridCol w:w="1728"/>
        <w:gridCol w:w="1922"/>
      </w:tblGrid>
      <w:tr>
        <w:trPr>
          <w:trHeight w:val="818" w:hRule="atLeast"/>
        </w:trPr>
        <w:tc>
          <w:tcPr>
            <w:tcW w:w="1597" w:type="dxa"/>
            <w:tcBorders>
              <w:bottom w:val="single" w:sz="4" w:space="0" w:color="000000"/>
            </w:tcBorders>
          </w:tcPr>
          <w:p>
            <w:pPr>
              <w:pStyle w:val="TableParagraph"/>
              <w:spacing w:line="266" w:lineRule="exact"/>
              <w:ind w:left="530"/>
              <w:rPr>
                <w:b/>
                <w:sz w:val="24"/>
              </w:rPr>
            </w:pPr>
            <w:r>
              <w:rPr>
                <w:b/>
                <w:sz w:val="24"/>
              </w:rPr>
              <w:t>Types</w:t>
            </w:r>
          </w:p>
        </w:tc>
        <w:tc>
          <w:tcPr>
            <w:tcW w:w="1864" w:type="dxa"/>
            <w:tcBorders>
              <w:bottom w:val="single" w:sz="4" w:space="0" w:color="000000"/>
            </w:tcBorders>
          </w:tcPr>
          <w:p>
            <w:pPr>
              <w:pStyle w:val="TableParagraph"/>
              <w:spacing w:line="266" w:lineRule="exact"/>
              <w:ind w:left="433" w:right="350"/>
              <w:jc w:val="center"/>
              <w:rPr>
                <w:b/>
                <w:sz w:val="24"/>
              </w:rPr>
            </w:pPr>
            <w:r>
              <w:rPr>
                <w:b/>
                <w:sz w:val="24"/>
              </w:rPr>
              <w:t>Very</w:t>
            </w:r>
          </w:p>
          <w:p>
            <w:pPr>
              <w:pStyle w:val="TableParagraph"/>
              <w:spacing w:before="139"/>
              <w:ind w:left="433" w:right="350"/>
              <w:jc w:val="center"/>
              <w:rPr>
                <w:b/>
                <w:sz w:val="24"/>
              </w:rPr>
            </w:pPr>
            <w:r>
              <w:rPr>
                <w:b/>
                <w:sz w:val="24"/>
              </w:rPr>
              <w:t>important</w:t>
            </w:r>
          </w:p>
        </w:tc>
        <w:tc>
          <w:tcPr>
            <w:tcW w:w="1807" w:type="dxa"/>
            <w:tcBorders>
              <w:bottom w:val="single" w:sz="4" w:space="0" w:color="000000"/>
            </w:tcBorders>
          </w:tcPr>
          <w:p>
            <w:pPr>
              <w:pStyle w:val="TableParagraph"/>
              <w:spacing w:line="266" w:lineRule="exact"/>
              <w:ind w:left="350" w:right="350"/>
              <w:jc w:val="center"/>
              <w:rPr>
                <w:b/>
                <w:sz w:val="24"/>
              </w:rPr>
            </w:pPr>
            <w:r>
              <w:rPr>
                <w:b/>
                <w:sz w:val="24"/>
              </w:rPr>
              <w:t>Important</w:t>
            </w:r>
          </w:p>
        </w:tc>
        <w:tc>
          <w:tcPr>
            <w:tcW w:w="1728" w:type="dxa"/>
            <w:tcBorders>
              <w:bottom w:val="single" w:sz="4" w:space="0" w:color="000000"/>
            </w:tcBorders>
          </w:tcPr>
          <w:p>
            <w:pPr>
              <w:pStyle w:val="TableParagraph"/>
              <w:spacing w:line="266" w:lineRule="exact"/>
              <w:ind w:left="396"/>
              <w:rPr>
                <w:b/>
                <w:sz w:val="24"/>
              </w:rPr>
            </w:pPr>
            <w:r>
              <w:rPr>
                <w:b/>
                <w:sz w:val="24"/>
              </w:rPr>
              <w:t>Somehow</w:t>
            </w:r>
          </w:p>
          <w:p>
            <w:pPr>
              <w:pStyle w:val="TableParagraph"/>
              <w:spacing w:before="139"/>
              <w:ind w:left="370"/>
              <w:rPr>
                <w:b/>
                <w:sz w:val="24"/>
              </w:rPr>
            </w:pPr>
            <w:r>
              <w:rPr>
                <w:b/>
                <w:sz w:val="24"/>
              </w:rPr>
              <w:t>important</w:t>
            </w:r>
          </w:p>
        </w:tc>
        <w:tc>
          <w:tcPr>
            <w:tcW w:w="1922" w:type="dxa"/>
            <w:tcBorders>
              <w:bottom w:val="single" w:sz="4" w:space="0" w:color="000000"/>
            </w:tcBorders>
          </w:tcPr>
          <w:p>
            <w:pPr>
              <w:pStyle w:val="TableParagraph"/>
              <w:spacing w:line="266" w:lineRule="exact"/>
              <w:ind w:left="299" w:right="236"/>
              <w:jc w:val="center"/>
              <w:rPr>
                <w:b/>
                <w:sz w:val="24"/>
              </w:rPr>
            </w:pPr>
            <w:r>
              <w:rPr>
                <w:b/>
                <w:sz w:val="24"/>
              </w:rPr>
              <w:t>Unimportant</w:t>
            </w:r>
          </w:p>
        </w:tc>
      </w:tr>
      <w:tr>
        <w:trPr>
          <w:trHeight w:val="274" w:hRule="atLeast"/>
        </w:trPr>
        <w:tc>
          <w:tcPr>
            <w:tcW w:w="1597" w:type="dxa"/>
            <w:tcBorders>
              <w:top w:val="single" w:sz="4" w:space="0" w:color="000000"/>
            </w:tcBorders>
          </w:tcPr>
          <w:p>
            <w:pPr>
              <w:pStyle w:val="TableParagraph"/>
              <w:spacing w:line="255" w:lineRule="exact"/>
              <w:ind w:left="107"/>
              <w:rPr>
                <w:sz w:val="24"/>
              </w:rPr>
            </w:pPr>
            <w:r>
              <w:rPr>
                <w:sz w:val="24"/>
              </w:rPr>
              <w:t>Speaking</w:t>
            </w:r>
          </w:p>
        </w:tc>
        <w:tc>
          <w:tcPr>
            <w:tcW w:w="1864" w:type="dxa"/>
            <w:tcBorders>
              <w:top w:val="single" w:sz="4" w:space="0" w:color="000000"/>
            </w:tcBorders>
          </w:tcPr>
          <w:p>
            <w:pPr>
              <w:pStyle w:val="TableParagraph"/>
              <w:spacing w:line="255" w:lineRule="exact"/>
              <w:ind w:left="432" w:right="350"/>
              <w:jc w:val="center"/>
              <w:rPr>
                <w:sz w:val="24"/>
              </w:rPr>
            </w:pPr>
            <w:r>
              <w:rPr>
                <w:sz w:val="24"/>
              </w:rPr>
              <w:t>50%</w:t>
            </w:r>
          </w:p>
        </w:tc>
        <w:tc>
          <w:tcPr>
            <w:tcW w:w="1807" w:type="dxa"/>
            <w:tcBorders>
              <w:top w:val="single" w:sz="4" w:space="0" w:color="000000"/>
            </w:tcBorders>
          </w:tcPr>
          <w:p>
            <w:pPr>
              <w:pStyle w:val="TableParagraph"/>
              <w:spacing w:line="255" w:lineRule="exact"/>
              <w:ind w:left="350" w:right="349"/>
              <w:jc w:val="center"/>
              <w:rPr>
                <w:sz w:val="24"/>
              </w:rPr>
            </w:pPr>
            <w:r>
              <w:rPr>
                <w:sz w:val="24"/>
              </w:rPr>
              <w:t>50%</w:t>
            </w:r>
          </w:p>
        </w:tc>
        <w:tc>
          <w:tcPr>
            <w:tcW w:w="1728" w:type="dxa"/>
            <w:tcBorders>
              <w:top w:val="single" w:sz="4" w:space="0" w:color="000000"/>
            </w:tcBorders>
          </w:tcPr>
          <w:p>
            <w:pPr>
              <w:pStyle w:val="TableParagraph"/>
              <w:spacing w:line="255" w:lineRule="exact"/>
              <w:ind w:left="52"/>
              <w:jc w:val="center"/>
              <w:rPr>
                <w:sz w:val="24"/>
              </w:rPr>
            </w:pPr>
            <w:r>
              <w:rPr>
                <w:w w:val="99"/>
                <w:sz w:val="24"/>
              </w:rPr>
              <w:t>-</w:t>
            </w:r>
          </w:p>
        </w:tc>
        <w:tc>
          <w:tcPr>
            <w:tcW w:w="1922" w:type="dxa"/>
            <w:tcBorders>
              <w:top w:val="single" w:sz="4" w:space="0" w:color="000000"/>
            </w:tcBorders>
          </w:tcPr>
          <w:p>
            <w:pPr>
              <w:pStyle w:val="TableParagraph"/>
              <w:spacing w:line="255" w:lineRule="exact"/>
              <w:ind w:left="61"/>
              <w:jc w:val="center"/>
              <w:rPr>
                <w:sz w:val="24"/>
              </w:rPr>
            </w:pPr>
            <w:r>
              <w:rPr>
                <w:w w:val="99"/>
                <w:sz w:val="24"/>
              </w:rPr>
              <w:t>-</w:t>
            </w:r>
          </w:p>
        </w:tc>
      </w:tr>
    </w:tbl>
    <w:p>
      <w:pPr>
        <w:spacing w:after="0" w:line="255" w:lineRule="exact"/>
        <w:jc w:val="center"/>
        <w:rPr>
          <w:sz w:val="24"/>
        </w:rPr>
        <w:sectPr>
          <w:headerReference w:type="even" r:id="rId184"/>
          <w:headerReference w:type="default" r:id="rId185"/>
          <w:footerReference w:type="even" r:id="rId186"/>
          <w:footerReference w:type="default" r:id="rId187"/>
          <w:pgSz w:w="11910" w:h="16840"/>
          <w:pgMar w:header="953" w:footer="1000" w:top="1460" w:bottom="1200" w:left="760" w:right="500"/>
          <w:pgNumType w:start="52"/>
        </w:sectPr>
      </w:pPr>
    </w:p>
    <w:tbl>
      <w:tblPr>
        <w:tblW w:w="0" w:type="auto"/>
        <w:jc w:val="left"/>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0"/>
        <w:gridCol w:w="1860"/>
        <w:gridCol w:w="1959"/>
        <w:gridCol w:w="1647"/>
        <w:gridCol w:w="1155"/>
      </w:tblGrid>
      <w:tr>
        <w:trPr>
          <w:trHeight w:val="600" w:hRule="atLeast"/>
        </w:trPr>
        <w:tc>
          <w:tcPr>
            <w:tcW w:w="1700" w:type="dxa"/>
          </w:tcPr>
          <w:p>
            <w:pPr>
              <w:pStyle w:val="TableParagraph"/>
              <w:spacing w:before="8"/>
              <w:rPr>
                <w:sz w:val="21"/>
              </w:rPr>
            </w:pPr>
          </w:p>
          <w:p>
            <w:pPr>
              <w:pStyle w:val="TableParagraph"/>
              <w:ind w:left="200"/>
              <w:rPr>
                <w:sz w:val="24"/>
              </w:rPr>
            </w:pPr>
            <w:r>
              <w:rPr>
                <w:sz w:val="24"/>
              </w:rPr>
              <w:t>Listening</w:t>
            </w:r>
          </w:p>
        </w:tc>
        <w:tc>
          <w:tcPr>
            <w:tcW w:w="1860" w:type="dxa"/>
          </w:tcPr>
          <w:p>
            <w:pPr>
              <w:pStyle w:val="TableParagraph"/>
              <w:spacing w:before="8"/>
              <w:rPr>
                <w:sz w:val="21"/>
              </w:rPr>
            </w:pPr>
          </w:p>
          <w:p>
            <w:pPr>
              <w:pStyle w:val="TableParagraph"/>
              <w:ind w:right="524"/>
              <w:jc w:val="right"/>
              <w:rPr>
                <w:sz w:val="24"/>
              </w:rPr>
            </w:pPr>
            <w:r>
              <w:rPr>
                <w:sz w:val="24"/>
              </w:rPr>
              <w:t>51.92%</w:t>
            </w:r>
          </w:p>
        </w:tc>
        <w:tc>
          <w:tcPr>
            <w:tcW w:w="1959" w:type="dxa"/>
          </w:tcPr>
          <w:p>
            <w:pPr>
              <w:pStyle w:val="TableParagraph"/>
              <w:spacing w:before="8"/>
              <w:rPr>
                <w:sz w:val="21"/>
              </w:rPr>
            </w:pPr>
          </w:p>
          <w:p>
            <w:pPr>
              <w:pStyle w:val="TableParagraph"/>
              <w:ind w:left="526"/>
              <w:rPr>
                <w:sz w:val="24"/>
              </w:rPr>
            </w:pPr>
            <w:r>
              <w:rPr>
                <w:sz w:val="24"/>
              </w:rPr>
              <w:t>48.08%</w:t>
            </w:r>
          </w:p>
        </w:tc>
        <w:tc>
          <w:tcPr>
            <w:tcW w:w="1647" w:type="dxa"/>
          </w:tcPr>
          <w:p>
            <w:pPr>
              <w:pStyle w:val="TableParagraph"/>
              <w:spacing w:before="8"/>
              <w:rPr>
                <w:sz w:val="21"/>
              </w:rPr>
            </w:pPr>
          </w:p>
          <w:p>
            <w:pPr>
              <w:pStyle w:val="TableParagraph"/>
              <w:ind w:left="691"/>
              <w:rPr>
                <w:sz w:val="24"/>
              </w:rPr>
            </w:pPr>
            <w:r>
              <w:rPr>
                <w:w w:val="99"/>
                <w:sz w:val="24"/>
              </w:rPr>
              <w:t>-</w:t>
            </w:r>
          </w:p>
        </w:tc>
        <w:tc>
          <w:tcPr>
            <w:tcW w:w="1155" w:type="dxa"/>
          </w:tcPr>
          <w:p>
            <w:pPr>
              <w:pStyle w:val="TableParagraph"/>
              <w:spacing w:before="8"/>
              <w:rPr>
                <w:sz w:val="21"/>
              </w:rPr>
            </w:pPr>
          </w:p>
          <w:p>
            <w:pPr>
              <w:pStyle w:val="TableParagraph"/>
              <w:ind w:right="199"/>
              <w:jc w:val="right"/>
              <w:rPr>
                <w:sz w:val="24"/>
              </w:rPr>
            </w:pPr>
            <w:r>
              <w:rPr>
                <w:w w:val="99"/>
                <w:sz w:val="24"/>
              </w:rPr>
              <w:t>-</w:t>
            </w:r>
          </w:p>
        </w:tc>
      </w:tr>
      <w:tr>
        <w:trPr>
          <w:trHeight w:val="413" w:hRule="atLeast"/>
        </w:trPr>
        <w:tc>
          <w:tcPr>
            <w:tcW w:w="1700" w:type="dxa"/>
          </w:tcPr>
          <w:p>
            <w:pPr>
              <w:pStyle w:val="TableParagraph"/>
              <w:spacing w:before="64"/>
              <w:ind w:left="200"/>
              <w:rPr>
                <w:sz w:val="24"/>
              </w:rPr>
            </w:pPr>
            <w:r>
              <w:rPr>
                <w:sz w:val="24"/>
              </w:rPr>
              <w:t>Reading</w:t>
            </w:r>
          </w:p>
        </w:tc>
        <w:tc>
          <w:tcPr>
            <w:tcW w:w="1860" w:type="dxa"/>
          </w:tcPr>
          <w:p>
            <w:pPr>
              <w:pStyle w:val="TableParagraph"/>
              <w:spacing w:before="64"/>
              <w:ind w:right="524"/>
              <w:jc w:val="right"/>
              <w:rPr>
                <w:sz w:val="24"/>
              </w:rPr>
            </w:pPr>
            <w:r>
              <w:rPr>
                <w:sz w:val="24"/>
              </w:rPr>
              <w:t>34.62%</w:t>
            </w:r>
          </w:p>
        </w:tc>
        <w:tc>
          <w:tcPr>
            <w:tcW w:w="1959" w:type="dxa"/>
          </w:tcPr>
          <w:p>
            <w:pPr>
              <w:pStyle w:val="TableParagraph"/>
              <w:spacing w:before="64"/>
              <w:ind w:left="526"/>
              <w:rPr>
                <w:sz w:val="24"/>
              </w:rPr>
            </w:pPr>
            <w:r>
              <w:rPr>
                <w:sz w:val="24"/>
              </w:rPr>
              <w:t>65.38%</w:t>
            </w:r>
          </w:p>
        </w:tc>
        <w:tc>
          <w:tcPr>
            <w:tcW w:w="1647" w:type="dxa"/>
          </w:tcPr>
          <w:p>
            <w:pPr>
              <w:pStyle w:val="TableParagraph"/>
              <w:spacing w:before="64"/>
              <w:ind w:left="691"/>
              <w:rPr>
                <w:sz w:val="24"/>
              </w:rPr>
            </w:pPr>
            <w:r>
              <w:rPr>
                <w:w w:val="99"/>
                <w:sz w:val="24"/>
              </w:rPr>
              <w:t>-</w:t>
            </w:r>
          </w:p>
        </w:tc>
        <w:tc>
          <w:tcPr>
            <w:tcW w:w="1155" w:type="dxa"/>
          </w:tcPr>
          <w:p>
            <w:pPr>
              <w:pStyle w:val="TableParagraph"/>
              <w:spacing w:before="64"/>
              <w:ind w:right="199"/>
              <w:jc w:val="right"/>
              <w:rPr>
                <w:sz w:val="24"/>
              </w:rPr>
            </w:pPr>
            <w:r>
              <w:rPr>
                <w:w w:val="99"/>
                <w:sz w:val="24"/>
              </w:rPr>
              <w:t>-</w:t>
            </w:r>
          </w:p>
        </w:tc>
      </w:tr>
      <w:tr>
        <w:trPr>
          <w:trHeight w:val="339" w:hRule="atLeast"/>
        </w:trPr>
        <w:tc>
          <w:tcPr>
            <w:tcW w:w="1700" w:type="dxa"/>
          </w:tcPr>
          <w:p>
            <w:pPr>
              <w:pStyle w:val="TableParagraph"/>
              <w:spacing w:line="256" w:lineRule="exact" w:before="63"/>
              <w:ind w:left="200"/>
              <w:rPr>
                <w:sz w:val="24"/>
              </w:rPr>
            </w:pPr>
            <w:r>
              <w:rPr>
                <w:sz w:val="24"/>
              </w:rPr>
              <w:t>Writing</w:t>
            </w:r>
          </w:p>
        </w:tc>
        <w:tc>
          <w:tcPr>
            <w:tcW w:w="1860" w:type="dxa"/>
          </w:tcPr>
          <w:p>
            <w:pPr>
              <w:pStyle w:val="TableParagraph"/>
              <w:spacing w:line="256" w:lineRule="exact" w:before="63"/>
              <w:ind w:right="524"/>
              <w:jc w:val="right"/>
              <w:rPr>
                <w:sz w:val="24"/>
              </w:rPr>
            </w:pPr>
            <w:r>
              <w:rPr>
                <w:sz w:val="24"/>
              </w:rPr>
              <w:t>65.38%</w:t>
            </w:r>
          </w:p>
        </w:tc>
        <w:tc>
          <w:tcPr>
            <w:tcW w:w="1959" w:type="dxa"/>
          </w:tcPr>
          <w:p>
            <w:pPr>
              <w:pStyle w:val="TableParagraph"/>
              <w:spacing w:line="256" w:lineRule="exact" w:before="63"/>
              <w:ind w:left="526"/>
              <w:rPr>
                <w:sz w:val="24"/>
              </w:rPr>
            </w:pPr>
            <w:r>
              <w:rPr>
                <w:sz w:val="24"/>
              </w:rPr>
              <w:t>34.62%</w:t>
            </w:r>
          </w:p>
        </w:tc>
        <w:tc>
          <w:tcPr>
            <w:tcW w:w="1647" w:type="dxa"/>
          </w:tcPr>
          <w:p>
            <w:pPr>
              <w:pStyle w:val="TableParagraph"/>
              <w:spacing w:line="256" w:lineRule="exact" w:before="63"/>
              <w:ind w:left="691"/>
              <w:rPr>
                <w:sz w:val="24"/>
              </w:rPr>
            </w:pPr>
            <w:r>
              <w:rPr>
                <w:w w:val="99"/>
                <w:sz w:val="24"/>
              </w:rPr>
              <w:t>-</w:t>
            </w:r>
          </w:p>
        </w:tc>
        <w:tc>
          <w:tcPr>
            <w:tcW w:w="1155" w:type="dxa"/>
          </w:tcPr>
          <w:p>
            <w:pPr>
              <w:pStyle w:val="TableParagraph"/>
              <w:spacing w:line="256" w:lineRule="exact" w:before="63"/>
              <w:ind w:right="199"/>
              <w:jc w:val="right"/>
              <w:rPr>
                <w:sz w:val="24"/>
              </w:rPr>
            </w:pPr>
            <w:r>
              <w:rPr>
                <w:w w:val="99"/>
                <w:sz w:val="24"/>
              </w:rPr>
              <w:t>-</w:t>
            </w:r>
          </w:p>
        </w:tc>
      </w:tr>
    </w:tbl>
    <w:p>
      <w:pPr>
        <w:pStyle w:val="BodyText"/>
        <w:rPr>
          <w:sz w:val="20"/>
        </w:rPr>
      </w:pPr>
    </w:p>
    <w:p>
      <w:pPr>
        <w:pStyle w:val="BodyText"/>
        <w:spacing w:before="2"/>
        <w:rPr>
          <w:sz w:val="20"/>
        </w:rPr>
      </w:pPr>
    </w:p>
    <w:p>
      <w:pPr>
        <w:pStyle w:val="BodyText"/>
        <w:spacing w:line="360" w:lineRule="auto" w:before="90"/>
        <w:ind w:left="680" w:right="939" w:firstLine="427"/>
        <w:jc w:val="both"/>
      </w:pPr>
      <w:r>
        <w:rPr/>
        <w:t>According</w:t>
      </w:r>
      <w:r>
        <w:rPr>
          <w:spacing w:val="-7"/>
        </w:rPr>
        <w:t> </w:t>
      </w:r>
      <w:r>
        <w:rPr/>
        <w:t>to</w:t>
      </w:r>
      <w:r>
        <w:rPr>
          <w:spacing w:val="-4"/>
        </w:rPr>
        <w:t> </w:t>
      </w:r>
      <w:r>
        <w:rPr/>
        <w:t>medical</w:t>
      </w:r>
      <w:r>
        <w:rPr>
          <w:spacing w:val="-5"/>
        </w:rPr>
        <w:t> </w:t>
      </w:r>
      <w:r>
        <w:rPr/>
        <w:t>students,</w:t>
      </w:r>
      <w:r>
        <w:rPr>
          <w:spacing w:val="-4"/>
        </w:rPr>
        <w:t> </w:t>
      </w:r>
      <w:r>
        <w:rPr/>
        <w:t>the</w:t>
      </w:r>
      <w:r>
        <w:rPr>
          <w:spacing w:val="-6"/>
        </w:rPr>
        <w:t> </w:t>
      </w:r>
      <w:r>
        <w:rPr/>
        <w:t>skills</w:t>
      </w:r>
      <w:r>
        <w:rPr>
          <w:spacing w:val="-6"/>
        </w:rPr>
        <w:t> </w:t>
      </w:r>
      <w:r>
        <w:rPr/>
        <w:t>of</w:t>
      </w:r>
      <w:r>
        <w:rPr>
          <w:spacing w:val="-6"/>
        </w:rPr>
        <w:t> </w:t>
      </w:r>
      <w:r>
        <w:rPr/>
        <w:t>the</w:t>
      </w:r>
      <w:r>
        <w:rPr>
          <w:spacing w:val="-5"/>
        </w:rPr>
        <w:t> </w:t>
      </w:r>
      <w:r>
        <w:rPr/>
        <w:t>highest</w:t>
      </w:r>
      <w:r>
        <w:rPr>
          <w:spacing w:val="-5"/>
        </w:rPr>
        <w:t> </w:t>
      </w:r>
      <w:r>
        <w:rPr/>
        <w:t>importance</w:t>
      </w:r>
      <w:r>
        <w:rPr>
          <w:spacing w:val="-5"/>
        </w:rPr>
        <w:t> </w:t>
      </w:r>
      <w:r>
        <w:rPr/>
        <w:t>in</w:t>
      </w:r>
      <w:r>
        <w:rPr>
          <w:spacing w:val="-5"/>
        </w:rPr>
        <w:t> </w:t>
      </w:r>
      <w:r>
        <w:rPr/>
        <w:t>learning</w:t>
      </w:r>
      <w:r>
        <w:rPr>
          <w:spacing w:val="-7"/>
        </w:rPr>
        <w:t> </w:t>
      </w:r>
      <w:r>
        <w:rPr/>
        <w:t>English</w:t>
      </w:r>
      <w:r>
        <w:rPr>
          <w:spacing w:val="-6"/>
        </w:rPr>
        <w:t> </w:t>
      </w:r>
      <w:r>
        <w:rPr/>
        <w:t>are writing, listening and</w:t>
      </w:r>
      <w:r>
        <w:rPr>
          <w:spacing w:val="-1"/>
        </w:rPr>
        <w:t> </w:t>
      </w:r>
      <w:r>
        <w:rPr/>
        <w:t>speaking.</w:t>
      </w:r>
    </w:p>
    <w:p>
      <w:pPr>
        <w:pStyle w:val="BodyText"/>
        <w:spacing w:line="360" w:lineRule="auto"/>
        <w:ind w:left="680" w:right="937" w:firstLine="427"/>
        <w:jc w:val="both"/>
      </w:pPr>
      <w:r>
        <w:rPr/>
        <w:t>Regarding the purposes of using English, medical students were offered to measure the activities with 5-point Likert scale (5 – high criterion quality, 1 – low criterion quality). The results are presented in Table</w:t>
      </w:r>
      <w:r>
        <w:rPr>
          <w:spacing w:val="-2"/>
        </w:rPr>
        <w:t> </w:t>
      </w:r>
      <w:r>
        <w:rPr>
          <w:rFonts w:ascii="Calibri" w:hAnsi="Calibri"/>
        </w:rPr>
        <w:t>9</w:t>
      </w:r>
      <w:r>
        <w:rPr/>
        <w:t>.</w:t>
      </w:r>
    </w:p>
    <w:p>
      <w:pPr>
        <w:pStyle w:val="BodyText"/>
        <w:spacing w:before="2"/>
        <w:rPr>
          <w:sz w:val="36"/>
        </w:rPr>
      </w:pPr>
    </w:p>
    <w:p>
      <w:pPr>
        <w:spacing w:before="0"/>
        <w:ind w:left="680" w:right="0" w:firstLine="0"/>
        <w:jc w:val="left"/>
        <w:rPr>
          <w:sz w:val="24"/>
        </w:rPr>
      </w:pPr>
      <w:r>
        <w:rPr>
          <w:b/>
          <w:sz w:val="24"/>
        </w:rPr>
        <w:t>Table </w:t>
      </w:r>
      <w:r>
        <w:rPr>
          <w:rFonts w:ascii="Calibri"/>
          <w:b/>
          <w:sz w:val="24"/>
        </w:rPr>
        <w:t>9</w:t>
      </w:r>
      <w:r>
        <w:rPr>
          <w:b/>
          <w:sz w:val="24"/>
        </w:rPr>
        <w:t>. </w:t>
      </w:r>
      <w:r>
        <w:rPr>
          <w:sz w:val="24"/>
        </w:rPr>
        <w:t>Purposes of using English</w:t>
      </w:r>
    </w:p>
    <w:p>
      <w:pPr>
        <w:pStyle w:val="BodyText"/>
        <w:spacing w:before="6"/>
        <w:rPr>
          <w:sz w:val="13"/>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3"/>
        <w:gridCol w:w="785"/>
        <w:gridCol w:w="848"/>
        <w:gridCol w:w="990"/>
        <w:gridCol w:w="1142"/>
      </w:tblGrid>
      <w:tr>
        <w:trPr>
          <w:trHeight w:val="403" w:hRule="atLeast"/>
        </w:trPr>
        <w:tc>
          <w:tcPr>
            <w:tcW w:w="5263" w:type="dxa"/>
            <w:tcBorders>
              <w:bottom w:val="single" w:sz="4" w:space="0" w:color="000000"/>
            </w:tcBorders>
          </w:tcPr>
          <w:p>
            <w:pPr>
              <w:pStyle w:val="TableParagraph"/>
              <w:spacing w:line="266" w:lineRule="exact"/>
              <w:ind w:left="108"/>
              <w:rPr>
                <w:b/>
                <w:sz w:val="24"/>
              </w:rPr>
            </w:pPr>
            <w:r>
              <w:rPr>
                <w:b/>
                <w:sz w:val="24"/>
              </w:rPr>
              <w:t>Item</w:t>
            </w:r>
          </w:p>
        </w:tc>
        <w:tc>
          <w:tcPr>
            <w:tcW w:w="785" w:type="dxa"/>
            <w:tcBorders>
              <w:bottom w:val="single" w:sz="4" w:space="0" w:color="000000"/>
            </w:tcBorders>
          </w:tcPr>
          <w:p>
            <w:pPr>
              <w:pStyle w:val="TableParagraph"/>
              <w:spacing w:line="266" w:lineRule="exact"/>
              <w:ind w:left="159"/>
              <w:rPr>
                <w:b/>
                <w:sz w:val="24"/>
              </w:rPr>
            </w:pPr>
            <w:r>
              <w:rPr>
                <w:b/>
                <w:sz w:val="24"/>
              </w:rPr>
              <w:t>Min</w:t>
            </w:r>
          </w:p>
        </w:tc>
        <w:tc>
          <w:tcPr>
            <w:tcW w:w="848" w:type="dxa"/>
            <w:tcBorders>
              <w:bottom w:val="single" w:sz="4" w:space="0" w:color="000000"/>
            </w:tcBorders>
          </w:tcPr>
          <w:p>
            <w:pPr>
              <w:pStyle w:val="TableParagraph"/>
              <w:spacing w:line="266" w:lineRule="exact"/>
              <w:ind w:left="200"/>
              <w:rPr>
                <w:b/>
                <w:sz w:val="24"/>
              </w:rPr>
            </w:pPr>
            <w:r>
              <w:rPr>
                <w:b/>
                <w:sz w:val="24"/>
              </w:rPr>
              <w:t>Max</w:t>
            </w:r>
          </w:p>
        </w:tc>
        <w:tc>
          <w:tcPr>
            <w:tcW w:w="990" w:type="dxa"/>
            <w:tcBorders>
              <w:bottom w:val="single" w:sz="4" w:space="0" w:color="000000"/>
            </w:tcBorders>
          </w:tcPr>
          <w:p>
            <w:pPr>
              <w:pStyle w:val="TableParagraph"/>
              <w:spacing w:line="266" w:lineRule="exact"/>
              <w:ind w:left="183"/>
              <w:rPr>
                <w:b/>
                <w:sz w:val="24"/>
              </w:rPr>
            </w:pPr>
            <w:r>
              <w:rPr>
                <w:b/>
                <w:sz w:val="24"/>
              </w:rPr>
              <w:t>Mean</w:t>
            </w:r>
          </w:p>
        </w:tc>
        <w:tc>
          <w:tcPr>
            <w:tcW w:w="1142" w:type="dxa"/>
            <w:tcBorders>
              <w:bottom w:val="single" w:sz="4" w:space="0" w:color="000000"/>
            </w:tcBorders>
          </w:tcPr>
          <w:p>
            <w:pPr>
              <w:pStyle w:val="TableParagraph"/>
              <w:spacing w:line="266" w:lineRule="exact"/>
              <w:ind w:left="222"/>
              <w:rPr>
                <w:b/>
                <w:sz w:val="24"/>
              </w:rPr>
            </w:pPr>
            <w:r>
              <w:rPr>
                <w:b/>
                <w:sz w:val="24"/>
              </w:rPr>
              <w:t>SD</w:t>
            </w:r>
          </w:p>
        </w:tc>
      </w:tr>
      <w:tr>
        <w:trPr>
          <w:trHeight w:val="349" w:hRule="atLeast"/>
        </w:trPr>
        <w:tc>
          <w:tcPr>
            <w:tcW w:w="5263" w:type="dxa"/>
            <w:tcBorders>
              <w:top w:val="single" w:sz="4" w:space="0" w:color="000000"/>
            </w:tcBorders>
          </w:tcPr>
          <w:p>
            <w:pPr>
              <w:pStyle w:val="TableParagraph"/>
              <w:spacing w:line="275" w:lineRule="exact"/>
              <w:ind w:left="108"/>
              <w:rPr>
                <w:sz w:val="24"/>
              </w:rPr>
            </w:pPr>
            <w:r>
              <w:rPr>
                <w:sz w:val="24"/>
              </w:rPr>
              <w:t>Interact with people</w:t>
            </w:r>
          </w:p>
        </w:tc>
        <w:tc>
          <w:tcPr>
            <w:tcW w:w="785" w:type="dxa"/>
            <w:tcBorders>
              <w:top w:val="single" w:sz="4" w:space="0" w:color="000000"/>
            </w:tcBorders>
          </w:tcPr>
          <w:p>
            <w:pPr>
              <w:pStyle w:val="TableParagraph"/>
              <w:spacing w:line="275" w:lineRule="exact"/>
              <w:ind w:left="159"/>
              <w:rPr>
                <w:sz w:val="24"/>
              </w:rPr>
            </w:pPr>
            <w:r>
              <w:rPr>
                <w:sz w:val="24"/>
              </w:rPr>
              <w:t>2</w:t>
            </w:r>
          </w:p>
        </w:tc>
        <w:tc>
          <w:tcPr>
            <w:tcW w:w="848" w:type="dxa"/>
            <w:tcBorders>
              <w:top w:val="single" w:sz="4" w:space="0" w:color="000000"/>
            </w:tcBorders>
          </w:tcPr>
          <w:p>
            <w:pPr>
              <w:pStyle w:val="TableParagraph"/>
              <w:spacing w:line="275" w:lineRule="exact"/>
              <w:ind w:left="200"/>
              <w:rPr>
                <w:sz w:val="24"/>
              </w:rPr>
            </w:pPr>
            <w:r>
              <w:rPr>
                <w:sz w:val="24"/>
              </w:rPr>
              <w:t>5</w:t>
            </w:r>
          </w:p>
        </w:tc>
        <w:tc>
          <w:tcPr>
            <w:tcW w:w="990" w:type="dxa"/>
            <w:tcBorders>
              <w:top w:val="single" w:sz="4" w:space="0" w:color="000000"/>
            </w:tcBorders>
          </w:tcPr>
          <w:p>
            <w:pPr>
              <w:pStyle w:val="TableParagraph"/>
              <w:spacing w:line="275" w:lineRule="exact"/>
              <w:ind w:left="183"/>
              <w:rPr>
                <w:sz w:val="24"/>
              </w:rPr>
            </w:pPr>
            <w:r>
              <w:rPr>
                <w:sz w:val="24"/>
              </w:rPr>
              <w:t>3.250</w:t>
            </w:r>
          </w:p>
        </w:tc>
        <w:tc>
          <w:tcPr>
            <w:tcW w:w="1142" w:type="dxa"/>
            <w:tcBorders>
              <w:top w:val="single" w:sz="4" w:space="0" w:color="000000"/>
            </w:tcBorders>
          </w:tcPr>
          <w:p>
            <w:pPr>
              <w:pStyle w:val="TableParagraph"/>
              <w:spacing w:line="275" w:lineRule="exact"/>
              <w:ind w:left="222"/>
              <w:rPr>
                <w:sz w:val="24"/>
              </w:rPr>
            </w:pPr>
            <w:r>
              <w:rPr>
                <w:sz w:val="24"/>
              </w:rPr>
              <w:t>.9471</w:t>
            </w:r>
          </w:p>
        </w:tc>
      </w:tr>
      <w:tr>
        <w:trPr>
          <w:trHeight w:val="413" w:hRule="atLeast"/>
        </w:trPr>
        <w:tc>
          <w:tcPr>
            <w:tcW w:w="5263" w:type="dxa"/>
          </w:tcPr>
          <w:p>
            <w:pPr>
              <w:pStyle w:val="TableParagraph"/>
              <w:spacing w:before="64"/>
              <w:ind w:left="108"/>
              <w:rPr>
                <w:sz w:val="24"/>
              </w:rPr>
            </w:pPr>
            <w:r>
              <w:rPr>
                <w:sz w:val="24"/>
              </w:rPr>
              <w:t>Study on medical resources</w:t>
            </w:r>
          </w:p>
        </w:tc>
        <w:tc>
          <w:tcPr>
            <w:tcW w:w="785" w:type="dxa"/>
          </w:tcPr>
          <w:p>
            <w:pPr>
              <w:pStyle w:val="TableParagraph"/>
              <w:spacing w:before="64"/>
              <w:ind w:left="159"/>
              <w:rPr>
                <w:sz w:val="24"/>
              </w:rPr>
            </w:pPr>
            <w:r>
              <w:rPr>
                <w:sz w:val="24"/>
              </w:rPr>
              <w:t>3</w:t>
            </w:r>
          </w:p>
        </w:tc>
        <w:tc>
          <w:tcPr>
            <w:tcW w:w="848" w:type="dxa"/>
          </w:tcPr>
          <w:p>
            <w:pPr>
              <w:pStyle w:val="TableParagraph"/>
              <w:spacing w:before="64"/>
              <w:ind w:left="200"/>
              <w:rPr>
                <w:sz w:val="24"/>
              </w:rPr>
            </w:pPr>
            <w:r>
              <w:rPr>
                <w:sz w:val="24"/>
              </w:rPr>
              <w:t>4</w:t>
            </w:r>
          </w:p>
        </w:tc>
        <w:tc>
          <w:tcPr>
            <w:tcW w:w="990" w:type="dxa"/>
          </w:tcPr>
          <w:p>
            <w:pPr>
              <w:pStyle w:val="TableParagraph"/>
              <w:spacing w:before="64"/>
              <w:ind w:left="183"/>
              <w:rPr>
                <w:sz w:val="24"/>
              </w:rPr>
            </w:pPr>
            <w:r>
              <w:rPr>
                <w:sz w:val="24"/>
              </w:rPr>
              <w:t>3.462</w:t>
            </w:r>
          </w:p>
        </w:tc>
        <w:tc>
          <w:tcPr>
            <w:tcW w:w="1142" w:type="dxa"/>
          </w:tcPr>
          <w:p>
            <w:pPr>
              <w:pStyle w:val="TableParagraph"/>
              <w:spacing w:before="64"/>
              <w:ind w:left="222"/>
              <w:rPr>
                <w:sz w:val="24"/>
              </w:rPr>
            </w:pPr>
            <w:r>
              <w:rPr>
                <w:sz w:val="24"/>
              </w:rPr>
              <w:t>.5034</w:t>
            </w:r>
          </w:p>
        </w:tc>
      </w:tr>
      <w:tr>
        <w:trPr>
          <w:trHeight w:val="413" w:hRule="atLeast"/>
        </w:trPr>
        <w:tc>
          <w:tcPr>
            <w:tcW w:w="5263" w:type="dxa"/>
          </w:tcPr>
          <w:p>
            <w:pPr>
              <w:pStyle w:val="TableParagraph"/>
              <w:spacing w:before="63"/>
              <w:ind w:left="108"/>
              <w:rPr>
                <w:sz w:val="24"/>
              </w:rPr>
            </w:pPr>
            <w:r>
              <w:rPr>
                <w:sz w:val="24"/>
              </w:rPr>
              <w:t>Perform activities in my field</w:t>
            </w:r>
          </w:p>
        </w:tc>
        <w:tc>
          <w:tcPr>
            <w:tcW w:w="785" w:type="dxa"/>
          </w:tcPr>
          <w:p>
            <w:pPr>
              <w:pStyle w:val="TableParagraph"/>
              <w:spacing w:before="63"/>
              <w:ind w:left="159"/>
              <w:rPr>
                <w:sz w:val="24"/>
              </w:rPr>
            </w:pPr>
            <w:r>
              <w:rPr>
                <w:sz w:val="24"/>
              </w:rPr>
              <w:t>3</w:t>
            </w:r>
          </w:p>
        </w:tc>
        <w:tc>
          <w:tcPr>
            <w:tcW w:w="848" w:type="dxa"/>
          </w:tcPr>
          <w:p>
            <w:pPr>
              <w:pStyle w:val="TableParagraph"/>
              <w:spacing w:before="63"/>
              <w:ind w:left="200"/>
              <w:rPr>
                <w:sz w:val="24"/>
              </w:rPr>
            </w:pPr>
            <w:r>
              <w:rPr>
                <w:sz w:val="24"/>
              </w:rPr>
              <w:t>5</w:t>
            </w:r>
          </w:p>
        </w:tc>
        <w:tc>
          <w:tcPr>
            <w:tcW w:w="990" w:type="dxa"/>
          </w:tcPr>
          <w:p>
            <w:pPr>
              <w:pStyle w:val="TableParagraph"/>
              <w:spacing w:before="63"/>
              <w:ind w:left="183"/>
              <w:rPr>
                <w:sz w:val="24"/>
              </w:rPr>
            </w:pPr>
            <w:r>
              <w:rPr>
                <w:sz w:val="24"/>
              </w:rPr>
              <w:t>3.827</w:t>
            </w:r>
          </w:p>
        </w:tc>
        <w:tc>
          <w:tcPr>
            <w:tcW w:w="1142" w:type="dxa"/>
          </w:tcPr>
          <w:p>
            <w:pPr>
              <w:pStyle w:val="TableParagraph"/>
              <w:spacing w:before="63"/>
              <w:ind w:left="222"/>
              <w:rPr>
                <w:sz w:val="24"/>
              </w:rPr>
            </w:pPr>
            <w:r>
              <w:rPr>
                <w:sz w:val="24"/>
              </w:rPr>
              <w:t>.8098</w:t>
            </w:r>
          </w:p>
        </w:tc>
      </w:tr>
      <w:tr>
        <w:trPr>
          <w:trHeight w:val="414" w:hRule="atLeast"/>
        </w:trPr>
        <w:tc>
          <w:tcPr>
            <w:tcW w:w="5263" w:type="dxa"/>
          </w:tcPr>
          <w:p>
            <w:pPr>
              <w:pStyle w:val="TableParagraph"/>
              <w:spacing w:before="64"/>
              <w:ind w:left="108"/>
              <w:rPr>
                <w:sz w:val="24"/>
              </w:rPr>
            </w:pPr>
            <w:r>
              <w:rPr>
                <w:sz w:val="24"/>
              </w:rPr>
              <w:t>Write medical reports/papers</w:t>
            </w:r>
          </w:p>
        </w:tc>
        <w:tc>
          <w:tcPr>
            <w:tcW w:w="785" w:type="dxa"/>
          </w:tcPr>
          <w:p>
            <w:pPr>
              <w:pStyle w:val="TableParagraph"/>
              <w:spacing w:before="64"/>
              <w:ind w:left="159"/>
              <w:rPr>
                <w:sz w:val="24"/>
              </w:rPr>
            </w:pPr>
            <w:r>
              <w:rPr>
                <w:sz w:val="24"/>
              </w:rPr>
              <w:t>3</w:t>
            </w:r>
          </w:p>
        </w:tc>
        <w:tc>
          <w:tcPr>
            <w:tcW w:w="848" w:type="dxa"/>
          </w:tcPr>
          <w:p>
            <w:pPr>
              <w:pStyle w:val="TableParagraph"/>
              <w:spacing w:before="64"/>
              <w:ind w:left="200"/>
              <w:rPr>
                <w:sz w:val="24"/>
              </w:rPr>
            </w:pPr>
            <w:r>
              <w:rPr>
                <w:sz w:val="24"/>
              </w:rPr>
              <w:t>5</w:t>
            </w:r>
          </w:p>
        </w:tc>
        <w:tc>
          <w:tcPr>
            <w:tcW w:w="990" w:type="dxa"/>
          </w:tcPr>
          <w:p>
            <w:pPr>
              <w:pStyle w:val="TableParagraph"/>
              <w:spacing w:before="64"/>
              <w:ind w:left="183"/>
              <w:rPr>
                <w:sz w:val="24"/>
              </w:rPr>
            </w:pPr>
            <w:r>
              <w:rPr>
                <w:sz w:val="24"/>
              </w:rPr>
              <w:t>3.846</w:t>
            </w:r>
          </w:p>
        </w:tc>
        <w:tc>
          <w:tcPr>
            <w:tcW w:w="1142" w:type="dxa"/>
          </w:tcPr>
          <w:p>
            <w:pPr>
              <w:pStyle w:val="TableParagraph"/>
              <w:spacing w:before="64"/>
              <w:ind w:left="222"/>
              <w:rPr>
                <w:sz w:val="24"/>
              </w:rPr>
            </w:pPr>
            <w:r>
              <w:rPr>
                <w:sz w:val="24"/>
              </w:rPr>
              <w:t>.7767</w:t>
            </w:r>
          </w:p>
        </w:tc>
      </w:tr>
      <w:tr>
        <w:trPr>
          <w:trHeight w:val="828" w:hRule="atLeast"/>
        </w:trPr>
        <w:tc>
          <w:tcPr>
            <w:tcW w:w="5263" w:type="dxa"/>
          </w:tcPr>
          <w:p>
            <w:pPr>
              <w:pStyle w:val="TableParagraph"/>
              <w:spacing w:before="63"/>
              <w:ind w:left="108"/>
              <w:rPr>
                <w:sz w:val="24"/>
              </w:rPr>
            </w:pPr>
            <w:r>
              <w:rPr>
                <w:sz w:val="24"/>
              </w:rPr>
              <w:t>Attend any academic context (conference, meeting</w:t>
            </w:r>
          </w:p>
          <w:p>
            <w:pPr>
              <w:pStyle w:val="TableParagraph"/>
              <w:spacing w:before="139"/>
              <w:ind w:left="108"/>
              <w:rPr>
                <w:sz w:val="24"/>
              </w:rPr>
            </w:pPr>
            <w:r>
              <w:rPr>
                <w:sz w:val="24"/>
              </w:rPr>
              <w:t>with professionals etc.)</w:t>
            </w:r>
          </w:p>
        </w:tc>
        <w:tc>
          <w:tcPr>
            <w:tcW w:w="785" w:type="dxa"/>
          </w:tcPr>
          <w:p>
            <w:pPr>
              <w:pStyle w:val="TableParagraph"/>
              <w:spacing w:before="5"/>
              <w:rPr>
                <w:sz w:val="23"/>
              </w:rPr>
            </w:pPr>
          </w:p>
          <w:p>
            <w:pPr>
              <w:pStyle w:val="TableParagraph"/>
              <w:ind w:left="159"/>
              <w:rPr>
                <w:sz w:val="24"/>
              </w:rPr>
            </w:pPr>
            <w:r>
              <w:rPr>
                <w:sz w:val="24"/>
              </w:rPr>
              <w:t>3</w:t>
            </w:r>
          </w:p>
        </w:tc>
        <w:tc>
          <w:tcPr>
            <w:tcW w:w="848" w:type="dxa"/>
          </w:tcPr>
          <w:p>
            <w:pPr>
              <w:pStyle w:val="TableParagraph"/>
              <w:spacing w:before="5"/>
              <w:rPr>
                <w:sz w:val="23"/>
              </w:rPr>
            </w:pPr>
          </w:p>
          <w:p>
            <w:pPr>
              <w:pStyle w:val="TableParagraph"/>
              <w:ind w:left="200"/>
              <w:rPr>
                <w:sz w:val="24"/>
              </w:rPr>
            </w:pPr>
            <w:r>
              <w:rPr>
                <w:sz w:val="24"/>
              </w:rPr>
              <w:t>4</w:t>
            </w:r>
          </w:p>
        </w:tc>
        <w:tc>
          <w:tcPr>
            <w:tcW w:w="990" w:type="dxa"/>
          </w:tcPr>
          <w:p>
            <w:pPr>
              <w:pStyle w:val="TableParagraph"/>
              <w:spacing w:before="5"/>
              <w:rPr>
                <w:sz w:val="23"/>
              </w:rPr>
            </w:pPr>
          </w:p>
          <w:p>
            <w:pPr>
              <w:pStyle w:val="TableParagraph"/>
              <w:ind w:left="183"/>
              <w:rPr>
                <w:sz w:val="24"/>
              </w:rPr>
            </w:pPr>
            <w:r>
              <w:rPr>
                <w:sz w:val="24"/>
              </w:rPr>
              <w:t>3.481</w:t>
            </w:r>
          </w:p>
        </w:tc>
        <w:tc>
          <w:tcPr>
            <w:tcW w:w="1142" w:type="dxa"/>
          </w:tcPr>
          <w:p>
            <w:pPr>
              <w:pStyle w:val="TableParagraph"/>
              <w:spacing w:before="5"/>
              <w:rPr>
                <w:sz w:val="23"/>
              </w:rPr>
            </w:pPr>
          </w:p>
          <w:p>
            <w:pPr>
              <w:pStyle w:val="TableParagraph"/>
              <w:ind w:left="222"/>
              <w:rPr>
                <w:sz w:val="24"/>
              </w:rPr>
            </w:pPr>
            <w:r>
              <w:rPr>
                <w:sz w:val="24"/>
              </w:rPr>
              <w:t>.5045</w:t>
            </w:r>
          </w:p>
        </w:tc>
      </w:tr>
      <w:tr>
        <w:trPr>
          <w:trHeight w:val="828" w:hRule="atLeast"/>
        </w:trPr>
        <w:tc>
          <w:tcPr>
            <w:tcW w:w="5263" w:type="dxa"/>
          </w:tcPr>
          <w:p>
            <w:pPr>
              <w:pStyle w:val="TableParagraph"/>
              <w:spacing w:before="63"/>
              <w:ind w:left="108"/>
              <w:rPr>
                <w:sz w:val="24"/>
              </w:rPr>
            </w:pPr>
            <w:r>
              <w:rPr>
                <w:sz w:val="24"/>
              </w:rPr>
              <w:t>Correspond with English speaking professionals in</w:t>
            </w:r>
          </w:p>
          <w:p>
            <w:pPr>
              <w:pStyle w:val="TableParagraph"/>
              <w:spacing w:before="139"/>
              <w:ind w:left="108"/>
              <w:rPr>
                <w:sz w:val="24"/>
              </w:rPr>
            </w:pPr>
            <w:r>
              <w:rPr>
                <w:sz w:val="24"/>
              </w:rPr>
              <w:t>the field</w:t>
            </w:r>
          </w:p>
        </w:tc>
        <w:tc>
          <w:tcPr>
            <w:tcW w:w="785" w:type="dxa"/>
          </w:tcPr>
          <w:p>
            <w:pPr>
              <w:pStyle w:val="TableParagraph"/>
              <w:spacing w:before="5"/>
              <w:rPr>
                <w:sz w:val="23"/>
              </w:rPr>
            </w:pPr>
          </w:p>
          <w:p>
            <w:pPr>
              <w:pStyle w:val="TableParagraph"/>
              <w:ind w:left="159"/>
              <w:rPr>
                <w:sz w:val="24"/>
              </w:rPr>
            </w:pPr>
            <w:r>
              <w:rPr>
                <w:sz w:val="24"/>
              </w:rPr>
              <w:t>3</w:t>
            </w:r>
          </w:p>
        </w:tc>
        <w:tc>
          <w:tcPr>
            <w:tcW w:w="848" w:type="dxa"/>
          </w:tcPr>
          <w:p>
            <w:pPr>
              <w:pStyle w:val="TableParagraph"/>
              <w:spacing w:before="5"/>
              <w:rPr>
                <w:sz w:val="23"/>
              </w:rPr>
            </w:pPr>
          </w:p>
          <w:p>
            <w:pPr>
              <w:pStyle w:val="TableParagraph"/>
              <w:ind w:left="200"/>
              <w:rPr>
                <w:sz w:val="24"/>
              </w:rPr>
            </w:pPr>
            <w:r>
              <w:rPr>
                <w:sz w:val="24"/>
              </w:rPr>
              <w:t>5</w:t>
            </w:r>
          </w:p>
        </w:tc>
        <w:tc>
          <w:tcPr>
            <w:tcW w:w="990" w:type="dxa"/>
          </w:tcPr>
          <w:p>
            <w:pPr>
              <w:pStyle w:val="TableParagraph"/>
              <w:spacing w:before="5"/>
              <w:rPr>
                <w:sz w:val="23"/>
              </w:rPr>
            </w:pPr>
          </w:p>
          <w:p>
            <w:pPr>
              <w:pStyle w:val="TableParagraph"/>
              <w:ind w:left="183"/>
              <w:rPr>
                <w:sz w:val="24"/>
              </w:rPr>
            </w:pPr>
            <w:r>
              <w:rPr>
                <w:sz w:val="24"/>
              </w:rPr>
              <w:t>3.808</w:t>
            </w:r>
          </w:p>
        </w:tc>
        <w:tc>
          <w:tcPr>
            <w:tcW w:w="1142" w:type="dxa"/>
          </w:tcPr>
          <w:p>
            <w:pPr>
              <w:pStyle w:val="TableParagraph"/>
              <w:spacing w:before="5"/>
              <w:rPr>
                <w:sz w:val="23"/>
              </w:rPr>
            </w:pPr>
          </w:p>
          <w:p>
            <w:pPr>
              <w:pStyle w:val="TableParagraph"/>
              <w:ind w:left="222"/>
              <w:rPr>
                <w:sz w:val="24"/>
              </w:rPr>
            </w:pPr>
            <w:r>
              <w:rPr>
                <w:sz w:val="24"/>
              </w:rPr>
              <w:t>.7679</w:t>
            </w:r>
          </w:p>
        </w:tc>
      </w:tr>
      <w:tr>
        <w:trPr>
          <w:trHeight w:val="754" w:hRule="atLeast"/>
        </w:trPr>
        <w:tc>
          <w:tcPr>
            <w:tcW w:w="5263" w:type="dxa"/>
          </w:tcPr>
          <w:p>
            <w:pPr>
              <w:pStyle w:val="TableParagraph"/>
              <w:spacing w:before="63"/>
              <w:ind w:left="108"/>
              <w:rPr>
                <w:sz w:val="24"/>
              </w:rPr>
            </w:pPr>
            <w:r>
              <w:rPr>
                <w:sz w:val="24"/>
              </w:rPr>
              <w:t>Achieve a sufficient score on language exams in the</w:t>
            </w:r>
          </w:p>
          <w:p>
            <w:pPr>
              <w:pStyle w:val="TableParagraph"/>
              <w:spacing w:line="256" w:lineRule="exact" w:before="139"/>
              <w:ind w:left="108"/>
              <w:rPr>
                <w:sz w:val="24"/>
              </w:rPr>
            </w:pPr>
            <w:r>
              <w:rPr>
                <w:sz w:val="24"/>
              </w:rPr>
              <w:t>field</w:t>
            </w:r>
          </w:p>
        </w:tc>
        <w:tc>
          <w:tcPr>
            <w:tcW w:w="785" w:type="dxa"/>
          </w:tcPr>
          <w:p>
            <w:pPr>
              <w:pStyle w:val="TableParagraph"/>
              <w:spacing w:before="5"/>
              <w:rPr>
                <w:sz w:val="23"/>
              </w:rPr>
            </w:pPr>
          </w:p>
          <w:p>
            <w:pPr>
              <w:pStyle w:val="TableParagraph"/>
              <w:ind w:left="159"/>
              <w:rPr>
                <w:sz w:val="24"/>
              </w:rPr>
            </w:pPr>
            <w:r>
              <w:rPr>
                <w:sz w:val="24"/>
              </w:rPr>
              <w:t>3</w:t>
            </w:r>
          </w:p>
        </w:tc>
        <w:tc>
          <w:tcPr>
            <w:tcW w:w="848" w:type="dxa"/>
          </w:tcPr>
          <w:p>
            <w:pPr>
              <w:pStyle w:val="TableParagraph"/>
              <w:spacing w:before="5"/>
              <w:rPr>
                <w:sz w:val="23"/>
              </w:rPr>
            </w:pPr>
          </w:p>
          <w:p>
            <w:pPr>
              <w:pStyle w:val="TableParagraph"/>
              <w:ind w:left="200"/>
              <w:rPr>
                <w:sz w:val="24"/>
              </w:rPr>
            </w:pPr>
            <w:r>
              <w:rPr>
                <w:sz w:val="24"/>
              </w:rPr>
              <w:t>4</w:t>
            </w:r>
          </w:p>
        </w:tc>
        <w:tc>
          <w:tcPr>
            <w:tcW w:w="990" w:type="dxa"/>
          </w:tcPr>
          <w:p>
            <w:pPr>
              <w:pStyle w:val="TableParagraph"/>
              <w:spacing w:before="5"/>
              <w:rPr>
                <w:sz w:val="23"/>
              </w:rPr>
            </w:pPr>
          </w:p>
          <w:p>
            <w:pPr>
              <w:pStyle w:val="TableParagraph"/>
              <w:ind w:left="183"/>
              <w:rPr>
                <w:sz w:val="24"/>
              </w:rPr>
            </w:pPr>
            <w:r>
              <w:rPr>
                <w:sz w:val="24"/>
              </w:rPr>
              <w:t>3.462</w:t>
            </w:r>
          </w:p>
        </w:tc>
        <w:tc>
          <w:tcPr>
            <w:tcW w:w="1142" w:type="dxa"/>
          </w:tcPr>
          <w:p>
            <w:pPr>
              <w:pStyle w:val="TableParagraph"/>
              <w:spacing w:before="5"/>
              <w:rPr>
                <w:sz w:val="23"/>
              </w:rPr>
            </w:pPr>
          </w:p>
          <w:p>
            <w:pPr>
              <w:pStyle w:val="TableParagraph"/>
              <w:ind w:left="222"/>
              <w:rPr>
                <w:sz w:val="24"/>
              </w:rPr>
            </w:pPr>
            <w:r>
              <w:rPr>
                <w:sz w:val="24"/>
              </w:rPr>
              <w:t>.5034</w:t>
            </w:r>
          </w:p>
        </w:tc>
      </w:tr>
    </w:tbl>
    <w:p>
      <w:pPr>
        <w:pStyle w:val="BodyText"/>
        <w:rPr>
          <w:sz w:val="26"/>
        </w:rPr>
      </w:pPr>
    </w:p>
    <w:p>
      <w:pPr>
        <w:pStyle w:val="BodyText"/>
        <w:rPr>
          <w:sz w:val="22"/>
        </w:rPr>
      </w:pPr>
    </w:p>
    <w:p>
      <w:pPr>
        <w:pStyle w:val="BodyText"/>
        <w:spacing w:line="360" w:lineRule="auto"/>
        <w:ind w:left="680" w:right="937" w:firstLine="427"/>
        <w:jc w:val="right"/>
      </w:pPr>
      <w:r>
        <w:rPr/>
        <w:t>Most</w:t>
      </w:r>
      <w:r>
        <w:rPr>
          <w:spacing w:val="-8"/>
        </w:rPr>
        <w:t> </w:t>
      </w:r>
      <w:r>
        <w:rPr/>
        <w:t>of</w:t>
      </w:r>
      <w:r>
        <w:rPr>
          <w:spacing w:val="-9"/>
        </w:rPr>
        <w:t> </w:t>
      </w:r>
      <w:r>
        <w:rPr/>
        <w:t>the</w:t>
      </w:r>
      <w:r>
        <w:rPr>
          <w:spacing w:val="-8"/>
        </w:rPr>
        <w:t> </w:t>
      </w:r>
      <w:r>
        <w:rPr/>
        <w:t>students</w:t>
      </w:r>
      <w:r>
        <w:rPr>
          <w:spacing w:val="-8"/>
        </w:rPr>
        <w:t> </w:t>
      </w:r>
      <w:r>
        <w:rPr/>
        <w:t>state</w:t>
      </w:r>
      <w:r>
        <w:rPr>
          <w:spacing w:val="-6"/>
        </w:rPr>
        <w:t> </w:t>
      </w:r>
      <w:r>
        <w:rPr/>
        <w:t>the</w:t>
      </w:r>
      <w:r>
        <w:rPr>
          <w:spacing w:val="-9"/>
        </w:rPr>
        <w:t> </w:t>
      </w:r>
      <w:r>
        <w:rPr/>
        <w:t>importance</w:t>
      </w:r>
      <w:r>
        <w:rPr>
          <w:spacing w:val="-9"/>
        </w:rPr>
        <w:t> </w:t>
      </w:r>
      <w:r>
        <w:rPr/>
        <w:t>of</w:t>
      </w:r>
      <w:r>
        <w:rPr>
          <w:spacing w:val="-9"/>
        </w:rPr>
        <w:t> </w:t>
      </w:r>
      <w:r>
        <w:rPr/>
        <w:t>writing</w:t>
      </w:r>
      <w:r>
        <w:rPr>
          <w:spacing w:val="-8"/>
        </w:rPr>
        <w:t> </w:t>
      </w:r>
      <w:r>
        <w:rPr/>
        <w:t>medical</w:t>
      </w:r>
      <w:r>
        <w:rPr>
          <w:spacing w:val="-8"/>
        </w:rPr>
        <w:t> </w:t>
      </w:r>
      <w:r>
        <w:rPr/>
        <w:t>papers</w:t>
      </w:r>
      <w:r>
        <w:rPr>
          <w:spacing w:val="-8"/>
        </w:rPr>
        <w:t> </w:t>
      </w:r>
      <w:r>
        <w:rPr/>
        <w:t>and</w:t>
      </w:r>
      <w:r>
        <w:rPr>
          <w:spacing w:val="-6"/>
        </w:rPr>
        <w:t> </w:t>
      </w:r>
      <w:r>
        <w:rPr/>
        <w:t>reports</w:t>
      </w:r>
      <w:r>
        <w:rPr>
          <w:spacing w:val="-8"/>
        </w:rPr>
        <w:t> </w:t>
      </w:r>
      <w:r>
        <w:rPr/>
        <w:t>in</w:t>
      </w:r>
      <w:r>
        <w:rPr>
          <w:spacing w:val="-8"/>
        </w:rPr>
        <w:t> </w:t>
      </w:r>
      <w:r>
        <w:rPr/>
        <w:t>English. Regarding the students’ preference of assessment types during the courses of</w:t>
      </w:r>
      <w:r>
        <w:rPr>
          <w:spacing w:val="38"/>
        </w:rPr>
        <w:t> </w:t>
      </w:r>
      <w:r>
        <w:rPr/>
        <w:t>the</w:t>
      </w:r>
      <w:r>
        <w:rPr>
          <w:spacing w:val="4"/>
        </w:rPr>
        <w:t> </w:t>
      </w:r>
      <w:r>
        <w:rPr/>
        <w:t>English</w:t>
      </w:r>
      <w:r>
        <w:rPr>
          <w:w w:val="99"/>
        </w:rPr>
        <w:t> </w:t>
      </w:r>
      <w:r>
        <w:rPr/>
        <w:t>language,</w:t>
      </w:r>
      <w:r>
        <w:rPr>
          <w:spacing w:val="39"/>
        </w:rPr>
        <w:t> </w:t>
      </w:r>
      <w:r>
        <w:rPr/>
        <w:t>40.39%</w:t>
      </w:r>
      <w:r>
        <w:rPr>
          <w:spacing w:val="42"/>
        </w:rPr>
        <w:t> </w:t>
      </w:r>
      <w:r>
        <w:rPr/>
        <w:t>of</w:t>
      </w:r>
      <w:r>
        <w:rPr>
          <w:spacing w:val="39"/>
        </w:rPr>
        <w:t> </w:t>
      </w:r>
      <w:r>
        <w:rPr/>
        <w:t>students</w:t>
      </w:r>
      <w:r>
        <w:rPr>
          <w:spacing w:val="41"/>
        </w:rPr>
        <w:t> </w:t>
      </w:r>
      <w:r>
        <w:rPr/>
        <w:t>state</w:t>
      </w:r>
      <w:r>
        <w:rPr>
          <w:spacing w:val="38"/>
        </w:rPr>
        <w:t> </w:t>
      </w:r>
      <w:r>
        <w:rPr/>
        <w:t>their</w:t>
      </w:r>
      <w:r>
        <w:rPr>
          <w:spacing w:val="42"/>
        </w:rPr>
        <w:t> </w:t>
      </w:r>
      <w:r>
        <w:rPr/>
        <w:t>eagerness</w:t>
      </w:r>
      <w:r>
        <w:rPr>
          <w:spacing w:val="41"/>
        </w:rPr>
        <w:t> </w:t>
      </w:r>
      <w:r>
        <w:rPr/>
        <w:t>not</w:t>
      </w:r>
      <w:r>
        <w:rPr>
          <w:spacing w:val="41"/>
        </w:rPr>
        <w:t> </w:t>
      </w:r>
      <w:r>
        <w:rPr/>
        <w:t>to</w:t>
      </w:r>
      <w:r>
        <w:rPr>
          <w:spacing w:val="40"/>
        </w:rPr>
        <w:t> </w:t>
      </w:r>
      <w:r>
        <w:rPr/>
        <w:t>be</w:t>
      </w:r>
      <w:r>
        <w:rPr>
          <w:spacing w:val="39"/>
        </w:rPr>
        <w:t> </w:t>
      </w:r>
      <w:r>
        <w:rPr/>
        <w:t>evaluated</w:t>
      </w:r>
      <w:r>
        <w:rPr>
          <w:spacing w:val="40"/>
        </w:rPr>
        <w:t> </w:t>
      </w:r>
      <w:r>
        <w:rPr/>
        <w:t>during</w:t>
      </w:r>
      <w:r>
        <w:rPr>
          <w:spacing w:val="40"/>
        </w:rPr>
        <w:t> </w:t>
      </w:r>
      <w:r>
        <w:rPr/>
        <w:t>the</w:t>
      </w:r>
      <w:r>
        <w:rPr>
          <w:spacing w:val="39"/>
        </w:rPr>
        <w:t> </w:t>
      </w:r>
      <w:r>
        <w:rPr/>
        <w:t>course, 38.46%</w:t>
      </w:r>
      <w:r>
        <w:rPr>
          <w:spacing w:val="19"/>
        </w:rPr>
        <w:t> </w:t>
      </w:r>
      <w:r>
        <w:rPr/>
        <w:t>prefer</w:t>
      </w:r>
      <w:r>
        <w:rPr>
          <w:spacing w:val="19"/>
        </w:rPr>
        <w:t> </w:t>
      </w:r>
      <w:r>
        <w:rPr/>
        <w:t>process-oriented</w:t>
      </w:r>
      <w:r>
        <w:rPr>
          <w:spacing w:val="19"/>
        </w:rPr>
        <w:t> </w:t>
      </w:r>
      <w:r>
        <w:rPr/>
        <w:t>evaluation</w:t>
      </w:r>
      <w:r>
        <w:rPr>
          <w:spacing w:val="20"/>
        </w:rPr>
        <w:t> </w:t>
      </w:r>
      <w:r>
        <w:rPr/>
        <w:t>(assignments,</w:t>
      </w:r>
      <w:r>
        <w:rPr>
          <w:spacing w:val="20"/>
        </w:rPr>
        <w:t> </w:t>
      </w:r>
      <w:r>
        <w:rPr/>
        <w:t>group</w:t>
      </w:r>
      <w:r>
        <w:rPr>
          <w:spacing w:val="19"/>
        </w:rPr>
        <w:t> </w:t>
      </w:r>
      <w:r>
        <w:rPr/>
        <w:t>works</w:t>
      </w:r>
      <w:r>
        <w:rPr>
          <w:spacing w:val="20"/>
        </w:rPr>
        <w:t> </w:t>
      </w:r>
      <w:r>
        <w:rPr/>
        <w:t>etc.),</w:t>
      </w:r>
      <w:r>
        <w:rPr>
          <w:spacing w:val="20"/>
        </w:rPr>
        <w:t> </w:t>
      </w:r>
      <w:r>
        <w:rPr/>
        <w:t>19.23%</w:t>
      </w:r>
      <w:r>
        <w:rPr>
          <w:spacing w:val="19"/>
        </w:rPr>
        <w:t> </w:t>
      </w:r>
      <w:r>
        <w:rPr/>
        <w:t>wish</w:t>
      </w:r>
      <w:r>
        <w:rPr>
          <w:spacing w:val="20"/>
        </w:rPr>
        <w:t> </w:t>
      </w:r>
      <w:r>
        <w:rPr/>
        <w:t>to have</w:t>
      </w:r>
      <w:r>
        <w:rPr>
          <w:spacing w:val="32"/>
        </w:rPr>
        <w:t> </w:t>
      </w:r>
      <w:r>
        <w:rPr/>
        <w:t>product-oriented</w:t>
      </w:r>
      <w:r>
        <w:rPr>
          <w:spacing w:val="34"/>
        </w:rPr>
        <w:t> </w:t>
      </w:r>
      <w:r>
        <w:rPr/>
        <w:t>evaluation</w:t>
      </w:r>
      <w:r>
        <w:rPr>
          <w:spacing w:val="35"/>
        </w:rPr>
        <w:t> </w:t>
      </w:r>
      <w:r>
        <w:rPr/>
        <w:t>(a</w:t>
      </w:r>
      <w:r>
        <w:rPr>
          <w:spacing w:val="33"/>
        </w:rPr>
        <w:t> </w:t>
      </w:r>
      <w:r>
        <w:rPr/>
        <w:t>series</w:t>
      </w:r>
      <w:r>
        <w:rPr>
          <w:spacing w:val="37"/>
        </w:rPr>
        <w:t> </w:t>
      </w:r>
      <w:r>
        <w:rPr/>
        <w:t>of</w:t>
      </w:r>
      <w:r>
        <w:rPr>
          <w:spacing w:val="34"/>
        </w:rPr>
        <w:t> </w:t>
      </w:r>
      <w:r>
        <w:rPr/>
        <w:t>examinations,</w:t>
      </w:r>
      <w:r>
        <w:rPr>
          <w:spacing w:val="35"/>
        </w:rPr>
        <w:t> </w:t>
      </w:r>
      <w:r>
        <w:rPr/>
        <w:t>quizzes,</w:t>
      </w:r>
      <w:r>
        <w:rPr>
          <w:spacing w:val="35"/>
        </w:rPr>
        <w:t> </w:t>
      </w:r>
      <w:r>
        <w:rPr/>
        <w:t>etc.),</w:t>
      </w:r>
      <w:r>
        <w:rPr>
          <w:spacing w:val="34"/>
        </w:rPr>
        <w:t> </w:t>
      </w:r>
      <w:r>
        <w:rPr/>
        <w:t>and</w:t>
      </w:r>
      <w:r>
        <w:rPr>
          <w:spacing w:val="34"/>
        </w:rPr>
        <w:t> </w:t>
      </w:r>
      <w:r>
        <w:rPr/>
        <w:t>only</w:t>
      </w:r>
      <w:r>
        <w:rPr>
          <w:spacing w:val="34"/>
        </w:rPr>
        <w:t> </w:t>
      </w:r>
      <w:r>
        <w:rPr/>
        <w:t>1.92%</w:t>
      </w:r>
    </w:p>
    <w:p>
      <w:pPr>
        <w:pStyle w:val="BodyText"/>
        <w:spacing w:line="276" w:lineRule="exact"/>
        <w:ind w:left="680"/>
      </w:pPr>
      <w:r>
        <w:rPr/>
        <w:t>choose self-evaluation.</w:t>
      </w:r>
    </w:p>
    <w:p>
      <w:pPr>
        <w:pStyle w:val="BodyText"/>
        <w:rPr>
          <w:sz w:val="26"/>
        </w:rPr>
      </w:pPr>
    </w:p>
    <w:p>
      <w:pPr>
        <w:pStyle w:val="BodyText"/>
        <w:rPr>
          <w:sz w:val="22"/>
        </w:rPr>
      </w:pPr>
    </w:p>
    <w:p>
      <w:pPr>
        <w:pStyle w:val="Heading5"/>
        <w:numPr>
          <w:ilvl w:val="0"/>
          <w:numId w:val="5"/>
        </w:numPr>
        <w:tabs>
          <w:tab w:pos="921" w:val="left" w:leader="none"/>
        </w:tabs>
        <w:spacing w:line="240" w:lineRule="auto" w:before="0" w:after="0"/>
        <w:ind w:left="920" w:right="0" w:hanging="241"/>
        <w:jc w:val="left"/>
      </w:pPr>
      <w:r>
        <w:rPr/>
        <w:t>Conclusions</w:t>
      </w:r>
    </w:p>
    <w:p>
      <w:pPr>
        <w:pStyle w:val="BodyText"/>
        <w:spacing w:line="360" w:lineRule="auto" w:before="139"/>
        <w:ind w:left="680" w:right="916" w:firstLine="566"/>
      </w:pPr>
      <w:r>
        <w:rPr/>
        <w:t>The results of the study were categorized regarding the students’ attitudes towards the English course, language strengths and weaknesses, language needs.</w:t>
      </w:r>
    </w:p>
    <w:p>
      <w:pPr>
        <w:spacing w:after="0" w:line="360" w:lineRule="auto"/>
        <w:sectPr>
          <w:pgSz w:w="11910" w:h="16840"/>
          <w:pgMar w:header="751" w:footer="1000" w:top="1440" w:bottom="1200" w:left="760" w:right="500"/>
        </w:sectPr>
      </w:pPr>
    </w:p>
    <w:p>
      <w:pPr>
        <w:pStyle w:val="BodyText"/>
        <w:spacing w:before="2"/>
        <w:rPr>
          <w:sz w:val="21"/>
        </w:rPr>
      </w:pPr>
    </w:p>
    <w:p>
      <w:pPr>
        <w:pStyle w:val="BodyText"/>
        <w:spacing w:line="20" w:lineRule="exact"/>
        <w:ind w:left="520"/>
        <w:rPr>
          <w:sz w:val="2"/>
        </w:rPr>
      </w:pPr>
      <w:r>
        <w:rPr>
          <w:sz w:val="2"/>
        </w:rPr>
        <w:pict>
          <v:group style="width:496.3pt;height:.5pt;mso-position-horizontal-relative:char;mso-position-vertical-relative:line" coordorigin="0,0" coordsize="9926,10">
            <v:line style="position:absolute" from="0,5" to="9926,5" stroked="true" strokeweight=".5pt" strokecolor="#5b9bd4">
              <v:stroke dashstyle="solid"/>
            </v:line>
          </v:group>
        </w:pict>
      </w:r>
      <w:r>
        <w:rPr>
          <w:sz w:val="2"/>
        </w:rPr>
      </w:r>
    </w:p>
    <w:p>
      <w:pPr>
        <w:pStyle w:val="BodyText"/>
        <w:spacing w:before="1"/>
        <w:rPr>
          <w:sz w:val="9"/>
        </w:rPr>
      </w:pPr>
    </w:p>
    <w:p>
      <w:pPr>
        <w:pStyle w:val="BodyText"/>
        <w:spacing w:line="360" w:lineRule="auto" w:before="90"/>
        <w:ind w:left="680" w:right="942" w:firstLine="566"/>
        <w:jc w:val="both"/>
      </w:pPr>
      <w:r>
        <w:rPr/>
        <w:t>Target situation analysis identified the importance of learning English for medical students. This is objectified with the students’ intent to pass English language proficiency examinations such as IELTS and TOEFL, continue with postgraduate studies and abroad.</w:t>
      </w:r>
    </w:p>
    <w:p>
      <w:pPr>
        <w:pStyle w:val="BodyText"/>
        <w:spacing w:line="360" w:lineRule="auto"/>
        <w:ind w:left="680" w:right="944" w:firstLine="566"/>
        <w:jc w:val="both"/>
      </w:pPr>
      <w:r>
        <w:rPr/>
        <w:t>Regarding students’ attitudes to English, most of them consider university course of English quite effective in developing the linguistic ability to deal with the scientific and technical contents related to their field.</w:t>
      </w:r>
    </w:p>
    <w:p>
      <w:pPr>
        <w:pStyle w:val="BodyText"/>
        <w:spacing w:line="360" w:lineRule="auto"/>
        <w:ind w:left="680" w:right="939" w:firstLine="566"/>
        <w:jc w:val="both"/>
      </w:pPr>
      <w:r>
        <w:rPr/>
        <w:t>Their subjective needs include concentration on reading and comprehension, as well as speaking and communication. It is explained by the importance of being aware of current scientific data on medicine which is usually presented in English, and attending academic context for communication and exchanging best practices with foreign peers during conferences, workshops, etc.</w:t>
      </w:r>
    </w:p>
    <w:p>
      <w:pPr>
        <w:pStyle w:val="BodyText"/>
        <w:spacing w:line="360" w:lineRule="auto"/>
        <w:ind w:left="680" w:right="938" w:firstLine="566"/>
        <w:jc w:val="right"/>
      </w:pPr>
      <w:r>
        <w:rPr/>
        <w:t>Among</w:t>
      </w:r>
      <w:r>
        <w:rPr>
          <w:spacing w:val="-13"/>
        </w:rPr>
        <w:t> </w:t>
      </w:r>
      <w:r>
        <w:rPr/>
        <w:t>the</w:t>
      </w:r>
      <w:r>
        <w:rPr>
          <w:spacing w:val="-14"/>
        </w:rPr>
        <w:t> </w:t>
      </w:r>
      <w:r>
        <w:rPr/>
        <w:t>objective</w:t>
      </w:r>
      <w:r>
        <w:rPr>
          <w:spacing w:val="-14"/>
        </w:rPr>
        <w:t> </w:t>
      </w:r>
      <w:r>
        <w:rPr/>
        <w:t>needs</w:t>
      </w:r>
      <w:r>
        <w:rPr>
          <w:spacing w:val="-12"/>
        </w:rPr>
        <w:t> </w:t>
      </w:r>
      <w:r>
        <w:rPr/>
        <w:t>of</w:t>
      </w:r>
      <w:r>
        <w:rPr>
          <w:spacing w:val="-14"/>
        </w:rPr>
        <w:t> </w:t>
      </w:r>
      <w:r>
        <w:rPr/>
        <w:t>medical</w:t>
      </w:r>
      <w:r>
        <w:rPr>
          <w:spacing w:val="-13"/>
        </w:rPr>
        <w:t> </w:t>
      </w:r>
      <w:r>
        <w:rPr/>
        <w:t>students</w:t>
      </w:r>
      <w:r>
        <w:rPr>
          <w:spacing w:val="-12"/>
        </w:rPr>
        <w:t> </w:t>
      </w:r>
      <w:r>
        <w:rPr/>
        <w:t>is</w:t>
      </w:r>
      <w:r>
        <w:rPr>
          <w:spacing w:val="-13"/>
        </w:rPr>
        <w:t> </w:t>
      </w:r>
      <w:r>
        <w:rPr/>
        <w:t>the</w:t>
      </w:r>
      <w:r>
        <w:rPr>
          <w:spacing w:val="-14"/>
        </w:rPr>
        <w:t> </w:t>
      </w:r>
      <w:r>
        <w:rPr/>
        <w:t>development</w:t>
      </w:r>
      <w:r>
        <w:rPr>
          <w:spacing w:val="-13"/>
        </w:rPr>
        <w:t> </w:t>
      </w:r>
      <w:r>
        <w:rPr/>
        <w:t>of</w:t>
      </w:r>
      <w:r>
        <w:rPr>
          <w:spacing w:val="-13"/>
        </w:rPr>
        <w:t> </w:t>
      </w:r>
      <w:r>
        <w:rPr/>
        <w:t>reading</w:t>
      </w:r>
      <w:r>
        <w:rPr>
          <w:spacing w:val="-13"/>
        </w:rPr>
        <w:t> </w:t>
      </w:r>
      <w:r>
        <w:rPr/>
        <w:t>and</w:t>
      </w:r>
      <w:r>
        <w:rPr>
          <w:spacing w:val="-13"/>
        </w:rPr>
        <w:t> </w:t>
      </w:r>
      <w:r>
        <w:rPr/>
        <w:t>writing skills,</w:t>
      </w:r>
      <w:r>
        <w:rPr>
          <w:spacing w:val="33"/>
        </w:rPr>
        <w:t> </w:t>
      </w:r>
      <w:r>
        <w:rPr/>
        <w:t>which</w:t>
      </w:r>
      <w:r>
        <w:rPr>
          <w:spacing w:val="32"/>
        </w:rPr>
        <w:t> </w:t>
      </w:r>
      <w:r>
        <w:rPr/>
        <w:t>is</w:t>
      </w:r>
      <w:r>
        <w:rPr>
          <w:spacing w:val="35"/>
        </w:rPr>
        <w:t> </w:t>
      </w:r>
      <w:r>
        <w:rPr/>
        <w:t>grounded</w:t>
      </w:r>
      <w:r>
        <w:rPr>
          <w:spacing w:val="32"/>
        </w:rPr>
        <w:t> </w:t>
      </w:r>
      <w:r>
        <w:rPr/>
        <w:t>on</w:t>
      </w:r>
      <w:r>
        <w:rPr>
          <w:spacing w:val="32"/>
        </w:rPr>
        <w:t> </w:t>
      </w:r>
      <w:r>
        <w:rPr/>
        <w:t>the</w:t>
      </w:r>
      <w:r>
        <w:rPr>
          <w:spacing w:val="32"/>
        </w:rPr>
        <w:t> </w:t>
      </w:r>
      <w:r>
        <w:rPr/>
        <w:t>option</w:t>
      </w:r>
      <w:r>
        <w:rPr>
          <w:spacing w:val="32"/>
        </w:rPr>
        <w:t> </w:t>
      </w:r>
      <w:r>
        <w:rPr/>
        <w:t>of</w:t>
      </w:r>
      <w:r>
        <w:rPr>
          <w:spacing w:val="31"/>
        </w:rPr>
        <w:t> </w:t>
      </w:r>
      <w:r>
        <w:rPr/>
        <w:t>performing</w:t>
      </w:r>
      <w:r>
        <w:rPr>
          <w:spacing w:val="33"/>
        </w:rPr>
        <w:t> </w:t>
      </w:r>
      <w:r>
        <w:rPr/>
        <w:t>activities</w:t>
      </w:r>
      <w:r>
        <w:rPr>
          <w:spacing w:val="32"/>
        </w:rPr>
        <w:t> </w:t>
      </w:r>
      <w:r>
        <w:rPr/>
        <w:t>in</w:t>
      </w:r>
      <w:r>
        <w:rPr>
          <w:spacing w:val="32"/>
        </w:rPr>
        <w:t> </w:t>
      </w:r>
      <w:r>
        <w:rPr/>
        <w:t>their</w:t>
      </w:r>
      <w:r>
        <w:rPr>
          <w:spacing w:val="32"/>
        </w:rPr>
        <w:t> </w:t>
      </w:r>
      <w:r>
        <w:rPr/>
        <w:t>fields</w:t>
      </w:r>
      <w:r>
        <w:rPr>
          <w:spacing w:val="33"/>
        </w:rPr>
        <w:t> </w:t>
      </w:r>
      <w:r>
        <w:rPr/>
        <w:t>and</w:t>
      </w:r>
      <w:r>
        <w:rPr>
          <w:spacing w:val="32"/>
        </w:rPr>
        <w:t> </w:t>
      </w:r>
      <w:r>
        <w:rPr/>
        <w:t>writing medical reports and papers in English. Moreover, present situation analysis</w:t>
      </w:r>
      <w:r>
        <w:rPr>
          <w:spacing w:val="-9"/>
        </w:rPr>
        <w:t> </w:t>
      </w:r>
      <w:r>
        <w:rPr/>
        <w:t>demonstrates,</w:t>
      </w:r>
      <w:r>
        <w:rPr>
          <w:spacing w:val="-1"/>
        </w:rPr>
        <w:t> </w:t>
      </w:r>
      <w:r>
        <w:rPr/>
        <w:t>that students need to improve their sub-skills of English such as writing technical texts</w:t>
      </w:r>
      <w:r>
        <w:rPr>
          <w:spacing w:val="-4"/>
        </w:rPr>
        <w:t> </w:t>
      </w:r>
      <w:r>
        <w:rPr/>
        <w:t>like</w:t>
      </w:r>
      <w:r>
        <w:rPr>
          <w:spacing w:val="-2"/>
        </w:rPr>
        <w:t> </w:t>
      </w:r>
      <w:r>
        <w:rPr/>
        <w:t>letters,</w:t>
      </w:r>
      <w:r>
        <w:rPr>
          <w:w w:val="99"/>
        </w:rPr>
        <w:t> </w:t>
      </w:r>
      <w:r>
        <w:rPr/>
        <w:t>CV,</w:t>
      </w:r>
      <w:r>
        <w:rPr>
          <w:spacing w:val="-7"/>
        </w:rPr>
        <w:t> </w:t>
      </w:r>
      <w:r>
        <w:rPr/>
        <w:t>email,</w:t>
      </w:r>
      <w:r>
        <w:rPr>
          <w:spacing w:val="-6"/>
        </w:rPr>
        <w:t> </w:t>
      </w:r>
      <w:r>
        <w:rPr/>
        <w:t>reports,</w:t>
      </w:r>
      <w:r>
        <w:rPr>
          <w:spacing w:val="-5"/>
        </w:rPr>
        <w:t> </w:t>
      </w:r>
      <w:r>
        <w:rPr/>
        <w:t>pronunciation,</w:t>
      </w:r>
      <w:r>
        <w:rPr>
          <w:spacing w:val="-6"/>
        </w:rPr>
        <w:t> </w:t>
      </w:r>
      <w:r>
        <w:rPr/>
        <w:t>speaking</w:t>
      </w:r>
      <w:r>
        <w:rPr>
          <w:spacing w:val="-5"/>
        </w:rPr>
        <w:t> </w:t>
      </w:r>
      <w:r>
        <w:rPr/>
        <w:t>to</w:t>
      </w:r>
      <w:r>
        <w:rPr>
          <w:spacing w:val="-6"/>
        </w:rPr>
        <w:t> </w:t>
      </w:r>
      <w:r>
        <w:rPr/>
        <w:t>native</w:t>
      </w:r>
      <w:r>
        <w:rPr>
          <w:spacing w:val="-6"/>
        </w:rPr>
        <w:t> </w:t>
      </w:r>
      <w:r>
        <w:rPr/>
        <w:t>speakers</w:t>
      </w:r>
      <w:r>
        <w:rPr>
          <w:spacing w:val="-7"/>
        </w:rPr>
        <w:t> </w:t>
      </w:r>
      <w:r>
        <w:rPr/>
        <w:t>and</w:t>
      </w:r>
      <w:r>
        <w:rPr>
          <w:spacing w:val="-6"/>
        </w:rPr>
        <w:t> </w:t>
      </w:r>
      <w:r>
        <w:rPr/>
        <w:t>understanding</w:t>
      </w:r>
      <w:r>
        <w:rPr>
          <w:spacing w:val="-5"/>
        </w:rPr>
        <w:t> </w:t>
      </w:r>
      <w:r>
        <w:rPr/>
        <w:t>their</w:t>
      </w:r>
      <w:r>
        <w:rPr>
          <w:spacing w:val="-7"/>
        </w:rPr>
        <w:t> </w:t>
      </w:r>
      <w:r>
        <w:rPr/>
        <w:t>speech.</w:t>
      </w:r>
    </w:p>
    <w:p>
      <w:pPr>
        <w:pStyle w:val="BodyText"/>
        <w:spacing w:line="360" w:lineRule="auto" w:before="1"/>
        <w:ind w:left="680" w:right="944" w:firstLine="566"/>
        <w:jc w:val="both"/>
      </w:pPr>
      <w:r>
        <w:rPr/>
        <w:t>The findings of the study will suggest practical implications for English for specific purposes course design for medical students and make it become more effective.</w:t>
      </w:r>
    </w:p>
    <w:p>
      <w:pPr>
        <w:pStyle w:val="BodyText"/>
        <w:rPr>
          <w:sz w:val="26"/>
        </w:rPr>
      </w:pPr>
    </w:p>
    <w:p>
      <w:pPr>
        <w:pStyle w:val="BodyText"/>
        <w:rPr>
          <w:sz w:val="26"/>
        </w:rPr>
      </w:pPr>
    </w:p>
    <w:p>
      <w:pPr>
        <w:pStyle w:val="BodyText"/>
        <w:rPr>
          <w:sz w:val="26"/>
        </w:rPr>
      </w:pPr>
    </w:p>
    <w:p>
      <w:pPr>
        <w:pStyle w:val="BodyText"/>
        <w:spacing w:before="11"/>
        <w:rPr>
          <w:sz w:val="29"/>
        </w:rPr>
      </w:pPr>
    </w:p>
    <w:p>
      <w:pPr>
        <w:pStyle w:val="Heading5"/>
      </w:pPr>
      <w:r>
        <w:rPr/>
        <w:t>References</w:t>
      </w:r>
    </w:p>
    <w:p>
      <w:pPr>
        <w:pStyle w:val="BodyText"/>
        <w:spacing w:line="360" w:lineRule="auto" w:before="139"/>
        <w:ind w:left="1532" w:right="933" w:hanging="852"/>
        <w:jc w:val="both"/>
      </w:pPr>
      <w:r>
        <w:rPr/>
        <w:t>Athanasiou et al., (2016). Athanasiou, A., Constantinou, E. K., Neophytou, M., Nicolaou, A., Sophocleous, S. P., Yerou, C. “Aligning ESP courses with the Common European Framework of Reference for Languages”: </w:t>
      </w:r>
      <w:r>
        <w:rPr>
          <w:i/>
        </w:rPr>
        <w:t>Language Learning in Higher Education</w:t>
      </w:r>
      <w:r>
        <w:rPr/>
        <w:t>, 6(2), 297-316.</w:t>
      </w:r>
    </w:p>
    <w:p>
      <w:pPr>
        <w:pStyle w:val="BodyText"/>
        <w:spacing w:line="360" w:lineRule="auto" w:before="1"/>
        <w:ind w:left="1532" w:right="939" w:hanging="852"/>
        <w:jc w:val="both"/>
      </w:pPr>
      <w:r>
        <w:rPr/>
        <w:t>Basturkmen,</w:t>
      </w:r>
      <w:r>
        <w:rPr>
          <w:spacing w:val="-14"/>
        </w:rPr>
        <w:t> </w:t>
      </w:r>
      <w:r>
        <w:rPr/>
        <w:t>H.</w:t>
      </w:r>
      <w:r>
        <w:rPr>
          <w:spacing w:val="-13"/>
        </w:rPr>
        <w:t> </w:t>
      </w:r>
      <w:r>
        <w:rPr/>
        <w:t>(2010).</w:t>
      </w:r>
      <w:r>
        <w:rPr>
          <w:spacing w:val="-10"/>
        </w:rPr>
        <w:t> </w:t>
      </w:r>
      <w:r>
        <w:rPr/>
        <w:t>Developing</w:t>
      </w:r>
      <w:r>
        <w:rPr>
          <w:spacing w:val="-13"/>
        </w:rPr>
        <w:t> </w:t>
      </w:r>
      <w:r>
        <w:rPr/>
        <w:t>courses</w:t>
      </w:r>
      <w:r>
        <w:rPr>
          <w:spacing w:val="-13"/>
        </w:rPr>
        <w:t> </w:t>
      </w:r>
      <w:r>
        <w:rPr/>
        <w:t>in</w:t>
      </w:r>
      <w:r>
        <w:rPr>
          <w:spacing w:val="-13"/>
        </w:rPr>
        <w:t> </w:t>
      </w:r>
      <w:r>
        <w:rPr/>
        <w:t>English</w:t>
      </w:r>
      <w:r>
        <w:rPr>
          <w:spacing w:val="-13"/>
        </w:rPr>
        <w:t> </w:t>
      </w:r>
      <w:r>
        <w:rPr/>
        <w:t>for</w:t>
      </w:r>
      <w:r>
        <w:rPr>
          <w:spacing w:val="-15"/>
        </w:rPr>
        <w:t> </w:t>
      </w:r>
      <w:r>
        <w:rPr/>
        <w:t>specific</w:t>
      </w:r>
      <w:r>
        <w:rPr>
          <w:spacing w:val="-14"/>
        </w:rPr>
        <w:t> </w:t>
      </w:r>
      <w:r>
        <w:rPr/>
        <w:t>purposes.</w:t>
      </w:r>
      <w:r>
        <w:rPr>
          <w:spacing w:val="-13"/>
        </w:rPr>
        <w:t> </w:t>
      </w:r>
      <w:r>
        <w:rPr/>
        <w:t>Basingstoke,</w:t>
      </w:r>
      <w:r>
        <w:rPr>
          <w:spacing w:val="-14"/>
        </w:rPr>
        <w:t> </w:t>
      </w:r>
      <w:r>
        <w:rPr/>
        <w:t>UK: Palgrawe/Macmillan.</w:t>
      </w:r>
    </w:p>
    <w:p>
      <w:pPr>
        <w:spacing w:line="360" w:lineRule="auto" w:before="0"/>
        <w:ind w:left="1532" w:right="938" w:hanging="852"/>
        <w:jc w:val="both"/>
        <w:rPr>
          <w:sz w:val="24"/>
        </w:rPr>
      </w:pPr>
      <w:r>
        <w:rPr>
          <w:sz w:val="24"/>
        </w:rPr>
        <w:t>Ferguson, G. (2013). English for medical purposes. In Paltridge, B., Starfield, S. Chichester (eds). </w:t>
      </w:r>
      <w:r>
        <w:rPr>
          <w:i/>
          <w:sz w:val="24"/>
        </w:rPr>
        <w:t>The Handbook of English for Specific Purposes. </w:t>
      </w:r>
      <w:r>
        <w:rPr>
          <w:sz w:val="24"/>
        </w:rPr>
        <w:t>Chichester: Wiley-Blackwell.</w:t>
      </w:r>
    </w:p>
    <w:p>
      <w:pPr>
        <w:spacing w:after="0" w:line="360" w:lineRule="auto"/>
        <w:jc w:val="both"/>
        <w:rPr>
          <w:sz w:val="24"/>
        </w:rPr>
        <w:sectPr>
          <w:pgSz w:w="11910" w:h="16840"/>
          <w:pgMar w:header="953" w:footer="1000" w:top="1460" w:bottom="1200" w:left="760" w:right="500"/>
        </w:sectPr>
      </w:pPr>
    </w:p>
    <w:p>
      <w:pPr>
        <w:pStyle w:val="BodyText"/>
        <w:spacing w:before="5"/>
        <w:rPr>
          <w:sz w:val="13"/>
        </w:rPr>
      </w:pPr>
    </w:p>
    <w:p>
      <w:pPr>
        <w:spacing w:line="360" w:lineRule="auto" w:before="90"/>
        <w:ind w:left="1532" w:right="936" w:hanging="852"/>
        <w:jc w:val="both"/>
        <w:rPr>
          <w:sz w:val="24"/>
        </w:rPr>
      </w:pPr>
      <w:r>
        <w:rPr>
          <w:sz w:val="24"/>
        </w:rPr>
        <w:t>Hattani, H. (2019). Ait Hattani, H. “ESP Needs Analysis at the Moroccan University: Renewable Energy Engineering Students at EST Fes as a Case Study”: </w:t>
      </w:r>
      <w:r>
        <w:rPr>
          <w:i/>
          <w:sz w:val="24"/>
        </w:rPr>
        <w:t>Journal of </w:t>
      </w:r>
      <w:r>
        <w:rPr>
          <w:i/>
          <w:sz w:val="24"/>
        </w:rPr>
        <w:t>English Language Teaching and Linguistics</w:t>
      </w:r>
      <w:r>
        <w:rPr>
          <w:sz w:val="24"/>
        </w:rPr>
        <w:t>, 4(1), 101-115.</w:t>
      </w:r>
    </w:p>
    <w:p>
      <w:pPr>
        <w:pStyle w:val="BodyText"/>
        <w:spacing w:line="360" w:lineRule="auto" w:before="2"/>
        <w:ind w:left="1532" w:right="936" w:hanging="852"/>
        <w:jc w:val="both"/>
      </w:pPr>
      <w:r>
        <w:rPr/>
        <w:t>Hutchinson, T. &amp; Waters, A., (1987). English for specific purposes</w:t>
      </w:r>
      <w:r>
        <w:rPr>
          <w:i/>
        </w:rPr>
        <w:t>. </w:t>
      </w:r>
      <w:r>
        <w:rPr/>
        <w:t>Cambridge: Cambridge University Press. 1987.</w:t>
      </w:r>
    </w:p>
    <w:p>
      <w:pPr>
        <w:spacing w:line="360" w:lineRule="auto" w:before="0"/>
        <w:ind w:left="1532" w:right="933" w:hanging="852"/>
        <w:jc w:val="both"/>
        <w:rPr>
          <w:sz w:val="24"/>
        </w:rPr>
      </w:pPr>
      <w:r>
        <w:rPr>
          <w:sz w:val="24"/>
        </w:rPr>
        <w:t>Johns,</w:t>
      </w:r>
      <w:r>
        <w:rPr>
          <w:spacing w:val="-3"/>
          <w:sz w:val="24"/>
        </w:rPr>
        <w:t> </w:t>
      </w:r>
      <w:r>
        <w:rPr>
          <w:sz w:val="24"/>
        </w:rPr>
        <w:t>A.</w:t>
      </w:r>
      <w:r>
        <w:rPr>
          <w:spacing w:val="-4"/>
          <w:sz w:val="24"/>
        </w:rPr>
        <w:t> </w:t>
      </w:r>
      <w:r>
        <w:rPr>
          <w:sz w:val="24"/>
        </w:rPr>
        <w:t>M.</w:t>
      </w:r>
      <w:r>
        <w:rPr>
          <w:spacing w:val="-3"/>
          <w:sz w:val="24"/>
        </w:rPr>
        <w:t> </w:t>
      </w:r>
      <w:r>
        <w:rPr>
          <w:sz w:val="24"/>
        </w:rPr>
        <w:t>(2013).</w:t>
      </w:r>
      <w:r>
        <w:rPr>
          <w:spacing w:val="-4"/>
          <w:sz w:val="24"/>
        </w:rPr>
        <w:t> </w:t>
      </w:r>
      <w:r>
        <w:rPr>
          <w:sz w:val="24"/>
        </w:rPr>
        <w:t>The</w:t>
      </w:r>
      <w:r>
        <w:rPr>
          <w:spacing w:val="-4"/>
          <w:sz w:val="24"/>
        </w:rPr>
        <w:t> </w:t>
      </w:r>
      <w:r>
        <w:rPr>
          <w:sz w:val="24"/>
        </w:rPr>
        <w:t>history</w:t>
      </w:r>
      <w:r>
        <w:rPr>
          <w:spacing w:val="-5"/>
          <w:sz w:val="24"/>
        </w:rPr>
        <w:t> </w:t>
      </w:r>
      <w:r>
        <w:rPr>
          <w:sz w:val="24"/>
        </w:rPr>
        <w:t>of</w:t>
      </w:r>
      <w:r>
        <w:rPr>
          <w:spacing w:val="-4"/>
          <w:sz w:val="24"/>
        </w:rPr>
        <w:t> </w:t>
      </w:r>
      <w:r>
        <w:rPr>
          <w:sz w:val="24"/>
        </w:rPr>
        <w:t>English</w:t>
      </w:r>
      <w:r>
        <w:rPr>
          <w:spacing w:val="-4"/>
          <w:sz w:val="24"/>
        </w:rPr>
        <w:t> </w:t>
      </w:r>
      <w:r>
        <w:rPr>
          <w:sz w:val="24"/>
        </w:rPr>
        <w:t>for</w:t>
      </w:r>
      <w:r>
        <w:rPr>
          <w:spacing w:val="-5"/>
          <w:sz w:val="24"/>
        </w:rPr>
        <w:t> </w:t>
      </w:r>
      <w:r>
        <w:rPr>
          <w:sz w:val="24"/>
        </w:rPr>
        <w:t>specific</w:t>
      </w:r>
      <w:r>
        <w:rPr>
          <w:spacing w:val="-4"/>
          <w:sz w:val="24"/>
        </w:rPr>
        <w:t> </w:t>
      </w:r>
      <w:r>
        <w:rPr>
          <w:sz w:val="24"/>
        </w:rPr>
        <w:t>purpose</w:t>
      </w:r>
      <w:r>
        <w:rPr>
          <w:spacing w:val="-2"/>
          <w:sz w:val="24"/>
        </w:rPr>
        <w:t> </w:t>
      </w:r>
      <w:r>
        <w:rPr>
          <w:sz w:val="24"/>
        </w:rPr>
        <w:t>research</w:t>
      </w:r>
      <w:r>
        <w:rPr>
          <w:i/>
          <w:sz w:val="24"/>
        </w:rPr>
        <w:t>. </w:t>
      </w:r>
      <w:r>
        <w:rPr>
          <w:sz w:val="24"/>
        </w:rPr>
        <w:t>In</w:t>
      </w:r>
      <w:r>
        <w:rPr>
          <w:spacing w:val="-4"/>
          <w:sz w:val="24"/>
        </w:rPr>
        <w:t> </w:t>
      </w:r>
      <w:r>
        <w:rPr>
          <w:i/>
          <w:sz w:val="24"/>
        </w:rPr>
        <w:t>B.</w:t>
      </w:r>
      <w:r>
        <w:rPr>
          <w:i/>
          <w:spacing w:val="-3"/>
          <w:sz w:val="24"/>
        </w:rPr>
        <w:t> </w:t>
      </w:r>
      <w:r>
        <w:rPr>
          <w:i/>
          <w:sz w:val="24"/>
        </w:rPr>
        <w:t>Paltridge</w:t>
      </w:r>
      <w:r>
        <w:rPr>
          <w:i/>
          <w:spacing w:val="-4"/>
          <w:sz w:val="24"/>
        </w:rPr>
        <w:t> </w:t>
      </w:r>
      <w:r>
        <w:rPr>
          <w:i/>
          <w:sz w:val="24"/>
        </w:rPr>
        <w:t>&amp;</w:t>
      </w:r>
      <w:r>
        <w:rPr>
          <w:i/>
          <w:spacing w:val="-3"/>
          <w:sz w:val="24"/>
        </w:rPr>
        <w:t> </w:t>
      </w:r>
      <w:r>
        <w:rPr>
          <w:i/>
          <w:sz w:val="24"/>
        </w:rPr>
        <w:t>S. </w:t>
      </w:r>
      <w:r>
        <w:rPr>
          <w:i/>
          <w:sz w:val="24"/>
        </w:rPr>
        <w:t>Starfield</w:t>
      </w:r>
      <w:r>
        <w:rPr>
          <w:i/>
          <w:spacing w:val="-6"/>
          <w:sz w:val="24"/>
        </w:rPr>
        <w:t> </w:t>
      </w:r>
      <w:r>
        <w:rPr>
          <w:i/>
          <w:sz w:val="24"/>
        </w:rPr>
        <w:t>(Eds).</w:t>
      </w:r>
      <w:r>
        <w:rPr>
          <w:i/>
          <w:spacing w:val="-6"/>
          <w:sz w:val="24"/>
        </w:rPr>
        <w:t> </w:t>
      </w:r>
      <w:r>
        <w:rPr>
          <w:i/>
          <w:sz w:val="24"/>
        </w:rPr>
        <w:t>The</w:t>
      </w:r>
      <w:r>
        <w:rPr>
          <w:i/>
          <w:spacing w:val="-6"/>
          <w:sz w:val="24"/>
        </w:rPr>
        <w:t> </w:t>
      </w:r>
      <w:r>
        <w:rPr>
          <w:i/>
          <w:sz w:val="24"/>
        </w:rPr>
        <w:t>handbook</w:t>
      </w:r>
      <w:r>
        <w:rPr>
          <w:i/>
          <w:spacing w:val="-7"/>
          <w:sz w:val="24"/>
        </w:rPr>
        <w:t> </w:t>
      </w:r>
      <w:r>
        <w:rPr>
          <w:i/>
          <w:sz w:val="24"/>
        </w:rPr>
        <w:t>of</w:t>
      </w:r>
      <w:r>
        <w:rPr>
          <w:i/>
          <w:spacing w:val="-5"/>
          <w:sz w:val="24"/>
        </w:rPr>
        <w:t> </w:t>
      </w:r>
      <w:r>
        <w:rPr>
          <w:i/>
          <w:sz w:val="24"/>
        </w:rPr>
        <w:t>English</w:t>
      </w:r>
      <w:r>
        <w:rPr>
          <w:i/>
          <w:spacing w:val="-5"/>
          <w:sz w:val="24"/>
        </w:rPr>
        <w:t> </w:t>
      </w:r>
      <w:r>
        <w:rPr>
          <w:i/>
          <w:sz w:val="24"/>
        </w:rPr>
        <w:t>for</w:t>
      </w:r>
      <w:r>
        <w:rPr>
          <w:i/>
          <w:spacing w:val="-6"/>
          <w:sz w:val="24"/>
        </w:rPr>
        <w:t> </w:t>
      </w:r>
      <w:r>
        <w:rPr>
          <w:i/>
          <w:sz w:val="24"/>
        </w:rPr>
        <w:t>specific</w:t>
      </w:r>
      <w:r>
        <w:rPr>
          <w:i/>
          <w:spacing w:val="-6"/>
          <w:sz w:val="24"/>
        </w:rPr>
        <w:t> </w:t>
      </w:r>
      <w:r>
        <w:rPr>
          <w:i/>
          <w:sz w:val="24"/>
        </w:rPr>
        <w:t>purposes</w:t>
      </w:r>
      <w:r>
        <w:rPr>
          <w:i/>
          <w:spacing w:val="-3"/>
          <w:sz w:val="24"/>
        </w:rPr>
        <w:t> </w:t>
      </w:r>
      <w:r>
        <w:rPr>
          <w:sz w:val="24"/>
        </w:rPr>
        <w:t>(pp.</w:t>
      </w:r>
      <w:r>
        <w:rPr>
          <w:spacing w:val="-4"/>
          <w:sz w:val="24"/>
        </w:rPr>
        <w:t> </w:t>
      </w:r>
      <w:r>
        <w:rPr>
          <w:sz w:val="24"/>
        </w:rPr>
        <w:t>5-31).</w:t>
      </w:r>
      <w:r>
        <w:rPr>
          <w:spacing w:val="-5"/>
          <w:sz w:val="24"/>
        </w:rPr>
        <w:t> </w:t>
      </w:r>
      <w:r>
        <w:rPr>
          <w:sz w:val="24"/>
        </w:rPr>
        <w:t>Chichester, West Sussex; Malden, MA:</w:t>
      </w:r>
      <w:r>
        <w:rPr>
          <w:spacing w:val="-1"/>
          <w:sz w:val="24"/>
        </w:rPr>
        <w:t> </w:t>
      </w:r>
      <w:r>
        <w:rPr>
          <w:sz w:val="24"/>
        </w:rPr>
        <w:t>Wiley-Blackwell.</w:t>
      </w:r>
    </w:p>
    <w:p>
      <w:pPr>
        <w:spacing w:line="360" w:lineRule="auto" w:before="0"/>
        <w:ind w:left="1532" w:right="935" w:hanging="852"/>
        <w:jc w:val="both"/>
        <w:rPr>
          <w:sz w:val="24"/>
        </w:rPr>
      </w:pPr>
      <w:r>
        <w:rPr>
          <w:sz w:val="24"/>
        </w:rPr>
        <w:t>Kayaoğlu, M. N., &amp; Dag Akbaş, R. (2015). “An Investigation into Medical Students' English Language Needs”: </w:t>
      </w:r>
      <w:r>
        <w:rPr>
          <w:i/>
          <w:sz w:val="24"/>
        </w:rPr>
        <w:t>Participatory Educational Research (PER), </w:t>
      </w:r>
      <w:r>
        <w:rPr>
          <w:sz w:val="24"/>
        </w:rPr>
        <w:t>Special Issue 2016-I, 63-71. 2015.</w:t>
      </w:r>
    </w:p>
    <w:p>
      <w:pPr>
        <w:pStyle w:val="BodyText"/>
        <w:spacing w:line="275" w:lineRule="exact"/>
        <w:ind w:left="680"/>
        <w:jc w:val="both"/>
      </w:pPr>
      <w:r>
        <w:rPr/>
        <w:t>Kuzembayeva at al., (2018). Kuzembayeva, G., Karimsakova, A., Kupenova, A.,</w:t>
      </w:r>
    </w:p>
    <w:p>
      <w:pPr>
        <w:spacing w:line="360" w:lineRule="auto" w:before="138"/>
        <w:ind w:left="1532" w:right="933" w:firstLine="0"/>
        <w:jc w:val="both"/>
        <w:rPr>
          <w:sz w:val="24"/>
        </w:rPr>
      </w:pPr>
      <w:r>
        <w:rPr>
          <w:sz w:val="24"/>
        </w:rPr>
        <w:t>„Trilingualism in Kazakhstan.” </w:t>
      </w:r>
      <w:r>
        <w:rPr>
          <w:i/>
          <w:sz w:val="24"/>
        </w:rPr>
        <w:t>International Journal of Multilingual Education</w:t>
      </w:r>
      <w:r>
        <w:rPr>
          <w:sz w:val="24"/>
        </w:rPr>
        <w:t>, No. 11, 87-90.</w:t>
      </w:r>
    </w:p>
    <w:p>
      <w:pPr>
        <w:spacing w:line="360" w:lineRule="auto" w:before="1"/>
        <w:ind w:left="1532" w:right="937" w:hanging="852"/>
        <w:jc w:val="both"/>
        <w:rPr>
          <w:sz w:val="24"/>
        </w:rPr>
      </w:pPr>
      <w:r>
        <w:rPr>
          <w:sz w:val="24"/>
        </w:rPr>
        <w:t>Master, P. (2005). Research in English for specific purposes. In E. Hinkel (ed.). </w:t>
      </w:r>
      <w:r>
        <w:rPr>
          <w:i/>
          <w:sz w:val="24"/>
        </w:rPr>
        <w:t>Handbook of </w:t>
      </w:r>
      <w:r>
        <w:rPr>
          <w:i/>
          <w:sz w:val="24"/>
        </w:rPr>
        <w:t>Research in Second Language Teaching and Learning</w:t>
      </w:r>
      <w:r>
        <w:rPr>
          <w:sz w:val="24"/>
        </w:rPr>
        <w:t>. London: Lawrence Erlbaum Associates, 99-116.</w:t>
      </w:r>
    </w:p>
    <w:p>
      <w:pPr>
        <w:spacing w:line="360" w:lineRule="auto" w:before="0"/>
        <w:ind w:left="1532" w:right="938" w:hanging="852"/>
        <w:jc w:val="both"/>
        <w:rPr>
          <w:sz w:val="24"/>
        </w:rPr>
      </w:pPr>
      <w:r>
        <w:rPr>
          <w:sz w:val="24"/>
        </w:rPr>
        <w:t>Tang,</w:t>
      </w:r>
      <w:r>
        <w:rPr>
          <w:spacing w:val="-16"/>
          <w:sz w:val="24"/>
        </w:rPr>
        <w:t> </w:t>
      </w:r>
      <w:r>
        <w:rPr>
          <w:sz w:val="24"/>
        </w:rPr>
        <w:t>Y.</w:t>
      </w:r>
      <w:r>
        <w:rPr>
          <w:spacing w:val="-16"/>
          <w:sz w:val="24"/>
        </w:rPr>
        <w:t> </w:t>
      </w:r>
      <w:r>
        <w:rPr>
          <w:sz w:val="24"/>
        </w:rPr>
        <w:t>&amp;</w:t>
      </w:r>
      <w:r>
        <w:rPr>
          <w:spacing w:val="-15"/>
          <w:sz w:val="24"/>
        </w:rPr>
        <w:t> </w:t>
      </w:r>
      <w:r>
        <w:rPr>
          <w:sz w:val="24"/>
        </w:rPr>
        <w:t>Zeng,</w:t>
      </w:r>
      <w:r>
        <w:rPr>
          <w:spacing w:val="-15"/>
          <w:sz w:val="24"/>
        </w:rPr>
        <w:t> </w:t>
      </w:r>
      <w:r>
        <w:rPr>
          <w:sz w:val="24"/>
        </w:rPr>
        <w:t>X.,</w:t>
      </w:r>
      <w:r>
        <w:rPr>
          <w:spacing w:val="-13"/>
          <w:sz w:val="24"/>
        </w:rPr>
        <w:t> </w:t>
      </w:r>
      <w:r>
        <w:rPr>
          <w:sz w:val="24"/>
        </w:rPr>
        <w:t>(2020).</w:t>
      </w:r>
      <w:r>
        <w:rPr>
          <w:spacing w:val="-16"/>
          <w:sz w:val="24"/>
        </w:rPr>
        <w:t> </w:t>
      </w:r>
      <w:r>
        <w:rPr>
          <w:sz w:val="24"/>
        </w:rPr>
        <w:t>“A</w:t>
      </w:r>
      <w:r>
        <w:rPr>
          <w:spacing w:val="-13"/>
          <w:sz w:val="24"/>
        </w:rPr>
        <w:t> </w:t>
      </w:r>
      <w:r>
        <w:rPr>
          <w:sz w:val="24"/>
        </w:rPr>
        <w:t>Study</w:t>
      </w:r>
      <w:r>
        <w:rPr>
          <w:spacing w:val="-15"/>
          <w:sz w:val="24"/>
        </w:rPr>
        <w:t> </w:t>
      </w:r>
      <w:r>
        <w:rPr>
          <w:sz w:val="24"/>
        </w:rPr>
        <w:t>on</w:t>
      </w:r>
      <w:r>
        <w:rPr>
          <w:spacing w:val="-16"/>
          <w:sz w:val="24"/>
        </w:rPr>
        <w:t> </w:t>
      </w:r>
      <w:r>
        <w:rPr>
          <w:sz w:val="24"/>
        </w:rPr>
        <w:t>College</w:t>
      </w:r>
      <w:r>
        <w:rPr>
          <w:spacing w:val="-14"/>
          <w:sz w:val="24"/>
        </w:rPr>
        <w:t> </w:t>
      </w:r>
      <w:r>
        <w:rPr>
          <w:sz w:val="24"/>
        </w:rPr>
        <w:t>English</w:t>
      </w:r>
      <w:r>
        <w:rPr>
          <w:spacing w:val="-15"/>
          <w:sz w:val="24"/>
        </w:rPr>
        <w:t> </w:t>
      </w:r>
      <w:r>
        <w:rPr>
          <w:sz w:val="24"/>
        </w:rPr>
        <w:t>Teaching</w:t>
      </w:r>
      <w:r>
        <w:rPr>
          <w:spacing w:val="-15"/>
          <w:sz w:val="24"/>
        </w:rPr>
        <w:t> </w:t>
      </w:r>
      <w:r>
        <w:rPr>
          <w:sz w:val="24"/>
        </w:rPr>
        <w:t>of</w:t>
      </w:r>
      <w:r>
        <w:rPr>
          <w:spacing w:val="-17"/>
          <w:sz w:val="24"/>
        </w:rPr>
        <w:t> </w:t>
      </w:r>
      <w:r>
        <w:rPr>
          <w:sz w:val="24"/>
        </w:rPr>
        <w:t>Medical</w:t>
      </w:r>
      <w:r>
        <w:rPr>
          <w:spacing w:val="-14"/>
          <w:sz w:val="24"/>
        </w:rPr>
        <w:t> </w:t>
      </w:r>
      <w:r>
        <w:rPr>
          <w:sz w:val="24"/>
        </w:rPr>
        <w:t>Students</w:t>
      </w:r>
      <w:r>
        <w:rPr>
          <w:spacing w:val="-16"/>
          <w:sz w:val="24"/>
        </w:rPr>
        <w:t> </w:t>
      </w:r>
      <w:r>
        <w:rPr>
          <w:sz w:val="24"/>
        </w:rPr>
        <w:t>under the Guidance of CSE – Taking Chengdu Medical College as an Example”: </w:t>
      </w:r>
      <w:r>
        <w:rPr>
          <w:i/>
          <w:sz w:val="24"/>
        </w:rPr>
        <w:t>Advances </w:t>
      </w:r>
      <w:r>
        <w:rPr>
          <w:i/>
          <w:sz w:val="24"/>
        </w:rPr>
        <w:t>in Social Science, Education and Humanities Research</w:t>
      </w:r>
      <w:r>
        <w:rPr>
          <w:sz w:val="24"/>
        </w:rPr>
        <w:t>, Vol. 505,</w:t>
      </w:r>
      <w:r>
        <w:rPr>
          <w:spacing w:val="-2"/>
          <w:sz w:val="24"/>
        </w:rPr>
        <w:t> </w:t>
      </w:r>
      <w:r>
        <w:rPr>
          <w:sz w:val="24"/>
        </w:rPr>
        <w:t>228-232.</w:t>
      </w:r>
    </w:p>
    <w:p>
      <w:pPr>
        <w:spacing w:after="0" w:line="360" w:lineRule="auto"/>
        <w:jc w:val="both"/>
        <w:rPr>
          <w:sz w:val="24"/>
        </w:rPr>
        <w:sectPr>
          <w:pgSz w:w="11910" w:h="16840"/>
          <w:pgMar w:header="751" w:footer="1000" w:top="1460" w:bottom="1200" w:left="760" w:right="500"/>
        </w:sectPr>
      </w:pPr>
    </w:p>
    <w:p>
      <w:pPr>
        <w:pStyle w:val="BodyText"/>
        <w:spacing w:before="5"/>
        <w:rPr>
          <w:sz w:val="16"/>
        </w:rPr>
      </w:pPr>
    </w:p>
    <w:p>
      <w:pPr>
        <w:pStyle w:val="BodyText"/>
        <w:spacing w:line="62" w:lineRule="exact"/>
        <w:ind w:left="-123"/>
        <w:rPr>
          <w:sz w:val="6"/>
        </w:rPr>
      </w:pPr>
      <w:r>
        <w:rPr>
          <w:position w:val="0"/>
          <w:sz w:val="6"/>
        </w:rPr>
        <w:pict>
          <v:group style="width:482.9pt;height:3.1pt;mso-position-horizontal-relative:char;mso-position-vertical-relative:line" coordorigin="0,0" coordsize="9658,62">
            <v:line style="position:absolute" from="5,5" to="9653,57" stroked="true" strokeweight=".5pt" strokecolor="#5b9bd4">
              <v:stroke dashstyle="solid"/>
            </v:line>
          </v:group>
        </w:pict>
      </w:r>
      <w:r>
        <w:rPr>
          <w:position w:val="0"/>
          <w:sz w:val="6"/>
        </w:rPr>
      </w:r>
    </w:p>
    <w:p>
      <w:pPr>
        <w:pStyle w:val="BodyText"/>
        <w:rPr>
          <w:sz w:val="20"/>
        </w:rPr>
      </w:pPr>
    </w:p>
    <w:p>
      <w:pPr>
        <w:pStyle w:val="BodyText"/>
        <w:rPr>
          <w:sz w:val="20"/>
        </w:rPr>
      </w:pPr>
    </w:p>
    <w:p>
      <w:pPr>
        <w:pStyle w:val="Heading5"/>
        <w:spacing w:before="190"/>
        <w:ind w:left="320"/>
        <w:rPr>
          <w:rFonts w:ascii="Sylfaen"/>
        </w:rPr>
      </w:pPr>
      <w:r>
        <w:rPr>
          <w:rFonts w:ascii="Sylfaen"/>
        </w:rPr>
        <w:t>Nino Bagration-davitashvili</w:t>
      </w:r>
    </w:p>
    <w:p>
      <w:pPr>
        <w:spacing w:before="54"/>
        <w:ind w:left="1040" w:right="0" w:firstLine="0"/>
        <w:jc w:val="left"/>
        <w:rPr>
          <w:rFonts w:ascii="Sylfaen"/>
          <w:i/>
          <w:sz w:val="25"/>
        </w:rPr>
      </w:pPr>
      <w:r>
        <w:rPr>
          <w:rFonts w:ascii="Sylfaen"/>
          <w:i/>
          <w:sz w:val="25"/>
        </w:rPr>
        <w:t>Ivane Javaksishvili Tbilisi State University, Tbilisi, Georgia</w:t>
      </w:r>
    </w:p>
    <w:p>
      <w:pPr>
        <w:pStyle w:val="BodyText"/>
        <w:spacing w:before="4"/>
        <w:rPr>
          <w:rFonts w:ascii="Sylfaen"/>
          <w:i/>
          <w:sz w:val="38"/>
        </w:rPr>
      </w:pPr>
    </w:p>
    <w:p>
      <w:pPr>
        <w:spacing w:line="288" w:lineRule="auto" w:before="0"/>
        <w:ind w:left="3472" w:right="1667" w:hanging="2312"/>
        <w:jc w:val="left"/>
        <w:rPr>
          <w:rFonts w:ascii="Sylfaen"/>
          <w:b/>
          <w:sz w:val="32"/>
        </w:rPr>
      </w:pPr>
      <w:r>
        <w:rPr>
          <w:rFonts w:ascii="Sylfaen"/>
          <w:b/>
          <w:sz w:val="32"/>
        </w:rPr>
        <w:t>First Person and Second Person Markers as Representatives of a Case in a Verb Form</w:t>
      </w:r>
    </w:p>
    <w:p>
      <w:pPr>
        <w:pStyle w:val="BodyText"/>
        <w:spacing w:before="5"/>
        <w:rPr>
          <w:rFonts w:ascii="Sylfaen"/>
          <w:b/>
          <w:sz w:val="38"/>
        </w:rPr>
      </w:pPr>
    </w:p>
    <w:p>
      <w:pPr>
        <w:spacing w:before="0"/>
        <w:ind w:left="747" w:right="0" w:firstLine="0"/>
        <w:jc w:val="left"/>
        <w:rPr>
          <w:rFonts w:ascii="Sylfaen"/>
          <w:b/>
          <w:sz w:val="24"/>
        </w:rPr>
      </w:pPr>
      <w:r>
        <w:rPr/>
        <w:pict>
          <v:group style="position:absolute;margin-left:67.949997pt;margin-top:-8.977959pt;width:452.3pt;height:445.25pt;mso-position-horizontal-relative:page;mso-position-vertical-relative:paragraph;z-index:-261598208" coordorigin="1359,-180" coordsize="9046,8905">
            <v:rect style="position:absolute;left:1369;top:-170;width:9026;height:8885" filled="true" fillcolor="#deebf7" stroked="false">
              <v:fill type="solid"/>
            </v:rect>
            <v:rect style="position:absolute;left:1369;top:-170;width:9026;height:8885" filled="false" stroked="true" strokeweight="1pt" strokecolor="#deebf7">
              <v:stroke dashstyle="solid"/>
            </v:rect>
            <w10:wrap type="none"/>
          </v:group>
        </w:pict>
      </w:r>
      <w:r>
        <w:rPr>
          <w:rFonts w:ascii="Sylfaen"/>
          <w:b/>
          <w:sz w:val="24"/>
        </w:rPr>
        <w:t>ABSTRACT</w:t>
      </w:r>
    </w:p>
    <w:p>
      <w:pPr>
        <w:spacing w:line="264" w:lineRule="auto" w:before="64"/>
        <w:ind w:left="747" w:right="1388" w:firstLine="0"/>
        <w:jc w:val="both"/>
        <w:rPr>
          <w:rFonts w:ascii="Sylfaen" w:hAnsi="Sylfaen"/>
          <w:sz w:val="22"/>
        </w:rPr>
      </w:pPr>
      <w:r>
        <w:rPr>
          <w:rFonts w:ascii="Sylfaen" w:hAnsi="Sylfaen"/>
          <w:sz w:val="22"/>
        </w:rPr>
        <w:t>There are many various opinions regarding the definition of the person category in </w:t>
      </w:r>
      <w:r>
        <w:rPr>
          <w:rFonts w:ascii="Sylfaen" w:hAnsi="Sylfaen"/>
          <w:spacing w:val="-2"/>
          <w:sz w:val="22"/>
        </w:rPr>
        <w:t>the </w:t>
      </w:r>
      <w:r>
        <w:rPr>
          <w:rFonts w:ascii="Sylfaen" w:hAnsi="Sylfaen"/>
          <w:sz w:val="22"/>
        </w:rPr>
        <w:t>scientific literature. A. Shanidze defines person category in three aspects: ”which person”, “what</w:t>
      </w:r>
      <w:r>
        <w:rPr>
          <w:rFonts w:ascii="Sylfaen" w:hAnsi="Sylfaen"/>
          <w:spacing w:val="-6"/>
          <w:sz w:val="22"/>
        </w:rPr>
        <w:t> </w:t>
      </w:r>
      <w:r>
        <w:rPr>
          <w:rFonts w:ascii="Sylfaen" w:hAnsi="Sylfaen"/>
          <w:sz w:val="22"/>
        </w:rPr>
        <w:t>kind</w:t>
      </w:r>
      <w:r>
        <w:rPr>
          <w:rFonts w:ascii="Sylfaen" w:hAnsi="Sylfaen"/>
          <w:spacing w:val="-5"/>
          <w:sz w:val="22"/>
        </w:rPr>
        <w:t> </w:t>
      </w:r>
      <w:r>
        <w:rPr>
          <w:rFonts w:ascii="Sylfaen" w:hAnsi="Sylfaen"/>
          <w:sz w:val="22"/>
        </w:rPr>
        <w:t>of</w:t>
      </w:r>
      <w:r>
        <w:rPr>
          <w:rFonts w:ascii="Sylfaen" w:hAnsi="Sylfaen"/>
          <w:spacing w:val="44"/>
          <w:sz w:val="22"/>
        </w:rPr>
        <w:t> </w:t>
      </w:r>
      <w:r>
        <w:rPr>
          <w:rFonts w:ascii="Sylfaen" w:hAnsi="Sylfaen"/>
          <w:sz w:val="22"/>
        </w:rPr>
        <w:t>person”</w:t>
      </w:r>
      <w:r>
        <w:rPr>
          <w:rFonts w:ascii="Sylfaen" w:hAnsi="Sylfaen"/>
          <w:spacing w:val="-5"/>
          <w:sz w:val="22"/>
        </w:rPr>
        <w:t> </w:t>
      </w:r>
      <w:r>
        <w:rPr>
          <w:rFonts w:ascii="Sylfaen" w:hAnsi="Sylfaen"/>
          <w:sz w:val="22"/>
        </w:rPr>
        <w:t>and</w:t>
      </w:r>
      <w:r>
        <w:rPr>
          <w:rFonts w:ascii="Sylfaen" w:hAnsi="Sylfaen"/>
          <w:spacing w:val="-7"/>
          <w:sz w:val="22"/>
        </w:rPr>
        <w:t> </w:t>
      </w:r>
      <w:r>
        <w:rPr>
          <w:rFonts w:ascii="Sylfaen" w:hAnsi="Sylfaen"/>
          <w:sz w:val="22"/>
        </w:rPr>
        <w:t>“quantity”</w:t>
      </w:r>
      <w:r>
        <w:rPr>
          <w:rFonts w:ascii="Sylfaen" w:hAnsi="Sylfaen"/>
          <w:spacing w:val="-6"/>
          <w:sz w:val="22"/>
        </w:rPr>
        <w:t> </w:t>
      </w:r>
      <w:r>
        <w:rPr>
          <w:rFonts w:ascii="Sylfaen" w:hAnsi="Sylfaen"/>
          <w:sz w:val="22"/>
        </w:rPr>
        <w:t>-</w:t>
      </w:r>
      <w:r>
        <w:rPr>
          <w:rFonts w:ascii="Sylfaen" w:hAnsi="Sylfaen"/>
          <w:spacing w:val="-5"/>
          <w:sz w:val="22"/>
        </w:rPr>
        <w:t> </w:t>
      </w:r>
      <w:r>
        <w:rPr>
          <w:rFonts w:ascii="Sylfaen" w:hAnsi="Sylfaen"/>
          <w:sz w:val="22"/>
        </w:rPr>
        <w:t>how</w:t>
      </w:r>
      <w:r>
        <w:rPr>
          <w:rFonts w:ascii="Sylfaen" w:hAnsi="Sylfaen"/>
          <w:spacing w:val="-8"/>
          <w:sz w:val="22"/>
        </w:rPr>
        <w:t> </w:t>
      </w:r>
      <w:r>
        <w:rPr>
          <w:rFonts w:ascii="Sylfaen" w:hAnsi="Sylfaen"/>
          <w:sz w:val="22"/>
        </w:rPr>
        <w:t>many</w:t>
      </w:r>
      <w:r>
        <w:rPr>
          <w:rFonts w:ascii="Sylfaen" w:hAnsi="Sylfaen"/>
          <w:spacing w:val="-4"/>
          <w:sz w:val="22"/>
        </w:rPr>
        <w:t> </w:t>
      </w:r>
      <w:r>
        <w:rPr>
          <w:rFonts w:ascii="Sylfaen" w:hAnsi="Sylfaen"/>
          <w:sz w:val="22"/>
        </w:rPr>
        <w:t>persons</w:t>
      </w:r>
      <w:r>
        <w:rPr>
          <w:rFonts w:ascii="Sylfaen" w:hAnsi="Sylfaen"/>
          <w:spacing w:val="-6"/>
          <w:sz w:val="22"/>
        </w:rPr>
        <w:t> </w:t>
      </w:r>
      <w:r>
        <w:rPr>
          <w:rFonts w:ascii="Sylfaen" w:hAnsi="Sylfaen"/>
          <w:sz w:val="22"/>
        </w:rPr>
        <w:t>are</w:t>
      </w:r>
      <w:r>
        <w:rPr>
          <w:rFonts w:ascii="Sylfaen" w:hAnsi="Sylfaen"/>
          <w:spacing w:val="-6"/>
          <w:sz w:val="22"/>
        </w:rPr>
        <w:t> </w:t>
      </w:r>
      <w:r>
        <w:rPr>
          <w:rFonts w:ascii="Sylfaen" w:hAnsi="Sylfaen"/>
          <w:sz w:val="22"/>
        </w:rPr>
        <w:t>represented</w:t>
      </w:r>
      <w:r>
        <w:rPr>
          <w:rFonts w:ascii="Sylfaen" w:hAnsi="Sylfaen"/>
          <w:spacing w:val="-6"/>
          <w:sz w:val="22"/>
        </w:rPr>
        <w:t> </w:t>
      </w:r>
      <w:r>
        <w:rPr>
          <w:rFonts w:ascii="Sylfaen" w:hAnsi="Sylfaen"/>
          <w:sz w:val="22"/>
        </w:rPr>
        <w:t>in</w:t>
      </w:r>
      <w:r>
        <w:rPr>
          <w:rFonts w:ascii="Sylfaen" w:hAnsi="Sylfaen"/>
          <w:spacing w:val="-8"/>
          <w:sz w:val="22"/>
        </w:rPr>
        <w:t> </w:t>
      </w:r>
      <w:r>
        <w:rPr>
          <w:rFonts w:ascii="Sylfaen" w:hAnsi="Sylfaen"/>
          <w:sz w:val="22"/>
        </w:rPr>
        <w:t>one</w:t>
      </w:r>
      <w:r>
        <w:rPr>
          <w:rFonts w:ascii="Sylfaen" w:hAnsi="Sylfaen"/>
          <w:spacing w:val="-6"/>
          <w:sz w:val="22"/>
        </w:rPr>
        <w:t> </w:t>
      </w:r>
      <w:r>
        <w:rPr>
          <w:rFonts w:ascii="Sylfaen" w:hAnsi="Sylfaen"/>
          <w:sz w:val="22"/>
        </w:rPr>
        <w:t>form</w:t>
      </w:r>
      <w:r>
        <w:rPr>
          <w:rFonts w:ascii="Sylfaen" w:hAnsi="Sylfaen"/>
          <w:spacing w:val="-5"/>
          <w:sz w:val="22"/>
        </w:rPr>
        <w:t> </w:t>
      </w:r>
      <w:r>
        <w:rPr>
          <w:rFonts w:ascii="Sylfaen" w:hAnsi="Sylfaen"/>
          <w:sz w:val="22"/>
        </w:rPr>
        <w:t>of</w:t>
      </w:r>
      <w:r>
        <w:rPr>
          <w:rFonts w:ascii="Sylfaen" w:hAnsi="Sylfaen"/>
          <w:spacing w:val="-5"/>
          <w:sz w:val="22"/>
        </w:rPr>
        <w:t> </w:t>
      </w:r>
      <w:r>
        <w:rPr>
          <w:rFonts w:ascii="Sylfaen" w:hAnsi="Sylfaen"/>
          <w:sz w:val="22"/>
        </w:rPr>
        <w:t>the verb. There are two types of markers in Georgian- v- order and m-.order. They are basically divided as follows: v –order markers mainly express the markers of the subjective person</w:t>
      </w:r>
      <w:r>
        <w:rPr>
          <w:rFonts w:ascii="Sylfaen" w:hAnsi="Sylfaen"/>
          <w:spacing w:val="-41"/>
          <w:sz w:val="22"/>
        </w:rPr>
        <w:t> </w:t>
      </w:r>
      <w:r>
        <w:rPr>
          <w:rFonts w:ascii="Sylfaen" w:hAnsi="Sylfaen"/>
          <w:sz w:val="22"/>
        </w:rPr>
        <w:t>and the m- order markers – the markers of the objective person. There are many cases in </w:t>
      </w:r>
      <w:r>
        <w:rPr>
          <w:rFonts w:ascii="Sylfaen" w:hAnsi="Sylfaen"/>
          <w:spacing w:val="-2"/>
          <w:sz w:val="22"/>
        </w:rPr>
        <w:t>the </w:t>
      </w:r>
      <w:r>
        <w:rPr>
          <w:rFonts w:ascii="Sylfaen" w:hAnsi="Sylfaen"/>
          <w:sz w:val="22"/>
        </w:rPr>
        <w:t>language when the objective person is expressed by the subjective person marker and </w:t>
      </w:r>
      <w:r>
        <w:rPr>
          <w:rFonts w:ascii="Sylfaen" w:hAnsi="Sylfaen"/>
          <w:spacing w:val="-2"/>
          <w:sz w:val="22"/>
        </w:rPr>
        <w:t>the </w:t>
      </w:r>
      <w:r>
        <w:rPr>
          <w:rFonts w:ascii="Sylfaen" w:hAnsi="Sylfaen"/>
          <w:sz w:val="22"/>
        </w:rPr>
        <w:t>subjective person is expressed by the objective person markers. This is called inversion and the</w:t>
      </w:r>
      <w:r>
        <w:rPr>
          <w:rFonts w:ascii="Sylfaen" w:hAnsi="Sylfaen"/>
          <w:spacing w:val="-4"/>
          <w:sz w:val="22"/>
        </w:rPr>
        <w:t> </w:t>
      </w:r>
      <w:r>
        <w:rPr>
          <w:rFonts w:ascii="Sylfaen" w:hAnsi="Sylfaen"/>
          <w:sz w:val="22"/>
        </w:rPr>
        <w:t>verbs</w:t>
      </w:r>
      <w:r>
        <w:rPr>
          <w:rFonts w:ascii="Sylfaen" w:hAnsi="Sylfaen"/>
          <w:spacing w:val="-3"/>
          <w:sz w:val="22"/>
        </w:rPr>
        <w:t> </w:t>
      </w:r>
      <w:r>
        <w:rPr>
          <w:rFonts w:ascii="Sylfaen" w:hAnsi="Sylfaen"/>
          <w:sz w:val="22"/>
        </w:rPr>
        <w:t>of</w:t>
      </w:r>
      <w:r>
        <w:rPr>
          <w:rFonts w:ascii="Sylfaen" w:hAnsi="Sylfaen"/>
          <w:spacing w:val="-3"/>
          <w:sz w:val="22"/>
        </w:rPr>
        <w:t> </w:t>
      </w:r>
      <w:r>
        <w:rPr>
          <w:rFonts w:ascii="Sylfaen" w:hAnsi="Sylfaen"/>
          <w:sz w:val="22"/>
        </w:rPr>
        <w:t>these</w:t>
      </w:r>
      <w:r>
        <w:rPr>
          <w:rFonts w:ascii="Sylfaen" w:hAnsi="Sylfaen"/>
          <w:spacing w:val="-4"/>
          <w:sz w:val="22"/>
        </w:rPr>
        <w:t> </w:t>
      </w:r>
      <w:r>
        <w:rPr>
          <w:rFonts w:ascii="Sylfaen" w:hAnsi="Sylfaen"/>
          <w:sz w:val="22"/>
        </w:rPr>
        <w:t>types</w:t>
      </w:r>
      <w:r>
        <w:rPr>
          <w:rFonts w:ascii="Sylfaen" w:hAnsi="Sylfaen"/>
          <w:spacing w:val="-6"/>
          <w:sz w:val="22"/>
        </w:rPr>
        <w:t> </w:t>
      </w:r>
      <w:r>
        <w:rPr>
          <w:rFonts w:ascii="Sylfaen" w:hAnsi="Sylfaen"/>
          <w:sz w:val="22"/>
        </w:rPr>
        <w:t>are</w:t>
      </w:r>
      <w:r>
        <w:rPr>
          <w:rFonts w:ascii="Sylfaen" w:hAnsi="Sylfaen"/>
          <w:spacing w:val="-3"/>
          <w:sz w:val="22"/>
        </w:rPr>
        <w:t> </w:t>
      </w:r>
      <w:r>
        <w:rPr>
          <w:rFonts w:ascii="Sylfaen" w:hAnsi="Sylfaen"/>
          <w:sz w:val="22"/>
        </w:rPr>
        <w:t>called</w:t>
      </w:r>
      <w:r>
        <w:rPr>
          <w:rFonts w:ascii="Sylfaen" w:hAnsi="Sylfaen"/>
          <w:spacing w:val="-2"/>
          <w:sz w:val="22"/>
        </w:rPr>
        <w:t> </w:t>
      </w:r>
      <w:r>
        <w:rPr>
          <w:rFonts w:ascii="Sylfaen" w:hAnsi="Sylfaen"/>
          <w:sz w:val="22"/>
        </w:rPr>
        <w:t>inversion</w:t>
      </w:r>
      <w:r>
        <w:rPr>
          <w:rFonts w:ascii="Sylfaen" w:hAnsi="Sylfaen"/>
          <w:spacing w:val="-4"/>
          <w:sz w:val="22"/>
        </w:rPr>
        <w:t> </w:t>
      </w:r>
      <w:r>
        <w:rPr>
          <w:rFonts w:ascii="Sylfaen" w:hAnsi="Sylfaen"/>
          <w:sz w:val="22"/>
        </w:rPr>
        <w:t>verbs.</w:t>
      </w:r>
      <w:r>
        <w:rPr>
          <w:rFonts w:ascii="Sylfaen" w:hAnsi="Sylfaen"/>
          <w:spacing w:val="-5"/>
          <w:sz w:val="22"/>
        </w:rPr>
        <w:t> </w:t>
      </w:r>
      <w:r>
        <w:rPr>
          <w:rFonts w:ascii="Sylfaen" w:hAnsi="Sylfaen"/>
          <w:sz w:val="22"/>
        </w:rPr>
        <w:t>It</w:t>
      </w:r>
      <w:r>
        <w:rPr>
          <w:rFonts w:ascii="Sylfaen" w:hAnsi="Sylfaen"/>
          <w:spacing w:val="-6"/>
          <w:sz w:val="22"/>
        </w:rPr>
        <w:t> </w:t>
      </w:r>
      <w:r>
        <w:rPr>
          <w:rFonts w:ascii="Sylfaen" w:hAnsi="Sylfaen"/>
          <w:sz w:val="22"/>
        </w:rPr>
        <w:t>is</w:t>
      </w:r>
      <w:r>
        <w:rPr>
          <w:rFonts w:ascii="Sylfaen" w:hAnsi="Sylfaen"/>
          <w:spacing w:val="-3"/>
          <w:sz w:val="22"/>
        </w:rPr>
        <w:t> </w:t>
      </w:r>
      <w:r>
        <w:rPr>
          <w:rFonts w:ascii="Sylfaen" w:hAnsi="Sylfaen"/>
          <w:sz w:val="22"/>
        </w:rPr>
        <w:t>very</w:t>
      </w:r>
      <w:r>
        <w:rPr>
          <w:rFonts w:ascii="Sylfaen" w:hAnsi="Sylfaen"/>
          <w:spacing w:val="-2"/>
          <w:sz w:val="22"/>
        </w:rPr>
        <w:t> </w:t>
      </w:r>
      <w:r>
        <w:rPr>
          <w:rFonts w:ascii="Sylfaen" w:hAnsi="Sylfaen"/>
          <w:sz w:val="22"/>
        </w:rPr>
        <w:t>difficult</w:t>
      </w:r>
      <w:r>
        <w:rPr>
          <w:rFonts w:ascii="Sylfaen" w:hAnsi="Sylfaen"/>
          <w:spacing w:val="-4"/>
          <w:sz w:val="22"/>
        </w:rPr>
        <w:t> </w:t>
      </w:r>
      <w:r>
        <w:rPr>
          <w:rFonts w:ascii="Sylfaen" w:hAnsi="Sylfaen"/>
          <w:sz w:val="22"/>
        </w:rPr>
        <w:t>to</w:t>
      </w:r>
      <w:r>
        <w:rPr>
          <w:rFonts w:ascii="Sylfaen" w:hAnsi="Sylfaen"/>
          <w:spacing w:val="-2"/>
          <w:sz w:val="22"/>
        </w:rPr>
        <w:t> </w:t>
      </w:r>
      <w:r>
        <w:rPr>
          <w:rFonts w:ascii="Sylfaen" w:hAnsi="Sylfaen"/>
          <w:sz w:val="22"/>
        </w:rPr>
        <w:t>understand</w:t>
      </w:r>
      <w:r>
        <w:rPr>
          <w:rFonts w:ascii="Sylfaen" w:hAnsi="Sylfaen"/>
          <w:spacing w:val="-2"/>
          <w:sz w:val="22"/>
        </w:rPr>
        <w:t> </w:t>
      </w:r>
      <w:r>
        <w:rPr>
          <w:rFonts w:ascii="Sylfaen" w:hAnsi="Sylfaen"/>
          <w:sz w:val="22"/>
        </w:rPr>
        <w:t>and</w:t>
      </w:r>
      <w:r>
        <w:rPr>
          <w:rFonts w:ascii="Sylfaen" w:hAnsi="Sylfaen"/>
          <w:spacing w:val="-3"/>
          <w:sz w:val="22"/>
        </w:rPr>
        <w:t> </w:t>
      </w:r>
      <w:r>
        <w:rPr>
          <w:rFonts w:ascii="Sylfaen" w:hAnsi="Sylfaen"/>
          <w:sz w:val="22"/>
        </w:rPr>
        <w:t>study inversion</w:t>
      </w:r>
      <w:r>
        <w:rPr>
          <w:rFonts w:ascii="Sylfaen" w:hAnsi="Sylfaen"/>
          <w:spacing w:val="-3"/>
          <w:sz w:val="22"/>
        </w:rPr>
        <w:t> </w:t>
      </w:r>
      <w:r>
        <w:rPr>
          <w:rFonts w:ascii="Sylfaen" w:hAnsi="Sylfaen"/>
          <w:sz w:val="22"/>
        </w:rPr>
        <w:t>for</w:t>
      </w:r>
      <w:r>
        <w:rPr>
          <w:rFonts w:ascii="Sylfaen" w:hAnsi="Sylfaen"/>
          <w:spacing w:val="-7"/>
          <w:sz w:val="22"/>
        </w:rPr>
        <w:t> </w:t>
      </w:r>
      <w:r>
        <w:rPr>
          <w:rFonts w:ascii="Sylfaen" w:hAnsi="Sylfaen"/>
          <w:sz w:val="22"/>
        </w:rPr>
        <w:t>non-Georgian</w:t>
      </w:r>
      <w:r>
        <w:rPr>
          <w:rFonts w:ascii="Sylfaen" w:hAnsi="Sylfaen"/>
          <w:spacing w:val="-4"/>
          <w:sz w:val="22"/>
        </w:rPr>
        <w:t> </w:t>
      </w:r>
      <w:r>
        <w:rPr>
          <w:rFonts w:ascii="Sylfaen" w:hAnsi="Sylfaen"/>
          <w:sz w:val="22"/>
        </w:rPr>
        <w:t>students.</w:t>
      </w:r>
      <w:r>
        <w:rPr>
          <w:rFonts w:ascii="Sylfaen" w:hAnsi="Sylfaen"/>
          <w:spacing w:val="-6"/>
          <w:sz w:val="22"/>
        </w:rPr>
        <w:t> </w:t>
      </w:r>
      <w:r>
        <w:rPr>
          <w:rFonts w:ascii="Sylfaen" w:hAnsi="Sylfaen"/>
          <w:sz w:val="22"/>
        </w:rPr>
        <w:t>In</w:t>
      </w:r>
      <w:r>
        <w:rPr>
          <w:rFonts w:ascii="Sylfaen" w:hAnsi="Sylfaen"/>
          <w:spacing w:val="-4"/>
          <w:sz w:val="22"/>
        </w:rPr>
        <w:t> </w:t>
      </w:r>
      <w:r>
        <w:rPr>
          <w:rFonts w:ascii="Sylfaen" w:hAnsi="Sylfaen"/>
          <w:sz w:val="22"/>
        </w:rPr>
        <w:t>Georgian</w:t>
      </w:r>
      <w:r>
        <w:rPr>
          <w:rFonts w:ascii="Sylfaen" w:hAnsi="Sylfaen"/>
          <w:spacing w:val="-5"/>
          <w:sz w:val="22"/>
        </w:rPr>
        <w:t> </w:t>
      </w:r>
      <w:r>
        <w:rPr>
          <w:rFonts w:ascii="Sylfaen" w:hAnsi="Sylfaen"/>
          <w:sz w:val="22"/>
        </w:rPr>
        <w:t>Linguistic</w:t>
      </w:r>
      <w:r>
        <w:rPr>
          <w:rFonts w:ascii="Sylfaen" w:hAnsi="Sylfaen"/>
          <w:spacing w:val="-4"/>
          <w:sz w:val="22"/>
        </w:rPr>
        <w:t> </w:t>
      </w:r>
      <w:r>
        <w:rPr>
          <w:rFonts w:ascii="Sylfaen" w:hAnsi="Sylfaen"/>
          <w:sz w:val="22"/>
        </w:rPr>
        <w:t>Literature</w:t>
      </w:r>
      <w:r>
        <w:rPr>
          <w:rFonts w:ascii="Sylfaen" w:hAnsi="Sylfaen"/>
          <w:spacing w:val="-5"/>
          <w:sz w:val="22"/>
        </w:rPr>
        <w:t> </w:t>
      </w:r>
      <w:r>
        <w:rPr>
          <w:rFonts w:ascii="Sylfaen" w:hAnsi="Sylfaen"/>
          <w:sz w:val="22"/>
        </w:rPr>
        <w:t>it</w:t>
      </w:r>
      <w:r>
        <w:rPr>
          <w:rFonts w:ascii="Sylfaen" w:hAnsi="Sylfaen"/>
          <w:spacing w:val="-5"/>
          <w:sz w:val="22"/>
        </w:rPr>
        <w:t> </w:t>
      </w:r>
      <w:r>
        <w:rPr>
          <w:rFonts w:ascii="Sylfaen" w:hAnsi="Sylfaen"/>
          <w:sz w:val="22"/>
        </w:rPr>
        <w:t>is</w:t>
      </w:r>
      <w:r>
        <w:rPr>
          <w:rFonts w:ascii="Sylfaen" w:hAnsi="Sylfaen"/>
          <w:spacing w:val="-7"/>
          <w:sz w:val="22"/>
        </w:rPr>
        <w:t> </w:t>
      </w:r>
      <w:r>
        <w:rPr>
          <w:rFonts w:ascii="Sylfaen" w:hAnsi="Sylfaen"/>
          <w:sz w:val="22"/>
        </w:rPr>
        <w:t>known</w:t>
      </w:r>
      <w:r>
        <w:rPr>
          <w:rFonts w:ascii="Sylfaen" w:hAnsi="Sylfaen"/>
          <w:spacing w:val="-3"/>
          <w:sz w:val="22"/>
        </w:rPr>
        <w:t> </w:t>
      </w:r>
      <w:r>
        <w:rPr>
          <w:rFonts w:ascii="Sylfaen" w:hAnsi="Sylfaen"/>
          <w:sz w:val="22"/>
        </w:rPr>
        <w:t>that</w:t>
      </w:r>
      <w:r>
        <w:rPr>
          <w:rFonts w:ascii="Sylfaen" w:hAnsi="Sylfaen"/>
          <w:spacing w:val="-4"/>
          <w:sz w:val="22"/>
        </w:rPr>
        <w:t> </w:t>
      </w:r>
      <w:r>
        <w:rPr>
          <w:rFonts w:ascii="Sylfaen" w:hAnsi="Sylfaen"/>
          <w:sz w:val="22"/>
        </w:rPr>
        <w:t>there is internal relationship in formation of nouns and verbs. The interrogative pronoun (who) refers only to the human and what- to all others-animate and inanimate subjects. Perhaps the v- prefix was an ancient sign of expressing the category of human and it expressed the first</w:t>
      </w:r>
      <w:r>
        <w:rPr>
          <w:rFonts w:ascii="Sylfaen" w:hAnsi="Sylfaen"/>
          <w:spacing w:val="-7"/>
          <w:sz w:val="22"/>
        </w:rPr>
        <w:t> </w:t>
      </w:r>
      <w:r>
        <w:rPr>
          <w:rFonts w:ascii="Sylfaen" w:hAnsi="Sylfaen"/>
          <w:sz w:val="22"/>
        </w:rPr>
        <w:t>person</w:t>
      </w:r>
      <w:r>
        <w:rPr>
          <w:rFonts w:ascii="Sylfaen" w:hAnsi="Sylfaen"/>
          <w:spacing w:val="-5"/>
          <w:sz w:val="22"/>
        </w:rPr>
        <w:t> </w:t>
      </w:r>
      <w:r>
        <w:rPr>
          <w:rFonts w:ascii="Sylfaen" w:hAnsi="Sylfaen"/>
          <w:sz w:val="22"/>
        </w:rPr>
        <w:t>in</w:t>
      </w:r>
      <w:r>
        <w:rPr>
          <w:rFonts w:ascii="Sylfaen" w:hAnsi="Sylfaen"/>
          <w:spacing w:val="-6"/>
          <w:sz w:val="22"/>
        </w:rPr>
        <w:t> </w:t>
      </w:r>
      <w:r>
        <w:rPr>
          <w:rFonts w:ascii="Sylfaen" w:hAnsi="Sylfaen"/>
          <w:sz w:val="22"/>
        </w:rPr>
        <w:t>the</w:t>
      </w:r>
      <w:r>
        <w:rPr>
          <w:rFonts w:ascii="Sylfaen" w:hAnsi="Sylfaen"/>
          <w:spacing w:val="-6"/>
          <w:sz w:val="22"/>
        </w:rPr>
        <w:t> </w:t>
      </w:r>
      <w:r>
        <w:rPr>
          <w:rFonts w:ascii="Sylfaen" w:hAnsi="Sylfaen"/>
          <w:sz w:val="22"/>
        </w:rPr>
        <w:t>verb,</w:t>
      </w:r>
      <w:r>
        <w:rPr>
          <w:rFonts w:ascii="Sylfaen" w:hAnsi="Sylfaen"/>
          <w:spacing w:val="-5"/>
          <w:sz w:val="22"/>
        </w:rPr>
        <w:t> </w:t>
      </w:r>
      <w:r>
        <w:rPr>
          <w:rFonts w:ascii="Sylfaen" w:hAnsi="Sylfaen"/>
          <w:sz w:val="22"/>
        </w:rPr>
        <w:t>because</w:t>
      </w:r>
      <w:r>
        <w:rPr>
          <w:rFonts w:ascii="Sylfaen" w:hAnsi="Sylfaen"/>
          <w:spacing w:val="-6"/>
          <w:sz w:val="22"/>
        </w:rPr>
        <w:t> </w:t>
      </w:r>
      <w:r>
        <w:rPr>
          <w:rFonts w:ascii="Sylfaen" w:hAnsi="Sylfaen"/>
          <w:sz w:val="22"/>
        </w:rPr>
        <w:t>the</w:t>
      </w:r>
      <w:r>
        <w:rPr>
          <w:rFonts w:ascii="Sylfaen" w:hAnsi="Sylfaen"/>
          <w:spacing w:val="-6"/>
          <w:sz w:val="22"/>
        </w:rPr>
        <w:t> </w:t>
      </w:r>
      <w:r>
        <w:rPr>
          <w:rFonts w:ascii="Sylfaen" w:hAnsi="Sylfaen"/>
          <w:sz w:val="22"/>
        </w:rPr>
        <w:t>first</w:t>
      </w:r>
      <w:r>
        <w:rPr>
          <w:rFonts w:ascii="Sylfaen" w:hAnsi="Sylfaen"/>
          <w:spacing w:val="-7"/>
          <w:sz w:val="22"/>
        </w:rPr>
        <w:t> </w:t>
      </w:r>
      <w:r>
        <w:rPr>
          <w:rFonts w:ascii="Sylfaen" w:hAnsi="Sylfaen"/>
          <w:sz w:val="22"/>
        </w:rPr>
        <w:t>person</w:t>
      </w:r>
      <w:r>
        <w:rPr>
          <w:rFonts w:ascii="Sylfaen" w:hAnsi="Sylfaen"/>
          <w:spacing w:val="-5"/>
          <w:sz w:val="22"/>
        </w:rPr>
        <w:t> </w:t>
      </w:r>
      <w:r>
        <w:rPr>
          <w:rFonts w:ascii="Sylfaen" w:hAnsi="Sylfaen"/>
          <w:sz w:val="22"/>
        </w:rPr>
        <w:t>can</w:t>
      </w:r>
      <w:r>
        <w:rPr>
          <w:rFonts w:ascii="Sylfaen" w:hAnsi="Sylfaen"/>
          <w:spacing w:val="-5"/>
          <w:sz w:val="22"/>
        </w:rPr>
        <w:t> </w:t>
      </w:r>
      <w:r>
        <w:rPr>
          <w:rFonts w:ascii="Sylfaen" w:hAnsi="Sylfaen"/>
          <w:sz w:val="22"/>
        </w:rPr>
        <w:t>only</w:t>
      </w:r>
      <w:r>
        <w:rPr>
          <w:rFonts w:ascii="Sylfaen" w:hAnsi="Sylfaen"/>
          <w:spacing w:val="-4"/>
          <w:sz w:val="22"/>
        </w:rPr>
        <w:t> </w:t>
      </w:r>
      <w:r>
        <w:rPr>
          <w:rFonts w:ascii="Sylfaen" w:hAnsi="Sylfaen"/>
          <w:sz w:val="22"/>
        </w:rPr>
        <w:t>be</w:t>
      </w:r>
      <w:r>
        <w:rPr>
          <w:rFonts w:ascii="Sylfaen" w:hAnsi="Sylfaen"/>
          <w:spacing w:val="-6"/>
          <w:sz w:val="22"/>
        </w:rPr>
        <w:t> </w:t>
      </w:r>
      <w:r>
        <w:rPr>
          <w:rFonts w:ascii="Sylfaen" w:hAnsi="Sylfaen"/>
          <w:sz w:val="22"/>
        </w:rPr>
        <w:t>human</w:t>
      </w:r>
      <w:r>
        <w:rPr>
          <w:rFonts w:ascii="Sylfaen" w:hAnsi="Sylfaen"/>
          <w:spacing w:val="-5"/>
          <w:sz w:val="22"/>
        </w:rPr>
        <w:t> </w:t>
      </w:r>
      <w:r>
        <w:rPr>
          <w:rFonts w:ascii="Sylfaen" w:hAnsi="Sylfaen"/>
          <w:sz w:val="22"/>
        </w:rPr>
        <w:t>and</w:t>
      </w:r>
      <w:r>
        <w:rPr>
          <w:rFonts w:ascii="Sylfaen" w:hAnsi="Sylfaen"/>
          <w:spacing w:val="-4"/>
          <w:sz w:val="22"/>
        </w:rPr>
        <w:t> </w:t>
      </w:r>
      <w:r>
        <w:rPr>
          <w:rFonts w:ascii="Sylfaen" w:hAnsi="Sylfaen"/>
          <w:sz w:val="22"/>
        </w:rPr>
        <w:t>the</w:t>
      </w:r>
      <w:r>
        <w:rPr>
          <w:rFonts w:ascii="Sylfaen" w:hAnsi="Sylfaen"/>
          <w:spacing w:val="-6"/>
          <w:sz w:val="22"/>
        </w:rPr>
        <w:t> </w:t>
      </w:r>
      <w:r>
        <w:rPr>
          <w:rFonts w:ascii="Sylfaen" w:hAnsi="Sylfaen"/>
          <w:sz w:val="22"/>
        </w:rPr>
        <w:t>action</w:t>
      </w:r>
      <w:r>
        <w:rPr>
          <w:rFonts w:ascii="Sylfaen" w:hAnsi="Sylfaen"/>
          <w:spacing w:val="-5"/>
          <w:sz w:val="22"/>
        </w:rPr>
        <w:t> </w:t>
      </w:r>
      <w:r>
        <w:rPr>
          <w:rFonts w:ascii="Sylfaen" w:hAnsi="Sylfaen"/>
          <w:sz w:val="22"/>
        </w:rPr>
        <w:t>of</w:t>
      </w:r>
      <w:r>
        <w:rPr>
          <w:rFonts w:ascii="Sylfaen" w:hAnsi="Sylfaen"/>
          <w:spacing w:val="-3"/>
          <w:sz w:val="22"/>
        </w:rPr>
        <w:t> </w:t>
      </w:r>
      <w:r>
        <w:rPr>
          <w:rFonts w:ascii="Sylfaen" w:hAnsi="Sylfaen"/>
          <w:sz w:val="22"/>
        </w:rPr>
        <w:t>the</w:t>
      </w:r>
      <w:r>
        <w:rPr>
          <w:rFonts w:ascii="Sylfaen" w:hAnsi="Sylfaen"/>
          <w:spacing w:val="-6"/>
          <w:sz w:val="22"/>
        </w:rPr>
        <w:t> </w:t>
      </w:r>
      <w:r>
        <w:rPr>
          <w:rFonts w:ascii="Sylfaen" w:hAnsi="Sylfaen"/>
          <w:sz w:val="22"/>
        </w:rPr>
        <w:t>first person means only human. He is both – the initiator of the action and the speaker. The same form of the interrogative pronoun “Who” in Nominative and Ergatrive cases makes us think that v- prefix was the representative of the Nominative and Ergative cases in the verb form. As has been noted, in the Georgian language nouns linked to a verb create constructions. There are three constructions identified in a language (based on two-person verbs): nominative construction, ergative construction and dative construction. Constructions are built</w:t>
      </w:r>
      <w:r>
        <w:rPr>
          <w:rFonts w:ascii="Sylfaen" w:hAnsi="Sylfaen"/>
          <w:spacing w:val="-5"/>
          <w:sz w:val="22"/>
        </w:rPr>
        <w:t> </w:t>
      </w:r>
      <w:r>
        <w:rPr>
          <w:rFonts w:ascii="Sylfaen" w:hAnsi="Sylfaen"/>
          <w:sz w:val="22"/>
        </w:rPr>
        <w:t>according</w:t>
      </w:r>
      <w:r>
        <w:rPr>
          <w:rFonts w:ascii="Sylfaen" w:hAnsi="Sylfaen"/>
          <w:spacing w:val="-2"/>
          <w:sz w:val="22"/>
        </w:rPr>
        <w:t> </w:t>
      </w:r>
      <w:r>
        <w:rPr>
          <w:rFonts w:ascii="Sylfaen" w:hAnsi="Sylfaen"/>
          <w:sz w:val="22"/>
        </w:rPr>
        <w:t>to</w:t>
      </w:r>
      <w:r>
        <w:rPr>
          <w:rFonts w:ascii="Sylfaen" w:hAnsi="Sylfaen"/>
          <w:spacing w:val="-2"/>
          <w:sz w:val="22"/>
        </w:rPr>
        <w:t> </w:t>
      </w:r>
      <w:r>
        <w:rPr>
          <w:rFonts w:ascii="Sylfaen" w:hAnsi="Sylfaen"/>
          <w:sz w:val="22"/>
        </w:rPr>
        <w:t>the</w:t>
      </w:r>
      <w:r>
        <w:rPr>
          <w:rFonts w:ascii="Sylfaen" w:hAnsi="Sylfaen"/>
          <w:spacing w:val="-3"/>
          <w:sz w:val="22"/>
        </w:rPr>
        <w:t> </w:t>
      </w:r>
      <w:r>
        <w:rPr>
          <w:rFonts w:ascii="Sylfaen" w:hAnsi="Sylfaen"/>
          <w:sz w:val="22"/>
        </w:rPr>
        <w:t>basic</w:t>
      </w:r>
      <w:r>
        <w:rPr>
          <w:rFonts w:ascii="Sylfaen" w:hAnsi="Sylfaen"/>
          <w:spacing w:val="-3"/>
          <w:sz w:val="22"/>
        </w:rPr>
        <w:t> </w:t>
      </w:r>
      <w:r>
        <w:rPr>
          <w:rFonts w:ascii="Sylfaen" w:hAnsi="Sylfaen"/>
          <w:sz w:val="22"/>
        </w:rPr>
        <w:t>person’s</w:t>
      </w:r>
      <w:r>
        <w:rPr>
          <w:rFonts w:ascii="Sylfaen" w:hAnsi="Sylfaen"/>
          <w:spacing w:val="-3"/>
          <w:sz w:val="22"/>
        </w:rPr>
        <w:t> </w:t>
      </w:r>
      <w:r>
        <w:rPr>
          <w:rFonts w:ascii="Sylfaen" w:hAnsi="Sylfaen"/>
          <w:sz w:val="22"/>
        </w:rPr>
        <w:t>cases</w:t>
      </w:r>
      <w:r>
        <w:rPr>
          <w:rFonts w:ascii="Sylfaen" w:hAnsi="Sylfaen"/>
          <w:spacing w:val="-3"/>
          <w:sz w:val="22"/>
        </w:rPr>
        <w:t> </w:t>
      </w:r>
      <w:r>
        <w:rPr>
          <w:rFonts w:ascii="Sylfaen" w:hAnsi="Sylfaen"/>
          <w:sz w:val="22"/>
        </w:rPr>
        <w:t>forms</w:t>
      </w:r>
      <w:r>
        <w:rPr>
          <w:rFonts w:ascii="Sylfaen" w:hAnsi="Sylfaen"/>
          <w:spacing w:val="-3"/>
          <w:sz w:val="22"/>
        </w:rPr>
        <w:t> </w:t>
      </w:r>
      <w:r>
        <w:rPr>
          <w:rFonts w:ascii="Sylfaen" w:hAnsi="Sylfaen"/>
          <w:sz w:val="22"/>
        </w:rPr>
        <w:t>(the</w:t>
      </w:r>
      <w:r>
        <w:rPr>
          <w:rFonts w:ascii="Sylfaen" w:hAnsi="Sylfaen"/>
          <w:spacing w:val="-6"/>
          <w:sz w:val="22"/>
        </w:rPr>
        <w:t> </w:t>
      </w:r>
      <w:r>
        <w:rPr>
          <w:rFonts w:ascii="Sylfaen" w:hAnsi="Sylfaen"/>
          <w:sz w:val="22"/>
        </w:rPr>
        <w:t>term</w:t>
      </w:r>
      <w:r>
        <w:rPr>
          <w:rFonts w:ascii="Sylfaen" w:hAnsi="Sylfaen"/>
          <w:spacing w:val="-1"/>
          <w:sz w:val="22"/>
        </w:rPr>
        <w:t> </w:t>
      </w:r>
      <w:r>
        <w:rPr>
          <w:rFonts w:ascii="Sylfaen" w:hAnsi="Sylfaen"/>
          <w:sz w:val="22"/>
        </w:rPr>
        <w:t>-</w:t>
      </w:r>
      <w:r>
        <w:rPr>
          <w:rFonts w:ascii="Sylfaen" w:hAnsi="Sylfaen"/>
          <w:spacing w:val="-2"/>
          <w:sz w:val="22"/>
        </w:rPr>
        <w:t> </w:t>
      </w:r>
      <w:r>
        <w:rPr>
          <w:rFonts w:ascii="Sylfaen" w:hAnsi="Sylfaen"/>
          <w:sz w:val="22"/>
        </w:rPr>
        <w:t>basic</w:t>
      </w:r>
      <w:r>
        <w:rPr>
          <w:rFonts w:ascii="Sylfaen" w:hAnsi="Sylfaen"/>
          <w:spacing w:val="-3"/>
          <w:sz w:val="22"/>
        </w:rPr>
        <w:t> </w:t>
      </w:r>
      <w:r>
        <w:rPr>
          <w:rFonts w:ascii="Sylfaen" w:hAnsi="Sylfaen"/>
          <w:sz w:val="22"/>
        </w:rPr>
        <w:t>person</w:t>
      </w:r>
      <w:r>
        <w:rPr>
          <w:rFonts w:ascii="Sylfaen" w:hAnsi="Sylfaen"/>
          <w:spacing w:val="-2"/>
          <w:sz w:val="22"/>
        </w:rPr>
        <w:t> </w:t>
      </w:r>
      <w:r>
        <w:rPr>
          <w:rFonts w:ascii="Sylfaen" w:hAnsi="Sylfaen"/>
          <w:sz w:val="22"/>
        </w:rPr>
        <w:t>has</w:t>
      </w:r>
      <w:r>
        <w:rPr>
          <w:rFonts w:ascii="Sylfaen" w:hAnsi="Sylfaen"/>
          <w:spacing w:val="-2"/>
          <w:sz w:val="22"/>
        </w:rPr>
        <w:t> </w:t>
      </w:r>
      <w:r>
        <w:rPr>
          <w:rFonts w:ascii="Sylfaen" w:hAnsi="Sylfaen"/>
          <w:sz w:val="22"/>
        </w:rPr>
        <w:t>been</w:t>
      </w:r>
      <w:r>
        <w:rPr>
          <w:rFonts w:ascii="Sylfaen" w:hAnsi="Sylfaen"/>
          <w:spacing w:val="-3"/>
          <w:sz w:val="22"/>
        </w:rPr>
        <w:t> </w:t>
      </w:r>
      <w:r>
        <w:rPr>
          <w:rFonts w:ascii="Sylfaen" w:hAnsi="Sylfaen"/>
          <w:sz w:val="22"/>
        </w:rPr>
        <w:t>introduced by</w:t>
      </w:r>
      <w:r>
        <w:rPr>
          <w:rFonts w:ascii="Sylfaen" w:hAnsi="Sylfaen"/>
          <w:spacing w:val="-12"/>
          <w:sz w:val="22"/>
        </w:rPr>
        <w:t> </w:t>
      </w:r>
      <w:r>
        <w:rPr>
          <w:rFonts w:ascii="Sylfaen" w:hAnsi="Sylfaen"/>
          <w:sz w:val="22"/>
        </w:rPr>
        <w:t>us,</w:t>
      </w:r>
      <w:r>
        <w:rPr>
          <w:rFonts w:ascii="Sylfaen" w:hAnsi="Sylfaen"/>
          <w:spacing w:val="-12"/>
          <w:sz w:val="22"/>
        </w:rPr>
        <w:t> </w:t>
      </w:r>
      <w:r>
        <w:rPr>
          <w:rFonts w:ascii="Sylfaen" w:hAnsi="Sylfaen"/>
          <w:sz w:val="22"/>
        </w:rPr>
        <w:t>since</w:t>
      </w:r>
      <w:r>
        <w:rPr>
          <w:rFonts w:ascii="Sylfaen" w:hAnsi="Sylfaen"/>
          <w:spacing w:val="-13"/>
          <w:sz w:val="22"/>
        </w:rPr>
        <w:t> </w:t>
      </w:r>
      <w:r>
        <w:rPr>
          <w:rFonts w:ascii="Sylfaen" w:hAnsi="Sylfaen"/>
          <w:sz w:val="22"/>
        </w:rPr>
        <w:t>the</w:t>
      </w:r>
      <w:r>
        <w:rPr>
          <w:rFonts w:ascii="Sylfaen" w:hAnsi="Sylfaen"/>
          <w:spacing w:val="-13"/>
          <w:sz w:val="22"/>
        </w:rPr>
        <w:t> </w:t>
      </w:r>
      <w:r>
        <w:rPr>
          <w:rFonts w:ascii="Sylfaen" w:hAnsi="Sylfaen"/>
          <w:sz w:val="22"/>
        </w:rPr>
        <w:t>use</w:t>
      </w:r>
      <w:r>
        <w:rPr>
          <w:rFonts w:ascii="Sylfaen" w:hAnsi="Sylfaen"/>
          <w:spacing w:val="-12"/>
          <w:sz w:val="22"/>
        </w:rPr>
        <w:t> </w:t>
      </w:r>
      <w:r>
        <w:rPr>
          <w:rFonts w:ascii="Sylfaen" w:hAnsi="Sylfaen"/>
          <w:sz w:val="22"/>
        </w:rPr>
        <w:t>of</w:t>
      </w:r>
      <w:r>
        <w:rPr>
          <w:rFonts w:ascii="Sylfaen" w:hAnsi="Sylfaen"/>
          <w:spacing w:val="-12"/>
          <w:sz w:val="22"/>
        </w:rPr>
        <w:t> </w:t>
      </w:r>
      <w:r>
        <w:rPr>
          <w:rFonts w:ascii="Sylfaen" w:hAnsi="Sylfaen"/>
          <w:sz w:val="22"/>
        </w:rPr>
        <w:t>subjective</w:t>
      </w:r>
      <w:r>
        <w:rPr>
          <w:rFonts w:ascii="Sylfaen" w:hAnsi="Sylfaen"/>
          <w:spacing w:val="-12"/>
          <w:sz w:val="22"/>
        </w:rPr>
        <w:t> </w:t>
      </w:r>
      <w:r>
        <w:rPr>
          <w:rFonts w:ascii="Sylfaen" w:hAnsi="Sylfaen"/>
          <w:sz w:val="22"/>
        </w:rPr>
        <w:t>and</w:t>
      </w:r>
      <w:r>
        <w:rPr>
          <w:rFonts w:ascii="Sylfaen" w:hAnsi="Sylfaen"/>
          <w:spacing w:val="-11"/>
          <w:sz w:val="22"/>
        </w:rPr>
        <w:t> </w:t>
      </w:r>
      <w:r>
        <w:rPr>
          <w:rFonts w:ascii="Sylfaen" w:hAnsi="Sylfaen"/>
          <w:sz w:val="22"/>
        </w:rPr>
        <w:t>objective</w:t>
      </w:r>
      <w:r>
        <w:rPr>
          <w:rFonts w:ascii="Sylfaen" w:hAnsi="Sylfaen"/>
          <w:spacing w:val="-13"/>
          <w:sz w:val="22"/>
        </w:rPr>
        <w:t> </w:t>
      </w:r>
      <w:r>
        <w:rPr>
          <w:rFonts w:ascii="Sylfaen" w:hAnsi="Sylfaen"/>
          <w:sz w:val="22"/>
        </w:rPr>
        <w:t>persons</w:t>
      </w:r>
      <w:r>
        <w:rPr>
          <w:rFonts w:ascii="Sylfaen" w:hAnsi="Sylfaen"/>
          <w:spacing w:val="-12"/>
          <w:sz w:val="22"/>
        </w:rPr>
        <w:t> </w:t>
      </w:r>
      <w:r>
        <w:rPr>
          <w:rFonts w:ascii="Sylfaen" w:hAnsi="Sylfaen"/>
          <w:sz w:val="22"/>
        </w:rPr>
        <w:t>often</w:t>
      </w:r>
      <w:r>
        <w:rPr>
          <w:rFonts w:ascii="Sylfaen" w:hAnsi="Sylfaen"/>
          <w:spacing w:val="-13"/>
          <w:sz w:val="22"/>
        </w:rPr>
        <w:t> </w:t>
      </w:r>
      <w:r>
        <w:rPr>
          <w:rFonts w:ascii="Sylfaen" w:hAnsi="Sylfaen"/>
          <w:sz w:val="22"/>
        </w:rPr>
        <w:t>cause</w:t>
      </w:r>
      <w:r>
        <w:rPr>
          <w:rFonts w:ascii="Sylfaen" w:hAnsi="Sylfaen"/>
          <w:spacing w:val="-13"/>
          <w:sz w:val="22"/>
        </w:rPr>
        <w:t> </w:t>
      </w:r>
      <w:r>
        <w:rPr>
          <w:rFonts w:ascii="Sylfaen" w:hAnsi="Sylfaen"/>
          <w:sz w:val="22"/>
        </w:rPr>
        <w:t>confusion.</w:t>
      </w:r>
      <w:r>
        <w:rPr>
          <w:rFonts w:ascii="Sylfaen" w:hAnsi="Sylfaen"/>
          <w:spacing w:val="-13"/>
          <w:sz w:val="22"/>
        </w:rPr>
        <w:t> </w:t>
      </w:r>
      <w:r>
        <w:rPr>
          <w:rFonts w:ascii="Sylfaen" w:hAnsi="Sylfaen"/>
          <w:sz w:val="22"/>
        </w:rPr>
        <w:t>We</w:t>
      </w:r>
      <w:r>
        <w:rPr>
          <w:rFonts w:ascii="Sylfaen" w:hAnsi="Sylfaen"/>
          <w:spacing w:val="-13"/>
          <w:sz w:val="22"/>
        </w:rPr>
        <w:t> </w:t>
      </w:r>
      <w:r>
        <w:rPr>
          <w:rFonts w:ascii="Sylfaen" w:hAnsi="Sylfaen"/>
          <w:sz w:val="22"/>
        </w:rPr>
        <w:t>denote</w:t>
      </w:r>
      <w:r>
        <w:rPr>
          <w:rFonts w:ascii="Sylfaen" w:hAnsi="Sylfaen"/>
          <w:spacing w:val="-13"/>
          <w:sz w:val="22"/>
        </w:rPr>
        <w:t> </w:t>
      </w:r>
      <w:r>
        <w:rPr>
          <w:rFonts w:ascii="Sylfaen" w:hAnsi="Sylfaen"/>
          <w:sz w:val="22"/>
        </w:rPr>
        <w:t>basic and non-basic person. Basic person is whom the action is mainly concerns, it either acts or is experiencing an action, is either an initiator, etc. A non-basic is a person who has a certain role in an</w:t>
      </w:r>
      <w:r>
        <w:rPr>
          <w:rFonts w:ascii="Sylfaen" w:hAnsi="Sylfaen"/>
          <w:spacing w:val="-1"/>
          <w:sz w:val="22"/>
        </w:rPr>
        <w:t> </w:t>
      </w:r>
      <w:r>
        <w:rPr>
          <w:rFonts w:ascii="Sylfaen" w:hAnsi="Sylfaen"/>
          <w:sz w:val="22"/>
        </w:rPr>
        <w:t>action).</w:t>
      </w:r>
    </w:p>
    <w:p>
      <w:pPr>
        <w:spacing w:line="295" w:lineRule="exact" w:before="0"/>
        <w:ind w:left="747" w:right="0" w:firstLine="0"/>
        <w:jc w:val="both"/>
        <w:rPr>
          <w:rFonts w:ascii="Sylfaen"/>
          <w:i/>
          <w:sz w:val="23"/>
        </w:rPr>
      </w:pPr>
      <w:r>
        <w:rPr>
          <w:rFonts w:ascii="Sylfaen"/>
          <w:b/>
          <w:i/>
          <w:sz w:val="23"/>
        </w:rPr>
        <w:t>Keywords</w:t>
      </w:r>
      <w:r>
        <w:rPr>
          <w:rFonts w:ascii="Sylfaen"/>
          <w:i/>
          <w:sz w:val="23"/>
        </w:rPr>
        <w:t>: Category of person, Inversion, system, reprezentatives, case</w:t>
      </w:r>
    </w:p>
    <w:p>
      <w:pPr>
        <w:pStyle w:val="BodyText"/>
        <w:spacing w:before="7"/>
        <w:rPr>
          <w:rFonts w:ascii="Sylfaen"/>
          <w:i/>
          <w:sz w:val="30"/>
        </w:rPr>
      </w:pPr>
    </w:p>
    <w:p>
      <w:pPr>
        <w:pStyle w:val="BodyText"/>
        <w:spacing w:line="360" w:lineRule="auto"/>
        <w:ind w:left="680" w:right="1079" w:firstLine="283"/>
        <w:rPr>
          <w:rFonts w:ascii="Sylfaen"/>
        </w:rPr>
      </w:pPr>
      <w:r>
        <w:rPr>
          <w:rFonts w:ascii="Sylfaen"/>
        </w:rPr>
        <w:t>The grammar system of the Georgian language differs considerably from that of the Indo-European one. This complexity is due to polypersonal nature of a Georgian verb,</w:t>
      </w:r>
    </w:p>
    <w:p>
      <w:pPr>
        <w:spacing w:after="0" w:line="360" w:lineRule="auto"/>
        <w:rPr>
          <w:rFonts w:ascii="Sylfaen"/>
        </w:rPr>
        <w:sectPr>
          <w:headerReference w:type="even" r:id="rId188"/>
          <w:headerReference w:type="default" r:id="rId189"/>
          <w:footerReference w:type="even" r:id="rId190"/>
          <w:footerReference w:type="default" r:id="rId191"/>
          <w:pgSz w:w="11910" w:h="16840"/>
          <w:pgMar w:header="965" w:footer="1012" w:top="1480" w:bottom="1200" w:left="760" w:right="500"/>
          <w:pgNumType w:start="56"/>
        </w:sectPr>
      </w:pPr>
    </w:p>
    <w:p>
      <w:pPr>
        <w:pStyle w:val="BodyText"/>
        <w:spacing w:before="2"/>
        <w:rPr>
          <w:rFonts w:ascii="Sylfaen"/>
          <w:sz w:val="16"/>
        </w:rPr>
      </w:pPr>
    </w:p>
    <w:p>
      <w:pPr>
        <w:pStyle w:val="BodyText"/>
        <w:spacing w:line="360" w:lineRule="auto" w:before="36"/>
        <w:ind w:left="824" w:right="937"/>
        <w:jc w:val="both"/>
        <w:rPr>
          <w:rFonts w:ascii="Sylfaen"/>
        </w:rPr>
      </w:pPr>
      <w:r>
        <w:rPr>
          <w:rFonts w:ascii="Sylfaen"/>
        </w:rPr>
        <w:t>determining</w:t>
      </w:r>
      <w:r>
        <w:rPr>
          <w:rFonts w:ascii="Sylfaen"/>
          <w:spacing w:val="-12"/>
        </w:rPr>
        <w:t> </w:t>
      </w:r>
      <w:r>
        <w:rPr>
          <w:rFonts w:ascii="Sylfaen"/>
        </w:rPr>
        <w:t>the</w:t>
      </w:r>
      <w:r>
        <w:rPr>
          <w:rFonts w:ascii="Sylfaen"/>
          <w:spacing w:val="-15"/>
        </w:rPr>
        <w:t> </w:t>
      </w:r>
      <w:r>
        <w:rPr>
          <w:rFonts w:ascii="Sylfaen"/>
        </w:rPr>
        <w:t>cases</w:t>
      </w:r>
      <w:r>
        <w:rPr>
          <w:rFonts w:ascii="Sylfaen"/>
          <w:spacing w:val="-12"/>
        </w:rPr>
        <w:t> </w:t>
      </w:r>
      <w:r>
        <w:rPr>
          <w:rFonts w:ascii="Sylfaen"/>
        </w:rPr>
        <w:t>of</w:t>
      </w:r>
      <w:r>
        <w:rPr>
          <w:rFonts w:ascii="Sylfaen"/>
          <w:spacing w:val="-14"/>
        </w:rPr>
        <w:t> </w:t>
      </w:r>
      <w:r>
        <w:rPr>
          <w:rFonts w:ascii="Sylfaen"/>
        </w:rPr>
        <w:t>persons</w:t>
      </w:r>
      <w:r>
        <w:rPr>
          <w:rFonts w:ascii="Sylfaen"/>
          <w:spacing w:val="-12"/>
        </w:rPr>
        <w:t> </w:t>
      </w:r>
      <w:r>
        <w:rPr>
          <w:rFonts w:ascii="Sylfaen"/>
        </w:rPr>
        <w:t>(nouns)</w:t>
      </w:r>
      <w:r>
        <w:rPr>
          <w:rFonts w:ascii="Sylfaen"/>
          <w:spacing w:val="-10"/>
        </w:rPr>
        <w:t> </w:t>
      </w:r>
      <w:r>
        <w:rPr>
          <w:rFonts w:ascii="Sylfaen"/>
        </w:rPr>
        <w:t>linked</w:t>
      </w:r>
      <w:r>
        <w:rPr>
          <w:rFonts w:ascii="Sylfaen"/>
          <w:spacing w:val="-11"/>
        </w:rPr>
        <w:t> </w:t>
      </w:r>
      <w:r>
        <w:rPr>
          <w:rFonts w:ascii="Sylfaen"/>
        </w:rPr>
        <w:t>to</w:t>
      </w:r>
      <w:r>
        <w:rPr>
          <w:rFonts w:ascii="Sylfaen"/>
          <w:spacing w:val="-12"/>
        </w:rPr>
        <w:t> </w:t>
      </w:r>
      <w:r>
        <w:rPr>
          <w:rFonts w:ascii="Sylfaen"/>
        </w:rPr>
        <w:t>it</w:t>
      </w:r>
      <w:r>
        <w:rPr>
          <w:rFonts w:ascii="Sylfaen"/>
          <w:spacing w:val="-12"/>
        </w:rPr>
        <w:t> </w:t>
      </w:r>
      <w:r>
        <w:rPr>
          <w:rFonts w:ascii="Sylfaen"/>
        </w:rPr>
        <w:t>as</w:t>
      </w:r>
      <w:r>
        <w:rPr>
          <w:rFonts w:ascii="Sylfaen"/>
          <w:spacing w:val="-12"/>
        </w:rPr>
        <w:t> </w:t>
      </w:r>
      <w:r>
        <w:rPr>
          <w:rFonts w:ascii="Sylfaen"/>
        </w:rPr>
        <w:t>well</w:t>
      </w:r>
      <w:r>
        <w:rPr>
          <w:rFonts w:ascii="Sylfaen"/>
          <w:spacing w:val="-11"/>
        </w:rPr>
        <w:t> </w:t>
      </w:r>
      <w:r>
        <w:rPr>
          <w:rFonts w:ascii="Sylfaen"/>
        </w:rPr>
        <w:t>as</w:t>
      </w:r>
      <w:r>
        <w:rPr>
          <w:rFonts w:ascii="Sylfaen"/>
          <w:spacing w:val="-12"/>
        </w:rPr>
        <w:t> </w:t>
      </w:r>
      <w:r>
        <w:rPr>
          <w:rFonts w:ascii="Sylfaen"/>
        </w:rPr>
        <w:t>the</w:t>
      </w:r>
      <w:r>
        <w:rPr>
          <w:rFonts w:ascii="Sylfaen"/>
          <w:spacing w:val="-15"/>
        </w:rPr>
        <w:t> </w:t>
      </w:r>
      <w:r>
        <w:rPr>
          <w:rFonts w:ascii="Sylfaen"/>
        </w:rPr>
        <w:t>identification</w:t>
      </w:r>
      <w:r>
        <w:rPr>
          <w:rFonts w:ascii="Sylfaen"/>
          <w:spacing w:val="-13"/>
        </w:rPr>
        <w:t> </w:t>
      </w:r>
      <w:r>
        <w:rPr>
          <w:rFonts w:ascii="Sylfaen"/>
        </w:rPr>
        <w:t>of</w:t>
      </w:r>
      <w:r>
        <w:rPr>
          <w:rFonts w:ascii="Sylfaen"/>
          <w:spacing w:val="-12"/>
        </w:rPr>
        <w:t> </w:t>
      </w:r>
      <w:r>
        <w:rPr>
          <w:rFonts w:ascii="Sylfaen"/>
        </w:rPr>
        <w:t>person markers that is</w:t>
      </w:r>
      <w:r>
        <w:rPr>
          <w:rFonts w:ascii="Sylfaen"/>
          <w:spacing w:val="-1"/>
        </w:rPr>
        <w:t> </w:t>
      </w:r>
      <w:r>
        <w:rPr>
          <w:rFonts w:ascii="Sylfaen"/>
        </w:rPr>
        <w:t>non-uniform.</w:t>
      </w:r>
    </w:p>
    <w:p>
      <w:pPr>
        <w:pStyle w:val="BodyText"/>
        <w:spacing w:line="360" w:lineRule="auto"/>
        <w:ind w:left="824" w:right="933" w:firstLine="283"/>
        <w:jc w:val="both"/>
        <w:rPr>
          <w:rFonts w:ascii="Sylfaen" w:hAnsi="Sylfaen"/>
        </w:rPr>
      </w:pPr>
      <w:r>
        <w:rPr>
          <w:rFonts w:ascii="Sylfaen" w:hAnsi="Sylfaen"/>
        </w:rPr>
        <w:t>There</w:t>
      </w:r>
      <w:r>
        <w:rPr>
          <w:rFonts w:ascii="Sylfaen" w:hAnsi="Sylfaen"/>
          <w:spacing w:val="-8"/>
        </w:rPr>
        <w:t> </w:t>
      </w:r>
      <w:r>
        <w:rPr>
          <w:rFonts w:ascii="Sylfaen" w:hAnsi="Sylfaen"/>
        </w:rPr>
        <w:t>is</w:t>
      </w:r>
      <w:r>
        <w:rPr>
          <w:rFonts w:ascii="Sylfaen" w:hAnsi="Sylfaen"/>
          <w:spacing w:val="-6"/>
        </w:rPr>
        <w:t> </w:t>
      </w:r>
      <w:r>
        <w:rPr>
          <w:rFonts w:ascii="Sylfaen" w:hAnsi="Sylfaen"/>
        </w:rPr>
        <w:t>a</w:t>
      </w:r>
      <w:r>
        <w:rPr>
          <w:rFonts w:ascii="Sylfaen" w:hAnsi="Sylfaen"/>
          <w:spacing w:val="-7"/>
        </w:rPr>
        <w:t> </w:t>
      </w:r>
      <w:r>
        <w:rPr>
          <w:rFonts w:ascii="Sylfaen" w:hAnsi="Sylfaen"/>
        </w:rPr>
        <w:t>subjective</w:t>
      </w:r>
      <w:r>
        <w:rPr>
          <w:rFonts w:ascii="Sylfaen" w:hAnsi="Sylfaen"/>
          <w:spacing w:val="-6"/>
        </w:rPr>
        <w:t> </w:t>
      </w:r>
      <w:r>
        <w:rPr>
          <w:rFonts w:ascii="Sylfaen" w:hAnsi="Sylfaen"/>
        </w:rPr>
        <w:t>person</w:t>
      </w:r>
      <w:r>
        <w:rPr>
          <w:rFonts w:ascii="Sylfaen" w:hAnsi="Sylfaen"/>
          <w:spacing w:val="-7"/>
        </w:rPr>
        <w:t> </w:t>
      </w:r>
      <w:r>
        <w:rPr>
          <w:rFonts w:ascii="Sylfaen" w:hAnsi="Sylfaen"/>
        </w:rPr>
        <w:t>and</w:t>
      </w:r>
      <w:r>
        <w:rPr>
          <w:rFonts w:ascii="Sylfaen" w:hAnsi="Sylfaen"/>
          <w:spacing w:val="-6"/>
        </w:rPr>
        <w:t> </w:t>
      </w:r>
      <w:r>
        <w:rPr>
          <w:rFonts w:ascii="Sylfaen" w:hAnsi="Sylfaen"/>
        </w:rPr>
        <w:t>an</w:t>
      </w:r>
      <w:r>
        <w:rPr>
          <w:rFonts w:ascii="Sylfaen" w:hAnsi="Sylfaen"/>
          <w:spacing w:val="-6"/>
        </w:rPr>
        <w:t> </w:t>
      </w:r>
      <w:r>
        <w:rPr>
          <w:rFonts w:ascii="Sylfaen" w:hAnsi="Sylfaen"/>
        </w:rPr>
        <w:t>objective</w:t>
      </w:r>
      <w:r>
        <w:rPr>
          <w:rFonts w:ascii="Sylfaen" w:hAnsi="Sylfaen"/>
          <w:spacing w:val="-6"/>
        </w:rPr>
        <w:t> </w:t>
      </w:r>
      <w:r>
        <w:rPr>
          <w:rFonts w:ascii="Sylfaen" w:hAnsi="Sylfaen"/>
        </w:rPr>
        <w:t>person</w:t>
      </w:r>
      <w:r>
        <w:rPr>
          <w:rFonts w:ascii="Sylfaen" w:hAnsi="Sylfaen"/>
          <w:spacing w:val="-6"/>
        </w:rPr>
        <w:t> </w:t>
      </w:r>
      <w:r>
        <w:rPr>
          <w:rFonts w:ascii="Sylfaen" w:hAnsi="Sylfaen"/>
        </w:rPr>
        <w:t>in</w:t>
      </w:r>
      <w:r>
        <w:rPr>
          <w:rFonts w:ascii="Sylfaen" w:hAnsi="Sylfaen"/>
          <w:spacing w:val="-7"/>
        </w:rPr>
        <w:t> </w:t>
      </w:r>
      <w:r>
        <w:rPr>
          <w:rFonts w:ascii="Sylfaen" w:hAnsi="Sylfaen"/>
        </w:rPr>
        <w:t>every</w:t>
      </w:r>
      <w:r>
        <w:rPr>
          <w:rFonts w:ascii="Sylfaen" w:hAnsi="Sylfaen"/>
          <w:spacing w:val="-6"/>
        </w:rPr>
        <w:t> </w:t>
      </w:r>
      <w:r>
        <w:rPr>
          <w:rFonts w:ascii="Sylfaen" w:hAnsi="Sylfaen"/>
        </w:rPr>
        <w:t>language.</w:t>
      </w:r>
      <w:r>
        <w:rPr>
          <w:rFonts w:ascii="Sylfaen" w:hAnsi="Sylfaen"/>
          <w:spacing w:val="-6"/>
        </w:rPr>
        <w:t> </w:t>
      </w:r>
      <w:r>
        <w:rPr>
          <w:rFonts w:ascii="Sylfaen" w:hAnsi="Sylfaen"/>
        </w:rPr>
        <w:t>In</w:t>
      </w:r>
      <w:r>
        <w:rPr>
          <w:rFonts w:ascii="Sylfaen" w:hAnsi="Sylfaen"/>
          <w:spacing w:val="-6"/>
        </w:rPr>
        <w:t> </w:t>
      </w:r>
      <w:r>
        <w:rPr>
          <w:rFonts w:ascii="Sylfaen" w:hAnsi="Sylfaen"/>
        </w:rPr>
        <w:t>Georgian,</w:t>
      </w:r>
      <w:r>
        <w:rPr>
          <w:rFonts w:ascii="Sylfaen" w:hAnsi="Sylfaen"/>
          <w:spacing w:val="-6"/>
        </w:rPr>
        <w:t> </w:t>
      </w:r>
      <w:r>
        <w:rPr>
          <w:rFonts w:ascii="Sylfaen" w:hAnsi="Sylfaen"/>
        </w:rPr>
        <w:t>as has been mentioned above, they are represented by certain markers, in particular, subjective person is expressed by v- order markers, while objective person – by m- order markers. All of it would have been easy to understand if a subjective person was always expressed</w:t>
      </w:r>
      <w:r>
        <w:rPr>
          <w:rFonts w:ascii="Sylfaen" w:hAnsi="Sylfaen"/>
          <w:spacing w:val="-9"/>
        </w:rPr>
        <w:t> </w:t>
      </w:r>
      <w:r>
        <w:rPr>
          <w:rFonts w:ascii="Sylfaen" w:hAnsi="Sylfaen"/>
        </w:rPr>
        <w:t>via</w:t>
      </w:r>
      <w:r>
        <w:rPr>
          <w:rFonts w:ascii="Sylfaen" w:hAnsi="Sylfaen"/>
          <w:spacing w:val="-9"/>
        </w:rPr>
        <w:t> </w:t>
      </w:r>
      <w:r>
        <w:rPr>
          <w:rFonts w:ascii="Sylfaen" w:hAnsi="Sylfaen"/>
        </w:rPr>
        <w:t>subjective</w:t>
      </w:r>
      <w:r>
        <w:rPr>
          <w:rFonts w:ascii="Sylfaen" w:hAnsi="Sylfaen"/>
          <w:spacing w:val="-10"/>
        </w:rPr>
        <w:t> </w:t>
      </w:r>
      <w:r>
        <w:rPr>
          <w:rFonts w:ascii="Sylfaen" w:hAnsi="Sylfaen"/>
        </w:rPr>
        <w:t>person</w:t>
      </w:r>
      <w:r>
        <w:rPr>
          <w:rFonts w:ascii="Sylfaen" w:hAnsi="Sylfaen"/>
          <w:spacing w:val="-9"/>
        </w:rPr>
        <w:t> </w:t>
      </w:r>
      <w:r>
        <w:rPr>
          <w:rFonts w:ascii="Sylfaen" w:hAnsi="Sylfaen"/>
        </w:rPr>
        <w:t>markers</w:t>
      </w:r>
      <w:r>
        <w:rPr>
          <w:rFonts w:ascii="Sylfaen" w:hAnsi="Sylfaen"/>
          <w:spacing w:val="-9"/>
        </w:rPr>
        <w:t> </w:t>
      </w:r>
      <w:r>
        <w:rPr>
          <w:rFonts w:ascii="Sylfaen" w:hAnsi="Sylfaen"/>
        </w:rPr>
        <w:t>and</w:t>
      </w:r>
      <w:r>
        <w:rPr>
          <w:rFonts w:ascii="Sylfaen" w:hAnsi="Sylfaen"/>
          <w:spacing w:val="-6"/>
        </w:rPr>
        <w:t> </w:t>
      </w:r>
      <w:r>
        <w:rPr>
          <w:rFonts w:ascii="Sylfaen" w:hAnsi="Sylfaen"/>
        </w:rPr>
        <w:t>an</w:t>
      </w:r>
      <w:r>
        <w:rPr>
          <w:rFonts w:ascii="Sylfaen" w:hAnsi="Sylfaen"/>
          <w:spacing w:val="-8"/>
        </w:rPr>
        <w:t> </w:t>
      </w:r>
      <w:r>
        <w:rPr>
          <w:rFonts w:ascii="Sylfaen" w:hAnsi="Sylfaen"/>
        </w:rPr>
        <w:t>objective</w:t>
      </w:r>
      <w:r>
        <w:rPr>
          <w:rFonts w:ascii="Sylfaen" w:hAnsi="Sylfaen"/>
          <w:spacing w:val="-8"/>
        </w:rPr>
        <w:t> </w:t>
      </w:r>
      <w:r>
        <w:rPr>
          <w:rFonts w:ascii="Sylfaen" w:hAnsi="Sylfaen"/>
        </w:rPr>
        <w:t>person</w:t>
      </w:r>
      <w:r>
        <w:rPr>
          <w:rFonts w:ascii="Sylfaen" w:hAnsi="Sylfaen"/>
          <w:spacing w:val="-3"/>
        </w:rPr>
        <w:t> </w:t>
      </w:r>
      <w:r>
        <w:rPr>
          <w:rFonts w:ascii="Sylfaen" w:hAnsi="Sylfaen"/>
        </w:rPr>
        <w:t>--</w:t>
      </w:r>
      <w:r>
        <w:rPr>
          <w:rFonts w:ascii="Sylfaen" w:hAnsi="Sylfaen"/>
          <w:spacing w:val="-8"/>
        </w:rPr>
        <w:t> </w:t>
      </w:r>
      <w:r>
        <w:rPr>
          <w:rFonts w:ascii="Sylfaen" w:hAnsi="Sylfaen"/>
        </w:rPr>
        <w:t>by</w:t>
      </w:r>
      <w:r>
        <w:rPr>
          <w:rFonts w:ascii="Sylfaen" w:hAnsi="Sylfaen"/>
          <w:spacing w:val="-8"/>
        </w:rPr>
        <w:t> </w:t>
      </w:r>
      <w:r>
        <w:rPr>
          <w:rFonts w:ascii="Sylfaen" w:hAnsi="Sylfaen"/>
        </w:rPr>
        <w:t>an</w:t>
      </w:r>
      <w:r>
        <w:rPr>
          <w:rFonts w:ascii="Sylfaen" w:hAnsi="Sylfaen"/>
          <w:spacing w:val="-8"/>
        </w:rPr>
        <w:t> </w:t>
      </w:r>
      <w:r>
        <w:rPr>
          <w:rFonts w:ascii="Sylfaen" w:hAnsi="Sylfaen"/>
        </w:rPr>
        <w:t>objective</w:t>
      </w:r>
      <w:r>
        <w:rPr>
          <w:rFonts w:ascii="Sylfaen" w:hAnsi="Sylfaen"/>
          <w:spacing w:val="-8"/>
        </w:rPr>
        <w:t> </w:t>
      </w:r>
      <w:r>
        <w:rPr>
          <w:rFonts w:ascii="Sylfaen" w:hAnsi="Sylfaen"/>
        </w:rPr>
        <w:t>person markers. In Georgian this is not always the case. Often, person markers express opposite persons. This phenomenon, the change of the function of person markers is known as inversion, while these types of verbs are called inversion verbs. The understanding and the study of the matter of inversion is very difficult for non-Georgian-speaking students. Our goal is to simplify the material as much as possible to make it easy to remember and understand.</w:t>
      </w:r>
      <w:r>
        <w:rPr>
          <w:rFonts w:ascii="Sylfaen" w:hAnsi="Sylfaen"/>
          <w:spacing w:val="-5"/>
        </w:rPr>
        <w:t> </w:t>
      </w:r>
      <w:r>
        <w:rPr>
          <w:rFonts w:ascii="Sylfaen" w:hAnsi="Sylfaen"/>
        </w:rPr>
        <w:t>Determining</w:t>
      </w:r>
      <w:r>
        <w:rPr>
          <w:rFonts w:ascii="Sylfaen" w:hAnsi="Sylfaen"/>
          <w:spacing w:val="-4"/>
        </w:rPr>
        <w:t> </w:t>
      </w:r>
      <w:r>
        <w:rPr>
          <w:rFonts w:ascii="Sylfaen" w:hAnsi="Sylfaen"/>
        </w:rPr>
        <w:t>the</w:t>
      </w:r>
      <w:r>
        <w:rPr>
          <w:rFonts w:ascii="Sylfaen" w:hAnsi="Sylfaen"/>
          <w:spacing w:val="-7"/>
        </w:rPr>
        <w:t> </w:t>
      </w:r>
      <w:r>
        <w:rPr>
          <w:rFonts w:ascii="Sylfaen" w:hAnsi="Sylfaen"/>
        </w:rPr>
        <w:t>cases</w:t>
      </w:r>
      <w:r>
        <w:rPr>
          <w:rFonts w:ascii="Sylfaen" w:hAnsi="Sylfaen"/>
          <w:spacing w:val="-4"/>
        </w:rPr>
        <w:t> </w:t>
      </w:r>
      <w:r>
        <w:rPr>
          <w:rFonts w:ascii="Sylfaen" w:hAnsi="Sylfaen"/>
        </w:rPr>
        <w:t>of</w:t>
      </w:r>
      <w:r>
        <w:rPr>
          <w:rFonts w:ascii="Sylfaen" w:hAnsi="Sylfaen"/>
          <w:spacing w:val="-3"/>
        </w:rPr>
        <w:t> </w:t>
      </w:r>
      <w:r>
        <w:rPr>
          <w:rFonts w:ascii="Sylfaen" w:hAnsi="Sylfaen"/>
        </w:rPr>
        <w:t>the</w:t>
      </w:r>
      <w:r>
        <w:rPr>
          <w:rFonts w:ascii="Sylfaen" w:hAnsi="Sylfaen"/>
          <w:spacing w:val="-7"/>
        </w:rPr>
        <w:t> </w:t>
      </w:r>
      <w:r>
        <w:rPr>
          <w:rFonts w:ascii="Sylfaen" w:hAnsi="Sylfaen"/>
        </w:rPr>
        <w:t>nouns</w:t>
      </w:r>
      <w:r>
        <w:rPr>
          <w:rFonts w:ascii="Sylfaen" w:hAnsi="Sylfaen"/>
          <w:spacing w:val="-9"/>
        </w:rPr>
        <w:t> </w:t>
      </w:r>
      <w:r>
        <w:rPr>
          <w:rFonts w:ascii="Sylfaen" w:hAnsi="Sylfaen"/>
        </w:rPr>
        <w:t>associated</w:t>
      </w:r>
      <w:r>
        <w:rPr>
          <w:rFonts w:ascii="Sylfaen" w:hAnsi="Sylfaen"/>
          <w:spacing w:val="-3"/>
        </w:rPr>
        <w:t> </w:t>
      </w:r>
      <w:r>
        <w:rPr>
          <w:rFonts w:ascii="Sylfaen" w:hAnsi="Sylfaen"/>
        </w:rPr>
        <w:t>to</w:t>
      </w:r>
      <w:r>
        <w:rPr>
          <w:rFonts w:ascii="Sylfaen" w:hAnsi="Sylfaen"/>
          <w:spacing w:val="-4"/>
        </w:rPr>
        <w:t> </w:t>
      </w:r>
      <w:r>
        <w:rPr>
          <w:rFonts w:ascii="Sylfaen" w:hAnsi="Sylfaen"/>
        </w:rPr>
        <w:t>a</w:t>
      </w:r>
      <w:r>
        <w:rPr>
          <w:rFonts w:ascii="Sylfaen" w:hAnsi="Sylfaen"/>
          <w:spacing w:val="-6"/>
        </w:rPr>
        <w:t> </w:t>
      </w:r>
      <w:r>
        <w:rPr>
          <w:rFonts w:ascii="Sylfaen" w:hAnsi="Sylfaen"/>
        </w:rPr>
        <w:t>verb’s</w:t>
      </w:r>
      <w:r>
        <w:rPr>
          <w:rFonts w:ascii="Sylfaen" w:hAnsi="Sylfaen"/>
          <w:spacing w:val="-6"/>
        </w:rPr>
        <w:t> </w:t>
      </w:r>
      <w:r>
        <w:rPr>
          <w:rFonts w:ascii="Sylfaen" w:hAnsi="Sylfaen"/>
        </w:rPr>
        <w:t>form</w:t>
      </w:r>
      <w:r>
        <w:rPr>
          <w:rFonts w:ascii="Sylfaen" w:hAnsi="Sylfaen"/>
          <w:spacing w:val="-5"/>
        </w:rPr>
        <w:t> </w:t>
      </w:r>
      <w:r>
        <w:rPr>
          <w:rFonts w:ascii="Sylfaen" w:hAnsi="Sylfaen"/>
        </w:rPr>
        <w:t>in</w:t>
      </w:r>
      <w:r>
        <w:rPr>
          <w:rFonts w:ascii="Sylfaen" w:hAnsi="Sylfaen"/>
          <w:spacing w:val="-6"/>
        </w:rPr>
        <w:t> </w:t>
      </w:r>
      <w:r>
        <w:rPr>
          <w:rFonts w:ascii="Sylfaen" w:hAnsi="Sylfaen"/>
        </w:rPr>
        <w:t>Georgian</w:t>
      </w:r>
      <w:r>
        <w:rPr>
          <w:rFonts w:ascii="Sylfaen" w:hAnsi="Sylfaen"/>
          <w:spacing w:val="-7"/>
        </w:rPr>
        <w:t> </w:t>
      </w:r>
      <w:r>
        <w:rPr>
          <w:rFonts w:ascii="Sylfaen" w:hAnsi="Sylfaen"/>
        </w:rPr>
        <w:t>is critical,</w:t>
      </w:r>
      <w:r>
        <w:rPr>
          <w:rFonts w:ascii="Sylfaen" w:hAnsi="Sylfaen"/>
          <w:spacing w:val="-3"/>
        </w:rPr>
        <w:t> </w:t>
      </w:r>
      <w:r>
        <w:rPr>
          <w:rFonts w:ascii="Sylfaen" w:hAnsi="Sylfaen"/>
        </w:rPr>
        <w:t>as</w:t>
      </w:r>
      <w:r>
        <w:rPr>
          <w:rFonts w:ascii="Sylfaen" w:hAnsi="Sylfaen"/>
          <w:spacing w:val="-2"/>
        </w:rPr>
        <w:t> </w:t>
      </w:r>
      <w:r>
        <w:rPr>
          <w:rFonts w:ascii="Sylfaen" w:hAnsi="Sylfaen"/>
        </w:rPr>
        <w:t>proper</w:t>
      </w:r>
      <w:r>
        <w:rPr>
          <w:rFonts w:ascii="Sylfaen" w:hAnsi="Sylfaen"/>
          <w:spacing w:val="-3"/>
        </w:rPr>
        <w:t> </w:t>
      </w:r>
      <w:r>
        <w:rPr>
          <w:rFonts w:ascii="Sylfaen" w:hAnsi="Sylfaen"/>
        </w:rPr>
        <w:t>understanding</w:t>
      </w:r>
      <w:r>
        <w:rPr>
          <w:rFonts w:ascii="Sylfaen" w:hAnsi="Sylfaen"/>
          <w:spacing w:val="-2"/>
        </w:rPr>
        <w:t> </w:t>
      </w:r>
      <w:r>
        <w:rPr>
          <w:rFonts w:ascii="Sylfaen" w:hAnsi="Sylfaen"/>
        </w:rPr>
        <w:t>of</w:t>
      </w:r>
      <w:r>
        <w:rPr>
          <w:rFonts w:ascii="Sylfaen" w:hAnsi="Sylfaen"/>
          <w:spacing w:val="-3"/>
        </w:rPr>
        <w:t> </w:t>
      </w:r>
      <w:r>
        <w:rPr>
          <w:rFonts w:ascii="Sylfaen" w:hAnsi="Sylfaen"/>
        </w:rPr>
        <w:t>the</w:t>
      </w:r>
      <w:r>
        <w:rPr>
          <w:rFonts w:ascii="Sylfaen" w:hAnsi="Sylfaen"/>
          <w:spacing w:val="-4"/>
        </w:rPr>
        <w:t> </w:t>
      </w:r>
      <w:r>
        <w:rPr>
          <w:rFonts w:ascii="Sylfaen" w:hAnsi="Sylfaen"/>
        </w:rPr>
        <w:t>content</w:t>
      </w:r>
      <w:r>
        <w:rPr>
          <w:rFonts w:ascii="Sylfaen" w:hAnsi="Sylfaen"/>
          <w:spacing w:val="-8"/>
        </w:rPr>
        <w:t> </w:t>
      </w:r>
      <w:r>
        <w:rPr>
          <w:rFonts w:ascii="Sylfaen" w:hAnsi="Sylfaen"/>
        </w:rPr>
        <w:t>of</w:t>
      </w:r>
      <w:r>
        <w:rPr>
          <w:rFonts w:ascii="Sylfaen" w:hAnsi="Sylfaen"/>
          <w:spacing w:val="-2"/>
        </w:rPr>
        <w:t> </w:t>
      </w:r>
      <w:r>
        <w:rPr>
          <w:rFonts w:ascii="Sylfaen" w:hAnsi="Sylfaen"/>
        </w:rPr>
        <w:t>a</w:t>
      </w:r>
      <w:r>
        <w:rPr>
          <w:rFonts w:ascii="Sylfaen" w:hAnsi="Sylfaen"/>
          <w:spacing w:val="-3"/>
        </w:rPr>
        <w:t> </w:t>
      </w:r>
      <w:r>
        <w:rPr>
          <w:rFonts w:ascii="Sylfaen" w:hAnsi="Sylfaen"/>
        </w:rPr>
        <w:t>sentence</w:t>
      </w:r>
      <w:r>
        <w:rPr>
          <w:rFonts w:ascii="Sylfaen" w:hAnsi="Sylfaen"/>
          <w:spacing w:val="-3"/>
        </w:rPr>
        <w:t> </w:t>
      </w:r>
      <w:r>
        <w:rPr>
          <w:rFonts w:ascii="Sylfaen" w:hAnsi="Sylfaen"/>
        </w:rPr>
        <w:t>depends</w:t>
      </w:r>
      <w:r>
        <w:rPr>
          <w:rFonts w:ascii="Sylfaen" w:hAnsi="Sylfaen"/>
          <w:spacing w:val="-4"/>
        </w:rPr>
        <w:t> </w:t>
      </w:r>
      <w:r>
        <w:rPr>
          <w:rFonts w:ascii="Sylfaen" w:hAnsi="Sylfaen"/>
        </w:rPr>
        <w:t>on</w:t>
      </w:r>
      <w:r>
        <w:rPr>
          <w:rFonts w:ascii="Sylfaen" w:hAnsi="Sylfaen"/>
          <w:spacing w:val="-3"/>
        </w:rPr>
        <w:t> </w:t>
      </w:r>
      <w:r>
        <w:rPr>
          <w:rFonts w:ascii="Sylfaen" w:hAnsi="Sylfaen"/>
        </w:rPr>
        <w:t>it.</w:t>
      </w:r>
      <w:r>
        <w:rPr>
          <w:rFonts w:ascii="Sylfaen" w:hAnsi="Sylfaen"/>
          <w:spacing w:val="-5"/>
        </w:rPr>
        <w:t> </w:t>
      </w:r>
      <w:r>
        <w:rPr>
          <w:rFonts w:ascii="Sylfaen" w:hAnsi="Sylfaen"/>
        </w:rPr>
        <w:t>For</w:t>
      </w:r>
      <w:r>
        <w:rPr>
          <w:rFonts w:ascii="Sylfaen" w:hAnsi="Sylfaen"/>
          <w:spacing w:val="-3"/>
        </w:rPr>
        <w:t> </w:t>
      </w:r>
      <w:r>
        <w:rPr>
          <w:rFonts w:ascii="Sylfaen" w:hAnsi="Sylfaen"/>
        </w:rPr>
        <w:t>example: Ninos mostsons Irakli/Nino likes Irakli. If we change cases of the names, we will get a different meaning of the sentence: Nino Mostsons Iraklis/Nino is liked by Irakli. Therefore, to pass along a sentence correctly it is important to determine precise cases of the nouns linked to a verb; it determines a proper formulation of semantics, as well as of a</w:t>
      </w:r>
      <w:r>
        <w:rPr>
          <w:rFonts w:ascii="Sylfaen" w:hAnsi="Sylfaen"/>
          <w:spacing w:val="-2"/>
        </w:rPr>
        <w:t> </w:t>
      </w:r>
      <w:r>
        <w:rPr>
          <w:rFonts w:ascii="Sylfaen" w:hAnsi="Sylfaen"/>
        </w:rPr>
        <w:t>construction.</w:t>
      </w:r>
    </w:p>
    <w:p>
      <w:pPr>
        <w:pStyle w:val="BodyText"/>
        <w:spacing w:line="360" w:lineRule="auto" w:before="3"/>
        <w:ind w:left="824" w:right="935" w:firstLine="283"/>
        <w:jc w:val="both"/>
        <w:rPr>
          <w:rFonts w:ascii="Sylfaen" w:hAnsi="Sylfaen"/>
        </w:rPr>
      </w:pPr>
      <w:r>
        <w:rPr>
          <w:rFonts w:ascii="Sylfaen" w:hAnsi="Sylfaen"/>
        </w:rPr>
        <w:t>The definition of a person’s category is paramount for analyzing the given matter. T. Gamkrelidze</w:t>
      </w:r>
      <w:r>
        <w:rPr>
          <w:rFonts w:ascii="Sylfaen" w:hAnsi="Sylfaen"/>
          <w:spacing w:val="-14"/>
        </w:rPr>
        <w:t> </w:t>
      </w:r>
      <w:r>
        <w:rPr>
          <w:rFonts w:ascii="Sylfaen" w:hAnsi="Sylfaen"/>
        </w:rPr>
        <w:t>notes</w:t>
      </w:r>
      <w:r>
        <w:rPr>
          <w:rFonts w:ascii="Sylfaen" w:hAnsi="Sylfaen"/>
          <w:spacing w:val="-13"/>
        </w:rPr>
        <w:t> </w:t>
      </w:r>
      <w:r>
        <w:rPr>
          <w:rFonts w:ascii="Sylfaen" w:hAnsi="Sylfaen"/>
        </w:rPr>
        <w:t>that</w:t>
      </w:r>
      <w:r>
        <w:rPr>
          <w:rFonts w:ascii="Sylfaen" w:hAnsi="Sylfaen"/>
          <w:spacing w:val="-14"/>
        </w:rPr>
        <w:t> </w:t>
      </w:r>
      <w:r>
        <w:rPr>
          <w:rFonts w:ascii="Sylfaen" w:hAnsi="Sylfaen"/>
        </w:rPr>
        <w:t>a</w:t>
      </w:r>
      <w:r>
        <w:rPr>
          <w:rFonts w:ascii="Sylfaen" w:hAnsi="Sylfaen"/>
          <w:spacing w:val="-14"/>
        </w:rPr>
        <w:t> </w:t>
      </w:r>
      <w:r>
        <w:rPr>
          <w:rFonts w:ascii="Sylfaen" w:hAnsi="Sylfaen"/>
        </w:rPr>
        <w:t>person’s</w:t>
      </w:r>
      <w:r>
        <w:rPr>
          <w:rFonts w:ascii="Sylfaen" w:hAnsi="Sylfaen"/>
          <w:spacing w:val="-13"/>
        </w:rPr>
        <w:t> </w:t>
      </w:r>
      <w:r>
        <w:rPr>
          <w:rFonts w:ascii="Sylfaen" w:hAnsi="Sylfaen"/>
        </w:rPr>
        <w:t>category</w:t>
      </w:r>
      <w:r>
        <w:rPr>
          <w:rFonts w:ascii="Sylfaen" w:hAnsi="Sylfaen"/>
          <w:spacing w:val="-13"/>
        </w:rPr>
        <w:t> </w:t>
      </w:r>
      <w:r>
        <w:rPr>
          <w:rFonts w:ascii="Sylfaen" w:hAnsi="Sylfaen"/>
        </w:rPr>
        <w:t>is</w:t>
      </w:r>
      <w:r>
        <w:rPr>
          <w:rFonts w:ascii="Sylfaen" w:hAnsi="Sylfaen"/>
          <w:spacing w:val="-14"/>
        </w:rPr>
        <w:t> </w:t>
      </w:r>
      <w:r>
        <w:rPr>
          <w:rFonts w:ascii="Sylfaen" w:hAnsi="Sylfaen"/>
        </w:rPr>
        <w:t>one</w:t>
      </w:r>
      <w:r>
        <w:rPr>
          <w:rFonts w:ascii="Sylfaen" w:hAnsi="Sylfaen"/>
          <w:spacing w:val="-13"/>
        </w:rPr>
        <w:t> </w:t>
      </w:r>
      <w:r>
        <w:rPr>
          <w:rFonts w:ascii="Sylfaen" w:hAnsi="Sylfaen"/>
        </w:rPr>
        <w:t>of</w:t>
      </w:r>
      <w:r>
        <w:rPr>
          <w:rFonts w:ascii="Sylfaen" w:hAnsi="Sylfaen"/>
          <w:spacing w:val="-13"/>
        </w:rPr>
        <w:t> </w:t>
      </w:r>
      <w:r>
        <w:rPr>
          <w:rFonts w:ascii="Sylfaen" w:hAnsi="Sylfaen"/>
        </w:rPr>
        <w:t>the</w:t>
      </w:r>
      <w:r>
        <w:rPr>
          <w:rFonts w:ascii="Sylfaen" w:hAnsi="Sylfaen"/>
          <w:spacing w:val="-14"/>
        </w:rPr>
        <w:t> </w:t>
      </w:r>
      <w:r>
        <w:rPr>
          <w:rFonts w:ascii="Sylfaen" w:hAnsi="Sylfaen"/>
        </w:rPr>
        <w:t>universal</w:t>
      </w:r>
      <w:r>
        <w:rPr>
          <w:rFonts w:ascii="Sylfaen" w:hAnsi="Sylfaen"/>
          <w:spacing w:val="-13"/>
        </w:rPr>
        <w:t> </w:t>
      </w:r>
      <w:r>
        <w:rPr>
          <w:rFonts w:ascii="Sylfaen" w:hAnsi="Sylfaen"/>
        </w:rPr>
        <w:t>semantic</w:t>
      </w:r>
      <w:r>
        <w:rPr>
          <w:rFonts w:ascii="Sylfaen" w:hAnsi="Sylfaen"/>
          <w:spacing w:val="-13"/>
        </w:rPr>
        <w:t> </w:t>
      </w:r>
      <w:r>
        <w:rPr>
          <w:rFonts w:ascii="Sylfaen" w:hAnsi="Sylfaen"/>
        </w:rPr>
        <w:t>categories</w:t>
      </w:r>
      <w:r>
        <w:rPr>
          <w:rFonts w:ascii="Sylfaen" w:hAnsi="Sylfaen"/>
          <w:spacing w:val="-14"/>
        </w:rPr>
        <w:t> </w:t>
      </w:r>
      <w:r>
        <w:rPr>
          <w:rFonts w:ascii="Sylfaen" w:hAnsi="Sylfaen"/>
        </w:rPr>
        <w:t>that find diverse manifestation in the linguistic system. It flows from an act of linguistic communication</w:t>
      </w:r>
      <w:r>
        <w:rPr>
          <w:rFonts w:ascii="Sylfaen" w:hAnsi="Sylfaen"/>
          <w:spacing w:val="-9"/>
        </w:rPr>
        <w:t> </w:t>
      </w:r>
      <w:r>
        <w:rPr>
          <w:rFonts w:ascii="Sylfaen" w:hAnsi="Sylfaen"/>
        </w:rPr>
        <w:t>and</w:t>
      </w:r>
      <w:r>
        <w:rPr>
          <w:rFonts w:ascii="Sylfaen" w:hAnsi="Sylfaen"/>
          <w:spacing w:val="-8"/>
        </w:rPr>
        <w:t> </w:t>
      </w:r>
      <w:r>
        <w:rPr>
          <w:rFonts w:ascii="Sylfaen" w:hAnsi="Sylfaen"/>
        </w:rPr>
        <w:t>expresses</w:t>
      </w:r>
      <w:r>
        <w:rPr>
          <w:rFonts w:ascii="Sylfaen" w:hAnsi="Sylfaen"/>
          <w:spacing w:val="-6"/>
        </w:rPr>
        <w:t> </w:t>
      </w:r>
      <w:r>
        <w:rPr>
          <w:rFonts w:ascii="Sylfaen" w:hAnsi="Sylfaen"/>
        </w:rPr>
        <w:t>an</w:t>
      </w:r>
      <w:r>
        <w:rPr>
          <w:rFonts w:ascii="Sylfaen" w:hAnsi="Sylfaen"/>
          <w:spacing w:val="-8"/>
        </w:rPr>
        <w:t> </w:t>
      </w:r>
      <w:r>
        <w:rPr>
          <w:rFonts w:ascii="Sylfaen" w:hAnsi="Sylfaen"/>
        </w:rPr>
        <w:t>attitude</w:t>
      </w:r>
      <w:r>
        <w:rPr>
          <w:rFonts w:ascii="Sylfaen" w:hAnsi="Sylfaen"/>
          <w:spacing w:val="-9"/>
        </w:rPr>
        <w:t> </w:t>
      </w:r>
      <w:r>
        <w:rPr>
          <w:rFonts w:ascii="Sylfaen" w:hAnsi="Sylfaen"/>
        </w:rPr>
        <w:t>of</w:t>
      </w:r>
      <w:r>
        <w:rPr>
          <w:rFonts w:ascii="Sylfaen" w:hAnsi="Sylfaen"/>
          <w:spacing w:val="-8"/>
        </w:rPr>
        <w:t> </w:t>
      </w:r>
      <w:r>
        <w:rPr>
          <w:rFonts w:ascii="Sylfaen" w:hAnsi="Sylfaen"/>
        </w:rPr>
        <w:t>the</w:t>
      </w:r>
      <w:r>
        <w:rPr>
          <w:rFonts w:ascii="Sylfaen" w:hAnsi="Sylfaen"/>
          <w:spacing w:val="-8"/>
        </w:rPr>
        <w:t> </w:t>
      </w:r>
      <w:r>
        <w:rPr>
          <w:rFonts w:ascii="Sylfaen" w:hAnsi="Sylfaen"/>
        </w:rPr>
        <w:t>parties</w:t>
      </w:r>
      <w:r>
        <w:rPr>
          <w:rFonts w:ascii="Sylfaen" w:hAnsi="Sylfaen"/>
          <w:spacing w:val="-8"/>
        </w:rPr>
        <w:t> </w:t>
      </w:r>
      <w:r>
        <w:rPr>
          <w:rFonts w:ascii="Sylfaen" w:hAnsi="Sylfaen"/>
        </w:rPr>
        <w:t>of</w:t>
      </w:r>
      <w:r>
        <w:rPr>
          <w:rFonts w:ascii="Sylfaen" w:hAnsi="Sylfaen"/>
          <w:spacing w:val="-7"/>
        </w:rPr>
        <w:t> </w:t>
      </w:r>
      <w:r>
        <w:rPr>
          <w:rFonts w:ascii="Sylfaen" w:hAnsi="Sylfaen"/>
        </w:rPr>
        <w:t>the</w:t>
      </w:r>
      <w:r>
        <w:rPr>
          <w:rFonts w:ascii="Sylfaen" w:hAnsi="Sylfaen"/>
          <w:spacing w:val="-8"/>
        </w:rPr>
        <w:t> </w:t>
      </w:r>
      <w:r>
        <w:rPr>
          <w:rFonts w:ascii="Sylfaen" w:hAnsi="Sylfaen"/>
        </w:rPr>
        <w:t>given</w:t>
      </w:r>
      <w:r>
        <w:rPr>
          <w:rFonts w:ascii="Sylfaen" w:hAnsi="Sylfaen"/>
          <w:spacing w:val="-6"/>
        </w:rPr>
        <w:t> </w:t>
      </w:r>
      <w:r>
        <w:rPr>
          <w:rFonts w:ascii="Sylfaen" w:hAnsi="Sylfaen"/>
        </w:rPr>
        <w:t>act</w:t>
      </w:r>
      <w:r>
        <w:rPr>
          <w:rFonts w:ascii="Sylfaen" w:hAnsi="Sylfaen"/>
          <w:spacing w:val="-7"/>
        </w:rPr>
        <w:t> </w:t>
      </w:r>
      <w:r>
        <w:rPr>
          <w:rFonts w:ascii="Sylfaen" w:hAnsi="Sylfaen"/>
        </w:rPr>
        <w:t>towards</w:t>
      </w:r>
      <w:r>
        <w:rPr>
          <w:rFonts w:ascii="Sylfaen" w:hAnsi="Sylfaen"/>
          <w:spacing w:val="-8"/>
        </w:rPr>
        <w:t> </w:t>
      </w:r>
      <w:r>
        <w:rPr>
          <w:rFonts w:ascii="Sylfaen" w:hAnsi="Sylfaen"/>
        </w:rPr>
        <w:t>linguistic communication (Gamkrelidze,</w:t>
      </w:r>
      <w:r>
        <w:rPr>
          <w:rFonts w:ascii="Sylfaen" w:hAnsi="Sylfaen"/>
          <w:spacing w:val="-3"/>
        </w:rPr>
        <w:t> </w:t>
      </w:r>
      <w:r>
        <w:rPr>
          <w:rFonts w:ascii="Sylfaen" w:hAnsi="Sylfaen"/>
        </w:rPr>
        <w:t>2000).</w:t>
      </w:r>
    </w:p>
    <w:p>
      <w:pPr>
        <w:pStyle w:val="BodyText"/>
        <w:spacing w:line="360" w:lineRule="auto"/>
        <w:ind w:left="824" w:right="934" w:firstLine="283"/>
        <w:jc w:val="both"/>
        <w:rPr>
          <w:rFonts w:ascii="Sylfaen" w:hAnsi="Sylfaen"/>
        </w:rPr>
      </w:pPr>
      <w:r>
        <w:rPr>
          <w:rFonts w:ascii="Sylfaen" w:hAnsi="Sylfaen"/>
        </w:rPr>
        <w:t>A. Shanidze explains that a verb’s person is a “form of a verb that shows either who is a speaker, or the person who is addressed by the speaker, or that who or what is neither a speaker and nor an addressee, rather, another person (Shanidze, 1980). Respectively, there is the first, second and third person in singular, as well as in plural. Here he means “which</w:t>
      </w:r>
      <w:r>
        <w:rPr>
          <w:rFonts w:ascii="Sylfaen" w:hAnsi="Sylfaen"/>
          <w:spacing w:val="-5"/>
        </w:rPr>
        <w:t> </w:t>
      </w:r>
      <w:r>
        <w:rPr>
          <w:rFonts w:ascii="Sylfaen" w:hAnsi="Sylfaen"/>
        </w:rPr>
        <w:t>person”,</w:t>
      </w:r>
      <w:r>
        <w:rPr>
          <w:rFonts w:ascii="Sylfaen" w:hAnsi="Sylfaen"/>
          <w:spacing w:val="-4"/>
        </w:rPr>
        <w:t> </w:t>
      </w:r>
      <w:r>
        <w:rPr>
          <w:rFonts w:ascii="Sylfaen" w:hAnsi="Sylfaen"/>
        </w:rPr>
        <w:t>the</w:t>
      </w:r>
      <w:r>
        <w:rPr>
          <w:rFonts w:ascii="Sylfaen" w:hAnsi="Sylfaen"/>
          <w:spacing w:val="-4"/>
        </w:rPr>
        <w:t> </w:t>
      </w:r>
      <w:r>
        <w:rPr>
          <w:rFonts w:ascii="Sylfaen" w:hAnsi="Sylfaen"/>
        </w:rPr>
        <w:t>author</w:t>
      </w:r>
      <w:r>
        <w:rPr>
          <w:rFonts w:ascii="Sylfaen" w:hAnsi="Sylfaen"/>
          <w:spacing w:val="-5"/>
        </w:rPr>
        <w:t> </w:t>
      </w:r>
      <w:r>
        <w:rPr>
          <w:rFonts w:ascii="Sylfaen" w:hAnsi="Sylfaen"/>
        </w:rPr>
        <w:t>also</w:t>
      </w:r>
      <w:r>
        <w:rPr>
          <w:rFonts w:ascii="Sylfaen" w:hAnsi="Sylfaen"/>
          <w:spacing w:val="-3"/>
        </w:rPr>
        <w:t> </w:t>
      </w:r>
      <w:r>
        <w:rPr>
          <w:rFonts w:ascii="Sylfaen" w:hAnsi="Sylfaen"/>
        </w:rPr>
        <w:t>determines</w:t>
      </w:r>
      <w:r>
        <w:rPr>
          <w:rFonts w:ascii="Sylfaen" w:hAnsi="Sylfaen"/>
          <w:spacing w:val="-5"/>
        </w:rPr>
        <w:t> </w:t>
      </w:r>
      <w:r>
        <w:rPr>
          <w:rFonts w:ascii="Sylfaen" w:hAnsi="Sylfaen"/>
        </w:rPr>
        <w:t>“what</w:t>
      </w:r>
      <w:r>
        <w:rPr>
          <w:rFonts w:ascii="Sylfaen" w:hAnsi="Sylfaen"/>
          <w:spacing w:val="-4"/>
        </w:rPr>
        <w:t> </w:t>
      </w:r>
      <w:r>
        <w:rPr>
          <w:rFonts w:ascii="Sylfaen" w:hAnsi="Sylfaen"/>
        </w:rPr>
        <w:t>kind</w:t>
      </w:r>
      <w:r>
        <w:rPr>
          <w:rFonts w:ascii="Sylfaen" w:hAnsi="Sylfaen"/>
          <w:spacing w:val="-7"/>
        </w:rPr>
        <w:t> </w:t>
      </w:r>
      <w:r>
        <w:rPr>
          <w:rFonts w:ascii="Sylfaen" w:hAnsi="Sylfaen"/>
        </w:rPr>
        <w:t>of</w:t>
      </w:r>
      <w:r>
        <w:rPr>
          <w:rFonts w:ascii="Sylfaen" w:hAnsi="Sylfaen"/>
          <w:spacing w:val="-5"/>
        </w:rPr>
        <w:t> </w:t>
      </w:r>
      <w:r>
        <w:rPr>
          <w:rFonts w:ascii="Sylfaen" w:hAnsi="Sylfaen"/>
        </w:rPr>
        <w:t>the</w:t>
      </w:r>
      <w:r>
        <w:rPr>
          <w:rFonts w:ascii="Sylfaen" w:hAnsi="Sylfaen"/>
          <w:spacing w:val="-5"/>
        </w:rPr>
        <w:t> </w:t>
      </w:r>
      <w:r>
        <w:rPr>
          <w:rFonts w:ascii="Sylfaen" w:hAnsi="Sylfaen"/>
        </w:rPr>
        <w:t>person”,</w:t>
      </w:r>
      <w:r>
        <w:rPr>
          <w:rFonts w:ascii="Sylfaen" w:hAnsi="Sylfaen"/>
          <w:spacing w:val="-6"/>
        </w:rPr>
        <w:t> </w:t>
      </w:r>
      <w:r>
        <w:rPr>
          <w:rFonts w:ascii="Sylfaen" w:hAnsi="Sylfaen"/>
        </w:rPr>
        <w:t>i.e.,</w:t>
      </w:r>
      <w:r>
        <w:rPr>
          <w:rFonts w:ascii="Sylfaen" w:hAnsi="Sylfaen"/>
          <w:spacing w:val="-5"/>
        </w:rPr>
        <w:t> </w:t>
      </w:r>
      <w:r>
        <w:rPr>
          <w:rFonts w:ascii="Sylfaen" w:hAnsi="Sylfaen"/>
        </w:rPr>
        <w:t>what</w:t>
      </w:r>
      <w:r>
        <w:rPr>
          <w:rFonts w:ascii="Sylfaen" w:hAnsi="Sylfaen"/>
          <w:spacing w:val="-4"/>
        </w:rPr>
        <w:t> </w:t>
      </w:r>
      <w:r>
        <w:rPr>
          <w:rFonts w:ascii="Sylfaen" w:hAnsi="Sylfaen"/>
        </w:rPr>
        <w:t>a</w:t>
      </w:r>
      <w:r>
        <w:rPr>
          <w:rFonts w:ascii="Sylfaen" w:hAnsi="Sylfaen"/>
          <w:spacing w:val="-6"/>
        </w:rPr>
        <w:t> </w:t>
      </w:r>
      <w:r>
        <w:rPr>
          <w:rFonts w:ascii="Sylfaen" w:hAnsi="Sylfaen"/>
        </w:rPr>
        <w:t>person</w:t>
      </w:r>
    </w:p>
    <w:p>
      <w:pPr>
        <w:spacing w:after="0" w:line="360" w:lineRule="auto"/>
        <w:jc w:val="both"/>
        <w:rPr>
          <w:rFonts w:ascii="Sylfaen" w:hAnsi="Sylfaen"/>
        </w:rPr>
        <w:sectPr>
          <w:pgSz w:w="11910" w:h="16840"/>
          <w:pgMar w:header="730" w:footer="1012" w:top="1420" w:bottom="1200" w:left="760" w:right="500"/>
        </w:sectPr>
      </w:pPr>
    </w:p>
    <w:p>
      <w:pPr>
        <w:pStyle w:val="BodyText"/>
        <w:spacing w:before="2"/>
        <w:rPr>
          <w:rFonts w:ascii="Sylfaen"/>
          <w:sz w:val="13"/>
        </w:rPr>
      </w:pPr>
    </w:p>
    <w:p>
      <w:pPr>
        <w:pStyle w:val="BodyText"/>
        <w:spacing w:line="360" w:lineRule="auto" w:before="36"/>
        <w:ind w:left="680" w:right="1077"/>
        <w:jc w:val="both"/>
        <w:rPr>
          <w:rFonts w:ascii="Sylfaen" w:hAnsi="Sylfaen"/>
        </w:rPr>
      </w:pPr>
      <w:r>
        <w:rPr>
          <w:rFonts w:ascii="Sylfaen" w:hAnsi="Sylfaen"/>
        </w:rPr>
        <w:t>is like from the perspective of performing an action: whether it is active or passive, subjective or objective, and he refers to this as a “what kind of a person”, i.e., the state of a</w:t>
      </w:r>
      <w:r>
        <w:rPr>
          <w:rFonts w:ascii="Sylfaen" w:hAnsi="Sylfaen"/>
          <w:spacing w:val="-12"/>
        </w:rPr>
        <w:t> </w:t>
      </w:r>
      <w:r>
        <w:rPr>
          <w:rFonts w:ascii="Sylfaen" w:hAnsi="Sylfaen"/>
        </w:rPr>
        <w:t>person.</w:t>
      </w:r>
      <w:r>
        <w:rPr>
          <w:rFonts w:ascii="Sylfaen" w:hAnsi="Sylfaen"/>
          <w:spacing w:val="-11"/>
        </w:rPr>
        <w:t> </w:t>
      </w:r>
      <w:r>
        <w:rPr>
          <w:rFonts w:ascii="Sylfaen" w:hAnsi="Sylfaen"/>
        </w:rPr>
        <w:t>He</w:t>
      </w:r>
      <w:r>
        <w:rPr>
          <w:rFonts w:ascii="Sylfaen" w:hAnsi="Sylfaen"/>
          <w:spacing w:val="-11"/>
        </w:rPr>
        <w:t> </w:t>
      </w:r>
      <w:r>
        <w:rPr>
          <w:rFonts w:ascii="Sylfaen" w:hAnsi="Sylfaen"/>
        </w:rPr>
        <w:t>notes</w:t>
      </w:r>
      <w:r>
        <w:rPr>
          <w:rFonts w:ascii="Sylfaen" w:hAnsi="Sylfaen"/>
          <w:spacing w:val="-11"/>
        </w:rPr>
        <w:t> </w:t>
      </w:r>
      <w:r>
        <w:rPr>
          <w:rFonts w:ascii="Sylfaen" w:hAnsi="Sylfaen"/>
        </w:rPr>
        <w:t>that</w:t>
      </w:r>
      <w:r>
        <w:rPr>
          <w:rFonts w:ascii="Sylfaen" w:hAnsi="Sylfaen"/>
          <w:spacing w:val="-9"/>
        </w:rPr>
        <w:t> </w:t>
      </w:r>
      <w:r>
        <w:rPr>
          <w:rFonts w:ascii="Sylfaen" w:hAnsi="Sylfaen"/>
        </w:rPr>
        <w:t>“in</w:t>
      </w:r>
      <w:r>
        <w:rPr>
          <w:rFonts w:ascii="Sylfaen" w:hAnsi="Sylfaen"/>
          <w:spacing w:val="-10"/>
        </w:rPr>
        <w:t> </w:t>
      </w:r>
      <w:r>
        <w:rPr>
          <w:rFonts w:ascii="Sylfaen" w:hAnsi="Sylfaen"/>
        </w:rPr>
        <w:t>absolute</w:t>
      </w:r>
      <w:r>
        <w:rPr>
          <w:rFonts w:ascii="Sylfaen" w:hAnsi="Sylfaen"/>
          <w:spacing w:val="-11"/>
        </w:rPr>
        <w:t> </w:t>
      </w:r>
      <w:r>
        <w:rPr>
          <w:rFonts w:ascii="Sylfaen" w:hAnsi="Sylfaen"/>
        </w:rPr>
        <w:t>majority</w:t>
      </w:r>
      <w:r>
        <w:rPr>
          <w:rFonts w:ascii="Sylfaen" w:hAnsi="Sylfaen"/>
          <w:spacing w:val="-10"/>
        </w:rPr>
        <w:t> </w:t>
      </w:r>
      <w:r>
        <w:rPr>
          <w:rFonts w:ascii="Sylfaen" w:hAnsi="Sylfaen"/>
        </w:rPr>
        <w:t>of</w:t>
      </w:r>
      <w:r>
        <w:rPr>
          <w:rFonts w:ascii="Sylfaen" w:hAnsi="Sylfaen"/>
          <w:spacing w:val="-9"/>
        </w:rPr>
        <w:t> </w:t>
      </w:r>
      <w:r>
        <w:rPr>
          <w:rFonts w:ascii="Sylfaen" w:hAnsi="Sylfaen"/>
        </w:rPr>
        <w:t>cases</w:t>
      </w:r>
      <w:r>
        <w:rPr>
          <w:rFonts w:ascii="Sylfaen" w:hAnsi="Sylfaen"/>
          <w:spacing w:val="-7"/>
        </w:rPr>
        <w:t> </w:t>
      </w:r>
      <w:r>
        <w:rPr>
          <w:rFonts w:ascii="Sylfaen" w:hAnsi="Sylfaen"/>
        </w:rPr>
        <w:t>v-</w:t>
      </w:r>
      <w:r>
        <w:rPr>
          <w:rFonts w:ascii="Sylfaen" w:hAnsi="Sylfaen"/>
          <w:spacing w:val="-11"/>
        </w:rPr>
        <w:t> </w:t>
      </w:r>
      <w:r>
        <w:rPr>
          <w:rFonts w:ascii="Sylfaen" w:hAnsi="Sylfaen"/>
        </w:rPr>
        <w:t>order</w:t>
      </w:r>
      <w:r>
        <w:rPr>
          <w:rFonts w:ascii="Sylfaen" w:hAnsi="Sylfaen"/>
          <w:spacing w:val="-11"/>
        </w:rPr>
        <w:t> </w:t>
      </w:r>
      <w:r>
        <w:rPr>
          <w:rFonts w:ascii="Sylfaen" w:hAnsi="Sylfaen"/>
        </w:rPr>
        <w:t>markers</w:t>
      </w:r>
      <w:r>
        <w:rPr>
          <w:rFonts w:ascii="Sylfaen" w:hAnsi="Sylfaen"/>
          <w:spacing w:val="-11"/>
        </w:rPr>
        <w:t> </w:t>
      </w:r>
      <w:r>
        <w:rPr>
          <w:rFonts w:ascii="Sylfaen" w:hAnsi="Sylfaen"/>
        </w:rPr>
        <w:t>still</w:t>
      </w:r>
      <w:r>
        <w:rPr>
          <w:rFonts w:ascii="Sylfaen" w:hAnsi="Sylfaen"/>
          <w:spacing w:val="-9"/>
        </w:rPr>
        <w:t> </w:t>
      </w:r>
      <w:r>
        <w:rPr>
          <w:rFonts w:ascii="Sylfaen" w:hAnsi="Sylfaen"/>
        </w:rPr>
        <w:t>predominantly denote a subjective person, while m- order markers predominantly denote objective persons (Shanidze, 1980). And then, depending on the number of persons represented in one form, he establishes the number of persons. In the opinion of A. Shanidze, personal markers</w:t>
      </w:r>
      <w:r>
        <w:rPr>
          <w:rFonts w:ascii="Sylfaen" w:hAnsi="Sylfaen"/>
          <w:spacing w:val="-5"/>
        </w:rPr>
        <w:t> </w:t>
      </w:r>
      <w:r>
        <w:rPr>
          <w:rFonts w:ascii="Sylfaen" w:hAnsi="Sylfaen"/>
        </w:rPr>
        <w:t>express</w:t>
      </w:r>
      <w:r>
        <w:rPr>
          <w:rFonts w:ascii="Sylfaen" w:hAnsi="Sylfaen"/>
          <w:spacing w:val="-4"/>
        </w:rPr>
        <w:t> </w:t>
      </w:r>
      <w:r>
        <w:rPr>
          <w:rFonts w:ascii="Sylfaen" w:hAnsi="Sylfaen"/>
        </w:rPr>
        <w:t>“which</w:t>
      </w:r>
      <w:r>
        <w:rPr>
          <w:rFonts w:ascii="Sylfaen" w:hAnsi="Sylfaen"/>
          <w:spacing w:val="-1"/>
        </w:rPr>
        <w:t> </w:t>
      </w:r>
      <w:r>
        <w:rPr>
          <w:rFonts w:ascii="Sylfaen" w:hAnsi="Sylfaen"/>
        </w:rPr>
        <w:t>person”</w:t>
      </w:r>
      <w:r>
        <w:rPr>
          <w:rFonts w:ascii="Sylfaen" w:hAnsi="Sylfaen"/>
          <w:spacing w:val="-5"/>
        </w:rPr>
        <w:t> </w:t>
      </w:r>
      <w:r>
        <w:rPr>
          <w:rFonts w:ascii="Sylfaen" w:hAnsi="Sylfaen"/>
        </w:rPr>
        <w:t>(I,</w:t>
      </w:r>
      <w:r>
        <w:rPr>
          <w:rFonts w:ascii="Sylfaen" w:hAnsi="Sylfaen"/>
          <w:spacing w:val="-5"/>
        </w:rPr>
        <w:t> </w:t>
      </w:r>
      <w:r>
        <w:rPr>
          <w:rFonts w:ascii="Sylfaen" w:hAnsi="Sylfaen"/>
        </w:rPr>
        <w:t>II,</w:t>
      </w:r>
      <w:r>
        <w:rPr>
          <w:rFonts w:ascii="Sylfaen" w:hAnsi="Sylfaen"/>
          <w:spacing w:val="-4"/>
        </w:rPr>
        <w:t> </w:t>
      </w:r>
      <w:r>
        <w:rPr>
          <w:rFonts w:ascii="Sylfaen" w:hAnsi="Sylfaen"/>
        </w:rPr>
        <w:t>III)</w:t>
      </w:r>
      <w:r>
        <w:rPr>
          <w:rFonts w:ascii="Sylfaen" w:hAnsi="Sylfaen"/>
          <w:spacing w:val="-3"/>
        </w:rPr>
        <w:t> </w:t>
      </w:r>
      <w:r>
        <w:rPr>
          <w:rFonts w:ascii="Sylfaen" w:hAnsi="Sylfaen"/>
        </w:rPr>
        <w:t>and</w:t>
      </w:r>
      <w:r>
        <w:rPr>
          <w:rFonts w:ascii="Sylfaen" w:hAnsi="Sylfaen"/>
          <w:spacing w:val="-3"/>
        </w:rPr>
        <w:t> </w:t>
      </w:r>
      <w:r>
        <w:rPr>
          <w:rFonts w:ascii="Sylfaen" w:hAnsi="Sylfaen"/>
        </w:rPr>
        <w:t>“what</w:t>
      </w:r>
      <w:r>
        <w:rPr>
          <w:rFonts w:ascii="Sylfaen" w:hAnsi="Sylfaen"/>
          <w:spacing w:val="-4"/>
        </w:rPr>
        <w:t> </w:t>
      </w:r>
      <w:r>
        <w:rPr>
          <w:rFonts w:ascii="Sylfaen" w:hAnsi="Sylfaen"/>
        </w:rPr>
        <w:t>kind</w:t>
      </w:r>
      <w:r>
        <w:rPr>
          <w:rFonts w:ascii="Sylfaen" w:hAnsi="Sylfaen"/>
          <w:spacing w:val="-3"/>
        </w:rPr>
        <w:t> </w:t>
      </w:r>
      <w:r>
        <w:rPr>
          <w:rFonts w:ascii="Sylfaen" w:hAnsi="Sylfaen"/>
        </w:rPr>
        <w:t>of</w:t>
      </w:r>
      <w:r>
        <w:rPr>
          <w:rFonts w:ascii="Sylfaen" w:hAnsi="Sylfaen"/>
          <w:spacing w:val="-3"/>
        </w:rPr>
        <w:t> </w:t>
      </w:r>
      <w:r>
        <w:rPr>
          <w:rFonts w:ascii="Sylfaen" w:hAnsi="Sylfaen"/>
        </w:rPr>
        <w:t>a</w:t>
      </w:r>
      <w:r>
        <w:rPr>
          <w:rFonts w:ascii="Sylfaen" w:hAnsi="Sylfaen"/>
          <w:spacing w:val="-6"/>
        </w:rPr>
        <w:t> </w:t>
      </w:r>
      <w:r>
        <w:rPr>
          <w:rFonts w:ascii="Sylfaen" w:hAnsi="Sylfaen"/>
        </w:rPr>
        <w:t>person”</w:t>
      </w:r>
      <w:r>
        <w:rPr>
          <w:rFonts w:ascii="Sylfaen" w:hAnsi="Sylfaen"/>
          <w:spacing w:val="-3"/>
        </w:rPr>
        <w:t> </w:t>
      </w:r>
      <w:r>
        <w:rPr>
          <w:rFonts w:ascii="Sylfaen" w:hAnsi="Sylfaen"/>
        </w:rPr>
        <w:t>(subjective-active, objective-passive). Questions arise concerning the</w:t>
      </w:r>
      <w:r>
        <w:rPr>
          <w:rFonts w:ascii="Sylfaen" w:hAnsi="Sylfaen"/>
          <w:spacing w:val="-6"/>
        </w:rPr>
        <w:t> </w:t>
      </w:r>
      <w:r>
        <w:rPr>
          <w:rFonts w:ascii="Sylfaen" w:hAnsi="Sylfaen"/>
        </w:rPr>
        <w:t>latter.</w:t>
      </w:r>
    </w:p>
    <w:p>
      <w:pPr>
        <w:pStyle w:val="BodyText"/>
        <w:spacing w:line="360" w:lineRule="auto"/>
        <w:ind w:left="680" w:right="1077" w:firstLine="283"/>
        <w:jc w:val="both"/>
        <w:rPr>
          <w:rFonts w:ascii="Sylfaen" w:hAnsi="Sylfaen"/>
        </w:rPr>
      </w:pPr>
      <w:r>
        <w:rPr>
          <w:rFonts w:ascii="Sylfaen" w:hAnsi="Sylfaen"/>
        </w:rPr>
        <w:t>Arn. Chikobava, in his fundamental work “The Problem of a Simple Sentence in Georgian”, notes that “a person expressed by a personal marker is not always active. In the</w:t>
      </w:r>
      <w:r>
        <w:rPr>
          <w:rFonts w:ascii="Sylfaen" w:hAnsi="Sylfaen"/>
          <w:spacing w:val="-7"/>
        </w:rPr>
        <w:t> </w:t>
      </w:r>
      <w:r>
        <w:rPr>
          <w:rFonts w:ascii="Sylfaen" w:hAnsi="Sylfaen"/>
        </w:rPr>
        <w:t>verbs</w:t>
      </w:r>
      <w:r>
        <w:rPr>
          <w:rFonts w:ascii="Sylfaen" w:hAnsi="Sylfaen"/>
          <w:spacing w:val="-6"/>
        </w:rPr>
        <w:t> </w:t>
      </w:r>
      <w:r>
        <w:rPr>
          <w:rFonts w:ascii="Sylfaen" w:hAnsi="Sylfaen"/>
        </w:rPr>
        <w:t>such</w:t>
      </w:r>
      <w:r>
        <w:rPr>
          <w:rFonts w:ascii="Sylfaen" w:hAnsi="Sylfaen"/>
          <w:spacing w:val="-6"/>
        </w:rPr>
        <w:t> </w:t>
      </w:r>
      <w:r>
        <w:rPr>
          <w:rFonts w:ascii="Sylfaen" w:hAnsi="Sylfaen"/>
        </w:rPr>
        <w:t>as:</w:t>
      </w:r>
      <w:r>
        <w:rPr>
          <w:rFonts w:ascii="Sylfaen" w:hAnsi="Sylfaen"/>
          <w:spacing w:val="-5"/>
        </w:rPr>
        <w:t> </w:t>
      </w:r>
      <w:r>
        <w:rPr>
          <w:rFonts w:ascii="Sylfaen" w:hAnsi="Sylfaen"/>
        </w:rPr>
        <w:t>“vdrek”</w:t>
      </w:r>
      <w:r>
        <w:rPr>
          <w:rFonts w:ascii="Sylfaen" w:hAnsi="Sylfaen"/>
          <w:spacing w:val="-8"/>
        </w:rPr>
        <w:t> </w:t>
      </w:r>
      <w:r>
        <w:rPr>
          <w:rFonts w:ascii="Sylfaen" w:hAnsi="Sylfaen"/>
        </w:rPr>
        <w:t>(I</w:t>
      </w:r>
      <w:r>
        <w:rPr>
          <w:rFonts w:ascii="Sylfaen" w:hAnsi="Sylfaen"/>
          <w:spacing w:val="-7"/>
        </w:rPr>
        <w:t> </w:t>
      </w:r>
      <w:r>
        <w:rPr>
          <w:rFonts w:ascii="Sylfaen" w:hAnsi="Sylfaen"/>
        </w:rPr>
        <w:t>am</w:t>
      </w:r>
      <w:r>
        <w:rPr>
          <w:rFonts w:ascii="Sylfaen" w:hAnsi="Sylfaen"/>
          <w:spacing w:val="-6"/>
        </w:rPr>
        <w:t> </w:t>
      </w:r>
      <w:r>
        <w:rPr>
          <w:rFonts w:ascii="Sylfaen" w:hAnsi="Sylfaen"/>
        </w:rPr>
        <w:t>bending),</w:t>
      </w:r>
      <w:r>
        <w:rPr>
          <w:rFonts w:ascii="Sylfaen" w:hAnsi="Sylfaen"/>
          <w:spacing w:val="-7"/>
        </w:rPr>
        <w:t> </w:t>
      </w:r>
      <w:r>
        <w:rPr>
          <w:rFonts w:ascii="Sylfaen" w:hAnsi="Sylfaen"/>
        </w:rPr>
        <w:t>“vglej”</w:t>
      </w:r>
      <w:r>
        <w:rPr>
          <w:rFonts w:ascii="Sylfaen" w:hAnsi="Sylfaen"/>
          <w:spacing w:val="-7"/>
        </w:rPr>
        <w:t> </w:t>
      </w:r>
      <w:r>
        <w:rPr>
          <w:rFonts w:ascii="Sylfaen" w:hAnsi="Sylfaen"/>
        </w:rPr>
        <w:t>(I</w:t>
      </w:r>
      <w:r>
        <w:rPr>
          <w:rFonts w:ascii="Sylfaen" w:hAnsi="Sylfaen"/>
          <w:spacing w:val="-7"/>
        </w:rPr>
        <w:t> </w:t>
      </w:r>
      <w:r>
        <w:rPr>
          <w:rFonts w:ascii="Sylfaen" w:hAnsi="Sylfaen"/>
        </w:rPr>
        <w:t>am</w:t>
      </w:r>
      <w:r>
        <w:rPr>
          <w:rFonts w:ascii="Sylfaen" w:hAnsi="Sylfaen"/>
          <w:spacing w:val="-6"/>
        </w:rPr>
        <w:t> </w:t>
      </w:r>
      <w:r>
        <w:rPr>
          <w:rFonts w:ascii="Sylfaen" w:hAnsi="Sylfaen"/>
        </w:rPr>
        <w:t>pulling),</w:t>
      </w:r>
      <w:r>
        <w:rPr>
          <w:rFonts w:ascii="Sylfaen" w:hAnsi="Sylfaen"/>
          <w:spacing w:val="-6"/>
        </w:rPr>
        <w:t> </w:t>
      </w:r>
      <w:r>
        <w:rPr>
          <w:rFonts w:ascii="Sylfaen" w:hAnsi="Sylfaen"/>
        </w:rPr>
        <w:t>activity</w:t>
      </w:r>
      <w:r>
        <w:rPr>
          <w:rFonts w:ascii="Sylfaen" w:hAnsi="Sylfaen"/>
          <w:spacing w:val="-6"/>
        </w:rPr>
        <w:t> </w:t>
      </w:r>
      <w:r>
        <w:rPr>
          <w:rFonts w:ascii="Sylfaen" w:hAnsi="Sylfaen"/>
        </w:rPr>
        <w:t>is</w:t>
      </w:r>
      <w:r>
        <w:rPr>
          <w:rFonts w:ascii="Sylfaen" w:hAnsi="Sylfaen"/>
          <w:spacing w:val="-6"/>
        </w:rPr>
        <w:t> </w:t>
      </w:r>
      <w:r>
        <w:rPr>
          <w:rFonts w:ascii="Sylfaen" w:hAnsi="Sylfaen"/>
        </w:rPr>
        <w:t>evident,</w:t>
      </w:r>
      <w:r>
        <w:rPr>
          <w:rFonts w:ascii="Sylfaen" w:hAnsi="Sylfaen"/>
          <w:spacing w:val="-7"/>
        </w:rPr>
        <w:t> </w:t>
      </w:r>
      <w:r>
        <w:rPr>
          <w:rFonts w:ascii="Sylfaen" w:hAnsi="Sylfaen"/>
        </w:rPr>
        <w:t>but</w:t>
      </w:r>
      <w:r>
        <w:rPr>
          <w:rFonts w:ascii="Sylfaen" w:hAnsi="Sylfaen"/>
          <w:spacing w:val="-9"/>
        </w:rPr>
        <w:t> </w:t>
      </w:r>
      <w:r>
        <w:rPr>
          <w:rFonts w:ascii="Sylfaen" w:hAnsi="Sylfaen"/>
        </w:rPr>
        <w:t>in such</w:t>
      </w:r>
      <w:r>
        <w:rPr>
          <w:rFonts w:ascii="Sylfaen" w:hAnsi="Sylfaen"/>
          <w:spacing w:val="-12"/>
        </w:rPr>
        <w:t> </w:t>
      </w:r>
      <w:r>
        <w:rPr>
          <w:rFonts w:ascii="Sylfaen" w:hAnsi="Sylfaen"/>
        </w:rPr>
        <w:t>verbs</w:t>
      </w:r>
      <w:r>
        <w:rPr>
          <w:rFonts w:ascii="Sylfaen" w:hAnsi="Sylfaen"/>
          <w:spacing w:val="-13"/>
        </w:rPr>
        <w:t> </w:t>
      </w:r>
      <w:r>
        <w:rPr>
          <w:rFonts w:ascii="Sylfaen" w:hAnsi="Sylfaen"/>
        </w:rPr>
        <w:t>as:</w:t>
      </w:r>
      <w:r>
        <w:rPr>
          <w:rFonts w:ascii="Sylfaen" w:hAnsi="Sylfaen"/>
          <w:spacing w:val="-12"/>
        </w:rPr>
        <w:t> </w:t>
      </w:r>
      <w:r>
        <w:rPr>
          <w:rFonts w:ascii="Sylfaen" w:hAnsi="Sylfaen"/>
        </w:rPr>
        <w:t>“vhkhedav”</w:t>
      </w:r>
      <w:r>
        <w:rPr>
          <w:rFonts w:ascii="Sylfaen" w:hAnsi="Sylfaen"/>
          <w:spacing w:val="-11"/>
        </w:rPr>
        <w:t> </w:t>
      </w:r>
      <w:r>
        <w:rPr>
          <w:rFonts w:ascii="Sylfaen" w:hAnsi="Sylfaen"/>
        </w:rPr>
        <w:t>(I</w:t>
      </w:r>
      <w:r>
        <w:rPr>
          <w:rFonts w:ascii="Sylfaen" w:hAnsi="Sylfaen"/>
          <w:spacing w:val="-13"/>
        </w:rPr>
        <w:t> </w:t>
      </w:r>
      <w:r>
        <w:rPr>
          <w:rFonts w:ascii="Sylfaen" w:hAnsi="Sylfaen"/>
        </w:rPr>
        <w:t>see),</w:t>
      </w:r>
      <w:r>
        <w:rPr>
          <w:rFonts w:ascii="Sylfaen" w:hAnsi="Sylfaen"/>
          <w:spacing w:val="-13"/>
        </w:rPr>
        <w:t> </w:t>
      </w:r>
      <w:r>
        <w:rPr>
          <w:rFonts w:ascii="Sylfaen" w:hAnsi="Sylfaen"/>
        </w:rPr>
        <w:t>“vbrtskinav”</w:t>
      </w:r>
      <w:r>
        <w:rPr>
          <w:rFonts w:ascii="Sylfaen" w:hAnsi="Sylfaen"/>
          <w:spacing w:val="-12"/>
        </w:rPr>
        <w:t> </w:t>
      </w:r>
      <w:r>
        <w:rPr>
          <w:rFonts w:ascii="Sylfaen" w:hAnsi="Sylfaen"/>
        </w:rPr>
        <w:t>(I</w:t>
      </w:r>
      <w:r>
        <w:rPr>
          <w:rFonts w:ascii="Sylfaen" w:hAnsi="Sylfaen"/>
          <w:spacing w:val="-12"/>
        </w:rPr>
        <w:t> </w:t>
      </w:r>
      <w:r>
        <w:rPr>
          <w:rFonts w:ascii="Sylfaen" w:hAnsi="Sylfaen"/>
        </w:rPr>
        <w:t>shine),</w:t>
      </w:r>
      <w:r>
        <w:rPr>
          <w:rFonts w:ascii="Sylfaen" w:hAnsi="Sylfaen"/>
          <w:spacing w:val="-12"/>
        </w:rPr>
        <w:t> </w:t>
      </w:r>
      <w:r>
        <w:rPr>
          <w:rFonts w:ascii="Sylfaen" w:hAnsi="Sylfaen"/>
        </w:rPr>
        <w:t>“vevedrebi”</w:t>
      </w:r>
      <w:r>
        <w:rPr>
          <w:rFonts w:ascii="Sylfaen" w:hAnsi="Sylfaen"/>
          <w:spacing w:val="-14"/>
        </w:rPr>
        <w:t> </w:t>
      </w:r>
      <w:r>
        <w:rPr>
          <w:rFonts w:ascii="Sylfaen" w:hAnsi="Sylfaen"/>
        </w:rPr>
        <w:t>(I</w:t>
      </w:r>
      <w:r>
        <w:rPr>
          <w:rFonts w:ascii="Sylfaen" w:hAnsi="Sylfaen"/>
          <w:spacing w:val="-12"/>
        </w:rPr>
        <w:t> </w:t>
      </w:r>
      <w:r>
        <w:rPr>
          <w:rFonts w:ascii="Sylfaen" w:hAnsi="Sylfaen"/>
        </w:rPr>
        <w:t>plead),</w:t>
      </w:r>
      <w:r>
        <w:rPr>
          <w:rFonts w:ascii="Sylfaen" w:hAnsi="Sylfaen"/>
          <w:spacing w:val="-12"/>
        </w:rPr>
        <w:t> </w:t>
      </w:r>
      <w:r>
        <w:rPr>
          <w:rFonts w:ascii="Sylfaen" w:hAnsi="Sylfaen"/>
        </w:rPr>
        <w:t>etc.</w:t>
      </w:r>
      <w:r>
        <w:rPr>
          <w:rFonts w:ascii="Sylfaen" w:hAnsi="Sylfaen"/>
          <w:spacing w:val="-13"/>
        </w:rPr>
        <w:t> </w:t>
      </w:r>
      <w:r>
        <w:rPr>
          <w:rFonts w:ascii="Sylfaen" w:hAnsi="Sylfaen"/>
        </w:rPr>
        <w:t>activity is extremely inconspicuous. While in such examples as: “var” (I am), “v-dga” (I am standing), “v-zi” (I am sitting), “v-kudebi” (I am dying), activity is out of question. Here there is only a state of I, I is absolutely inactive, lastly, in the examples, “vikvli” (I am being</w:t>
      </w:r>
      <w:r>
        <w:rPr>
          <w:rFonts w:ascii="Sylfaen" w:hAnsi="Sylfaen"/>
          <w:spacing w:val="-8"/>
        </w:rPr>
        <w:t> </w:t>
      </w:r>
      <w:r>
        <w:rPr>
          <w:rFonts w:ascii="Sylfaen" w:hAnsi="Sylfaen"/>
        </w:rPr>
        <w:t>killed),</w:t>
      </w:r>
      <w:r>
        <w:rPr>
          <w:rFonts w:ascii="Sylfaen" w:hAnsi="Sylfaen"/>
          <w:spacing w:val="-10"/>
        </w:rPr>
        <w:t> </w:t>
      </w:r>
      <w:r>
        <w:rPr>
          <w:rFonts w:ascii="Sylfaen" w:hAnsi="Sylfaen"/>
        </w:rPr>
        <w:t>“viguemebi”</w:t>
      </w:r>
      <w:r>
        <w:rPr>
          <w:rFonts w:ascii="Sylfaen" w:hAnsi="Sylfaen"/>
          <w:spacing w:val="-8"/>
        </w:rPr>
        <w:t> </w:t>
      </w:r>
      <w:r>
        <w:rPr>
          <w:rFonts w:ascii="Sylfaen" w:hAnsi="Sylfaen"/>
        </w:rPr>
        <w:t>(I</w:t>
      </w:r>
      <w:r>
        <w:rPr>
          <w:rFonts w:ascii="Sylfaen" w:hAnsi="Sylfaen"/>
          <w:spacing w:val="-8"/>
        </w:rPr>
        <w:t> </w:t>
      </w:r>
      <w:r>
        <w:rPr>
          <w:rFonts w:ascii="Sylfaen" w:hAnsi="Sylfaen"/>
        </w:rPr>
        <w:t>am</w:t>
      </w:r>
      <w:r>
        <w:rPr>
          <w:rFonts w:ascii="Sylfaen" w:hAnsi="Sylfaen"/>
          <w:spacing w:val="-8"/>
        </w:rPr>
        <w:t> </w:t>
      </w:r>
      <w:r>
        <w:rPr>
          <w:rFonts w:ascii="Sylfaen" w:hAnsi="Sylfaen"/>
        </w:rPr>
        <w:t>being</w:t>
      </w:r>
      <w:r>
        <w:rPr>
          <w:rFonts w:ascii="Sylfaen" w:hAnsi="Sylfaen"/>
          <w:spacing w:val="-7"/>
        </w:rPr>
        <w:t> </w:t>
      </w:r>
      <w:r>
        <w:rPr>
          <w:rFonts w:ascii="Sylfaen" w:hAnsi="Sylfaen"/>
        </w:rPr>
        <w:t>tormented),</w:t>
      </w:r>
      <w:r>
        <w:rPr>
          <w:rFonts w:ascii="Sylfaen" w:hAnsi="Sylfaen"/>
          <w:spacing w:val="-7"/>
        </w:rPr>
        <w:t> </w:t>
      </w:r>
      <w:r>
        <w:rPr>
          <w:rFonts w:ascii="Sylfaen" w:hAnsi="Sylfaen"/>
        </w:rPr>
        <w:t>“vitanjvi”</w:t>
      </w:r>
      <w:r>
        <w:rPr>
          <w:rFonts w:ascii="Sylfaen" w:hAnsi="Sylfaen"/>
          <w:spacing w:val="-8"/>
        </w:rPr>
        <w:t> </w:t>
      </w:r>
      <w:r>
        <w:rPr>
          <w:rFonts w:ascii="Sylfaen" w:hAnsi="Sylfaen"/>
        </w:rPr>
        <w:t>(I</w:t>
      </w:r>
      <w:r>
        <w:rPr>
          <w:rFonts w:ascii="Sylfaen" w:hAnsi="Sylfaen"/>
          <w:spacing w:val="-9"/>
        </w:rPr>
        <w:t> </w:t>
      </w:r>
      <w:r>
        <w:rPr>
          <w:rFonts w:ascii="Sylfaen" w:hAnsi="Sylfaen"/>
        </w:rPr>
        <w:t>am</w:t>
      </w:r>
      <w:r>
        <w:rPr>
          <w:rFonts w:ascii="Sylfaen" w:hAnsi="Sylfaen"/>
          <w:spacing w:val="-10"/>
        </w:rPr>
        <w:t> </w:t>
      </w:r>
      <w:r>
        <w:rPr>
          <w:rFonts w:ascii="Sylfaen" w:hAnsi="Sylfaen"/>
        </w:rPr>
        <w:t>suffering),</w:t>
      </w:r>
      <w:r>
        <w:rPr>
          <w:rFonts w:ascii="Sylfaen" w:hAnsi="Sylfaen"/>
          <w:spacing w:val="-7"/>
        </w:rPr>
        <w:t> </w:t>
      </w:r>
      <w:r>
        <w:rPr>
          <w:rFonts w:ascii="Sylfaen" w:hAnsi="Sylfaen"/>
        </w:rPr>
        <w:t>I</w:t>
      </w:r>
      <w:r>
        <w:rPr>
          <w:rFonts w:ascii="Sylfaen" w:hAnsi="Sylfaen"/>
          <w:spacing w:val="-10"/>
        </w:rPr>
        <w:t> </w:t>
      </w:r>
      <w:r>
        <w:rPr>
          <w:rFonts w:ascii="Sylfaen" w:hAnsi="Sylfaen"/>
        </w:rPr>
        <w:t>is</w:t>
      </w:r>
      <w:r>
        <w:rPr>
          <w:rFonts w:ascii="Sylfaen" w:hAnsi="Sylfaen"/>
          <w:spacing w:val="-10"/>
        </w:rPr>
        <w:t> </w:t>
      </w:r>
      <w:r>
        <w:rPr>
          <w:rFonts w:ascii="Sylfaen" w:hAnsi="Sylfaen"/>
        </w:rPr>
        <w:t>actually not active; rather, it is passive and anguished as a result of another person’s action. Not only is it inactive, in addition, it is subjected to action, it can be said (Chikobava,</w:t>
      </w:r>
      <w:r>
        <w:rPr>
          <w:rFonts w:ascii="Sylfaen" w:hAnsi="Sylfaen"/>
          <w:spacing w:val="-30"/>
        </w:rPr>
        <w:t> </w:t>
      </w:r>
      <w:r>
        <w:rPr>
          <w:rFonts w:ascii="Sylfaen" w:hAnsi="Sylfaen"/>
        </w:rPr>
        <w:t>1968).</w:t>
      </w:r>
    </w:p>
    <w:p>
      <w:pPr>
        <w:pStyle w:val="BodyText"/>
        <w:spacing w:line="360" w:lineRule="auto" w:before="2"/>
        <w:ind w:left="680" w:right="1076" w:firstLine="283"/>
        <w:jc w:val="both"/>
        <w:rPr>
          <w:rFonts w:ascii="Sylfaen" w:hAnsi="Sylfaen"/>
        </w:rPr>
      </w:pPr>
      <w:r>
        <w:rPr>
          <w:rFonts w:ascii="Sylfaen" w:hAnsi="Sylfaen"/>
        </w:rPr>
        <w:t>Similarly, an actual object expressed by an objective person’s </w:t>
      </w:r>
      <w:r>
        <w:rPr>
          <w:rFonts w:ascii="Sylfaen" w:hAnsi="Sylfaen"/>
          <w:spacing w:val="2"/>
        </w:rPr>
        <w:t>m- </w:t>
      </w:r>
      <w:r>
        <w:rPr>
          <w:rFonts w:ascii="Sylfaen" w:hAnsi="Sylfaen"/>
        </w:rPr>
        <w:t>prefix is not always subject of an action and not active. Examples: “mkavs” (I have), “maqus” (I possess), “msuris” (I want), “mnebavs” (I desire), “mina” (I wish), “mdzuls” (I hate). An author assigns to I an active attitude towards the outer world. In “mkavs” (I have), “maqus” (I possess) I is an owner and a master of something, while in the verbs “ganmitsesebia” (I have</w:t>
      </w:r>
      <w:r>
        <w:rPr>
          <w:rFonts w:ascii="Sylfaen" w:hAnsi="Sylfaen"/>
          <w:spacing w:val="-7"/>
        </w:rPr>
        <w:t> </w:t>
      </w:r>
      <w:r>
        <w:rPr>
          <w:rFonts w:ascii="Sylfaen" w:hAnsi="Sylfaen"/>
        </w:rPr>
        <w:t>ordered),</w:t>
      </w:r>
      <w:r>
        <w:rPr>
          <w:rFonts w:ascii="Sylfaen" w:hAnsi="Sylfaen"/>
          <w:spacing w:val="-6"/>
        </w:rPr>
        <w:t> </w:t>
      </w:r>
      <w:r>
        <w:rPr>
          <w:rFonts w:ascii="Sylfaen" w:hAnsi="Sylfaen"/>
        </w:rPr>
        <w:t>“damitseries”</w:t>
      </w:r>
      <w:r>
        <w:rPr>
          <w:rFonts w:ascii="Sylfaen" w:hAnsi="Sylfaen"/>
          <w:spacing w:val="-8"/>
        </w:rPr>
        <w:t> </w:t>
      </w:r>
      <w:r>
        <w:rPr>
          <w:rFonts w:ascii="Sylfaen" w:hAnsi="Sylfaen"/>
        </w:rPr>
        <w:t>(I</w:t>
      </w:r>
      <w:r>
        <w:rPr>
          <w:rFonts w:ascii="Sylfaen" w:hAnsi="Sylfaen"/>
          <w:spacing w:val="-7"/>
        </w:rPr>
        <w:t> </w:t>
      </w:r>
      <w:r>
        <w:rPr>
          <w:rFonts w:ascii="Sylfaen" w:hAnsi="Sylfaen"/>
        </w:rPr>
        <w:t>have</w:t>
      </w:r>
      <w:r>
        <w:rPr>
          <w:rFonts w:ascii="Sylfaen" w:hAnsi="Sylfaen"/>
          <w:spacing w:val="-7"/>
        </w:rPr>
        <w:t> </w:t>
      </w:r>
      <w:r>
        <w:rPr>
          <w:rFonts w:ascii="Sylfaen" w:hAnsi="Sylfaen"/>
        </w:rPr>
        <w:t>written),</w:t>
      </w:r>
      <w:r>
        <w:rPr>
          <w:rFonts w:ascii="Sylfaen" w:hAnsi="Sylfaen"/>
          <w:spacing w:val="-8"/>
        </w:rPr>
        <w:t> </w:t>
      </w:r>
      <w:r>
        <w:rPr>
          <w:rFonts w:ascii="Sylfaen" w:hAnsi="Sylfaen"/>
        </w:rPr>
        <w:t>“damimzadebies”</w:t>
      </w:r>
      <w:r>
        <w:rPr>
          <w:rFonts w:ascii="Sylfaen" w:hAnsi="Sylfaen"/>
          <w:spacing w:val="-9"/>
        </w:rPr>
        <w:t> </w:t>
      </w:r>
      <w:r>
        <w:rPr>
          <w:rFonts w:ascii="Sylfaen" w:hAnsi="Sylfaen"/>
        </w:rPr>
        <w:t>(I</w:t>
      </w:r>
      <w:r>
        <w:rPr>
          <w:rFonts w:ascii="Sylfaen" w:hAnsi="Sylfaen"/>
          <w:spacing w:val="-8"/>
        </w:rPr>
        <w:t> </w:t>
      </w:r>
      <w:r>
        <w:rPr>
          <w:rFonts w:ascii="Sylfaen" w:hAnsi="Sylfaen"/>
        </w:rPr>
        <w:t>have</w:t>
      </w:r>
      <w:r>
        <w:rPr>
          <w:rFonts w:ascii="Sylfaen" w:hAnsi="Sylfaen"/>
          <w:spacing w:val="-6"/>
        </w:rPr>
        <w:t> </w:t>
      </w:r>
      <w:r>
        <w:rPr>
          <w:rFonts w:ascii="Sylfaen" w:hAnsi="Sylfaen"/>
        </w:rPr>
        <w:t>prepared)…</w:t>
      </w:r>
      <w:r>
        <w:rPr>
          <w:rFonts w:ascii="Sylfaen" w:hAnsi="Sylfaen"/>
          <w:spacing w:val="-7"/>
        </w:rPr>
        <w:t> </w:t>
      </w:r>
      <w:r>
        <w:rPr>
          <w:rFonts w:ascii="Sylfaen" w:hAnsi="Sylfaen"/>
        </w:rPr>
        <w:t>I</w:t>
      </w:r>
      <w:r>
        <w:rPr>
          <w:rFonts w:ascii="Sylfaen" w:hAnsi="Sylfaen"/>
          <w:spacing w:val="-7"/>
        </w:rPr>
        <w:t> </w:t>
      </w:r>
      <w:r>
        <w:rPr>
          <w:rFonts w:ascii="Sylfaen" w:hAnsi="Sylfaen"/>
        </w:rPr>
        <w:t>is</w:t>
      </w:r>
      <w:r>
        <w:rPr>
          <w:rFonts w:ascii="Sylfaen" w:hAnsi="Sylfaen"/>
          <w:spacing w:val="-7"/>
        </w:rPr>
        <w:t> </w:t>
      </w:r>
      <w:r>
        <w:rPr>
          <w:rFonts w:ascii="Sylfaen" w:hAnsi="Sylfaen"/>
          <w:spacing w:val="-4"/>
        </w:rPr>
        <w:t>as </w:t>
      </w:r>
      <w:r>
        <w:rPr>
          <w:rFonts w:ascii="Sylfaen" w:hAnsi="Sylfaen"/>
        </w:rPr>
        <w:t>active</w:t>
      </w:r>
      <w:r>
        <w:rPr>
          <w:rFonts w:ascii="Sylfaen" w:hAnsi="Sylfaen"/>
          <w:spacing w:val="-4"/>
        </w:rPr>
        <w:t> </w:t>
      </w:r>
      <w:r>
        <w:rPr>
          <w:rFonts w:ascii="Sylfaen" w:hAnsi="Sylfaen"/>
        </w:rPr>
        <w:t>as</w:t>
      </w:r>
      <w:r>
        <w:rPr>
          <w:rFonts w:ascii="Sylfaen" w:hAnsi="Sylfaen"/>
          <w:spacing w:val="-5"/>
        </w:rPr>
        <w:t> </w:t>
      </w:r>
      <w:r>
        <w:rPr>
          <w:rFonts w:ascii="Sylfaen" w:hAnsi="Sylfaen"/>
        </w:rPr>
        <w:t>in</w:t>
      </w:r>
      <w:r>
        <w:rPr>
          <w:rFonts w:ascii="Sylfaen" w:hAnsi="Sylfaen"/>
          <w:spacing w:val="-3"/>
        </w:rPr>
        <w:t> </w:t>
      </w:r>
      <w:r>
        <w:rPr>
          <w:rFonts w:ascii="Sylfaen" w:hAnsi="Sylfaen"/>
        </w:rPr>
        <w:t>the</w:t>
      </w:r>
      <w:r>
        <w:rPr>
          <w:rFonts w:ascii="Sylfaen" w:hAnsi="Sylfaen"/>
          <w:spacing w:val="-5"/>
        </w:rPr>
        <w:t> </w:t>
      </w:r>
      <w:r>
        <w:rPr>
          <w:rFonts w:ascii="Sylfaen" w:hAnsi="Sylfaen"/>
        </w:rPr>
        <w:t>verbs</w:t>
      </w:r>
      <w:r>
        <w:rPr>
          <w:rFonts w:ascii="Sylfaen" w:hAnsi="Sylfaen"/>
          <w:spacing w:val="-1"/>
        </w:rPr>
        <w:t> </w:t>
      </w:r>
      <w:r>
        <w:rPr>
          <w:rFonts w:ascii="Sylfaen" w:hAnsi="Sylfaen"/>
        </w:rPr>
        <w:t>“davtser”</w:t>
      </w:r>
      <w:r>
        <w:rPr>
          <w:rFonts w:ascii="Sylfaen" w:hAnsi="Sylfaen"/>
          <w:spacing w:val="-7"/>
        </w:rPr>
        <w:t> </w:t>
      </w:r>
      <w:r>
        <w:rPr>
          <w:rFonts w:ascii="Sylfaen" w:hAnsi="Sylfaen"/>
        </w:rPr>
        <w:t>(I</w:t>
      </w:r>
      <w:r>
        <w:rPr>
          <w:rFonts w:ascii="Sylfaen" w:hAnsi="Sylfaen"/>
          <w:spacing w:val="-5"/>
        </w:rPr>
        <w:t> </w:t>
      </w:r>
      <w:r>
        <w:rPr>
          <w:rFonts w:ascii="Sylfaen" w:hAnsi="Sylfaen"/>
        </w:rPr>
        <w:t>will</w:t>
      </w:r>
      <w:r>
        <w:rPr>
          <w:rFonts w:ascii="Sylfaen" w:hAnsi="Sylfaen"/>
          <w:spacing w:val="-4"/>
        </w:rPr>
        <w:t> </w:t>
      </w:r>
      <w:r>
        <w:rPr>
          <w:rFonts w:ascii="Sylfaen" w:hAnsi="Sylfaen"/>
        </w:rPr>
        <w:t>write),</w:t>
      </w:r>
      <w:r>
        <w:rPr>
          <w:rFonts w:ascii="Sylfaen" w:hAnsi="Sylfaen"/>
          <w:spacing w:val="-5"/>
        </w:rPr>
        <w:t> </w:t>
      </w:r>
      <w:r>
        <w:rPr>
          <w:rFonts w:ascii="Sylfaen" w:hAnsi="Sylfaen"/>
        </w:rPr>
        <w:t>“davamzadeb”</w:t>
      </w:r>
      <w:r>
        <w:rPr>
          <w:rFonts w:ascii="Sylfaen" w:hAnsi="Sylfaen"/>
          <w:spacing w:val="-5"/>
        </w:rPr>
        <w:t> </w:t>
      </w:r>
      <w:r>
        <w:rPr>
          <w:rFonts w:ascii="Sylfaen" w:hAnsi="Sylfaen"/>
        </w:rPr>
        <w:t>(I</w:t>
      </w:r>
      <w:r>
        <w:rPr>
          <w:rFonts w:ascii="Sylfaen" w:hAnsi="Sylfaen"/>
          <w:spacing w:val="-6"/>
        </w:rPr>
        <w:t> </w:t>
      </w:r>
      <w:r>
        <w:rPr>
          <w:rFonts w:ascii="Sylfaen" w:hAnsi="Sylfaen"/>
        </w:rPr>
        <w:t>will</w:t>
      </w:r>
      <w:r>
        <w:rPr>
          <w:rFonts w:ascii="Sylfaen" w:hAnsi="Sylfaen"/>
          <w:spacing w:val="-3"/>
        </w:rPr>
        <w:t> </w:t>
      </w:r>
      <w:r>
        <w:rPr>
          <w:rFonts w:ascii="Sylfaen" w:hAnsi="Sylfaen"/>
        </w:rPr>
        <w:t>prepare)…</w:t>
      </w:r>
      <w:r>
        <w:rPr>
          <w:rFonts w:ascii="Sylfaen" w:hAnsi="Sylfaen"/>
          <w:spacing w:val="-5"/>
        </w:rPr>
        <w:t> </w:t>
      </w:r>
      <w:r>
        <w:rPr>
          <w:rFonts w:ascii="Sylfaen" w:hAnsi="Sylfaen"/>
        </w:rPr>
        <w:t>Hence,</w:t>
      </w:r>
      <w:r>
        <w:rPr>
          <w:rFonts w:ascii="Sylfaen" w:hAnsi="Sylfaen"/>
          <w:spacing w:val="-4"/>
        </w:rPr>
        <w:t> </w:t>
      </w:r>
      <w:r>
        <w:rPr>
          <w:rFonts w:ascii="Sylfaen" w:hAnsi="Sylfaen"/>
        </w:rPr>
        <w:t>the author</w:t>
      </w:r>
      <w:r>
        <w:rPr>
          <w:rFonts w:ascii="Sylfaen" w:hAnsi="Sylfaen"/>
          <w:spacing w:val="-12"/>
        </w:rPr>
        <w:t> </w:t>
      </w:r>
      <w:r>
        <w:rPr>
          <w:rFonts w:ascii="Sylfaen" w:hAnsi="Sylfaen"/>
        </w:rPr>
        <w:t>presents</w:t>
      </w:r>
      <w:r>
        <w:rPr>
          <w:rFonts w:ascii="Sylfaen" w:hAnsi="Sylfaen"/>
          <w:spacing w:val="-11"/>
        </w:rPr>
        <w:t> </w:t>
      </w:r>
      <w:r>
        <w:rPr>
          <w:rFonts w:ascii="Sylfaen" w:hAnsi="Sylfaen"/>
        </w:rPr>
        <w:t>I’s</w:t>
      </w:r>
      <w:r>
        <w:rPr>
          <w:rFonts w:ascii="Sylfaen" w:hAnsi="Sylfaen"/>
          <w:spacing w:val="-12"/>
        </w:rPr>
        <w:t> </w:t>
      </w:r>
      <w:r>
        <w:rPr>
          <w:rFonts w:ascii="Sylfaen" w:hAnsi="Sylfaen"/>
        </w:rPr>
        <w:t>role</w:t>
      </w:r>
      <w:r>
        <w:rPr>
          <w:rFonts w:ascii="Sylfaen" w:hAnsi="Sylfaen"/>
          <w:spacing w:val="-10"/>
        </w:rPr>
        <w:t> </w:t>
      </w:r>
      <w:r>
        <w:rPr>
          <w:rFonts w:ascii="Sylfaen" w:hAnsi="Sylfaen"/>
        </w:rPr>
        <w:t>in</w:t>
      </w:r>
      <w:r>
        <w:rPr>
          <w:rFonts w:ascii="Sylfaen" w:hAnsi="Sylfaen"/>
          <w:spacing w:val="-10"/>
        </w:rPr>
        <w:t> </w:t>
      </w:r>
      <w:r>
        <w:rPr>
          <w:rFonts w:ascii="Sylfaen" w:hAnsi="Sylfaen"/>
        </w:rPr>
        <w:t>a</w:t>
      </w:r>
      <w:r>
        <w:rPr>
          <w:rFonts w:ascii="Sylfaen" w:hAnsi="Sylfaen"/>
          <w:spacing w:val="-12"/>
        </w:rPr>
        <w:t> </w:t>
      </w:r>
      <w:r>
        <w:rPr>
          <w:rFonts w:ascii="Sylfaen" w:hAnsi="Sylfaen"/>
        </w:rPr>
        <w:t>verb’s</w:t>
      </w:r>
      <w:r>
        <w:rPr>
          <w:rFonts w:ascii="Sylfaen" w:hAnsi="Sylfaen"/>
          <w:spacing w:val="-11"/>
        </w:rPr>
        <w:t> </w:t>
      </w:r>
      <w:r>
        <w:rPr>
          <w:rFonts w:ascii="Sylfaen" w:hAnsi="Sylfaen"/>
        </w:rPr>
        <w:t>form</w:t>
      </w:r>
      <w:r>
        <w:rPr>
          <w:rFonts w:ascii="Sylfaen" w:hAnsi="Sylfaen"/>
          <w:spacing w:val="-11"/>
        </w:rPr>
        <w:t> </w:t>
      </w:r>
      <w:r>
        <w:rPr>
          <w:rFonts w:ascii="Sylfaen" w:hAnsi="Sylfaen"/>
        </w:rPr>
        <w:t>from</w:t>
      </w:r>
      <w:r>
        <w:rPr>
          <w:rFonts w:ascii="Sylfaen" w:hAnsi="Sylfaen"/>
          <w:spacing w:val="-11"/>
        </w:rPr>
        <w:t> </w:t>
      </w:r>
      <w:r>
        <w:rPr>
          <w:rFonts w:ascii="Sylfaen" w:hAnsi="Sylfaen"/>
        </w:rPr>
        <w:t>complete</w:t>
      </w:r>
      <w:r>
        <w:rPr>
          <w:rFonts w:ascii="Sylfaen" w:hAnsi="Sylfaen"/>
          <w:spacing w:val="-11"/>
        </w:rPr>
        <w:t> </w:t>
      </w:r>
      <w:r>
        <w:rPr>
          <w:rFonts w:ascii="Sylfaen" w:hAnsi="Sylfaen"/>
        </w:rPr>
        <w:t>passiveness</w:t>
      </w:r>
      <w:r>
        <w:rPr>
          <w:rFonts w:ascii="Sylfaen" w:hAnsi="Sylfaen"/>
          <w:spacing w:val="-11"/>
        </w:rPr>
        <w:t> </w:t>
      </w:r>
      <w:r>
        <w:rPr>
          <w:rFonts w:ascii="Sylfaen" w:hAnsi="Sylfaen"/>
        </w:rPr>
        <w:t>to</w:t>
      </w:r>
      <w:r>
        <w:rPr>
          <w:rFonts w:ascii="Sylfaen" w:hAnsi="Sylfaen"/>
          <w:spacing w:val="-11"/>
        </w:rPr>
        <w:t> </w:t>
      </w:r>
      <w:r>
        <w:rPr>
          <w:rFonts w:ascii="Sylfaen" w:hAnsi="Sylfaen"/>
        </w:rPr>
        <w:t>complete</w:t>
      </w:r>
      <w:r>
        <w:rPr>
          <w:rFonts w:ascii="Sylfaen" w:hAnsi="Sylfaen"/>
          <w:spacing w:val="-11"/>
        </w:rPr>
        <w:t> </w:t>
      </w:r>
      <w:r>
        <w:rPr>
          <w:rFonts w:ascii="Sylfaen" w:hAnsi="Sylfaen"/>
        </w:rPr>
        <w:t>activeness. He assigns the same meanings as can be possessed by the forms with v- personal marker (Chikobava,</w:t>
      </w:r>
      <w:r>
        <w:rPr>
          <w:rFonts w:ascii="Sylfaen" w:hAnsi="Sylfaen"/>
          <w:spacing w:val="-1"/>
        </w:rPr>
        <w:t> </w:t>
      </w:r>
      <w:r>
        <w:rPr>
          <w:rFonts w:ascii="Sylfaen" w:hAnsi="Sylfaen"/>
        </w:rPr>
        <w:t>1968).</w:t>
      </w:r>
    </w:p>
    <w:p>
      <w:pPr>
        <w:spacing w:after="0" w:line="360" w:lineRule="auto"/>
        <w:jc w:val="both"/>
        <w:rPr>
          <w:rFonts w:ascii="Sylfaen" w:hAnsi="Sylfaen"/>
        </w:rPr>
        <w:sectPr>
          <w:headerReference w:type="even" r:id="rId192"/>
          <w:headerReference w:type="default" r:id="rId193"/>
          <w:footerReference w:type="even" r:id="rId194"/>
          <w:footerReference w:type="default" r:id="rId195"/>
          <w:pgSz w:w="11910" w:h="16840"/>
          <w:pgMar w:header="965" w:footer="1012" w:top="1720" w:bottom="1200" w:left="760" w:right="500"/>
          <w:pgNumType w:start="58"/>
        </w:sectPr>
      </w:pPr>
    </w:p>
    <w:p>
      <w:pPr>
        <w:pStyle w:val="BodyText"/>
        <w:spacing w:before="2"/>
        <w:rPr>
          <w:rFonts w:ascii="Sylfaen"/>
          <w:sz w:val="16"/>
        </w:rPr>
      </w:pPr>
    </w:p>
    <w:p>
      <w:pPr>
        <w:pStyle w:val="BodyText"/>
        <w:spacing w:line="360" w:lineRule="auto" w:before="36"/>
        <w:ind w:left="824" w:right="934" w:firstLine="283"/>
        <w:jc w:val="both"/>
        <w:rPr>
          <w:rFonts w:ascii="Sylfaen"/>
        </w:rPr>
      </w:pPr>
      <w:r>
        <w:rPr>
          <w:rFonts w:ascii="Sylfaen"/>
        </w:rPr>
        <w:t>To</w:t>
      </w:r>
      <w:r>
        <w:rPr>
          <w:rFonts w:ascii="Sylfaen"/>
          <w:spacing w:val="-18"/>
        </w:rPr>
        <w:t> </w:t>
      </w:r>
      <w:r>
        <w:rPr>
          <w:rFonts w:ascii="Sylfaen"/>
        </w:rPr>
        <w:t>overcome</w:t>
      </w:r>
      <w:r>
        <w:rPr>
          <w:rFonts w:ascii="Sylfaen"/>
          <w:spacing w:val="-17"/>
        </w:rPr>
        <w:t> </w:t>
      </w:r>
      <w:r>
        <w:rPr>
          <w:rFonts w:ascii="Sylfaen"/>
        </w:rPr>
        <w:t>this</w:t>
      </w:r>
      <w:r>
        <w:rPr>
          <w:rFonts w:ascii="Sylfaen"/>
          <w:spacing w:val="-17"/>
        </w:rPr>
        <w:t> </w:t>
      </w:r>
      <w:r>
        <w:rPr>
          <w:rFonts w:ascii="Sylfaen"/>
        </w:rPr>
        <w:t>opposition,</w:t>
      </w:r>
      <w:r>
        <w:rPr>
          <w:rFonts w:ascii="Sylfaen"/>
          <w:spacing w:val="-17"/>
        </w:rPr>
        <w:t> </w:t>
      </w:r>
      <w:r>
        <w:rPr>
          <w:rFonts w:ascii="Sylfaen"/>
        </w:rPr>
        <w:t>the</w:t>
      </w:r>
      <w:r>
        <w:rPr>
          <w:rFonts w:ascii="Sylfaen"/>
          <w:spacing w:val="-17"/>
        </w:rPr>
        <w:t> </w:t>
      </w:r>
      <w:r>
        <w:rPr>
          <w:rFonts w:ascii="Sylfaen"/>
        </w:rPr>
        <w:t>author</w:t>
      </w:r>
      <w:r>
        <w:rPr>
          <w:rFonts w:ascii="Sylfaen"/>
          <w:spacing w:val="-19"/>
        </w:rPr>
        <w:t> </w:t>
      </w:r>
      <w:r>
        <w:rPr>
          <w:rFonts w:ascii="Sylfaen"/>
        </w:rPr>
        <w:t>introduces</w:t>
      </w:r>
      <w:r>
        <w:rPr>
          <w:rFonts w:ascii="Sylfaen"/>
          <w:spacing w:val="-16"/>
        </w:rPr>
        <w:t> </w:t>
      </w:r>
      <w:r>
        <w:rPr>
          <w:rFonts w:ascii="Sylfaen"/>
        </w:rPr>
        <w:t>terms</w:t>
      </w:r>
      <w:r>
        <w:rPr>
          <w:rFonts w:ascii="Sylfaen"/>
          <w:spacing w:val="-16"/>
        </w:rPr>
        <w:t> </w:t>
      </w:r>
      <w:r>
        <w:rPr>
          <w:rFonts w:ascii="Sylfaen"/>
        </w:rPr>
        <w:t>Real</w:t>
      </w:r>
      <w:r>
        <w:rPr>
          <w:rFonts w:ascii="Sylfaen"/>
          <w:spacing w:val="-16"/>
        </w:rPr>
        <w:t> </w:t>
      </w:r>
      <w:r>
        <w:rPr>
          <w:rFonts w:ascii="Sylfaen"/>
        </w:rPr>
        <w:t>Subject</w:t>
      </w:r>
      <w:r>
        <w:rPr>
          <w:rFonts w:ascii="Sylfaen"/>
          <w:spacing w:val="-19"/>
        </w:rPr>
        <w:t> </w:t>
      </w:r>
      <w:r>
        <w:rPr>
          <w:rFonts w:ascii="Sylfaen"/>
        </w:rPr>
        <w:t>and</w:t>
      </w:r>
      <w:r>
        <w:rPr>
          <w:rFonts w:ascii="Sylfaen"/>
          <w:spacing w:val="-16"/>
        </w:rPr>
        <w:t> </w:t>
      </w:r>
      <w:r>
        <w:rPr>
          <w:rFonts w:ascii="Sylfaen"/>
        </w:rPr>
        <w:t>Real</w:t>
      </w:r>
      <w:r>
        <w:rPr>
          <w:rFonts w:ascii="Sylfaen"/>
          <w:spacing w:val="-16"/>
        </w:rPr>
        <w:t> </w:t>
      </w:r>
      <w:r>
        <w:rPr>
          <w:rFonts w:ascii="Sylfaen"/>
        </w:rPr>
        <w:t>Object, morphological subject and morphological</w:t>
      </w:r>
      <w:r>
        <w:rPr>
          <w:rFonts w:ascii="Sylfaen"/>
          <w:spacing w:val="-3"/>
        </w:rPr>
        <w:t> </w:t>
      </w:r>
      <w:r>
        <w:rPr>
          <w:rFonts w:ascii="Sylfaen"/>
        </w:rPr>
        <w:t>object.</w:t>
      </w:r>
    </w:p>
    <w:p>
      <w:pPr>
        <w:pStyle w:val="BodyText"/>
        <w:spacing w:line="360" w:lineRule="auto"/>
        <w:ind w:left="824" w:right="933" w:firstLine="283"/>
        <w:jc w:val="both"/>
        <w:rPr>
          <w:rFonts w:ascii="Sylfaen" w:hAnsi="Sylfaen"/>
        </w:rPr>
      </w:pPr>
      <w:r>
        <w:rPr>
          <w:rFonts w:ascii="Sylfaen" w:hAnsi="Sylfaen"/>
        </w:rPr>
        <w:t>A. Oniani deems it inappropriate to introduce the terms of real subject and real object in the morphological analysis of a person. Actually, real subject and real object imply </w:t>
      </w:r>
      <w:r>
        <w:rPr>
          <w:rFonts w:ascii="Sylfaen" w:hAnsi="Sylfaen"/>
          <w:spacing w:val="5"/>
        </w:rPr>
        <w:t>v- </w:t>
      </w:r>
      <w:r>
        <w:rPr>
          <w:rFonts w:ascii="Sylfaen" w:hAnsi="Sylfaen"/>
        </w:rPr>
        <w:t>and</w:t>
      </w:r>
      <w:r>
        <w:rPr>
          <w:rFonts w:ascii="Sylfaen" w:hAnsi="Sylfaen"/>
          <w:spacing w:val="-14"/>
        </w:rPr>
        <w:t> </w:t>
      </w:r>
      <w:r>
        <w:rPr>
          <w:rFonts w:ascii="Sylfaen" w:hAnsi="Sylfaen"/>
        </w:rPr>
        <w:t>m-</w:t>
      </w:r>
      <w:r>
        <w:rPr>
          <w:rFonts w:ascii="Sylfaen" w:hAnsi="Sylfaen"/>
          <w:spacing w:val="-13"/>
        </w:rPr>
        <w:t> </w:t>
      </w:r>
      <w:r>
        <w:rPr>
          <w:rFonts w:ascii="Sylfaen" w:hAnsi="Sylfaen"/>
        </w:rPr>
        <w:t>order.</w:t>
      </w:r>
      <w:r>
        <w:rPr>
          <w:rFonts w:ascii="Sylfaen" w:hAnsi="Sylfaen"/>
          <w:spacing w:val="-15"/>
        </w:rPr>
        <w:t> </w:t>
      </w:r>
      <w:r>
        <w:rPr>
          <w:rFonts w:ascii="Sylfaen" w:hAnsi="Sylfaen"/>
        </w:rPr>
        <w:t>“There</w:t>
      </w:r>
      <w:r>
        <w:rPr>
          <w:rFonts w:ascii="Sylfaen" w:hAnsi="Sylfaen"/>
          <w:spacing w:val="-14"/>
        </w:rPr>
        <w:t> </w:t>
      </w:r>
      <w:r>
        <w:rPr>
          <w:rFonts w:ascii="Sylfaen" w:hAnsi="Sylfaen"/>
        </w:rPr>
        <w:t>are</w:t>
      </w:r>
      <w:r>
        <w:rPr>
          <w:rFonts w:ascii="Sylfaen" w:hAnsi="Sylfaen"/>
          <w:spacing w:val="-12"/>
        </w:rPr>
        <w:t> </w:t>
      </w:r>
      <w:r>
        <w:rPr>
          <w:rFonts w:ascii="Sylfaen" w:hAnsi="Sylfaen"/>
        </w:rPr>
        <w:t>no</w:t>
      </w:r>
      <w:r>
        <w:rPr>
          <w:rFonts w:ascii="Sylfaen" w:hAnsi="Sylfaen"/>
          <w:spacing w:val="-14"/>
        </w:rPr>
        <w:t> </w:t>
      </w:r>
      <w:r>
        <w:rPr>
          <w:rFonts w:ascii="Sylfaen" w:hAnsi="Sylfaen"/>
        </w:rPr>
        <w:t>person</w:t>
      </w:r>
      <w:r>
        <w:rPr>
          <w:rFonts w:ascii="Sylfaen" w:hAnsi="Sylfaen"/>
          <w:spacing w:val="-11"/>
        </w:rPr>
        <w:t> </w:t>
      </w:r>
      <w:r>
        <w:rPr>
          <w:rFonts w:ascii="Sylfaen" w:hAnsi="Sylfaen"/>
        </w:rPr>
        <w:t>markers</w:t>
      </w:r>
      <w:r>
        <w:rPr>
          <w:rFonts w:ascii="Sylfaen" w:hAnsi="Sylfaen"/>
          <w:spacing w:val="-14"/>
        </w:rPr>
        <w:t> </w:t>
      </w:r>
      <w:r>
        <w:rPr>
          <w:rFonts w:ascii="Sylfaen" w:hAnsi="Sylfaen"/>
        </w:rPr>
        <w:t>that</w:t>
      </w:r>
      <w:r>
        <w:rPr>
          <w:rFonts w:ascii="Sylfaen" w:hAnsi="Sylfaen"/>
          <w:spacing w:val="-15"/>
        </w:rPr>
        <w:t> </w:t>
      </w:r>
      <w:r>
        <w:rPr>
          <w:rFonts w:ascii="Sylfaen" w:hAnsi="Sylfaen"/>
        </w:rPr>
        <w:t>regularly</w:t>
      </w:r>
      <w:r>
        <w:rPr>
          <w:rFonts w:ascii="Sylfaen" w:hAnsi="Sylfaen"/>
          <w:spacing w:val="-13"/>
        </w:rPr>
        <w:t> </w:t>
      </w:r>
      <w:r>
        <w:rPr>
          <w:rFonts w:ascii="Sylfaen" w:hAnsi="Sylfaen"/>
        </w:rPr>
        <w:t>express</w:t>
      </w:r>
      <w:r>
        <w:rPr>
          <w:rFonts w:ascii="Sylfaen" w:hAnsi="Sylfaen"/>
          <w:spacing w:val="-13"/>
        </w:rPr>
        <w:t> </w:t>
      </w:r>
      <w:r>
        <w:rPr>
          <w:rFonts w:ascii="Sylfaen" w:hAnsi="Sylfaen"/>
        </w:rPr>
        <w:t>a</w:t>
      </w:r>
      <w:r>
        <w:rPr>
          <w:rFonts w:ascii="Sylfaen" w:hAnsi="Sylfaen"/>
          <w:spacing w:val="-15"/>
        </w:rPr>
        <w:t> </w:t>
      </w:r>
      <w:r>
        <w:rPr>
          <w:rFonts w:ascii="Sylfaen" w:hAnsi="Sylfaen"/>
        </w:rPr>
        <w:t>real</w:t>
      </w:r>
      <w:r>
        <w:rPr>
          <w:rFonts w:ascii="Sylfaen" w:hAnsi="Sylfaen"/>
          <w:spacing w:val="-13"/>
        </w:rPr>
        <w:t> </w:t>
      </w:r>
      <w:r>
        <w:rPr>
          <w:rFonts w:ascii="Sylfaen" w:hAnsi="Sylfaen"/>
        </w:rPr>
        <w:t>subject;</w:t>
      </w:r>
      <w:r>
        <w:rPr>
          <w:rFonts w:ascii="Sylfaen" w:hAnsi="Sylfaen"/>
          <w:spacing w:val="-15"/>
        </w:rPr>
        <w:t> </w:t>
      </w:r>
      <w:r>
        <w:rPr>
          <w:rFonts w:ascii="Sylfaen" w:hAnsi="Sylfaen"/>
        </w:rPr>
        <w:t>similarly, there</w:t>
      </w:r>
      <w:r>
        <w:rPr>
          <w:rFonts w:ascii="Sylfaen" w:hAnsi="Sylfaen"/>
          <w:spacing w:val="-17"/>
        </w:rPr>
        <w:t> </w:t>
      </w:r>
      <w:r>
        <w:rPr>
          <w:rFonts w:ascii="Sylfaen" w:hAnsi="Sylfaen"/>
        </w:rPr>
        <w:t>are</w:t>
      </w:r>
      <w:r>
        <w:rPr>
          <w:rFonts w:ascii="Sylfaen" w:hAnsi="Sylfaen"/>
          <w:spacing w:val="-16"/>
        </w:rPr>
        <w:t> </w:t>
      </w:r>
      <w:r>
        <w:rPr>
          <w:rFonts w:ascii="Sylfaen" w:hAnsi="Sylfaen"/>
        </w:rPr>
        <w:t>no</w:t>
      </w:r>
      <w:r>
        <w:rPr>
          <w:rFonts w:ascii="Sylfaen" w:hAnsi="Sylfaen"/>
          <w:spacing w:val="-15"/>
        </w:rPr>
        <w:t> </w:t>
      </w:r>
      <w:r>
        <w:rPr>
          <w:rFonts w:ascii="Sylfaen" w:hAnsi="Sylfaen"/>
        </w:rPr>
        <w:t>their</w:t>
      </w:r>
      <w:r>
        <w:rPr>
          <w:rFonts w:ascii="Sylfaen" w:hAnsi="Sylfaen"/>
          <w:spacing w:val="-17"/>
        </w:rPr>
        <w:t> </w:t>
      </w:r>
      <w:r>
        <w:rPr>
          <w:rFonts w:ascii="Sylfaen" w:hAnsi="Sylfaen"/>
        </w:rPr>
        <w:t>opposite</w:t>
      </w:r>
      <w:r>
        <w:rPr>
          <w:rFonts w:ascii="Sylfaen" w:hAnsi="Sylfaen"/>
          <w:spacing w:val="-16"/>
        </w:rPr>
        <w:t> </w:t>
      </w:r>
      <w:r>
        <w:rPr>
          <w:rFonts w:ascii="Sylfaen" w:hAnsi="Sylfaen"/>
        </w:rPr>
        <w:t>person</w:t>
      </w:r>
      <w:r>
        <w:rPr>
          <w:rFonts w:ascii="Sylfaen" w:hAnsi="Sylfaen"/>
          <w:spacing w:val="-16"/>
        </w:rPr>
        <w:t> </w:t>
      </w:r>
      <w:r>
        <w:rPr>
          <w:rFonts w:ascii="Sylfaen" w:hAnsi="Sylfaen"/>
        </w:rPr>
        <w:t>markers</w:t>
      </w:r>
      <w:r>
        <w:rPr>
          <w:rFonts w:ascii="Sylfaen" w:hAnsi="Sylfaen"/>
          <w:spacing w:val="-16"/>
        </w:rPr>
        <w:t> </w:t>
      </w:r>
      <w:r>
        <w:rPr>
          <w:rFonts w:ascii="Sylfaen" w:hAnsi="Sylfaen"/>
        </w:rPr>
        <w:t>that</w:t>
      </w:r>
      <w:r>
        <w:rPr>
          <w:rFonts w:ascii="Sylfaen" w:hAnsi="Sylfaen"/>
          <w:spacing w:val="-14"/>
        </w:rPr>
        <w:t> </w:t>
      </w:r>
      <w:r>
        <w:rPr>
          <w:rFonts w:ascii="Sylfaen" w:hAnsi="Sylfaen"/>
        </w:rPr>
        <w:t>regularly</w:t>
      </w:r>
      <w:r>
        <w:rPr>
          <w:rFonts w:ascii="Sylfaen" w:hAnsi="Sylfaen"/>
          <w:spacing w:val="-15"/>
        </w:rPr>
        <w:t> </w:t>
      </w:r>
      <w:r>
        <w:rPr>
          <w:rFonts w:ascii="Sylfaen" w:hAnsi="Sylfaen"/>
        </w:rPr>
        <w:t>express</w:t>
      </w:r>
      <w:r>
        <w:rPr>
          <w:rFonts w:ascii="Sylfaen" w:hAnsi="Sylfaen"/>
          <w:spacing w:val="-15"/>
        </w:rPr>
        <w:t> </w:t>
      </w:r>
      <w:r>
        <w:rPr>
          <w:rFonts w:ascii="Sylfaen" w:hAnsi="Sylfaen"/>
        </w:rPr>
        <w:t>a</w:t>
      </w:r>
      <w:r>
        <w:rPr>
          <w:rFonts w:ascii="Sylfaen" w:hAnsi="Sylfaen"/>
          <w:spacing w:val="-17"/>
        </w:rPr>
        <w:t> </w:t>
      </w:r>
      <w:r>
        <w:rPr>
          <w:rFonts w:ascii="Sylfaen" w:hAnsi="Sylfaen"/>
        </w:rPr>
        <w:t>real</w:t>
      </w:r>
      <w:r>
        <w:rPr>
          <w:rFonts w:ascii="Sylfaen" w:hAnsi="Sylfaen"/>
          <w:spacing w:val="-15"/>
        </w:rPr>
        <w:t> </w:t>
      </w:r>
      <w:r>
        <w:rPr>
          <w:rFonts w:ascii="Sylfaen" w:hAnsi="Sylfaen"/>
        </w:rPr>
        <w:t>object.”</w:t>
      </w:r>
      <w:r>
        <w:rPr>
          <w:rFonts w:ascii="Sylfaen" w:hAnsi="Sylfaen"/>
          <w:spacing w:val="-17"/>
        </w:rPr>
        <w:t> </w:t>
      </w:r>
      <w:r>
        <w:rPr>
          <w:rFonts w:ascii="Sylfaen" w:hAnsi="Sylfaen"/>
        </w:rPr>
        <w:t>The</w:t>
      </w:r>
      <w:r>
        <w:rPr>
          <w:rFonts w:ascii="Sylfaen" w:hAnsi="Sylfaen"/>
          <w:spacing w:val="-16"/>
        </w:rPr>
        <w:t> </w:t>
      </w:r>
      <w:r>
        <w:rPr>
          <w:rFonts w:ascii="Sylfaen" w:hAnsi="Sylfaen"/>
        </w:rPr>
        <w:t>author concludes</w:t>
      </w:r>
      <w:r>
        <w:rPr>
          <w:rFonts w:ascii="Sylfaen" w:hAnsi="Sylfaen"/>
          <w:spacing w:val="-14"/>
        </w:rPr>
        <w:t> </w:t>
      </w:r>
      <w:r>
        <w:rPr>
          <w:rFonts w:ascii="Sylfaen" w:hAnsi="Sylfaen"/>
        </w:rPr>
        <w:t>that</w:t>
      </w:r>
      <w:r>
        <w:rPr>
          <w:rFonts w:ascii="Sylfaen" w:hAnsi="Sylfaen"/>
          <w:spacing w:val="-15"/>
        </w:rPr>
        <w:t> </w:t>
      </w:r>
      <w:r>
        <w:rPr>
          <w:rFonts w:ascii="Sylfaen" w:hAnsi="Sylfaen"/>
        </w:rPr>
        <w:t>person</w:t>
      </w:r>
      <w:r>
        <w:rPr>
          <w:rFonts w:ascii="Sylfaen" w:hAnsi="Sylfaen"/>
          <w:spacing w:val="-13"/>
        </w:rPr>
        <w:t> </w:t>
      </w:r>
      <w:r>
        <w:rPr>
          <w:rFonts w:ascii="Sylfaen" w:hAnsi="Sylfaen"/>
        </w:rPr>
        <w:t>markers</w:t>
      </w:r>
      <w:r>
        <w:rPr>
          <w:rFonts w:ascii="Sylfaen" w:hAnsi="Sylfaen"/>
          <w:spacing w:val="-15"/>
        </w:rPr>
        <w:t> </w:t>
      </w:r>
      <w:r>
        <w:rPr>
          <w:rFonts w:ascii="Sylfaen" w:hAnsi="Sylfaen"/>
        </w:rPr>
        <w:t>do</w:t>
      </w:r>
      <w:r>
        <w:rPr>
          <w:rFonts w:ascii="Sylfaen" w:hAnsi="Sylfaen"/>
          <w:spacing w:val="-13"/>
        </w:rPr>
        <w:t> </w:t>
      </w:r>
      <w:r>
        <w:rPr>
          <w:rFonts w:ascii="Sylfaen" w:hAnsi="Sylfaen"/>
        </w:rPr>
        <w:t>not</w:t>
      </w:r>
      <w:r>
        <w:rPr>
          <w:rFonts w:ascii="Sylfaen" w:hAnsi="Sylfaen"/>
          <w:spacing w:val="-14"/>
        </w:rPr>
        <w:t> </w:t>
      </w:r>
      <w:r>
        <w:rPr>
          <w:rFonts w:ascii="Sylfaen" w:hAnsi="Sylfaen"/>
        </w:rPr>
        <w:t>create</w:t>
      </w:r>
      <w:r>
        <w:rPr>
          <w:rFonts w:ascii="Sylfaen" w:hAnsi="Sylfaen"/>
          <w:spacing w:val="-14"/>
        </w:rPr>
        <w:t> </w:t>
      </w:r>
      <w:r>
        <w:rPr>
          <w:rFonts w:ascii="Sylfaen" w:hAnsi="Sylfaen"/>
        </w:rPr>
        <w:t>opposing</w:t>
      </w:r>
      <w:r>
        <w:rPr>
          <w:rFonts w:ascii="Sylfaen" w:hAnsi="Sylfaen"/>
          <w:spacing w:val="-13"/>
        </w:rPr>
        <w:t> </w:t>
      </w:r>
      <w:r>
        <w:rPr>
          <w:rFonts w:ascii="Sylfaen" w:hAnsi="Sylfaen"/>
        </w:rPr>
        <w:t>forms</w:t>
      </w:r>
      <w:r>
        <w:rPr>
          <w:rFonts w:ascii="Sylfaen" w:hAnsi="Sylfaen"/>
          <w:spacing w:val="-14"/>
        </w:rPr>
        <w:t> </w:t>
      </w:r>
      <w:r>
        <w:rPr>
          <w:rFonts w:ascii="Sylfaen" w:hAnsi="Sylfaen"/>
        </w:rPr>
        <w:t>denoting</w:t>
      </w:r>
      <w:r>
        <w:rPr>
          <w:rFonts w:ascii="Sylfaen" w:hAnsi="Sylfaen"/>
          <w:spacing w:val="-13"/>
        </w:rPr>
        <w:t> </w:t>
      </w:r>
      <w:r>
        <w:rPr>
          <w:rFonts w:ascii="Sylfaen" w:hAnsi="Sylfaen"/>
        </w:rPr>
        <w:t>real</w:t>
      </w:r>
      <w:r>
        <w:rPr>
          <w:rFonts w:ascii="Sylfaen" w:hAnsi="Sylfaen"/>
          <w:spacing w:val="-14"/>
        </w:rPr>
        <w:t> </w:t>
      </w:r>
      <w:r>
        <w:rPr>
          <w:rFonts w:ascii="Sylfaen" w:hAnsi="Sylfaen"/>
        </w:rPr>
        <w:t>subject</w:t>
      </w:r>
      <w:r>
        <w:rPr>
          <w:rFonts w:ascii="Sylfaen" w:hAnsi="Sylfaen"/>
          <w:spacing w:val="-15"/>
        </w:rPr>
        <w:t> </w:t>
      </w:r>
      <w:r>
        <w:rPr>
          <w:rFonts w:ascii="Sylfaen" w:hAnsi="Sylfaen"/>
        </w:rPr>
        <w:t>and</w:t>
      </w:r>
      <w:r>
        <w:rPr>
          <w:rFonts w:ascii="Sylfaen" w:hAnsi="Sylfaen"/>
          <w:spacing w:val="-13"/>
        </w:rPr>
        <w:t> </w:t>
      </w:r>
      <w:r>
        <w:rPr>
          <w:rFonts w:ascii="Sylfaen" w:hAnsi="Sylfaen"/>
        </w:rPr>
        <w:t>real object</w:t>
      </w:r>
      <w:r>
        <w:rPr>
          <w:rFonts w:ascii="Sylfaen" w:hAnsi="Sylfaen"/>
          <w:spacing w:val="-7"/>
        </w:rPr>
        <w:t> </w:t>
      </w:r>
      <w:r>
        <w:rPr>
          <w:rFonts w:ascii="Sylfaen" w:hAnsi="Sylfaen"/>
        </w:rPr>
        <w:t>and</w:t>
      </w:r>
      <w:r>
        <w:rPr>
          <w:rFonts w:ascii="Sylfaen" w:hAnsi="Sylfaen"/>
          <w:spacing w:val="-6"/>
        </w:rPr>
        <w:t> </w:t>
      </w:r>
      <w:r>
        <w:rPr>
          <w:rFonts w:ascii="Sylfaen" w:hAnsi="Sylfaen"/>
        </w:rPr>
        <w:t>in</w:t>
      </w:r>
      <w:r>
        <w:rPr>
          <w:rFonts w:ascii="Sylfaen" w:hAnsi="Sylfaen"/>
          <w:spacing w:val="-6"/>
        </w:rPr>
        <w:t> </w:t>
      </w:r>
      <w:r>
        <w:rPr>
          <w:rFonts w:ascii="Sylfaen" w:hAnsi="Sylfaen"/>
        </w:rPr>
        <w:t>his</w:t>
      </w:r>
      <w:r>
        <w:rPr>
          <w:rFonts w:ascii="Sylfaen" w:hAnsi="Sylfaen"/>
          <w:spacing w:val="-7"/>
        </w:rPr>
        <w:t> </w:t>
      </w:r>
      <w:r>
        <w:rPr>
          <w:rFonts w:ascii="Sylfaen" w:hAnsi="Sylfaen"/>
        </w:rPr>
        <w:t>opinion,</w:t>
      </w:r>
      <w:r>
        <w:rPr>
          <w:rFonts w:ascii="Sylfaen" w:hAnsi="Sylfaen"/>
          <w:spacing w:val="-6"/>
        </w:rPr>
        <w:t> </w:t>
      </w:r>
      <w:r>
        <w:rPr>
          <w:rFonts w:ascii="Sylfaen" w:hAnsi="Sylfaen"/>
        </w:rPr>
        <w:t>the</w:t>
      </w:r>
      <w:r>
        <w:rPr>
          <w:rFonts w:ascii="Sylfaen" w:hAnsi="Sylfaen"/>
          <w:spacing w:val="-6"/>
        </w:rPr>
        <w:t> </w:t>
      </w:r>
      <w:r>
        <w:rPr>
          <w:rFonts w:ascii="Sylfaen" w:hAnsi="Sylfaen"/>
        </w:rPr>
        <w:t>opposition</w:t>
      </w:r>
      <w:r>
        <w:rPr>
          <w:rFonts w:ascii="Sylfaen" w:hAnsi="Sylfaen"/>
          <w:spacing w:val="-6"/>
        </w:rPr>
        <w:t> </w:t>
      </w:r>
      <w:r>
        <w:rPr>
          <w:rFonts w:ascii="Sylfaen" w:hAnsi="Sylfaen"/>
        </w:rPr>
        <w:t>that</w:t>
      </w:r>
      <w:r>
        <w:rPr>
          <w:rFonts w:ascii="Sylfaen" w:hAnsi="Sylfaen"/>
          <w:spacing w:val="-7"/>
        </w:rPr>
        <w:t> </w:t>
      </w:r>
      <w:r>
        <w:rPr>
          <w:rFonts w:ascii="Sylfaen" w:hAnsi="Sylfaen"/>
        </w:rPr>
        <w:t>is</w:t>
      </w:r>
      <w:r>
        <w:rPr>
          <w:rFonts w:ascii="Sylfaen" w:hAnsi="Sylfaen"/>
          <w:spacing w:val="-6"/>
        </w:rPr>
        <w:t> </w:t>
      </w:r>
      <w:r>
        <w:rPr>
          <w:rFonts w:ascii="Sylfaen" w:hAnsi="Sylfaen"/>
        </w:rPr>
        <w:t>not</w:t>
      </w:r>
      <w:r>
        <w:rPr>
          <w:rFonts w:ascii="Sylfaen" w:hAnsi="Sylfaen"/>
          <w:spacing w:val="-6"/>
        </w:rPr>
        <w:t> </w:t>
      </w:r>
      <w:r>
        <w:rPr>
          <w:rFonts w:ascii="Sylfaen" w:hAnsi="Sylfaen"/>
        </w:rPr>
        <w:t>denoted</w:t>
      </w:r>
      <w:r>
        <w:rPr>
          <w:rFonts w:ascii="Sylfaen" w:hAnsi="Sylfaen"/>
          <w:spacing w:val="-6"/>
        </w:rPr>
        <w:t> </w:t>
      </w:r>
      <w:r>
        <w:rPr>
          <w:rFonts w:ascii="Sylfaen" w:hAnsi="Sylfaen"/>
        </w:rPr>
        <w:t>by</w:t>
      </w:r>
      <w:r>
        <w:rPr>
          <w:rFonts w:ascii="Sylfaen" w:hAnsi="Sylfaen"/>
          <w:spacing w:val="-7"/>
        </w:rPr>
        <w:t> </w:t>
      </w:r>
      <w:r>
        <w:rPr>
          <w:rFonts w:ascii="Sylfaen" w:hAnsi="Sylfaen"/>
        </w:rPr>
        <w:t>person</w:t>
      </w:r>
      <w:r>
        <w:rPr>
          <w:rFonts w:ascii="Sylfaen" w:hAnsi="Sylfaen"/>
          <w:spacing w:val="-8"/>
        </w:rPr>
        <w:t> </w:t>
      </w:r>
      <w:r>
        <w:rPr>
          <w:rFonts w:ascii="Sylfaen" w:hAnsi="Sylfaen"/>
        </w:rPr>
        <w:t>markers</w:t>
      </w:r>
      <w:r>
        <w:rPr>
          <w:rFonts w:ascii="Sylfaen" w:hAnsi="Sylfaen"/>
          <w:spacing w:val="-7"/>
        </w:rPr>
        <w:t> </w:t>
      </w:r>
      <w:r>
        <w:rPr>
          <w:rFonts w:ascii="Sylfaen" w:hAnsi="Sylfaen"/>
        </w:rPr>
        <w:t>cannot</w:t>
      </w:r>
      <w:r>
        <w:rPr>
          <w:rFonts w:ascii="Sylfaen" w:hAnsi="Sylfaen"/>
          <w:spacing w:val="-6"/>
        </w:rPr>
        <w:t> </w:t>
      </w:r>
      <w:r>
        <w:rPr>
          <w:rFonts w:ascii="Sylfaen" w:hAnsi="Sylfaen"/>
        </w:rPr>
        <w:t>be subjected to morphological</w:t>
      </w:r>
      <w:r>
        <w:rPr>
          <w:rFonts w:ascii="Sylfaen" w:hAnsi="Sylfaen"/>
          <w:spacing w:val="-1"/>
        </w:rPr>
        <w:t> </w:t>
      </w:r>
      <w:r>
        <w:rPr>
          <w:rFonts w:ascii="Sylfaen" w:hAnsi="Sylfaen"/>
        </w:rPr>
        <w:t>analysis.</w:t>
      </w:r>
    </w:p>
    <w:p>
      <w:pPr>
        <w:pStyle w:val="BodyText"/>
        <w:spacing w:line="360" w:lineRule="auto" w:before="1"/>
        <w:ind w:left="824" w:right="942" w:firstLine="427"/>
        <w:jc w:val="both"/>
        <w:rPr>
          <w:rFonts w:ascii="Sylfaen"/>
        </w:rPr>
      </w:pPr>
      <w:r>
        <w:rPr>
          <w:rFonts w:ascii="Sylfaen"/>
        </w:rPr>
        <w:t>The author is concerned by the following question: why the subjective person markers are alternated by precisely indirect-objective person markers (Oniani, 1978).</w:t>
      </w:r>
    </w:p>
    <w:p>
      <w:pPr>
        <w:pStyle w:val="BodyText"/>
        <w:spacing w:line="360" w:lineRule="auto"/>
        <w:ind w:left="824" w:right="934" w:firstLine="427"/>
        <w:jc w:val="both"/>
        <w:rPr>
          <w:rFonts w:ascii="Sylfaen" w:hAnsi="Sylfaen"/>
        </w:rPr>
      </w:pPr>
      <w:r>
        <w:rPr>
          <w:rFonts w:ascii="Sylfaen" w:hAnsi="Sylfaen"/>
        </w:rPr>
        <w:t>A. Oniani is of the opinion that if any of the morphological units express various grammemes (let’s say, v- order mark expresses an active person) then it should be expressing this grammeme not only predominantly, but regularly, always, similar to that a</w:t>
      </w:r>
      <w:r>
        <w:rPr>
          <w:rFonts w:ascii="Sylfaen" w:hAnsi="Sylfaen"/>
          <w:spacing w:val="-15"/>
        </w:rPr>
        <w:t> </w:t>
      </w:r>
      <w:r>
        <w:rPr>
          <w:rFonts w:ascii="Sylfaen" w:hAnsi="Sylfaen"/>
        </w:rPr>
        <w:t>first</w:t>
      </w:r>
      <w:r>
        <w:rPr>
          <w:rFonts w:ascii="Sylfaen" w:hAnsi="Sylfaen"/>
          <w:spacing w:val="-14"/>
        </w:rPr>
        <w:t> </w:t>
      </w:r>
      <w:r>
        <w:rPr>
          <w:rFonts w:ascii="Sylfaen" w:hAnsi="Sylfaen"/>
        </w:rPr>
        <w:t>person</w:t>
      </w:r>
      <w:r>
        <w:rPr>
          <w:rFonts w:ascii="Sylfaen" w:hAnsi="Sylfaen"/>
          <w:spacing w:val="-16"/>
        </w:rPr>
        <w:t> </w:t>
      </w:r>
      <w:r>
        <w:rPr>
          <w:rFonts w:ascii="Sylfaen" w:hAnsi="Sylfaen"/>
        </w:rPr>
        <w:t>marker</w:t>
      </w:r>
      <w:r>
        <w:rPr>
          <w:rFonts w:ascii="Sylfaen" w:hAnsi="Sylfaen"/>
          <w:spacing w:val="-14"/>
        </w:rPr>
        <w:t> </w:t>
      </w:r>
      <w:r>
        <w:rPr>
          <w:rFonts w:ascii="Sylfaen" w:hAnsi="Sylfaen"/>
        </w:rPr>
        <w:t>always</w:t>
      </w:r>
      <w:r>
        <w:rPr>
          <w:rFonts w:ascii="Sylfaen" w:hAnsi="Sylfaen"/>
          <w:spacing w:val="-14"/>
        </w:rPr>
        <w:t> </w:t>
      </w:r>
      <w:r>
        <w:rPr>
          <w:rFonts w:ascii="Sylfaen" w:hAnsi="Sylfaen"/>
        </w:rPr>
        <w:t>expresses</w:t>
      </w:r>
      <w:r>
        <w:rPr>
          <w:rFonts w:ascii="Sylfaen" w:hAnsi="Sylfaen"/>
          <w:spacing w:val="-14"/>
        </w:rPr>
        <w:t> </w:t>
      </w:r>
      <w:r>
        <w:rPr>
          <w:rFonts w:ascii="Sylfaen" w:hAnsi="Sylfaen"/>
        </w:rPr>
        <w:t>a</w:t>
      </w:r>
      <w:r>
        <w:rPr>
          <w:rFonts w:ascii="Sylfaen" w:hAnsi="Sylfaen"/>
          <w:spacing w:val="-14"/>
        </w:rPr>
        <w:t> </w:t>
      </w:r>
      <w:r>
        <w:rPr>
          <w:rFonts w:ascii="Sylfaen" w:hAnsi="Sylfaen"/>
        </w:rPr>
        <w:t>speaker,</w:t>
      </w:r>
      <w:r>
        <w:rPr>
          <w:rFonts w:ascii="Sylfaen" w:hAnsi="Sylfaen"/>
          <w:spacing w:val="-15"/>
        </w:rPr>
        <w:t> </w:t>
      </w:r>
      <w:r>
        <w:rPr>
          <w:rFonts w:ascii="Sylfaen" w:hAnsi="Sylfaen"/>
        </w:rPr>
        <w:t>second</w:t>
      </w:r>
      <w:r>
        <w:rPr>
          <w:rFonts w:ascii="Sylfaen" w:hAnsi="Sylfaen"/>
          <w:spacing w:val="-13"/>
        </w:rPr>
        <w:t> </w:t>
      </w:r>
      <w:r>
        <w:rPr>
          <w:rFonts w:ascii="Sylfaen" w:hAnsi="Sylfaen"/>
        </w:rPr>
        <w:t>person</w:t>
      </w:r>
      <w:r>
        <w:rPr>
          <w:rFonts w:ascii="Sylfaen" w:hAnsi="Sylfaen"/>
          <w:spacing w:val="-14"/>
        </w:rPr>
        <w:t> </w:t>
      </w:r>
      <w:r>
        <w:rPr>
          <w:rFonts w:ascii="Sylfaen" w:hAnsi="Sylfaen"/>
        </w:rPr>
        <w:t>marker</w:t>
      </w:r>
      <w:r>
        <w:rPr>
          <w:rFonts w:ascii="Sylfaen" w:hAnsi="Sylfaen"/>
          <w:spacing w:val="-13"/>
        </w:rPr>
        <w:t> </w:t>
      </w:r>
      <w:r>
        <w:rPr>
          <w:rFonts w:ascii="Sylfaen" w:hAnsi="Sylfaen"/>
        </w:rPr>
        <w:t>–</w:t>
      </w:r>
      <w:r>
        <w:rPr>
          <w:rFonts w:ascii="Sylfaen" w:hAnsi="Sylfaen"/>
          <w:spacing w:val="-14"/>
        </w:rPr>
        <w:t> </w:t>
      </w:r>
      <w:r>
        <w:rPr>
          <w:rFonts w:ascii="Sylfaen" w:hAnsi="Sylfaen"/>
        </w:rPr>
        <w:t>always</w:t>
      </w:r>
      <w:r>
        <w:rPr>
          <w:rFonts w:ascii="Sylfaen" w:hAnsi="Sylfaen"/>
          <w:spacing w:val="-13"/>
        </w:rPr>
        <w:t> </w:t>
      </w:r>
      <w:r>
        <w:rPr>
          <w:rFonts w:ascii="Sylfaen" w:hAnsi="Sylfaen"/>
        </w:rPr>
        <w:t>a</w:t>
      </w:r>
      <w:r>
        <w:rPr>
          <w:rFonts w:ascii="Sylfaen" w:hAnsi="Sylfaen"/>
          <w:spacing w:val="-15"/>
        </w:rPr>
        <w:t> </w:t>
      </w:r>
      <w:r>
        <w:rPr>
          <w:rFonts w:ascii="Sylfaen" w:hAnsi="Sylfaen"/>
        </w:rPr>
        <w:t>listener, respectively, it will not serve as a basis for linguistic classification (Oniani,</w:t>
      </w:r>
      <w:r>
        <w:rPr>
          <w:rFonts w:ascii="Sylfaen" w:hAnsi="Sylfaen"/>
          <w:spacing w:val="-18"/>
        </w:rPr>
        <w:t> </w:t>
      </w:r>
      <w:r>
        <w:rPr>
          <w:rFonts w:ascii="Sylfaen" w:hAnsi="Sylfaen"/>
        </w:rPr>
        <w:t>1978).</w:t>
      </w:r>
    </w:p>
    <w:p>
      <w:pPr>
        <w:pStyle w:val="BodyText"/>
        <w:spacing w:line="360" w:lineRule="auto" w:before="1"/>
        <w:ind w:left="824" w:right="937" w:firstLine="427"/>
        <w:jc w:val="both"/>
        <w:rPr>
          <w:rFonts w:ascii="Sylfaen"/>
        </w:rPr>
      </w:pPr>
      <w:r>
        <w:rPr>
          <w:rFonts w:ascii="Sylfaen"/>
        </w:rPr>
        <w:t>He introduces the so-called neutral person to denote the cases when a person is neither active nor passive. He deems that it is not the function of person markers to express activeness or passiveness of a person, since </w:t>
      </w:r>
      <w:r>
        <w:rPr>
          <w:rFonts w:ascii="Sylfaen"/>
          <w:spacing w:val="3"/>
        </w:rPr>
        <w:t>v- </w:t>
      </w:r>
      <w:r>
        <w:rPr>
          <w:rFonts w:ascii="Sylfaen"/>
        </w:rPr>
        <w:t>order and m- order markers can equally express active as well as passive and neutral persons (Oniani,</w:t>
      </w:r>
      <w:r>
        <w:rPr>
          <w:rFonts w:ascii="Sylfaen"/>
          <w:spacing w:val="-10"/>
        </w:rPr>
        <w:t> </w:t>
      </w:r>
      <w:r>
        <w:rPr>
          <w:rFonts w:ascii="Sylfaen"/>
        </w:rPr>
        <w:t>1978).</w:t>
      </w:r>
    </w:p>
    <w:p>
      <w:pPr>
        <w:pStyle w:val="BodyText"/>
        <w:spacing w:line="360" w:lineRule="auto"/>
        <w:ind w:left="824" w:right="934" w:firstLine="427"/>
        <w:jc w:val="both"/>
        <w:rPr>
          <w:rFonts w:ascii="Sylfaen" w:hAnsi="Sylfaen"/>
        </w:rPr>
      </w:pPr>
      <w:r>
        <w:rPr>
          <w:rFonts w:ascii="Sylfaen" w:hAnsi="Sylfaen"/>
        </w:rPr>
        <w:t>The</w:t>
      </w:r>
      <w:r>
        <w:rPr>
          <w:rFonts w:ascii="Sylfaen" w:hAnsi="Sylfaen"/>
          <w:spacing w:val="-5"/>
        </w:rPr>
        <w:t> </w:t>
      </w:r>
      <w:r>
        <w:rPr>
          <w:rFonts w:ascii="Sylfaen" w:hAnsi="Sylfaen"/>
        </w:rPr>
        <w:t>author</w:t>
      </w:r>
      <w:r>
        <w:rPr>
          <w:rFonts w:ascii="Sylfaen" w:hAnsi="Sylfaen"/>
          <w:spacing w:val="-4"/>
        </w:rPr>
        <w:t> </w:t>
      </w:r>
      <w:r>
        <w:rPr>
          <w:rFonts w:ascii="Sylfaen" w:hAnsi="Sylfaen"/>
        </w:rPr>
        <w:t>introduces</w:t>
      </w:r>
      <w:r>
        <w:rPr>
          <w:rFonts w:ascii="Sylfaen" w:hAnsi="Sylfaen"/>
          <w:spacing w:val="-3"/>
        </w:rPr>
        <w:t> </w:t>
      </w:r>
      <w:r>
        <w:rPr>
          <w:rFonts w:ascii="Sylfaen" w:hAnsi="Sylfaen"/>
        </w:rPr>
        <w:t>a</w:t>
      </w:r>
      <w:r>
        <w:rPr>
          <w:rFonts w:ascii="Sylfaen" w:hAnsi="Sylfaen"/>
          <w:spacing w:val="-2"/>
        </w:rPr>
        <w:t> </w:t>
      </w:r>
      <w:r>
        <w:rPr>
          <w:rFonts w:ascii="Sylfaen" w:hAnsi="Sylfaen"/>
        </w:rPr>
        <w:t>neutral</w:t>
      </w:r>
      <w:r>
        <w:rPr>
          <w:rFonts w:ascii="Sylfaen" w:hAnsi="Sylfaen"/>
          <w:spacing w:val="-3"/>
        </w:rPr>
        <w:t> </w:t>
      </w:r>
      <w:r>
        <w:rPr>
          <w:rFonts w:ascii="Sylfaen" w:hAnsi="Sylfaen"/>
        </w:rPr>
        <w:t>person</w:t>
      </w:r>
      <w:r>
        <w:rPr>
          <w:rFonts w:ascii="Sylfaen" w:hAnsi="Sylfaen"/>
          <w:spacing w:val="-3"/>
        </w:rPr>
        <w:t> </w:t>
      </w:r>
      <w:r>
        <w:rPr>
          <w:rFonts w:ascii="Sylfaen" w:hAnsi="Sylfaen"/>
        </w:rPr>
        <w:t>for</w:t>
      </w:r>
      <w:r>
        <w:rPr>
          <w:rFonts w:ascii="Sylfaen" w:hAnsi="Sylfaen"/>
          <w:spacing w:val="-5"/>
        </w:rPr>
        <w:t> </w:t>
      </w:r>
      <w:r>
        <w:rPr>
          <w:rFonts w:ascii="Sylfaen" w:hAnsi="Sylfaen"/>
        </w:rPr>
        <w:t>this</w:t>
      </w:r>
      <w:r>
        <w:rPr>
          <w:rFonts w:ascii="Sylfaen" w:hAnsi="Sylfaen"/>
          <w:spacing w:val="-5"/>
        </w:rPr>
        <w:t> </w:t>
      </w:r>
      <w:r>
        <w:rPr>
          <w:rFonts w:ascii="Sylfaen" w:hAnsi="Sylfaen"/>
        </w:rPr>
        <w:t>very</w:t>
      </w:r>
      <w:r>
        <w:rPr>
          <w:rFonts w:ascii="Sylfaen" w:hAnsi="Sylfaen"/>
          <w:spacing w:val="-4"/>
        </w:rPr>
        <w:t> </w:t>
      </w:r>
      <w:r>
        <w:rPr>
          <w:rFonts w:ascii="Sylfaen" w:hAnsi="Sylfaen"/>
        </w:rPr>
        <w:t>reason</w:t>
      </w:r>
      <w:r>
        <w:rPr>
          <w:rFonts w:ascii="Sylfaen" w:hAnsi="Sylfaen"/>
          <w:spacing w:val="-3"/>
        </w:rPr>
        <w:t> </w:t>
      </w:r>
      <w:r>
        <w:rPr>
          <w:rFonts w:ascii="Sylfaen" w:hAnsi="Sylfaen"/>
        </w:rPr>
        <w:t>of</w:t>
      </w:r>
      <w:r>
        <w:rPr>
          <w:rFonts w:ascii="Sylfaen" w:hAnsi="Sylfaen"/>
          <w:spacing w:val="-3"/>
        </w:rPr>
        <w:t> </w:t>
      </w:r>
      <w:r>
        <w:rPr>
          <w:rFonts w:ascii="Sylfaen" w:hAnsi="Sylfaen"/>
        </w:rPr>
        <w:t>presenting</w:t>
      </w:r>
      <w:r>
        <w:rPr>
          <w:rFonts w:ascii="Sylfaen" w:hAnsi="Sylfaen"/>
          <w:spacing w:val="-5"/>
        </w:rPr>
        <w:t> </w:t>
      </w:r>
      <w:r>
        <w:rPr>
          <w:rFonts w:ascii="Sylfaen" w:hAnsi="Sylfaen"/>
        </w:rPr>
        <w:t>his</w:t>
      </w:r>
      <w:r>
        <w:rPr>
          <w:rFonts w:ascii="Sylfaen" w:hAnsi="Sylfaen"/>
          <w:spacing w:val="-5"/>
        </w:rPr>
        <w:t> </w:t>
      </w:r>
      <w:r>
        <w:rPr>
          <w:rFonts w:ascii="Sylfaen" w:hAnsi="Sylfaen"/>
        </w:rPr>
        <w:t>opinion more clearly: a marker that expresses all members of the opposition – active, passive and neutral</w:t>
      </w:r>
      <w:r>
        <w:rPr>
          <w:rFonts w:ascii="Sylfaen" w:hAnsi="Sylfaen"/>
          <w:spacing w:val="-11"/>
        </w:rPr>
        <w:t> </w:t>
      </w:r>
      <w:r>
        <w:rPr>
          <w:rFonts w:ascii="Sylfaen" w:hAnsi="Sylfaen"/>
        </w:rPr>
        <w:t>(or,</w:t>
      </w:r>
      <w:r>
        <w:rPr>
          <w:rFonts w:ascii="Sylfaen" w:hAnsi="Sylfaen"/>
          <w:spacing w:val="-12"/>
        </w:rPr>
        <w:t> </w:t>
      </w:r>
      <w:r>
        <w:rPr>
          <w:rFonts w:ascii="Sylfaen" w:hAnsi="Sylfaen"/>
        </w:rPr>
        <w:t>both</w:t>
      </w:r>
      <w:r>
        <w:rPr>
          <w:rFonts w:ascii="Sylfaen" w:hAnsi="Sylfaen"/>
          <w:spacing w:val="-12"/>
        </w:rPr>
        <w:t> </w:t>
      </w:r>
      <w:r>
        <w:rPr>
          <w:rFonts w:ascii="Sylfaen" w:hAnsi="Sylfaen"/>
        </w:rPr>
        <w:t>active</w:t>
      </w:r>
      <w:r>
        <w:rPr>
          <w:rFonts w:ascii="Sylfaen" w:hAnsi="Sylfaen"/>
          <w:spacing w:val="-12"/>
        </w:rPr>
        <w:t> </w:t>
      </w:r>
      <w:r>
        <w:rPr>
          <w:rFonts w:ascii="Sylfaen" w:hAnsi="Sylfaen"/>
        </w:rPr>
        <w:t>and</w:t>
      </w:r>
      <w:r>
        <w:rPr>
          <w:rFonts w:ascii="Sylfaen" w:hAnsi="Sylfaen"/>
          <w:spacing w:val="-12"/>
        </w:rPr>
        <w:t> </w:t>
      </w:r>
      <w:r>
        <w:rPr>
          <w:rFonts w:ascii="Sylfaen" w:hAnsi="Sylfaen"/>
        </w:rPr>
        <w:t>inactive)</w:t>
      </w:r>
      <w:r>
        <w:rPr>
          <w:rFonts w:ascii="Sylfaen" w:hAnsi="Sylfaen"/>
          <w:spacing w:val="-11"/>
        </w:rPr>
        <w:t> </w:t>
      </w:r>
      <w:r>
        <w:rPr>
          <w:rFonts w:ascii="Sylfaen" w:hAnsi="Sylfaen"/>
        </w:rPr>
        <w:t>actually</w:t>
      </w:r>
      <w:r>
        <w:rPr>
          <w:rFonts w:ascii="Sylfaen" w:hAnsi="Sylfaen"/>
          <w:spacing w:val="-12"/>
        </w:rPr>
        <w:t> </w:t>
      </w:r>
      <w:r>
        <w:rPr>
          <w:rFonts w:ascii="Sylfaen" w:hAnsi="Sylfaen"/>
        </w:rPr>
        <w:t>is</w:t>
      </w:r>
      <w:r>
        <w:rPr>
          <w:rFonts w:ascii="Sylfaen" w:hAnsi="Sylfaen"/>
          <w:spacing w:val="-14"/>
        </w:rPr>
        <w:t> </w:t>
      </w:r>
      <w:r>
        <w:rPr>
          <w:rFonts w:ascii="Sylfaen" w:hAnsi="Sylfaen"/>
        </w:rPr>
        <w:t>not</w:t>
      </w:r>
      <w:r>
        <w:rPr>
          <w:rFonts w:ascii="Sylfaen" w:hAnsi="Sylfaen"/>
          <w:spacing w:val="-12"/>
        </w:rPr>
        <w:t> </w:t>
      </w:r>
      <w:r>
        <w:rPr>
          <w:rFonts w:ascii="Sylfaen" w:hAnsi="Sylfaen"/>
        </w:rPr>
        <w:t>a</w:t>
      </w:r>
      <w:r>
        <w:rPr>
          <w:rFonts w:ascii="Sylfaen" w:hAnsi="Sylfaen"/>
          <w:spacing w:val="-12"/>
        </w:rPr>
        <w:t> </w:t>
      </w:r>
      <w:r>
        <w:rPr>
          <w:rFonts w:ascii="Sylfaen" w:hAnsi="Sylfaen"/>
        </w:rPr>
        <w:t>marker</w:t>
      </w:r>
      <w:r>
        <w:rPr>
          <w:rFonts w:ascii="Sylfaen" w:hAnsi="Sylfaen"/>
          <w:spacing w:val="-10"/>
        </w:rPr>
        <w:t> </w:t>
      </w:r>
      <w:r>
        <w:rPr>
          <w:rFonts w:ascii="Sylfaen" w:hAnsi="Sylfaen"/>
        </w:rPr>
        <w:t>of</w:t>
      </w:r>
      <w:r>
        <w:rPr>
          <w:rFonts w:ascii="Sylfaen" w:hAnsi="Sylfaen"/>
          <w:spacing w:val="-11"/>
        </w:rPr>
        <w:t> </w:t>
      </w:r>
      <w:r>
        <w:rPr>
          <w:rFonts w:ascii="Sylfaen" w:hAnsi="Sylfaen"/>
        </w:rPr>
        <w:t>either</w:t>
      </w:r>
      <w:r>
        <w:rPr>
          <w:rFonts w:ascii="Sylfaen" w:hAnsi="Sylfaen"/>
          <w:spacing w:val="-13"/>
        </w:rPr>
        <w:t> </w:t>
      </w:r>
      <w:r>
        <w:rPr>
          <w:rFonts w:ascii="Sylfaen" w:hAnsi="Sylfaen"/>
        </w:rPr>
        <w:t>of</w:t>
      </w:r>
      <w:r>
        <w:rPr>
          <w:rFonts w:ascii="Sylfaen" w:hAnsi="Sylfaen"/>
          <w:spacing w:val="-11"/>
        </w:rPr>
        <w:t> </w:t>
      </w:r>
      <w:r>
        <w:rPr>
          <w:rFonts w:ascii="Sylfaen" w:hAnsi="Sylfaen"/>
        </w:rPr>
        <w:t>them.</w:t>
      </w:r>
      <w:r>
        <w:rPr>
          <w:rFonts w:ascii="Sylfaen" w:hAnsi="Sylfaen"/>
          <w:spacing w:val="-12"/>
        </w:rPr>
        <w:t> </w:t>
      </w:r>
      <w:r>
        <w:rPr>
          <w:rFonts w:ascii="Sylfaen" w:hAnsi="Sylfaen"/>
        </w:rPr>
        <w:t>Therefore, morphological persons’ activeness-passiveness, based on which subject and object are distinguished, are not defined by person markers, evidently, cannot be a determinant of “what kind of a person” and at the same time it cannot be subjected to morphological analysis (Oniani, 1978). Thus, v- and m- order markers have the same function with respect to the activeness-passiveness and they only express “which</w:t>
      </w:r>
      <w:r>
        <w:rPr>
          <w:rFonts w:ascii="Sylfaen" w:hAnsi="Sylfaen"/>
          <w:spacing w:val="-7"/>
        </w:rPr>
        <w:t> </w:t>
      </w:r>
      <w:r>
        <w:rPr>
          <w:rFonts w:ascii="Sylfaen" w:hAnsi="Sylfaen"/>
        </w:rPr>
        <w:t>person”.</w:t>
      </w:r>
    </w:p>
    <w:p>
      <w:pPr>
        <w:spacing w:after="0" w:line="360" w:lineRule="auto"/>
        <w:jc w:val="both"/>
        <w:rPr>
          <w:rFonts w:ascii="Sylfaen" w:hAnsi="Sylfaen"/>
        </w:rPr>
        <w:sectPr>
          <w:pgSz w:w="11910" w:h="16840"/>
          <w:pgMar w:header="730" w:footer="1012" w:top="1420" w:bottom="1200" w:left="760" w:right="500"/>
        </w:sectPr>
      </w:pPr>
    </w:p>
    <w:p>
      <w:pPr>
        <w:pStyle w:val="BodyText"/>
        <w:spacing w:before="2"/>
        <w:rPr>
          <w:rFonts w:ascii="Sylfaen"/>
          <w:sz w:val="13"/>
        </w:rPr>
      </w:pPr>
    </w:p>
    <w:p>
      <w:pPr>
        <w:pStyle w:val="BodyText"/>
        <w:spacing w:line="348" w:lineRule="auto" w:before="36"/>
        <w:ind w:left="680" w:right="1079" w:firstLine="424"/>
        <w:jc w:val="both"/>
        <w:rPr>
          <w:rFonts w:ascii="Sylfaen" w:hAnsi="Sylfaen"/>
        </w:rPr>
      </w:pPr>
      <w:r>
        <w:rPr>
          <w:rFonts w:ascii="Sylfaen" w:hAnsi="Sylfaen"/>
        </w:rPr>
        <w:t>A</w:t>
      </w:r>
      <w:r>
        <w:rPr>
          <w:rFonts w:ascii="Sylfaen" w:hAnsi="Sylfaen"/>
          <w:spacing w:val="-4"/>
        </w:rPr>
        <w:t> </w:t>
      </w:r>
      <w:r>
        <w:rPr>
          <w:rFonts w:ascii="Sylfaen" w:hAnsi="Sylfaen"/>
        </w:rPr>
        <w:t>question</w:t>
      </w:r>
      <w:r>
        <w:rPr>
          <w:rFonts w:ascii="Sylfaen" w:hAnsi="Sylfaen"/>
          <w:spacing w:val="-3"/>
        </w:rPr>
        <w:t> </w:t>
      </w:r>
      <w:r>
        <w:rPr>
          <w:rFonts w:ascii="Sylfaen" w:hAnsi="Sylfaen"/>
        </w:rPr>
        <w:t>arises</w:t>
      </w:r>
      <w:r>
        <w:rPr>
          <w:rFonts w:ascii="Sylfaen" w:hAnsi="Sylfaen"/>
          <w:spacing w:val="-2"/>
        </w:rPr>
        <w:t> </w:t>
      </w:r>
      <w:r>
        <w:rPr>
          <w:rFonts w:ascii="Sylfaen" w:hAnsi="Sylfaen"/>
        </w:rPr>
        <w:t>–</w:t>
      </w:r>
      <w:r>
        <w:rPr>
          <w:rFonts w:ascii="Sylfaen" w:hAnsi="Sylfaen"/>
          <w:spacing w:val="-4"/>
        </w:rPr>
        <w:t> </w:t>
      </w:r>
      <w:r>
        <w:rPr>
          <w:rFonts w:ascii="Sylfaen" w:hAnsi="Sylfaen"/>
        </w:rPr>
        <w:t>why</w:t>
      </w:r>
      <w:r>
        <w:rPr>
          <w:rFonts w:ascii="Sylfaen" w:hAnsi="Sylfaen"/>
          <w:spacing w:val="-4"/>
        </w:rPr>
        <w:t> </w:t>
      </w:r>
      <w:r>
        <w:rPr>
          <w:rFonts w:ascii="Sylfaen" w:hAnsi="Sylfaen"/>
        </w:rPr>
        <w:t>are</w:t>
      </w:r>
      <w:r>
        <w:rPr>
          <w:rFonts w:ascii="Sylfaen" w:hAnsi="Sylfaen"/>
          <w:spacing w:val="-4"/>
        </w:rPr>
        <w:t> </w:t>
      </w:r>
      <w:r>
        <w:rPr>
          <w:rFonts w:ascii="Sylfaen" w:hAnsi="Sylfaen"/>
        </w:rPr>
        <w:t>there</w:t>
      </w:r>
      <w:r>
        <w:rPr>
          <w:rFonts w:ascii="Sylfaen" w:hAnsi="Sylfaen"/>
          <w:spacing w:val="-4"/>
        </w:rPr>
        <w:t> </w:t>
      </w:r>
      <w:r>
        <w:rPr>
          <w:rFonts w:ascii="Sylfaen" w:hAnsi="Sylfaen"/>
        </w:rPr>
        <w:t>two</w:t>
      </w:r>
      <w:r>
        <w:rPr>
          <w:rFonts w:ascii="Sylfaen" w:hAnsi="Sylfaen"/>
          <w:spacing w:val="-2"/>
        </w:rPr>
        <w:t> </w:t>
      </w:r>
      <w:r>
        <w:rPr>
          <w:rFonts w:ascii="Sylfaen" w:hAnsi="Sylfaen"/>
        </w:rPr>
        <w:t>order</w:t>
      </w:r>
      <w:r>
        <w:rPr>
          <w:rFonts w:ascii="Sylfaen" w:hAnsi="Sylfaen"/>
          <w:spacing w:val="-4"/>
        </w:rPr>
        <w:t> </w:t>
      </w:r>
      <w:r>
        <w:rPr>
          <w:rFonts w:ascii="Sylfaen" w:hAnsi="Sylfaen"/>
        </w:rPr>
        <w:t>markers</w:t>
      </w:r>
      <w:r>
        <w:rPr>
          <w:rFonts w:ascii="Sylfaen" w:hAnsi="Sylfaen"/>
          <w:spacing w:val="-3"/>
        </w:rPr>
        <w:t> </w:t>
      </w:r>
      <w:r>
        <w:rPr>
          <w:rFonts w:ascii="Sylfaen" w:hAnsi="Sylfaen"/>
        </w:rPr>
        <w:t>in</w:t>
      </w:r>
      <w:r>
        <w:rPr>
          <w:rFonts w:ascii="Sylfaen" w:hAnsi="Sylfaen"/>
          <w:spacing w:val="-2"/>
        </w:rPr>
        <w:t> </w:t>
      </w:r>
      <w:r>
        <w:rPr>
          <w:rFonts w:ascii="Sylfaen" w:hAnsi="Sylfaen"/>
        </w:rPr>
        <w:t>the</w:t>
      </w:r>
      <w:r>
        <w:rPr>
          <w:rFonts w:ascii="Sylfaen" w:hAnsi="Sylfaen"/>
          <w:spacing w:val="-4"/>
        </w:rPr>
        <w:t> </w:t>
      </w:r>
      <w:r>
        <w:rPr>
          <w:rFonts w:ascii="Sylfaen" w:hAnsi="Sylfaen"/>
        </w:rPr>
        <w:t>language,</w:t>
      </w:r>
      <w:r>
        <w:rPr>
          <w:rFonts w:ascii="Sylfaen" w:hAnsi="Sylfaen"/>
          <w:spacing w:val="-4"/>
        </w:rPr>
        <w:t> </w:t>
      </w:r>
      <w:r>
        <w:rPr>
          <w:rFonts w:ascii="Sylfaen" w:hAnsi="Sylfaen"/>
        </w:rPr>
        <w:t>if</w:t>
      </w:r>
      <w:r>
        <w:rPr>
          <w:rFonts w:ascii="Sylfaen" w:hAnsi="Sylfaen"/>
          <w:spacing w:val="-3"/>
        </w:rPr>
        <w:t> </w:t>
      </w:r>
      <w:r>
        <w:rPr>
          <w:rFonts w:ascii="Sylfaen" w:hAnsi="Sylfaen"/>
        </w:rPr>
        <w:t>both</w:t>
      </w:r>
      <w:r>
        <w:rPr>
          <w:rFonts w:ascii="Sylfaen" w:hAnsi="Sylfaen"/>
          <w:spacing w:val="-4"/>
        </w:rPr>
        <w:t> </w:t>
      </w:r>
      <w:r>
        <w:rPr>
          <w:rFonts w:ascii="Sylfaen" w:hAnsi="Sylfaen"/>
        </w:rPr>
        <w:t>of</w:t>
      </w:r>
      <w:r>
        <w:rPr>
          <w:rFonts w:ascii="Sylfaen" w:hAnsi="Sylfaen"/>
          <w:spacing w:val="-3"/>
        </w:rPr>
        <w:t> </w:t>
      </w:r>
      <w:r>
        <w:rPr>
          <w:rFonts w:ascii="Sylfaen" w:hAnsi="Sylfaen"/>
        </w:rPr>
        <w:t>them have the same function and express only “which</w:t>
      </w:r>
      <w:r>
        <w:rPr>
          <w:rFonts w:ascii="Sylfaen" w:hAnsi="Sylfaen"/>
          <w:spacing w:val="-5"/>
        </w:rPr>
        <w:t> </w:t>
      </w:r>
      <w:r>
        <w:rPr>
          <w:rFonts w:ascii="Sylfaen" w:hAnsi="Sylfaen"/>
        </w:rPr>
        <w:t>person”?</w:t>
      </w:r>
    </w:p>
    <w:p>
      <w:pPr>
        <w:pStyle w:val="BodyText"/>
        <w:spacing w:line="348" w:lineRule="auto"/>
        <w:ind w:left="680" w:right="1077" w:firstLine="424"/>
        <w:jc w:val="both"/>
        <w:rPr>
          <w:rFonts w:ascii="Sylfaen"/>
        </w:rPr>
      </w:pPr>
      <w:r>
        <w:rPr>
          <w:rFonts w:ascii="Sylfaen"/>
        </w:rPr>
        <w:t>In</w:t>
      </w:r>
      <w:r>
        <w:rPr>
          <w:rFonts w:ascii="Sylfaen"/>
          <w:spacing w:val="-14"/>
        </w:rPr>
        <w:t> </w:t>
      </w:r>
      <w:r>
        <w:rPr>
          <w:rFonts w:ascii="Sylfaen"/>
        </w:rPr>
        <w:t>our</w:t>
      </w:r>
      <w:r>
        <w:rPr>
          <w:rFonts w:ascii="Sylfaen"/>
          <w:spacing w:val="-15"/>
        </w:rPr>
        <w:t> </w:t>
      </w:r>
      <w:r>
        <w:rPr>
          <w:rFonts w:ascii="Sylfaen"/>
        </w:rPr>
        <w:t>view,</w:t>
      </w:r>
      <w:r>
        <w:rPr>
          <w:rFonts w:ascii="Sylfaen"/>
          <w:spacing w:val="-13"/>
        </w:rPr>
        <w:t> </w:t>
      </w:r>
      <w:r>
        <w:rPr>
          <w:rFonts w:ascii="Sylfaen"/>
        </w:rPr>
        <w:t>these</w:t>
      </w:r>
      <w:r>
        <w:rPr>
          <w:rFonts w:ascii="Sylfaen"/>
          <w:spacing w:val="-14"/>
        </w:rPr>
        <w:t> </w:t>
      </w:r>
      <w:r>
        <w:rPr>
          <w:rFonts w:ascii="Sylfaen"/>
        </w:rPr>
        <w:t>two</w:t>
      </w:r>
      <w:r>
        <w:rPr>
          <w:rFonts w:ascii="Sylfaen"/>
          <w:spacing w:val="-13"/>
        </w:rPr>
        <w:t> </w:t>
      </w:r>
      <w:r>
        <w:rPr>
          <w:rFonts w:ascii="Sylfaen"/>
        </w:rPr>
        <w:t>different</w:t>
      </w:r>
      <w:r>
        <w:rPr>
          <w:rFonts w:ascii="Sylfaen"/>
          <w:spacing w:val="-15"/>
        </w:rPr>
        <w:t> </w:t>
      </w:r>
      <w:r>
        <w:rPr>
          <w:rFonts w:ascii="Sylfaen"/>
        </w:rPr>
        <w:t>systems</w:t>
      </w:r>
      <w:r>
        <w:rPr>
          <w:rFonts w:ascii="Sylfaen"/>
          <w:spacing w:val="-13"/>
        </w:rPr>
        <w:t> </w:t>
      </w:r>
      <w:r>
        <w:rPr>
          <w:rFonts w:ascii="Sylfaen"/>
        </w:rPr>
        <w:t>of</w:t>
      </w:r>
      <w:r>
        <w:rPr>
          <w:rFonts w:ascii="Sylfaen"/>
          <w:spacing w:val="-12"/>
        </w:rPr>
        <w:t> </w:t>
      </w:r>
      <w:r>
        <w:rPr>
          <w:rFonts w:ascii="Sylfaen"/>
        </w:rPr>
        <w:t>v-order</w:t>
      </w:r>
      <w:r>
        <w:rPr>
          <w:rFonts w:ascii="Sylfaen"/>
          <w:spacing w:val="-14"/>
        </w:rPr>
        <w:t> </w:t>
      </w:r>
      <w:r>
        <w:rPr>
          <w:rFonts w:ascii="Sylfaen"/>
        </w:rPr>
        <w:t>and</w:t>
      </w:r>
      <w:r>
        <w:rPr>
          <w:rFonts w:ascii="Sylfaen"/>
          <w:spacing w:val="-14"/>
        </w:rPr>
        <w:t> </w:t>
      </w:r>
      <w:r>
        <w:rPr>
          <w:rFonts w:ascii="Sylfaen"/>
        </w:rPr>
        <w:t>m-</w:t>
      </w:r>
      <w:r>
        <w:rPr>
          <w:rFonts w:ascii="Sylfaen"/>
          <w:spacing w:val="-13"/>
        </w:rPr>
        <w:t> </w:t>
      </w:r>
      <w:r>
        <w:rPr>
          <w:rFonts w:ascii="Sylfaen"/>
        </w:rPr>
        <w:t>order</w:t>
      </w:r>
      <w:r>
        <w:rPr>
          <w:rFonts w:ascii="Sylfaen"/>
          <w:spacing w:val="-15"/>
        </w:rPr>
        <w:t> </w:t>
      </w:r>
      <w:r>
        <w:rPr>
          <w:rFonts w:ascii="Sylfaen"/>
        </w:rPr>
        <w:t>are</w:t>
      </w:r>
      <w:r>
        <w:rPr>
          <w:rFonts w:ascii="Sylfaen"/>
          <w:spacing w:val="-14"/>
        </w:rPr>
        <w:t> </w:t>
      </w:r>
      <w:r>
        <w:rPr>
          <w:rFonts w:ascii="Sylfaen"/>
        </w:rPr>
        <w:t>the</w:t>
      </w:r>
      <w:r>
        <w:rPr>
          <w:rFonts w:ascii="Sylfaen"/>
          <w:spacing w:val="-15"/>
        </w:rPr>
        <w:t> </w:t>
      </w:r>
      <w:r>
        <w:rPr>
          <w:rFonts w:ascii="Sylfaen"/>
        </w:rPr>
        <w:t>most</w:t>
      </w:r>
      <w:r>
        <w:rPr>
          <w:rFonts w:ascii="Sylfaen"/>
          <w:spacing w:val="-14"/>
        </w:rPr>
        <w:t> </w:t>
      </w:r>
      <w:r>
        <w:rPr>
          <w:rFonts w:ascii="Sylfaen"/>
        </w:rPr>
        <w:t>ancient, it gave rise to a certain opposition from the very beginning and was certainly justified. Otherwise,</w:t>
      </w:r>
      <w:r>
        <w:rPr>
          <w:rFonts w:ascii="Sylfaen"/>
          <w:spacing w:val="-4"/>
        </w:rPr>
        <w:t> </w:t>
      </w:r>
      <w:r>
        <w:rPr>
          <w:rFonts w:ascii="Sylfaen"/>
        </w:rPr>
        <w:t>the</w:t>
      </w:r>
      <w:r>
        <w:rPr>
          <w:rFonts w:ascii="Sylfaen"/>
          <w:spacing w:val="-4"/>
        </w:rPr>
        <w:t> </w:t>
      </w:r>
      <w:r>
        <w:rPr>
          <w:rFonts w:ascii="Sylfaen"/>
        </w:rPr>
        <w:t>language</w:t>
      </w:r>
      <w:r>
        <w:rPr>
          <w:rFonts w:ascii="Sylfaen"/>
          <w:spacing w:val="-6"/>
        </w:rPr>
        <w:t> </w:t>
      </w:r>
      <w:r>
        <w:rPr>
          <w:rFonts w:ascii="Sylfaen"/>
        </w:rPr>
        <w:t>would</w:t>
      </w:r>
      <w:r>
        <w:rPr>
          <w:rFonts w:ascii="Sylfaen"/>
          <w:spacing w:val="-4"/>
        </w:rPr>
        <w:t> </w:t>
      </w:r>
      <w:r>
        <w:rPr>
          <w:rFonts w:ascii="Sylfaen"/>
        </w:rPr>
        <w:t>have</w:t>
      </w:r>
      <w:r>
        <w:rPr>
          <w:rFonts w:ascii="Sylfaen"/>
          <w:spacing w:val="-3"/>
        </w:rPr>
        <w:t> </w:t>
      </w:r>
      <w:r>
        <w:rPr>
          <w:rFonts w:ascii="Sylfaen"/>
        </w:rPr>
        <w:t>long</w:t>
      </w:r>
      <w:r>
        <w:rPr>
          <w:rFonts w:ascii="Sylfaen"/>
          <w:spacing w:val="-4"/>
        </w:rPr>
        <w:t> </w:t>
      </w:r>
      <w:r>
        <w:rPr>
          <w:rFonts w:ascii="Sylfaen"/>
        </w:rPr>
        <w:t>eliminated</w:t>
      </w:r>
      <w:r>
        <w:rPr>
          <w:rFonts w:ascii="Sylfaen"/>
          <w:spacing w:val="-3"/>
        </w:rPr>
        <w:t> </w:t>
      </w:r>
      <w:r>
        <w:rPr>
          <w:rFonts w:ascii="Sylfaen"/>
        </w:rPr>
        <w:t>one</w:t>
      </w:r>
      <w:r>
        <w:rPr>
          <w:rFonts w:ascii="Sylfaen"/>
          <w:spacing w:val="-4"/>
        </w:rPr>
        <w:t> </w:t>
      </w:r>
      <w:r>
        <w:rPr>
          <w:rFonts w:ascii="Sylfaen"/>
        </w:rPr>
        <w:t>of</w:t>
      </w:r>
      <w:r>
        <w:rPr>
          <w:rFonts w:ascii="Sylfaen"/>
          <w:spacing w:val="-4"/>
        </w:rPr>
        <w:t> </w:t>
      </w:r>
      <w:r>
        <w:rPr>
          <w:rFonts w:ascii="Sylfaen"/>
        </w:rPr>
        <w:t>them.</w:t>
      </w:r>
      <w:r>
        <w:rPr>
          <w:rFonts w:ascii="Sylfaen"/>
          <w:spacing w:val="-4"/>
        </w:rPr>
        <w:t> </w:t>
      </w:r>
      <w:r>
        <w:rPr>
          <w:rFonts w:ascii="Sylfaen"/>
        </w:rPr>
        <w:t>It</w:t>
      </w:r>
      <w:r>
        <w:rPr>
          <w:rFonts w:ascii="Sylfaen"/>
          <w:spacing w:val="-5"/>
        </w:rPr>
        <w:t> </w:t>
      </w:r>
      <w:r>
        <w:rPr>
          <w:rFonts w:ascii="Sylfaen"/>
        </w:rPr>
        <w:t>is</w:t>
      </w:r>
      <w:r>
        <w:rPr>
          <w:rFonts w:ascii="Sylfaen"/>
          <w:spacing w:val="-5"/>
        </w:rPr>
        <w:t> </w:t>
      </w:r>
      <w:r>
        <w:rPr>
          <w:rFonts w:ascii="Sylfaen"/>
        </w:rPr>
        <w:t>worth</w:t>
      </w:r>
      <w:r>
        <w:rPr>
          <w:rFonts w:ascii="Sylfaen"/>
          <w:spacing w:val="2"/>
        </w:rPr>
        <w:t> </w:t>
      </w:r>
      <w:r>
        <w:rPr>
          <w:rFonts w:ascii="Sylfaen"/>
        </w:rPr>
        <w:t>noting</w:t>
      </w:r>
      <w:r>
        <w:rPr>
          <w:rFonts w:ascii="Sylfaen"/>
          <w:spacing w:val="-2"/>
        </w:rPr>
        <w:t> </w:t>
      </w:r>
      <w:r>
        <w:rPr>
          <w:rFonts w:ascii="Sylfaen"/>
        </w:rPr>
        <w:t>also that this opposition is manifested in all Kartvelian languages; inversion, among others, which is expressed in Svanetian and Megrelian exactly like in Georgian. All of the above makes us think that that v- and m- orders are the ancient ones and they likely date back to the pre-Kartvelian</w:t>
      </w:r>
      <w:r>
        <w:rPr>
          <w:rFonts w:ascii="Sylfaen"/>
          <w:spacing w:val="-3"/>
        </w:rPr>
        <w:t> </w:t>
      </w:r>
      <w:r>
        <w:rPr>
          <w:rFonts w:ascii="Sylfaen"/>
        </w:rPr>
        <w:t>period.</w:t>
      </w:r>
    </w:p>
    <w:p>
      <w:pPr>
        <w:pStyle w:val="BodyText"/>
        <w:spacing w:line="348" w:lineRule="auto" w:before="1"/>
        <w:ind w:left="680" w:right="1079" w:firstLine="424"/>
        <w:jc w:val="both"/>
        <w:rPr>
          <w:rFonts w:ascii="Sylfaen" w:hAnsi="Sylfaen"/>
        </w:rPr>
      </w:pPr>
      <w:r>
        <w:rPr>
          <w:rFonts w:ascii="Sylfaen" w:hAnsi="Sylfaen"/>
        </w:rPr>
        <w:t>According to Arn. Chikobava, “a verb may not reflect a morphological makeup of a word combination, but it correctly shows a syntactic relationship of the parts of a syntagma,” (Chikobava, 1968) he defines related pronouns, i.e., the cases of linked persons.</w:t>
      </w:r>
      <w:r>
        <w:rPr>
          <w:rFonts w:ascii="Sylfaen" w:hAnsi="Sylfaen"/>
          <w:spacing w:val="-16"/>
        </w:rPr>
        <w:t> </w:t>
      </w:r>
      <w:r>
        <w:rPr>
          <w:rFonts w:ascii="Sylfaen" w:hAnsi="Sylfaen"/>
        </w:rPr>
        <w:t>A</w:t>
      </w:r>
      <w:r>
        <w:rPr>
          <w:rFonts w:ascii="Sylfaen" w:hAnsi="Sylfaen"/>
          <w:spacing w:val="-16"/>
        </w:rPr>
        <w:t> </w:t>
      </w:r>
      <w:r>
        <w:rPr>
          <w:rFonts w:ascii="Sylfaen" w:hAnsi="Sylfaen"/>
        </w:rPr>
        <w:t>verb</w:t>
      </w:r>
      <w:r>
        <w:rPr>
          <w:rFonts w:ascii="Sylfaen" w:hAnsi="Sylfaen"/>
          <w:spacing w:val="-15"/>
        </w:rPr>
        <w:t> </w:t>
      </w:r>
      <w:r>
        <w:rPr>
          <w:rFonts w:ascii="Sylfaen" w:hAnsi="Sylfaen"/>
        </w:rPr>
        <w:t>governs</w:t>
      </w:r>
      <w:r>
        <w:rPr>
          <w:rFonts w:ascii="Sylfaen" w:hAnsi="Sylfaen"/>
          <w:spacing w:val="-18"/>
        </w:rPr>
        <w:t> </w:t>
      </w:r>
      <w:r>
        <w:rPr>
          <w:rFonts w:ascii="Sylfaen" w:hAnsi="Sylfaen"/>
        </w:rPr>
        <w:t>a</w:t>
      </w:r>
      <w:r>
        <w:rPr>
          <w:rFonts w:ascii="Sylfaen" w:hAnsi="Sylfaen"/>
          <w:spacing w:val="-17"/>
        </w:rPr>
        <w:t> </w:t>
      </w:r>
      <w:r>
        <w:rPr>
          <w:rFonts w:ascii="Sylfaen" w:hAnsi="Sylfaen"/>
        </w:rPr>
        <w:t>noun</w:t>
      </w:r>
      <w:r>
        <w:rPr>
          <w:rFonts w:ascii="Sylfaen" w:hAnsi="Sylfaen"/>
          <w:spacing w:val="-15"/>
        </w:rPr>
        <w:t> </w:t>
      </w:r>
      <w:r>
        <w:rPr>
          <w:rFonts w:ascii="Sylfaen" w:hAnsi="Sylfaen"/>
        </w:rPr>
        <w:t>in</w:t>
      </w:r>
      <w:r>
        <w:rPr>
          <w:rFonts w:ascii="Sylfaen" w:hAnsi="Sylfaen"/>
          <w:spacing w:val="-14"/>
        </w:rPr>
        <w:t> </w:t>
      </w:r>
      <w:r>
        <w:rPr>
          <w:rFonts w:ascii="Sylfaen" w:hAnsi="Sylfaen"/>
        </w:rPr>
        <w:t>a</w:t>
      </w:r>
      <w:r>
        <w:rPr>
          <w:rFonts w:ascii="Sylfaen" w:hAnsi="Sylfaen"/>
          <w:spacing w:val="-17"/>
        </w:rPr>
        <w:t> </w:t>
      </w:r>
      <w:r>
        <w:rPr>
          <w:rFonts w:ascii="Sylfaen" w:hAnsi="Sylfaen"/>
        </w:rPr>
        <w:t>case,</w:t>
      </w:r>
      <w:r>
        <w:rPr>
          <w:rFonts w:ascii="Sylfaen" w:hAnsi="Sylfaen"/>
          <w:spacing w:val="-15"/>
        </w:rPr>
        <w:t> </w:t>
      </w:r>
      <w:r>
        <w:rPr>
          <w:rFonts w:ascii="Sylfaen" w:hAnsi="Sylfaen"/>
        </w:rPr>
        <w:t>while,</w:t>
      </w:r>
      <w:r>
        <w:rPr>
          <w:rFonts w:ascii="Sylfaen" w:hAnsi="Sylfaen"/>
          <w:spacing w:val="-16"/>
        </w:rPr>
        <w:t> </w:t>
      </w:r>
      <w:r>
        <w:rPr>
          <w:rFonts w:ascii="Sylfaen" w:hAnsi="Sylfaen"/>
        </w:rPr>
        <w:t>in</w:t>
      </w:r>
      <w:r>
        <w:rPr>
          <w:rFonts w:ascii="Sylfaen" w:hAnsi="Sylfaen"/>
          <w:spacing w:val="-15"/>
        </w:rPr>
        <w:t> </w:t>
      </w:r>
      <w:r>
        <w:rPr>
          <w:rFonts w:ascii="Sylfaen" w:hAnsi="Sylfaen"/>
        </w:rPr>
        <w:t>our</w:t>
      </w:r>
      <w:r>
        <w:rPr>
          <w:rFonts w:ascii="Sylfaen" w:hAnsi="Sylfaen"/>
          <w:spacing w:val="-16"/>
        </w:rPr>
        <w:t> </w:t>
      </w:r>
      <w:r>
        <w:rPr>
          <w:rFonts w:ascii="Sylfaen" w:hAnsi="Sylfaen"/>
        </w:rPr>
        <w:t>opinion,</w:t>
      </w:r>
      <w:r>
        <w:rPr>
          <w:rFonts w:ascii="Sylfaen" w:hAnsi="Sylfaen"/>
          <w:spacing w:val="-16"/>
        </w:rPr>
        <w:t> </w:t>
      </w:r>
      <w:r>
        <w:rPr>
          <w:rFonts w:ascii="Sylfaen" w:hAnsi="Sylfaen"/>
        </w:rPr>
        <w:t>an</w:t>
      </w:r>
      <w:r>
        <w:rPr>
          <w:rFonts w:ascii="Sylfaen" w:hAnsi="Sylfaen"/>
          <w:spacing w:val="-17"/>
        </w:rPr>
        <w:t> </w:t>
      </w:r>
      <w:r>
        <w:rPr>
          <w:rFonts w:ascii="Sylfaen" w:hAnsi="Sylfaen"/>
        </w:rPr>
        <w:t>order</w:t>
      </w:r>
      <w:r>
        <w:rPr>
          <w:rFonts w:ascii="Sylfaen" w:hAnsi="Sylfaen"/>
          <w:spacing w:val="-16"/>
        </w:rPr>
        <w:t> </w:t>
      </w:r>
      <w:r>
        <w:rPr>
          <w:rFonts w:ascii="Sylfaen" w:hAnsi="Sylfaen"/>
        </w:rPr>
        <w:t>of</w:t>
      </w:r>
      <w:r>
        <w:rPr>
          <w:rFonts w:ascii="Sylfaen" w:hAnsi="Sylfaen"/>
          <w:spacing w:val="-15"/>
        </w:rPr>
        <w:t> </w:t>
      </w:r>
      <w:r>
        <w:rPr>
          <w:rFonts w:ascii="Sylfaen" w:hAnsi="Sylfaen"/>
        </w:rPr>
        <w:t>person</w:t>
      </w:r>
      <w:r>
        <w:rPr>
          <w:rFonts w:ascii="Sylfaen" w:hAnsi="Sylfaen"/>
          <w:spacing w:val="-15"/>
        </w:rPr>
        <w:t> </w:t>
      </w:r>
      <w:r>
        <w:rPr>
          <w:rFonts w:ascii="Sylfaen" w:hAnsi="Sylfaen"/>
        </w:rPr>
        <w:t>markers are</w:t>
      </w:r>
      <w:r>
        <w:rPr>
          <w:rFonts w:ascii="Sylfaen" w:hAnsi="Sylfaen"/>
          <w:spacing w:val="-8"/>
        </w:rPr>
        <w:t> </w:t>
      </w:r>
      <w:r>
        <w:rPr>
          <w:rFonts w:ascii="Sylfaen" w:hAnsi="Sylfaen"/>
        </w:rPr>
        <w:t>tied</w:t>
      </w:r>
      <w:r>
        <w:rPr>
          <w:rFonts w:ascii="Sylfaen" w:hAnsi="Sylfaen"/>
          <w:spacing w:val="-6"/>
        </w:rPr>
        <w:t> </w:t>
      </w:r>
      <w:r>
        <w:rPr>
          <w:rFonts w:ascii="Sylfaen" w:hAnsi="Sylfaen"/>
        </w:rPr>
        <w:t>to</w:t>
      </w:r>
      <w:r>
        <w:rPr>
          <w:rFonts w:ascii="Sylfaen" w:hAnsi="Sylfaen"/>
          <w:spacing w:val="-7"/>
        </w:rPr>
        <w:t> </w:t>
      </w:r>
      <w:r>
        <w:rPr>
          <w:rFonts w:ascii="Sylfaen" w:hAnsi="Sylfaen"/>
        </w:rPr>
        <w:t>a</w:t>
      </w:r>
      <w:r>
        <w:rPr>
          <w:rFonts w:ascii="Sylfaen" w:hAnsi="Sylfaen"/>
          <w:spacing w:val="-10"/>
        </w:rPr>
        <w:t> </w:t>
      </w:r>
      <w:r>
        <w:rPr>
          <w:rFonts w:ascii="Sylfaen" w:hAnsi="Sylfaen"/>
        </w:rPr>
        <w:t>case.</w:t>
      </w:r>
      <w:r>
        <w:rPr>
          <w:rFonts w:ascii="Sylfaen" w:hAnsi="Sylfaen"/>
          <w:spacing w:val="-7"/>
        </w:rPr>
        <w:t> </w:t>
      </w:r>
      <w:r>
        <w:rPr>
          <w:rFonts w:ascii="Sylfaen" w:hAnsi="Sylfaen"/>
        </w:rPr>
        <w:t>In</w:t>
      </w:r>
      <w:r>
        <w:rPr>
          <w:rFonts w:ascii="Sylfaen" w:hAnsi="Sylfaen"/>
          <w:spacing w:val="-6"/>
        </w:rPr>
        <w:t> </w:t>
      </w:r>
      <w:r>
        <w:rPr>
          <w:rFonts w:ascii="Sylfaen" w:hAnsi="Sylfaen"/>
        </w:rPr>
        <w:t>particular,</w:t>
      </w:r>
      <w:r>
        <w:rPr>
          <w:rFonts w:ascii="Sylfaen" w:hAnsi="Sylfaen"/>
          <w:spacing w:val="-7"/>
        </w:rPr>
        <w:t> </w:t>
      </w:r>
      <w:r>
        <w:rPr>
          <w:rFonts w:ascii="Sylfaen" w:hAnsi="Sylfaen"/>
        </w:rPr>
        <w:t>first</w:t>
      </w:r>
      <w:r>
        <w:rPr>
          <w:rFonts w:ascii="Sylfaen" w:hAnsi="Sylfaen"/>
          <w:spacing w:val="-8"/>
        </w:rPr>
        <w:t> </w:t>
      </w:r>
      <w:r>
        <w:rPr>
          <w:rFonts w:ascii="Sylfaen" w:hAnsi="Sylfaen"/>
        </w:rPr>
        <w:t>and</w:t>
      </w:r>
      <w:r>
        <w:rPr>
          <w:rFonts w:ascii="Sylfaen" w:hAnsi="Sylfaen"/>
          <w:spacing w:val="-7"/>
        </w:rPr>
        <w:t> </w:t>
      </w:r>
      <w:r>
        <w:rPr>
          <w:rFonts w:ascii="Sylfaen" w:hAnsi="Sylfaen"/>
        </w:rPr>
        <w:t>second</w:t>
      </w:r>
      <w:r>
        <w:rPr>
          <w:rFonts w:ascii="Sylfaen" w:hAnsi="Sylfaen"/>
          <w:spacing w:val="-7"/>
        </w:rPr>
        <w:t> </w:t>
      </w:r>
      <w:r>
        <w:rPr>
          <w:rFonts w:ascii="Sylfaen" w:hAnsi="Sylfaen"/>
        </w:rPr>
        <w:t>person’s</w:t>
      </w:r>
      <w:r>
        <w:rPr>
          <w:rFonts w:ascii="Sylfaen" w:hAnsi="Sylfaen"/>
          <w:spacing w:val="-7"/>
        </w:rPr>
        <w:t> </w:t>
      </w:r>
      <w:r>
        <w:rPr>
          <w:rFonts w:ascii="Sylfaen" w:hAnsi="Sylfaen"/>
        </w:rPr>
        <w:t>markers.</w:t>
      </w:r>
      <w:r>
        <w:rPr>
          <w:rFonts w:ascii="Sylfaen" w:hAnsi="Sylfaen"/>
          <w:spacing w:val="-8"/>
        </w:rPr>
        <w:t> </w:t>
      </w:r>
      <w:r>
        <w:rPr>
          <w:rFonts w:ascii="Sylfaen" w:hAnsi="Sylfaen"/>
        </w:rPr>
        <w:t>This</w:t>
      </w:r>
      <w:r>
        <w:rPr>
          <w:rFonts w:ascii="Sylfaen" w:hAnsi="Sylfaen"/>
          <w:spacing w:val="-9"/>
        </w:rPr>
        <w:t> </w:t>
      </w:r>
      <w:r>
        <w:rPr>
          <w:rFonts w:ascii="Sylfaen" w:hAnsi="Sylfaen"/>
        </w:rPr>
        <w:t>is</w:t>
      </w:r>
      <w:r>
        <w:rPr>
          <w:rFonts w:ascii="Sylfaen" w:hAnsi="Sylfaen"/>
          <w:spacing w:val="-6"/>
        </w:rPr>
        <w:t> </w:t>
      </w:r>
      <w:r>
        <w:rPr>
          <w:rFonts w:ascii="Sylfaen" w:hAnsi="Sylfaen"/>
        </w:rPr>
        <w:t>the</w:t>
      </w:r>
      <w:r>
        <w:rPr>
          <w:rFonts w:ascii="Sylfaen" w:hAnsi="Sylfaen"/>
          <w:spacing w:val="-7"/>
        </w:rPr>
        <w:t> </w:t>
      </w:r>
      <w:r>
        <w:rPr>
          <w:rFonts w:ascii="Sylfaen" w:hAnsi="Sylfaen"/>
        </w:rPr>
        <w:t>most</w:t>
      </w:r>
      <w:r>
        <w:rPr>
          <w:rFonts w:ascii="Sylfaen" w:hAnsi="Sylfaen"/>
          <w:spacing w:val="-7"/>
        </w:rPr>
        <w:t> </w:t>
      </w:r>
      <w:r>
        <w:rPr>
          <w:rFonts w:ascii="Sylfaen" w:hAnsi="Sylfaen"/>
        </w:rPr>
        <w:t>ancient scheme of a language manifestation that formed the basis for the</w:t>
      </w:r>
      <w:r>
        <w:rPr>
          <w:rFonts w:ascii="Sylfaen" w:hAnsi="Sylfaen"/>
          <w:spacing w:val="-12"/>
        </w:rPr>
        <w:t> </w:t>
      </w:r>
      <w:r>
        <w:rPr>
          <w:rFonts w:ascii="Sylfaen" w:hAnsi="Sylfaen"/>
        </w:rPr>
        <w:t>construction.</w:t>
      </w:r>
    </w:p>
    <w:p>
      <w:pPr>
        <w:pStyle w:val="BodyText"/>
        <w:spacing w:line="348" w:lineRule="auto"/>
        <w:ind w:left="680" w:right="1078" w:firstLine="424"/>
        <w:jc w:val="both"/>
        <w:rPr>
          <w:rFonts w:ascii="Sylfaen" w:hAnsi="Sylfaen"/>
        </w:rPr>
      </w:pPr>
      <w:r>
        <w:rPr>
          <w:rFonts w:ascii="Sylfaen" w:hAnsi="Sylfaen"/>
        </w:rPr>
        <w:t>As is known, Arn. Chikobava identified two semasological categories at the level of ancient Georgian – that of a human and of an object – “vin” (who) and “ra”(what) categories (Chikobava, 2008). In the opinion of an author, nouns in vin- category were denoted</w:t>
      </w:r>
      <w:r>
        <w:rPr>
          <w:rFonts w:ascii="Sylfaen" w:hAnsi="Sylfaen"/>
          <w:spacing w:val="-11"/>
        </w:rPr>
        <w:t> </w:t>
      </w:r>
      <w:r>
        <w:rPr>
          <w:rFonts w:ascii="Sylfaen" w:hAnsi="Sylfaen"/>
        </w:rPr>
        <w:t>by</w:t>
      </w:r>
      <w:r>
        <w:rPr>
          <w:rFonts w:ascii="Sylfaen" w:hAnsi="Sylfaen"/>
          <w:spacing w:val="-8"/>
        </w:rPr>
        <w:t> </w:t>
      </w:r>
      <w:r>
        <w:rPr>
          <w:rFonts w:ascii="Sylfaen" w:hAnsi="Sylfaen"/>
        </w:rPr>
        <w:t>one</w:t>
      </w:r>
      <w:r>
        <w:rPr>
          <w:rFonts w:ascii="Sylfaen" w:hAnsi="Sylfaen"/>
          <w:spacing w:val="-8"/>
        </w:rPr>
        <w:t> </w:t>
      </w:r>
      <w:r>
        <w:rPr>
          <w:rFonts w:ascii="Sylfaen" w:hAnsi="Sylfaen"/>
        </w:rPr>
        <w:t>prefix</w:t>
      </w:r>
      <w:r>
        <w:rPr>
          <w:rFonts w:ascii="Sylfaen" w:hAnsi="Sylfaen"/>
          <w:spacing w:val="-8"/>
        </w:rPr>
        <w:t> </w:t>
      </w:r>
      <w:r>
        <w:rPr>
          <w:rFonts w:ascii="Sylfaen" w:hAnsi="Sylfaen"/>
        </w:rPr>
        <w:t>(m-//v-)</w:t>
      </w:r>
      <w:r>
        <w:rPr>
          <w:rFonts w:ascii="Sylfaen" w:hAnsi="Sylfaen"/>
          <w:spacing w:val="-8"/>
        </w:rPr>
        <w:t> </w:t>
      </w:r>
      <w:r>
        <w:rPr>
          <w:rFonts w:ascii="Sylfaen" w:hAnsi="Sylfaen"/>
        </w:rPr>
        <w:t>while</w:t>
      </w:r>
      <w:r>
        <w:rPr>
          <w:rFonts w:ascii="Sylfaen" w:hAnsi="Sylfaen"/>
          <w:spacing w:val="-8"/>
        </w:rPr>
        <w:t> </w:t>
      </w:r>
      <w:r>
        <w:rPr>
          <w:rFonts w:ascii="Sylfaen" w:hAnsi="Sylfaen"/>
        </w:rPr>
        <w:t>a</w:t>
      </w:r>
      <w:r>
        <w:rPr>
          <w:rFonts w:ascii="Sylfaen" w:hAnsi="Sylfaen"/>
          <w:spacing w:val="-8"/>
        </w:rPr>
        <w:t> </w:t>
      </w:r>
      <w:r>
        <w:rPr>
          <w:rFonts w:ascii="Sylfaen" w:hAnsi="Sylfaen"/>
        </w:rPr>
        <w:t>main</w:t>
      </w:r>
      <w:r>
        <w:rPr>
          <w:rFonts w:ascii="Sylfaen" w:hAnsi="Sylfaen"/>
          <w:spacing w:val="-8"/>
        </w:rPr>
        <w:t> </w:t>
      </w:r>
      <w:r>
        <w:rPr>
          <w:rFonts w:ascii="Sylfaen" w:hAnsi="Sylfaen"/>
        </w:rPr>
        <w:t>marker</w:t>
      </w:r>
      <w:r>
        <w:rPr>
          <w:rFonts w:ascii="Sylfaen" w:hAnsi="Sylfaen"/>
          <w:spacing w:val="-9"/>
        </w:rPr>
        <w:t> </w:t>
      </w:r>
      <w:r>
        <w:rPr>
          <w:rFonts w:ascii="Sylfaen" w:hAnsi="Sylfaen"/>
        </w:rPr>
        <w:t>for</w:t>
      </w:r>
      <w:r>
        <w:rPr>
          <w:rFonts w:ascii="Sylfaen" w:hAnsi="Sylfaen"/>
          <w:spacing w:val="-9"/>
        </w:rPr>
        <w:t> </w:t>
      </w:r>
      <w:r>
        <w:rPr>
          <w:rFonts w:ascii="Sylfaen" w:hAnsi="Sylfaen"/>
        </w:rPr>
        <w:t>an</w:t>
      </w:r>
      <w:r>
        <w:rPr>
          <w:rFonts w:ascii="Sylfaen" w:hAnsi="Sylfaen"/>
          <w:spacing w:val="-8"/>
        </w:rPr>
        <w:t> </w:t>
      </w:r>
      <w:r>
        <w:rPr>
          <w:rFonts w:ascii="Sylfaen" w:hAnsi="Sylfaen"/>
        </w:rPr>
        <w:t>object</w:t>
      </w:r>
      <w:r>
        <w:rPr>
          <w:rFonts w:ascii="Sylfaen" w:hAnsi="Sylfaen"/>
          <w:spacing w:val="-9"/>
        </w:rPr>
        <w:t> </w:t>
      </w:r>
      <w:r>
        <w:rPr>
          <w:rFonts w:ascii="Sylfaen" w:hAnsi="Sylfaen"/>
        </w:rPr>
        <w:t>was</w:t>
      </w:r>
      <w:r>
        <w:rPr>
          <w:rFonts w:ascii="Sylfaen" w:hAnsi="Sylfaen"/>
          <w:spacing w:val="-7"/>
        </w:rPr>
        <w:t> </w:t>
      </w:r>
      <w:r>
        <w:rPr>
          <w:rFonts w:ascii="Sylfaen" w:hAnsi="Sylfaen"/>
        </w:rPr>
        <w:t>s-,</w:t>
      </w:r>
      <w:r>
        <w:rPr>
          <w:rFonts w:ascii="Sylfaen" w:hAnsi="Sylfaen"/>
          <w:spacing w:val="-9"/>
        </w:rPr>
        <w:t> </w:t>
      </w:r>
      <w:r>
        <w:rPr>
          <w:rFonts w:ascii="Sylfaen" w:hAnsi="Sylfaen"/>
        </w:rPr>
        <w:t>with</w:t>
      </w:r>
      <w:r>
        <w:rPr>
          <w:rFonts w:ascii="Sylfaen" w:hAnsi="Sylfaen"/>
          <w:spacing w:val="-9"/>
        </w:rPr>
        <w:t> </w:t>
      </w:r>
      <w:r>
        <w:rPr>
          <w:rFonts w:ascii="Sylfaen" w:hAnsi="Sylfaen"/>
        </w:rPr>
        <w:t>its</w:t>
      </w:r>
      <w:r>
        <w:rPr>
          <w:rFonts w:ascii="Sylfaen" w:hAnsi="Sylfaen"/>
          <w:spacing w:val="-8"/>
        </w:rPr>
        <w:t> </w:t>
      </w:r>
      <w:r>
        <w:rPr>
          <w:rFonts w:ascii="Sylfaen" w:hAnsi="Sylfaen"/>
        </w:rPr>
        <w:t>dialectic or phonetic variations (Chikobava,</w:t>
      </w:r>
      <w:r>
        <w:rPr>
          <w:rFonts w:ascii="Sylfaen" w:hAnsi="Sylfaen"/>
          <w:spacing w:val="-2"/>
        </w:rPr>
        <w:t> </w:t>
      </w:r>
      <w:r>
        <w:rPr>
          <w:rFonts w:ascii="Sylfaen" w:hAnsi="Sylfaen"/>
        </w:rPr>
        <w:t>1979).</w:t>
      </w:r>
    </w:p>
    <w:p>
      <w:pPr>
        <w:pStyle w:val="BodyText"/>
        <w:spacing w:line="348" w:lineRule="auto"/>
        <w:ind w:left="680" w:right="1079" w:firstLine="424"/>
        <w:jc w:val="both"/>
        <w:rPr>
          <w:rFonts w:ascii="Sylfaen" w:hAnsi="Sylfaen"/>
        </w:rPr>
      </w:pPr>
      <w:r>
        <w:rPr>
          <w:rFonts w:ascii="Sylfaen" w:hAnsi="Sylfaen"/>
        </w:rPr>
        <w:t>Arn. Chikobava’s opinion about the persons is important as well. He regards the distinguishing of the persons secondary. Before, only the classes, grammar classes – of a human and an object were distinguished in conjugation (Chikobava, 2008).</w:t>
      </w:r>
    </w:p>
    <w:p>
      <w:pPr>
        <w:pStyle w:val="BodyText"/>
        <w:spacing w:line="348" w:lineRule="auto" w:before="1"/>
        <w:ind w:left="680" w:right="1078" w:firstLine="424"/>
        <w:jc w:val="both"/>
        <w:rPr>
          <w:rFonts w:ascii="Sylfaen" w:hAnsi="Sylfaen"/>
        </w:rPr>
      </w:pPr>
      <w:r>
        <w:rPr>
          <w:rFonts w:ascii="Sylfaen" w:hAnsi="Sylfaen"/>
        </w:rPr>
        <w:t>A. Arabuli says that there is an interesting convergence of S</w:t>
      </w:r>
      <w:r>
        <w:rPr>
          <w:rFonts w:ascii="Sylfaen" w:hAnsi="Sylfaen"/>
          <w:vertAlign w:val="subscript"/>
        </w:rPr>
        <w:t>1</w:t>
      </w:r>
      <w:r>
        <w:rPr>
          <w:rFonts w:ascii="Sylfaen" w:hAnsi="Sylfaen"/>
          <w:vertAlign w:val="baseline"/>
        </w:rPr>
        <w:t> v- marker with a ‘vi-n’ pronoun’s fundamental element and of O</w:t>
      </w:r>
      <w:r>
        <w:rPr>
          <w:rFonts w:ascii="Sylfaen" w:hAnsi="Sylfaen"/>
          <w:vertAlign w:val="subscript"/>
        </w:rPr>
        <w:t>1</w:t>
      </w:r>
      <w:r>
        <w:rPr>
          <w:rFonts w:ascii="Sylfaen" w:hAnsi="Sylfaen"/>
          <w:vertAlign w:val="baseline"/>
        </w:rPr>
        <w:t>’s m- prefix with a me- (I) pronoun (Arabuli, 2011).</w:t>
      </w:r>
    </w:p>
    <w:p>
      <w:pPr>
        <w:pStyle w:val="BodyText"/>
        <w:spacing w:line="348" w:lineRule="auto"/>
        <w:ind w:left="680" w:right="1079" w:firstLine="424"/>
        <w:jc w:val="both"/>
        <w:rPr>
          <w:rFonts w:ascii="Sylfaen" w:hAnsi="Sylfaen"/>
        </w:rPr>
      </w:pPr>
      <w:r>
        <w:rPr>
          <w:rFonts w:ascii="Sylfaen" w:hAnsi="Sylfaen"/>
        </w:rPr>
        <w:t>We</w:t>
      </w:r>
      <w:r>
        <w:rPr>
          <w:rFonts w:ascii="Sylfaen" w:hAnsi="Sylfaen"/>
          <w:spacing w:val="-7"/>
        </w:rPr>
        <w:t> </w:t>
      </w:r>
      <w:r>
        <w:rPr>
          <w:rFonts w:ascii="Sylfaen" w:hAnsi="Sylfaen"/>
        </w:rPr>
        <w:t>share</w:t>
      </w:r>
      <w:r>
        <w:rPr>
          <w:rFonts w:ascii="Sylfaen" w:hAnsi="Sylfaen"/>
          <w:spacing w:val="-7"/>
        </w:rPr>
        <w:t> </w:t>
      </w:r>
      <w:r>
        <w:rPr>
          <w:rFonts w:ascii="Sylfaen" w:hAnsi="Sylfaen"/>
        </w:rPr>
        <w:t>these</w:t>
      </w:r>
      <w:r>
        <w:rPr>
          <w:rFonts w:ascii="Sylfaen" w:hAnsi="Sylfaen"/>
          <w:spacing w:val="-6"/>
        </w:rPr>
        <w:t> </w:t>
      </w:r>
      <w:r>
        <w:rPr>
          <w:rFonts w:ascii="Sylfaen" w:hAnsi="Sylfaen"/>
        </w:rPr>
        <w:t>views</w:t>
      </w:r>
      <w:r>
        <w:rPr>
          <w:rFonts w:ascii="Sylfaen" w:hAnsi="Sylfaen"/>
          <w:spacing w:val="-8"/>
        </w:rPr>
        <w:t> </w:t>
      </w:r>
      <w:r>
        <w:rPr>
          <w:rFonts w:ascii="Sylfaen" w:hAnsi="Sylfaen"/>
        </w:rPr>
        <w:t>and</w:t>
      </w:r>
      <w:r>
        <w:rPr>
          <w:rFonts w:ascii="Sylfaen" w:hAnsi="Sylfaen"/>
          <w:spacing w:val="-6"/>
        </w:rPr>
        <w:t> </w:t>
      </w:r>
      <w:r>
        <w:rPr>
          <w:rFonts w:ascii="Sylfaen" w:hAnsi="Sylfaen"/>
        </w:rPr>
        <w:t>think</w:t>
      </w:r>
      <w:r>
        <w:rPr>
          <w:rFonts w:ascii="Sylfaen" w:hAnsi="Sylfaen"/>
          <w:spacing w:val="-6"/>
        </w:rPr>
        <w:t> </w:t>
      </w:r>
      <w:r>
        <w:rPr>
          <w:rFonts w:ascii="Sylfaen" w:hAnsi="Sylfaen"/>
        </w:rPr>
        <w:t>that</w:t>
      </w:r>
      <w:r>
        <w:rPr>
          <w:rFonts w:ascii="Sylfaen" w:hAnsi="Sylfaen"/>
          <w:spacing w:val="-7"/>
        </w:rPr>
        <w:t> </w:t>
      </w:r>
      <w:r>
        <w:rPr>
          <w:rFonts w:ascii="Sylfaen" w:hAnsi="Sylfaen"/>
        </w:rPr>
        <w:t>v-</w:t>
      </w:r>
      <w:r>
        <w:rPr>
          <w:rFonts w:ascii="Sylfaen" w:hAnsi="Sylfaen"/>
          <w:spacing w:val="-8"/>
        </w:rPr>
        <w:t> </w:t>
      </w:r>
      <w:r>
        <w:rPr>
          <w:rFonts w:ascii="Sylfaen" w:hAnsi="Sylfaen"/>
        </w:rPr>
        <w:t>and</w:t>
      </w:r>
      <w:r>
        <w:rPr>
          <w:rFonts w:ascii="Sylfaen" w:hAnsi="Sylfaen"/>
          <w:spacing w:val="-6"/>
        </w:rPr>
        <w:t> </w:t>
      </w:r>
      <w:r>
        <w:rPr>
          <w:rFonts w:ascii="Sylfaen" w:hAnsi="Sylfaen"/>
        </w:rPr>
        <w:t>m-</w:t>
      </w:r>
      <w:r>
        <w:rPr>
          <w:rFonts w:ascii="Sylfaen" w:hAnsi="Sylfaen"/>
          <w:spacing w:val="-6"/>
        </w:rPr>
        <w:t> </w:t>
      </w:r>
      <w:r>
        <w:rPr>
          <w:rFonts w:ascii="Sylfaen" w:hAnsi="Sylfaen"/>
        </w:rPr>
        <w:t>prefixes</w:t>
      </w:r>
      <w:r>
        <w:rPr>
          <w:rFonts w:ascii="Sylfaen" w:hAnsi="Sylfaen"/>
          <w:spacing w:val="-6"/>
        </w:rPr>
        <w:t> </w:t>
      </w:r>
      <w:r>
        <w:rPr>
          <w:rFonts w:ascii="Sylfaen" w:hAnsi="Sylfaen"/>
        </w:rPr>
        <w:t>must</w:t>
      </w:r>
      <w:r>
        <w:rPr>
          <w:rFonts w:ascii="Sylfaen" w:hAnsi="Sylfaen"/>
          <w:spacing w:val="-6"/>
        </w:rPr>
        <w:t> </w:t>
      </w:r>
      <w:r>
        <w:rPr>
          <w:rFonts w:ascii="Sylfaen" w:hAnsi="Sylfaen"/>
        </w:rPr>
        <w:t>have</w:t>
      </w:r>
      <w:r>
        <w:rPr>
          <w:rFonts w:ascii="Sylfaen" w:hAnsi="Sylfaen"/>
          <w:spacing w:val="-8"/>
        </w:rPr>
        <w:t> </w:t>
      </w:r>
      <w:r>
        <w:rPr>
          <w:rFonts w:ascii="Sylfaen" w:hAnsi="Sylfaen"/>
        </w:rPr>
        <w:t>been</w:t>
      </w:r>
      <w:r>
        <w:rPr>
          <w:rFonts w:ascii="Sylfaen" w:hAnsi="Sylfaen"/>
          <w:spacing w:val="-8"/>
        </w:rPr>
        <w:t> </w:t>
      </w:r>
      <w:r>
        <w:rPr>
          <w:rFonts w:ascii="Sylfaen" w:hAnsi="Sylfaen"/>
        </w:rPr>
        <w:t>most</w:t>
      </w:r>
      <w:r>
        <w:rPr>
          <w:rFonts w:ascii="Sylfaen" w:hAnsi="Sylfaen"/>
          <w:spacing w:val="-6"/>
        </w:rPr>
        <w:t> </w:t>
      </w:r>
      <w:r>
        <w:rPr>
          <w:rFonts w:ascii="Sylfaen" w:hAnsi="Sylfaen"/>
        </w:rPr>
        <w:t>ancient markers</w:t>
      </w:r>
      <w:r>
        <w:rPr>
          <w:rFonts w:ascii="Sylfaen" w:hAnsi="Sylfaen"/>
          <w:spacing w:val="-7"/>
        </w:rPr>
        <w:t> </w:t>
      </w:r>
      <w:r>
        <w:rPr>
          <w:rFonts w:ascii="Sylfaen" w:hAnsi="Sylfaen"/>
        </w:rPr>
        <w:t>denoting</w:t>
      </w:r>
      <w:r>
        <w:rPr>
          <w:rFonts w:ascii="Sylfaen" w:hAnsi="Sylfaen"/>
          <w:spacing w:val="-6"/>
        </w:rPr>
        <w:t> </w:t>
      </w:r>
      <w:r>
        <w:rPr>
          <w:rFonts w:ascii="Sylfaen" w:hAnsi="Sylfaen"/>
        </w:rPr>
        <w:t>human</w:t>
      </w:r>
      <w:r>
        <w:rPr>
          <w:rFonts w:ascii="Sylfaen" w:hAnsi="Sylfaen"/>
          <w:spacing w:val="-6"/>
        </w:rPr>
        <w:t> </w:t>
      </w:r>
      <w:r>
        <w:rPr>
          <w:rFonts w:ascii="Sylfaen" w:hAnsi="Sylfaen"/>
        </w:rPr>
        <w:t>category</w:t>
      </w:r>
      <w:r>
        <w:rPr>
          <w:rFonts w:ascii="Sylfaen" w:hAnsi="Sylfaen"/>
          <w:spacing w:val="-6"/>
        </w:rPr>
        <w:t> </w:t>
      </w:r>
      <w:r>
        <w:rPr>
          <w:rFonts w:ascii="Sylfaen" w:hAnsi="Sylfaen"/>
        </w:rPr>
        <w:t>that</w:t>
      </w:r>
      <w:r>
        <w:rPr>
          <w:rFonts w:ascii="Sylfaen" w:hAnsi="Sylfaen"/>
          <w:spacing w:val="-6"/>
        </w:rPr>
        <w:t> </w:t>
      </w:r>
      <w:r>
        <w:rPr>
          <w:rFonts w:ascii="Sylfaen" w:hAnsi="Sylfaen"/>
        </w:rPr>
        <w:t>expressed</w:t>
      </w:r>
      <w:r>
        <w:rPr>
          <w:rFonts w:ascii="Sylfaen" w:hAnsi="Sylfaen"/>
          <w:spacing w:val="-6"/>
        </w:rPr>
        <w:t> </w:t>
      </w:r>
      <w:r>
        <w:rPr>
          <w:rFonts w:ascii="Sylfaen" w:hAnsi="Sylfaen"/>
        </w:rPr>
        <w:t>a</w:t>
      </w:r>
      <w:r>
        <w:rPr>
          <w:rFonts w:ascii="Sylfaen" w:hAnsi="Sylfaen"/>
          <w:spacing w:val="-7"/>
        </w:rPr>
        <w:t> </w:t>
      </w:r>
      <w:r>
        <w:rPr>
          <w:rFonts w:ascii="Sylfaen" w:hAnsi="Sylfaen"/>
        </w:rPr>
        <w:t>first</w:t>
      </w:r>
      <w:r>
        <w:rPr>
          <w:rFonts w:ascii="Sylfaen" w:hAnsi="Sylfaen"/>
          <w:spacing w:val="-7"/>
        </w:rPr>
        <w:t> </w:t>
      </w:r>
      <w:r>
        <w:rPr>
          <w:rFonts w:ascii="Sylfaen" w:hAnsi="Sylfaen"/>
        </w:rPr>
        <w:t>person</w:t>
      </w:r>
      <w:r>
        <w:rPr>
          <w:rFonts w:ascii="Sylfaen" w:hAnsi="Sylfaen"/>
          <w:spacing w:val="-6"/>
        </w:rPr>
        <w:t> </w:t>
      </w:r>
      <w:r>
        <w:rPr>
          <w:rFonts w:ascii="Sylfaen" w:hAnsi="Sylfaen"/>
        </w:rPr>
        <w:t>in</w:t>
      </w:r>
      <w:r>
        <w:rPr>
          <w:rFonts w:ascii="Sylfaen" w:hAnsi="Sylfaen"/>
          <w:spacing w:val="-6"/>
        </w:rPr>
        <w:t> </w:t>
      </w:r>
      <w:r>
        <w:rPr>
          <w:rFonts w:ascii="Sylfaen" w:hAnsi="Sylfaen"/>
        </w:rPr>
        <w:t>a</w:t>
      </w:r>
      <w:r>
        <w:rPr>
          <w:rFonts w:ascii="Sylfaen" w:hAnsi="Sylfaen"/>
          <w:spacing w:val="-7"/>
        </w:rPr>
        <w:t> </w:t>
      </w:r>
      <w:r>
        <w:rPr>
          <w:rFonts w:ascii="Sylfaen" w:hAnsi="Sylfaen"/>
        </w:rPr>
        <w:t>verb.</w:t>
      </w:r>
      <w:r>
        <w:rPr>
          <w:rFonts w:ascii="Sylfaen" w:hAnsi="Sylfaen"/>
          <w:spacing w:val="-6"/>
        </w:rPr>
        <w:t> </w:t>
      </w:r>
      <w:r>
        <w:rPr>
          <w:rFonts w:ascii="Sylfaen" w:hAnsi="Sylfaen"/>
        </w:rPr>
        <w:t>First</w:t>
      </w:r>
      <w:r>
        <w:rPr>
          <w:rFonts w:ascii="Sylfaen" w:hAnsi="Sylfaen"/>
          <w:spacing w:val="-7"/>
        </w:rPr>
        <w:t> </w:t>
      </w:r>
      <w:r>
        <w:rPr>
          <w:rFonts w:ascii="Sylfaen" w:hAnsi="Sylfaen"/>
        </w:rPr>
        <w:t>person</w:t>
      </w:r>
      <w:r>
        <w:rPr>
          <w:rFonts w:ascii="Sylfaen" w:hAnsi="Sylfaen"/>
          <w:spacing w:val="-6"/>
        </w:rPr>
        <w:t> </w:t>
      </w:r>
      <w:r>
        <w:rPr>
          <w:rFonts w:ascii="Sylfaen" w:hAnsi="Sylfaen"/>
        </w:rPr>
        <w:t>can only be a human; a first person’s presence implies only a human</w:t>
      </w:r>
      <w:r>
        <w:rPr>
          <w:rFonts w:ascii="Sylfaen" w:hAnsi="Sylfaen"/>
          <w:spacing w:val="-12"/>
        </w:rPr>
        <w:t> </w:t>
      </w:r>
      <w:r>
        <w:rPr>
          <w:rFonts w:ascii="Sylfaen" w:hAnsi="Sylfaen"/>
        </w:rPr>
        <w:t>being.</w:t>
      </w:r>
    </w:p>
    <w:p>
      <w:pPr>
        <w:spacing w:after="0" w:line="348" w:lineRule="auto"/>
        <w:jc w:val="both"/>
        <w:rPr>
          <w:rFonts w:ascii="Sylfaen" w:hAnsi="Sylfaen"/>
        </w:rPr>
        <w:sectPr>
          <w:pgSz w:w="11910" w:h="16840"/>
          <w:pgMar w:header="965" w:footer="1012" w:top="1720" w:bottom="1200" w:left="760" w:right="500"/>
        </w:sectPr>
      </w:pPr>
    </w:p>
    <w:p>
      <w:pPr>
        <w:pStyle w:val="BodyText"/>
        <w:spacing w:before="2"/>
        <w:rPr>
          <w:rFonts w:ascii="Sylfaen"/>
          <w:sz w:val="16"/>
        </w:rPr>
      </w:pPr>
    </w:p>
    <w:p>
      <w:pPr>
        <w:pStyle w:val="BodyText"/>
        <w:spacing w:line="360" w:lineRule="auto" w:before="36"/>
        <w:ind w:left="824" w:right="933" w:firstLine="427"/>
        <w:jc w:val="both"/>
        <w:rPr>
          <w:rFonts w:ascii="Sylfaen" w:hAnsi="Sylfaen"/>
        </w:rPr>
      </w:pPr>
      <w:r>
        <w:rPr>
          <w:rFonts w:ascii="Sylfaen" w:hAnsi="Sylfaen"/>
        </w:rPr>
        <w:t>A question arises: if these morphemes had the same function – denoted a human category in the first person, even the more, they existed simultaneously and their alternation was not phonologically conditioned, they should have definitely had another basis</w:t>
      </w:r>
      <w:r>
        <w:rPr>
          <w:rFonts w:ascii="Sylfaen" w:hAnsi="Sylfaen"/>
          <w:spacing w:val="-14"/>
        </w:rPr>
        <w:t> </w:t>
      </w:r>
      <w:r>
        <w:rPr>
          <w:rFonts w:ascii="Sylfaen" w:hAnsi="Sylfaen"/>
        </w:rPr>
        <w:t>for</w:t>
      </w:r>
      <w:r>
        <w:rPr>
          <w:rFonts w:ascii="Sylfaen" w:hAnsi="Sylfaen"/>
          <w:spacing w:val="-15"/>
        </w:rPr>
        <w:t> </w:t>
      </w:r>
      <w:r>
        <w:rPr>
          <w:rFonts w:ascii="Sylfaen" w:hAnsi="Sylfaen"/>
        </w:rPr>
        <w:t>difference</w:t>
      </w:r>
      <w:r>
        <w:rPr>
          <w:rFonts w:ascii="Sylfaen" w:hAnsi="Sylfaen"/>
          <w:spacing w:val="-13"/>
        </w:rPr>
        <w:t> </w:t>
      </w:r>
      <w:r>
        <w:rPr>
          <w:rFonts w:ascii="Sylfaen" w:hAnsi="Sylfaen"/>
        </w:rPr>
        <w:t>and</w:t>
      </w:r>
      <w:r>
        <w:rPr>
          <w:rFonts w:ascii="Sylfaen" w:hAnsi="Sylfaen"/>
          <w:spacing w:val="-12"/>
        </w:rPr>
        <w:t> </w:t>
      </w:r>
      <w:r>
        <w:rPr>
          <w:rFonts w:ascii="Sylfaen" w:hAnsi="Sylfaen"/>
        </w:rPr>
        <w:t>the</w:t>
      </w:r>
      <w:r>
        <w:rPr>
          <w:rFonts w:ascii="Sylfaen" w:hAnsi="Sylfaen"/>
          <w:spacing w:val="-14"/>
        </w:rPr>
        <w:t> </w:t>
      </w:r>
      <w:r>
        <w:rPr>
          <w:rFonts w:ascii="Sylfaen" w:hAnsi="Sylfaen"/>
        </w:rPr>
        <w:t>case</w:t>
      </w:r>
      <w:r>
        <w:rPr>
          <w:rFonts w:ascii="Sylfaen" w:hAnsi="Sylfaen"/>
          <w:spacing w:val="-13"/>
        </w:rPr>
        <w:t> </w:t>
      </w:r>
      <w:r>
        <w:rPr>
          <w:rFonts w:ascii="Sylfaen" w:hAnsi="Sylfaen"/>
        </w:rPr>
        <w:t>was</w:t>
      </w:r>
      <w:r>
        <w:rPr>
          <w:rFonts w:ascii="Sylfaen" w:hAnsi="Sylfaen"/>
          <w:spacing w:val="-14"/>
        </w:rPr>
        <w:t> </w:t>
      </w:r>
      <w:r>
        <w:rPr>
          <w:rFonts w:ascii="Sylfaen" w:hAnsi="Sylfaen"/>
        </w:rPr>
        <w:t>the</w:t>
      </w:r>
      <w:r>
        <w:rPr>
          <w:rFonts w:ascii="Sylfaen" w:hAnsi="Sylfaen"/>
          <w:spacing w:val="-14"/>
        </w:rPr>
        <w:t> </w:t>
      </w:r>
      <w:r>
        <w:rPr>
          <w:rFonts w:ascii="Sylfaen" w:hAnsi="Sylfaen"/>
        </w:rPr>
        <w:t>very</w:t>
      </w:r>
      <w:r>
        <w:rPr>
          <w:rFonts w:ascii="Sylfaen" w:hAnsi="Sylfaen"/>
          <w:spacing w:val="-15"/>
        </w:rPr>
        <w:t> </w:t>
      </w:r>
      <w:r>
        <w:rPr>
          <w:rFonts w:ascii="Sylfaen" w:hAnsi="Sylfaen"/>
        </w:rPr>
        <w:t>distinguishing</w:t>
      </w:r>
      <w:r>
        <w:rPr>
          <w:rFonts w:ascii="Sylfaen" w:hAnsi="Sylfaen"/>
          <w:spacing w:val="-14"/>
        </w:rPr>
        <w:t> </w:t>
      </w:r>
      <w:r>
        <w:rPr>
          <w:rFonts w:ascii="Sylfaen" w:hAnsi="Sylfaen"/>
        </w:rPr>
        <w:t>element.</w:t>
      </w:r>
      <w:r>
        <w:rPr>
          <w:rFonts w:ascii="Sylfaen" w:hAnsi="Sylfaen"/>
          <w:spacing w:val="-14"/>
        </w:rPr>
        <w:t> </w:t>
      </w:r>
      <w:r>
        <w:rPr>
          <w:rFonts w:ascii="Sylfaen" w:hAnsi="Sylfaen"/>
        </w:rPr>
        <w:t>We</w:t>
      </w:r>
      <w:r>
        <w:rPr>
          <w:rFonts w:ascii="Sylfaen" w:hAnsi="Sylfaen"/>
          <w:spacing w:val="-17"/>
        </w:rPr>
        <w:t> </w:t>
      </w:r>
      <w:r>
        <w:rPr>
          <w:rFonts w:ascii="Sylfaen" w:hAnsi="Sylfaen"/>
        </w:rPr>
        <w:t>should</w:t>
      </w:r>
      <w:r>
        <w:rPr>
          <w:rFonts w:ascii="Sylfaen" w:hAnsi="Sylfaen"/>
          <w:spacing w:val="-13"/>
        </w:rPr>
        <w:t> </w:t>
      </w:r>
      <w:r>
        <w:rPr>
          <w:rFonts w:ascii="Sylfaen" w:hAnsi="Sylfaen"/>
        </w:rPr>
        <w:t>also</w:t>
      </w:r>
      <w:r>
        <w:rPr>
          <w:rFonts w:ascii="Sylfaen" w:hAnsi="Sylfaen"/>
          <w:spacing w:val="-14"/>
        </w:rPr>
        <w:t> </w:t>
      </w:r>
      <w:r>
        <w:rPr>
          <w:rFonts w:ascii="Sylfaen" w:hAnsi="Sylfaen"/>
        </w:rPr>
        <w:t>keep in mind that they formed different</w:t>
      </w:r>
      <w:r>
        <w:rPr>
          <w:rFonts w:ascii="Sylfaen" w:hAnsi="Sylfaen"/>
          <w:spacing w:val="-3"/>
        </w:rPr>
        <w:t> </w:t>
      </w:r>
      <w:r>
        <w:rPr>
          <w:rFonts w:ascii="Sylfaen" w:hAnsi="Sylfaen"/>
        </w:rPr>
        <w:t>paradigms.</w:t>
      </w:r>
    </w:p>
    <w:p>
      <w:pPr>
        <w:pStyle w:val="BodyText"/>
        <w:spacing w:line="360" w:lineRule="auto" w:before="1"/>
        <w:ind w:left="824" w:right="934" w:firstLine="427"/>
        <w:jc w:val="both"/>
        <w:rPr>
          <w:rFonts w:ascii="Sylfaen" w:hAnsi="Sylfaen"/>
        </w:rPr>
      </w:pPr>
      <w:r>
        <w:rPr>
          <w:rFonts w:ascii="Sylfaen" w:hAnsi="Sylfaen"/>
        </w:rPr>
        <w:t>In our view, the mentioned markers did not express subjectiveness-objectiveness of persons in a verb; rather, they were representatives of certain cases in a verb’s first and second person form, since in these persons pronouns without altered form were linked with</w:t>
      </w:r>
      <w:r>
        <w:rPr>
          <w:rFonts w:ascii="Sylfaen" w:hAnsi="Sylfaen"/>
          <w:spacing w:val="-8"/>
        </w:rPr>
        <w:t> </w:t>
      </w:r>
      <w:r>
        <w:rPr>
          <w:rFonts w:ascii="Sylfaen" w:hAnsi="Sylfaen"/>
        </w:rPr>
        <w:t>a</w:t>
      </w:r>
      <w:r>
        <w:rPr>
          <w:rFonts w:ascii="Sylfaen" w:hAnsi="Sylfaen"/>
          <w:spacing w:val="-8"/>
        </w:rPr>
        <w:t> </w:t>
      </w:r>
      <w:r>
        <w:rPr>
          <w:rFonts w:ascii="Sylfaen" w:hAnsi="Sylfaen"/>
        </w:rPr>
        <w:t>verb</w:t>
      </w:r>
      <w:r>
        <w:rPr>
          <w:rFonts w:ascii="Sylfaen" w:hAnsi="Sylfaen"/>
          <w:spacing w:val="-6"/>
        </w:rPr>
        <w:t> </w:t>
      </w:r>
      <w:r>
        <w:rPr>
          <w:rFonts w:ascii="Sylfaen" w:hAnsi="Sylfaen"/>
        </w:rPr>
        <w:t>based</w:t>
      </w:r>
      <w:r>
        <w:rPr>
          <w:rFonts w:ascii="Sylfaen" w:hAnsi="Sylfaen"/>
          <w:spacing w:val="-9"/>
        </w:rPr>
        <w:t> </w:t>
      </w:r>
      <w:r>
        <w:rPr>
          <w:rFonts w:ascii="Sylfaen" w:hAnsi="Sylfaen"/>
        </w:rPr>
        <w:t>on</w:t>
      </w:r>
      <w:r>
        <w:rPr>
          <w:rFonts w:ascii="Sylfaen" w:hAnsi="Sylfaen"/>
          <w:spacing w:val="-5"/>
        </w:rPr>
        <w:t> </w:t>
      </w:r>
      <w:r>
        <w:rPr>
          <w:rFonts w:ascii="Sylfaen" w:hAnsi="Sylfaen"/>
        </w:rPr>
        <w:t>a</w:t>
      </w:r>
      <w:r>
        <w:rPr>
          <w:rFonts w:ascii="Sylfaen" w:hAnsi="Sylfaen"/>
          <w:spacing w:val="-8"/>
        </w:rPr>
        <w:t> </w:t>
      </w:r>
      <w:r>
        <w:rPr>
          <w:rFonts w:ascii="Sylfaen" w:hAnsi="Sylfaen"/>
        </w:rPr>
        <w:t>case,</w:t>
      </w:r>
      <w:r>
        <w:rPr>
          <w:rFonts w:ascii="Sylfaen" w:hAnsi="Sylfaen"/>
          <w:spacing w:val="-7"/>
        </w:rPr>
        <w:t> </w:t>
      </w:r>
      <w:r>
        <w:rPr>
          <w:rFonts w:ascii="Sylfaen" w:hAnsi="Sylfaen"/>
        </w:rPr>
        <w:t>and</w:t>
      </w:r>
      <w:r>
        <w:rPr>
          <w:rFonts w:ascii="Sylfaen" w:hAnsi="Sylfaen"/>
          <w:spacing w:val="-6"/>
        </w:rPr>
        <w:t> </w:t>
      </w:r>
      <w:r>
        <w:rPr>
          <w:rFonts w:ascii="Sylfaen" w:hAnsi="Sylfaen"/>
        </w:rPr>
        <w:t>representatives,</w:t>
      </w:r>
      <w:r>
        <w:rPr>
          <w:rFonts w:ascii="Sylfaen" w:hAnsi="Sylfaen"/>
          <w:spacing w:val="-9"/>
        </w:rPr>
        <w:t> </w:t>
      </w:r>
      <w:r>
        <w:rPr>
          <w:rFonts w:ascii="Sylfaen" w:hAnsi="Sylfaen"/>
        </w:rPr>
        <w:t>the</w:t>
      </w:r>
      <w:r>
        <w:rPr>
          <w:rFonts w:ascii="Sylfaen" w:hAnsi="Sylfaen"/>
          <w:spacing w:val="-6"/>
        </w:rPr>
        <w:t> </w:t>
      </w:r>
      <w:r>
        <w:rPr>
          <w:rFonts w:ascii="Sylfaen" w:hAnsi="Sylfaen"/>
        </w:rPr>
        <w:t>so</w:t>
      </w:r>
      <w:r>
        <w:rPr>
          <w:rFonts w:ascii="Sylfaen" w:hAnsi="Sylfaen"/>
          <w:spacing w:val="-7"/>
        </w:rPr>
        <w:t> </w:t>
      </w:r>
      <w:r>
        <w:rPr>
          <w:rFonts w:ascii="Sylfaen" w:hAnsi="Sylfaen"/>
        </w:rPr>
        <w:t>called</w:t>
      </w:r>
      <w:r>
        <w:rPr>
          <w:rFonts w:ascii="Sylfaen" w:hAnsi="Sylfaen"/>
          <w:spacing w:val="-6"/>
        </w:rPr>
        <w:t> </w:t>
      </w:r>
      <w:r>
        <w:rPr>
          <w:rFonts w:ascii="Sylfaen" w:hAnsi="Sylfaen"/>
        </w:rPr>
        <w:t>person</w:t>
      </w:r>
      <w:r>
        <w:rPr>
          <w:rFonts w:ascii="Sylfaen" w:hAnsi="Sylfaen"/>
          <w:spacing w:val="-7"/>
        </w:rPr>
        <w:t> </w:t>
      </w:r>
      <w:r>
        <w:rPr>
          <w:rFonts w:ascii="Sylfaen" w:hAnsi="Sylfaen"/>
        </w:rPr>
        <w:t>markers</w:t>
      </w:r>
      <w:r>
        <w:rPr>
          <w:rFonts w:ascii="Sylfaen" w:hAnsi="Sylfaen"/>
          <w:spacing w:val="-8"/>
        </w:rPr>
        <w:t> </w:t>
      </w:r>
      <w:r>
        <w:rPr>
          <w:rFonts w:ascii="Sylfaen" w:hAnsi="Sylfaen"/>
        </w:rPr>
        <w:t>provided</w:t>
      </w:r>
      <w:r>
        <w:rPr>
          <w:rFonts w:ascii="Sylfaen" w:hAnsi="Sylfaen"/>
          <w:spacing w:val="-6"/>
        </w:rPr>
        <w:t> </w:t>
      </w:r>
      <w:r>
        <w:rPr>
          <w:rFonts w:ascii="Sylfaen" w:hAnsi="Sylfaen"/>
        </w:rPr>
        <w:t>in a verb served this</w:t>
      </w:r>
      <w:r>
        <w:rPr>
          <w:rFonts w:ascii="Sylfaen" w:hAnsi="Sylfaen"/>
          <w:spacing w:val="-2"/>
        </w:rPr>
        <w:t> </w:t>
      </w:r>
      <w:r>
        <w:rPr>
          <w:rFonts w:ascii="Sylfaen" w:hAnsi="Sylfaen"/>
        </w:rPr>
        <w:t>function.</w:t>
      </w:r>
    </w:p>
    <w:p>
      <w:pPr>
        <w:pStyle w:val="BodyText"/>
        <w:spacing w:line="360" w:lineRule="auto" w:before="1"/>
        <w:ind w:left="824" w:right="933" w:firstLine="427"/>
        <w:jc w:val="both"/>
        <w:rPr>
          <w:rFonts w:ascii="Sylfaen" w:hAnsi="Sylfaen"/>
        </w:rPr>
      </w:pPr>
      <w:r>
        <w:rPr>
          <w:rFonts w:ascii="Sylfaen" w:hAnsi="Sylfaen"/>
        </w:rPr>
        <w:t>As for the system of cases, a number of the researchers of the Kartvelian languages refer to the archaic nature of the Dative case as compared to other cases. Arn. Chikobava says “Three levels are identified in the formation of Georgian cases: one is possessive and dative, followed by ergative, and the most recent is nominative” (Chikobava, 1954). Apparently, dative had significant influence in the language from the very beginning which is still evident. For example, we can take first and second person’s combinations, when m- or g-, representative of a noun in a dative case is denoted, it is never lost:</w:t>
      </w:r>
    </w:p>
    <w:p>
      <w:pPr>
        <w:spacing w:line="345" w:lineRule="auto" w:before="0"/>
        <w:ind w:left="2804" w:right="2965" w:firstLine="0"/>
        <w:jc w:val="both"/>
        <w:rPr>
          <w:rFonts w:ascii="Sylfaen"/>
          <w:b/>
          <w:i/>
          <w:sz w:val="25"/>
        </w:rPr>
      </w:pPr>
      <w:r>
        <w:rPr>
          <w:rFonts w:ascii="Sylfaen"/>
          <w:b/>
          <w:i/>
          <w:sz w:val="25"/>
        </w:rPr>
        <w:t>Me g-elaparakebi shen (I am talking to you) Shen m-elaparakebi me (You are talking to me)</w:t>
      </w:r>
    </w:p>
    <w:p>
      <w:pPr>
        <w:pStyle w:val="BodyText"/>
        <w:spacing w:line="360" w:lineRule="auto" w:before="1"/>
        <w:ind w:left="824" w:right="936" w:firstLine="427"/>
        <w:jc w:val="both"/>
        <w:rPr>
          <w:rFonts w:ascii="Sylfaen"/>
        </w:rPr>
      </w:pPr>
      <w:r>
        <w:rPr>
          <w:rFonts w:ascii="Sylfaen"/>
        </w:rPr>
        <w:t>In these specific combinations the expression or the lack of personal markers cannot be explained by means of active and inactive, subjective and objective concepts.</w:t>
      </w:r>
    </w:p>
    <w:p>
      <w:pPr>
        <w:pStyle w:val="BodyText"/>
        <w:spacing w:line="360" w:lineRule="auto"/>
        <w:ind w:left="824" w:right="933" w:firstLine="427"/>
        <w:jc w:val="both"/>
        <w:rPr>
          <w:rFonts w:ascii="Sylfaen"/>
        </w:rPr>
      </w:pPr>
      <w:r>
        <w:rPr>
          <w:rFonts w:ascii="Sylfaen"/>
        </w:rPr>
        <w:t>In our view, v- was representative of the nouns in a nominative and ergative cases, while m- was a representative of a noun presented in a dative case in a verb. Naturally, the</w:t>
      </w:r>
      <w:r>
        <w:rPr>
          <w:rFonts w:ascii="Sylfaen"/>
          <w:spacing w:val="-17"/>
        </w:rPr>
        <w:t> </w:t>
      </w:r>
      <w:r>
        <w:rPr>
          <w:rFonts w:ascii="Sylfaen"/>
        </w:rPr>
        <w:t>ancient</w:t>
      </w:r>
      <w:r>
        <w:rPr>
          <w:rFonts w:ascii="Sylfaen"/>
          <w:spacing w:val="-16"/>
        </w:rPr>
        <w:t> </w:t>
      </w:r>
      <w:r>
        <w:rPr>
          <w:rFonts w:ascii="Sylfaen"/>
        </w:rPr>
        <w:t>period</w:t>
      </w:r>
      <w:r>
        <w:rPr>
          <w:rFonts w:ascii="Sylfaen"/>
          <w:spacing w:val="-16"/>
        </w:rPr>
        <w:t> </w:t>
      </w:r>
      <w:r>
        <w:rPr>
          <w:rFonts w:ascii="Sylfaen"/>
        </w:rPr>
        <w:t>of</w:t>
      </w:r>
      <w:r>
        <w:rPr>
          <w:rFonts w:ascii="Sylfaen"/>
          <w:spacing w:val="-15"/>
        </w:rPr>
        <w:t> </w:t>
      </w:r>
      <w:r>
        <w:rPr>
          <w:rFonts w:ascii="Sylfaen"/>
        </w:rPr>
        <w:t>the</w:t>
      </w:r>
      <w:r>
        <w:rPr>
          <w:rFonts w:ascii="Sylfaen"/>
          <w:spacing w:val="-19"/>
        </w:rPr>
        <w:t> </w:t>
      </w:r>
      <w:r>
        <w:rPr>
          <w:rFonts w:ascii="Sylfaen"/>
        </w:rPr>
        <w:t>development</w:t>
      </w:r>
      <w:r>
        <w:rPr>
          <w:rFonts w:ascii="Sylfaen"/>
          <w:spacing w:val="-16"/>
        </w:rPr>
        <w:t> </w:t>
      </w:r>
      <w:r>
        <w:rPr>
          <w:rFonts w:ascii="Sylfaen"/>
        </w:rPr>
        <w:t>of</w:t>
      </w:r>
      <w:r>
        <w:rPr>
          <w:rFonts w:ascii="Sylfaen"/>
          <w:spacing w:val="-15"/>
        </w:rPr>
        <w:t> </w:t>
      </w:r>
      <w:r>
        <w:rPr>
          <w:rFonts w:ascii="Sylfaen"/>
        </w:rPr>
        <w:t>the</w:t>
      </w:r>
      <w:r>
        <w:rPr>
          <w:rFonts w:ascii="Sylfaen"/>
          <w:spacing w:val="-17"/>
        </w:rPr>
        <w:t> </w:t>
      </w:r>
      <w:r>
        <w:rPr>
          <w:rFonts w:ascii="Sylfaen"/>
        </w:rPr>
        <w:t>language</w:t>
      </w:r>
      <w:r>
        <w:rPr>
          <w:rFonts w:ascii="Sylfaen"/>
          <w:spacing w:val="-16"/>
        </w:rPr>
        <w:t> </w:t>
      </w:r>
      <w:r>
        <w:rPr>
          <w:rFonts w:ascii="Sylfaen"/>
        </w:rPr>
        <w:t>is</w:t>
      </w:r>
      <w:r>
        <w:rPr>
          <w:rFonts w:ascii="Sylfaen"/>
          <w:spacing w:val="-17"/>
        </w:rPr>
        <w:t> </w:t>
      </w:r>
      <w:r>
        <w:rPr>
          <w:rFonts w:ascii="Sylfaen"/>
        </w:rPr>
        <w:t>implied,</w:t>
      </w:r>
      <w:r>
        <w:rPr>
          <w:rFonts w:ascii="Sylfaen"/>
          <w:spacing w:val="-16"/>
        </w:rPr>
        <w:t> </w:t>
      </w:r>
      <w:r>
        <w:rPr>
          <w:rFonts w:ascii="Sylfaen"/>
        </w:rPr>
        <w:t>when</w:t>
      </w:r>
      <w:r>
        <w:rPr>
          <w:rFonts w:ascii="Sylfaen"/>
          <w:spacing w:val="-15"/>
        </w:rPr>
        <w:t> </w:t>
      </w:r>
      <w:r>
        <w:rPr>
          <w:rFonts w:ascii="Sylfaen"/>
        </w:rPr>
        <w:t>the</w:t>
      </w:r>
      <w:r>
        <w:rPr>
          <w:rFonts w:ascii="Sylfaen"/>
          <w:spacing w:val="-17"/>
        </w:rPr>
        <w:t> </w:t>
      </w:r>
      <w:r>
        <w:rPr>
          <w:rFonts w:ascii="Sylfaen"/>
        </w:rPr>
        <w:t>understanding of a subject and object was not yet formed and the system of conjugation had not been developed</w:t>
      </w:r>
      <w:r>
        <w:rPr>
          <w:rFonts w:ascii="Sylfaen"/>
          <w:spacing w:val="-3"/>
        </w:rPr>
        <w:t> </w:t>
      </w:r>
      <w:r>
        <w:rPr>
          <w:rFonts w:ascii="Sylfaen"/>
        </w:rPr>
        <w:t>yet.</w:t>
      </w:r>
    </w:p>
    <w:p>
      <w:pPr>
        <w:pStyle w:val="BodyText"/>
        <w:spacing w:line="360" w:lineRule="auto"/>
        <w:ind w:left="824" w:right="933" w:firstLine="427"/>
        <w:jc w:val="both"/>
        <w:rPr>
          <w:rFonts w:ascii="Sylfaen" w:hAnsi="Sylfaen"/>
        </w:rPr>
      </w:pPr>
      <w:r>
        <w:rPr>
          <w:rFonts w:ascii="Sylfaen" w:hAnsi="Sylfaen"/>
        </w:rPr>
        <w:t>Since v- prefix was a representative of nominative and ergative cases and m- prefix</w:t>
      </w:r>
      <w:r>
        <w:rPr>
          <w:rFonts w:ascii="Sylfaen" w:hAnsi="Sylfaen"/>
          <w:spacing w:val="-30"/>
        </w:rPr>
        <w:t> </w:t>
      </w:r>
      <w:r>
        <w:rPr>
          <w:rFonts w:ascii="Sylfaen" w:hAnsi="Sylfaen"/>
        </w:rPr>
        <w:t>– of</w:t>
      </w:r>
      <w:r>
        <w:rPr>
          <w:rFonts w:ascii="Sylfaen" w:hAnsi="Sylfaen"/>
          <w:spacing w:val="-7"/>
        </w:rPr>
        <w:t> </w:t>
      </w:r>
      <w:r>
        <w:rPr>
          <w:rFonts w:ascii="Sylfaen" w:hAnsi="Sylfaen"/>
        </w:rPr>
        <w:t>a</w:t>
      </w:r>
      <w:r>
        <w:rPr>
          <w:rFonts w:ascii="Sylfaen" w:hAnsi="Sylfaen"/>
          <w:spacing w:val="-8"/>
        </w:rPr>
        <w:t> </w:t>
      </w:r>
      <w:r>
        <w:rPr>
          <w:rFonts w:ascii="Sylfaen" w:hAnsi="Sylfaen"/>
        </w:rPr>
        <w:t>dative</w:t>
      </w:r>
      <w:r>
        <w:rPr>
          <w:rFonts w:ascii="Sylfaen" w:hAnsi="Sylfaen"/>
          <w:spacing w:val="-6"/>
        </w:rPr>
        <w:t> </w:t>
      </w:r>
      <w:r>
        <w:rPr>
          <w:rFonts w:ascii="Sylfaen" w:hAnsi="Sylfaen"/>
        </w:rPr>
        <w:t>case,</w:t>
      </w:r>
      <w:r>
        <w:rPr>
          <w:rFonts w:ascii="Sylfaen" w:hAnsi="Sylfaen"/>
          <w:spacing w:val="-6"/>
        </w:rPr>
        <w:t> </w:t>
      </w:r>
      <w:r>
        <w:rPr>
          <w:rFonts w:ascii="Sylfaen" w:hAnsi="Sylfaen"/>
        </w:rPr>
        <w:t>they</w:t>
      </w:r>
      <w:r>
        <w:rPr>
          <w:rFonts w:ascii="Sylfaen" w:hAnsi="Sylfaen"/>
          <w:spacing w:val="-9"/>
        </w:rPr>
        <w:t> </w:t>
      </w:r>
      <w:r>
        <w:rPr>
          <w:rFonts w:ascii="Sylfaen" w:hAnsi="Sylfaen"/>
        </w:rPr>
        <w:t>created</w:t>
      </w:r>
      <w:r>
        <w:rPr>
          <w:rFonts w:ascii="Sylfaen" w:hAnsi="Sylfaen"/>
          <w:spacing w:val="-7"/>
        </w:rPr>
        <w:t> </w:t>
      </w:r>
      <w:r>
        <w:rPr>
          <w:rFonts w:ascii="Sylfaen" w:hAnsi="Sylfaen"/>
        </w:rPr>
        <w:t>certain</w:t>
      </w:r>
      <w:r>
        <w:rPr>
          <w:rFonts w:ascii="Sylfaen" w:hAnsi="Sylfaen"/>
          <w:spacing w:val="-6"/>
        </w:rPr>
        <w:t> </w:t>
      </w:r>
      <w:r>
        <w:rPr>
          <w:rFonts w:ascii="Sylfaen" w:hAnsi="Sylfaen"/>
        </w:rPr>
        <w:t>constructions</w:t>
      </w:r>
      <w:r>
        <w:rPr>
          <w:rFonts w:ascii="Sylfaen" w:hAnsi="Sylfaen"/>
          <w:spacing w:val="-7"/>
        </w:rPr>
        <w:t> </w:t>
      </w:r>
      <w:r>
        <w:rPr>
          <w:rFonts w:ascii="Sylfaen" w:hAnsi="Sylfaen"/>
        </w:rPr>
        <w:t>with</w:t>
      </w:r>
      <w:r>
        <w:rPr>
          <w:rFonts w:ascii="Sylfaen" w:hAnsi="Sylfaen"/>
          <w:spacing w:val="-8"/>
        </w:rPr>
        <w:t> </w:t>
      </w:r>
      <w:r>
        <w:rPr>
          <w:rFonts w:ascii="Sylfaen" w:hAnsi="Sylfaen"/>
        </w:rPr>
        <w:t>a</w:t>
      </w:r>
      <w:r>
        <w:rPr>
          <w:rFonts w:ascii="Sylfaen" w:hAnsi="Sylfaen"/>
          <w:spacing w:val="-8"/>
        </w:rPr>
        <w:t> </w:t>
      </w:r>
      <w:r>
        <w:rPr>
          <w:rFonts w:ascii="Sylfaen" w:hAnsi="Sylfaen"/>
        </w:rPr>
        <w:t>verb.</w:t>
      </w:r>
      <w:r>
        <w:rPr>
          <w:rFonts w:ascii="Sylfaen" w:hAnsi="Sylfaen"/>
          <w:spacing w:val="-2"/>
        </w:rPr>
        <w:t> </w:t>
      </w:r>
      <w:r>
        <w:rPr>
          <w:rFonts w:ascii="Sylfaen" w:hAnsi="Sylfaen"/>
        </w:rPr>
        <w:t>In</w:t>
      </w:r>
      <w:r>
        <w:rPr>
          <w:rFonts w:ascii="Sylfaen" w:hAnsi="Sylfaen"/>
          <w:spacing w:val="-7"/>
        </w:rPr>
        <w:t> </w:t>
      </w:r>
      <w:r>
        <w:rPr>
          <w:rFonts w:ascii="Sylfaen" w:hAnsi="Sylfaen"/>
        </w:rPr>
        <w:t>first</w:t>
      </w:r>
      <w:r>
        <w:rPr>
          <w:rFonts w:ascii="Sylfaen" w:hAnsi="Sylfaen"/>
          <w:spacing w:val="-8"/>
        </w:rPr>
        <w:t> </w:t>
      </w:r>
      <w:r>
        <w:rPr>
          <w:rFonts w:ascii="Sylfaen" w:hAnsi="Sylfaen"/>
        </w:rPr>
        <w:t>and</w:t>
      </w:r>
      <w:r>
        <w:rPr>
          <w:rFonts w:ascii="Sylfaen" w:hAnsi="Sylfaen"/>
          <w:spacing w:val="-6"/>
        </w:rPr>
        <w:t> </w:t>
      </w:r>
      <w:r>
        <w:rPr>
          <w:rFonts w:ascii="Sylfaen" w:hAnsi="Sylfaen"/>
        </w:rPr>
        <w:t>second</w:t>
      </w:r>
      <w:r>
        <w:rPr>
          <w:rFonts w:ascii="Sylfaen" w:hAnsi="Sylfaen"/>
          <w:spacing w:val="-7"/>
        </w:rPr>
        <w:t> </w:t>
      </w:r>
      <w:r>
        <w:rPr>
          <w:rFonts w:ascii="Sylfaen" w:hAnsi="Sylfaen"/>
        </w:rPr>
        <w:t>person combinations,</w:t>
      </w:r>
      <w:r>
        <w:rPr>
          <w:rFonts w:ascii="Sylfaen" w:hAnsi="Sylfaen"/>
          <w:spacing w:val="21"/>
        </w:rPr>
        <w:t> </w:t>
      </w:r>
      <w:r>
        <w:rPr>
          <w:rFonts w:ascii="Sylfaen" w:hAnsi="Sylfaen"/>
        </w:rPr>
        <w:t>where</w:t>
      </w:r>
      <w:r>
        <w:rPr>
          <w:rFonts w:ascii="Sylfaen" w:hAnsi="Sylfaen"/>
          <w:spacing w:val="19"/>
        </w:rPr>
        <w:t> </w:t>
      </w:r>
      <w:r>
        <w:rPr>
          <w:rFonts w:ascii="Sylfaen" w:hAnsi="Sylfaen"/>
        </w:rPr>
        <w:t>pronouns</w:t>
      </w:r>
      <w:r>
        <w:rPr>
          <w:rFonts w:ascii="Sylfaen" w:hAnsi="Sylfaen"/>
          <w:spacing w:val="21"/>
        </w:rPr>
        <w:t> </w:t>
      </w:r>
      <w:r>
        <w:rPr>
          <w:rFonts w:ascii="Sylfaen" w:hAnsi="Sylfaen"/>
        </w:rPr>
        <w:t>were</w:t>
      </w:r>
      <w:r>
        <w:rPr>
          <w:rFonts w:ascii="Sylfaen" w:hAnsi="Sylfaen"/>
          <w:spacing w:val="25"/>
        </w:rPr>
        <w:t> </w:t>
      </w:r>
      <w:r>
        <w:rPr>
          <w:rFonts w:ascii="Sylfaen" w:hAnsi="Sylfaen"/>
        </w:rPr>
        <w:t>and</w:t>
      </w:r>
      <w:r>
        <w:rPr>
          <w:rFonts w:ascii="Sylfaen" w:hAnsi="Sylfaen"/>
          <w:spacing w:val="21"/>
        </w:rPr>
        <w:t> </w:t>
      </w:r>
      <w:r>
        <w:rPr>
          <w:rFonts w:ascii="Sylfaen" w:hAnsi="Sylfaen"/>
        </w:rPr>
        <w:t>are</w:t>
      </w:r>
      <w:r>
        <w:rPr>
          <w:rFonts w:ascii="Sylfaen" w:hAnsi="Sylfaen"/>
          <w:spacing w:val="23"/>
        </w:rPr>
        <w:t> </w:t>
      </w:r>
      <w:r>
        <w:rPr>
          <w:rFonts w:ascii="Sylfaen" w:hAnsi="Sylfaen"/>
        </w:rPr>
        <w:t>represented</w:t>
      </w:r>
      <w:r>
        <w:rPr>
          <w:rFonts w:ascii="Sylfaen" w:hAnsi="Sylfaen"/>
          <w:spacing w:val="21"/>
        </w:rPr>
        <w:t> </w:t>
      </w:r>
      <w:r>
        <w:rPr>
          <w:rFonts w:ascii="Sylfaen" w:hAnsi="Sylfaen"/>
        </w:rPr>
        <w:t>in</w:t>
      </w:r>
      <w:r>
        <w:rPr>
          <w:rFonts w:ascii="Sylfaen" w:hAnsi="Sylfaen"/>
          <w:spacing w:val="22"/>
        </w:rPr>
        <w:t> </w:t>
      </w:r>
      <w:r>
        <w:rPr>
          <w:rFonts w:ascii="Sylfaen" w:hAnsi="Sylfaen"/>
        </w:rPr>
        <w:t>an</w:t>
      </w:r>
      <w:r>
        <w:rPr>
          <w:rFonts w:ascii="Sylfaen" w:hAnsi="Sylfaen"/>
          <w:spacing w:val="22"/>
        </w:rPr>
        <w:t> </w:t>
      </w:r>
      <w:r>
        <w:rPr>
          <w:rFonts w:ascii="Sylfaen" w:hAnsi="Sylfaen"/>
        </w:rPr>
        <w:t>unchanged</w:t>
      </w:r>
      <w:r>
        <w:rPr>
          <w:rFonts w:ascii="Sylfaen" w:hAnsi="Sylfaen"/>
          <w:spacing w:val="21"/>
        </w:rPr>
        <w:t> </w:t>
      </w:r>
      <w:r>
        <w:rPr>
          <w:rFonts w:ascii="Sylfaen" w:hAnsi="Sylfaen"/>
        </w:rPr>
        <w:t>form,</w:t>
      </w:r>
    </w:p>
    <w:p>
      <w:pPr>
        <w:spacing w:after="0" w:line="360" w:lineRule="auto"/>
        <w:jc w:val="both"/>
        <w:rPr>
          <w:rFonts w:ascii="Sylfaen" w:hAnsi="Sylfaen"/>
        </w:rPr>
        <w:sectPr>
          <w:pgSz w:w="11910" w:h="16840"/>
          <w:pgMar w:header="730" w:footer="1012" w:top="1420" w:bottom="1200" w:left="760" w:right="500"/>
        </w:sectPr>
      </w:pPr>
    </w:p>
    <w:p>
      <w:pPr>
        <w:pStyle w:val="BodyText"/>
        <w:spacing w:before="2"/>
        <w:rPr>
          <w:rFonts w:ascii="Sylfaen"/>
          <w:sz w:val="13"/>
        </w:rPr>
      </w:pPr>
    </w:p>
    <w:p>
      <w:pPr>
        <w:pStyle w:val="BodyText"/>
        <w:spacing w:line="360" w:lineRule="auto" w:before="36"/>
        <w:ind w:left="680" w:right="1078"/>
        <w:jc w:val="both"/>
        <w:rPr>
          <w:rFonts w:ascii="Sylfaen"/>
        </w:rPr>
      </w:pPr>
      <w:r>
        <w:rPr>
          <w:rFonts w:ascii="Sylfaen"/>
        </w:rPr>
        <w:t>expressing</w:t>
      </w:r>
      <w:r>
        <w:rPr>
          <w:rFonts w:ascii="Sylfaen"/>
          <w:spacing w:val="-6"/>
        </w:rPr>
        <w:t> </w:t>
      </w:r>
      <w:r>
        <w:rPr>
          <w:rFonts w:ascii="Sylfaen"/>
        </w:rPr>
        <w:t>a</w:t>
      </w:r>
      <w:r>
        <w:rPr>
          <w:rFonts w:ascii="Sylfaen"/>
          <w:spacing w:val="-6"/>
        </w:rPr>
        <w:t> </w:t>
      </w:r>
      <w:r>
        <w:rPr>
          <w:rFonts w:ascii="Sylfaen"/>
        </w:rPr>
        <w:t>case</w:t>
      </w:r>
      <w:r>
        <w:rPr>
          <w:rFonts w:ascii="Sylfaen"/>
          <w:spacing w:val="-6"/>
        </w:rPr>
        <w:t> </w:t>
      </w:r>
      <w:r>
        <w:rPr>
          <w:rFonts w:ascii="Sylfaen"/>
        </w:rPr>
        <w:t>became</w:t>
      </w:r>
      <w:r>
        <w:rPr>
          <w:rFonts w:ascii="Sylfaen"/>
          <w:spacing w:val="-5"/>
        </w:rPr>
        <w:t> </w:t>
      </w:r>
      <w:r>
        <w:rPr>
          <w:rFonts w:ascii="Sylfaen"/>
        </w:rPr>
        <w:t>necessary</w:t>
      </w:r>
      <w:r>
        <w:rPr>
          <w:rFonts w:ascii="Sylfaen"/>
          <w:spacing w:val="-4"/>
        </w:rPr>
        <w:t> </w:t>
      </w:r>
      <w:r>
        <w:rPr>
          <w:rFonts w:ascii="Sylfaen"/>
        </w:rPr>
        <w:t>for</w:t>
      </w:r>
      <w:r>
        <w:rPr>
          <w:rFonts w:ascii="Sylfaen"/>
          <w:spacing w:val="-8"/>
        </w:rPr>
        <w:t> </w:t>
      </w:r>
      <w:r>
        <w:rPr>
          <w:rFonts w:ascii="Sylfaen"/>
        </w:rPr>
        <w:t>organizing</w:t>
      </w:r>
      <w:r>
        <w:rPr>
          <w:rFonts w:ascii="Sylfaen"/>
          <w:spacing w:val="-3"/>
        </w:rPr>
        <w:t> </w:t>
      </w:r>
      <w:r>
        <w:rPr>
          <w:rFonts w:ascii="Sylfaen"/>
        </w:rPr>
        <w:t>and</w:t>
      </w:r>
      <w:r>
        <w:rPr>
          <w:rFonts w:ascii="Sylfaen"/>
          <w:spacing w:val="-4"/>
        </w:rPr>
        <w:t> </w:t>
      </w:r>
      <w:r>
        <w:rPr>
          <w:rFonts w:ascii="Sylfaen"/>
        </w:rPr>
        <w:t>comprehending</w:t>
      </w:r>
      <w:r>
        <w:rPr>
          <w:rFonts w:ascii="Sylfaen"/>
          <w:spacing w:val="-5"/>
        </w:rPr>
        <w:t> </w:t>
      </w:r>
      <w:r>
        <w:rPr>
          <w:rFonts w:ascii="Sylfaen"/>
        </w:rPr>
        <w:t>a</w:t>
      </w:r>
      <w:r>
        <w:rPr>
          <w:rFonts w:ascii="Sylfaen"/>
          <w:spacing w:val="-6"/>
        </w:rPr>
        <w:t> </w:t>
      </w:r>
      <w:r>
        <w:rPr>
          <w:rFonts w:ascii="Sylfaen"/>
        </w:rPr>
        <w:t>sentence.</w:t>
      </w:r>
      <w:r>
        <w:rPr>
          <w:rFonts w:ascii="Sylfaen"/>
          <w:spacing w:val="-4"/>
        </w:rPr>
        <w:t> </w:t>
      </w:r>
      <w:r>
        <w:rPr>
          <w:rFonts w:ascii="Sylfaen"/>
        </w:rPr>
        <w:t>v-</w:t>
      </w:r>
      <w:r>
        <w:rPr>
          <w:rFonts w:ascii="Sylfaen"/>
          <w:spacing w:val="-7"/>
        </w:rPr>
        <w:t> </w:t>
      </w:r>
      <w:r>
        <w:rPr>
          <w:rFonts w:ascii="Sylfaen"/>
        </w:rPr>
        <w:t>and m-, case representative took upon this</w:t>
      </w:r>
      <w:r>
        <w:rPr>
          <w:rFonts w:ascii="Sylfaen"/>
          <w:spacing w:val="1"/>
        </w:rPr>
        <w:t> </w:t>
      </w:r>
      <w:r>
        <w:rPr>
          <w:rFonts w:ascii="Sylfaen"/>
        </w:rPr>
        <w:t>function.</w:t>
      </w:r>
    </w:p>
    <w:p>
      <w:pPr>
        <w:pStyle w:val="BodyText"/>
        <w:spacing w:line="360" w:lineRule="auto"/>
        <w:ind w:left="680" w:right="1077" w:firstLine="427"/>
        <w:jc w:val="both"/>
        <w:rPr>
          <w:rFonts w:ascii="Sylfaen" w:hAnsi="Sylfaen"/>
        </w:rPr>
      </w:pPr>
      <w:r>
        <w:rPr>
          <w:rFonts w:ascii="Sylfaen" w:hAnsi="Sylfaen"/>
        </w:rPr>
        <w:t>As for third person forms, they, as is known, were developed relatively late and</w:t>
      </w:r>
      <w:r>
        <w:rPr>
          <w:rFonts w:ascii="Sylfaen" w:hAnsi="Sylfaen"/>
          <w:spacing w:val="-40"/>
        </w:rPr>
        <w:t> </w:t>
      </w:r>
      <w:r>
        <w:rPr>
          <w:rFonts w:ascii="Sylfaen" w:hAnsi="Sylfaen"/>
        </w:rPr>
        <w:t>they did not need case representatives, since pronoun linked to them changes by cases; as for person markers, over time they took the function of expressing numerous grammatical categories, among others, “what kind of a person”. A. Shanidze, Arn. Chikobava, V. Topuria, Iv. Imnaishvili, and others (Shanidze, 1980, Chikobava, 1968 Topuria, Imnaishvili, 1996) have noted about the specificity of the production of third person markers. The forms of the third person continue the first and the second persons paradigms.</w:t>
      </w:r>
    </w:p>
    <w:p>
      <w:pPr>
        <w:pStyle w:val="BodyText"/>
        <w:spacing w:line="360" w:lineRule="auto"/>
        <w:ind w:left="680" w:right="1077" w:firstLine="427"/>
        <w:jc w:val="both"/>
        <w:rPr>
          <w:rFonts w:ascii="Sylfaen" w:hAnsi="Sylfaen"/>
        </w:rPr>
      </w:pPr>
      <w:r>
        <w:rPr>
          <w:rFonts w:ascii="Sylfaen" w:hAnsi="Sylfaen"/>
        </w:rPr>
        <w:t>The</w:t>
      </w:r>
      <w:r>
        <w:rPr>
          <w:rFonts w:ascii="Sylfaen" w:hAnsi="Sylfaen"/>
          <w:spacing w:val="-14"/>
        </w:rPr>
        <w:t> </w:t>
      </w:r>
      <w:r>
        <w:rPr>
          <w:rFonts w:ascii="Sylfaen" w:hAnsi="Sylfaen"/>
        </w:rPr>
        <w:t>difference</w:t>
      </w:r>
      <w:r>
        <w:rPr>
          <w:rFonts w:ascii="Sylfaen" w:hAnsi="Sylfaen"/>
          <w:spacing w:val="-15"/>
        </w:rPr>
        <w:t> </w:t>
      </w:r>
      <w:r>
        <w:rPr>
          <w:rFonts w:ascii="Sylfaen" w:hAnsi="Sylfaen"/>
        </w:rPr>
        <w:t>in</w:t>
      </w:r>
      <w:r>
        <w:rPr>
          <w:rFonts w:ascii="Sylfaen" w:hAnsi="Sylfaen"/>
          <w:spacing w:val="-14"/>
        </w:rPr>
        <w:t> </w:t>
      </w:r>
      <w:r>
        <w:rPr>
          <w:rFonts w:ascii="Sylfaen" w:hAnsi="Sylfaen"/>
        </w:rPr>
        <w:t>the</w:t>
      </w:r>
      <w:r>
        <w:rPr>
          <w:rFonts w:ascii="Sylfaen" w:hAnsi="Sylfaen"/>
          <w:spacing w:val="-14"/>
        </w:rPr>
        <w:t> </w:t>
      </w:r>
      <w:r>
        <w:rPr>
          <w:rFonts w:ascii="Sylfaen" w:hAnsi="Sylfaen"/>
        </w:rPr>
        <w:t>expression</w:t>
      </w:r>
      <w:r>
        <w:rPr>
          <w:rFonts w:ascii="Sylfaen" w:hAnsi="Sylfaen"/>
          <w:spacing w:val="-12"/>
        </w:rPr>
        <w:t> </w:t>
      </w:r>
      <w:r>
        <w:rPr>
          <w:rFonts w:ascii="Sylfaen" w:hAnsi="Sylfaen"/>
        </w:rPr>
        <w:t>of</w:t>
      </w:r>
      <w:r>
        <w:rPr>
          <w:rFonts w:ascii="Sylfaen" w:hAnsi="Sylfaen"/>
          <w:spacing w:val="-13"/>
        </w:rPr>
        <w:t> </w:t>
      </w:r>
      <w:r>
        <w:rPr>
          <w:rFonts w:ascii="Sylfaen" w:hAnsi="Sylfaen"/>
        </w:rPr>
        <w:t>person</w:t>
      </w:r>
      <w:r>
        <w:rPr>
          <w:rFonts w:ascii="Sylfaen" w:hAnsi="Sylfaen"/>
          <w:spacing w:val="-13"/>
        </w:rPr>
        <w:t> </w:t>
      </w:r>
      <w:r>
        <w:rPr>
          <w:rFonts w:ascii="Sylfaen" w:hAnsi="Sylfaen"/>
        </w:rPr>
        <w:t>markers,</w:t>
      </w:r>
      <w:r>
        <w:rPr>
          <w:rFonts w:ascii="Sylfaen" w:hAnsi="Sylfaen"/>
          <w:spacing w:val="-13"/>
        </w:rPr>
        <w:t> </w:t>
      </w:r>
      <w:r>
        <w:rPr>
          <w:rFonts w:ascii="Sylfaen" w:hAnsi="Sylfaen"/>
        </w:rPr>
        <w:t>in</w:t>
      </w:r>
      <w:r>
        <w:rPr>
          <w:rFonts w:ascii="Sylfaen" w:hAnsi="Sylfaen"/>
          <w:spacing w:val="-13"/>
        </w:rPr>
        <w:t> </w:t>
      </w:r>
      <w:r>
        <w:rPr>
          <w:rFonts w:ascii="Sylfaen" w:hAnsi="Sylfaen"/>
        </w:rPr>
        <w:t>particular,</w:t>
      </w:r>
      <w:r>
        <w:rPr>
          <w:rFonts w:ascii="Sylfaen" w:hAnsi="Sylfaen"/>
          <w:spacing w:val="-13"/>
        </w:rPr>
        <w:t> </w:t>
      </w:r>
      <w:r>
        <w:rPr>
          <w:rFonts w:ascii="Sylfaen" w:hAnsi="Sylfaen"/>
        </w:rPr>
        <w:t>that</w:t>
      </w:r>
      <w:r>
        <w:rPr>
          <w:rFonts w:ascii="Sylfaen" w:hAnsi="Sylfaen"/>
          <w:spacing w:val="-14"/>
        </w:rPr>
        <w:t> </w:t>
      </w:r>
      <w:r>
        <w:rPr>
          <w:rFonts w:ascii="Sylfaen" w:hAnsi="Sylfaen"/>
        </w:rPr>
        <w:t>first</w:t>
      </w:r>
      <w:r>
        <w:rPr>
          <w:rFonts w:ascii="Sylfaen" w:hAnsi="Sylfaen"/>
          <w:spacing w:val="-14"/>
        </w:rPr>
        <w:t> </w:t>
      </w:r>
      <w:r>
        <w:rPr>
          <w:rFonts w:ascii="Sylfaen" w:hAnsi="Sylfaen"/>
        </w:rPr>
        <w:t>and</w:t>
      </w:r>
      <w:r>
        <w:rPr>
          <w:rFonts w:ascii="Sylfaen" w:hAnsi="Sylfaen"/>
          <w:spacing w:val="-13"/>
        </w:rPr>
        <w:t> </w:t>
      </w:r>
      <w:r>
        <w:rPr>
          <w:rFonts w:ascii="Sylfaen" w:hAnsi="Sylfaen"/>
        </w:rPr>
        <w:t>second person markers are always prefixes and third person markers are suffixes except for an indirect object, speaks about their different origin, as noted by a number of scientists. </w:t>
      </w:r>
      <w:r>
        <w:rPr>
          <w:rFonts w:ascii="Sylfaen" w:hAnsi="Sylfaen"/>
          <w:spacing w:val="3"/>
        </w:rPr>
        <w:t>As </w:t>
      </w:r>
      <w:r>
        <w:rPr>
          <w:rFonts w:ascii="Sylfaen" w:hAnsi="Sylfaen"/>
        </w:rPr>
        <w:t>for</w:t>
      </w:r>
      <w:r>
        <w:rPr>
          <w:rFonts w:ascii="Sylfaen" w:hAnsi="Sylfaen"/>
          <w:spacing w:val="-10"/>
        </w:rPr>
        <w:t> </w:t>
      </w:r>
      <w:r>
        <w:rPr>
          <w:rFonts w:ascii="Sylfaen" w:hAnsi="Sylfaen"/>
        </w:rPr>
        <w:t>an</w:t>
      </w:r>
      <w:r>
        <w:rPr>
          <w:rFonts w:ascii="Sylfaen" w:hAnsi="Sylfaen"/>
          <w:spacing w:val="-8"/>
        </w:rPr>
        <w:t> </w:t>
      </w:r>
      <w:r>
        <w:rPr>
          <w:rFonts w:ascii="Sylfaen" w:hAnsi="Sylfaen"/>
        </w:rPr>
        <w:t>indirect</w:t>
      </w:r>
      <w:r>
        <w:rPr>
          <w:rFonts w:ascii="Sylfaen" w:hAnsi="Sylfaen"/>
          <w:spacing w:val="-8"/>
        </w:rPr>
        <w:t> </w:t>
      </w:r>
      <w:r>
        <w:rPr>
          <w:rFonts w:ascii="Sylfaen" w:hAnsi="Sylfaen"/>
        </w:rPr>
        <w:t>object’s</w:t>
      </w:r>
      <w:r>
        <w:rPr>
          <w:rFonts w:ascii="Sylfaen" w:hAnsi="Sylfaen"/>
          <w:spacing w:val="-11"/>
        </w:rPr>
        <w:t> </w:t>
      </w:r>
      <w:r>
        <w:rPr>
          <w:rFonts w:ascii="Sylfaen" w:hAnsi="Sylfaen"/>
        </w:rPr>
        <w:t>marker,</w:t>
      </w:r>
      <w:r>
        <w:rPr>
          <w:rFonts w:ascii="Sylfaen" w:hAnsi="Sylfaen"/>
          <w:spacing w:val="-9"/>
        </w:rPr>
        <w:t> </w:t>
      </w:r>
      <w:r>
        <w:rPr>
          <w:rFonts w:ascii="Sylfaen" w:hAnsi="Sylfaen"/>
        </w:rPr>
        <w:t>it</w:t>
      </w:r>
      <w:r>
        <w:rPr>
          <w:rFonts w:ascii="Sylfaen" w:hAnsi="Sylfaen"/>
          <w:spacing w:val="-9"/>
        </w:rPr>
        <w:t> </w:t>
      </w:r>
      <w:r>
        <w:rPr>
          <w:rFonts w:ascii="Sylfaen" w:hAnsi="Sylfaen"/>
        </w:rPr>
        <w:t>seems</w:t>
      </w:r>
      <w:r>
        <w:rPr>
          <w:rFonts w:ascii="Sylfaen" w:hAnsi="Sylfaen"/>
          <w:spacing w:val="-10"/>
        </w:rPr>
        <w:t> </w:t>
      </w:r>
      <w:r>
        <w:rPr>
          <w:rFonts w:ascii="Sylfaen" w:hAnsi="Sylfaen"/>
        </w:rPr>
        <w:t>to</w:t>
      </w:r>
      <w:r>
        <w:rPr>
          <w:rFonts w:ascii="Sylfaen" w:hAnsi="Sylfaen"/>
          <w:spacing w:val="-8"/>
        </w:rPr>
        <w:t> </w:t>
      </w:r>
      <w:r>
        <w:rPr>
          <w:rFonts w:ascii="Sylfaen" w:hAnsi="Sylfaen"/>
        </w:rPr>
        <w:t>have</w:t>
      </w:r>
      <w:r>
        <w:rPr>
          <w:rFonts w:ascii="Sylfaen" w:hAnsi="Sylfaen"/>
          <w:spacing w:val="-8"/>
        </w:rPr>
        <w:t> </w:t>
      </w:r>
      <w:r>
        <w:rPr>
          <w:rFonts w:ascii="Sylfaen" w:hAnsi="Sylfaen"/>
        </w:rPr>
        <w:t>developed</w:t>
      </w:r>
      <w:r>
        <w:rPr>
          <w:rFonts w:ascii="Sylfaen" w:hAnsi="Sylfaen"/>
          <w:spacing w:val="-8"/>
        </w:rPr>
        <w:t> </w:t>
      </w:r>
      <w:r>
        <w:rPr>
          <w:rFonts w:ascii="Sylfaen" w:hAnsi="Sylfaen"/>
        </w:rPr>
        <w:t>later.</w:t>
      </w:r>
      <w:r>
        <w:rPr>
          <w:rFonts w:ascii="Sylfaen" w:hAnsi="Sylfaen"/>
          <w:spacing w:val="-9"/>
        </w:rPr>
        <w:t> </w:t>
      </w:r>
      <w:r>
        <w:rPr>
          <w:rFonts w:ascii="Sylfaen" w:hAnsi="Sylfaen"/>
        </w:rPr>
        <w:t>It</w:t>
      </w:r>
      <w:r>
        <w:rPr>
          <w:rFonts w:ascii="Sylfaen" w:hAnsi="Sylfaen"/>
          <w:spacing w:val="-9"/>
        </w:rPr>
        <w:t> </w:t>
      </w:r>
      <w:r>
        <w:rPr>
          <w:rFonts w:ascii="Sylfaen" w:hAnsi="Sylfaen"/>
        </w:rPr>
        <w:t>is</w:t>
      </w:r>
      <w:r>
        <w:rPr>
          <w:rFonts w:ascii="Sylfaen" w:hAnsi="Sylfaen"/>
          <w:spacing w:val="-9"/>
        </w:rPr>
        <w:t> </w:t>
      </w:r>
      <w:r>
        <w:rPr>
          <w:rFonts w:ascii="Sylfaen" w:hAnsi="Sylfaen"/>
        </w:rPr>
        <w:t>a</w:t>
      </w:r>
      <w:r>
        <w:rPr>
          <w:rFonts w:ascii="Sylfaen" w:hAnsi="Sylfaen"/>
          <w:spacing w:val="-9"/>
        </w:rPr>
        <w:t> </w:t>
      </w:r>
      <w:r>
        <w:rPr>
          <w:rFonts w:ascii="Sylfaen" w:hAnsi="Sylfaen"/>
        </w:rPr>
        <w:t>fact</w:t>
      </w:r>
      <w:r>
        <w:rPr>
          <w:rFonts w:ascii="Sylfaen" w:hAnsi="Sylfaen"/>
          <w:spacing w:val="-9"/>
        </w:rPr>
        <w:t> </w:t>
      </w:r>
      <w:r>
        <w:rPr>
          <w:rFonts w:ascii="Sylfaen" w:hAnsi="Sylfaen"/>
        </w:rPr>
        <w:t>that</w:t>
      </w:r>
      <w:r>
        <w:rPr>
          <w:rFonts w:ascii="Sylfaen" w:hAnsi="Sylfaen"/>
          <w:spacing w:val="-9"/>
        </w:rPr>
        <w:t> </w:t>
      </w:r>
      <w:r>
        <w:rPr>
          <w:rFonts w:ascii="Sylfaen" w:hAnsi="Sylfaen"/>
        </w:rPr>
        <w:t>it</w:t>
      </w:r>
      <w:r>
        <w:rPr>
          <w:rFonts w:ascii="Sylfaen" w:hAnsi="Sylfaen"/>
          <w:spacing w:val="-9"/>
        </w:rPr>
        <w:t> </w:t>
      </w:r>
      <w:r>
        <w:rPr>
          <w:rFonts w:ascii="Sylfaen" w:hAnsi="Sylfaen"/>
        </w:rPr>
        <w:t>does</w:t>
      </w:r>
      <w:r>
        <w:rPr>
          <w:rFonts w:ascii="Sylfaen" w:hAnsi="Sylfaen"/>
          <w:spacing w:val="-8"/>
        </w:rPr>
        <w:t> </w:t>
      </w:r>
      <w:r>
        <w:rPr>
          <w:rFonts w:ascii="Sylfaen" w:hAnsi="Sylfaen"/>
        </w:rPr>
        <w:t>not have the value in the language that is enjoyed by first and second person markers, which is evidenced by the contemporary Georgian as well. It is used only before plosives, otherwise is represented by zero allomorph; it may or may not be present. This excludes its indispensability, which is an indication that it effectively no longer has a grammatical function,</w:t>
      </w:r>
      <w:r>
        <w:rPr>
          <w:rFonts w:ascii="Sylfaen" w:hAnsi="Sylfaen"/>
          <w:spacing w:val="-5"/>
        </w:rPr>
        <w:t> </w:t>
      </w:r>
      <w:r>
        <w:rPr>
          <w:rFonts w:ascii="Sylfaen" w:hAnsi="Sylfaen"/>
        </w:rPr>
        <w:t>since</w:t>
      </w:r>
      <w:r>
        <w:rPr>
          <w:rFonts w:ascii="Sylfaen" w:hAnsi="Sylfaen"/>
          <w:spacing w:val="-4"/>
        </w:rPr>
        <w:t> </w:t>
      </w:r>
      <w:r>
        <w:rPr>
          <w:rFonts w:ascii="Sylfaen" w:hAnsi="Sylfaen"/>
        </w:rPr>
        <w:t>this</w:t>
      </w:r>
      <w:r>
        <w:rPr>
          <w:rFonts w:ascii="Sylfaen" w:hAnsi="Sylfaen"/>
          <w:spacing w:val="-4"/>
        </w:rPr>
        <w:t> </w:t>
      </w:r>
      <w:r>
        <w:rPr>
          <w:rFonts w:ascii="Sylfaen" w:hAnsi="Sylfaen"/>
        </w:rPr>
        <w:t>function</w:t>
      </w:r>
      <w:r>
        <w:rPr>
          <w:rFonts w:ascii="Sylfaen" w:hAnsi="Sylfaen"/>
          <w:spacing w:val="-4"/>
        </w:rPr>
        <w:t> </w:t>
      </w:r>
      <w:r>
        <w:rPr>
          <w:rFonts w:ascii="Sylfaen" w:hAnsi="Sylfaen"/>
        </w:rPr>
        <w:t>of</w:t>
      </w:r>
      <w:r>
        <w:rPr>
          <w:rFonts w:ascii="Sylfaen" w:hAnsi="Sylfaen"/>
          <w:spacing w:val="-3"/>
        </w:rPr>
        <w:t> </w:t>
      </w:r>
      <w:r>
        <w:rPr>
          <w:rFonts w:ascii="Sylfaen" w:hAnsi="Sylfaen"/>
        </w:rPr>
        <w:t>opposing</w:t>
      </w:r>
      <w:r>
        <w:rPr>
          <w:rFonts w:ascii="Sylfaen" w:hAnsi="Sylfaen"/>
          <w:spacing w:val="-4"/>
        </w:rPr>
        <w:t> </w:t>
      </w:r>
      <w:r>
        <w:rPr>
          <w:rFonts w:ascii="Sylfaen" w:hAnsi="Sylfaen"/>
        </w:rPr>
        <w:t>first</w:t>
      </w:r>
      <w:r>
        <w:rPr>
          <w:rFonts w:ascii="Sylfaen" w:hAnsi="Sylfaen"/>
          <w:spacing w:val="-4"/>
        </w:rPr>
        <w:t> </w:t>
      </w:r>
      <w:r>
        <w:rPr>
          <w:rFonts w:ascii="Sylfaen" w:hAnsi="Sylfaen"/>
        </w:rPr>
        <w:t>and</w:t>
      </w:r>
      <w:r>
        <w:rPr>
          <w:rFonts w:ascii="Sylfaen" w:hAnsi="Sylfaen"/>
          <w:spacing w:val="-4"/>
        </w:rPr>
        <w:t> </w:t>
      </w:r>
      <w:r>
        <w:rPr>
          <w:rFonts w:ascii="Sylfaen" w:hAnsi="Sylfaen"/>
        </w:rPr>
        <w:t>second</w:t>
      </w:r>
      <w:r>
        <w:rPr>
          <w:rFonts w:ascii="Sylfaen" w:hAnsi="Sylfaen"/>
          <w:spacing w:val="-4"/>
        </w:rPr>
        <w:t> </w:t>
      </w:r>
      <w:r>
        <w:rPr>
          <w:rFonts w:ascii="Sylfaen" w:hAnsi="Sylfaen"/>
        </w:rPr>
        <w:t>person’s</w:t>
      </w:r>
      <w:r>
        <w:rPr>
          <w:rFonts w:ascii="Sylfaen" w:hAnsi="Sylfaen"/>
          <w:spacing w:val="-4"/>
        </w:rPr>
        <w:t> </w:t>
      </w:r>
      <w:r>
        <w:rPr>
          <w:rFonts w:ascii="Sylfaen" w:hAnsi="Sylfaen"/>
        </w:rPr>
        <w:t>forms</w:t>
      </w:r>
      <w:r>
        <w:rPr>
          <w:rFonts w:ascii="Sylfaen" w:hAnsi="Sylfaen"/>
          <w:spacing w:val="-5"/>
        </w:rPr>
        <w:t> </w:t>
      </w:r>
      <w:r>
        <w:rPr>
          <w:rFonts w:ascii="Sylfaen" w:hAnsi="Sylfaen"/>
        </w:rPr>
        <w:t>is</w:t>
      </w:r>
      <w:r>
        <w:rPr>
          <w:rFonts w:ascii="Sylfaen" w:hAnsi="Sylfaen"/>
          <w:spacing w:val="-4"/>
        </w:rPr>
        <w:t> </w:t>
      </w:r>
      <w:r>
        <w:rPr>
          <w:rFonts w:ascii="Sylfaen" w:hAnsi="Sylfaen"/>
        </w:rPr>
        <w:t>served</w:t>
      </w:r>
      <w:r>
        <w:rPr>
          <w:rFonts w:ascii="Sylfaen" w:hAnsi="Sylfaen"/>
          <w:spacing w:val="-4"/>
        </w:rPr>
        <w:t> </w:t>
      </w:r>
      <w:r>
        <w:rPr>
          <w:rFonts w:ascii="Sylfaen" w:hAnsi="Sylfaen"/>
        </w:rPr>
        <w:t>well</w:t>
      </w:r>
      <w:r>
        <w:rPr>
          <w:rFonts w:ascii="Sylfaen" w:hAnsi="Sylfaen"/>
          <w:spacing w:val="-3"/>
        </w:rPr>
        <w:t> </w:t>
      </w:r>
      <w:r>
        <w:rPr>
          <w:rFonts w:ascii="Sylfaen" w:hAnsi="Sylfaen"/>
        </w:rPr>
        <w:t>by a zero</w:t>
      </w:r>
      <w:r>
        <w:rPr>
          <w:rFonts w:ascii="Sylfaen" w:hAnsi="Sylfaen"/>
          <w:spacing w:val="-3"/>
        </w:rPr>
        <w:t> </w:t>
      </w:r>
      <w:r>
        <w:rPr>
          <w:rFonts w:ascii="Sylfaen" w:hAnsi="Sylfaen"/>
        </w:rPr>
        <w:t>allomorph.</w:t>
      </w:r>
    </w:p>
    <w:p>
      <w:pPr>
        <w:pStyle w:val="BodyText"/>
        <w:spacing w:line="360" w:lineRule="auto" w:before="1"/>
        <w:ind w:left="680" w:right="1075" w:firstLine="427"/>
        <w:jc w:val="both"/>
        <w:rPr>
          <w:rFonts w:ascii="Sylfaen" w:hAnsi="Sylfaen"/>
        </w:rPr>
      </w:pPr>
      <w:r>
        <w:rPr>
          <w:rFonts w:ascii="Sylfaen" w:hAnsi="Sylfaen"/>
        </w:rPr>
        <w:t>As has been noted, in the Georgian language nouns linked to a verb create constructions. There are three constructions identified in a language (based on two- person verbs): nominative construction, ergative construction and dative construction. Constructions</w:t>
      </w:r>
      <w:r>
        <w:rPr>
          <w:rFonts w:ascii="Sylfaen" w:hAnsi="Sylfaen"/>
          <w:spacing w:val="-14"/>
        </w:rPr>
        <w:t> </w:t>
      </w:r>
      <w:r>
        <w:rPr>
          <w:rFonts w:ascii="Sylfaen" w:hAnsi="Sylfaen"/>
        </w:rPr>
        <w:t>are</w:t>
      </w:r>
      <w:r>
        <w:rPr>
          <w:rFonts w:ascii="Sylfaen" w:hAnsi="Sylfaen"/>
          <w:spacing w:val="-15"/>
        </w:rPr>
        <w:t> </w:t>
      </w:r>
      <w:r>
        <w:rPr>
          <w:rFonts w:ascii="Sylfaen" w:hAnsi="Sylfaen"/>
        </w:rPr>
        <w:t>built</w:t>
      </w:r>
      <w:r>
        <w:rPr>
          <w:rFonts w:ascii="Sylfaen" w:hAnsi="Sylfaen"/>
          <w:spacing w:val="-14"/>
        </w:rPr>
        <w:t> </w:t>
      </w:r>
      <w:r>
        <w:rPr>
          <w:rFonts w:ascii="Sylfaen" w:hAnsi="Sylfaen"/>
        </w:rPr>
        <w:t>according</w:t>
      </w:r>
      <w:r>
        <w:rPr>
          <w:rFonts w:ascii="Sylfaen" w:hAnsi="Sylfaen"/>
          <w:spacing w:val="-14"/>
        </w:rPr>
        <w:t> </w:t>
      </w:r>
      <w:r>
        <w:rPr>
          <w:rFonts w:ascii="Sylfaen" w:hAnsi="Sylfaen"/>
        </w:rPr>
        <w:t>to</w:t>
      </w:r>
      <w:r>
        <w:rPr>
          <w:rFonts w:ascii="Sylfaen" w:hAnsi="Sylfaen"/>
          <w:spacing w:val="-13"/>
        </w:rPr>
        <w:t> </w:t>
      </w:r>
      <w:r>
        <w:rPr>
          <w:rFonts w:ascii="Sylfaen" w:hAnsi="Sylfaen"/>
        </w:rPr>
        <w:t>the</w:t>
      </w:r>
      <w:r>
        <w:rPr>
          <w:rFonts w:ascii="Sylfaen" w:hAnsi="Sylfaen"/>
          <w:spacing w:val="-11"/>
        </w:rPr>
        <w:t> </w:t>
      </w:r>
      <w:r>
        <w:rPr>
          <w:rFonts w:ascii="Sylfaen" w:hAnsi="Sylfaen"/>
        </w:rPr>
        <w:t>basic</w:t>
      </w:r>
      <w:r>
        <w:rPr>
          <w:rFonts w:ascii="Sylfaen" w:hAnsi="Sylfaen"/>
          <w:spacing w:val="-13"/>
        </w:rPr>
        <w:t> </w:t>
      </w:r>
      <w:r>
        <w:rPr>
          <w:rFonts w:ascii="Sylfaen" w:hAnsi="Sylfaen"/>
        </w:rPr>
        <w:t>person’s</w:t>
      </w:r>
      <w:r>
        <w:rPr>
          <w:rFonts w:ascii="Sylfaen" w:hAnsi="Sylfaen"/>
          <w:spacing w:val="-13"/>
        </w:rPr>
        <w:t> </w:t>
      </w:r>
      <w:r>
        <w:rPr>
          <w:rFonts w:ascii="Sylfaen" w:hAnsi="Sylfaen"/>
        </w:rPr>
        <w:t>cases</w:t>
      </w:r>
      <w:r>
        <w:rPr>
          <w:rFonts w:ascii="Sylfaen" w:hAnsi="Sylfaen"/>
          <w:spacing w:val="-13"/>
        </w:rPr>
        <w:t> </w:t>
      </w:r>
      <w:r>
        <w:rPr>
          <w:rFonts w:ascii="Sylfaen" w:hAnsi="Sylfaen"/>
        </w:rPr>
        <w:t>forms</w:t>
      </w:r>
      <w:r>
        <w:rPr>
          <w:rFonts w:ascii="Sylfaen" w:hAnsi="Sylfaen"/>
          <w:spacing w:val="-14"/>
        </w:rPr>
        <w:t> </w:t>
      </w:r>
      <w:r>
        <w:rPr>
          <w:rFonts w:ascii="Sylfaen" w:hAnsi="Sylfaen"/>
        </w:rPr>
        <w:t>(the</w:t>
      </w:r>
      <w:r>
        <w:rPr>
          <w:rFonts w:ascii="Sylfaen" w:hAnsi="Sylfaen"/>
          <w:spacing w:val="-14"/>
        </w:rPr>
        <w:t> </w:t>
      </w:r>
      <w:r>
        <w:rPr>
          <w:rFonts w:ascii="Sylfaen" w:hAnsi="Sylfaen"/>
        </w:rPr>
        <w:t>term</w:t>
      </w:r>
      <w:r>
        <w:rPr>
          <w:rFonts w:ascii="Sylfaen" w:hAnsi="Sylfaen"/>
          <w:spacing w:val="-14"/>
        </w:rPr>
        <w:t> </w:t>
      </w:r>
      <w:r>
        <w:rPr>
          <w:rFonts w:ascii="Sylfaen" w:hAnsi="Sylfaen"/>
        </w:rPr>
        <w:t>-</w:t>
      </w:r>
      <w:r>
        <w:rPr>
          <w:rFonts w:ascii="Sylfaen" w:hAnsi="Sylfaen"/>
          <w:spacing w:val="-13"/>
        </w:rPr>
        <w:t> </w:t>
      </w:r>
      <w:r>
        <w:rPr>
          <w:rFonts w:ascii="Sylfaen" w:hAnsi="Sylfaen"/>
        </w:rPr>
        <w:t>basic</w:t>
      </w:r>
      <w:r>
        <w:rPr>
          <w:rFonts w:ascii="Sylfaen" w:hAnsi="Sylfaen"/>
          <w:spacing w:val="-13"/>
        </w:rPr>
        <w:t> </w:t>
      </w:r>
      <w:r>
        <w:rPr>
          <w:rFonts w:ascii="Sylfaen" w:hAnsi="Sylfaen"/>
        </w:rPr>
        <w:t>person has been introduced by us, since the use of subjective and objective persons often cause confusion. We denote basic and non-basic person. Basic person is whom the action is mainly concerns, it either acts or is experiencing an action, is either an initiator, etc. A non-basic</w:t>
      </w:r>
      <w:r>
        <w:rPr>
          <w:rFonts w:ascii="Sylfaen" w:hAnsi="Sylfaen"/>
          <w:spacing w:val="9"/>
        </w:rPr>
        <w:t> </w:t>
      </w:r>
      <w:r>
        <w:rPr>
          <w:rFonts w:ascii="Sylfaen" w:hAnsi="Sylfaen"/>
        </w:rPr>
        <w:t>is</w:t>
      </w:r>
      <w:r>
        <w:rPr>
          <w:rFonts w:ascii="Sylfaen" w:hAnsi="Sylfaen"/>
          <w:spacing w:val="12"/>
        </w:rPr>
        <w:t> </w:t>
      </w:r>
      <w:r>
        <w:rPr>
          <w:rFonts w:ascii="Sylfaen" w:hAnsi="Sylfaen"/>
        </w:rPr>
        <w:t>a</w:t>
      </w:r>
      <w:r>
        <w:rPr>
          <w:rFonts w:ascii="Sylfaen" w:hAnsi="Sylfaen"/>
          <w:spacing w:val="11"/>
        </w:rPr>
        <w:t> </w:t>
      </w:r>
      <w:r>
        <w:rPr>
          <w:rFonts w:ascii="Sylfaen" w:hAnsi="Sylfaen"/>
        </w:rPr>
        <w:t>person</w:t>
      </w:r>
      <w:r>
        <w:rPr>
          <w:rFonts w:ascii="Sylfaen" w:hAnsi="Sylfaen"/>
          <w:spacing w:val="11"/>
        </w:rPr>
        <w:t> </w:t>
      </w:r>
      <w:r>
        <w:rPr>
          <w:rFonts w:ascii="Sylfaen" w:hAnsi="Sylfaen"/>
        </w:rPr>
        <w:t>who</w:t>
      </w:r>
      <w:r>
        <w:rPr>
          <w:rFonts w:ascii="Sylfaen" w:hAnsi="Sylfaen"/>
          <w:spacing w:val="11"/>
        </w:rPr>
        <w:t> </w:t>
      </w:r>
      <w:r>
        <w:rPr>
          <w:rFonts w:ascii="Sylfaen" w:hAnsi="Sylfaen"/>
        </w:rPr>
        <w:t>has</w:t>
      </w:r>
      <w:r>
        <w:rPr>
          <w:rFonts w:ascii="Sylfaen" w:hAnsi="Sylfaen"/>
          <w:spacing w:val="11"/>
        </w:rPr>
        <w:t> </w:t>
      </w:r>
      <w:r>
        <w:rPr>
          <w:rFonts w:ascii="Sylfaen" w:hAnsi="Sylfaen"/>
        </w:rPr>
        <w:t>a</w:t>
      </w:r>
      <w:r>
        <w:rPr>
          <w:rFonts w:ascii="Sylfaen" w:hAnsi="Sylfaen"/>
          <w:spacing w:val="11"/>
        </w:rPr>
        <w:t> </w:t>
      </w:r>
      <w:r>
        <w:rPr>
          <w:rFonts w:ascii="Sylfaen" w:hAnsi="Sylfaen"/>
        </w:rPr>
        <w:t>certain</w:t>
      </w:r>
      <w:r>
        <w:rPr>
          <w:rFonts w:ascii="Sylfaen" w:hAnsi="Sylfaen"/>
          <w:spacing w:val="11"/>
        </w:rPr>
        <w:t> </w:t>
      </w:r>
      <w:r>
        <w:rPr>
          <w:rFonts w:ascii="Sylfaen" w:hAnsi="Sylfaen"/>
        </w:rPr>
        <w:t>role</w:t>
      </w:r>
      <w:r>
        <w:rPr>
          <w:rFonts w:ascii="Sylfaen" w:hAnsi="Sylfaen"/>
          <w:spacing w:val="12"/>
        </w:rPr>
        <w:t> </w:t>
      </w:r>
      <w:r>
        <w:rPr>
          <w:rFonts w:ascii="Sylfaen" w:hAnsi="Sylfaen"/>
        </w:rPr>
        <w:t>in</w:t>
      </w:r>
      <w:r>
        <w:rPr>
          <w:rFonts w:ascii="Sylfaen" w:hAnsi="Sylfaen"/>
          <w:spacing w:val="11"/>
        </w:rPr>
        <w:t> </w:t>
      </w:r>
      <w:r>
        <w:rPr>
          <w:rFonts w:ascii="Sylfaen" w:hAnsi="Sylfaen"/>
        </w:rPr>
        <w:t>an</w:t>
      </w:r>
      <w:r>
        <w:rPr>
          <w:rFonts w:ascii="Sylfaen" w:hAnsi="Sylfaen"/>
          <w:spacing w:val="12"/>
        </w:rPr>
        <w:t> </w:t>
      </w:r>
      <w:r>
        <w:rPr>
          <w:rFonts w:ascii="Sylfaen" w:hAnsi="Sylfaen"/>
        </w:rPr>
        <w:t>action).</w:t>
      </w:r>
      <w:r>
        <w:rPr>
          <w:rFonts w:ascii="Sylfaen" w:hAnsi="Sylfaen"/>
          <w:spacing w:val="10"/>
        </w:rPr>
        <w:t> </w:t>
      </w:r>
      <w:r>
        <w:rPr>
          <w:rFonts w:ascii="Sylfaen" w:hAnsi="Sylfaen"/>
        </w:rPr>
        <w:t>We</w:t>
      </w:r>
      <w:r>
        <w:rPr>
          <w:rFonts w:ascii="Sylfaen" w:hAnsi="Sylfaen"/>
          <w:spacing w:val="12"/>
        </w:rPr>
        <w:t> </w:t>
      </w:r>
      <w:r>
        <w:rPr>
          <w:rFonts w:ascii="Sylfaen" w:hAnsi="Sylfaen"/>
        </w:rPr>
        <w:t>must</w:t>
      </w:r>
      <w:r>
        <w:rPr>
          <w:rFonts w:ascii="Sylfaen" w:hAnsi="Sylfaen"/>
          <w:spacing w:val="10"/>
        </w:rPr>
        <w:t> </w:t>
      </w:r>
      <w:r>
        <w:rPr>
          <w:rFonts w:ascii="Sylfaen" w:hAnsi="Sylfaen"/>
        </w:rPr>
        <w:t>note</w:t>
      </w:r>
      <w:r>
        <w:rPr>
          <w:rFonts w:ascii="Sylfaen" w:hAnsi="Sylfaen"/>
          <w:spacing w:val="11"/>
        </w:rPr>
        <w:t> </w:t>
      </w:r>
      <w:r>
        <w:rPr>
          <w:rFonts w:ascii="Sylfaen" w:hAnsi="Sylfaen"/>
        </w:rPr>
        <w:t>that</w:t>
      </w:r>
      <w:r>
        <w:rPr>
          <w:rFonts w:ascii="Sylfaen" w:hAnsi="Sylfaen"/>
          <w:spacing w:val="11"/>
        </w:rPr>
        <w:t> </w:t>
      </w:r>
      <w:r>
        <w:rPr>
          <w:rFonts w:ascii="Sylfaen" w:hAnsi="Sylfaen"/>
        </w:rPr>
        <w:t>basic</w:t>
      </w:r>
      <w:r>
        <w:rPr>
          <w:rFonts w:ascii="Sylfaen" w:hAnsi="Sylfaen"/>
          <w:spacing w:val="12"/>
        </w:rPr>
        <w:t> </w:t>
      </w:r>
      <w:r>
        <w:rPr>
          <w:rFonts w:ascii="Sylfaen" w:hAnsi="Sylfaen"/>
        </w:rPr>
        <w:t>and</w:t>
      </w:r>
    </w:p>
    <w:p>
      <w:pPr>
        <w:spacing w:after="0" w:line="360" w:lineRule="auto"/>
        <w:jc w:val="both"/>
        <w:rPr>
          <w:rFonts w:ascii="Sylfaen" w:hAnsi="Sylfaen"/>
        </w:rPr>
        <w:sectPr>
          <w:pgSz w:w="11910" w:h="16840"/>
          <w:pgMar w:header="965" w:footer="1012" w:top="1720" w:bottom="1200" w:left="760" w:right="500"/>
        </w:sectPr>
      </w:pPr>
    </w:p>
    <w:p>
      <w:pPr>
        <w:pStyle w:val="BodyText"/>
        <w:spacing w:before="2"/>
        <w:rPr>
          <w:rFonts w:ascii="Sylfaen"/>
          <w:sz w:val="16"/>
        </w:rPr>
      </w:pPr>
    </w:p>
    <w:p>
      <w:pPr>
        <w:pStyle w:val="BodyText"/>
        <w:spacing w:line="360" w:lineRule="auto" w:before="36"/>
        <w:ind w:left="824" w:right="934"/>
        <w:jc w:val="both"/>
        <w:rPr>
          <w:rFonts w:ascii="Sylfaen" w:hAnsi="Sylfaen"/>
        </w:rPr>
      </w:pPr>
      <w:r>
        <w:rPr>
          <w:rFonts w:ascii="Sylfaen" w:hAnsi="Sylfaen"/>
        </w:rPr>
        <w:t>non-basic</w:t>
      </w:r>
      <w:r>
        <w:rPr>
          <w:rFonts w:ascii="Sylfaen" w:hAnsi="Sylfaen"/>
          <w:spacing w:val="-14"/>
        </w:rPr>
        <w:t> </w:t>
      </w:r>
      <w:r>
        <w:rPr>
          <w:rFonts w:ascii="Sylfaen" w:hAnsi="Sylfaen"/>
        </w:rPr>
        <w:t>persons</w:t>
      </w:r>
      <w:r>
        <w:rPr>
          <w:rFonts w:ascii="Sylfaen" w:hAnsi="Sylfaen"/>
          <w:spacing w:val="-14"/>
        </w:rPr>
        <w:t> </w:t>
      </w:r>
      <w:r>
        <w:rPr>
          <w:rFonts w:ascii="Sylfaen" w:hAnsi="Sylfaen"/>
        </w:rPr>
        <w:t>are</w:t>
      </w:r>
      <w:r>
        <w:rPr>
          <w:rFonts w:ascii="Sylfaen" w:hAnsi="Sylfaen"/>
          <w:spacing w:val="-15"/>
        </w:rPr>
        <w:t> </w:t>
      </w:r>
      <w:r>
        <w:rPr>
          <w:rFonts w:ascii="Sylfaen" w:hAnsi="Sylfaen"/>
        </w:rPr>
        <w:t>never</w:t>
      </w:r>
      <w:r>
        <w:rPr>
          <w:rFonts w:ascii="Sylfaen" w:hAnsi="Sylfaen"/>
          <w:spacing w:val="-15"/>
        </w:rPr>
        <w:t> </w:t>
      </w:r>
      <w:r>
        <w:rPr>
          <w:rFonts w:ascii="Sylfaen" w:hAnsi="Sylfaen"/>
        </w:rPr>
        <w:t>represented</w:t>
      </w:r>
      <w:r>
        <w:rPr>
          <w:rFonts w:ascii="Sylfaen" w:hAnsi="Sylfaen"/>
          <w:spacing w:val="-14"/>
        </w:rPr>
        <w:t> </w:t>
      </w:r>
      <w:r>
        <w:rPr>
          <w:rFonts w:ascii="Sylfaen" w:hAnsi="Sylfaen"/>
        </w:rPr>
        <w:t>in</w:t>
      </w:r>
      <w:r>
        <w:rPr>
          <w:rFonts w:ascii="Sylfaen" w:hAnsi="Sylfaen"/>
          <w:spacing w:val="-14"/>
        </w:rPr>
        <w:t> </w:t>
      </w:r>
      <w:r>
        <w:rPr>
          <w:rFonts w:ascii="Sylfaen" w:hAnsi="Sylfaen"/>
        </w:rPr>
        <w:t>the</w:t>
      </w:r>
      <w:r>
        <w:rPr>
          <w:rFonts w:ascii="Sylfaen" w:hAnsi="Sylfaen"/>
          <w:spacing w:val="-15"/>
        </w:rPr>
        <w:t> </w:t>
      </w:r>
      <w:r>
        <w:rPr>
          <w:rFonts w:ascii="Sylfaen" w:hAnsi="Sylfaen"/>
        </w:rPr>
        <w:t>same</w:t>
      </w:r>
      <w:r>
        <w:rPr>
          <w:rFonts w:ascii="Sylfaen" w:hAnsi="Sylfaen"/>
          <w:spacing w:val="-14"/>
        </w:rPr>
        <w:t> </w:t>
      </w:r>
      <w:r>
        <w:rPr>
          <w:rFonts w:ascii="Sylfaen" w:hAnsi="Sylfaen"/>
        </w:rPr>
        <w:t>case</w:t>
      </w:r>
      <w:r>
        <w:rPr>
          <w:rFonts w:ascii="Sylfaen" w:hAnsi="Sylfaen"/>
          <w:spacing w:val="-11"/>
        </w:rPr>
        <w:t> </w:t>
      </w:r>
      <w:r>
        <w:rPr>
          <w:rFonts w:ascii="Sylfaen" w:hAnsi="Sylfaen"/>
        </w:rPr>
        <w:t>in</w:t>
      </w:r>
      <w:r>
        <w:rPr>
          <w:rFonts w:ascii="Sylfaen" w:hAnsi="Sylfaen"/>
          <w:spacing w:val="-14"/>
        </w:rPr>
        <w:t> </w:t>
      </w:r>
      <w:r>
        <w:rPr>
          <w:rFonts w:ascii="Sylfaen" w:hAnsi="Sylfaen"/>
        </w:rPr>
        <w:t>the</w:t>
      </w:r>
      <w:r>
        <w:rPr>
          <w:rFonts w:ascii="Sylfaen" w:hAnsi="Sylfaen"/>
          <w:spacing w:val="-15"/>
        </w:rPr>
        <w:t> </w:t>
      </w:r>
      <w:r>
        <w:rPr>
          <w:rFonts w:ascii="Sylfaen" w:hAnsi="Sylfaen"/>
        </w:rPr>
        <w:t>Georgian</w:t>
      </w:r>
      <w:r>
        <w:rPr>
          <w:rFonts w:ascii="Sylfaen" w:hAnsi="Sylfaen"/>
          <w:spacing w:val="-16"/>
        </w:rPr>
        <w:t> </w:t>
      </w:r>
      <w:r>
        <w:rPr>
          <w:rFonts w:ascii="Sylfaen" w:hAnsi="Sylfaen"/>
        </w:rPr>
        <w:t>language.</w:t>
      </w:r>
      <w:r>
        <w:rPr>
          <w:rFonts w:ascii="Sylfaen" w:hAnsi="Sylfaen"/>
          <w:spacing w:val="-12"/>
        </w:rPr>
        <w:t> </w:t>
      </w:r>
      <w:r>
        <w:rPr>
          <w:rFonts w:ascii="Sylfaen" w:hAnsi="Sylfaen"/>
        </w:rPr>
        <w:t>When a basic person is in the nominative case, non-basic person will always be in dative. Ergative construction envisages basic person in ergative and non-basic person in nominative, while dative construction – basic person in dative and non-basic person in nominative.</w:t>
      </w:r>
      <w:r>
        <w:rPr>
          <w:rFonts w:ascii="Sylfaen" w:hAnsi="Sylfaen"/>
          <w:spacing w:val="-4"/>
        </w:rPr>
        <w:t> </w:t>
      </w:r>
      <w:r>
        <w:rPr>
          <w:rFonts w:ascii="Sylfaen" w:hAnsi="Sylfaen"/>
        </w:rPr>
        <w:t>Whenever</w:t>
      </w:r>
      <w:r>
        <w:rPr>
          <w:rFonts w:ascii="Sylfaen" w:hAnsi="Sylfaen"/>
          <w:spacing w:val="-7"/>
        </w:rPr>
        <w:t> </w:t>
      </w:r>
      <w:r>
        <w:rPr>
          <w:rFonts w:ascii="Sylfaen" w:hAnsi="Sylfaen"/>
        </w:rPr>
        <w:t>another</w:t>
      </w:r>
      <w:r>
        <w:rPr>
          <w:rFonts w:ascii="Sylfaen" w:hAnsi="Sylfaen"/>
          <w:spacing w:val="-4"/>
        </w:rPr>
        <w:t> </w:t>
      </w:r>
      <w:r>
        <w:rPr>
          <w:rFonts w:ascii="Sylfaen" w:hAnsi="Sylfaen"/>
        </w:rPr>
        <w:t>non-basic</w:t>
      </w:r>
      <w:r>
        <w:rPr>
          <w:rFonts w:ascii="Sylfaen" w:hAnsi="Sylfaen"/>
          <w:spacing w:val="-2"/>
        </w:rPr>
        <w:t> </w:t>
      </w:r>
      <w:r>
        <w:rPr>
          <w:rFonts w:ascii="Sylfaen" w:hAnsi="Sylfaen"/>
        </w:rPr>
        <w:t>person</w:t>
      </w:r>
      <w:r>
        <w:rPr>
          <w:rFonts w:ascii="Sylfaen" w:hAnsi="Sylfaen"/>
          <w:spacing w:val="-4"/>
        </w:rPr>
        <w:t> </w:t>
      </w:r>
      <w:r>
        <w:rPr>
          <w:rFonts w:ascii="Sylfaen" w:hAnsi="Sylfaen"/>
        </w:rPr>
        <w:t>is</w:t>
      </w:r>
      <w:r>
        <w:rPr>
          <w:rFonts w:ascii="Sylfaen" w:hAnsi="Sylfaen"/>
          <w:spacing w:val="-4"/>
        </w:rPr>
        <w:t> </w:t>
      </w:r>
      <w:r>
        <w:rPr>
          <w:rFonts w:ascii="Sylfaen" w:hAnsi="Sylfaen"/>
        </w:rPr>
        <w:t>present</w:t>
      </w:r>
      <w:r>
        <w:rPr>
          <w:rFonts w:ascii="Sylfaen" w:hAnsi="Sylfaen"/>
          <w:spacing w:val="-4"/>
        </w:rPr>
        <w:t> </w:t>
      </w:r>
      <w:r>
        <w:rPr>
          <w:rFonts w:ascii="Sylfaen" w:hAnsi="Sylfaen"/>
        </w:rPr>
        <w:t>in</w:t>
      </w:r>
      <w:r>
        <w:rPr>
          <w:rFonts w:ascii="Sylfaen" w:hAnsi="Sylfaen"/>
          <w:spacing w:val="-3"/>
        </w:rPr>
        <w:t> </w:t>
      </w:r>
      <w:r>
        <w:rPr>
          <w:rFonts w:ascii="Sylfaen" w:hAnsi="Sylfaen"/>
        </w:rPr>
        <w:t>a</w:t>
      </w:r>
      <w:r>
        <w:rPr>
          <w:rFonts w:ascii="Sylfaen" w:hAnsi="Sylfaen"/>
          <w:spacing w:val="-6"/>
        </w:rPr>
        <w:t> </w:t>
      </w:r>
      <w:r>
        <w:rPr>
          <w:rFonts w:ascii="Sylfaen" w:hAnsi="Sylfaen"/>
        </w:rPr>
        <w:t>verb,</w:t>
      </w:r>
      <w:r>
        <w:rPr>
          <w:rFonts w:ascii="Sylfaen" w:hAnsi="Sylfaen"/>
          <w:spacing w:val="-3"/>
        </w:rPr>
        <w:t> </w:t>
      </w:r>
      <w:r>
        <w:rPr>
          <w:rFonts w:ascii="Sylfaen" w:hAnsi="Sylfaen"/>
        </w:rPr>
        <w:t>it</w:t>
      </w:r>
      <w:r>
        <w:rPr>
          <w:rFonts w:ascii="Sylfaen" w:hAnsi="Sylfaen"/>
          <w:spacing w:val="-6"/>
        </w:rPr>
        <w:t> </w:t>
      </w:r>
      <w:r>
        <w:rPr>
          <w:rFonts w:ascii="Sylfaen" w:hAnsi="Sylfaen"/>
        </w:rPr>
        <w:t>will</w:t>
      </w:r>
      <w:r>
        <w:rPr>
          <w:rFonts w:ascii="Sylfaen" w:hAnsi="Sylfaen"/>
          <w:spacing w:val="-3"/>
        </w:rPr>
        <w:t> </w:t>
      </w:r>
      <w:r>
        <w:rPr>
          <w:rFonts w:ascii="Sylfaen" w:hAnsi="Sylfaen"/>
        </w:rPr>
        <w:t>always</w:t>
      </w:r>
      <w:r>
        <w:rPr>
          <w:rFonts w:ascii="Sylfaen" w:hAnsi="Sylfaen"/>
          <w:spacing w:val="-3"/>
        </w:rPr>
        <w:t> </w:t>
      </w:r>
      <w:r>
        <w:rPr>
          <w:rFonts w:ascii="Sylfaen" w:hAnsi="Sylfaen"/>
        </w:rPr>
        <w:t>be</w:t>
      </w:r>
      <w:r>
        <w:rPr>
          <w:rFonts w:ascii="Sylfaen" w:hAnsi="Sylfaen"/>
          <w:spacing w:val="-7"/>
        </w:rPr>
        <w:t> </w:t>
      </w:r>
      <w:r>
        <w:rPr>
          <w:rFonts w:ascii="Sylfaen" w:hAnsi="Sylfaen"/>
        </w:rPr>
        <w:t>in a dative case. The Georgian language system is entirely based on the afore-mentioned constructions, thus, a learner sees the language as a whole in an organized, not a chaotic form; the mentioned constructions will help non-Georgian speaking students to find an easy way to understand the system of the Georgian language and, respectively, build sentences</w:t>
      </w:r>
      <w:r>
        <w:rPr>
          <w:rFonts w:ascii="Sylfaen" w:hAnsi="Sylfaen"/>
          <w:spacing w:val="-1"/>
        </w:rPr>
        <w:t> </w:t>
      </w:r>
      <w:r>
        <w:rPr>
          <w:rFonts w:ascii="Sylfaen" w:hAnsi="Sylfaen"/>
        </w:rPr>
        <w:t>correctly.</w:t>
      </w:r>
    </w:p>
    <w:p>
      <w:pPr>
        <w:pStyle w:val="BodyText"/>
        <w:spacing w:before="2"/>
        <w:ind w:left="1251"/>
        <w:jc w:val="both"/>
        <w:rPr>
          <w:rFonts w:ascii="Sylfaen"/>
        </w:rPr>
      </w:pPr>
      <w:r>
        <w:rPr>
          <w:rFonts w:ascii="Sylfaen"/>
        </w:rPr>
        <w:t>Let us present constructions at the example of a bipersonal verb:</w:t>
      </w:r>
    </w:p>
    <w:p>
      <w:pPr>
        <w:pStyle w:val="BodyText"/>
        <w:rPr>
          <w:rFonts w:ascii="Sylfaen"/>
        </w:rPr>
      </w:pPr>
    </w:p>
    <w:p>
      <w:pPr>
        <w:pStyle w:val="BodyText"/>
        <w:spacing w:before="11"/>
        <w:rPr>
          <w:rFonts w:ascii="Sylfaen"/>
          <w:sz w:val="23"/>
        </w:rPr>
      </w:pPr>
    </w:p>
    <w:p>
      <w:pPr>
        <w:pStyle w:val="Heading6"/>
        <w:rPr>
          <w:i/>
        </w:rPr>
      </w:pPr>
      <w:r>
        <w:rPr>
          <w:i/>
        </w:rPr>
        <w:t>Nominative construction:</w:t>
      </w:r>
    </w:p>
    <w:p>
      <w:pPr>
        <w:tabs>
          <w:tab w:pos="3844" w:val="left" w:leader="none"/>
        </w:tabs>
        <w:spacing w:before="137"/>
        <w:ind w:left="464" w:right="0" w:firstLine="0"/>
        <w:jc w:val="left"/>
        <w:rPr>
          <w:i/>
          <w:sz w:val="24"/>
        </w:rPr>
      </w:pPr>
      <w:r>
        <w:rPr>
          <w:i/>
          <w:sz w:val="24"/>
        </w:rPr>
        <w:t>Basic person -</w:t>
      </w:r>
      <w:r>
        <w:rPr>
          <w:i/>
          <w:spacing w:val="-11"/>
          <w:sz w:val="24"/>
        </w:rPr>
        <w:t> </w:t>
      </w:r>
      <w:r>
        <w:rPr>
          <w:i/>
          <w:sz w:val="24"/>
        </w:rPr>
        <w:t>Nominative</w:t>
      </w:r>
      <w:r>
        <w:rPr>
          <w:i/>
          <w:spacing w:val="-4"/>
          <w:sz w:val="24"/>
        </w:rPr>
        <w:t> </w:t>
      </w:r>
      <w:r>
        <w:rPr>
          <w:i/>
          <w:sz w:val="24"/>
        </w:rPr>
        <w:t>case</w:t>
        <w:tab/>
        <w:t>Me (kac-i) v-aketeb sachmel-s . (I am (the man) cooking a</w:t>
      </w:r>
      <w:r>
        <w:rPr>
          <w:i/>
          <w:spacing w:val="-32"/>
          <w:sz w:val="24"/>
        </w:rPr>
        <w:t> </w:t>
      </w:r>
      <w:r>
        <w:rPr>
          <w:i/>
          <w:sz w:val="24"/>
        </w:rPr>
        <w:t>meal).</w:t>
      </w:r>
    </w:p>
    <w:p>
      <w:pPr>
        <w:tabs>
          <w:tab w:pos="3848" w:val="left" w:leader="none"/>
        </w:tabs>
        <w:spacing w:before="140"/>
        <w:ind w:left="464" w:right="0" w:firstLine="0"/>
        <w:jc w:val="left"/>
        <w:rPr>
          <w:i/>
          <w:sz w:val="24"/>
        </w:rPr>
      </w:pPr>
      <w:r>
        <w:rPr>
          <w:i/>
          <w:sz w:val="24"/>
        </w:rPr>
        <w:t>Non-basic person -</w:t>
      </w:r>
      <w:r>
        <w:rPr>
          <w:i/>
          <w:spacing w:val="-3"/>
          <w:sz w:val="24"/>
        </w:rPr>
        <w:t> </w:t>
      </w:r>
      <w:r>
        <w:rPr>
          <w:i/>
          <w:sz w:val="24"/>
        </w:rPr>
        <w:t>Dative</w:t>
      </w:r>
      <w:r>
        <w:rPr>
          <w:i/>
          <w:spacing w:val="-2"/>
          <w:sz w:val="24"/>
        </w:rPr>
        <w:t> </w:t>
      </w:r>
      <w:r>
        <w:rPr>
          <w:i/>
          <w:sz w:val="24"/>
        </w:rPr>
        <w:t>case.</w:t>
        <w:tab/>
        <w:t>Shen (kac-i) aketeb sachmel-s. (You are (the men) cooking</w:t>
      </w:r>
      <w:r>
        <w:rPr>
          <w:i/>
          <w:spacing w:val="-2"/>
          <w:sz w:val="24"/>
        </w:rPr>
        <w:t> </w:t>
      </w:r>
      <w:r>
        <w:rPr>
          <w:i/>
          <w:sz w:val="24"/>
        </w:rPr>
        <w:t>a</w:t>
      </w:r>
    </w:p>
    <w:p>
      <w:pPr>
        <w:spacing w:before="137"/>
        <w:ind w:left="3945" w:right="0" w:firstLine="0"/>
        <w:jc w:val="left"/>
        <w:rPr>
          <w:i/>
          <w:sz w:val="24"/>
        </w:rPr>
      </w:pPr>
      <w:r>
        <w:rPr>
          <w:i/>
          <w:sz w:val="24"/>
        </w:rPr>
        <w:t>meal).</w:t>
      </w:r>
    </w:p>
    <w:p>
      <w:pPr>
        <w:spacing w:before="139"/>
        <w:ind w:left="3945" w:right="0" w:firstLine="0"/>
        <w:jc w:val="left"/>
        <w:rPr>
          <w:i/>
          <w:sz w:val="24"/>
        </w:rPr>
      </w:pPr>
      <w:r>
        <w:rPr>
          <w:b/>
          <w:i/>
          <w:sz w:val="24"/>
        </w:rPr>
        <w:t>Is </w:t>
      </w:r>
      <w:r>
        <w:rPr>
          <w:i/>
          <w:sz w:val="24"/>
        </w:rPr>
        <w:t>(kac-i) aketebs sachmel-s. (He is (the men) cooking a meal).</w:t>
      </w:r>
    </w:p>
    <w:p>
      <w:pPr>
        <w:pStyle w:val="Heading6"/>
        <w:spacing w:before="137"/>
        <w:rPr>
          <w:i/>
        </w:rPr>
      </w:pPr>
      <w:r>
        <w:rPr>
          <w:i/>
        </w:rPr>
        <w:t>Dative construction</w:t>
      </w:r>
    </w:p>
    <w:p>
      <w:pPr>
        <w:tabs>
          <w:tab w:pos="4268" w:val="left" w:leader="none"/>
          <w:tab w:pos="4316" w:val="left" w:leader="none"/>
        </w:tabs>
        <w:spacing w:line="360" w:lineRule="auto" w:before="139"/>
        <w:ind w:left="464" w:right="850" w:firstLine="0"/>
        <w:jc w:val="left"/>
        <w:rPr>
          <w:i/>
          <w:sz w:val="24"/>
        </w:rPr>
      </w:pPr>
      <w:r>
        <w:rPr>
          <w:i/>
          <w:sz w:val="24"/>
        </w:rPr>
        <w:t>Basic person-----</w:t>
      </w:r>
      <w:r>
        <w:rPr>
          <w:i/>
          <w:spacing w:val="-4"/>
          <w:sz w:val="24"/>
        </w:rPr>
        <w:t> </w:t>
      </w:r>
      <w:r>
        <w:rPr>
          <w:i/>
          <w:sz w:val="24"/>
        </w:rPr>
        <w:t>Dative</w:t>
      </w:r>
      <w:r>
        <w:rPr>
          <w:i/>
          <w:spacing w:val="1"/>
          <w:sz w:val="24"/>
        </w:rPr>
        <w:t> </w:t>
      </w:r>
      <w:r>
        <w:rPr>
          <w:i/>
          <w:sz w:val="24"/>
        </w:rPr>
        <w:t>case</w:t>
        <w:tab/>
        <w:tab/>
        <w:t>Me (kac-s) m-kavs dzaghl-i. (I (the men) have a dog). </w:t>
      </w:r>
      <w:r>
        <w:rPr>
          <w:i/>
          <w:sz w:val="24"/>
        </w:rPr>
        <w:t>Non-basic</w:t>
      </w:r>
      <w:r>
        <w:rPr>
          <w:i/>
          <w:spacing w:val="-2"/>
          <w:sz w:val="24"/>
        </w:rPr>
        <w:t> </w:t>
      </w:r>
      <w:r>
        <w:rPr>
          <w:i/>
          <w:sz w:val="24"/>
        </w:rPr>
        <w:t>person—Nominative</w:t>
      </w:r>
      <w:r>
        <w:rPr>
          <w:i/>
          <w:spacing w:val="-2"/>
          <w:sz w:val="24"/>
        </w:rPr>
        <w:t> </w:t>
      </w:r>
      <w:r>
        <w:rPr>
          <w:i/>
          <w:sz w:val="24"/>
        </w:rPr>
        <w:t>case</w:t>
        <w:tab/>
        <w:t>Shen (kac-s) g-kavs dzaghl-i. (You (the men) have a</w:t>
      </w:r>
      <w:r>
        <w:rPr>
          <w:i/>
          <w:spacing w:val="3"/>
          <w:sz w:val="24"/>
        </w:rPr>
        <w:t> </w:t>
      </w:r>
      <w:r>
        <w:rPr>
          <w:i/>
          <w:spacing w:val="-4"/>
          <w:sz w:val="24"/>
        </w:rPr>
        <w:t>dog).</w:t>
      </w:r>
    </w:p>
    <w:p>
      <w:pPr>
        <w:spacing w:before="0"/>
        <w:ind w:left="4365" w:right="0" w:firstLine="0"/>
        <w:jc w:val="left"/>
        <w:rPr>
          <w:i/>
          <w:sz w:val="24"/>
        </w:rPr>
      </w:pPr>
      <w:r>
        <w:rPr>
          <w:b/>
          <w:i/>
          <w:sz w:val="24"/>
        </w:rPr>
        <w:t>Mas </w:t>
      </w:r>
      <w:r>
        <w:rPr>
          <w:i/>
          <w:sz w:val="24"/>
        </w:rPr>
        <w:t>(kac-s) h-kavs dzaghl-i. (He (the men) has a dog).</w:t>
      </w:r>
    </w:p>
    <w:p>
      <w:pPr>
        <w:pStyle w:val="Heading6"/>
        <w:spacing w:before="137"/>
        <w:ind w:left="524"/>
        <w:rPr>
          <w:i/>
        </w:rPr>
      </w:pPr>
      <w:r>
        <w:rPr>
          <w:i/>
        </w:rPr>
        <w:t>Ergative construction:</w:t>
      </w:r>
    </w:p>
    <w:p>
      <w:pPr>
        <w:tabs>
          <w:tab w:pos="4069" w:val="left" w:leader="none"/>
          <w:tab w:pos="4201" w:val="left" w:leader="none"/>
          <w:tab w:pos="4252" w:val="left" w:leader="none"/>
        </w:tabs>
        <w:spacing w:line="360" w:lineRule="auto" w:before="139"/>
        <w:ind w:left="464" w:right="579" w:firstLine="0"/>
        <w:jc w:val="left"/>
        <w:rPr>
          <w:i/>
          <w:sz w:val="24"/>
        </w:rPr>
      </w:pPr>
      <w:r>
        <w:rPr>
          <w:i/>
          <w:sz w:val="24"/>
        </w:rPr>
        <w:t>Basic</w:t>
      </w:r>
      <w:r>
        <w:rPr>
          <w:i/>
          <w:spacing w:val="-7"/>
          <w:sz w:val="24"/>
        </w:rPr>
        <w:t> </w:t>
      </w:r>
      <w:r>
        <w:rPr>
          <w:i/>
          <w:sz w:val="24"/>
        </w:rPr>
        <w:t>person-----Ergative</w:t>
      </w:r>
      <w:r>
        <w:rPr>
          <w:i/>
          <w:spacing w:val="-6"/>
          <w:sz w:val="24"/>
        </w:rPr>
        <w:t> </w:t>
      </w:r>
      <w:r>
        <w:rPr>
          <w:i/>
          <w:sz w:val="24"/>
        </w:rPr>
        <w:t>case</w:t>
        <w:tab/>
        <w:tab/>
        <w:t>Me</w:t>
      </w:r>
      <w:r>
        <w:rPr>
          <w:i/>
          <w:spacing w:val="-5"/>
          <w:sz w:val="24"/>
        </w:rPr>
        <w:t> </w:t>
      </w:r>
      <w:r>
        <w:rPr>
          <w:i/>
          <w:sz w:val="24"/>
        </w:rPr>
        <w:t>(kac-ma)</w:t>
      </w:r>
      <w:r>
        <w:rPr>
          <w:i/>
          <w:spacing w:val="-7"/>
          <w:sz w:val="24"/>
        </w:rPr>
        <w:t> </w:t>
      </w:r>
      <w:r>
        <w:rPr>
          <w:i/>
          <w:sz w:val="24"/>
        </w:rPr>
        <w:t>gavakete</w:t>
      </w:r>
      <w:r>
        <w:rPr>
          <w:i/>
          <w:spacing w:val="-5"/>
          <w:sz w:val="24"/>
        </w:rPr>
        <w:t> </w:t>
      </w:r>
      <w:r>
        <w:rPr>
          <w:i/>
          <w:sz w:val="24"/>
        </w:rPr>
        <w:t>sachmeli.</w:t>
      </w:r>
      <w:r>
        <w:rPr>
          <w:i/>
          <w:spacing w:val="-4"/>
          <w:sz w:val="24"/>
        </w:rPr>
        <w:t> </w:t>
      </w:r>
      <w:r>
        <w:rPr>
          <w:i/>
          <w:sz w:val="24"/>
        </w:rPr>
        <w:t>(I</w:t>
      </w:r>
      <w:r>
        <w:rPr>
          <w:i/>
          <w:spacing w:val="-3"/>
          <w:sz w:val="24"/>
        </w:rPr>
        <w:t> </w:t>
      </w:r>
      <w:r>
        <w:rPr>
          <w:i/>
          <w:sz w:val="24"/>
        </w:rPr>
        <w:t>(the</w:t>
      </w:r>
      <w:r>
        <w:rPr>
          <w:i/>
          <w:spacing w:val="-7"/>
          <w:sz w:val="24"/>
        </w:rPr>
        <w:t> </w:t>
      </w:r>
      <w:r>
        <w:rPr>
          <w:i/>
          <w:sz w:val="24"/>
        </w:rPr>
        <w:t>men)</w:t>
      </w:r>
      <w:r>
        <w:rPr>
          <w:i/>
          <w:spacing w:val="-7"/>
          <w:sz w:val="24"/>
        </w:rPr>
        <w:t> </w:t>
      </w:r>
      <w:r>
        <w:rPr>
          <w:i/>
          <w:sz w:val="24"/>
        </w:rPr>
        <w:t>cooked</w:t>
      </w:r>
      <w:r>
        <w:rPr>
          <w:i/>
          <w:spacing w:val="-4"/>
          <w:sz w:val="24"/>
        </w:rPr>
        <w:t> </w:t>
      </w:r>
      <w:r>
        <w:rPr>
          <w:i/>
          <w:sz w:val="24"/>
        </w:rPr>
        <w:t>a</w:t>
      </w:r>
      <w:r>
        <w:rPr>
          <w:i/>
          <w:spacing w:val="-5"/>
          <w:sz w:val="24"/>
        </w:rPr>
        <w:t> </w:t>
      </w:r>
      <w:r>
        <w:rPr>
          <w:i/>
          <w:sz w:val="24"/>
        </w:rPr>
        <w:t>meal). </w:t>
      </w:r>
      <w:r>
        <w:rPr>
          <w:i/>
          <w:sz w:val="24"/>
        </w:rPr>
        <w:t>Non-basic</w:t>
      </w:r>
      <w:r>
        <w:rPr>
          <w:i/>
          <w:spacing w:val="-2"/>
          <w:sz w:val="24"/>
        </w:rPr>
        <w:t> </w:t>
      </w:r>
      <w:r>
        <w:rPr>
          <w:i/>
          <w:sz w:val="24"/>
        </w:rPr>
        <w:t>person-</w:t>
      </w:r>
      <w:r>
        <w:rPr>
          <w:i/>
          <w:spacing w:val="-2"/>
          <w:sz w:val="24"/>
        </w:rPr>
        <w:t> </w:t>
      </w:r>
      <w:r>
        <w:rPr>
          <w:i/>
          <w:sz w:val="24"/>
        </w:rPr>
        <w:t>Nominative</w:t>
        <w:tab/>
        <w:t>Shen (kac-ma) gaakete sachmeli. (You (the men) cooked a case</w:t>
        <w:tab/>
        <w:tab/>
        <w:tab/>
        <w:t>meal).</w:t>
      </w:r>
    </w:p>
    <w:p>
      <w:pPr>
        <w:spacing w:line="275" w:lineRule="exact" w:before="0"/>
        <w:ind w:left="3885" w:right="0" w:firstLine="0"/>
        <w:jc w:val="left"/>
        <w:rPr>
          <w:i/>
          <w:sz w:val="24"/>
        </w:rPr>
      </w:pPr>
      <w:r>
        <w:rPr>
          <w:b/>
          <w:i/>
          <w:sz w:val="24"/>
        </w:rPr>
        <w:t>Man </w:t>
      </w:r>
      <w:r>
        <w:rPr>
          <w:i/>
          <w:sz w:val="24"/>
        </w:rPr>
        <w:t>(kac-ma) gaaketa sachmeli. (He (the men) cooked a meal).</w:t>
      </w:r>
    </w:p>
    <w:p>
      <w:pPr>
        <w:spacing w:after="0" w:line="275" w:lineRule="exact"/>
        <w:jc w:val="left"/>
        <w:rPr>
          <w:sz w:val="24"/>
        </w:rPr>
        <w:sectPr>
          <w:pgSz w:w="11910" w:h="16840"/>
          <w:pgMar w:header="730" w:footer="1012" w:top="1420" w:bottom="1200" w:left="760" w:right="500"/>
        </w:sectPr>
      </w:pPr>
    </w:p>
    <w:p>
      <w:pPr>
        <w:pStyle w:val="BodyText"/>
        <w:spacing w:before="5"/>
        <w:rPr>
          <w:i/>
          <w:sz w:val="16"/>
        </w:rPr>
      </w:pPr>
    </w:p>
    <w:p>
      <w:pPr>
        <w:pStyle w:val="BodyText"/>
        <w:spacing w:line="62" w:lineRule="exact"/>
        <w:ind w:left="-123"/>
        <w:rPr>
          <w:sz w:val="6"/>
        </w:rPr>
      </w:pPr>
      <w:r>
        <w:rPr>
          <w:position w:val="0"/>
          <w:sz w:val="6"/>
        </w:rPr>
        <w:pict>
          <v:group style="width:482.9pt;height:3.1pt;mso-position-horizontal-relative:char;mso-position-vertical-relative:line" coordorigin="0,0" coordsize="9658,62">
            <v:line style="position:absolute" from="5,5" to="9653,57" stroked="true" strokeweight=".5pt" strokecolor="#5b9bd4">
              <v:stroke dashstyle="solid"/>
            </v:line>
          </v:group>
        </w:pict>
      </w:r>
      <w:r>
        <w:rPr>
          <w:position w:val="0"/>
          <w:sz w:val="6"/>
        </w:rPr>
      </w:r>
    </w:p>
    <w:p>
      <w:pPr>
        <w:pStyle w:val="BodyText"/>
        <w:spacing w:before="1"/>
        <w:rPr>
          <w:i/>
          <w:sz w:val="15"/>
        </w:rPr>
      </w:pPr>
    </w:p>
    <w:p>
      <w:pPr>
        <w:spacing w:before="35"/>
        <w:ind w:left="320" w:right="0" w:firstLine="0"/>
        <w:jc w:val="left"/>
        <w:rPr>
          <w:rFonts w:ascii="Sylfaen"/>
          <w:b/>
          <w:sz w:val="24"/>
        </w:rPr>
      </w:pPr>
      <w:r>
        <w:rPr>
          <w:rFonts w:ascii="Sylfaen"/>
          <w:b/>
          <w:sz w:val="24"/>
        </w:rPr>
        <w:t>References</w:t>
      </w:r>
    </w:p>
    <w:p>
      <w:pPr>
        <w:pStyle w:val="BodyText"/>
        <w:spacing w:line="360" w:lineRule="auto" w:before="160"/>
        <w:ind w:left="886" w:right="993" w:hanging="567"/>
        <w:jc w:val="both"/>
        <w:rPr>
          <w:rFonts w:ascii="Sylfaen" w:hAnsi="Sylfaen" w:cs="Sylfaen" w:eastAsia="Sylfaen"/>
        </w:rPr>
      </w:pPr>
      <w:r>
        <w:rPr>
          <w:rFonts w:ascii="Sylfaen" w:hAnsi="Sylfaen" w:cs="Sylfaen" w:eastAsia="Sylfaen"/>
        </w:rPr>
        <w:t>Arabuli, A. (2011). ავთანდილ არაბული, თანამედროვე ქართული ენის მორფოლოგია, სალიტერატურო ენა. [Morphology of Modern Georgian Language, Literal Language], თბილისი, გამომცემლობა „მერიდიანი“. 2011.</w:t>
      </w:r>
    </w:p>
    <w:p>
      <w:pPr>
        <w:spacing w:line="348" w:lineRule="auto" w:before="0"/>
        <w:ind w:left="886" w:right="1667" w:hanging="567"/>
        <w:jc w:val="left"/>
        <w:rPr>
          <w:rFonts w:ascii="Sylfaen" w:hAnsi="Sylfaen" w:cs="Sylfaen" w:eastAsia="Sylfaen"/>
          <w:sz w:val="24"/>
          <w:szCs w:val="24"/>
        </w:rPr>
      </w:pPr>
      <w:r>
        <w:rPr>
          <w:rFonts w:ascii="Sylfaen" w:hAnsi="Sylfaen" w:cs="Sylfaen" w:eastAsia="Sylfaen"/>
          <w:sz w:val="24"/>
          <w:szCs w:val="24"/>
        </w:rPr>
        <w:t>Arabuli, A. (2016). ავთანდილ არაბული, ინვერსია: ახალი ქართული ენა: სალიტერატურო ენის მორფოლოგია. [“Inversion”. </w:t>
      </w:r>
      <w:r>
        <w:rPr>
          <w:rFonts w:ascii="Sylfaen" w:hAnsi="Sylfaen" w:cs="Sylfaen" w:eastAsia="Sylfaen"/>
          <w:i/>
          <w:sz w:val="25"/>
          <w:szCs w:val="25"/>
        </w:rPr>
        <w:t>New Georgian Language: Morphology</w:t>
      </w:r>
      <w:r>
        <w:rPr>
          <w:rFonts w:ascii="Sylfaen" w:hAnsi="Sylfaen" w:cs="Sylfaen" w:eastAsia="Sylfaen"/>
          <w:i/>
          <w:spacing w:val="-26"/>
          <w:sz w:val="25"/>
          <w:szCs w:val="25"/>
        </w:rPr>
        <w:t> </w:t>
      </w:r>
      <w:r>
        <w:rPr>
          <w:rFonts w:ascii="Sylfaen" w:hAnsi="Sylfaen" w:cs="Sylfaen" w:eastAsia="Sylfaen"/>
          <w:i/>
          <w:sz w:val="25"/>
          <w:szCs w:val="25"/>
        </w:rPr>
        <w:t>of</w:t>
      </w:r>
      <w:r>
        <w:rPr>
          <w:rFonts w:ascii="Sylfaen" w:hAnsi="Sylfaen" w:cs="Sylfaen" w:eastAsia="Sylfaen"/>
          <w:i/>
          <w:spacing w:val="-26"/>
          <w:sz w:val="25"/>
          <w:szCs w:val="25"/>
        </w:rPr>
        <w:t> </w:t>
      </w:r>
      <w:r>
        <w:rPr>
          <w:rFonts w:ascii="Sylfaen" w:hAnsi="Sylfaen" w:cs="Sylfaen" w:eastAsia="Sylfaen"/>
          <w:i/>
          <w:sz w:val="25"/>
          <w:szCs w:val="25"/>
        </w:rPr>
        <w:t>Literal</w:t>
      </w:r>
      <w:r>
        <w:rPr>
          <w:rFonts w:ascii="Sylfaen" w:hAnsi="Sylfaen" w:cs="Sylfaen" w:eastAsia="Sylfaen"/>
          <w:i/>
          <w:spacing w:val="-25"/>
          <w:sz w:val="25"/>
          <w:szCs w:val="25"/>
        </w:rPr>
        <w:t> </w:t>
      </w:r>
      <w:r>
        <w:rPr>
          <w:rFonts w:ascii="Sylfaen" w:hAnsi="Sylfaen" w:cs="Sylfaen" w:eastAsia="Sylfaen"/>
          <w:i/>
          <w:sz w:val="25"/>
          <w:szCs w:val="25"/>
        </w:rPr>
        <w:t>Language:Verb.</w:t>
      </w:r>
      <w:r>
        <w:rPr>
          <w:rFonts w:ascii="Sylfaen" w:hAnsi="Sylfaen" w:cs="Sylfaen" w:eastAsia="Sylfaen"/>
          <w:sz w:val="24"/>
          <w:szCs w:val="24"/>
        </w:rPr>
        <w:t>]</w:t>
      </w:r>
      <w:r>
        <w:rPr>
          <w:rFonts w:ascii="Sylfaen" w:hAnsi="Sylfaen" w:cs="Sylfaen" w:eastAsia="Sylfaen"/>
          <w:i/>
          <w:sz w:val="25"/>
          <w:szCs w:val="25"/>
        </w:rPr>
        <w:t>;</w:t>
      </w:r>
      <w:r>
        <w:rPr>
          <w:rFonts w:ascii="Sylfaen" w:hAnsi="Sylfaen" w:cs="Sylfaen" w:eastAsia="Sylfaen"/>
          <w:i/>
          <w:spacing w:val="-26"/>
          <w:sz w:val="25"/>
          <w:szCs w:val="25"/>
        </w:rPr>
        <w:t> </w:t>
      </w:r>
      <w:r>
        <w:rPr>
          <w:rFonts w:ascii="Sylfaen" w:hAnsi="Sylfaen" w:cs="Sylfaen" w:eastAsia="Sylfaen"/>
          <w:sz w:val="24"/>
          <w:szCs w:val="24"/>
        </w:rPr>
        <w:t>თბილისი,</w:t>
      </w:r>
      <w:r>
        <w:rPr>
          <w:rFonts w:ascii="Sylfaen" w:hAnsi="Sylfaen" w:cs="Sylfaen" w:eastAsia="Sylfaen"/>
          <w:spacing w:val="-23"/>
          <w:sz w:val="24"/>
          <w:szCs w:val="24"/>
        </w:rPr>
        <w:t> </w:t>
      </w:r>
      <w:r>
        <w:rPr>
          <w:rFonts w:ascii="Sylfaen" w:hAnsi="Sylfaen" w:cs="Sylfaen" w:eastAsia="Sylfaen"/>
          <w:sz w:val="24"/>
          <w:szCs w:val="24"/>
        </w:rPr>
        <w:t>თსუ</w:t>
      </w:r>
      <w:r>
        <w:rPr>
          <w:rFonts w:ascii="Sylfaen" w:hAnsi="Sylfaen" w:cs="Sylfaen" w:eastAsia="Sylfaen"/>
          <w:spacing w:val="-23"/>
          <w:sz w:val="24"/>
          <w:szCs w:val="24"/>
        </w:rPr>
        <w:t> </w:t>
      </w:r>
      <w:r>
        <w:rPr>
          <w:rFonts w:ascii="Sylfaen" w:hAnsi="Sylfaen" w:cs="Sylfaen" w:eastAsia="Sylfaen"/>
          <w:sz w:val="24"/>
          <w:szCs w:val="24"/>
        </w:rPr>
        <w:t>გამომცემლობა,</w:t>
      </w:r>
      <w:r>
        <w:rPr>
          <w:rFonts w:ascii="Sylfaen" w:hAnsi="Sylfaen" w:cs="Sylfaen" w:eastAsia="Sylfaen"/>
          <w:spacing w:val="-23"/>
          <w:sz w:val="24"/>
          <w:szCs w:val="24"/>
        </w:rPr>
        <w:t> </w:t>
      </w:r>
      <w:r>
        <w:rPr>
          <w:rFonts w:ascii="Sylfaen" w:hAnsi="Sylfaen" w:cs="Sylfaen" w:eastAsia="Sylfaen"/>
          <w:sz w:val="24"/>
          <w:szCs w:val="24"/>
        </w:rPr>
        <w:t>2016.</w:t>
      </w:r>
    </w:p>
    <w:p>
      <w:pPr>
        <w:pStyle w:val="BodyText"/>
        <w:spacing w:line="352" w:lineRule="auto" w:before="9"/>
        <w:ind w:left="886" w:right="1249" w:hanging="567"/>
        <w:rPr>
          <w:rFonts w:ascii="Sylfaen" w:hAnsi="Sylfaen" w:cs="Sylfaen" w:eastAsia="Sylfaen"/>
        </w:rPr>
      </w:pPr>
      <w:r>
        <w:rPr>
          <w:rFonts w:ascii="Sylfaen" w:hAnsi="Sylfaen" w:cs="Sylfaen" w:eastAsia="Sylfaen"/>
        </w:rPr>
        <w:t>Chikobava, A. (1954). არნოლდ ჩიქობავა, მრავლობითის სუფიქსთა გენეზისისათვის ქართულში.” [Genesis of Plural Suffixes in Georgian] </w:t>
      </w:r>
      <w:r>
        <w:rPr>
          <w:rFonts w:ascii="Sylfaen" w:hAnsi="Sylfaen" w:cs="Sylfaen" w:eastAsia="Sylfaen"/>
          <w:i/>
          <w:sz w:val="25"/>
          <w:szCs w:val="25"/>
        </w:rPr>
        <w:t>იკე, ტ. </w:t>
      </w:r>
      <w:r>
        <w:rPr>
          <w:rFonts w:ascii="Sylfaen" w:hAnsi="Sylfaen" w:cs="Sylfaen" w:eastAsia="Sylfaen"/>
        </w:rPr>
        <w:t>6 [Iberian-Caucasian Linguistic]. თბილისი, თსუ გამომცემლობა, 1954.</w:t>
      </w:r>
    </w:p>
    <w:p>
      <w:pPr>
        <w:spacing w:line="350" w:lineRule="auto" w:before="0"/>
        <w:ind w:left="886" w:right="914" w:hanging="567"/>
        <w:jc w:val="both"/>
        <w:rPr>
          <w:rFonts w:ascii="Sylfaen" w:hAnsi="Sylfaen" w:cs="Sylfaen" w:eastAsia="Sylfaen"/>
          <w:sz w:val="24"/>
          <w:szCs w:val="24"/>
        </w:rPr>
      </w:pPr>
      <w:r>
        <w:rPr>
          <w:rFonts w:ascii="Sylfaen" w:hAnsi="Sylfaen" w:cs="Sylfaen" w:eastAsia="Sylfaen"/>
          <w:sz w:val="24"/>
          <w:szCs w:val="24"/>
        </w:rPr>
        <w:t>Chikobava,</w:t>
      </w:r>
      <w:r>
        <w:rPr>
          <w:rFonts w:ascii="Sylfaen" w:hAnsi="Sylfaen" w:cs="Sylfaen" w:eastAsia="Sylfaen"/>
          <w:spacing w:val="-26"/>
          <w:sz w:val="24"/>
          <w:szCs w:val="24"/>
        </w:rPr>
        <w:t> </w:t>
      </w:r>
      <w:r>
        <w:rPr>
          <w:rFonts w:ascii="Sylfaen" w:hAnsi="Sylfaen" w:cs="Sylfaen" w:eastAsia="Sylfaen"/>
          <w:sz w:val="24"/>
          <w:szCs w:val="24"/>
        </w:rPr>
        <w:t>A.</w:t>
      </w:r>
      <w:r>
        <w:rPr>
          <w:rFonts w:ascii="Sylfaen" w:hAnsi="Sylfaen" w:cs="Sylfaen" w:eastAsia="Sylfaen"/>
          <w:spacing w:val="-26"/>
          <w:sz w:val="24"/>
          <w:szCs w:val="24"/>
        </w:rPr>
        <w:t> </w:t>
      </w:r>
      <w:r>
        <w:rPr>
          <w:rFonts w:ascii="Sylfaen" w:hAnsi="Sylfaen" w:cs="Sylfaen" w:eastAsia="Sylfaen"/>
          <w:sz w:val="24"/>
          <w:szCs w:val="24"/>
        </w:rPr>
        <w:t>(1968).</w:t>
      </w:r>
      <w:r>
        <w:rPr>
          <w:rFonts w:ascii="Sylfaen" w:hAnsi="Sylfaen" w:cs="Sylfaen" w:eastAsia="Sylfaen"/>
          <w:spacing w:val="-26"/>
          <w:sz w:val="24"/>
          <w:szCs w:val="24"/>
        </w:rPr>
        <w:t> </w:t>
      </w:r>
      <w:r>
        <w:rPr>
          <w:rFonts w:ascii="Sylfaen" w:hAnsi="Sylfaen" w:cs="Sylfaen" w:eastAsia="Sylfaen"/>
          <w:sz w:val="24"/>
          <w:szCs w:val="24"/>
        </w:rPr>
        <w:t>არნოლდ</w:t>
      </w:r>
      <w:r>
        <w:rPr>
          <w:rFonts w:ascii="Sylfaen" w:hAnsi="Sylfaen" w:cs="Sylfaen" w:eastAsia="Sylfaen"/>
          <w:spacing w:val="-25"/>
          <w:sz w:val="24"/>
          <w:szCs w:val="24"/>
        </w:rPr>
        <w:t> </w:t>
      </w:r>
      <w:r>
        <w:rPr>
          <w:rFonts w:ascii="Sylfaen" w:hAnsi="Sylfaen" w:cs="Sylfaen" w:eastAsia="Sylfaen"/>
          <w:sz w:val="24"/>
          <w:szCs w:val="24"/>
        </w:rPr>
        <w:t>ჩიქობავა,</w:t>
      </w:r>
      <w:r>
        <w:rPr>
          <w:rFonts w:ascii="Sylfaen" w:hAnsi="Sylfaen" w:cs="Sylfaen" w:eastAsia="Sylfaen"/>
          <w:spacing w:val="-26"/>
          <w:sz w:val="24"/>
          <w:szCs w:val="24"/>
        </w:rPr>
        <w:t> </w:t>
      </w:r>
      <w:r>
        <w:rPr>
          <w:rFonts w:ascii="Sylfaen" w:hAnsi="Sylfaen" w:cs="Sylfaen" w:eastAsia="Sylfaen"/>
          <w:sz w:val="24"/>
          <w:szCs w:val="24"/>
        </w:rPr>
        <w:t>მ</w:t>
      </w:r>
      <w:r>
        <w:rPr>
          <w:rFonts w:ascii="Sylfaen" w:hAnsi="Sylfaen" w:cs="Sylfaen" w:eastAsia="Sylfaen"/>
          <w:i/>
          <w:sz w:val="25"/>
          <w:szCs w:val="25"/>
        </w:rPr>
        <w:t>არტივი</w:t>
      </w:r>
      <w:r>
        <w:rPr>
          <w:rFonts w:ascii="Sylfaen" w:hAnsi="Sylfaen" w:cs="Sylfaen" w:eastAsia="Sylfaen"/>
          <w:i/>
          <w:spacing w:val="-28"/>
          <w:sz w:val="25"/>
          <w:szCs w:val="25"/>
        </w:rPr>
        <w:t> </w:t>
      </w:r>
      <w:r>
        <w:rPr>
          <w:rFonts w:ascii="Sylfaen" w:hAnsi="Sylfaen" w:cs="Sylfaen" w:eastAsia="Sylfaen"/>
          <w:i/>
          <w:sz w:val="25"/>
          <w:szCs w:val="25"/>
        </w:rPr>
        <w:t>წინადადების</w:t>
      </w:r>
      <w:r>
        <w:rPr>
          <w:rFonts w:ascii="Sylfaen" w:hAnsi="Sylfaen" w:cs="Sylfaen" w:eastAsia="Sylfaen"/>
          <w:i/>
          <w:spacing w:val="-29"/>
          <w:sz w:val="25"/>
          <w:szCs w:val="25"/>
        </w:rPr>
        <w:t> </w:t>
      </w:r>
      <w:r>
        <w:rPr>
          <w:rFonts w:ascii="Sylfaen" w:hAnsi="Sylfaen" w:cs="Sylfaen" w:eastAsia="Sylfaen"/>
          <w:i/>
          <w:sz w:val="25"/>
          <w:szCs w:val="25"/>
        </w:rPr>
        <w:t>პრობლემა</w:t>
      </w:r>
      <w:r>
        <w:rPr>
          <w:rFonts w:ascii="Sylfaen" w:hAnsi="Sylfaen" w:cs="Sylfaen" w:eastAsia="Sylfaen"/>
          <w:i/>
          <w:spacing w:val="-27"/>
          <w:sz w:val="25"/>
          <w:szCs w:val="25"/>
        </w:rPr>
        <w:t> </w:t>
      </w:r>
      <w:r>
        <w:rPr>
          <w:rFonts w:ascii="Sylfaen" w:hAnsi="Sylfaen" w:cs="Sylfaen" w:eastAsia="Sylfaen"/>
          <w:i/>
          <w:sz w:val="25"/>
          <w:szCs w:val="25"/>
        </w:rPr>
        <w:t>ქარტულში</w:t>
      </w:r>
      <w:r>
        <w:rPr>
          <w:rFonts w:ascii="Sylfaen" w:hAnsi="Sylfaen" w:cs="Sylfaen" w:eastAsia="Sylfaen"/>
          <w:sz w:val="24"/>
          <w:szCs w:val="24"/>
        </w:rPr>
        <w:t>. [</w:t>
      </w:r>
      <w:r>
        <w:rPr>
          <w:rFonts w:ascii="Sylfaen" w:hAnsi="Sylfaen" w:cs="Sylfaen" w:eastAsia="Sylfaen"/>
          <w:i/>
          <w:sz w:val="25"/>
          <w:szCs w:val="25"/>
        </w:rPr>
        <w:t>Problem</w:t>
      </w:r>
      <w:r>
        <w:rPr>
          <w:rFonts w:ascii="Sylfaen" w:hAnsi="Sylfaen" w:cs="Sylfaen" w:eastAsia="Sylfaen"/>
          <w:i/>
          <w:spacing w:val="-21"/>
          <w:sz w:val="25"/>
          <w:szCs w:val="25"/>
        </w:rPr>
        <w:t> </w:t>
      </w:r>
      <w:r>
        <w:rPr>
          <w:rFonts w:ascii="Sylfaen" w:hAnsi="Sylfaen" w:cs="Sylfaen" w:eastAsia="Sylfaen"/>
          <w:i/>
          <w:sz w:val="25"/>
          <w:szCs w:val="25"/>
        </w:rPr>
        <w:t>of</w:t>
      </w:r>
      <w:r>
        <w:rPr>
          <w:rFonts w:ascii="Sylfaen" w:hAnsi="Sylfaen" w:cs="Sylfaen" w:eastAsia="Sylfaen"/>
          <w:i/>
          <w:spacing w:val="-19"/>
          <w:sz w:val="25"/>
          <w:szCs w:val="25"/>
        </w:rPr>
        <w:t> </w:t>
      </w:r>
      <w:r>
        <w:rPr>
          <w:rFonts w:ascii="Sylfaen" w:hAnsi="Sylfaen" w:cs="Sylfaen" w:eastAsia="Sylfaen"/>
          <w:i/>
          <w:sz w:val="25"/>
          <w:szCs w:val="25"/>
        </w:rPr>
        <w:t>Simple</w:t>
      </w:r>
      <w:r>
        <w:rPr>
          <w:rFonts w:ascii="Sylfaen" w:hAnsi="Sylfaen" w:cs="Sylfaen" w:eastAsia="Sylfaen"/>
          <w:i/>
          <w:spacing w:val="-21"/>
          <w:sz w:val="25"/>
          <w:szCs w:val="25"/>
        </w:rPr>
        <w:t> </w:t>
      </w:r>
      <w:r>
        <w:rPr>
          <w:rFonts w:ascii="Sylfaen" w:hAnsi="Sylfaen" w:cs="Sylfaen" w:eastAsia="Sylfaen"/>
          <w:i/>
          <w:sz w:val="25"/>
          <w:szCs w:val="25"/>
        </w:rPr>
        <w:t>Sentence</w:t>
      </w:r>
      <w:r>
        <w:rPr>
          <w:rFonts w:ascii="Sylfaen" w:hAnsi="Sylfaen" w:cs="Sylfaen" w:eastAsia="Sylfaen"/>
          <w:i/>
          <w:spacing w:val="-20"/>
          <w:sz w:val="25"/>
          <w:szCs w:val="25"/>
        </w:rPr>
        <w:t> </w:t>
      </w:r>
      <w:r>
        <w:rPr>
          <w:rFonts w:ascii="Sylfaen" w:hAnsi="Sylfaen" w:cs="Sylfaen" w:eastAsia="Sylfaen"/>
          <w:i/>
          <w:sz w:val="25"/>
          <w:szCs w:val="25"/>
        </w:rPr>
        <w:t>in</w:t>
      </w:r>
      <w:r>
        <w:rPr>
          <w:rFonts w:ascii="Sylfaen" w:hAnsi="Sylfaen" w:cs="Sylfaen" w:eastAsia="Sylfaen"/>
          <w:i/>
          <w:spacing w:val="-20"/>
          <w:sz w:val="25"/>
          <w:szCs w:val="25"/>
        </w:rPr>
        <w:t> </w:t>
      </w:r>
      <w:r>
        <w:rPr>
          <w:rFonts w:ascii="Sylfaen" w:hAnsi="Sylfaen" w:cs="Sylfaen" w:eastAsia="Sylfaen"/>
          <w:i/>
          <w:sz w:val="25"/>
          <w:szCs w:val="25"/>
        </w:rPr>
        <w:t>Georgian</w:t>
      </w:r>
      <w:r>
        <w:rPr>
          <w:rFonts w:ascii="Sylfaen" w:hAnsi="Sylfaen" w:cs="Sylfaen" w:eastAsia="Sylfaen"/>
          <w:sz w:val="24"/>
          <w:szCs w:val="24"/>
        </w:rPr>
        <w:t>.]</w:t>
      </w:r>
      <w:r>
        <w:rPr>
          <w:rFonts w:ascii="Sylfaen" w:hAnsi="Sylfaen" w:cs="Sylfaen" w:eastAsia="Sylfaen"/>
          <w:spacing w:val="-17"/>
          <w:sz w:val="24"/>
          <w:szCs w:val="24"/>
        </w:rPr>
        <w:t> </w:t>
      </w:r>
      <w:r>
        <w:rPr>
          <w:rFonts w:ascii="Sylfaen" w:hAnsi="Sylfaen" w:cs="Sylfaen" w:eastAsia="Sylfaen"/>
          <w:sz w:val="24"/>
          <w:szCs w:val="24"/>
        </w:rPr>
        <w:t>თბილისი,</w:t>
      </w:r>
      <w:r>
        <w:rPr>
          <w:rFonts w:ascii="Sylfaen" w:hAnsi="Sylfaen" w:cs="Sylfaen" w:eastAsia="Sylfaen"/>
          <w:spacing w:val="-18"/>
          <w:sz w:val="24"/>
          <w:szCs w:val="24"/>
        </w:rPr>
        <w:t> </w:t>
      </w:r>
      <w:r>
        <w:rPr>
          <w:rFonts w:ascii="Sylfaen" w:hAnsi="Sylfaen" w:cs="Sylfaen" w:eastAsia="Sylfaen"/>
          <w:sz w:val="24"/>
          <w:szCs w:val="24"/>
        </w:rPr>
        <w:t>გამომცემლობა</w:t>
      </w:r>
      <w:r>
        <w:rPr>
          <w:rFonts w:ascii="Sylfaen" w:hAnsi="Sylfaen" w:cs="Sylfaen" w:eastAsia="Sylfaen"/>
          <w:spacing w:val="27"/>
          <w:sz w:val="24"/>
          <w:szCs w:val="24"/>
        </w:rPr>
        <w:t> </w:t>
      </w:r>
      <w:r>
        <w:rPr>
          <w:rFonts w:ascii="Sylfaen" w:hAnsi="Sylfaen" w:cs="Sylfaen" w:eastAsia="Sylfaen"/>
          <w:sz w:val="24"/>
          <w:szCs w:val="24"/>
        </w:rPr>
        <w:t>„მეცნიერება”, 1968.</w:t>
      </w:r>
    </w:p>
    <w:p>
      <w:pPr>
        <w:pStyle w:val="BodyText"/>
        <w:spacing w:line="360" w:lineRule="auto" w:before="8"/>
        <w:ind w:left="886" w:right="1497" w:hanging="567"/>
        <w:rPr>
          <w:rFonts w:ascii="Sylfaen" w:hAnsi="Sylfaen" w:cs="Sylfaen" w:eastAsia="Sylfaen"/>
        </w:rPr>
      </w:pPr>
      <w:r>
        <w:rPr>
          <w:rFonts w:ascii="Sylfaen" w:hAnsi="Sylfaen" w:cs="Sylfaen" w:eastAsia="Sylfaen"/>
        </w:rPr>
        <w:t>Chikobava, A. (1979). არნოლდ ჩიქობავა, იბერიულ-კავკასიური ენათმეცნიერების შესავალი. [Introduction of Iberian-Caucasian Linguistics]. თბილისი, თსუ გამომცემლობა, 1979.</w:t>
      </w:r>
    </w:p>
    <w:p>
      <w:pPr>
        <w:spacing w:line="350" w:lineRule="auto" w:before="1"/>
        <w:ind w:left="886" w:right="787" w:hanging="567"/>
        <w:jc w:val="left"/>
        <w:rPr>
          <w:rFonts w:ascii="Sylfaen" w:hAnsi="Sylfaen" w:cs="Sylfaen" w:eastAsia="Sylfaen"/>
          <w:sz w:val="24"/>
          <w:szCs w:val="24"/>
        </w:rPr>
      </w:pPr>
      <w:r>
        <w:rPr>
          <w:rFonts w:ascii="Sylfaen" w:hAnsi="Sylfaen" w:cs="Sylfaen" w:eastAsia="Sylfaen"/>
          <w:sz w:val="24"/>
          <w:szCs w:val="24"/>
        </w:rPr>
        <w:t>Chikobava, A. (2008). არნოლდ ჩიქობავა, ქართული ენის ზოგადი დახასიათება” [General Description</w:t>
      </w:r>
      <w:r>
        <w:rPr>
          <w:rFonts w:ascii="Sylfaen" w:hAnsi="Sylfaen" w:cs="Sylfaen" w:eastAsia="Sylfaen"/>
          <w:spacing w:val="-22"/>
          <w:sz w:val="24"/>
          <w:szCs w:val="24"/>
        </w:rPr>
        <w:t> </w:t>
      </w:r>
      <w:r>
        <w:rPr>
          <w:rFonts w:ascii="Sylfaen" w:hAnsi="Sylfaen" w:cs="Sylfaen" w:eastAsia="Sylfaen"/>
          <w:sz w:val="24"/>
          <w:szCs w:val="24"/>
        </w:rPr>
        <w:t>of</w:t>
      </w:r>
      <w:r>
        <w:rPr>
          <w:rFonts w:ascii="Sylfaen" w:hAnsi="Sylfaen" w:cs="Sylfaen" w:eastAsia="Sylfaen"/>
          <w:spacing w:val="-20"/>
          <w:sz w:val="24"/>
          <w:szCs w:val="24"/>
        </w:rPr>
        <w:t> </w:t>
      </w:r>
      <w:r>
        <w:rPr>
          <w:rFonts w:ascii="Sylfaen" w:hAnsi="Sylfaen" w:cs="Sylfaen" w:eastAsia="Sylfaen"/>
          <w:sz w:val="24"/>
          <w:szCs w:val="24"/>
        </w:rPr>
        <w:t>Georgian</w:t>
      </w:r>
      <w:r>
        <w:rPr>
          <w:rFonts w:ascii="Sylfaen" w:hAnsi="Sylfaen" w:cs="Sylfaen" w:eastAsia="Sylfaen"/>
          <w:spacing w:val="-21"/>
          <w:sz w:val="24"/>
          <w:szCs w:val="24"/>
        </w:rPr>
        <w:t> </w:t>
      </w:r>
      <w:r>
        <w:rPr>
          <w:rFonts w:ascii="Sylfaen" w:hAnsi="Sylfaen" w:cs="Sylfaen" w:eastAsia="Sylfaen"/>
          <w:sz w:val="24"/>
          <w:szCs w:val="24"/>
        </w:rPr>
        <w:t>Language].</w:t>
      </w:r>
      <w:r>
        <w:rPr>
          <w:rFonts w:ascii="Sylfaen" w:hAnsi="Sylfaen" w:cs="Sylfaen" w:eastAsia="Sylfaen"/>
          <w:spacing w:val="-19"/>
          <w:sz w:val="24"/>
          <w:szCs w:val="24"/>
        </w:rPr>
        <w:t> </w:t>
      </w:r>
      <w:r>
        <w:rPr>
          <w:rFonts w:ascii="Sylfaen" w:hAnsi="Sylfaen" w:cs="Sylfaen" w:eastAsia="Sylfaen"/>
          <w:i/>
          <w:sz w:val="25"/>
          <w:szCs w:val="25"/>
        </w:rPr>
        <w:t>ქართული</w:t>
      </w:r>
      <w:r>
        <w:rPr>
          <w:rFonts w:ascii="Sylfaen" w:hAnsi="Sylfaen" w:cs="Sylfaen" w:eastAsia="Sylfaen"/>
          <w:i/>
          <w:spacing w:val="-24"/>
          <w:sz w:val="25"/>
          <w:szCs w:val="25"/>
        </w:rPr>
        <w:t> </w:t>
      </w:r>
      <w:r>
        <w:rPr>
          <w:rFonts w:ascii="Sylfaen" w:hAnsi="Sylfaen" w:cs="Sylfaen" w:eastAsia="Sylfaen"/>
          <w:i/>
          <w:sz w:val="25"/>
          <w:szCs w:val="25"/>
        </w:rPr>
        <w:t>ენის</w:t>
      </w:r>
      <w:r>
        <w:rPr>
          <w:rFonts w:ascii="Sylfaen" w:hAnsi="Sylfaen" w:cs="Sylfaen" w:eastAsia="Sylfaen"/>
          <w:i/>
          <w:spacing w:val="-24"/>
          <w:sz w:val="25"/>
          <w:szCs w:val="25"/>
        </w:rPr>
        <w:t> </w:t>
      </w:r>
      <w:r>
        <w:rPr>
          <w:rFonts w:ascii="Sylfaen" w:hAnsi="Sylfaen" w:cs="Sylfaen" w:eastAsia="Sylfaen"/>
          <w:i/>
          <w:sz w:val="25"/>
          <w:szCs w:val="25"/>
        </w:rPr>
        <w:t>განმარტებითი</w:t>
      </w:r>
      <w:r>
        <w:rPr>
          <w:rFonts w:ascii="Sylfaen" w:hAnsi="Sylfaen" w:cs="Sylfaen" w:eastAsia="Sylfaen"/>
          <w:i/>
          <w:spacing w:val="-22"/>
          <w:sz w:val="25"/>
          <w:szCs w:val="25"/>
        </w:rPr>
        <w:t> </w:t>
      </w:r>
      <w:r>
        <w:rPr>
          <w:rFonts w:ascii="Sylfaen" w:hAnsi="Sylfaen" w:cs="Sylfaen" w:eastAsia="Sylfaen"/>
          <w:i/>
          <w:sz w:val="25"/>
          <w:szCs w:val="25"/>
        </w:rPr>
        <w:t>ლეკსიკონი,</w:t>
      </w:r>
      <w:r>
        <w:rPr>
          <w:rFonts w:ascii="Sylfaen" w:hAnsi="Sylfaen" w:cs="Sylfaen" w:eastAsia="Sylfaen"/>
          <w:i/>
          <w:spacing w:val="-23"/>
          <w:sz w:val="25"/>
          <w:szCs w:val="25"/>
        </w:rPr>
        <w:t> </w:t>
      </w:r>
      <w:r>
        <w:rPr>
          <w:rFonts w:ascii="Sylfaen" w:hAnsi="Sylfaen" w:cs="Sylfaen" w:eastAsia="Sylfaen"/>
          <w:i/>
          <w:sz w:val="25"/>
          <w:szCs w:val="25"/>
        </w:rPr>
        <w:t>ტ.</w:t>
      </w:r>
      <w:r>
        <w:rPr>
          <w:rFonts w:ascii="Sylfaen" w:hAnsi="Sylfaen" w:cs="Sylfaen" w:eastAsia="Sylfaen"/>
          <w:i/>
          <w:spacing w:val="-23"/>
          <w:sz w:val="25"/>
          <w:szCs w:val="25"/>
        </w:rPr>
        <w:t> </w:t>
      </w:r>
      <w:r>
        <w:rPr>
          <w:rFonts w:ascii="Sylfaen" w:hAnsi="Sylfaen" w:cs="Sylfaen" w:eastAsia="Sylfaen"/>
          <w:i/>
          <w:sz w:val="25"/>
          <w:szCs w:val="25"/>
        </w:rPr>
        <w:t>1. </w:t>
      </w:r>
      <w:r>
        <w:rPr>
          <w:rFonts w:ascii="Sylfaen" w:hAnsi="Sylfaen" w:cs="Sylfaen" w:eastAsia="Sylfaen"/>
          <w:sz w:val="24"/>
          <w:szCs w:val="24"/>
        </w:rPr>
        <w:t>[</w:t>
      </w:r>
      <w:r>
        <w:rPr>
          <w:rFonts w:ascii="Sylfaen" w:hAnsi="Sylfaen" w:cs="Sylfaen" w:eastAsia="Sylfaen"/>
          <w:i/>
          <w:sz w:val="25"/>
          <w:szCs w:val="25"/>
        </w:rPr>
        <w:t>Explanatory Dictionary of Georgian Language </w:t>
      </w:r>
      <w:r>
        <w:rPr>
          <w:rFonts w:ascii="Sylfaen" w:hAnsi="Sylfaen" w:cs="Sylfaen" w:eastAsia="Sylfaen"/>
          <w:sz w:val="24"/>
          <w:szCs w:val="24"/>
        </w:rPr>
        <w:t>1]; თბილისი, თსუ გამომცემლობა, 2008.</w:t>
      </w:r>
    </w:p>
    <w:p>
      <w:pPr>
        <w:pStyle w:val="BodyText"/>
        <w:spacing w:line="352" w:lineRule="auto" w:before="12"/>
        <w:ind w:left="886" w:right="1263" w:hanging="567"/>
        <w:rPr>
          <w:rFonts w:ascii="Sylfaen" w:hAnsi="Sylfaen" w:cs="Sylfaen" w:eastAsia="Sylfaen"/>
        </w:rPr>
      </w:pPr>
      <w:r>
        <w:rPr>
          <w:rFonts w:ascii="Sylfaen" w:hAnsi="Sylfaen" w:cs="Sylfaen" w:eastAsia="Sylfaen"/>
        </w:rPr>
        <w:t>Gamkrelidze, T. (2000). თამაზ გამყრელიძე, რჩეული ქართველოლოგიური შრომები. [</w:t>
      </w:r>
      <w:r>
        <w:rPr>
          <w:rFonts w:ascii="Sylfaen" w:hAnsi="Sylfaen" w:cs="Sylfaen" w:eastAsia="Sylfaen"/>
          <w:i/>
          <w:sz w:val="25"/>
          <w:szCs w:val="25"/>
        </w:rPr>
        <w:t>Kartvelological Papers</w:t>
      </w:r>
      <w:r>
        <w:rPr>
          <w:rFonts w:ascii="Sylfaen" w:hAnsi="Sylfaen" w:cs="Sylfaen" w:eastAsia="Sylfaen"/>
        </w:rPr>
        <w:t>.]; თბილისი, თსუ გამომცემლობა, 2000.</w:t>
      </w:r>
    </w:p>
    <w:p>
      <w:pPr>
        <w:spacing w:line="319" w:lineRule="exact" w:before="0"/>
        <w:ind w:left="320" w:right="0" w:firstLine="0"/>
        <w:jc w:val="left"/>
        <w:rPr>
          <w:rFonts w:ascii="Sylfaen" w:hAnsi="Sylfaen" w:cs="Sylfaen" w:eastAsia="Sylfaen"/>
          <w:sz w:val="24"/>
          <w:szCs w:val="24"/>
        </w:rPr>
      </w:pPr>
      <w:r>
        <w:rPr>
          <w:rFonts w:ascii="Sylfaen" w:hAnsi="Sylfaen" w:cs="Sylfaen" w:eastAsia="Sylfaen"/>
          <w:sz w:val="24"/>
          <w:szCs w:val="24"/>
        </w:rPr>
        <w:t>Imnaishvili I,. (1996).: </w:t>
      </w:r>
      <w:r>
        <w:rPr>
          <w:rFonts w:ascii="Calibri" w:hAnsi="Calibri" w:cs="Calibri" w:eastAsia="Calibri"/>
          <w:sz w:val="24"/>
          <w:szCs w:val="24"/>
        </w:rPr>
        <w:t>ზმნა ძველ ქართულში </w:t>
      </w:r>
      <w:r>
        <w:rPr>
          <w:rFonts w:ascii="Sylfaen" w:hAnsi="Sylfaen" w:cs="Sylfaen" w:eastAsia="Sylfaen"/>
          <w:sz w:val="24"/>
          <w:szCs w:val="24"/>
        </w:rPr>
        <w:t>2 ნაწილადი; ნაწ. 1. [</w:t>
      </w:r>
      <w:r>
        <w:rPr>
          <w:rFonts w:ascii="Sylfaen" w:hAnsi="Sylfaen" w:cs="Sylfaen" w:eastAsia="Sylfaen"/>
          <w:i/>
          <w:sz w:val="25"/>
          <w:szCs w:val="25"/>
        </w:rPr>
        <w:t>Georgian Verb, 2 parts</w:t>
      </w:r>
      <w:r>
        <w:rPr>
          <w:rFonts w:ascii="Sylfaen" w:hAnsi="Sylfaen" w:cs="Sylfaen" w:eastAsia="Sylfaen"/>
          <w:sz w:val="24"/>
          <w:szCs w:val="24"/>
        </w:rPr>
        <w:t>];</w:t>
      </w:r>
    </w:p>
    <w:p>
      <w:pPr>
        <w:pStyle w:val="BodyText"/>
        <w:spacing w:before="154"/>
        <w:ind w:left="886"/>
        <w:rPr>
          <w:rFonts w:ascii="Sylfaen" w:hAnsi="Sylfaen" w:cs="Sylfaen" w:eastAsia="Sylfaen"/>
        </w:rPr>
      </w:pPr>
      <w:r>
        <w:rPr>
          <w:rFonts w:ascii="Sylfaen" w:hAnsi="Sylfaen" w:cs="Sylfaen" w:eastAsia="Sylfaen"/>
        </w:rPr>
        <w:t>მაინის ფრანკფურტი.</w:t>
      </w:r>
    </w:p>
    <w:p>
      <w:pPr>
        <w:spacing w:line="350" w:lineRule="auto" w:before="159"/>
        <w:ind w:left="886" w:right="755" w:hanging="567"/>
        <w:jc w:val="left"/>
        <w:rPr>
          <w:rFonts w:ascii="Sylfaen" w:hAnsi="Sylfaen" w:cs="Sylfaen" w:eastAsia="Sylfaen"/>
          <w:sz w:val="24"/>
          <w:szCs w:val="24"/>
        </w:rPr>
      </w:pPr>
      <w:r>
        <w:rPr>
          <w:rFonts w:ascii="Sylfaen" w:hAnsi="Sylfaen" w:cs="Sylfaen" w:eastAsia="Sylfaen"/>
          <w:sz w:val="24"/>
          <w:szCs w:val="24"/>
        </w:rPr>
        <w:t>Machavariani, M. (1987). მაია მაჭავარიანი, ქცევის გრამატიკული კატეგორიის სემანტიკა. [</w:t>
      </w:r>
      <w:r>
        <w:rPr>
          <w:rFonts w:ascii="Sylfaen" w:hAnsi="Sylfaen" w:cs="Sylfaen" w:eastAsia="Sylfaen"/>
          <w:i/>
          <w:sz w:val="25"/>
          <w:szCs w:val="25"/>
        </w:rPr>
        <w:t>Semantics of Grammatical Category of Version.</w:t>
      </w:r>
      <w:r>
        <w:rPr>
          <w:rFonts w:ascii="Sylfaen" w:hAnsi="Sylfaen" w:cs="Sylfaen" w:eastAsia="Sylfaen"/>
          <w:sz w:val="24"/>
          <w:szCs w:val="24"/>
        </w:rPr>
        <w:t>]; თბილისი, გამომცემლობა</w:t>
      </w:r>
    </w:p>
    <w:p>
      <w:pPr>
        <w:pStyle w:val="BodyText"/>
        <w:spacing w:before="6"/>
        <w:ind w:left="886"/>
        <w:rPr>
          <w:rFonts w:ascii="Sylfaen" w:hAnsi="Sylfaen" w:cs="Sylfaen" w:eastAsia="Sylfaen"/>
        </w:rPr>
      </w:pPr>
      <w:r>
        <w:rPr>
          <w:rFonts w:ascii="Sylfaen" w:hAnsi="Sylfaen" w:cs="Sylfaen" w:eastAsia="Sylfaen"/>
        </w:rPr>
        <w:t>„მეცნიერება”, 1987.</w:t>
      </w:r>
    </w:p>
    <w:p>
      <w:pPr>
        <w:spacing w:after="0"/>
        <w:rPr>
          <w:rFonts w:ascii="Sylfaen" w:hAnsi="Sylfaen" w:cs="Sylfaen" w:eastAsia="Sylfaen"/>
        </w:rPr>
        <w:sectPr>
          <w:headerReference w:type="even" r:id="rId196"/>
          <w:headerReference w:type="default" r:id="rId197"/>
          <w:footerReference w:type="even" r:id="rId198"/>
          <w:footerReference w:type="default" r:id="rId199"/>
          <w:pgSz w:w="11910" w:h="16840"/>
          <w:pgMar w:header="965" w:footer="1012" w:top="1480" w:bottom="1200" w:left="760" w:right="500"/>
          <w:pgNumType w:start="64"/>
        </w:sectPr>
      </w:pPr>
    </w:p>
    <w:p>
      <w:pPr>
        <w:pStyle w:val="BodyText"/>
        <w:spacing w:before="2"/>
        <w:rPr>
          <w:rFonts w:ascii="Sylfaen"/>
          <w:sz w:val="16"/>
        </w:rPr>
      </w:pPr>
    </w:p>
    <w:p>
      <w:pPr>
        <w:spacing w:line="352" w:lineRule="auto" w:before="36"/>
        <w:ind w:left="1030" w:right="628" w:hanging="567"/>
        <w:jc w:val="left"/>
        <w:rPr>
          <w:rFonts w:ascii="Sylfaen" w:hAnsi="Sylfaen" w:cs="Sylfaen" w:eastAsia="Sylfaen"/>
          <w:sz w:val="24"/>
          <w:szCs w:val="24"/>
        </w:rPr>
      </w:pPr>
      <w:r>
        <w:rPr>
          <w:rFonts w:ascii="Sylfaen" w:hAnsi="Sylfaen" w:cs="Sylfaen" w:eastAsia="Sylfaen"/>
          <w:sz w:val="24"/>
          <w:szCs w:val="24"/>
        </w:rPr>
        <w:t>Oniani, A. (1978). ალექსანდრე ონიანი, ქართველურ ენათა ისტორიული მორფოლოგიის საკითხები. [</w:t>
      </w:r>
      <w:r>
        <w:rPr>
          <w:rFonts w:ascii="Sylfaen" w:hAnsi="Sylfaen" w:cs="Sylfaen" w:eastAsia="Sylfaen"/>
          <w:i/>
          <w:sz w:val="25"/>
          <w:szCs w:val="25"/>
        </w:rPr>
        <w:t>Issues of Historical Morphology of Kartvelian Languages</w:t>
      </w:r>
      <w:r>
        <w:rPr>
          <w:rFonts w:ascii="Sylfaen" w:hAnsi="Sylfaen" w:cs="Sylfaen" w:eastAsia="Sylfaen"/>
          <w:sz w:val="24"/>
          <w:szCs w:val="24"/>
        </w:rPr>
        <w:t>.] თბილისი, გამომცემლობა „განათლება“, 1978.</w:t>
      </w:r>
    </w:p>
    <w:p>
      <w:pPr>
        <w:pStyle w:val="BodyText"/>
        <w:spacing w:line="352" w:lineRule="auto" w:before="10"/>
        <w:ind w:left="1030" w:right="2039" w:hanging="567"/>
        <w:rPr>
          <w:rFonts w:ascii="Sylfaen" w:hAnsi="Sylfaen" w:cs="Sylfaen" w:eastAsia="Sylfaen"/>
        </w:rPr>
      </w:pPr>
      <w:r>
        <w:rPr>
          <w:rFonts w:ascii="Sylfaen" w:hAnsi="Sylfaen" w:cs="Sylfaen" w:eastAsia="Sylfaen"/>
        </w:rPr>
        <w:t>Shanidze, A. (1980). აკაკი შანიძე, ქართული ენის გრამატიკის საფუძვლები: თხზულებანი, ტ. 3. [</w:t>
      </w:r>
      <w:r>
        <w:rPr>
          <w:rFonts w:ascii="Sylfaen" w:hAnsi="Sylfaen" w:cs="Sylfaen" w:eastAsia="Sylfaen"/>
          <w:i/>
          <w:sz w:val="25"/>
          <w:szCs w:val="25"/>
        </w:rPr>
        <w:t>Issues of Georgian Language, </w:t>
      </w:r>
      <w:r>
        <w:rPr>
          <w:rFonts w:ascii="Sylfaen" w:hAnsi="Sylfaen" w:cs="Sylfaen" w:eastAsia="Sylfaen"/>
        </w:rPr>
        <w:t>v. 3.] თბილისი, თსუ გამომცემლობა, 1980.</w:t>
      </w:r>
    </w:p>
    <w:p>
      <w:pPr>
        <w:spacing w:after="0" w:line="352" w:lineRule="auto"/>
        <w:rPr>
          <w:rFonts w:ascii="Sylfaen" w:hAnsi="Sylfaen" w:cs="Sylfaen" w:eastAsia="Sylfaen"/>
        </w:rPr>
        <w:sectPr>
          <w:pgSz w:w="11910" w:h="16840"/>
          <w:pgMar w:header="730" w:footer="1012" w:top="1420" w:bottom="1200" w:left="760" w:right="500"/>
        </w:sectPr>
      </w:pPr>
    </w:p>
    <w:p>
      <w:pPr>
        <w:pStyle w:val="BodyText"/>
        <w:rPr>
          <w:rFonts w:ascii="Sylfaen"/>
          <w:sz w:val="20"/>
        </w:rPr>
      </w:pPr>
    </w:p>
    <w:p>
      <w:pPr>
        <w:pStyle w:val="BodyText"/>
        <w:rPr>
          <w:rFonts w:ascii="Sylfaen"/>
          <w:sz w:val="20"/>
        </w:rPr>
      </w:pPr>
    </w:p>
    <w:p>
      <w:pPr>
        <w:pStyle w:val="BodyText"/>
        <w:spacing w:before="7"/>
        <w:rPr>
          <w:rFonts w:ascii="Sylfaen"/>
          <w:sz w:val="28"/>
        </w:rPr>
      </w:pPr>
    </w:p>
    <w:p>
      <w:pPr>
        <w:pStyle w:val="Heading5"/>
        <w:spacing w:before="90"/>
      </w:pPr>
      <w:r>
        <w:rPr/>
        <w:t>Liliya Makovskaya</w:t>
      </w:r>
    </w:p>
    <w:p>
      <w:pPr>
        <w:spacing w:before="110"/>
        <w:ind w:left="1400" w:right="0" w:firstLine="0"/>
        <w:jc w:val="left"/>
        <w:rPr>
          <w:sz w:val="24"/>
        </w:rPr>
      </w:pPr>
      <w:r>
        <w:rPr>
          <w:i/>
          <w:sz w:val="24"/>
        </w:rPr>
        <w:t>Westminster International University in Tashkent, </w:t>
      </w:r>
      <w:r>
        <w:rPr>
          <w:sz w:val="24"/>
        </w:rPr>
        <w:t>Uzbekistan</w:t>
      </w:r>
    </w:p>
    <w:p>
      <w:pPr>
        <w:pStyle w:val="BodyText"/>
        <w:rPr>
          <w:sz w:val="26"/>
        </w:rPr>
      </w:pPr>
    </w:p>
    <w:p>
      <w:pPr>
        <w:pStyle w:val="Heading1"/>
        <w:spacing w:line="336" w:lineRule="auto" w:before="200"/>
        <w:ind w:left="3861" w:right="1073" w:hanging="3032"/>
      </w:pPr>
      <w:r>
        <w:rPr/>
        <w:t>Use of electronic feedback in second language writing: teachers’ and students’ views</w:t>
      </w:r>
    </w:p>
    <w:p>
      <w:pPr>
        <w:pStyle w:val="BodyText"/>
        <w:spacing w:before="2"/>
        <w:rPr>
          <w:b/>
          <w:sz w:val="18"/>
        </w:rPr>
      </w:pPr>
      <w:r>
        <w:rPr/>
        <w:pict>
          <v:shape style="position:absolute;margin-left:61pt;margin-top:11.693574pt;width:477.3pt;height:224pt;mso-position-horizontal-relative:page;mso-position-vertical-relative:paragraph;z-index:-251183104;mso-wrap-distance-left:0;mso-wrap-distance-right:0" type="#_x0000_t202" filled="true" fillcolor="#dae2f3" stroked="false">
            <v:textbox inset="0,0,0,0">
              <w:txbxContent>
                <w:p>
                  <w:pPr>
                    <w:spacing w:before="153"/>
                    <w:ind w:left="362" w:right="0" w:firstLine="0"/>
                    <w:jc w:val="left"/>
                    <w:rPr>
                      <w:b/>
                      <w:sz w:val="24"/>
                    </w:rPr>
                  </w:pPr>
                  <w:r>
                    <w:rPr>
                      <w:b/>
                      <w:sz w:val="24"/>
                    </w:rPr>
                    <w:t>ABSTRACT</w:t>
                  </w:r>
                </w:p>
                <w:p>
                  <w:pPr>
                    <w:spacing w:line="336" w:lineRule="auto" w:before="112"/>
                    <w:ind w:left="362" w:right="293" w:firstLine="0"/>
                    <w:jc w:val="both"/>
                    <w:rPr>
                      <w:sz w:val="22"/>
                    </w:rPr>
                  </w:pPr>
                  <w:r>
                    <w:rPr>
                      <w:sz w:val="22"/>
                    </w:rPr>
                    <w:t>Feedback has always been considered important in second language writing. Quite recently due to various reasons, electronic feedback has become one of the frequently applied types (Zareekbatani, 2015; Ene &amp; Upton, 2018). The aim of the research study was therefore to identify lecturers’ and students’ views on the use of online comments provided on the second language writing tasks. The data</w:t>
                  </w:r>
                  <w:r>
                    <w:rPr>
                      <w:spacing w:val="-7"/>
                      <w:sz w:val="22"/>
                    </w:rPr>
                    <w:t> </w:t>
                  </w:r>
                  <w:r>
                    <w:rPr>
                      <w:sz w:val="22"/>
                    </w:rPr>
                    <w:t>was</w:t>
                  </w:r>
                  <w:r>
                    <w:rPr>
                      <w:spacing w:val="-6"/>
                      <w:sz w:val="22"/>
                    </w:rPr>
                    <w:t> </w:t>
                  </w:r>
                  <w:r>
                    <w:rPr>
                      <w:sz w:val="22"/>
                    </w:rPr>
                    <w:t>collected</w:t>
                  </w:r>
                  <w:r>
                    <w:rPr>
                      <w:spacing w:val="-7"/>
                      <w:sz w:val="22"/>
                    </w:rPr>
                    <w:t> </w:t>
                  </w:r>
                  <w:r>
                    <w:rPr>
                      <w:sz w:val="22"/>
                    </w:rPr>
                    <w:t>through</w:t>
                  </w:r>
                  <w:r>
                    <w:rPr>
                      <w:spacing w:val="-9"/>
                      <w:sz w:val="22"/>
                    </w:rPr>
                    <w:t> </w:t>
                  </w:r>
                  <w:r>
                    <w:rPr>
                      <w:sz w:val="22"/>
                    </w:rPr>
                    <w:t>conducting</w:t>
                  </w:r>
                  <w:r>
                    <w:rPr>
                      <w:spacing w:val="-5"/>
                      <w:sz w:val="22"/>
                    </w:rPr>
                    <w:t> </w:t>
                  </w:r>
                  <w:r>
                    <w:rPr>
                      <w:sz w:val="22"/>
                    </w:rPr>
                    <w:t>online</w:t>
                  </w:r>
                  <w:r>
                    <w:rPr>
                      <w:spacing w:val="-6"/>
                      <w:sz w:val="22"/>
                    </w:rPr>
                    <w:t> </w:t>
                  </w:r>
                  <w:r>
                    <w:rPr>
                      <w:sz w:val="22"/>
                    </w:rPr>
                    <w:t>semi-structured</w:t>
                  </w:r>
                  <w:r>
                    <w:rPr>
                      <w:spacing w:val="-7"/>
                      <w:sz w:val="22"/>
                    </w:rPr>
                    <w:t> </w:t>
                  </w:r>
                  <w:r>
                    <w:rPr>
                      <w:sz w:val="22"/>
                    </w:rPr>
                    <w:t>interviews</w:t>
                  </w:r>
                  <w:r>
                    <w:rPr>
                      <w:spacing w:val="-5"/>
                      <w:sz w:val="22"/>
                    </w:rPr>
                    <w:t> </w:t>
                  </w:r>
                  <w:r>
                    <w:rPr>
                      <w:sz w:val="22"/>
                    </w:rPr>
                    <w:t>with</w:t>
                  </w:r>
                  <w:r>
                    <w:rPr>
                      <w:spacing w:val="-6"/>
                      <w:sz w:val="22"/>
                    </w:rPr>
                    <w:t> </w:t>
                  </w:r>
                  <w:r>
                    <w:rPr>
                      <w:sz w:val="22"/>
                    </w:rPr>
                    <w:t>undergraduate</w:t>
                  </w:r>
                  <w:r>
                    <w:rPr>
                      <w:spacing w:val="-7"/>
                      <w:sz w:val="22"/>
                    </w:rPr>
                    <w:t> </w:t>
                  </w:r>
                  <w:r>
                    <w:rPr>
                      <w:sz w:val="22"/>
                    </w:rPr>
                    <w:t>students and lecturers of one Uzbek university. The findings revealed that a variety of comments given on different aspects of the written assessment tasks in the Google documents and combined with additional oral feedback were effective. The article aims at discussing the detailed findings of the research study and providing possible suggestions for language teachers on the use of electronic feedback in L2</w:t>
                  </w:r>
                  <w:r>
                    <w:rPr>
                      <w:spacing w:val="-4"/>
                      <w:sz w:val="22"/>
                    </w:rPr>
                    <w:t> </w:t>
                  </w:r>
                  <w:r>
                    <w:rPr>
                      <w:sz w:val="22"/>
                    </w:rPr>
                    <w:t>writing.</w:t>
                  </w:r>
                </w:p>
                <w:p>
                  <w:pPr>
                    <w:spacing w:line="252" w:lineRule="exact" w:before="0"/>
                    <w:ind w:left="362" w:right="0" w:firstLine="0"/>
                    <w:jc w:val="both"/>
                    <w:rPr>
                      <w:i/>
                      <w:sz w:val="22"/>
                    </w:rPr>
                  </w:pPr>
                  <w:r>
                    <w:rPr>
                      <w:b/>
                      <w:i/>
                      <w:sz w:val="22"/>
                    </w:rPr>
                    <w:t>Keywords: </w:t>
                  </w:r>
                  <w:r>
                    <w:rPr>
                      <w:i/>
                      <w:sz w:val="22"/>
                    </w:rPr>
                    <w:t>electronic feedback, second-language writing, undergraduate students, Google Docs</w:t>
                  </w:r>
                </w:p>
              </w:txbxContent>
            </v:textbox>
            <v:fill type="solid"/>
            <w10:wrap type="topAndBottom"/>
          </v:shape>
        </w:pict>
      </w:r>
    </w:p>
    <w:p>
      <w:pPr>
        <w:pStyle w:val="BodyText"/>
        <w:spacing w:before="6"/>
        <w:rPr>
          <w:b/>
          <w:sz w:val="20"/>
        </w:rPr>
      </w:pPr>
    </w:p>
    <w:p>
      <w:pPr>
        <w:pStyle w:val="Heading5"/>
        <w:spacing w:before="90"/>
        <w:ind w:left="320"/>
      </w:pPr>
      <w:r>
        <w:rPr/>
        <w:t>Introduction</w:t>
      </w:r>
    </w:p>
    <w:p>
      <w:pPr>
        <w:pStyle w:val="BodyText"/>
        <w:spacing w:line="336" w:lineRule="auto" w:before="111"/>
        <w:ind w:left="320" w:right="573" w:firstLine="283"/>
        <w:jc w:val="both"/>
      </w:pPr>
      <w:r>
        <w:rPr/>
        <w:t>Providing feedback has always been considered an important constituent of the teaching and learning</w:t>
      </w:r>
      <w:r>
        <w:rPr>
          <w:spacing w:val="-10"/>
        </w:rPr>
        <w:t> </w:t>
      </w:r>
      <w:r>
        <w:rPr/>
        <w:t>process.</w:t>
      </w:r>
      <w:r>
        <w:rPr>
          <w:spacing w:val="-9"/>
        </w:rPr>
        <w:t> </w:t>
      </w:r>
      <w:r>
        <w:rPr/>
        <w:t>Hyland</w:t>
      </w:r>
      <w:r>
        <w:rPr>
          <w:spacing w:val="-8"/>
        </w:rPr>
        <w:t> </w:t>
      </w:r>
      <w:r>
        <w:rPr/>
        <w:t>and</w:t>
      </w:r>
      <w:r>
        <w:rPr>
          <w:spacing w:val="-10"/>
        </w:rPr>
        <w:t> </w:t>
      </w:r>
      <w:r>
        <w:rPr/>
        <w:t>Hyland</w:t>
      </w:r>
      <w:r>
        <w:rPr>
          <w:spacing w:val="-9"/>
        </w:rPr>
        <w:t> </w:t>
      </w:r>
      <w:r>
        <w:rPr/>
        <w:t>clarify</w:t>
      </w:r>
      <w:r>
        <w:rPr>
          <w:spacing w:val="-10"/>
        </w:rPr>
        <w:t> </w:t>
      </w:r>
      <w:r>
        <w:rPr/>
        <w:t>that</w:t>
      </w:r>
      <w:r>
        <w:rPr>
          <w:spacing w:val="-10"/>
        </w:rPr>
        <w:t> </w:t>
      </w:r>
      <w:r>
        <w:rPr/>
        <w:t>feedback</w:t>
      </w:r>
      <w:r>
        <w:rPr>
          <w:spacing w:val="-10"/>
        </w:rPr>
        <w:t> </w:t>
      </w:r>
      <w:r>
        <w:rPr/>
        <w:t>is</w:t>
      </w:r>
      <w:r>
        <w:rPr>
          <w:spacing w:val="-9"/>
        </w:rPr>
        <w:t> </w:t>
      </w:r>
      <w:r>
        <w:rPr/>
        <w:t>“seen</w:t>
      </w:r>
      <w:r>
        <w:rPr>
          <w:spacing w:val="-10"/>
        </w:rPr>
        <w:t> </w:t>
      </w:r>
      <w:r>
        <w:rPr/>
        <w:t>as</w:t>
      </w:r>
      <w:r>
        <w:rPr>
          <w:spacing w:val="-10"/>
        </w:rPr>
        <w:t> </w:t>
      </w:r>
      <w:r>
        <w:rPr/>
        <w:t>an</w:t>
      </w:r>
      <w:r>
        <w:rPr>
          <w:spacing w:val="-10"/>
        </w:rPr>
        <w:t> </w:t>
      </w:r>
      <w:r>
        <w:rPr/>
        <w:t>important</w:t>
      </w:r>
      <w:r>
        <w:rPr>
          <w:spacing w:val="-9"/>
        </w:rPr>
        <w:t> </w:t>
      </w:r>
      <w:r>
        <w:rPr/>
        <w:t>developmental</w:t>
      </w:r>
      <w:r>
        <w:rPr>
          <w:spacing w:val="-10"/>
        </w:rPr>
        <w:t> </w:t>
      </w:r>
      <w:r>
        <w:rPr/>
        <w:t>tool moving learners through multiple drafts towards the capability for effective self-expression”</w:t>
      </w:r>
      <w:r>
        <w:rPr>
          <w:spacing w:val="-39"/>
        </w:rPr>
        <w:t> </w:t>
      </w:r>
      <w:r>
        <w:rPr/>
        <w:t>(Hyland, 2006,</w:t>
      </w:r>
      <w:r>
        <w:rPr>
          <w:spacing w:val="-11"/>
        </w:rPr>
        <w:t> </w:t>
      </w:r>
      <w:r>
        <w:rPr/>
        <w:t>p.</w:t>
      </w:r>
      <w:r>
        <w:rPr>
          <w:spacing w:val="-11"/>
        </w:rPr>
        <w:t> </w:t>
      </w:r>
      <w:r>
        <w:rPr/>
        <w:t>83).</w:t>
      </w:r>
      <w:r>
        <w:rPr>
          <w:spacing w:val="-12"/>
        </w:rPr>
        <w:t> </w:t>
      </w:r>
      <w:r>
        <w:rPr/>
        <w:t>The</w:t>
      </w:r>
      <w:r>
        <w:rPr>
          <w:spacing w:val="-12"/>
        </w:rPr>
        <w:t> </w:t>
      </w:r>
      <w:r>
        <w:rPr/>
        <w:t>ways</w:t>
      </w:r>
      <w:r>
        <w:rPr>
          <w:spacing w:val="-8"/>
        </w:rPr>
        <w:t> </w:t>
      </w:r>
      <w:r>
        <w:rPr/>
        <w:t>comments</w:t>
      </w:r>
      <w:r>
        <w:rPr>
          <w:spacing w:val="-10"/>
        </w:rPr>
        <w:t> </w:t>
      </w:r>
      <w:r>
        <w:rPr/>
        <w:t>are</w:t>
      </w:r>
      <w:r>
        <w:rPr>
          <w:spacing w:val="-12"/>
        </w:rPr>
        <w:t> </w:t>
      </w:r>
      <w:r>
        <w:rPr/>
        <w:t>provided</w:t>
      </w:r>
      <w:r>
        <w:rPr>
          <w:spacing w:val="-11"/>
        </w:rPr>
        <w:t> </w:t>
      </w:r>
      <w:r>
        <w:rPr/>
        <w:t>to</w:t>
      </w:r>
      <w:r>
        <w:rPr>
          <w:spacing w:val="-11"/>
        </w:rPr>
        <w:t> </w:t>
      </w:r>
      <w:r>
        <w:rPr/>
        <w:t>students</w:t>
      </w:r>
      <w:r>
        <w:rPr>
          <w:spacing w:val="-10"/>
        </w:rPr>
        <w:t> </w:t>
      </w:r>
      <w:r>
        <w:rPr/>
        <w:t>might</w:t>
      </w:r>
      <w:r>
        <w:rPr>
          <w:spacing w:val="-11"/>
        </w:rPr>
        <w:t> </w:t>
      </w:r>
      <w:r>
        <w:rPr/>
        <w:t>depend</w:t>
      </w:r>
      <w:r>
        <w:rPr>
          <w:spacing w:val="-11"/>
        </w:rPr>
        <w:t> </w:t>
      </w:r>
      <w:r>
        <w:rPr/>
        <w:t>on</w:t>
      </w:r>
      <w:r>
        <w:rPr>
          <w:spacing w:val="-11"/>
        </w:rPr>
        <w:t> </w:t>
      </w:r>
      <w:r>
        <w:rPr/>
        <w:t>different</w:t>
      </w:r>
      <w:r>
        <w:rPr>
          <w:spacing w:val="-7"/>
        </w:rPr>
        <w:t> </w:t>
      </w:r>
      <w:r>
        <w:rPr/>
        <w:t>aspects</w:t>
      </w:r>
      <w:r>
        <w:rPr>
          <w:spacing w:val="-10"/>
        </w:rPr>
        <w:t> </w:t>
      </w:r>
      <w:r>
        <w:rPr/>
        <w:t>including the nature of the task, availability of technological tools, teachers’ beliefs, students’ knowledge and skills, and many others. Language teachers give comments on different types of assessment tasks, especially on the formative ones, on a regular basis. Irons notes that formative feedback “should provide positive student learning opportunities, encourage dialogue and discourse between students and teachers, enhance the student learning experience and provide motivation for students” (Irons, 2008, p.8). Feedback might be given orally, when teachers and students discuss the quality of the assignment either one-on-one, in small groups or with the whole class. Written comments are another common way of feedback giving, which is practiced for individual and groupwork tasks. Brookhart explains that the mode of feedback might depend on different aspects including the type of an assignment, students’ abilities, and their age (Brookhart,</w:t>
      </w:r>
      <w:r>
        <w:rPr>
          <w:spacing w:val="-1"/>
        </w:rPr>
        <w:t> </w:t>
      </w:r>
      <w:r>
        <w:rPr/>
        <w:t>2008).</w:t>
      </w:r>
    </w:p>
    <w:p>
      <w:pPr>
        <w:spacing w:after="0" w:line="336" w:lineRule="auto"/>
        <w:jc w:val="both"/>
        <w:sectPr>
          <w:headerReference w:type="even" r:id="rId200"/>
          <w:headerReference w:type="default" r:id="rId201"/>
          <w:footerReference w:type="even" r:id="rId202"/>
          <w:footerReference w:type="default" r:id="rId203"/>
          <w:pgSz w:w="11910" w:h="16840"/>
          <w:pgMar w:header="730" w:footer="1017" w:top="1400" w:bottom="1200" w:left="760" w:right="500"/>
          <w:pgNumType w:start="66"/>
        </w:sectPr>
      </w:pPr>
    </w:p>
    <w:p>
      <w:pPr>
        <w:pStyle w:val="BodyText"/>
        <w:spacing w:line="336" w:lineRule="auto" w:before="133"/>
        <w:ind w:left="320" w:right="573" w:firstLine="283"/>
        <w:jc w:val="both"/>
      </w:pPr>
      <w:r>
        <w:rPr/>
        <w:t>Written</w:t>
      </w:r>
      <w:r>
        <w:rPr>
          <w:spacing w:val="-8"/>
        </w:rPr>
        <w:t> </w:t>
      </w:r>
      <w:r>
        <w:rPr/>
        <w:t>assignments</w:t>
      </w:r>
      <w:r>
        <w:rPr>
          <w:spacing w:val="-6"/>
        </w:rPr>
        <w:t> </w:t>
      </w:r>
      <w:r>
        <w:rPr/>
        <w:t>are</w:t>
      </w:r>
      <w:r>
        <w:rPr>
          <w:spacing w:val="-9"/>
        </w:rPr>
        <w:t> </w:t>
      </w:r>
      <w:r>
        <w:rPr/>
        <w:t>regarded</w:t>
      </w:r>
      <w:r>
        <w:rPr>
          <w:spacing w:val="-4"/>
        </w:rPr>
        <w:t> </w:t>
      </w:r>
      <w:r>
        <w:rPr/>
        <w:t>as</w:t>
      </w:r>
      <w:r>
        <w:rPr>
          <w:spacing w:val="-6"/>
        </w:rPr>
        <w:t> </w:t>
      </w:r>
      <w:r>
        <w:rPr/>
        <w:t>the</w:t>
      </w:r>
      <w:r>
        <w:rPr>
          <w:spacing w:val="-8"/>
        </w:rPr>
        <w:t> </w:t>
      </w:r>
      <w:r>
        <w:rPr/>
        <w:t>most</w:t>
      </w:r>
      <w:r>
        <w:rPr>
          <w:spacing w:val="-5"/>
        </w:rPr>
        <w:t> </w:t>
      </w:r>
      <w:r>
        <w:rPr/>
        <w:t>challenging</w:t>
      </w:r>
      <w:r>
        <w:rPr>
          <w:spacing w:val="-7"/>
        </w:rPr>
        <w:t> </w:t>
      </w:r>
      <w:r>
        <w:rPr/>
        <w:t>among</w:t>
      </w:r>
      <w:r>
        <w:rPr>
          <w:spacing w:val="-6"/>
        </w:rPr>
        <w:t> </w:t>
      </w:r>
      <w:r>
        <w:rPr/>
        <w:t>the</w:t>
      </w:r>
      <w:r>
        <w:rPr>
          <w:spacing w:val="-7"/>
        </w:rPr>
        <w:t> </w:t>
      </w:r>
      <w:r>
        <w:rPr/>
        <w:t>university</w:t>
      </w:r>
      <w:r>
        <w:rPr>
          <w:spacing w:val="-7"/>
        </w:rPr>
        <w:t> </w:t>
      </w:r>
      <w:r>
        <w:rPr/>
        <w:t>students;</w:t>
      </w:r>
      <w:r>
        <w:rPr>
          <w:spacing w:val="-6"/>
        </w:rPr>
        <w:t> </w:t>
      </w:r>
      <w:r>
        <w:rPr/>
        <w:t>therefore, lecturers usually devote much time to the feedback on learners’ writing so that it might contribute to the development and improvement of this skill. Although oral and written comments have been the most common ways, due to the development of technology and availability of different online tools, lecturers started applying online feedback. Hyland and Hyland suggest differentiating between two types of providing computer-mediated feedback, e.g., synchronously, when teachers and students communicate</w:t>
      </w:r>
      <w:r>
        <w:rPr>
          <w:spacing w:val="-11"/>
        </w:rPr>
        <w:t> </w:t>
      </w:r>
      <w:r>
        <w:rPr/>
        <w:t>online</w:t>
      </w:r>
      <w:r>
        <w:rPr>
          <w:spacing w:val="-11"/>
        </w:rPr>
        <w:t> </w:t>
      </w:r>
      <w:r>
        <w:rPr/>
        <w:t>in</w:t>
      </w:r>
      <w:r>
        <w:rPr>
          <w:spacing w:val="-11"/>
        </w:rPr>
        <w:t> </w:t>
      </w:r>
      <w:r>
        <w:rPr/>
        <w:t>real</w:t>
      </w:r>
      <w:r>
        <w:rPr>
          <w:spacing w:val="-10"/>
        </w:rPr>
        <w:t> </w:t>
      </w:r>
      <w:r>
        <w:rPr/>
        <w:t>time,</w:t>
      </w:r>
      <w:r>
        <w:rPr>
          <w:spacing w:val="-12"/>
        </w:rPr>
        <w:t> </w:t>
      </w:r>
      <w:r>
        <w:rPr/>
        <w:t>and</w:t>
      </w:r>
      <w:r>
        <w:rPr>
          <w:spacing w:val="-10"/>
        </w:rPr>
        <w:t> </w:t>
      </w:r>
      <w:r>
        <w:rPr/>
        <w:t>asynchronously,</w:t>
      </w:r>
      <w:r>
        <w:rPr>
          <w:spacing w:val="-11"/>
        </w:rPr>
        <w:t> </w:t>
      </w:r>
      <w:r>
        <w:rPr/>
        <w:t>when</w:t>
      </w:r>
      <w:r>
        <w:rPr>
          <w:spacing w:val="-10"/>
        </w:rPr>
        <w:t> </w:t>
      </w:r>
      <w:r>
        <w:rPr/>
        <w:t>they</w:t>
      </w:r>
      <w:r>
        <w:rPr>
          <w:spacing w:val="-12"/>
        </w:rPr>
        <w:t> </w:t>
      </w:r>
      <w:r>
        <w:rPr/>
        <w:t>communicate</w:t>
      </w:r>
      <w:r>
        <w:rPr>
          <w:spacing w:val="-11"/>
        </w:rPr>
        <w:t> </w:t>
      </w:r>
      <w:r>
        <w:rPr/>
        <w:t>via</w:t>
      </w:r>
      <w:r>
        <w:rPr>
          <w:spacing w:val="-12"/>
        </w:rPr>
        <w:t> </w:t>
      </w:r>
      <w:r>
        <w:rPr/>
        <w:t>email</w:t>
      </w:r>
      <w:r>
        <w:rPr>
          <w:spacing w:val="-8"/>
        </w:rPr>
        <w:t> </w:t>
      </w:r>
      <w:r>
        <w:rPr/>
        <w:t>or</w:t>
      </w:r>
      <w:r>
        <w:rPr>
          <w:spacing w:val="-11"/>
        </w:rPr>
        <w:t> </w:t>
      </w:r>
      <w:r>
        <w:rPr/>
        <w:t>discussion boards (Hyland &amp; Hyland, 2006). Specifically, online comments can be provided in the Word document,</w:t>
      </w:r>
      <w:r>
        <w:rPr>
          <w:spacing w:val="-11"/>
        </w:rPr>
        <w:t> </w:t>
      </w:r>
      <w:r>
        <w:rPr/>
        <w:t>which</w:t>
      </w:r>
      <w:r>
        <w:rPr>
          <w:spacing w:val="-11"/>
        </w:rPr>
        <w:t> </w:t>
      </w:r>
      <w:r>
        <w:rPr/>
        <w:t>might</w:t>
      </w:r>
      <w:r>
        <w:rPr>
          <w:spacing w:val="-11"/>
        </w:rPr>
        <w:t> </w:t>
      </w:r>
      <w:r>
        <w:rPr/>
        <w:t>include</w:t>
      </w:r>
      <w:r>
        <w:rPr>
          <w:spacing w:val="-12"/>
        </w:rPr>
        <w:t> </w:t>
      </w:r>
      <w:r>
        <w:rPr/>
        <w:t>track</w:t>
      </w:r>
      <w:r>
        <w:rPr>
          <w:spacing w:val="-9"/>
        </w:rPr>
        <w:t> </w:t>
      </w:r>
      <w:r>
        <w:rPr/>
        <w:t>changes</w:t>
      </w:r>
      <w:r>
        <w:rPr>
          <w:spacing w:val="-8"/>
        </w:rPr>
        <w:t> </w:t>
      </w:r>
      <w:r>
        <w:rPr/>
        <w:t>and</w:t>
      </w:r>
      <w:r>
        <w:rPr>
          <w:spacing w:val="-9"/>
        </w:rPr>
        <w:t> </w:t>
      </w:r>
      <w:r>
        <w:rPr/>
        <w:t>additional</w:t>
      </w:r>
      <w:r>
        <w:rPr>
          <w:spacing w:val="-11"/>
        </w:rPr>
        <w:t> </w:t>
      </w:r>
      <w:r>
        <w:rPr/>
        <w:t>commentaries</w:t>
      </w:r>
      <w:r>
        <w:rPr>
          <w:spacing w:val="-9"/>
        </w:rPr>
        <w:t> </w:t>
      </w:r>
      <w:r>
        <w:rPr/>
        <w:t>on</w:t>
      </w:r>
      <w:r>
        <w:rPr>
          <w:spacing w:val="-11"/>
        </w:rPr>
        <w:t> </w:t>
      </w:r>
      <w:r>
        <w:rPr/>
        <w:t>the</w:t>
      </w:r>
      <w:r>
        <w:rPr>
          <w:spacing w:val="-12"/>
        </w:rPr>
        <w:t> </w:t>
      </w:r>
      <w:r>
        <w:rPr/>
        <w:t>written</w:t>
      </w:r>
      <w:r>
        <w:rPr>
          <w:spacing w:val="-11"/>
        </w:rPr>
        <w:t> </w:t>
      </w:r>
      <w:r>
        <w:rPr/>
        <w:t>task</w:t>
      </w:r>
      <w:r>
        <w:rPr>
          <w:spacing w:val="-11"/>
        </w:rPr>
        <w:t> </w:t>
      </w:r>
      <w:r>
        <w:rPr/>
        <w:t>and</w:t>
      </w:r>
      <w:r>
        <w:rPr>
          <w:spacing w:val="-11"/>
        </w:rPr>
        <w:t> </w:t>
      </w:r>
      <w:r>
        <w:rPr/>
        <w:t>can be sent to the students via email. Another common way is the use of the Google documents, which have very similar editing functions to the Word document, but the comments are kept online and are available to both teachers and students. The third way of providing electronic feedback (e-feedback) is through the online discussion boards, which might be available on the Learning Management Systems (LMS) of the higher education institutions (Ene &amp; Upton,</w:t>
      </w:r>
      <w:r>
        <w:rPr>
          <w:spacing w:val="-2"/>
        </w:rPr>
        <w:t> </w:t>
      </w:r>
      <w:r>
        <w:rPr/>
        <w:t>2018).</w:t>
      </w:r>
    </w:p>
    <w:p>
      <w:pPr>
        <w:pStyle w:val="BodyText"/>
        <w:spacing w:line="336" w:lineRule="auto" w:before="1"/>
        <w:ind w:left="320" w:right="574" w:firstLine="283"/>
        <w:jc w:val="both"/>
      </w:pPr>
      <w:r>
        <w:rPr/>
        <w:t>After the outbreak of the pandemic at the beginning of 2020, university lecturers were required to change the mode of teaching and quickly select the internet-based sources that might be useful for remote teaching (Hartshorn &amp; McMurry, 2020; Lv, X., Ren &amp; Xie, 2021). English language teachers additionally had to find the way(s) they would provide feedback on the written assignments that were produced and submitted online. Depending on the task requirements, lecturers’ and students’ opportunities, Internet connection, and many other factors, each university department and team members chose the way they would provide e-feedback. Although giving online comments was not new in teaching language skills (Saadi &amp; Saadat, 2015; Zareekbatani, 2015; McGrath &amp; Atkinson- Leadbeater, 2016; Johnson, Stellmack &amp; Barthel, 2019; Saeed &amp; Al Qunayeer, 2020), it was the first time when only remote teaching was possible and technologically supported feedback was provided on the assessment tasks.</w:t>
      </w:r>
    </w:p>
    <w:p>
      <w:pPr>
        <w:pStyle w:val="BodyText"/>
        <w:spacing w:line="336" w:lineRule="auto" w:before="1"/>
        <w:ind w:left="320" w:right="575" w:firstLine="283"/>
        <w:jc w:val="both"/>
      </w:pPr>
      <w:r>
        <w:rPr/>
        <w:t>A similar situation was observed in one international university in Tashkent (Uzbekistan), where English language lecturers switched to online mode of teaching and providing feedback, which was not common before the pandemic started. As both teachers and students experienced this process for the first time, the purpose of the current study was to identify their views on the use and effectiveness of electronic comments on the second language written assignments.</w:t>
      </w:r>
    </w:p>
    <w:p>
      <w:pPr>
        <w:pStyle w:val="BodyText"/>
        <w:spacing w:before="8"/>
        <w:rPr>
          <w:sz w:val="33"/>
        </w:rPr>
      </w:pPr>
    </w:p>
    <w:p>
      <w:pPr>
        <w:pStyle w:val="Heading5"/>
        <w:ind w:left="320"/>
      </w:pPr>
      <w:r>
        <w:rPr/>
        <w:t>Methods</w:t>
      </w:r>
    </w:p>
    <w:p>
      <w:pPr>
        <w:pStyle w:val="BodyText"/>
        <w:spacing w:line="336" w:lineRule="auto" w:before="110"/>
        <w:ind w:left="320" w:right="576" w:firstLine="283"/>
        <w:jc w:val="both"/>
      </w:pPr>
      <w:r>
        <w:rPr/>
        <w:t>Semi-structured</w:t>
      </w:r>
      <w:r>
        <w:rPr>
          <w:spacing w:val="-12"/>
        </w:rPr>
        <w:t> </w:t>
      </w:r>
      <w:r>
        <w:rPr/>
        <w:t>online</w:t>
      </w:r>
      <w:r>
        <w:rPr>
          <w:spacing w:val="-12"/>
        </w:rPr>
        <w:t> </w:t>
      </w:r>
      <w:r>
        <w:rPr/>
        <w:t>interviews</w:t>
      </w:r>
      <w:r>
        <w:rPr>
          <w:spacing w:val="-12"/>
        </w:rPr>
        <w:t> </w:t>
      </w:r>
      <w:r>
        <w:rPr/>
        <w:t>were</w:t>
      </w:r>
      <w:r>
        <w:rPr>
          <w:spacing w:val="-12"/>
        </w:rPr>
        <w:t> </w:t>
      </w:r>
      <w:r>
        <w:rPr/>
        <w:t>conducted</w:t>
      </w:r>
      <w:r>
        <w:rPr>
          <w:spacing w:val="-10"/>
        </w:rPr>
        <w:t> </w:t>
      </w:r>
      <w:r>
        <w:rPr/>
        <w:t>with</w:t>
      </w:r>
      <w:r>
        <w:rPr>
          <w:spacing w:val="-11"/>
        </w:rPr>
        <w:t> </w:t>
      </w:r>
      <w:r>
        <w:rPr/>
        <w:t>the</w:t>
      </w:r>
      <w:r>
        <w:rPr>
          <w:spacing w:val="-10"/>
        </w:rPr>
        <w:t> </w:t>
      </w:r>
      <w:r>
        <w:rPr/>
        <w:t>English</w:t>
      </w:r>
      <w:r>
        <w:rPr>
          <w:spacing w:val="-13"/>
        </w:rPr>
        <w:t> </w:t>
      </w:r>
      <w:r>
        <w:rPr/>
        <w:t>language</w:t>
      </w:r>
      <w:r>
        <w:rPr>
          <w:spacing w:val="-12"/>
        </w:rPr>
        <w:t> </w:t>
      </w:r>
      <w:r>
        <w:rPr/>
        <w:t>teachers</w:t>
      </w:r>
      <w:r>
        <w:rPr>
          <w:spacing w:val="-13"/>
        </w:rPr>
        <w:t> </w:t>
      </w:r>
      <w:r>
        <w:rPr/>
        <w:t>and</w:t>
      </w:r>
      <w:r>
        <w:rPr>
          <w:spacing w:val="-11"/>
        </w:rPr>
        <w:t> </w:t>
      </w:r>
      <w:r>
        <w:rPr/>
        <w:t>first-year students, who were involved in the feedback process. The participants of the study are multilingual speaking Uzbek, Tajik, Karakalpak, Russian, Tatar or Korean. English is a foreign language for all students,</w:t>
      </w:r>
      <w:r>
        <w:rPr>
          <w:spacing w:val="24"/>
        </w:rPr>
        <w:t> </w:t>
      </w:r>
      <w:r>
        <w:rPr/>
        <w:t>who</w:t>
      </w:r>
      <w:r>
        <w:rPr>
          <w:spacing w:val="25"/>
        </w:rPr>
        <w:t> </w:t>
      </w:r>
      <w:r>
        <w:rPr/>
        <w:t>were</w:t>
      </w:r>
      <w:r>
        <w:rPr>
          <w:spacing w:val="23"/>
        </w:rPr>
        <w:t> </w:t>
      </w:r>
      <w:r>
        <w:rPr/>
        <w:t>required</w:t>
      </w:r>
      <w:r>
        <w:rPr>
          <w:spacing w:val="25"/>
        </w:rPr>
        <w:t> </w:t>
      </w:r>
      <w:r>
        <w:rPr/>
        <w:t>to</w:t>
      </w:r>
      <w:r>
        <w:rPr>
          <w:spacing w:val="27"/>
        </w:rPr>
        <w:t> </w:t>
      </w:r>
      <w:r>
        <w:rPr/>
        <w:t>provide</w:t>
      </w:r>
      <w:r>
        <w:rPr>
          <w:spacing w:val="24"/>
        </w:rPr>
        <w:t> </w:t>
      </w:r>
      <w:r>
        <w:rPr/>
        <w:t>an</w:t>
      </w:r>
      <w:r>
        <w:rPr>
          <w:spacing w:val="27"/>
        </w:rPr>
        <w:t> </w:t>
      </w:r>
      <w:r>
        <w:rPr/>
        <w:t>IELTS</w:t>
      </w:r>
      <w:r>
        <w:rPr>
          <w:spacing w:val="24"/>
        </w:rPr>
        <w:t> </w:t>
      </w:r>
      <w:r>
        <w:rPr/>
        <w:t>certificate</w:t>
      </w:r>
      <w:r>
        <w:rPr>
          <w:spacing w:val="24"/>
        </w:rPr>
        <w:t> </w:t>
      </w:r>
      <w:r>
        <w:rPr/>
        <w:t>upon</w:t>
      </w:r>
      <w:r>
        <w:rPr>
          <w:spacing w:val="25"/>
        </w:rPr>
        <w:t> </w:t>
      </w:r>
      <w:r>
        <w:rPr/>
        <w:t>entrance</w:t>
      </w:r>
      <w:r>
        <w:rPr>
          <w:spacing w:val="24"/>
        </w:rPr>
        <w:t> </w:t>
      </w:r>
      <w:r>
        <w:rPr/>
        <w:t>to</w:t>
      </w:r>
      <w:r>
        <w:rPr>
          <w:spacing w:val="25"/>
        </w:rPr>
        <w:t> </w:t>
      </w:r>
      <w:r>
        <w:rPr/>
        <w:t>the</w:t>
      </w:r>
      <w:r>
        <w:rPr>
          <w:spacing w:val="24"/>
        </w:rPr>
        <w:t> </w:t>
      </w:r>
      <w:r>
        <w:rPr/>
        <w:t>university.</w:t>
      </w:r>
      <w:r>
        <w:rPr>
          <w:spacing w:val="29"/>
        </w:rPr>
        <w:t> </w:t>
      </w:r>
      <w:r>
        <w:rPr/>
        <w:t>Both</w:t>
      </w:r>
    </w:p>
    <w:p>
      <w:pPr>
        <w:spacing w:after="0" w:line="336" w:lineRule="auto"/>
        <w:jc w:val="both"/>
        <w:sectPr>
          <w:pgSz w:w="11910" w:h="16840"/>
          <w:pgMar w:header="730" w:footer="1017" w:top="1300" w:bottom="1200" w:left="760" w:right="500"/>
        </w:sectPr>
      </w:pPr>
    </w:p>
    <w:p>
      <w:pPr>
        <w:pStyle w:val="BodyText"/>
        <w:spacing w:before="5"/>
        <w:rPr>
          <w:sz w:val="11"/>
        </w:rPr>
      </w:pPr>
    </w:p>
    <w:p>
      <w:pPr>
        <w:pStyle w:val="BodyText"/>
        <w:spacing w:line="333" w:lineRule="auto" w:before="90"/>
        <w:ind w:left="320" w:right="573"/>
        <w:jc w:val="both"/>
      </w:pPr>
      <w:r>
        <w:rPr/>
        <w:t>teachers and learners have different levels of knowledge of some other languages including German, French, Spanish, Turkish, and Arabic.</w:t>
      </w:r>
    </w:p>
    <w:p>
      <w:pPr>
        <w:pStyle w:val="BodyText"/>
        <w:spacing w:line="336" w:lineRule="auto" w:before="4"/>
        <w:ind w:left="320" w:right="574" w:firstLine="283"/>
        <w:jc w:val="both"/>
      </w:pPr>
      <w:r>
        <w:rPr/>
        <w:t>The first-year students were tasked to produce a written assignment, which should be submitted several times to the teachers online for formative feedback at certain period within a semester. Every lecturer</w:t>
      </w:r>
      <w:r>
        <w:rPr>
          <w:spacing w:val="-10"/>
        </w:rPr>
        <w:t> </w:t>
      </w:r>
      <w:r>
        <w:rPr/>
        <w:t>was</w:t>
      </w:r>
      <w:r>
        <w:rPr>
          <w:spacing w:val="-8"/>
        </w:rPr>
        <w:t> </w:t>
      </w:r>
      <w:r>
        <w:rPr/>
        <w:t>required</w:t>
      </w:r>
      <w:r>
        <w:rPr>
          <w:spacing w:val="-10"/>
        </w:rPr>
        <w:t> </w:t>
      </w:r>
      <w:r>
        <w:rPr/>
        <w:t>to</w:t>
      </w:r>
      <w:r>
        <w:rPr>
          <w:spacing w:val="-8"/>
        </w:rPr>
        <w:t> </w:t>
      </w:r>
      <w:r>
        <w:rPr/>
        <w:t>give</w:t>
      </w:r>
      <w:r>
        <w:rPr>
          <w:spacing w:val="-9"/>
        </w:rPr>
        <w:t> </w:t>
      </w:r>
      <w:r>
        <w:rPr/>
        <w:t>electronic</w:t>
      </w:r>
      <w:r>
        <w:rPr>
          <w:spacing w:val="-9"/>
        </w:rPr>
        <w:t> </w:t>
      </w:r>
      <w:r>
        <w:rPr/>
        <w:t>comments</w:t>
      </w:r>
      <w:r>
        <w:rPr>
          <w:spacing w:val="-9"/>
        </w:rPr>
        <w:t> </w:t>
      </w:r>
      <w:r>
        <w:rPr/>
        <w:t>on</w:t>
      </w:r>
      <w:r>
        <w:rPr>
          <w:spacing w:val="-9"/>
        </w:rPr>
        <w:t> </w:t>
      </w:r>
      <w:r>
        <w:rPr/>
        <w:t>the</w:t>
      </w:r>
      <w:r>
        <w:rPr>
          <w:spacing w:val="-9"/>
        </w:rPr>
        <w:t> </w:t>
      </w:r>
      <w:r>
        <w:rPr/>
        <w:t>learners’</w:t>
      </w:r>
      <w:r>
        <w:rPr>
          <w:spacing w:val="-11"/>
        </w:rPr>
        <w:t> </w:t>
      </w:r>
      <w:r>
        <w:rPr/>
        <w:t>tasks</w:t>
      </w:r>
      <w:r>
        <w:rPr>
          <w:spacing w:val="-9"/>
        </w:rPr>
        <w:t> </w:t>
      </w:r>
      <w:r>
        <w:rPr/>
        <w:t>and</w:t>
      </w:r>
      <w:r>
        <w:rPr>
          <w:spacing w:val="-8"/>
        </w:rPr>
        <w:t> </w:t>
      </w:r>
      <w:r>
        <w:rPr/>
        <w:t>be</w:t>
      </w:r>
      <w:r>
        <w:rPr>
          <w:spacing w:val="-10"/>
        </w:rPr>
        <w:t> </w:t>
      </w:r>
      <w:r>
        <w:rPr/>
        <w:t>available</w:t>
      </w:r>
      <w:r>
        <w:rPr>
          <w:spacing w:val="-10"/>
        </w:rPr>
        <w:t> </w:t>
      </w:r>
      <w:r>
        <w:rPr/>
        <w:t>for</w:t>
      </w:r>
      <w:r>
        <w:rPr>
          <w:spacing w:val="-10"/>
        </w:rPr>
        <w:t> </w:t>
      </w:r>
      <w:r>
        <w:rPr/>
        <w:t>additional online discussions on a regular basis. The final written assignment was also submitted online, and students were able to see teachers’ comments in the LMS. Both teachers and students were provided with</w:t>
      </w:r>
      <w:r>
        <w:rPr>
          <w:spacing w:val="-9"/>
        </w:rPr>
        <w:t> </w:t>
      </w:r>
      <w:r>
        <w:rPr/>
        <w:t>a</w:t>
      </w:r>
      <w:r>
        <w:rPr>
          <w:spacing w:val="-10"/>
        </w:rPr>
        <w:t> </w:t>
      </w:r>
      <w:r>
        <w:rPr/>
        <w:t>consent</w:t>
      </w:r>
      <w:r>
        <w:rPr>
          <w:spacing w:val="-8"/>
        </w:rPr>
        <w:t> </w:t>
      </w:r>
      <w:r>
        <w:rPr/>
        <w:t>form</w:t>
      </w:r>
      <w:r>
        <w:rPr>
          <w:spacing w:val="-9"/>
        </w:rPr>
        <w:t> </w:t>
      </w:r>
      <w:r>
        <w:rPr/>
        <w:t>before</w:t>
      </w:r>
      <w:r>
        <w:rPr>
          <w:spacing w:val="-10"/>
        </w:rPr>
        <w:t> </w:t>
      </w:r>
      <w:r>
        <w:rPr/>
        <w:t>the</w:t>
      </w:r>
      <w:r>
        <w:rPr>
          <w:spacing w:val="-9"/>
        </w:rPr>
        <w:t> </w:t>
      </w:r>
      <w:r>
        <w:rPr/>
        <w:t>interview,</w:t>
      </w:r>
      <w:r>
        <w:rPr>
          <w:spacing w:val="-9"/>
        </w:rPr>
        <w:t> </w:t>
      </w:r>
      <w:r>
        <w:rPr/>
        <w:t>which</w:t>
      </w:r>
      <w:r>
        <w:rPr>
          <w:spacing w:val="-10"/>
        </w:rPr>
        <w:t> </w:t>
      </w:r>
      <w:r>
        <w:rPr/>
        <w:t>guaranteed</w:t>
      </w:r>
      <w:r>
        <w:rPr>
          <w:spacing w:val="-9"/>
        </w:rPr>
        <w:t> </w:t>
      </w:r>
      <w:r>
        <w:rPr/>
        <w:t>confidentiality</w:t>
      </w:r>
      <w:r>
        <w:rPr>
          <w:spacing w:val="-8"/>
        </w:rPr>
        <w:t> </w:t>
      </w:r>
      <w:r>
        <w:rPr/>
        <w:t>of</w:t>
      </w:r>
      <w:r>
        <w:rPr>
          <w:spacing w:val="-9"/>
        </w:rPr>
        <w:t> </w:t>
      </w:r>
      <w:r>
        <w:rPr/>
        <w:t>their</w:t>
      </w:r>
      <w:r>
        <w:rPr>
          <w:spacing w:val="-10"/>
        </w:rPr>
        <w:t> </w:t>
      </w:r>
      <w:r>
        <w:rPr/>
        <w:t>responses</w:t>
      </w:r>
      <w:r>
        <w:rPr>
          <w:spacing w:val="-9"/>
        </w:rPr>
        <w:t> </w:t>
      </w:r>
      <w:r>
        <w:rPr/>
        <w:t>and</w:t>
      </w:r>
      <w:r>
        <w:rPr>
          <w:spacing w:val="-9"/>
        </w:rPr>
        <w:t> </w:t>
      </w:r>
      <w:r>
        <w:rPr/>
        <w:t>gave them an opportunity to withdraw from the study at any point. As the interviews with the participants were conducted after the marks were published, no influence on the feedback process and responses was</w:t>
      </w:r>
      <w:r>
        <w:rPr>
          <w:spacing w:val="-1"/>
        </w:rPr>
        <w:t> </w:t>
      </w:r>
      <w:r>
        <w:rPr/>
        <w:t>made.</w:t>
      </w:r>
    </w:p>
    <w:p>
      <w:pPr>
        <w:pStyle w:val="BodyText"/>
        <w:spacing w:before="7"/>
        <w:rPr>
          <w:sz w:val="33"/>
        </w:rPr>
      </w:pPr>
    </w:p>
    <w:p>
      <w:pPr>
        <w:pStyle w:val="Heading5"/>
        <w:ind w:left="320"/>
      </w:pPr>
      <w:r>
        <w:rPr/>
        <w:t>Results</w:t>
      </w:r>
    </w:p>
    <w:p>
      <w:pPr>
        <w:pStyle w:val="BodyText"/>
        <w:spacing w:line="336" w:lineRule="auto" w:before="111"/>
        <w:ind w:left="320" w:right="576" w:firstLine="427"/>
        <w:jc w:val="both"/>
      </w:pPr>
      <w:r>
        <w:rPr/>
        <w:t>The interview was aimed at finding out the types of comments provided, the areas identified by teachers, and participants’ views on the effectiveness of formative e-feedback for improving the quality of second language writing.</w:t>
      </w:r>
    </w:p>
    <w:p>
      <w:pPr>
        <w:spacing w:before="0"/>
        <w:ind w:left="747" w:right="0" w:firstLine="0"/>
        <w:jc w:val="both"/>
        <w:rPr>
          <w:i/>
          <w:sz w:val="24"/>
        </w:rPr>
      </w:pPr>
      <w:r>
        <w:rPr>
          <w:i/>
          <w:sz w:val="24"/>
        </w:rPr>
        <w:t>Types of comments</w:t>
      </w:r>
    </w:p>
    <w:p>
      <w:pPr>
        <w:pStyle w:val="BodyText"/>
        <w:spacing w:line="336" w:lineRule="auto" w:before="111"/>
        <w:ind w:left="320" w:right="574" w:firstLine="427"/>
        <w:jc w:val="both"/>
      </w:pPr>
      <w:r>
        <w:rPr/>
        <w:t>Based</w:t>
      </w:r>
      <w:r>
        <w:rPr>
          <w:spacing w:val="-6"/>
        </w:rPr>
        <w:t> </w:t>
      </w:r>
      <w:r>
        <w:rPr/>
        <w:t>on</w:t>
      </w:r>
      <w:r>
        <w:rPr>
          <w:spacing w:val="-5"/>
        </w:rPr>
        <w:t> </w:t>
      </w:r>
      <w:r>
        <w:rPr/>
        <w:t>the</w:t>
      </w:r>
      <w:r>
        <w:rPr>
          <w:spacing w:val="-5"/>
        </w:rPr>
        <w:t> </w:t>
      </w:r>
      <w:r>
        <w:rPr/>
        <w:t>interview</w:t>
      </w:r>
      <w:r>
        <w:rPr>
          <w:spacing w:val="-4"/>
        </w:rPr>
        <w:t> </w:t>
      </w:r>
      <w:r>
        <w:rPr/>
        <w:t>analysis</w:t>
      </w:r>
      <w:r>
        <w:rPr>
          <w:spacing w:val="-6"/>
        </w:rPr>
        <w:t> </w:t>
      </w:r>
      <w:r>
        <w:rPr/>
        <w:t>several</w:t>
      </w:r>
      <w:r>
        <w:rPr>
          <w:spacing w:val="-5"/>
        </w:rPr>
        <w:t> </w:t>
      </w:r>
      <w:r>
        <w:rPr/>
        <w:t>types</w:t>
      </w:r>
      <w:r>
        <w:rPr>
          <w:spacing w:val="-6"/>
        </w:rPr>
        <w:t> </w:t>
      </w:r>
      <w:r>
        <w:rPr/>
        <w:t>of</w:t>
      </w:r>
      <w:r>
        <w:rPr>
          <w:spacing w:val="-6"/>
        </w:rPr>
        <w:t> </w:t>
      </w:r>
      <w:r>
        <w:rPr/>
        <w:t>comments</w:t>
      </w:r>
      <w:r>
        <w:rPr>
          <w:spacing w:val="-4"/>
        </w:rPr>
        <w:t> </w:t>
      </w:r>
      <w:r>
        <w:rPr/>
        <w:t>were</w:t>
      </w:r>
      <w:r>
        <w:rPr>
          <w:spacing w:val="-5"/>
        </w:rPr>
        <w:t> </w:t>
      </w:r>
      <w:r>
        <w:rPr/>
        <w:t>identified.</w:t>
      </w:r>
      <w:r>
        <w:rPr>
          <w:spacing w:val="-4"/>
        </w:rPr>
        <w:t> </w:t>
      </w:r>
      <w:r>
        <w:rPr/>
        <w:t>The</w:t>
      </w:r>
      <w:r>
        <w:rPr>
          <w:spacing w:val="-6"/>
        </w:rPr>
        <w:t> </w:t>
      </w:r>
      <w:r>
        <w:rPr/>
        <w:t>English</w:t>
      </w:r>
      <w:r>
        <w:rPr>
          <w:spacing w:val="-6"/>
        </w:rPr>
        <w:t> </w:t>
      </w:r>
      <w:r>
        <w:rPr/>
        <w:t>language teachers provided suggestions for improvement of the written task, which were usually given in the margins of the Google document. Some of the common suggestions included changing the structure of written tasks, providing relevant and reliable sources, using academic vocabulary, and being objective in writing. Another common type of e-feedback was detailed explanation of the mistakes made</w:t>
      </w:r>
      <w:r>
        <w:rPr>
          <w:spacing w:val="-5"/>
        </w:rPr>
        <w:t> </w:t>
      </w:r>
      <w:r>
        <w:rPr/>
        <w:t>in</w:t>
      </w:r>
      <w:r>
        <w:rPr>
          <w:spacing w:val="-3"/>
        </w:rPr>
        <w:t> </w:t>
      </w:r>
      <w:r>
        <w:rPr/>
        <w:t>the</w:t>
      </w:r>
      <w:r>
        <w:rPr>
          <w:spacing w:val="-3"/>
        </w:rPr>
        <w:t> </w:t>
      </w:r>
      <w:r>
        <w:rPr/>
        <w:t>written</w:t>
      </w:r>
      <w:r>
        <w:rPr>
          <w:spacing w:val="-4"/>
        </w:rPr>
        <w:t> </w:t>
      </w:r>
      <w:r>
        <w:rPr/>
        <w:t>assignment</w:t>
      </w:r>
      <w:r>
        <w:rPr>
          <w:spacing w:val="-4"/>
        </w:rPr>
        <w:t> </w:t>
      </w:r>
      <w:r>
        <w:rPr/>
        <w:t>and</w:t>
      </w:r>
      <w:r>
        <w:rPr>
          <w:spacing w:val="-3"/>
        </w:rPr>
        <w:t> </w:t>
      </w:r>
      <w:r>
        <w:rPr/>
        <w:t>the</w:t>
      </w:r>
      <w:r>
        <w:rPr>
          <w:spacing w:val="-4"/>
        </w:rPr>
        <w:t> </w:t>
      </w:r>
      <w:r>
        <w:rPr/>
        <w:t>nature</w:t>
      </w:r>
      <w:r>
        <w:rPr>
          <w:spacing w:val="-5"/>
        </w:rPr>
        <w:t> </w:t>
      </w:r>
      <w:r>
        <w:rPr/>
        <w:t>of</w:t>
      </w:r>
      <w:r>
        <w:rPr>
          <w:spacing w:val="-4"/>
        </w:rPr>
        <w:t> </w:t>
      </w:r>
      <w:r>
        <w:rPr/>
        <w:t>the</w:t>
      </w:r>
      <w:r>
        <w:rPr>
          <w:spacing w:val="-5"/>
        </w:rPr>
        <w:t> </w:t>
      </w:r>
      <w:r>
        <w:rPr/>
        <w:t>task.</w:t>
      </w:r>
      <w:r>
        <w:rPr>
          <w:spacing w:val="-4"/>
        </w:rPr>
        <w:t> </w:t>
      </w:r>
      <w:r>
        <w:rPr/>
        <w:t>For</w:t>
      </w:r>
      <w:r>
        <w:rPr>
          <w:spacing w:val="-4"/>
        </w:rPr>
        <w:t> </w:t>
      </w:r>
      <w:r>
        <w:rPr/>
        <w:t>instance,</w:t>
      </w:r>
      <w:r>
        <w:rPr>
          <w:spacing w:val="-2"/>
        </w:rPr>
        <w:t> </w:t>
      </w:r>
      <w:r>
        <w:rPr/>
        <w:t>the lecturers</w:t>
      </w:r>
      <w:r>
        <w:rPr>
          <w:spacing w:val="-1"/>
        </w:rPr>
        <w:t> </w:t>
      </w:r>
      <w:r>
        <w:rPr/>
        <w:t>explained</w:t>
      </w:r>
      <w:r>
        <w:rPr>
          <w:spacing w:val="-4"/>
        </w:rPr>
        <w:t> </w:t>
      </w:r>
      <w:r>
        <w:rPr/>
        <w:t>how</w:t>
      </w:r>
      <w:r>
        <w:rPr>
          <w:spacing w:val="-3"/>
        </w:rPr>
        <w:t> </w:t>
      </w:r>
      <w:r>
        <w:rPr/>
        <w:t>to make the written piece more logically organized, why long block citations should be avoided in</w:t>
      </w:r>
      <w:r>
        <w:rPr>
          <w:spacing w:val="-17"/>
        </w:rPr>
        <w:t> </w:t>
      </w:r>
      <w:r>
        <w:rPr/>
        <w:t>essay writing, how the sources should be properly referenced within the text, and what sentence structures might be used. Recommendations provided by the language teachers as side comments were also mentioned in the interviews. These included the links to the websites that might be helpful for improving students’ grammar and word choice, the use of a referencing guide to correct the citations and referring to the relevant seminar to revise the</w:t>
      </w:r>
      <w:r>
        <w:rPr>
          <w:spacing w:val="-1"/>
        </w:rPr>
        <w:t> </w:t>
      </w:r>
      <w:r>
        <w:rPr/>
        <w:t>material.</w:t>
      </w:r>
    </w:p>
    <w:p>
      <w:pPr>
        <w:pStyle w:val="BodyText"/>
        <w:spacing w:line="336" w:lineRule="auto" w:before="1"/>
        <w:ind w:left="320" w:right="576" w:firstLine="427"/>
        <w:jc w:val="both"/>
      </w:pPr>
      <w:r>
        <w:rPr/>
        <w:t>Only few participants informed about error corrections made via the track changes in the written tasks. Some common examples were related to the use of language, i.e., word forms, sentence structures, irrelevant statements, and others. Teachers either crossed out the errors in the document or provided</w:t>
      </w:r>
      <w:r>
        <w:rPr>
          <w:spacing w:val="-7"/>
        </w:rPr>
        <w:t> </w:t>
      </w:r>
      <w:r>
        <w:rPr/>
        <w:t>the</w:t>
      </w:r>
      <w:r>
        <w:rPr>
          <w:spacing w:val="-7"/>
        </w:rPr>
        <w:t> </w:t>
      </w:r>
      <w:r>
        <w:rPr/>
        <w:t>correct</w:t>
      </w:r>
      <w:r>
        <w:rPr>
          <w:spacing w:val="-6"/>
        </w:rPr>
        <w:t> </w:t>
      </w:r>
      <w:r>
        <w:rPr/>
        <w:t>word</w:t>
      </w:r>
      <w:r>
        <w:rPr>
          <w:spacing w:val="-6"/>
        </w:rPr>
        <w:t> </w:t>
      </w:r>
      <w:r>
        <w:rPr/>
        <w:t>or</w:t>
      </w:r>
      <w:r>
        <w:rPr>
          <w:spacing w:val="-7"/>
        </w:rPr>
        <w:t> </w:t>
      </w:r>
      <w:r>
        <w:rPr/>
        <w:t>phrase,</w:t>
      </w:r>
      <w:r>
        <w:rPr>
          <w:spacing w:val="-6"/>
        </w:rPr>
        <w:t> </w:t>
      </w:r>
      <w:r>
        <w:rPr/>
        <w:t>which</w:t>
      </w:r>
      <w:r>
        <w:rPr>
          <w:spacing w:val="-6"/>
        </w:rPr>
        <w:t> </w:t>
      </w:r>
      <w:r>
        <w:rPr/>
        <w:t>was</w:t>
      </w:r>
      <w:r>
        <w:rPr>
          <w:spacing w:val="-6"/>
        </w:rPr>
        <w:t> </w:t>
      </w:r>
      <w:r>
        <w:rPr/>
        <w:t>a</w:t>
      </w:r>
      <w:r>
        <w:rPr>
          <w:spacing w:val="-6"/>
        </w:rPr>
        <w:t> </w:t>
      </w:r>
      <w:r>
        <w:rPr/>
        <w:t>rare</w:t>
      </w:r>
      <w:r>
        <w:rPr>
          <w:spacing w:val="-8"/>
        </w:rPr>
        <w:t> </w:t>
      </w:r>
      <w:r>
        <w:rPr/>
        <w:t>case.</w:t>
      </w:r>
      <w:r>
        <w:rPr>
          <w:spacing w:val="-6"/>
        </w:rPr>
        <w:t> </w:t>
      </w:r>
      <w:r>
        <w:rPr/>
        <w:t>Two</w:t>
      </w:r>
      <w:r>
        <w:rPr>
          <w:spacing w:val="-6"/>
        </w:rPr>
        <w:t> </w:t>
      </w:r>
      <w:r>
        <w:rPr/>
        <w:t>students</w:t>
      </w:r>
      <w:r>
        <w:rPr>
          <w:spacing w:val="-6"/>
        </w:rPr>
        <w:t> </w:t>
      </w:r>
      <w:r>
        <w:rPr/>
        <w:t>mentioned</w:t>
      </w:r>
      <w:r>
        <w:rPr>
          <w:spacing w:val="-7"/>
        </w:rPr>
        <w:t> </w:t>
      </w:r>
      <w:r>
        <w:rPr/>
        <w:t>that</w:t>
      </w:r>
      <w:r>
        <w:rPr>
          <w:spacing w:val="-6"/>
        </w:rPr>
        <w:t> </w:t>
      </w:r>
      <w:r>
        <w:rPr/>
        <w:t>teachers</w:t>
      </w:r>
      <w:r>
        <w:rPr>
          <w:spacing w:val="-7"/>
        </w:rPr>
        <w:t> </w:t>
      </w:r>
      <w:r>
        <w:rPr/>
        <w:t>also referred to the assessment criteria of the written task, which was done by providing a link to the coursework</w:t>
      </w:r>
      <w:r>
        <w:rPr>
          <w:spacing w:val="12"/>
        </w:rPr>
        <w:t> </w:t>
      </w:r>
      <w:r>
        <w:rPr/>
        <w:t>description</w:t>
      </w:r>
      <w:r>
        <w:rPr>
          <w:spacing w:val="14"/>
        </w:rPr>
        <w:t> </w:t>
      </w:r>
      <w:r>
        <w:rPr/>
        <w:t>available</w:t>
      </w:r>
      <w:r>
        <w:rPr>
          <w:spacing w:val="13"/>
        </w:rPr>
        <w:t> </w:t>
      </w:r>
      <w:r>
        <w:rPr/>
        <w:t>on</w:t>
      </w:r>
      <w:r>
        <w:rPr>
          <w:spacing w:val="13"/>
        </w:rPr>
        <w:t> </w:t>
      </w:r>
      <w:r>
        <w:rPr/>
        <w:t>the</w:t>
      </w:r>
      <w:r>
        <w:rPr>
          <w:spacing w:val="15"/>
        </w:rPr>
        <w:t> </w:t>
      </w:r>
      <w:r>
        <w:rPr/>
        <w:t>LMS</w:t>
      </w:r>
      <w:r>
        <w:rPr>
          <w:spacing w:val="14"/>
        </w:rPr>
        <w:t> </w:t>
      </w:r>
      <w:r>
        <w:rPr/>
        <w:t>or</w:t>
      </w:r>
      <w:r>
        <w:rPr>
          <w:spacing w:val="14"/>
        </w:rPr>
        <w:t> </w:t>
      </w:r>
      <w:r>
        <w:rPr/>
        <w:t>copy-pasting</w:t>
      </w:r>
      <w:r>
        <w:rPr>
          <w:spacing w:val="14"/>
        </w:rPr>
        <w:t> </w:t>
      </w:r>
      <w:r>
        <w:rPr/>
        <w:t>a</w:t>
      </w:r>
      <w:r>
        <w:rPr>
          <w:spacing w:val="16"/>
        </w:rPr>
        <w:t> </w:t>
      </w:r>
      <w:r>
        <w:rPr/>
        <w:t>description</w:t>
      </w:r>
      <w:r>
        <w:rPr>
          <w:spacing w:val="14"/>
        </w:rPr>
        <w:t> </w:t>
      </w:r>
      <w:r>
        <w:rPr/>
        <w:t>of</w:t>
      </w:r>
      <w:r>
        <w:rPr>
          <w:spacing w:val="13"/>
        </w:rPr>
        <w:t> </w:t>
      </w:r>
      <w:r>
        <w:rPr/>
        <w:t>the</w:t>
      </w:r>
      <w:r>
        <w:rPr>
          <w:spacing w:val="16"/>
        </w:rPr>
        <w:t> </w:t>
      </w:r>
      <w:r>
        <w:rPr/>
        <w:t>relevant</w:t>
      </w:r>
      <w:r>
        <w:rPr>
          <w:spacing w:val="13"/>
        </w:rPr>
        <w:t> </w:t>
      </w:r>
      <w:r>
        <w:rPr/>
        <w:t>criterion</w:t>
      </w:r>
    </w:p>
    <w:p>
      <w:pPr>
        <w:spacing w:after="0" w:line="336" w:lineRule="auto"/>
        <w:jc w:val="both"/>
        <w:sectPr>
          <w:headerReference w:type="even" r:id="rId204"/>
          <w:headerReference w:type="default" r:id="rId205"/>
          <w:footerReference w:type="even" r:id="rId206"/>
          <w:footerReference w:type="default" r:id="rId207"/>
          <w:pgSz w:w="11910" w:h="16840"/>
          <w:pgMar w:header="730" w:footer="1017" w:top="1400" w:bottom="1200" w:left="760" w:right="500"/>
          <w:pgNumType w:start="68"/>
        </w:sectPr>
      </w:pPr>
    </w:p>
    <w:p>
      <w:pPr>
        <w:pStyle w:val="BodyText"/>
        <w:spacing w:line="336" w:lineRule="auto" w:before="133"/>
        <w:ind w:left="320" w:right="579"/>
        <w:jc w:val="both"/>
      </w:pPr>
      <w:r>
        <w:rPr/>
        <w:t>into</w:t>
      </w:r>
      <w:r>
        <w:rPr>
          <w:spacing w:val="-6"/>
        </w:rPr>
        <w:t> </w:t>
      </w:r>
      <w:r>
        <w:rPr/>
        <w:t>the</w:t>
      </w:r>
      <w:r>
        <w:rPr>
          <w:spacing w:val="-7"/>
        </w:rPr>
        <w:t> </w:t>
      </w:r>
      <w:r>
        <w:rPr/>
        <w:t>side</w:t>
      </w:r>
      <w:r>
        <w:rPr>
          <w:spacing w:val="-6"/>
        </w:rPr>
        <w:t> </w:t>
      </w:r>
      <w:r>
        <w:rPr/>
        <w:t>comments.</w:t>
      </w:r>
      <w:r>
        <w:rPr>
          <w:spacing w:val="-6"/>
        </w:rPr>
        <w:t> </w:t>
      </w:r>
      <w:r>
        <w:rPr/>
        <w:t>Several</w:t>
      </w:r>
      <w:r>
        <w:rPr>
          <w:spacing w:val="-6"/>
        </w:rPr>
        <w:t> </w:t>
      </w:r>
      <w:r>
        <w:rPr/>
        <w:t>participants</w:t>
      </w:r>
      <w:r>
        <w:rPr>
          <w:spacing w:val="-3"/>
        </w:rPr>
        <w:t> </w:t>
      </w:r>
      <w:r>
        <w:rPr/>
        <w:t>referred</w:t>
      </w:r>
      <w:r>
        <w:rPr>
          <w:spacing w:val="-6"/>
        </w:rPr>
        <w:t> </w:t>
      </w:r>
      <w:r>
        <w:rPr/>
        <w:t>to</w:t>
      </w:r>
      <w:r>
        <w:rPr>
          <w:spacing w:val="-3"/>
        </w:rPr>
        <w:t> </w:t>
      </w:r>
      <w:r>
        <w:rPr/>
        <w:t>leading</w:t>
      </w:r>
      <w:r>
        <w:rPr>
          <w:spacing w:val="-5"/>
        </w:rPr>
        <w:t> </w:t>
      </w:r>
      <w:r>
        <w:rPr/>
        <w:t>questions</w:t>
      </w:r>
      <w:r>
        <w:rPr>
          <w:spacing w:val="-5"/>
        </w:rPr>
        <w:t> </w:t>
      </w:r>
      <w:r>
        <w:rPr/>
        <w:t>on</w:t>
      </w:r>
      <w:r>
        <w:rPr>
          <w:spacing w:val="-6"/>
        </w:rPr>
        <w:t> </w:t>
      </w:r>
      <w:r>
        <w:rPr/>
        <w:t>the</w:t>
      </w:r>
      <w:r>
        <w:rPr>
          <w:spacing w:val="-6"/>
        </w:rPr>
        <w:t> </w:t>
      </w:r>
      <w:r>
        <w:rPr/>
        <w:t>content</w:t>
      </w:r>
      <w:r>
        <w:rPr>
          <w:spacing w:val="-6"/>
        </w:rPr>
        <w:t> </w:t>
      </w:r>
      <w:r>
        <w:rPr/>
        <w:t>of</w:t>
      </w:r>
      <w:r>
        <w:rPr>
          <w:spacing w:val="-5"/>
        </w:rPr>
        <w:t> </w:t>
      </w:r>
      <w:r>
        <w:rPr/>
        <w:t>the</w:t>
      </w:r>
      <w:r>
        <w:rPr>
          <w:spacing w:val="-6"/>
        </w:rPr>
        <w:t> </w:t>
      </w:r>
      <w:r>
        <w:rPr/>
        <w:t>written task, which were provided by the language teachers in the Google</w:t>
      </w:r>
      <w:r>
        <w:rPr>
          <w:spacing w:val="-2"/>
        </w:rPr>
        <w:t> </w:t>
      </w:r>
      <w:r>
        <w:rPr/>
        <w:t>document.</w:t>
      </w:r>
    </w:p>
    <w:p>
      <w:pPr>
        <w:pStyle w:val="BodyText"/>
        <w:spacing w:line="336" w:lineRule="auto"/>
        <w:ind w:left="320" w:right="573" w:firstLine="427"/>
        <w:jc w:val="both"/>
      </w:pPr>
      <w:r>
        <w:rPr/>
        <w:t>Both</w:t>
      </w:r>
      <w:r>
        <w:rPr>
          <w:spacing w:val="-8"/>
        </w:rPr>
        <w:t> </w:t>
      </w:r>
      <w:r>
        <w:rPr/>
        <w:t>lecturers</w:t>
      </w:r>
      <w:r>
        <w:rPr>
          <w:spacing w:val="-7"/>
        </w:rPr>
        <w:t> </w:t>
      </w:r>
      <w:r>
        <w:rPr/>
        <w:t>and</w:t>
      </w:r>
      <w:r>
        <w:rPr>
          <w:spacing w:val="-9"/>
        </w:rPr>
        <w:t> </w:t>
      </w:r>
      <w:r>
        <w:rPr/>
        <w:t>students</w:t>
      </w:r>
      <w:r>
        <w:rPr>
          <w:spacing w:val="-8"/>
        </w:rPr>
        <w:t> </w:t>
      </w:r>
      <w:r>
        <w:rPr/>
        <w:t>informed</w:t>
      </w:r>
      <w:r>
        <w:rPr>
          <w:spacing w:val="-8"/>
        </w:rPr>
        <w:t> </w:t>
      </w:r>
      <w:r>
        <w:rPr/>
        <w:t>that</w:t>
      </w:r>
      <w:r>
        <w:rPr>
          <w:spacing w:val="-9"/>
        </w:rPr>
        <w:t> </w:t>
      </w:r>
      <w:r>
        <w:rPr/>
        <w:t>the</w:t>
      </w:r>
      <w:r>
        <w:rPr>
          <w:spacing w:val="-7"/>
        </w:rPr>
        <w:t> </w:t>
      </w:r>
      <w:r>
        <w:rPr/>
        <w:t>focus</w:t>
      </w:r>
      <w:r>
        <w:rPr>
          <w:spacing w:val="-6"/>
        </w:rPr>
        <w:t> </w:t>
      </w:r>
      <w:r>
        <w:rPr/>
        <w:t>of</w:t>
      </w:r>
      <w:r>
        <w:rPr>
          <w:spacing w:val="-9"/>
        </w:rPr>
        <w:t> </w:t>
      </w:r>
      <w:r>
        <w:rPr/>
        <w:t>the</w:t>
      </w:r>
      <w:r>
        <w:rPr>
          <w:spacing w:val="-8"/>
        </w:rPr>
        <w:t> </w:t>
      </w:r>
      <w:r>
        <w:rPr/>
        <w:t>online</w:t>
      </w:r>
      <w:r>
        <w:rPr>
          <w:spacing w:val="-7"/>
        </w:rPr>
        <w:t> </w:t>
      </w:r>
      <w:r>
        <w:rPr/>
        <w:t>comments</w:t>
      </w:r>
      <w:r>
        <w:rPr>
          <w:spacing w:val="-6"/>
        </w:rPr>
        <w:t> </w:t>
      </w:r>
      <w:r>
        <w:rPr/>
        <w:t>was</w:t>
      </w:r>
      <w:r>
        <w:rPr>
          <w:spacing w:val="-8"/>
        </w:rPr>
        <w:t> </w:t>
      </w:r>
      <w:r>
        <w:rPr/>
        <w:t>made</w:t>
      </w:r>
      <w:r>
        <w:rPr>
          <w:spacing w:val="-8"/>
        </w:rPr>
        <w:t> </w:t>
      </w:r>
      <w:r>
        <w:rPr/>
        <w:t>on</w:t>
      </w:r>
      <w:r>
        <w:rPr>
          <w:spacing w:val="-8"/>
        </w:rPr>
        <w:t> </w:t>
      </w:r>
      <w:r>
        <w:rPr/>
        <w:t>different aspects</w:t>
      </w:r>
      <w:r>
        <w:rPr>
          <w:spacing w:val="-4"/>
        </w:rPr>
        <w:t> </w:t>
      </w:r>
      <w:r>
        <w:rPr/>
        <w:t>of</w:t>
      </w:r>
      <w:r>
        <w:rPr>
          <w:spacing w:val="-5"/>
        </w:rPr>
        <w:t> </w:t>
      </w:r>
      <w:r>
        <w:rPr/>
        <w:t>the</w:t>
      </w:r>
      <w:r>
        <w:rPr>
          <w:spacing w:val="-4"/>
        </w:rPr>
        <w:t> </w:t>
      </w:r>
      <w:r>
        <w:rPr/>
        <w:t>written</w:t>
      </w:r>
      <w:r>
        <w:rPr>
          <w:spacing w:val="-4"/>
        </w:rPr>
        <w:t> </w:t>
      </w:r>
      <w:r>
        <w:rPr/>
        <w:t>assignment.</w:t>
      </w:r>
      <w:r>
        <w:rPr>
          <w:spacing w:val="-3"/>
        </w:rPr>
        <w:t> </w:t>
      </w:r>
      <w:r>
        <w:rPr/>
        <w:t>E-feedback</w:t>
      </w:r>
      <w:r>
        <w:rPr>
          <w:spacing w:val="-4"/>
        </w:rPr>
        <w:t> </w:t>
      </w:r>
      <w:r>
        <w:rPr/>
        <w:t>was</w:t>
      </w:r>
      <w:r>
        <w:rPr>
          <w:spacing w:val="-1"/>
        </w:rPr>
        <w:t> </w:t>
      </w:r>
      <w:r>
        <w:rPr/>
        <w:t>mostly</w:t>
      </w:r>
      <w:r>
        <w:rPr>
          <w:spacing w:val="-5"/>
        </w:rPr>
        <w:t> </w:t>
      </w:r>
      <w:r>
        <w:rPr/>
        <w:t>provided</w:t>
      </w:r>
      <w:r>
        <w:rPr>
          <w:spacing w:val="-4"/>
        </w:rPr>
        <w:t> </w:t>
      </w:r>
      <w:r>
        <w:rPr/>
        <w:t>on</w:t>
      </w:r>
      <w:r>
        <w:rPr>
          <w:spacing w:val="-6"/>
        </w:rPr>
        <w:t> </w:t>
      </w:r>
      <w:r>
        <w:rPr/>
        <w:t>the</w:t>
      </w:r>
      <w:r>
        <w:rPr>
          <w:spacing w:val="-4"/>
        </w:rPr>
        <w:t> </w:t>
      </w:r>
      <w:r>
        <w:rPr/>
        <w:t>content</w:t>
      </w:r>
      <w:r>
        <w:rPr>
          <w:spacing w:val="-3"/>
        </w:rPr>
        <w:t> </w:t>
      </w:r>
      <w:r>
        <w:rPr/>
        <w:t>and</w:t>
      </w:r>
      <w:r>
        <w:rPr>
          <w:spacing w:val="-4"/>
        </w:rPr>
        <w:t> </w:t>
      </w:r>
      <w:r>
        <w:rPr/>
        <w:t>structure</w:t>
      </w:r>
      <w:r>
        <w:rPr>
          <w:spacing w:val="-5"/>
        </w:rPr>
        <w:t> </w:t>
      </w:r>
      <w:r>
        <w:rPr/>
        <w:t>of</w:t>
      </w:r>
      <w:r>
        <w:rPr>
          <w:spacing w:val="-5"/>
        </w:rPr>
        <w:t> </w:t>
      </w:r>
      <w:r>
        <w:rPr/>
        <w:t>the written piece. Comments on the relevance and logical flow of ideas were another common area identified in the students’ papers. Online feedback was also provided on the use and referencing of sources in the written tasks. Writing style and use of language (grammar structures, word choice and mechanics) were not mentioned as the mostly frequent aspects of electronic feedback.</w:t>
      </w:r>
    </w:p>
    <w:p>
      <w:pPr>
        <w:pStyle w:val="BodyText"/>
        <w:spacing w:before="8"/>
        <w:rPr>
          <w:sz w:val="33"/>
        </w:rPr>
      </w:pPr>
    </w:p>
    <w:p>
      <w:pPr>
        <w:spacing w:before="0"/>
        <w:ind w:left="320" w:right="0" w:firstLine="0"/>
        <w:jc w:val="both"/>
        <w:rPr>
          <w:i/>
          <w:sz w:val="24"/>
        </w:rPr>
      </w:pPr>
      <w:r>
        <w:rPr>
          <w:i/>
          <w:sz w:val="24"/>
        </w:rPr>
        <w:t>Views on online feedback</w:t>
      </w:r>
    </w:p>
    <w:p>
      <w:pPr>
        <w:pStyle w:val="BodyText"/>
        <w:spacing w:line="336" w:lineRule="auto" w:before="110"/>
        <w:ind w:left="320" w:right="574" w:firstLine="427"/>
        <w:jc w:val="both"/>
      </w:pPr>
      <w:r>
        <w:rPr/>
        <w:t>The findings of the interview showed that all teachers provided written electronic feedback i.e., marginal comments in the Google document, and some combined it with oral comments via Zoom (during teachers’ office hours) or online discussion boards. The lecturers presented different perspectives</w:t>
      </w:r>
      <w:r>
        <w:rPr>
          <w:spacing w:val="-8"/>
        </w:rPr>
        <w:t> </w:t>
      </w:r>
      <w:r>
        <w:rPr/>
        <w:t>on</w:t>
      </w:r>
      <w:r>
        <w:rPr>
          <w:spacing w:val="-7"/>
        </w:rPr>
        <w:t> </w:t>
      </w:r>
      <w:r>
        <w:rPr/>
        <w:t>the</w:t>
      </w:r>
      <w:r>
        <w:rPr>
          <w:spacing w:val="-8"/>
        </w:rPr>
        <w:t> </w:t>
      </w:r>
      <w:r>
        <w:rPr/>
        <w:t>use</w:t>
      </w:r>
      <w:r>
        <w:rPr>
          <w:spacing w:val="-6"/>
        </w:rPr>
        <w:t> </w:t>
      </w:r>
      <w:r>
        <w:rPr/>
        <w:t>and</w:t>
      </w:r>
      <w:r>
        <w:rPr>
          <w:spacing w:val="-8"/>
        </w:rPr>
        <w:t> </w:t>
      </w:r>
      <w:r>
        <w:rPr/>
        <w:t>effectiveness</w:t>
      </w:r>
      <w:r>
        <w:rPr>
          <w:spacing w:val="-8"/>
        </w:rPr>
        <w:t> </w:t>
      </w:r>
      <w:r>
        <w:rPr/>
        <w:t>of</w:t>
      </w:r>
      <w:r>
        <w:rPr>
          <w:spacing w:val="-8"/>
        </w:rPr>
        <w:t> </w:t>
      </w:r>
      <w:r>
        <w:rPr/>
        <w:t>e-feedback</w:t>
      </w:r>
      <w:r>
        <w:rPr>
          <w:spacing w:val="-9"/>
        </w:rPr>
        <w:t> </w:t>
      </w:r>
      <w:r>
        <w:rPr/>
        <w:t>on</w:t>
      </w:r>
      <w:r>
        <w:rPr>
          <w:spacing w:val="-8"/>
        </w:rPr>
        <w:t> </w:t>
      </w:r>
      <w:r>
        <w:rPr/>
        <w:t>the</w:t>
      </w:r>
      <w:r>
        <w:rPr>
          <w:spacing w:val="-9"/>
        </w:rPr>
        <w:t> </w:t>
      </w:r>
      <w:r>
        <w:rPr/>
        <w:t>quality</w:t>
      </w:r>
      <w:r>
        <w:rPr>
          <w:spacing w:val="-7"/>
        </w:rPr>
        <w:t> </w:t>
      </w:r>
      <w:r>
        <w:rPr/>
        <w:t>of</w:t>
      </w:r>
      <w:r>
        <w:rPr>
          <w:spacing w:val="-8"/>
        </w:rPr>
        <w:t> </w:t>
      </w:r>
      <w:r>
        <w:rPr/>
        <w:t>second</w:t>
      </w:r>
      <w:r>
        <w:rPr>
          <w:spacing w:val="-9"/>
        </w:rPr>
        <w:t> </w:t>
      </w:r>
      <w:r>
        <w:rPr/>
        <w:t>language</w:t>
      </w:r>
      <w:r>
        <w:rPr>
          <w:spacing w:val="-10"/>
        </w:rPr>
        <w:t> </w:t>
      </w:r>
      <w:r>
        <w:rPr/>
        <w:t>writing.</w:t>
      </w:r>
      <w:r>
        <w:rPr>
          <w:spacing w:val="-8"/>
        </w:rPr>
        <w:t> </w:t>
      </w:r>
      <w:r>
        <w:rPr/>
        <w:t>The majority informed that the types and focus of the comments depended on the quality of students’ written work. The teachers gave a larger number of suggestions for improvement and detailed explanation if the paper was poorly written and required much improvement. Those written works which met the task requirements did not take much time for giving feedback and therefore teachers provided recommendations and referred students to the relevant seminar material for enhancing the writing</w:t>
      </w:r>
      <w:r>
        <w:rPr>
          <w:spacing w:val="-1"/>
        </w:rPr>
        <w:t> </w:t>
      </w:r>
      <w:r>
        <w:rPr/>
        <w:t>quality.</w:t>
      </w:r>
    </w:p>
    <w:p>
      <w:pPr>
        <w:pStyle w:val="BodyText"/>
        <w:spacing w:line="336" w:lineRule="auto" w:before="1"/>
        <w:ind w:left="320" w:right="574" w:firstLine="427"/>
        <w:jc w:val="both"/>
      </w:pPr>
      <w:r>
        <w:rPr/>
        <w:t>The lecturers informed that they tried to avoid using metalanguage and to make their comments clear as the students should be able to understand them. In case the feedback seemed vague, the teachers</w:t>
      </w:r>
      <w:r>
        <w:rPr>
          <w:spacing w:val="-16"/>
        </w:rPr>
        <w:t> </w:t>
      </w:r>
      <w:r>
        <w:rPr/>
        <w:t>organized</w:t>
      </w:r>
      <w:r>
        <w:rPr>
          <w:spacing w:val="-16"/>
        </w:rPr>
        <w:t> </w:t>
      </w:r>
      <w:r>
        <w:rPr/>
        <w:t>online</w:t>
      </w:r>
      <w:r>
        <w:rPr>
          <w:spacing w:val="-14"/>
        </w:rPr>
        <w:t> </w:t>
      </w:r>
      <w:r>
        <w:rPr/>
        <w:t>sessions</w:t>
      </w:r>
      <w:r>
        <w:rPr>
          <w:spacing w:val="-16"/>
        </w:rPr>
        <w:t> </w:t>
      </w:r>
      <w:r>
        <w:rPr/>
        <w:t>with</w:t>
      </w:r>
      <w:r>
        <w:rPr>
          <w:spacing w:val="-15"/>
        </w:rPr>
        <w:t> </w:t>
      </w:r>
      <w:r>
        <w:rPr/>
        <w:t>the</w:t>
      </w:r>
      <w:r>
        <w:rPr>
          <w:spacing w:val="-15"/>
        </w:rPr>
        <w:t> </w:t>
      </w:r>
      <w:r>
        <w:rPr/>
        <w:t>students</w:t>
      </w:r>
      <w:r>
        <w:rPr>
          <w:spacing w:val="-16"/>
        </w:rPr>
        <w:t> </w:t>
      </w:r>
      <w:r>
        <w:rPr/>
        <w:t>to</w:t>
      </w:r>
      <w:r>
        <w:rPr>
          <w:spacing w:val="-15"/>
        </w:rPr>
        <w:t> </w:t>
      </w:r>
      <w:r>
        <w:rPr/>
        <w:t>clarify</w:t>
      </w:r>
      <w:r>
        <w:rPr>
          <w:spacing w:val="-15"/>
        </w:rPr>
        <w:t> </w:t>
      </w:r>
      <w:r>
        <w:rPr/>
        <w:t>the</w:t>
      </w:r>
      <w:r>
        <w:rPr>
          <w:spacing w:val="-16"/>
        </w:rPr>
        <w:t> </w:t>
      </w:r>
      <w:r>
        <w:rPr/>
        <w:t>points</w:t>
      </w:r>
      <w:r>
        <w:rPr>
          <w:spacing w:val="-16"/>
        </w:rPr>
        <w:t> </w:t>
      </w:r>
      <w:r>
        <w:rPr/>
        <w:t>made</w:t>
      </w:r>
      <w:r>
        <w:rPr>
          <w:spacing w:val="-16"/>
        </w:rPr>
        <w:t> </w:t>
      </w:r>
      <w:r>
        <w:rPr/>
        <w:t>in</w:t>
      </w:r>
      <w:r>
        <w:rPr>
          <w:spacing w:val="-15"/>
        </w:rPr>
        <w:t> </w:t>
      </w:r>
      <w:r>
        <w:rPr/>
        <w:t>the</w:t>
      </w:r>
      <w:r>
        <w:rPr>
          <w:spacing w:val="-16"/>
        </w:rPr>
        <w:t> </w:t>
      </w:r>
      <w:r>
        <w:rPr/>
        <w:t>Google</w:t>
      </w:r>
      <w:r>
        <w:rPr>
          <w:spacing w:val="-16"/>
        </w:rPr>
        <w:t> </w:t>
      </w:r>
      <w:r>
        <w:rPr/>
        <w:t>documents or posted additional comments on the task in the discussion boards. Brookhart (2008) highlights that clarity in feedback is very important as students have different backgrounds and experience, which might</w:t>
      </w:r>
      <w:r>
        <w:rPr>
          <w:spacing w:val="-9"/>
        </w:rPr>
        <w:t> </w:t>
      </w:r>
      <w:r>
        <w:rPr/>
        <w:t>have</w:t>
      </w:r>
      <w:r>
        <w:rPr>
          <w:spacing w:val="-11"/>
        </w:rPr>
        <w:t> </w:t>
      </w:r>
      <w:r>
        <w:rPr/>
        <w:t>either</w:t>
      </w:r>
      <w:r>
        <w:rPr>
          <w:spacing w:val="-9"/>
        </w:rPr>
        <w:t> </w:t>
      </w:r>
      <w:r>
        <w:rPr/>
        <w:t>positive</w:t>
      </w:r>
      <w:r>
        <w:rPr>
          <w:spacing w:val="-11"/>
        </w:rPr>
        <w:t> </w:t>
      </w:r>
      <w:r>
        <w:rPr/>
        <w:t>or</w:t>
      </w:r>
      <w:r>
        <w:rPr>
          <w:spacing w:val="-9"/>
        </w:rPr>
        <w:t> </w:t>
      </w:r>
      <w:r>
        <w:rPr/>
        <w:t>negative</w:t>
      </w:r>
      <w:r>
        <w:rPr>
          <w:spacing w:val="-11"/>
        </w:rPr>
        <w:t> </w:t>
      </w:r>
      <w:r>
        <w:rPr/>
        <w:t>impact</w:t>
      </w:r>
      <w:r>
        <w:rPr>
          <w:spacing w:val="-8"/>
        </w:rPr>
        <w:t> </w:t>
      </w:r>
      <w:r>
        <w:rPr/>
        <w:t>on</w:t>
      </w:r>
      <w:r>
        <w:rPr>
          <w:spacing w:val="-10"/>
        </w:rPr>
        <w:t> </w:t>
      </w:r>
      <w:r>
        <w:rPr/>
        <w:t>comprehending</w:t>
      </w:r>
      <w:r>
        <w:rPr>
          <w:spacing w:val="-5"/>
        </w:rPr>
        <w:t> </w:t>
      </w:r>
      <w:r>
        <w:rPr/>
        <w:t>teachers’</w:t>
      </w:r>
      <w:r>
        <w:rPr>
          <w:spacing w:val="-8"/>
        </w:rPr>
        <w:t> </w:t>
      </w:r>
      <w:r>
        <w:rPr/>
        <w:t>comments.</w:t>
      </w:r>
      <w:r>
        <w:rPr>
          <w:spacing w:val="-7"/>
        </w:rPr>
        <w:t> </w:t>
      </w:r>
      <w:r>
        <w:rPr/>
        <w:t>The</w:t>
      </w:r>
      <w:r>
        <w:rPr>
          <w:spacing w:val="-11"/>
        </w:rPr>
        <w:t> </w:t>
      </w:r>
      <w:r>
        <w:rPr/>
        <w:t>participants felt</w:t>
      </w:r>
      <w:r>
        <w:rPr>
          <w:spacing w:val="-8"/>
        </w:rPr>
        <w:t> </w:t>
      </w:r>
      <w:r>
        <w:rPr/>
        <w:t>that</w:t>
      </w:r>
      <w:r>
        <w:rPr>
          <w:spacing w:val="-9"/>
        </w:rPr>
        <w:t> </w:t>
      </w:r>
      <w:r>
        <w:rPr/>
        <w:t>e-feedback</w:t>
      </w:r>
      <w:r>
        <w:rPr>
          <w:spacing w:val="-7"/>
        </w:rPr>
        <w:t> </w:t>
      </w:r>
      <w:r>
        <w:rPr/>
        <w:t>gave</w:t>
      </w:r>
      <w:r>
        <w:rPr>
          <w:spacing w:val="-6"/>
        </w:rPr>
        <w:t> </w:t>
      </w:r>
      <w:r>
        <w:rPr/>
        <w:t>an</w:t>
      </w:r>
      <w:r>
        <w:rPr>
          <w:spacing w:val="-9"/>
        </w:rPr>
        <w:t> </w:t>
      </w:r>
      <w:r>
        <w:rPr/>
        <w:t>opportunity</w:t>
      </w:r>
      <w:r>
        <w:rPr>
          <w:spacing w:val="-8"/>
        </w:rPr>
        <w:t> </w:t>
      </w:r>
      <w:r>
        <w:rPr/>
        <w:t>for</w:t>
      </w:r>
      <w:r>
        <w:rPr>
          <w:spacing w:val="-5"/>
        </w:rPr>
        <w:t> </w:t>
      </w:r>
      <w:r>
        <w:rPr/>
        <w:t>creating</w:t>
      </w:r>
      <w:r>
        <w:rPr>
          <w:spacing w:val="-9"/>
        </w:rPr>
        <w:t> </w:t>
      </w:r>
      <w:r>
        <w:rPr/>
        <w:t>a</w:t>
      </w:r>
      <w:r>
        <w:rPr>
          <w:spacing w:val="-10"/>
        </w:rPr>
        <w:t> </w:t>
      </w:r>
      <w:r>
        <w:rPr/>
        <w:t>meaningful</w:t>
      </w:r>
      <w:r>
        <w:rPr>
          <w:spacing w:val="-7"/>
        </w:rPr>
        <w:t> </w:t>
      </w:r>
      <w:r>
        <w:rPr/>
        <w:t>dialogue</w:t>
      </w:r>
      <w:r>
        <w:rPr>
          <w:spacing w:val="-3"/>
        </w:rPr>
        <w:t> </w:t>
      </w:r>
      <w:r>
        <w:rPr/>
        <w:t>between</w:t>
      </w:r>
      <w:r>
        <w:rPr>
          <w:spacing w:val="-7"/>
        </w:rPr>
        <w:t> </w:t>
      </w:r>
      <w:r>
        <w:rPr/>
        <w:t>them</w:t>
      </w:r>
      <w:r>
        <w:rPr>
          <w:spacing w:val="-9"/>
        </w:rPr>
        <w:t> </w:t>
      </w:r>
      <w:r>
        <w:rPr/>
        <w:t>and</w:t>
      </w:r>
      <w:r>
        <w:rPr>
          <w:spacing w:val="-6"/>
        </w:rPr>
        <w:t> </w:t>
      </w:r>
      <w:r>
        <w:rPr/>
        <w:t>learners as there was a possibility to have an online discussion in the Google document, which was available at any time to both parties. However, a few teachers mentioned that sometimes providing e-feedback was time-consuming as they should be careful in choosing the relevant comments, identifying the proper areas for improvement, and providing the right amount of feedback to each student. That is why,</w:t>
      </w:r>
      <w:r>
        <w:rPr>
          <w:spacing w:val="-4"/>
        </w:rPr>
        <w:t> </w:t>
      </w:r>
      <w:r>
        <w:rPr/>
        <w:t>some</w:t>
      </w:r>
      <w:r>
        <w:rPr>
          <w:spacing w:val="-3"/>
        </w:rPr>
        <w:t> </w:t>
      </w:r>
      <w:r>
        <w:rPr/>
        <w:t>lecturers</w:t>
      </w:r>
      <w:r>
        <w:rPr>
          <w:spacing w:val="-3"/>
        </w:rPr>
        <w:t> </w:t>
      </w:r>
      <w:r>
        <w:rPr/>
        <w:t>informed</w:t>
      </w:r>
      <w:r>
        <w:rPr>
          <w:spacing w:val="-3"/>
        </w:rPr>
        <w:t> </w:t>
      </w:r>
      <w:r>
        <w:rPr/>
        <w:t>that</w:t>
      </w:r>
      <w:r>
        <w:rPr>
          <w:spacing w:val="-4"/>
        </w:rPr>
        <w:t> </w:t>
      </w:r>
      <w:r>
        <w:rPr/>
        <w:t>when</w:t>
      </w:r>
      <w:r>
        <w:rPr>
          <w:spacing w:val="-3"/>
        </w:rPr>
        <w:t> </w:t>
      </w:r>
      <w:r>
        <w:rPr/>
        <w:t>they</w:t>
      </w:r>
      <w:r>
        <w:rPr>
          <w:spacing w:val="-1"/>
        </w:rPr>
        <w:t> </w:t>
      </w:r>
      <w:r>
        <w:rPr/>
        <w:t>checked</w:t>
      </w:r>
      <w:r>
        <w:rPr>
          <w:spacing w:val="-2"/>
        </w:rPr>
        <w:t> </w:t>
      </w:r>
      <w:r>
        <w:rPr/>
        <w:t>the</w:t>
      </w:r>
      <w:r>
        <w:rPr>
          <w:spacing w:val="-3"/>
        </w:rPr>
        <w:t> </w:t>
      </w:r>
      <w:r>
        <w:rPr/>
        <w:t>updated</w:t>
      </w:r>
      <w:r>
        <w:rPr>
          <w:spacing w:val="-4"/>
        </w:rPr>
        <w:t> </w:t>
      </w:r>
      <w:r>
        <w:rPr/>
        <w:t>version of</w:t>
      </w:r>
      <w:r>
        <w:rPr>
          <w:spacing w:val="-4"/>
        </w:rPr>
        <w:t> </w:t>
      </w:r>
      <w:r>
        <w:rPr/>
        <w:t>the</w:t>
      </w:r>
      <w:r>
        <w:rPr>
          <w:spacing w:val="-3"/>
        </w:rPr>
        <w:t> </w:t>
      </w:r>
      <w:r>
        <w:rPr/>
        <w:t>written</w:t>
      </w:r>
      <w:r>
        <w:rPr>
          <w:spacing w:val="-3"/>
        </w:rPr>
        <w:t> </w:t>
      </w:r>
      <w:r>
        <w:rPr/>
        <w:t>task</w:t>
      </w:r>
      <w:r>
        <w:rPr>
          <w:spacing w:val="-3"/>
        </w:rPr>
        <w:t> </w:t>
      </w:r>
      <w:r>
        <w:rPr/>
        <w:t>that</w:t>
      </w:r>
      <w:r>
        <w:rPr>
          <w:spacing w:val="-3"/>
        </w:rPr>
        <w:t> </w:t>
      </w:r>
      <w:r>
        <w:rPr/>
        <w:t>was not improved much, they felt that their comments were not appreciated by all the students.</w:t>
      </w:r>
    </w:p>
    <w:p>
      <w:pPr>
        <w:pStyle w:val="BodyText"/>
        <w:spacing w:line="336" w:lineRule="auto" w:before="1"/>
        <w:ind w:left="320" w:right="576" w:firstLine="427"/>
        <w:jc w:val="both"/>
      </w:pPr>
      <w:r>
        <w:rPr/>
        <w:t>The students’ views on the e-feedback were mostly positive. They considered it to be helpful in improving the content and structure of the written task. A few learners mentioned that teachers’ reference to the task requirements helped them to understand the nature of the task much better. The</w:t>
      </w:r>
    </w:p>
    <w:p>
      <w:pPr>
        <w:spacing w:after="0" w:line="336" w:lineRule="auto"/>
        <w:jc w:val="both"/>
        <w:sectPr>
          <w:pgSz w:w="11910" w:h="16840"/>
          <w:pgMar w:header="730" w:footer="1017" w:top="1300" w:bottom="1200" w:left="760" w:right="500"/>
        </w:sectPr>
      </w:pPr>
    </w:p>
    <w:p>
      <w:pPr>
        <w:pStyle w:val="BodyText"/>
        <w:spacing w:before="5"/>
        <w:rPr>
          <w:sz w:val="11"/>
        </w:rPr>
      </w:pPr>
    </w:p>
    <w:p>
      <w:pPr>
        <w:pStyle w:val="BodyText"/>
        <w:spacing w:line="336" w:lineRule="auto" w:before="90"/>
        <w:ind w:left="320" w:right="574"/>
        <w:jc w:val="both"/>
      </w:pPr>
      <w:r>
        <w:rPr/>
        <w:t>majority regarded online comments provided by the language teachers to be important as they could get a higher mark for the final submission. Some students also informed that the e-feedback they received was useful in other subjects at the university. For example, the comments on referencing the sources, logical organization of ideas, proper structure of the written assignment and following the task requirements were applicable in other contexts as well. A few participants mentioned that feedback given in the Google documents resembled an online dialogue as they were able to discuss their written work with the teachers inside the document and refer to it whenever they wanted. Irons (2008) explains that formative feedback should be dialogic as it might promote open discussion and acceptance of critical comments by learners. For most students online comments were clear, and they could easily apply what they were recommended to; only some of them revealed that very few comments were vague, but they had an opportunity to clarify them with teachers in the online discussions.</w:t>
      </w:r>
    </w:p>
    <w:p>
      <w:pPr>
        <w:pStyle w:val="BodyText"/>
        <w:spacing w:before="6"/>
        <w:rPr>
          <w:sz w:val="33"/>
        </w:rPr>
      </w:pPr>
    </w:p>
    <w:p>
      <w:pPr>
        <w:pStyle w:val="Heading5"/>
        <w:ind w:left="320"/>
      </w:pPr>
      <w:r>
        <w:rPr/>
        <w:t>Discussion</w:t>
      </w:r>
    </w:p>
    <w:p>
      <w:pPr>
        <w:pStyle w:val="BodyText"/>
        <w:spacing w:line="336" w:lineRule="auto" w:before="110"/>
        <w:ind w:left="320" w:right="574" w:firstLine="283"/>
        <w:jc w:val="both"/>
      </w:pPr>
      <w:r>
        <w:rPr/>
        <w:t>The interview analysis revealed that language teachers had an opportunity to provide a variety of online comments in the Google document, i.e., explanation, suggestions, error correction, and recommendations. These results are supported by the investigation of Johnson, Stellmack and</w:t>
      </w:r>
      <w:r>
        <w:rPr>
          <w:spacing w:val="-25"/>
        </w:rPr>
        <w:t> </w:t>
      </w:r>
      <w:r>
        <w:rPr/>
        <w:t>Barthel who found that in comparison to written feedback margins in the online document give an “unlimited space”</w:t>
      </w:r>
      <w:r>
        <w:rPr>
          <w:spacing w:val="-15"/>
        </w:rPr>
        <w:t> </w:t>
      </w:r>
      <w:r>
        <w:rPr/>
        <w:t>for</w:t>
      </w:r>
      <w:r>
        <w:rPr>
          <w:spacing w:val="-14"/>
        </w:rPr>
        <w:t> </w:t>
      </w:r>
      <w:r>
        <w:rPr/>
        <w:t>language</w:t>
      </w:r>
      <w:r>
        <w:rPr>
          <w:spacing w:val="-15"/>
        </w:rPr>
        <w:t> </w:t>
      </w:r>
      <w:r>
        <w:rPr/>
        <w:t>teachers</w:t>
      </w:r>
      <w:r>
        <w:rPr>
          <w:spacing w:val="-14"/>
        </w:rPr>
        <w:t> </w:t>
      </w:r>
      <w:r>
        <w:rPr/>
        <w:t>to</w:t>
      </w:r>
      <w:r>
        <w:rPr>
          <w:spacing w:val="-13"/>
        </w:rPr>
        <w:t> </w:t>
      </w:r>
      <w:r>
        <w:rPr/>
        <w:t>provide</w:t>
      </w:r>
      <w:r>
        <w:rPr>
          <w:spacing w:val="-16"/>
        </w:rPr>
        <w:t> </w:t>
      </w:r>
      <w:r>
        <w:rPr/>
        <w:t>as</w:t>
      </w:r>
      <w:r>
        <w:rPr>
          <w:spacing w:val="-13"/>
        </w:rPr>
        <w:t> </w:t>
      </w:r>
      <w:r>
        <w:rPr/>
        <w:t>many</w:t>
      </w:r>
      <w:r>
        <w:rPr>
          <w:spacing w:val="-14"/>
        </w:rPr>
        <w:t> </w:t>
      </w:r>
      <w:r>
        <w:rPr/>
        <w:t>comments</w:t>
      </w:r>
      <w:r>
        <w:rPr>
          <w:spacing w:val="-14"/>
        </w:rPr>
        <w:t> </w:t>
      </w:r>
      <w:r>
        <w:rPr/>
        <w:t>as</w:t>
      </w:r>
      <w:r>
        <w:rPr>
          <w:spacing w:val="-13"/>
        </w:rPr>
        <w:t> </w:t>
      </w:r>
      <w:r>
        <w:rPr/>
        <w:t>they</w:t>
      </w:r>
      <w:r>
        <w:rPr>
          <w:spacing w:val="-15"/>
        </w:rPr>
        <w:t> </w:t>
      </w:r>
      <w:r>
        <w:rPr/>
        <w:t>want</w:t>
      </w:r>
      <w:r>
        <w:rPr>
          <w:spacing w:val="-13"/>
        </w:rPr>
        <w:t> </w:t>
      </w:r>
      <w:r>
        <w:rPr/>
        <w:t>to</w:t>
      </w:r>
      <w:r>
        <w:rPr>
          <w:spacing w:val="-12"/>
        </w:rPr>
        <w:t> </w:t>
      </w:r>
      <w:r>
        <w:rPr/>
        <w:t>(Barthel,</w:t>
      </w:r>
      <w:r>
        <w:rPr>
          <w:spacing w:val="-13"/>
        </w:rPr>
        <w:t> </w:t>
      </w:r>
      <w:r>
        <w:rPr/>
        <w:t>2019).</w:t>
      </w:r>
      <w:r>
        <w:rPr>
          <w:spacing w:val="-13"/>
        </w:rPr>
        <w:t> </w:t>
      </w:r>
      <w:r>
        <w:rPr/>
        <w:t>In</w:t>
      </w:r>
      <w:r>
        <w:rPr>
          <w:spacing w:val="-14"/>
        </w:rPr>
        <w:t> </w:t>
      </w:r>
      <w:r>
        <w:rPr/>
        <w:t>addition, the functions of an electronic document allowed providing detailed comments, deleting irrelevant phases and statements, asking leading questions, and organizing an online discussion of the written assignment. The students informed that feedback was not related only to correcting the language use, but commenting on the content, structure, use of reliable sources, referencing the material, academic writing style, relevance and flow of ideas. Based on the results of investigation, Ene and Upton found that e-feedback was more focused on the content-related issues rather than linguistic accuracy (Ene</w:t>
      </w:r>
      <w:r>
        <w:rPr>
          <w:spacing w:val="-40"/>
        </w:rPr>
        <w:t> </w:t>
      </w:r>
      <w:r>
        <w:rPr/>
        <w:t>&amp; Upton, 2018). Similar findings were observed in the study of McGrath and Atkinson-Leadbeater who identified that in comparison to direct changes in the language use, long comments on different language aspects given in the margins were better understood by students and led to more frequent revisions of the written texts(McGrath &amp; Atkinson-Leadbeater,</w:t>
      </w:r>
      <w:r>
        <w:rPr>
          <w:spacing w:val="-3"/>
        </w:rPr>
        <w:t> </w:t>
      </w:r>
      <w:r>
        <w:rPr/>
        <w:t>2016).</w:t>
      </w:r>
    </w:p>
    <w:p>
      <w:pPr>
        <w:pStyle w:val="BodyText"/>
        <w:spacing w:line="336" w:lineRule="auto" w:before="2"/>
        <w:ind w:left="320" w:right="576" w:firstLine="283"/>
        <w:jc w:val="both"/>
      </w:pPr>
      <w:r>
        <w:rPr/>
        <w:t>Another positive feature of the e-feedback was its availability both for the teachers and students. The lecturers were able to comments on the written task and learners could refer to them at any time of the day. Similar results were observed by Bakla who found that in comparison to oral and written comments</w:t>
      </w:r>
      <w:r>
        <w:rPr>
          <w:spacing w:val="-6"/>
        </w:rPr>
        <w:t> </w:t>
      </w:r>
      <w:r>
        <w:rPr/>
        <w:t>on</w:t>
      </w:r>
      <w:r>
        <w:rPr>
          <w:spacing w:val="-5"/>
        </w:rPr>
        <w:t> </w:t>
      </w:r>
      <w:r>
        <w:rPr/>
        <w:t>paper,</w:t>
      </w:r>
      <w:r>
        <w:rPr>
          <w:spacing w:val="-4"/>
        </w:rPr>
        <w:t> </w:t>
      </w:r>
      <w:r>
        <w:rPr/>
        <w:t>online</w:t>
      </w:r>
      <w:r>
        <w:rPr>
          <w:spacing w:val="-6"/>
        </w:rPr>
        <w:t> </w:t>
      </w:r>
      <w:r>
        <w:rPr/>
        <w:t>feedback</w:t>
      </w:r>
      <w:r>
        <w:rPr>
          <w:spacing w:val="-5"/>
        </w:rPr>
        <w:t> </w:t>
      </w:r>
      <w:r>
        <w:rPr/>
        <w:t>was</w:t>
      </w:r>
      <w:r>
        <w:rPr>
          <w:spacing w:val="-5"/>
        </w:rPr>
        <w:t> </w:t>
      </w:r>
      <w:r>
        <w:rPr/>
        <w:t>more</w:t>
      </w:r>
      <w:r>
        <w:rPr>
          <w:spacing w:val="-6"/>
        </w:rPr>
        <w:t> </w:t>
      </w:r>
      <w:r>
        <w:rPr/>
        <w:t>practical,</w:t>
      </w:r>
      <w:r>
        <w:rPr>
          <w:spacing w:val="-2"/>
        </w:rPr>
        <w:t> </w:t>
      </w:r>
      <w:r>
        <w:rPr/>
        <w:t>and</w:t>
      </w:r>
      <w:r>
        <w:rPr>
          <w:spacing w:val="-5"/>
        </w:rPr>
        <w:t> </w:t>
      </w:r>
      <w:r>
        <w:rPr/>
        <w:t>less</w:t>
      </w:r>
      <w:r>
        <w:rPr>
          <w:spacing w:val="-3"/>
        </w:rPr>
        <w:t> </w:t>
      </w:r>
      <w:r>
        <w:rPr/>
        <w:t>time-consuming</w:t>
      </w:r>
      <w:r>
        <w:rPr>
          <w:spacing w:val="-5"/>
        </w:rPr>
        <w:t> </w:t>
      </w:r>
      <w:r>
        <w:rPr/>
        <w:t>for</w:t>
      </w:r>
      <w:r>
        <w:rPr>
          <w:spacing w:val="-7"/>
        </w:rPr>
        <w:t> </w:t>
      </w:r>
      <w:r>
        <w:rPr/>
        <w:t>learners</w:t>
      </w:r>
      <w:r>
        <w:rPr>
          <w:spacing w:val="-6"/>
        </w:rPr>
        <w:t> </w:t>
      </w:r>
      <w:r>
        <w:rPr/>
        <w:t>as</w:t>
      </w:r>
      <w:r>
        <w:rPr>
          <w:spacing w:val="-3"/>
        </w:rPr>
        <w:t> </w:t>
      </w:r>
      <w:r>
        <w:rPr/>
        <w:t>they could refer to teachers’ comments when they wanted and quickly revise the written paper (Bakla, 2020). Interestingly, none of the respondents of the current study mentioned facing problems with</w:t>
      </w:r>
      <w:r>
        <w:rPr>
          <w:spacing w:val="-21"/>
        </w:rPr>
        <w:t> </w:t>
      </w:r>
      <w:r>
        <w:rPr/>
        <w:t>the</w:t>
      </w:r>
    </w:p>
    <w:p>
      <w:pPr>
        <w:spacing w:after="0" w:line="336" w:lineRule="auto"/>
        <w:jc w:val="both"/>
        <w:sectPr>
          <w:pgSz w:w="11910" w:h="16840"/>
          <w:pgMar w:header="730" w:footer="1017" w:top="1400" w:bottom="1200" w:left="760" w:right="500"/>
        </w:sectPr>
      </w:pPr>
    </w:p>
    <w:p>
      <w:pPr>
        <w:pStyle w:val="BodyText"/>
        <w:spacing w:line="336" w:lineRule="auto" w:before="133"/>
        <w:ind w:left="320" w:right="576"/>
        <w:jc w:val="both"/>
      </w:pPr>
      <w:r>
        <w:rPr/>
        <w:t>Internet</w:t>
      </w:r>
      <w:r>
        <w:rPr>
          <w:spacing w:val="-8"/>
        </w:rPr>
        <w:t> </w:t>
      </w:r>
      <w:r>
        <w:rPr/>
        <w:t>connection,</w:t>
      </w:r>
      <w:r>
        <w:rPr>
          <w:spacing w:val="-9"/>
        </w:rPr>
        <w:t> </w:t>
      </w:r>
      <w:r>
        <w:rPr/>
        <w:t>which</w:t>
      </w:r>
      <w:r>
        <w:rPr>
          <w:spacing w:val="-9"/>
        </w:rPr>
        <w:t> </w:t>
      </w:r>
      <w:r>
        <w:rPr/>
        <w:t>means</w:t>
      </w:r>
      <w:r>
        <w:rPr>
          <w:spacing w:val="-8"/>
        </w:rPr>
        <w:t> </w:t>
      </w:r>
      <w:r>
        <w:rPr/>
        <w:t>that</w:t>
      </w:r>
      <w:r>
        <w:rPr>
          <w:spacing w:val="-8"/>
        </w:rPr>
        <w:t> </w:t>
      </w:r>
      <w:r>
        <w:rPr/>
        <w:t>both</w:t>
      </w:r>
      <w:r>
        <w:rPr>
          <w:spacing w:val="-8"/>
        </w:rPr>
        <w:t> </w:t>
      </w:r>
      <w:r>
        <w:rPr/>
        <w:t>parties</w:t>
      </w:r>
      <w:r>
        <w:rPr>
          <w:spacing w:val="-6"/>
        </w:rPr>
        <w:t> </w:t>
      </w:r>
      <w:r>
        <w:rPr/>
        <w:t>had</w:t>
      </w:r>
      <w:r>
        <w:rPr>
          <w:spacing w:val="-9"/>
        </w:rPr>
        <w:t> </w:t>
      </w:r>
      <w:r>
        <w:rPr/>
        <w:t>an</w:t>
      </w:r>
      <w:r>
        <w:rPr>
          <w:spacing w:val="-9"/>
        </w:rPr>
        <w:t> </w:t>
      </w:r>
      <w:r>
        <w:rPr/>
        <w:t>opportunity</w:t>
      </w:r>
      <w:r>
        <w:rPr>
          <w:spacing w:val="-7"/>
        </w:rPr>
        <w:t> </w:t>
      </w:r>
      <w:r>
        <w:rPr/>
        <w:t>to</w:t>
      </w:r>
      <w:r>
        <w:rPr>
          <w:spacing w:val="-8"/>
        </w:rPr>
        <w:t> </w:t>
      </w:r>
      <w:r>
        <w:rPr/>
        <w:t>perform</w:t>
      </w:r>
      <w:r>
        <w:rPr>
          <w:spacing w:val="-8"/>
        </w:rPr>
        <w:t> </w:t>
      </w:r>
      <w:r>
        <w:rPr/>
        <w:t>their</w:t>
      </w:r>
      <w:r>
        <w:rPr>
          <w:spacing w:val="-9"/>
        </w:rPr>
        <w:t> </w:t>
      </w:r>
      <w:r>
        <w:rPr/>
        <w:t>task</w:t>
      </w:r>
      <w:r>
        <w:rPr>
          <w:spacing w:val="-9"/>
        </w:rPr>
        <w:t> </w:t>
      </w:r>
      <w:r>
        <w:rPr/>
        <w:t>at</w:t>
      </w:r>
      <w:r>
        <w:rPr>
          <w:spacing w:val="-7"/>
        </w:rPr>
        <w:t> </w:t>
      </w:r>
      <w:r>
        <w:rPr/>
        <w:t>the</w:t>
      </w:r>
      <w:r>
        <w:rPr>
          <w:spacing w:val="-10"/>
        </w:rPr>
        <w:t> </w:t>
      </w:r>
      <w:r>
        <w:rPr/>
        <w:t>most convenient time. These findings are in line with Hartshorn and McMurry who identified that online teaching might be beneficial for developing students’ writing skills as in comparison to speaking writing instruction does not appear to be so interactive (Hartshorn &amp; McMurry,</w:t>
      </w:r>
      <w:r>
        <w:rPr>
          <w:spacing w:val="-4"/>
        </w:rPr>
        <w:t> </w:t>
      </w:r>
      <w:r>
        <w:rPr/>
        <w:t>2020).</w:t>
      </w:r>
    </w:p>
    <w:p>
      <w:pPr>
        <w:pStyle w:val="BodyText"/>
        <w:spacing w:line="336" w:lineRule="auto"/>
        <w:ind w:left="320" w:right="576" w:firstLine="283"/>
        <w:jc w:val="both"/>
      </w:pPr>
      <w:r>
        <w:rPr/>
        <w:t>Online comments were found to be useful in different aspects, including the improvement of the paper</w:t>
      </w:r>
      <w:r>
        <w:rPr>
          <w:spacing w:val="-10"/>
        </w:rPr>
        <w:t> </w:t>
      </w:r>
      <w:r>
        <w:rPr/>
        <w:t>content</w:t>
      </w:r>
      <w:r>
        <w:rPr>
          <w:spacing w:val="-8"/>
        </w:rPr>
        <w:t> </w:t>
      </w:r>
      <w:r>
        <w:rPr/>
        <w:t>and</w:t>
      </w:r>
      <w:r>
        <w:rPr>
          <w:spacing w:val="-9"/>
        </w:rPr>
        <w:t> </w:t>
      </w:r>
      <w:r>
        <w:rPr/>
        <w:t>structure,</w:t>
      </w:r>
      <w:r>
        <w:rPr>
          <w:spacing w:val="-7"/>
        </w:rPr>
        <w:t> </w:t>
      </w:r>
      <w:r>
        <w:rPr/>
        <w:t>understanding</w:t>
      </w:r>
      <w:r>
        <w:rPr>
          <w:spacing w:val="-8"/>
        </w:rPr>
        <w:t> </w:t>
      </w:r>
      <w:r>
        <w:rPr/>
        <w:t>the</w:t>
      </w:r>
      <w:r>
        <w:rPr>
          <w:spacing w:val="-9"/>
        </w:rPr>
        <w:t> </w:t>
      </w:r>
      <w:r>
        <w:rPr/>
        <w:t>task</w:t>
      </w:r>
      <w:r>
        <w:rPr>
          <w:spacing w:val="-7"/>
        </w:rPr>
        <w:t> </w:t>
      </w:r>
      <w:r>
        <w:rPr/>
        <w:t>requirements,</w:t>
      </w:r>
      <w:r>
        <w:rPr>
          <w:spacing w:val="-8"/>
        </w:rPr>
        <w:t> </w:t>
      </w:r>
      <w:r>
        <w:rPr/>
        <w:t>and</w:t>
      </w:r>
      <w:r>
        <w:rPr>
          <w:spacing w:val="-9"/>
        </w:rPr>
        <w:t> </w:t>
      </w:r>
      <w:r>
        <w:rPr/>
        <w:t>having</w:t>
      </w:r>
      <w:r>
        <w:rPr>
          <w:spacing w:val="-9"/>
        </w:rPr>
        <w:t> </w:t>
      </w:r>
      <w:r>
        <w:rPr/>
        <w:t>an</w:t>
      </w:r>
      <w:r>
        <w:rPr>
          <w:spacing w:val="-9"/>
        </w:rPr>
        <w:t> </w:t>
      </w:r>
      <w:r>
        <w:rPr/>
        <w:t>opportunity</w:t>
      </w:r>
      <w:r>
        <w:rPr>
          <w:spacing w:val="-8"/>
        </w:rPr>
        <w:t> </w:t>
      </w:r>
      <w:r>
        <w:rPr/>
        <w:t>to</w:t>
      </w:r>
      <w:r>
        <w:rPr>
          <w:spacing w:val="-8"/>
        </w:rPr>
        <w:t> </w:t>
      </w:r>
      <w:r>
        <w:rPr/>
        <w:t>receive a higher mark for the written assignment. These results are supported by Lv, Ren and Xie who identified that computer-mediated feedback might have a positive impact and be effective for improving the quality of L2 witing (Lv, X., Ren &amp; Xie 2021). Based on their investigation, Saadi and Saadat</w:t>
      </w:r>
      <w:r>
        <w:rPr>
          <w:spacing w:val="-7"/>
        </w:rPr>
        <w:t> </w:t>
      </w:r>
      <w:r>
        <w:rPr/>
        <w:t>(2015)</w:t>
      </w:r>
      <w:r>
        <w:rPr>
          <w:spacing w:val="-5"/>
        </w:rPr>
        <w:t> </w:t>
      </w:r>
      <w:r>
        <w:rPr/>
        <w:t>explain</w:t>
      </w:r>
      <w:r>
        <w:rPr>
          <w:spacing w:val="-6"/>
        </w:rPr>
        <w:t> </w:t>
      </w:r>
      <w:r>
        <w:rPr/>
        <w:t>that</w:t>
      </w:r>
      <w:r>
        <w:rPr>
          <w:spacing w:val="-6"/>
        </w:rPr>
        <w:t> </w:t>
      </w:r>
      <w:r>
        <w:rPr/>
        <w:t>learners</w:t>
      </w:r>
      <w:r>
        <w:rPr>
          <w:spacing w:val="-7"/>
        </w:rPr>
        <w:t> </w:t>
      </w:r>
      <w:r>
        <w:rPr/>
        <w:t>might</w:t>
      </w:r>
      <w:r>
        <w:rPr>
          <w:spacing w:val="-6"/>
        </w:rPr>
        <w:t> </w:t>
      </w:r>
      <w:r>
        <w:rPr/>
        <w:t>enhance</w:t>
      </w:r>
      <w:r>
        <w:rPr>
          <w:spacing w:val="-3"/>
        </w:rPr>
        <w:t> </w:t>
      </w:r>
      <w:r>
        <w:rPr/>
        <w:t>their</w:t>
      </w:r>
      <w:r>
        <w:rPr>
          <w:spacing w:val="-7"/>
        </w:rPr>
        <w:t> </w:t>
      </w:r>
      <w:r>
        <w:rPr/>
        <w:t>writing</w:t>
      </w:r>
      <w:r>
        <w:rPr>
          <w:spacing w:val="-7"/>
        </w:rPr>
        <w:t> </w:t>
      </w:r>
      <w:r>
        <w:rPr/>
        <w:t>skills</w:t>
      </w:r>
      <w:r>
        <w:rPr>
          <w:spacing w:val="-6"/>
        </w:rPr>
        <w:t> </w:t>
      </w:r>
      <w:r>
        <w:rPr/>
        <w:t>when</w:t>
      </w:r>
      <w:r>
        <w:rPr>
          <w:spacing w:val="-6"/>
        </w:rPr>
        <w:t> </w:t>
      </w:r>
      <w:r>
        <w:rPr/>
        <w:t>the</w:t>
      </w:r>
      <w:r>
        <w:rPr>
          <w:spacing w:val="-3"/>
        </w:rPr>
        <w:t> </w:t>
      </w:r>
      <w:r>
        <w:rPr/>
        <w:t>e-feedback</w:t>
      </w:r>
      <w:r>
        <w:rPr>
          <w:spacing w:val="-6"/>
        </w:rPr>
        <w:t> </w:t>
      </w:r>
      <w:r>
        <w:rPr/>
        <w:t>is</w:t>
      </w:r>
      <w:r>
        <w:rPr>
          <w:spacing w:val="-6"/>
        </w:rPr>
        <w:t> </w:t>
      </w:r>
      <w:r>
        <w:rPr/>
        <w:t>provided systematically, as it enables them to revise their drafts. The research findings by Zareekbatani also showed that teachers’ online comments encouraged students to be actively involved in the writing process and become more confident in L2 learning (Zareekbatani,</w:t>
      </w:r>
      <w:r>
        <w:rPr>
          <w:spacing w:val="-1"/>
        </w:rPr>
        <w:t> </w:t>
      </w:r>
      <w:r>
        <w:rPr/>
        <w:t>2015).</w:t>
      </w:r>
    </w:p>
    <w:p>
      <w:pPr>
        <w:pStyle w:val="BodyText"/>
        <w:spacing w:line="336" w:lineRule="auto" w:before="1"/>
        <w:ind w:left="320" w:right="574" w:firstLine="283"/>
        <w:jc w:val="both"/>
      </w:pPr>
      <w:r>
        <w:rPr/>
        <w:t>Although positive comments were provided on e-feedback, several participants mentioned that combining it with the additional clarification during online meetings and in the discussion boards helped to make the feedback clearer and more useful. These findings are in line with Saeed and Al Qunayeer who clarify that e-feedback in the Google documents is given asynchronously and is therefore limited in providing interactivity between teachers and students (Saeed &amp; Al Qunayeer, 2020).</w:t>
      </w:r>
      <w:r>
        <w:rPr>
          <w:spacing w:val="-11"/>
        </w:rPr>
        <w:t> </w:t>
      </w:r>
      <w:r>
        <w:rPr/>
        <w:t>The</w:t>
      </w:r>
      <w:r>
        <w:rPr>
          <w:spacing w:val="-12"/>
        </w:rPr>
        <w:t> </w:t>
      </w:r>
      <w:r>
        <w:rPr/>
        <w:t>researchers</w:t>
      </w:r>
      <w:r>
        <w:rPr>
          <w:spacing w:val="-11"/>
        </w:rPr>
        <w:t> </w:t>
      </w:r>
      <w:r>
        <w:rPr/>
        <w:t>suggested</w:t>
      </w:r>
      <w:r>
        <w:rPr>
          <w:spacing w:val="-11"/>
        </w:rPr>
        <w:t> </w:t>
      </w:r>
      <w:r>
        <w:rPr/>
        <w:t>using</w:t>
      </w:r>
      <w:r>
        <w:rPr>
          <w:spacing w:val="-11"/>
        </w:rPr>
        <w:t> </w:t>
      </w:r>
      <w:r>
        <w:rPr/>
        <w:t>audio</w:t>
      </w:r>
      <w:r>
        <w:rPr>
          <w:spacing w:val="-10"/>
        </w:rPr>
        <w:t> </w:t>
      </w:r>
      <w:r>
        <w:rPr/>
        <w:t>feedback</w:t>
      </w:r>
      <w:r>
        <w:rPr>
          <w:spacing w:val="-11"/>
        </w:rPr>
        <w:t> </w:t>
      </w:r>
      <w:r>
        <w:rPr/>
        <w:t>and</w:t>
      </w:r>
      <w:r>
        <w:rPr>
          <w:spacing w:val="-9"/>
        </w:rPr>
        <w:t> </w:t>
      </w:r>
      <w:r>
        <w:rPr/>
        <w:t>combining</w:t>
      </w:r>
      <w:r>
        <w:rPr>
          <w:spacing w:val="-10"/>
        </w:rPr>
        <w:t> </w:t>
      </w:r>
      <w:r>
        <w:rPr/>
        <w:t>synchronous</w:t>
      </w:r>
      <w:r>
        <w:rPr>
          <w:spacing w:val="-11"/>
        </w:rPr>
        <w:t> </w:t>
      </w:r>
      <w:r>
        <w:rPr/>
        <w:t>and</w:t>
      </w:r>
      <w:r>
        <w:rPr>
          <w:spacing w:val="-10"/>
        </w:rPr>
        <w:t> </w:t>
      </w:r>
      <w:r>
        <w:rPr/>
        <w:t>asynchronous ways (e.g., including online chats) that might support teacher-student interaction and be more helpful in</w:t>
      </w:r>
      <w:r>
        <w:rPr>
          <w:spacing w:val="-11"/>
        </w:rPr>
        <w:t> </w:t>
      </w:r>
      <w:r>
        <w:rPr/>
        <w:t>promoting</w:t>
      </w:r>
      <w:r>
        <w:rPr>
          <w:spacing w:val="-10"/>
        </w:rPr>
        <w:t> </w:t>
      </w:r>
      <w:r>
        <w:rPr/>
        <w:t>the</w:t>
      </w:r>
      <w:r>
        <w:rPr>
          <w:spacing w:val="-11"/>
        </w:rPr>
        <w:t> </w:t>
      </w:r>
      <w:r>
        <w:rPr/>
        <w:t>revision</w:t>
      </w:r>
      <w:r>
        <w:rPr>
          <w:spacing w:val="-13"/>
        </w:rPr>
        <w:t> </w:t>
      </w:r>
      <w:r>
        <w:rPr/>
        <w:t>of</w:t>
      </w:r>
      <w:r>
        <w:rPr>
          <w:spacing w:val="-9"/>
        </w:rPr>
        <w:t> </w:t>
      </w:r>
      <w:r>
        <w:rPr/>
        <w:t>the</w:t>
      </w:r>
      <w:r>
        <w:rPr>
          <w:spacing w:val="-11"/>
        </w:rPr>
        <w:t> </w:t>
      </w:r>
      <w:r>
        <w:rPr/>
        <w:t>written</w:t>
      </w:r>
      <w:r>
        <w:rPr>
          <w:spacing w:val="-12"/>
        </w:rPr>
        <w:t> </w:t>
      </w:r>
      <w:r>
        <w:rPr/>
        <w:t>texts.</w:t>
      </w:r>
      <w:r>
        <w:rPr>
          <w:spacing w:val="-10"/>
        </w:rPr>
        <w:t> </w:t>
      </w:r>
      <w:r>
        <w:rPr/>
        <w:t>This</w:t>
      </w:r>
      <w:r>
        <w:rPr>
          <w:spacing w:val="-10"/>
        </w:rPr>
        <w:t> </w:t>
      </w:r>
      <w:r>
        <w:rPr/>
        <w:t>idea</w:t>
      </w:r>
      <w:r>
        <w:rPr>
          <w:spacing w:val="-13"/>
        </w:rPr>
        <w:t> </w:t>
      </w:r>
      <w:r>
        <w:rPr/>
        <w:t>is</w:t>
      </w:r>
      <w:r>
        <w:rPr>
          <w:spacing w:val="-9"/>
        </w:rPr>
        <w:t> </w:t>
      </w:r>
      <w:r>
        <w:rPr/>
        <w:t>also</w:t>
      </w:r>
      <w:r>
        <w:rPr>
          <w:spacing w:val="-9"/>
        </w:rPr>
        <w:t> </w:t>
      </w:r>
      <w:r>
        <w:rPr/>
        <w:t>supported</w:t>
      </w:r>
      <w:r>
        <w:rPr>
          <w:spacing w:val="-11"/>
        </w:rPr>
        <w:t> </w:t>
      </w:r>
      <w:r>
        <w:rPr/>
        <w:t>by</w:t>
      </w:r>
      <w:r>
        <w:rPr>
          <w:spacing w:val="-10"/>
        </w:rPr>
        <w:t> </w:t>
      </w:r>
      <w:r>
        <w:rPr/>
        <w:t>Ene</w:t>
      </w:r>
      <w:r>
        <w:rPr>
          <w:spacing w:val="-11"/>
        </w:rPr>
        <w:t> </w:t>
      </w:r>
      <w:r>
        <w:rPr/>
        <w:t>and</w:t>
      </w:r>
      <w:r>
        <w:rPr>
          <w:spacing w:val="-11"/>
        </w:rPr>
        <w:t> </w:t>
      </w:r>
      <w:r>
        <w:rPr/>
        <w:t>Upton</w:t>
      </w:r>
      <w:r>
        <w:rPr>
          <w:spacing w:val="-10"/>
        </w:rPr>
        <w:t> </w:t>
      </w:r>
      <w:r>
        <w:rPr/>
        <w:t>who</w:t>
      </w:r>
      <w:r>
        <w:rPr>
          <w:spacing w:val="-10"/>
        </w:rPr>
        <w:t> </w:t>
      </w:r>
      <w:r>
        <w:rPr/>
        <w:t>advise combining different sources of feedback giving to enhance L2 writing skills and positively influence students’ performance (Upton, 2018).</w:t>
      </w:r>
    </w:p>
    <w:p>
      <w:pPr>
        <w:pStyle w:val="BodyText"/>
        <w:spacing w:line="336" w:lineRule="auto" w:before="1"/>
        <w:ind w:left="320" w:right="574" w:firstLine="283"/>
        <w:jc w:val="both"/>
      </w:pPr>
      <w:r>
        <w:rPr/>
        <w:t>Another disadvantage of online comments mentioned by the teachers was the amount of time devoted to performing their duty. This idea is supported by Zareekbatani who found that providing e- feedback was sometimes time-inefficient and increased the teachers’ workload especially when they had</w:t>
      </w:r>
      <w:r>
        <w:rPr>
          <w:spacing w:val="-12"/>
        </w:rPr>
        <w:t> </w:t>
      </w:r>
      <w:r>
        <w:rPr/>
        <w:t>to</w:t>
      </w:r>
      <w:r>
        <w:rPr>
          <w:spacing w:val="-11"/>
        </w:rPr>
        <w:t> </w:t>
      </w:r>
      <w:r>
        <w:rPr/>
        <w:t>concentrate</w:t>
      </w:r>
      <w:r>
        <w:rPr>
          <w:spacing w:val="-12"/>
        </w:rPr>
        <w:t> </w:t>
      </w:r>
      <w:r>
        <w:rPr/>
        <w:t>on</w:t>
      </w:r>
      <w:r>
        <w:rPr>
          <w:spacing w:val="-11"/>
        </w:rPr>
        <w:t> </w:t>
      </w:r>
      <w:r>
        <w:rPr/>
        <w:t>the</w:t>
      </w:r>
      <w:r>
        <w:rPr>
          <w:spacing w:val="-9"/>
        </w:rPr>
        <w:t> </w:t>
      </w:r>
      <w:r>
        <w:rPr/>
        <w:t>language</w:t>
      </w:r>
      <w:r>
        <w:rPr>
          <w:spacing w:val="-13"/>
        </w:rPr>
        <w:t> </w:t>
      </w:r>
      <w:r>
        <w:rPr/>
        <w:t>accuracy</w:t>
      </w:r>
      <w:r>
        <w:rPr>
          <w:spacing w:val="-11"/>
        </w:rPr>
        <w:t> </w:t>
      </w:r>
      <w:r>
        <w:rPr/>
        <w:t>of</w:t>
      </w:r>
      <w:r>
        <w:rPr>
          <w:spacing w:val="-12"/>
        </w:rPr>
        <w:t> </w:t>
      </w:r>
      <w:r>
        <w:rPr/>
        <w:t>the</w:t>
      </w:r>
      <w:r>
        <w:rPr>
          <w:spacing w:val="-9"/>
        </w:rPr>
        <w:t> </w:t>
      </w:r>
      <w:r>
        <w:rPr/>
        <w:t>written</w:t>
      </w:r>
      <w:r>
        <w:rPr>
          <w:spacing w:val="-12"/>
        </w:rPr>
        <w:t> </w:t>
      </w:r>
      <w:r>
        <w:rPr/>
        <w:t>tasks</w:t>
      </w:r>
      <w:r>
        <w:rPr>
          <w:spacing w:val="-10"/>
        </w:rPr>
        <w:t> </w:t>
      </w:r>
      <w:r>
        <w:rPr/>
        <w:t>(Zareekbatani,</w:t>
      </w:r>
      <w:r>
        <w:rPr>
          <w:spacing w:val="-11"/>
        </w:rPr>
        <w:t> </w:t>
      </w:r>
      <w:r>
        <w:rPr/>
        <w:t>2015).</w:t>
      </w:r>
      <w:r>
        <w:rPr>
          <w:spacing w:val="-11"/>
        </w:rPr>
        <w:t> </w:t>
      </w:r>
      <w:r>
        <w:rPr/>
        <w:t>The</w:t>
      </w:r>
      <w:r>
        <w:rPr>
          <w:spacing w:val="-12"/>
        </w:rPr>
        <w:t> </w:t>
      </w:r>
      <w:r>
        <w:rPr/>
        <w:t>participants of the current study informed that as they were not able to clarify certain points face-to-face, they</w:t>
      </w:r>
      <w:r>
        <w:rPr>
          <w:spacing w:val="-19"/>
        </w:rPr>
        <w:t> </w:t>
      </w:r>
      <w:r>
        <w:rPr/>
        <w:t>had to provide long detailed explanation in the margins of the Google documents and refer students to the relevant material on the LMS, so learners would be able to understand how the written task could be improved. These findings slightly differ from the study of McGrath and Atkinson-Leadbeater, who revealed that although language teachers spent a great amount of time on providing online</w:t>
      </w:r>
      <w:r>
        <w:rPr>
          <w:spacing w:val="-36"/>
        </w:rPr>
        <w:t> </w:t>
      </w:r>
      <w:r>
        <w:rPr/>
        <w:t>comments, they felt students’ appreciation (McGrath &amp; Atkinson-Leadbeater, 2016). However, the researchers also</w:t>
      </w:r>
      <w:r>
        <w:rPr>
          <w:spacing w:val="-4"/>
        </w:rPr>
        <w:t> </w:t>
      </w:r>
      <w:r>
        <w:rPr/>
        <w:t>clarify</w:t>
      </w:r>
      <w:r>
        <w:rPr>
          <w:spacing w:val="-5"/>
        </w:rPr>
        <w:t> </w:t>
      </w:r>
      <w:r>
        <w:rPr/>
        <w:t>that</w:t>
      </w:r>
      <w:r>
        <w:rPr>
          <w:spacing w:val="-4"/>
        </w:rPr>
        <w:t> </w:t>
      </w:r>
      <w:r>
        <w:rPr/>
        <w:t>despite</w:t>
      </w:r>
      <w:r>
        <w:rPr>
          <w:spacing w:val="-6"/>
        </w:rPr>
        <w:t> </w:t>
      </w:r>
      <w:r>
        <w:rPr/>
        <w:t>providing</w:t>
      </w:r>
      <w:r>
        <w:rPr>
          <w:spacing w:val="-4"/>
        </w:rPr>
        <w:t> </w:t>
      </w:r>
      <w:r>
        <w:rPr/>
        <w:t>detailed</w:t>
      </w:r>
      <w:r>
        <w:rPr>
          <w:spacing w:val="-4"/>
        </w:rPr>
        <w:t> </w:t>
      </w:r>
      <w:r>
        <w:rPr/>
        <w:t>e-feedback,</w:t>
      </w:r>
      <w:r>
        <w:rPr>
          <w:spacing w:val="-5"/>
        </w:rPr>
        <w:t> </w:t>
      </w:r>
      <w:r>
        <w:rPr/>
        <w:t>language</w:t>
      </w:r>
      <w:r>
        <w:rPr>
          <w:spacing w:val="-5"/>
        </w:rPr>
        <w:t> </w:t>
      </w:r>
      <w:r>
        <w:rPr/>
        <w:t>instructors</w:t>
      </w:r>
      <w:r>
        <w:rPr>
          <w:spacing w:val="-2"/>
        </w:rPr>
        <w:t> </w:t>
      </w:r>
      <w:r>
        <w:rPr/>
        <w:t>organized</w:t>
      </w:r>
      <w:r>
        <w:rPr>
          <w:spacing w:val="-4"/>
        </w:rPr>
        <w:t> </w:t>
      </w:r>
      <w:r>
        <w:rPr/>
        <w:t>additional</w:t>
      </w:r>
      <w:r>
        <w:rPr>
          <w:spacing w:val="-5"/>
        </w:rPr>
        <w:t> </w:t>
      </w:r>
      <w:r>
        <w:rPr/>
        <w:t>face- to-face sessions to discuss the written</w:t>
      </w:r>
      <w:r>
        <w:rPr>
          <w:spacing w:val="-3"/>
        </w:rPr>
        <w:t> </w:t>
      </w:r>
      <w:r>
        <w:rPr/>
        <w:t>task.</w:t>
      </w:r>
    </w:p>
    <w:p>
      <w:pPr>
        <w:spacing w:after="0" w:line="336" w:lineRule="auto"/>
        <w:jc w:val="both"/>
        <w:sectPr>
          <w:pgSz w:w="11910" w:h="16840"/>
          <w:pgMar w:header="730" w:footer="1017" w:top="1300" w:bottom="1200" w:left="760" w:right="500"/>
        </w:sectPr>
      </w:pPr>
    </w:p>
    <w:p>
      <w:pPr>
        <w:pStyle w:val="BodyText"/>
        <w:spacing w:before="5"/>
        <w:rPr>
          <w:sz w:val="11"/>
        </w:rPr>
      </w:pPr>
    </w:p>
    <w:p>
      <w:pPr>
        <w:pStyle w:val="Heading5"/>
        <w:spacing w:before="90"/>
        <w:ind w:left="320"/>
      </w:pPr>
      <w:r>
        <w:rPr/>
        <w:t>Conclusion</w:t>
      </w:r>
    </w:p>
    <w:p>
      <w:pPr>
        <w:pStyle w:val="BodyText"/>
        <w:spacing w:line="336" w:lineRule="auto" w:before="108"/>
        <w:ind w:left="320" w:right="573" w:firstLine="283"/>
        <w:jc w:val="both"/>
      </w:pPr>
      <w:r>
        <w:rPr/>
        <w:t>The current study was aimed at identifying English language teachers’ and university students’ views on the effectiveness of online feedback provided on the second language written assignments. The findings revealed that lecturers’ e-feedback given in the Google documents is valued by the learners as they had an opportunity to receive a variety of comment types and track the changes. However, both teachers and students preferred to have a combination of oral and written electronic feedback</w:t>
      </w:r>
      <w:r>
        <w:rPr>
          <w:spacing w:val="-14"/>
        </w:rPr>
        <w:t> </w:t>
      </w:r>
      <w:r>
        <w:rPr/>
        <w:t>as</w:t>
      </w:r>
      <w:r>
        <w:rPr>
          <w:spacing w:val="-14"/>
        </w:rPr>
        <w:t> </w:t>
      </w:r>
      <w:r>
        <w:rPr/>
        <w:t>it</w:t>
      </w:r>
      <w:r>
        <w:rPr>
          <w:spacing w:val="-14"/>
        </w:rPr>
        <w:t> </w:t>
      </w:r>
      <w:r>
        <w:rPr/>
        <w:t>allowed</w:t>
      </w:r>
      <w:r>
        <w:rPr>
          <w:spacing w:val="-14"/>
        </w:rPr>
        <w:t> </w:t>
      </w:r>
      <w:r>
        <w:rPr/>
        <w:t>receiving</w:t>
      </w:r>
      <w:r>
        <w:rPr>
          <w:spacing w:val="-13"/>
        </w:rPr>
        <w:t> </w:t>
      </w:r>
      <w:r>
        <w:rPr/>
        <w:t>additional</w:t>
      </w:r>
      <w:r>
        <w:rPr>
          <w:spacing w:val="-14"/>
        </w:rPr>
        <w:t> </w:t>
      </w:r>
      <w:r>
        <w:rPr/>
        <w:t>comments</w:t>
      </w:r>
      <w:r>
        <w:rPr>
          <w:spacing w:val="-14"/>
        </w:rPr>
        <w:t> </w:t>
      </w:r>
      <w:r>
        <w:rPr/>
        <w:t>and</w:t>
      </w:r>
      <w:r>
        <w:rPr>
          <w:spacing w:val="-14"/>
        </w:rPr>
        <w:t> </w:t>
      </w:r>
      <w:r>
        <w:rPr/>
        <w:t>understand</w:t>
      </w:r>
      <w:r>
        <w:rPr>
          <w:spacing w:val="-14"/>
        </w:rPr>
        <w:t> </w:t>
      </w:r>
      <w:r>
        <w:rPr/>
        <w:t>them</w:t>
      </w:r>
      <w:r>
        <w:rPr>
          <w:spacing w:val="-14"/>
        </w:rPr>
        <w:t> </w:t>
      </w:r>
      <w:r>
        <w:rPr/>
        <w:t>in</w:t>
      </w:r>
      <w:r>
        <w:rPr>
          <w:spacing w:val="-14"/>
        </w:rPr>
        <w:t> </w:t>
      </w:r>
      <w:r>
        <w:rPr/>
        <w:t>a</w:t>
      </w:r>
      <w:r>
        <w:rPr>
          <w:spacing w:val="-14"/>
        </w:rPr>
        <w:t> </w:t>
      </w:r>
      <w:r>
        <w:rPr/>
        <w:t>clearer</w:t>
      </w:r>
      <w:r>
        <w:rPr>
          <w:spacing w:val="-15"/>
        </w:rPr>
        <w:t> </w:t>
      </w:r>
      <w:r>
        <w:rPr/>
        <w:t>way.</w:t>
      </w:r>
      <w:r>
        <w:rPr>
          <w:spacing w:val="-14"/>
        </w:rPr>
        <w:t> </w:t>
      </w:r>
      <w:r>
        <w:rPr/>
        <w:t>Therefore, it is recommended for English language instructors to provide feedback in different modalities so</w:t>
      </w:r>
      <w:r>
        <w:rPr>
          <w:spacing w:val="-23"/>
        </w:rPr>
        <w:t> </w:t>
      </w:r>
      <w:r>
        <w:rPr/>
        <w:t>that their students might benefit from a variety and have better opportunities for enhancing the quality of their L2 written</w:t>
      </w:r>
      <w:r>
        <w:rPr>
          <w:spacing w:val="-3"/>
        </w:rPr>
        <w:t> </w:t>
      </w:r>
      <w:r>
        <w:rPr/>
        <w:t>assignments.</w:t>
      </w:r>
    </w:p>
    <w:p>
      <w:pPr>
        <w:pStyle w:val="BodyText"/>
        <w:spacing w:line="336" w:lineRule="auto" w:before="1"/>
        <w:ind w:left="320" w:right="573" w:firstLine="283"/>
        <w:jc w:val="both"/>
      </w:pPr>
      <w:r>
        <w:rPr/>
        <w:t>As the study showed, university students were tasked to submit several drafts of the written paper, and teachers were required to provide e-feedback on a regular basis regardless of the quality of their writing. Some learners were less responsible in performing a proper task, and thus teachers wasted their</w:t>
      </w:r>
      <w:r>
        <w:rPr>
          <w:spacing w:val="-8"/>
        </w:rPr>
        <w:t> </w:t>
      </w:r>
      <w:r>
        <w:rPr/>
        <w:t>time</w:t>
      </w:r>
      <w:r>
        <w:rPr>
          <w:spacing w:val="-9"/>
        </w:rPr>
        <w:t> </w:t>
      </w:r>
      <w:r>
        <w:rPr/>
        <w:t>on</w:t>
      </w:r>
      <w:r>
        <w:rPr>
          <w:spacing w:val="-7"/>
        </w:rPr>
        <w:t> </w:t>
      </w:r>
      <w:r>
        <w:rPr/>
        <w:t>providing</w:t>
      </w:r>
      <w:r>
        <w:rPr>
          <w:spacing w:val="-7"/>
        </w:rPr>
        <w:t> </w:t>
      </w:r>
      <w:r>
        <w:rPr/>
        <w:t>detailed</w:t>
      </w:r>
      <w:r>
        <w:rPr>
          <w:spacing w:val="-7"/>
        </w:rPr>
        <w:t> </w:t>
      </w:r>
      <w:r>
        <w:rPr/>
        <w:t>comments</w:t>
      </w:r>
      <w:r>
        <w:rPr>
          <w:spacing w:val="-7"/>
        </w:rPr>
        <w:t> </w:t>
      </w:r>
      <w:r>
        <w:rPr/>
        <w:t>on</w:t>
      </w:r>
      <w:r>
        <w:rPr>
          <w:spacing w:val="-5"/>
        </w:rPr>
        <w:t> </w:t>
      </w:r>
      <w:r>
        <w:rPr/>
        <w:t>a</w:t>
      </w:r>
      <w:r>
        <w:rPr>
          <w:spacing w:val="-6"/>
        </w:rPr>
        <w:t> </w:t>
      </w:r>
      <w:r>
        <w:rPr/>
        <w:t>poorly</w:t>
      </w:r>
      <w:r>
        <w:rPr>
          <w:spacing w:val="-8"/>
        </w:rPr>
        <w:t> </w:t>
      </w:r>
      <w:r>
        <w:rPr/>
        <w:t>written</w:t>
      </w:r>
      <w:r>
        <w:rPr>
          <w:spacing w:val="-8"/>
        </w:rPr>
        <w:t> </w:t>
      </w:r>
      <w:r>
        <w:rPr/>
        <w:t>paper</w:t>
      </w:r>
      <w:r>
        <w:rPr>
          <w:spacing w:val="-5"/>
        </w:rPr>
        <w:t> </w:t>
      </w:r>
      <w:r>
        <w:rPr/>
        <w:t>as</w:t>
      </w:r>
      <w:r>
        <w:rPr>
          <w:spacing w:val="-7"/>
        </w:rPr>
        <w:t> </w:t>
      </w:r>
      <w:r>
        <w:rPr/>
        <w:t>they</w:t>
      </w:r>
      <w:r>
        <w:rPr>
          <w:spacing w:val="-6"/>
        </w:rPr>
        <w:t> </w:t>
      </w:r>
      <w:r>
        <w:rPr/>
        <w:t>had</w:t>
      </w:r>
      <w:r>
        <w:rPr>
          <w:spacing w:val="-8"/>
        </w:rPr>
        <w:t> </w:t>
      </w:r>
      <w:r>
        <w:rPr/>
        <w:t>to</w:t>
      </w:r>
      <w:r>
        <w:rPr>
          <w:spacing w:val="-7"/>
        </w:rPr>
        <w:t> </w:t>
      </w:r>
      <w:r>
        <w:rPr/>
        <w:t>do</w:t>
      </w:r>
      <w:r>
        <w:rPr>
          <w:spacing w:val="-6"/>
        </w:rPr>
        <w:t> </w:t>
      </w:r>
      <w:r>
        <w:rPr/>
        <w:t>it.</w:t>
      </w:r>
      <w:r>
        <w:rPr>
          <w:spacing w:val="-8"/>
        </w:rPr>
        <w:t> </w:t>
      </w:r>
      <w:r>
        <w:rPr/>
        <w:t>Based</w:t>
      </w:r>
      <w:r>
        <w:rPr>
          <w:spacing w:val="-6"/>
        </w:rPr>
        <w:t> </w:t>
      </w:r>
      <w:r>
        <w:rPr/>
        <w:t>on</w:t>
      </w:r>
      <w:r>
        <w:rPr>
          <w:spacing w:val="-8"/>
        </w:rPr>
        <w:t> </w:t>
      </w:r>
      <w:r>
        <w:rPr/>
        <w:t>this investigation it is recommended to avoid a “must-write” drafting and provide feedback only upon students’ request. Another possible suggestion for language teachers is to identify key areas for improvement that the students should focus on. In addition, lecturers should avoid giving too many detailed comments on the L2 written</w:t>
      </w:r>
      <w:r>
        <w:rPr>
          <w:spacing w:val="-2"/>
        </w:rPr>
        <w:t> </w:t>
      </w:r>
      <w:r>
        <w:rPr/>
        <w:t>task.</w:t>
      </w:r>
    </w:p>
    <w:p>
      <w:pPr>
        <w:pStyle w:val="BodyText"/>
        <w:spacing w:line="336" w:lineRule="auto" w:before="1"/>
        <w:ind w:left="320" w:right="575" w:firstLine="283"/>
        <w:jc w:val="both"/>
      </w:pPr>
      <w:r>
        <w:rPr/>
        <w:t>The</w:t>
      </w:r>
      <w:r>
        <w:rPr>
          <w:spacing w:val="-8"/>
        </w:rPr>
        <w:t> </w:t>
      </w:r>
      <w:r>
        <w:rPr/>
        <w:t>present</w:t>
      </w:r>
      <w:r>
        <w:rPr>
          <w:spacing w:val="-6"/>
        </w:rPr>
        <w:t> </w:t>
      </w:r>
      <w:r>
        <w:rPr/>
        <w:t>study</w:t>
      </w:r>
      <w:r>
        <w:rPr>
          <w:spacing w:val="-5"/>
        </w:rPr>
        <w:t> </w:t>
      </w:r>
      <w:r>
        <w:rPr/>
        <w:t>contributed</w:t>
      </w:r>
      <w:r>
        <w:rPr>
          <w:spacing w:val="-6"/>
        </w:rPr>
        <w:t> </w:t>
      </w:r>
      <w:r>
        <w:rPr/>
        <w:t>to</w:t>
      </w:r>
      <w:r>
        <w:rPr>
          <w:spacing w:val="-7"/>
        </w:rPr>
        <w:t> </w:t>
      </w:r>
      <w:r>
        <w:rPr/>
        <w:t>the</w:t>
      </w:r>
      <w:r>
        <w:rPr>
          <w:spacing w:val="-7"/>
        </w:rPr>
        <w:t> </w:t>
      </w:r>
      <w:r>
        <w:rPr/>
        <w:t>growing</w:t>
      </w:r>
      <w:r>
        <w:rPr>
          <w:spacing w:val="-6"/>
        </w:rPr>
        <w:t> </w:t>
      </w:r>
      <w:r>
        <w:rPr/>
        <w:t>body</w:t>
      </w:r>
      <w:r>
        <w:rPr>
          <w:spacing w:val="-9"/>
        </w:rPr>
        <w:t> </w:t>
      </w:r>
      <w:r>
        <w:rPr/>
        <w:t>of</w:t>
      </w:r>
      <w:r>
        <w:rPr>
          <w:spacing w:val="-7"/>
        </w:rPr>
        <w:t> </w:t>
      </w:r>
      <w:r>
        <w:rPr/>
        <w:t>research</w:t>
      </w:r>
      <w:r>
        <w:rPr>
          <w:spacing w:val="-6"/>
        </w:rPr>
        <w:t> </w:t>
      </w:r>
      <w:r>
        <w:rPr/>
        <w:t>on</w:t>
      </w:r>
      <w:r>
        <w:rPr>
          <w:spacing w:val="-7"/>
        </w:rPr>
        <w:t> </w:t>
      </w:r>
      <w:r>
        <w:rPr/>
        <w:t>computer-mediated</w:t>
      </w:r>
      <w:r>
        <w:rPr>
          <w:spacing w:val="-7"/>
        </w:rPr>
        <w:t> </w:t>
      </w:r>
      <w:r>
        <w:rPr/>
        <w:t>feedback</w:t>
      </w:r>
      <w:r>
        <w:rPr>
          <w:spacing w:val="-6"/>
        </w:rPr>
        <w:t> </w:t>
      </w:r>
      <w:r>
        <w:rPr/>
        <w:t>and supported some of the investigations on the effectiveness of Google document use for L2 written assignments. However, the study was conducted during the pandemic and might be limited to the resources available to the language teachers and students. Therefore, the findings should not be conclusive and further research on the use of electronic feedback on second language writing in different contexts and conditions is</w:t>
      </w:r>
      <w:r>
        <w:rPr>
          <w:spacing w:val="3"/>
        </w:rPr>
        <w:t> </w:t>
      </w:r>
      <w:r>
        <w:rPr/>
        <w:t>recommended.</w:t>
      </w:r>
    </w:p>
    <w:p>
      <w:pPr>
        <w:spacing w:after="0" w:line="336" w:lineRule="auto"/>
        <w:jc w:val="both"/>
        <w:sectPr>
          <w:pgSz w:w="11910" w:h="16840"/>
          <w:pgMar w:header="730" w:footer="1017" w:top="1400" w:bottom="1200" w:left="760" w:right="500"/>
        </w:sectPr>
      </w:pPr>
    </w:p>
    <w:p>
      <w:pPr>
        <w:pStyle w:val="BodyText"/>
        <w:rPr>
          <w:sz w:val="20"/>
        </w:rPr>
      </w:pPr>
    </w:p>
    <w:p>
      <w:pPr>
        <w:pStyle w:val="BodyText"/>
        <w:rPr>
          <w:sz w:val="20"/>
        </w:rPr>
      </w:pPr>
    </w:p>
    <w:p>
      <w:pPr>
        <w:pStyle w:val="Heading5"/>
        <w:spacing w:before="161"/>
        <w:ind w:left="320"/>
        <w:rPr>
          <w:rFonts w:ascii="Sylfaen"/>
        </w:rPr>
      </w:pPr>
      <w:r>
        <w:rPr>
          <w:rFonts w:ascii="Sylfaen"/>
        </w:rPr>
        <w:t>References</w:t>
      </w:r>
    </w:p>
    <w:p>
      <w:pPr>
        <w:spacing w:line="386" w:lineRule="exact" w:before="40"/>
        <w:ind w:left="1040" w:right="577" w:hanging="721"/>
        <w:jc w:val="both"/>
        <w:rPr>
          <w:sz w:val="24"/>
        </w:rPr>
      </w:pPr>
      <w:r>
        <w:rPr>
          <w:sz w:val="24"/>
        </w:rPr>
        <w:t>Bakla, A. (2020). A mixed-method study of feedback modes in EFL writing. </w:t>
      </w:r>
      <w:r>
        <w:rPr>
          <w:i/>
          <w:sz w:val="24"/>
        </w:rPr>
        <w:t>Language Learning &amp; </w:t>
      </w:r>
      <w:r>
        <w:rPr>
          <w:i/>
          <w:sz w:val="24"/>
        </w:rPr>
        <w:t>Technology, </w:t>
      </w:r>
      <w:r>
        <w:rPr>
          <w:sz w:val="24"/>
        </w:rPr>
        <w:t>24(1), 107</w:t>
      </w:r>
      <w:r>
        <w:rPr>
          <w:position w:val="-12"/>
          <w:sz w:val="24"/>
        </w:rPr>
        <w:t>–</w:t>
      </w:r>
      <w:r>
        <w:rPr>
          <w:sz w:val="24"/>
        </w:rPr>
        <w:t>128. https://doi.org/10125/44712</w:t>
      </w:r>
    </w:p>
    <w:p>
      <w:pPr>
        <w:spacing w:before="117"/>
        <w:ind w:left="320" w:right="0" w:firstLine="0"/>
        <w:jc w:val="both"/>
        <w:rPr>
          <w:sz w:val="24"/>
        </w:rPr>
      </w:pPr>
      <w:r>
        <w:rPr>
          <w:sz w:val="24"/>
        </w:rPr>
        <w:t>Brookhart, S. M. (2008). </w:t>
      </w:r>
      <w:r>
        <w:rPr>
          <w:i/>
          <w:sz w:val="24"/>
        </w:rPr>
        <w:t>How to Give Effective Feedback to Your Students</w:t>
      </w:r>
      <w:r>
        <w:rPr>
          <w:sz w:val="24"/>
        </w:rPr>
        <w:t>. Alexandria: ASCD.</w:t>
      </w:r>
    </w:p>
    <w:p>
      <w:pPr>
        <w:pStyle w:val="BodyText"/>
        <w:spacing w:line="336" w:lineRule="auto" w:before="111"/>
        <w:ind w:left="1040" w:right="576" w:hanging="721"/>
        <w:jc w:val="both"/>
      </w:pPr>
      <w:r>
        <w:rPr/>
        <w:t>Ene,</w:t>
      </w:r>
      <w:r>
        <w:rPr>
          <w:spacing w:val="-9"/>
        </w:rPr>
        <w:t> </w:t>
      </w:r>
      <w:r>
        <w:rPr/>
        <w:t>E.</w:t>
      </w:r>
      <w:r>
        <w:rPr>
          <w:spacing w:val="-9"/>
        </w:rPr>
        <w:t> </w:t>
      </w:r>
      <w:r>
        <w:rPr/>
        <w:t>&amp;</w:t>
      </w:r>
      <w:r>
        <w:rPr>
          <w:spacing w:val="-8"/>
        </w:rPr>
        <w:t> </w:t>
      </w:r>
      <w:r>
        <w:rPr/>
        <w:t>Upton,</w:t>
      </w:r>
      <w:r>
        <w:rPr>
          <w:spacing w:val="-9"/>
        </w:rPr>
        <w:t> </w:t>
      </w:r>
      <w:r>
        <w:rPr/>
        <w:t>T.A.</w:t>
      </w:r>
      <w:r>
        <w:rPr>
          <w:spacing w:val="-9"/>
        </w:rPr>
        <w:t> </w:t>
      </w:r>
      <w:r>
        <w:rPr/>
        <w:t>(2018).</w:t>
      </w:r>
      <w:r>
        <w:rPr>
          <w:spacing w:val="-9"/>
        </w:rPr>
        <w:t> </w:t>
      </w:r>
      <w:r>
        <w:rPr/>
        <w:t>Synchronous</w:t>
      </w:r>
      <w:r>
        <w:rPr>
          <w:spacing w:val="-8"/>
        </w:rPr>
        <w:t> </w:t>
      </w:r>
      <w:r>
        <w:rPr/>
        <w:t>and</w:t>
      </w:r>
      <w:r>
        <w:rPr>
          <w:spacing w:val="-9"/>
        </w:rPr>
        <w:t> </w:t>
      </w:r>
      <w:r>
        <w:rPr/>
        <w:t>asynchronous</w:t>
      </w:r>
      <w:r>
        <w:rPr>
          <w:spacing w:val="-8"/>
        </w:rPr>
        <w:t> </w:t>
      </w:r>
      <w:r>
        <w:rPr/>
        <w:t>teacher</w:t>
      </w:r>
      <w:r>
        <w:rPr>
          <w:spacing w:val="-9"/>
        </w:rPr>
        <w:t> </w:t>
      </w:r>
      <w:r>
        <w:rPr/>
        <w:t>electronic</w:t>
      </w:r>
      <w:r>
        <w:rPr>
          <w:spacing w:val="-9"/>
        </w:rPr>
        <w:t> </w:t>
      </w:r>
      <w:r>
        <w:rPr/>
        <w:t>feedback</w:t>
      </w:r>
      <w:r>
        <w:rPr>
          <w:spacing w:val="-9"/>
        </w:rPr>
        <w:t> </w:t>
      </w:r>
      <w:r>
        <w:rPr/>
        <w:t>and</w:t>
      </w:r>
      <w:r>
        <w:rPr>
          <w:spacing w:val="-9"/>
        </w:rPr>
        <w:t> </w:t>
      </w:r>
      <w:r>
        <w:rPr/>
        <w:t>learner uptake in ESL composition. </w:t>
      </w:r>
      <w:r>
        <w:rPr>
          <w:i/>
        </w:rPr>
        <w:t>Journal of Second Language Writing, 41</w:t>
      </w:r>
      <w:r>
        <w:rPr/>
        <w:t>, 1–13. https://doi.org/10.1016/j.jslw.2018.05.005</w:t>
      </w:r>
    </w:p>
    <w:p>
      <w:pPr>
        <w:pStyle w:val="BodyText"/>
        <w:spacing w:line="336" w:lineRule="auto"/>
        <w:ind w:left="1040" w:right="576" w:hanging="721"/>
        <w:jc w:val="both"/>
      </w:pPr>
      <w:r>
        <w:rPr/>
        <w:t>Hartshorn,</w:t>
      </w:r>
      <w:r>
        <w:rPr>
          <w:spacing w:val="-6"/>
        </w:rPr>
        <w:t> </w:t>
      </w:r>
      <w:r>
        <w:rPr/>
        <w:t>K.</w:t>
      </w:r>
      <w:r>
        <w:rPr>
          <w:spacing w:val="-4"/>
        </w:rPr>
        <w:t> </w:t>
      </w:r>
      <w:r>
        <w:rPr/>
        <w:t>J.,</w:t>
      </w:r>
      <w:r>
        <w:rPr>
          <w:spacing w:val="-5"/>
        </w:rPr>
        <w:t> </w:t>
      </w:r>
      <w:r>
        <w:rPr/>
        <w:t>&amp;</w:t>
      </w:r>
      <w:r>
        <w:rPr>
          <w:spacing w:val="-6"/>
        </w:rPr>
        <w:t> </w:t>
      </w:r>
      <w:r>
        <w:rPr/>
        <w:t>McMurry,</w:t>
      </w:r>
      <w:r>
        <w:rPr>
          <w:spacing w:val="-5"/>
        </w:rPr>
        <w:t> </w:t>
      </w:r>
      <w:r>
        <w:rPr/>
        <w:t>B.</w:t>
      </w:r>
      <w:r>
        <w:rPr>
          <w:spacing w:val="-5"/>
        </w:rPr>
        <w:t> </w:t>
      </w:r>
      <w:r>
        <w:rPr/>
        <w:t>L.</w:t>
      </w:r>
      <w:r>
        <w:rPr>
          <w:spacing w:val="-3"/>
        </w:rPr>
        <w:t> </w:t>
      </w:r>
      <w:r>
        <w:rPr/>
        <w:t>(2020).</w:t>
      </w:r>
      <w:r>
        <w:rPr>
          <w:spacing w:val="-7"/>
        </w:rPr>
        <w:t> </w:t>
      </w:r>
      <w:r>
        <w:rPr/>
        <w:t>The</w:t>
      </w:r>
      <w:r>
        <w:rPr>
          <w:spacing w:val="-6"/>
        </w:rPr>
        <w:t> </w:t>
      </w:r>
      <w:r>
        <w:rPr/>
        <w:t>Effects</w:t>
      </w:r>
      <w:r>
        <w:rPr>
          <w:spacing w:val="-6"/>
        </w:rPr>
        <w:t> </w:t>
      </w:r>
      <w:r>
        <w:rPr/>
        <w:t>of</w:t>
      </w:r>
      <w:r>
        <w:rPr>
          <w:spacing w:val="-6"/>
        </w:rPr>
        <w:t> </w:t>
      </w:r>
      <w:r>
        <w:rPr/>
        <w:t>the</w:t>
      </w:r>
      <w:r>
        <w:rPr>
          <w:spacing w:val="-7"/>
        </w:rPr>
        <w:t> </w:t>
      </w:r>
      <w:r>
        <w:rPr/>
        <w:t>COVID-19</w:t>
      </w:r>
      <w:r>
        <w:rPr>
          <w:spacing w:val="-1"/>
        </w:rPr>
        <w:t> </w:t>
      </w:r>
      <w:r>
        <w:rPr/>
        <w:t>Pandemic</w:t>
      </w:r>
      <w:r>
        <w:rPr>
          <w:spacing w:val="-7"/>
        </w:rPr>
        <w:t> </w:t>
      </w:r>
      <w:r>
        <w:rPr/>
        <w:t>on</w:t>
      </w:r>
      <w:r>
        <w:rPr>
          <w:spacing w:val="-5"/>
        </w:rPr>
        <w:t> </w:t>
      </w:r>
      <w:r>
        <w:rPr/>
        <w:t>ESL</w:t>
      </w:r>
      <w:r>
        <w:rPr>
          <w:spacing w:val="-6"/>
        </w:rPr>
        <w:t> </w:t>
      </w:r>
      <w:r>
        <w:rPr/>
        <w:t>Learners and TESOL Practitioners in the United States. </w:t>
      </w:r>
      <w:r>
        <w:rPr>
          <w:i/>
        </w:rPr>
        <w:t>International Journal of TESOL Studies</w:t>
      </w:r>
      <w:r>
        <w:rPr/>
        <w:t>, 2(2), 140-156.</w:t>
      </w:r>
      <w:r>
        <w:rPr>
          <w:spacing w:val="-1"/>
        </w:rPr>
        <w:t> </w:t>
      </w:r>
      <w:r>
        <w:rPr/>
        <w:t>https://doi.org/10.46451/ijts.2020.09.11</w:t>
      </w:r>
    </w:p>
    <w:p>
      <w:pPr>
        <w:pStyle w:val="BodyText"/>
        <w:spacing w:line="336" w:lineRule="auto"/>
        <w:ind w:left="1040" w:right="575" w:hanging="721"/>
        <w:jc w:val="both"/>
      </w:pPr>
      <w:r>
        <w:rPr/>
        <w:t>Hyland,</w:t>
      </w:r>
      <w:r>
        <w:rPr>
          <w:spacing w:val="-10"/>
        </w:rPr>
        <w:t> </w:t>
      </w:r>
      <w:r>
        <w:rPr/>
        <w:t>K.</w:t>
      </w:r>
      <w:r>
        <w:rPr>
          <w:spacing w:val="-10"/>
        </w:rPr>
        <w:t> </w:t>
      </w:r>
      <w:r>
        <w:rPr/>
        <w:t>&amp;</w:t>
      </w:r>
      <w:r>
        <w:rPr>
          <w:spacing w:val="-9"/>
        </w:rPr>
        <w:t> </w:t>
      </w:r>
      <w:r>
        <w:rPr/>
        <w:t>Hyland,</w:t>
      </w:r>
      <w:r>
        <w:rPr>
          <w:spacing w:val="-10"/>
        </w:rPr>
        <w:t> </w:t>
      </w:r>
      <w:r>
        <w:rPr/>
        <w:t>F.</w:t>
      </w:r>
      <w:r>
        <w:rPr>
          <w:spacing w:val="-9"/>
        </w:rPr>
        <w:t> </w:t>
      </w:r>
      <w:r>
        <w:rPr/>
        <w:t>(2006).</w:t>
      </w:r>
      <w:r>
        <w:rPr>
          <w:spacing w:val="-9"/>
        </w:rPr>
        <w:t> </w:t>
      </w:r>
      <w:r>
        <w:rPr/>
        <w:t>Feedback</w:t>
      </w:r>
      <w:r>
        <w:rPr>
          <w:spacing w:val="-10"/>
        </w:rPr>
        <w:t> </w:t>
      </w:r>
      <w:r>
        <w:rPr/>
        <w:t>on</w:t>
      </w:r>
      <w:r>
        <w:rPr>
          <w:spacing w:val="-10"/>
        </w:rPr>
        <w:t> </w:t>
      </w:r>
      <w:r>
        <w:rPr/>
        <w:t>second</w:t>
      </w:r>
      <w:r>
        <w:rPr>
          <w:spacing w:val="-10"/>
        </w:rPr>
        <w:t> </w:t>
      </w:r>
      <w:r>
        <w:rPr/>
        <w:t>language</w:t>
      </w:r>
      <w:r>
        <w:rPr>
          <w:spacing w:val="-10"/>
        </w:rPr>
        <w:t> </w:t>
      </w:r>
      <w:r>
        <w:rPr/>
        <w:t>students’</w:t>
      </w:r>
      <w:r>
        <w:rPr>
          <w:spacing w:val="-10"/>
        </w:rPr>
        <w:t> </w:t>
      </w:r>
      <w:r>
        <w:rPr/>
        <w:t>writing.</w:t>
      </w:r>
      <w:r>
        <w:rPr>
          <w:spacing w:val="-7"/>
        </w:rPr>
        <w:t> </w:t>
      </w:r>
      <w:r>
        <w:rPr>
          <w:i/>
        </w:rPr>
        <w:t>Language</w:t>
      </w:r>
      <w:r>
        <w:rPr>
          <w:i/>
          <w:spacing w:val="-13"/>
        </w:rPr>
        <w:t> </w:t>
      </w:r>
      <w:r>
        <w:rPr>
          <w:i/>
        </w:rPr>
        <w:t>Teaching</w:t>
      </w:r>
      <w:r>
        <w:rPr/>
        <w:t>, 39(2), 83-</w:t>
      </w:r>
      <w:hyperlink r:id="rId208">
        <w:r>
          <w:rPr/>
          <w:t>101.</w:t>
        </w:r>
        <w:r>
          <w:rPr>
            <w:spacing w:val="-1"/>
          </w:rPr>
          <w:t> </w:t>
        </w:r>
        <w:r>
          <w:rPr/>
          <w:t>http://hdl.handle.net/10722/57356</w:t>
        </w:r>
      </w:hyperlink>
    </w:p>
    <w:p>
      <w:pPr>
        <w:spacing w:line="336" w:lineRule="auto" w:before="0"/>
        <w:ind w:left="1040" w:right="574" w:hanging="721"/>
        <w:jc w:val="both"/>
        <w:rPr>
          <w:sz w:val="24"/>
        </w:rPr>
      </w:pPr>
      <w:r>
        <w:rPr>
          <w:sz w:val="24"/>
        </w:rPr>
        <w:t>Irons, A. (2008). </w:t>
      </w:r>
      <w:r>
        <w:rPr>
          <w:i/>
          <w:sz w:val="24"/>
        </w:rPr>
        <w:t>Enhancing Learning through Formative Assessment and Feedback</w:t>
      </w:r>
      <w:r>
        <w:rPr>
          <w:sz w:val="24"/>
        </w:rPr>
        <w:t>. London: Routledge.</w:t>
      </w:r>
    </w:p>
    <w:p>
      <w:pPr>
        <w:pStyle w:val="BodyText"/>
        <w:spacing w:line="336" w:lineRule="auto" w:before="1"/>
        <w:ind w:left="1040" w:right="577" w:hanging="721"/>
        <w:jc w:val="both"/>
      </w:pPr>
      <w:r>
        <w:rPr/>
        <w:t>Johnson, W. F., Stellmack, M. A., &amp; Barthel, A. L. (2019). Format of Instructor Feedback on Student Writing Assignments Affects Feedback Quality and Student Performance. </w:t>
      </w:r>
      <w:r>
        <w:rPr>
          <w:i/>
        </w:rPr>
        <w:t>Teaching of </w:t>
      </w:r>
      <w:r>
        <w:rPr>
          <w:i/>
        </w:rPr>
        <w:t>Psychology</w:t>
      </w:r>
      <w:r>
        <w:rPr/>
        <w:t>, 46(1), 16-21. https://doi.org/10.1177/0098628318816131</w:t>
      </w:r>
    </w:p>
    <w:p>
      <w:pPr>
        <w:pStyle w:val="BodyText"/>
        <w:spacing w:line="336" w:lineRule="auto"/>
        <w:ind w:left="1040" w:right="577" w:hanging="721"/>
        <w:jc w:val="both"/>
      </w:pPr>
      <w:r>
        <w:rPr/>
        <w:t>Lv, X., Ren, W., &amp; Xie, Y. (2021). The Effects of Online Feedback on ESL/EFL Writing: A Meta- Analysis. </w:t>
      </w:r>
      <w:r>
        <w:rPr>
          <w:i/>
        </w:rPr>
        <w:t>Asia-Pacific Edu Res</w:t>
      </w:r>
      <w:r>
        <w:rPr/>
        <w:t>. https://doi.org/10.1007/s40299-021-00594-6</w:t>
      </w:r>
    </w:p>
    <w:p>
      <w:pPr>
        <w:spacing w:line="336" w:lineRule="auto" w:before="0"/>
        <w:ind w:left="1040" w:right="579" w:hanging="721"/>
        <w:jc w:val="both"/>
        <w:rPr>
          <w:sz w:val="24"/>
        </w:rPr>
      </w:pPr>
      <w:r>
        <w:rPr>
          <w:sz w:val="24"/>
        </w:rPr>
        <w:t>McGrath, A. &amp; Atkinson-Leadbeater, K. (2016). Instructor Comments on Student Writing: Learner Response to Electronic Written Feedback. </w:t>
      </w:r>
      <w:r>
        <w:rPr>
          <w:i/>
          <w:sz w:val="24"/>
        </w:rPr>
        <w:t>Transformative Dialogues: Teaching &amp; Learning </w:t>
      </w:r>
      <w:r>
        <w:rPr>
          <w:i/>
          <w:sz w:val="24"/>
        </w:rPr>
        <w:t>Journal</w:t>
      </w:r>
      <w:r>
        <w:rPr>
          <w:sz w:val="24"/>
        </w:rPr>
        <w:t>, 8(3).</w:t>
      </w:r>
    </w:p>
    <w:p>
      <w:pPr>
        <w:pStyle w:val="BodyText"/>
        <w:spacing w:line="336" w:lineRule="auto"/>
        <w:ind w:left="1040" w:right="574" w:hanging="721"/>
        <w:jc w:val="both"/>
      </w:pPr>
      <w:r>
        <w:rPr/>
        <w:t>Saadi, Z. K. &amp; Saadat, M. (2015). EFL Learners’ Writing Accuracy: Effects of Direct and Metalinguistic Electronic Feedback. </w:t>
      </w:r>
      <w:r>
        <w:rPr>
          <w:i/>
        </w:rPr>
        <w:t>Theory and Practice in Language Studies</w:t>
      </w:r>
      <w:r>
        <w:rPr/>
        <w:t>, 5(10), 2053- </w:t>
      </w:r>
      <w:hyperlink r:id="rId209">
        <w:r>
          <w:rPr/>
          <w:t>2063. http://dx.doi.org/10.17507/tpls.0510.11</w:t>
        </w:r>
      </w:hyperlink>
    </w:p>
    <w:p>
      <w:pPr>
        <w:pStyle w:val="BodyText"/>
        <w:spacing w:line="336" w:lineRule="auto"/>
        <w:ind w:left="1040" w:right="577" w:hanging="721"/>
        <w:jc w:val="both"/>
      </w:pPr>
      <w:r>
        <w:rPr/>
        <w:t>Saeed, M. A. &amp; Al Qunayeer, H. S. (2020). Exploring teacher interactive e-feedback on students’ writing through Google Docs: factors promoting interactivity and potential for learning. </w:t>
      </w:r>
      <w:r>
        <w:rPr>
          <w:i/>
        </w:rPr>
        <w:t>The </w:t>
      </w:r>
      <w:r>
        <w:rPr>
          <w:i/>
        </w:rPr>
        <w:t>Language Learning Journal. </w:t>
      </w:r>
      <w:r>
        <w:rPr/>
        <w:t>https://doi.org/10.1080/09571736.2020.1786711</w:t>
      </w:r>
    </w:p>
    <w:p>
      <w:pPr>
        <w:spacing w:line="336" w:lineRule="auto" w:before="0"/>
        <w:ind w:left="1040" w:right="580" w:hanging="721"/>
        <w:jc w:val="both"/>
        <w:rPr>
          <w:sz w:val="24"/>
        </w:rPr>
      </w:pPr>
      <w:r>
        <w:rPr>
          <w:sz w:val="24"/>
        </w:rPr>
        <w:t>Zareekbatani,</w:t>
      </w:r>
      <w:r>
        <w:rPr>
          <w:spacing w:val="-10"/>
          <w:sz w:val="24"/>
        </w:rPr>
        <w:t> </w:t>
      </w:r>
      <w:r>
        <w:rPr>
          <w:sz w:val="24"/>
        </w:rPr>
        <w:t>A.</w:t>
      </w:r>
      <w:r>
        <w:rPr>
          <w:spacing w:val="-7"/>
          <w:sz w:val="24"/>
        </w:rPr>
        <w:t> </w:t>
      </w:r>
      <w:r>
        <w:rPr>
          <w:sz w:val="24"/>
        </w:rPr>
        <w:t>(2015).</w:t>
      </w:r>
      <w:r>
        <w:rPr>
          <w:spacing w:val="-6"/>
          <w:sz w:val="24"/>
        </w:rPr>
        <w:t> </w:t>
      </w:r>
      <w:r>
        <w:rPr>
          <w:i/>
          <w:sz w:val="24"/>
        </w:rPr>
        <w:t>Technology</w:t>
      </w:r>
      <w:r>
        <w:rPr>
          <w:i/>
          <w:spacing w:val="-9"/>
          <w:sz w:val="24"/>
        </w:rPr>
        <w:t> </w:t>
      </w:r>
      <w:r>
        <w:rPr>
          <w:i/>
          <w:sz w:val="24"/>
        </w:rPr>
        <w:t>and</w:t>
      </w:r>
      <w:r>
        <w:rPr>
          <w:i/>
          <w:spacing w:val="-9"/>
          <w:sz w:val="24"/>
        </w:rPr>
        <w:t> </w:t>
      </w:r>
      <w:r>
        <w:rPr>
          <w:i/>
          <w:sz w:val="24"/>
        </w:rPr>
        <w:t>L2</w:t>
      </w:r>
      <w:r>
        <w:rPr>
          <w:i/>
          <w:spacing w:val="-9"/>
          <w:sz w:val="24"/>
        </w:rPr>
        <w:t> </w:t>
      </w:r>
      <w:r>
        <w:rPr>
          <w:i/>
          <w:sz w:val="24"/>
        </w:rPr>
        <w:t>writing:</w:t>
      </w:r>
      <w:r>
        <w:rPr>
          <w:i/>
          <w:spacing w:val="-10"/>
          <w:sz w:val="24"/>
        </w:rPr>
        <w:t> </w:t>
      </w:r>
      <w:r>
        <w:rPr>
          <w:i/>
          <w:sz w:val="24"/>
        </w:rPr>
        <w:t>EFL</w:t>
      </w:r>
      <w:r>
        <w:rPr>
          <w:i/>
          <w:spacing w:val="-8"/>
          <w:sz w:val="24"/>
        </w:rPr>
        <w:t> </w:t>
      </w:r>
      <w:r>
        <w:rPr>
          <w:i/>
          <w:sz w:val="24"/>
        </w:rPr>
        <w:t>student</w:t>
      </w:r>
      <w:r>
        <w:rPr>
          <w:i/>
          <w:spacing w:val="-8"/>
          <w:sz w:val="24"/>
        </w:rPr>
        <w:t> </w:t>
      </w:r>
      <w:r>
        <w:rPr>
          <w:i/>
          <w:sz w:val="24"/>
        </w:rPr>
        <w:t>perspectives</w:t>
      </w:r>
      <w:r>
        <w:rPr>
          <w:i/>
          <w:spacing w:val="-8"/>
          <w:sz w:val="24"/>
        </w:rPr>
        <w:t> </w:t>
      </w:r>
      <w:r>
        <w:rPr>
          <w:i/>
          <w:sz w:val="24"/>
        </w:rPr>
        <w:t>on</w:t>
      </w:r>
      <w:r>
        <w:rPr>
          <w:i/>
          <w:spacing w:val="-9"/>
          <w:sz w:val="24"/>
        </w:rPr>
        <w:t> </w:t>
      </w:r>
      <w:r>
        <w:rPr>
          <w:i/>
          <w:sz w:val="24"/>
        </w:rPr>
        <w:t>electronic</w:t>
      </w:r>
      <w:r>
        <w:rPr>
          <w:i/>
          <w:spacing w:val="-10"/>
          <w:sz w:val="24"/>
        </w:rPr>
        <w:t> </w:t>
      </w:r>
      <w:r>
        <w:rPr>
          <w:i/>
          <w:sz w:val="24"/>
        </w:rPr>
        <w:t>feedback </w:t>
      </w:r>
      <w:r>
        <w:rPr>
          <w:i/>
          <w:sz w:val="24"/>
        </w:rPr>
        <w:t>using</w:t>
      </w:r>
      <w:r>
        <w:rPr>
          <w:i/>
          <w:spacing w:val="-14"/>
          <w:sz w:val="24"/>
        </w:rPr>
        <w:t> </w:t>
      </w:r>
      <w:r>
        <w:rPr>
          <w:i/>
          <w:sz w:val="24"/>
        </w:rPr>
        <w:t>online</w:t>
      </w:r>
      <w:r>
        <w:rPr>
          <w:i/>
          <w:spacing w:val="-14"/>
          <w:sz w:val="24"/>
        </w:rPr>
        <w:t> </w:t>
      </w:r>
      <w:r>
        <w:rPr>
          <w:i/>
          <w:sz w:val="24"/>
        </w:rPr>
        <w:t>learning</w:t>
      </w:r>
      <w:r>
        <w:rPr>
          <w:i/>
          <w:spacing w:val="-13"/>
          <w:sz w:val="24"/>
        </w:rPr>
        <w:t> </w:t>
      </w:r>
      <w:r>
        <w:rPr>
          <w:i/>
          <w:sz w:val="24"/>
        </w:rPr>
        <w:t>logs</w:t>
      </w:r>
      <w:r>
        <w:rPr>
          <w:i/>
          <w:spacing w:val="-12"/>
          <w:sz w:val="24"/>
        </w:rPr>
        <w:t> </w:t>
      </w:r>
      <w:r>
        <w:rPr>
          <w:sz w:val="24"/>
        </w:rPr>
        <w:t>(Published</w:t>
      </w:r>
      <w:r>
        <w:rPr>
          <w:spacing w:val="-14"/>
          <w:sz w:val="24"/>
        </w:rPr>
        <w:t> </w:t>
      </w:r>
      <w:r>
        <w:rPr>
          <w:sz w:val="24"/>
        </w:rPr>
        <w:t>Doctoral</w:t>
      </w:r>
      <w:r>
        <w:rPr>
          <w:spacing w:val="-11"/>
          <w:sz w:val="24"/>
        </w:rPr>
        <w:t> </w:t>
      </w:r>
      <w:r>
        <w:rPr>
          <w:sz w:val="24"/>
        </w:rPr>
        <w:t>Dissertation).</w:t>
      </w:r>
      <w:r>
        <w:rPr>
          <w:spacing w:val="-14"/>
          <w:sz w:val="24"/>
        </w:rPr>
        <w:t> </w:t>
      </w:r>
      <w:r>
        <w:rPr>
          <w:sz w:val="24"/>
        </w:rPr>
        <w:t>University</w:t>
      </w:r>
      <w:r>
        <w:rPr>
          <w:spacing w:val="-13"/>
          <w:sz w:val="24"/>
        </w:rPr>
        <w:t> </w:t>
      </w:r>
      <w:r>
        <w:rPr>
          <w:sz w:val="24"/>
        </w:rPr>
        <w:t>of</w:t>
      </w:r>
      <w:r>
        <w:rPr>
          <w:spacing w:val="-12"/>
          <w:sz w:val="24"/>
        </w:rPr>
        <w:t> </w:t>
      </w:r>
      <w:r>
        <w:rPr>
          <w:sz w:val="24"/>
        </w:rPr>
        <w:t>Exeter,</w:t>
      </w:r>
      <w:r>
        <w:rPr>
          <w:spacing w:val="-13"/>
          <w:sz w:val="24"/>
        </w:rPr>
        <w:t> </w:t>
      </w:r>
      <w:r>
        <w:rPr>
          <w:sz w:val="24"/>
        </w:rPr>
        <w:t>Exeter,</w:t>
      </w:r>
      <w:r>
        <w:rPr>
          <w:spacing w:val="-11"/>
          <w:sz w:val="24"/>
        </w:rPr>
        <w:t> </w:t>
      </w:r>
      <w:r>
        <w:rPr>
          <w:sz w:val="24"/>
        </w:rPr>
        <w:t>UK. Retrieved fr</w:t>
      </w:r>
      <w:hyperlink r:id="rId210">
        <w:r>
          <w:rPr>
            <w:sz w:val="24"/>
          </w:rPr>
          <w:t>om</w:t>
        </w:r>
        <w:r>
          <w:rPr>
            <w:spacing w:val="-1"/>
            <w:sz w:val="24"/>
          </w:rPr>
          <w:t> </w:t>
        </w:r>
        <w:r>
          <w:rPr>
            <w:sz w:val="24"/>
          </w:rPr>
          <w:t>http://hdl.handle.net/10871/17297</w:t>
        </w:r>
      </w:hyperlink>
    </w:p>
    <w:p>
      <w:pPr>
        <w:spacing w:after="0" w:line="336" w:lineRule="auto"/>
        <w:jc w:val="both"/>
        <w:rPr>
          <w:sz w:val="24"/>
        </w:rPr>
        <w:sectPr>
          <w:pgSz w:w="11910" w:h="16840"/>
          <w:pgMar w:header="730" w:footer="1017" w:top="1340" w:bottom="1200" w:left="760" w:right="500"/>
        </w:sectPr>
      </w:pPr>
    </w:p>
    <w:p>
      <w:pPr>
        <w:pStyle w:val="BodyText"/>
        <w:rPr>
          <w:sz w:val="20"/>
        </w:rPr>
      </w:pPr>
    </w:p>
    <w:p>
      <w:pPr>
        <w:pStyle w:val="BodyText"/>
        <w:rPr>
          <w:sz w:val="20"/>
        </w:rPr>
      </w:pPr>
    </w:p>
    <w:p>
      <w:pPr>
        <w:pStyle w:val="BodyText"/>
        <w:spacing w:before="7"/>
        <w:rPr>
          <w:sz w:val="28"/>
        </w:rPr>
      </w:pPr>
    </w:p>
    <w:p>
      <w:pPr>
        <w:pStyle w:val="Heading5"/>
        <w:spacing w:before="35"/>
        <w:rPr>
          <w:rFonts w:ascii="Sylfaen"/>
        </w:rPr>
      </w:pPr>
      <w:r>
        <w:rPr>
          <w:rFonts w:ascii="Sylfaen"/>
        </w:rPr>
        <w:t>Naira Bepievi</w:t>
      </w:r>
    </w:p>
    <w:p>
      <w:pPr>
        <w:spacing w:before="116"/>
        <w:ind w:left="951" w:right="0" w:firstLine="0"/>
        <w:jc w:val="left"/>
        <w:rPr>
          <w:rFonts w:ascii="Sylfaen"/>
          <w:i/>
          <w:sz w:val="25"/>
        </w:rPr>
      </w:pPr>
      <w:r>
        <w:rPr>
          <w:rFonts w:ascii="Sylfaen"/>
          <w:i/>
          <w:sz w:val="25"/>
        </w:rPr>
        <w:t>Ivane Javakhishvili Tbilisi State University, Tbilisi, Georgia</w:t>
      </w:r>
    </w:p>
    <w:p>
      <w:pPr>
        <w:pStyle w:val="BodyText"/>
        <w:rPr>
          <w:rFonts w:ascii="Sylfaen"/>
          <w:i/>
          <w:sz w:val="26"/>
        </w:rPr>
      </w:pPr>
    </w:p>
    <w:p>
      <w:pPr>
        <w:spacing w:before="225"/>
        <w:ind w:left="1204" w:right="1192" w:firstLine="0"/>
        <w:jc w:val="center"/>
        <w:rPr>
          <w:rFonts w:ascii="Sylfaen"/>
          <w:b/>
          <w:sz w:val="32"/>
        </w:rPr>
      </w:pPr>
      <w:r>
        <w:rPr>
          <w:rFonts w:ascii="Sylfaen"/>
          <w:b/>
          <w:sz w:val="32"/>
        </w:rPr>
        <w:t>Teaching a Second (Foreign) Language in Diverse Classes</w:t>
      </w:r>
    </w:p>
    <w:p>
      <w:pPr>
        <w:pStyle w:val="BodyText"/>
        <w:spacing w:before="12"/>
        <w:rPr>
          <w:rFonts w:ascii="Sylfaen"/>
          <w:b/>
          <w:sz w:val="41"/>
        </w:rPr>
      </w:pPr>
    </w:p>
    <w:p>
      <w:pPr>
        <w:spacing w:before="0"/>
        <w:ind w:left="822" w:right="0" w:firstLine="0"/>
        <w:jc w:val="left"/>
        <w:rPr>
          <w:b/>
          <w:sz w:val="24"/>
        </w:rPr>
      </w:pPr>
      <w:r>
        <w:rPr/>
        <w:pict>
          <v:group style="position:absolute;margin-left:62.75pt;margin-top:-7.296858pt;width:477.3pt;height:351.5pt;mso-position-horizontal-relative:page;mso-position-vertical-relative:paragraph;z-index:-261595136" coordorigin="1255,-146" coordsize="9546,7030">
            <v:rect style="position:absolute;left:1265;top:-136;width:9526;height:7010" filled="true" fillcolor="#dae2f3" stroked="false">
              <v:fill type="solid"/>
            </v:rect>
            <v:rect style="position:absolute;left:1265;top:-136;width:9526;height:7010" filled="false" stroked="true" strokeweight="1pt" strokecolor="#dae2f3">
              <v:stroke dashstyle="solid"/>
            </v:rect>
            <w10:wrap type="none"/>
          </v:group>
        </w:pict>
      </w:r>
      <w:r>
        <w:rPr>
          <w:b/>
          <w:sz w:val="24"/>
        </w:rPr>
        <w:t>ABSTRACT</w:t>
      </w:r>
    </w:p>
    <w:p>
      <w:pPr>
        <w:spacing w:line="336" w:lineRule="auto" w:before="114"/>
        <w:ind w:left="822" w:right="932" w:firstLine="0"/>
        <w:jc w:val="both"/>
        <w:rPr>
          <w:rFonts w:ascii="Sylfaen"/>
          <w:sz w:val="22"/>
        </w:rPr>
      </w:pPr>
      <w:r>
        <w:rPr>
          <w:rFonts w:ascii="Sylfaen"/>
          <w:sz w:val="22"/>
        </w:rPr>
        <w:t>In diverse classes, that is, in classes in which multilingual students study, the difficulties that accompany</w:t>
      </w:r>
      <w:r>
        <w:rPr>
          <w:rFonts w:ascii="Sylfaen"/>
          <w:spacing w:val="-4"/>
          <w:sz w:val="22"/>
        </w:rPr>
        <w:t> </w:t>
      </w:r>
      <w:r>
        <w:rPr>
          <w:rFonts w:ascii="Sylfaen"/>
          <w:sz w:val="22"/>
        </w:rPr>
        <w:t>the</w:t>
      </w:r>
      <w:r>
        <w:rPr>
          <w:rFonts w:ascii="Sylfaen"/>
          <w:spacing w:val="-5"/>
          <w:sz w:val="22"/>
        </w:rPr>
        <w:t> </w:t>
      </w:r>
      <w:r>
        <w:rPr>
          <w:rFonts w:ascii="Sylfaen"/>
          <w:sz w:val="22"/>
        </w:rPr>
        <w:t>teaching</w:t>
      </w:r>
      <w:r>
        <w:rPr>
          <w:rFonts w:ascii="Sylfaen"/>
          <w:spacing w:val="-6"/>
          <w:sz w:val="22"/>
        </w:rPr>
        <w:t> </w:t>
      </w:r>
      <w:r>
        <w:rPr>
          <w:rFonts w:ascii="Sylfaen"/>
          <w:sz w:val="22"/>
        </w:rPr>
        <w:t>of</w:t>
      </w:r>
      <w:r>
        <w:rPr>
          <w:rFonts w:ascii="Sylfaen"/>
          <w:spacing w:val="-5"/>
          <w:sz w:val="22"/>
        </w:rPr>
        <w:t> </w:t>
      </w:r>
      <w:r>
        <w:rPr>
          <w:rFonts w:ascii="Sylfaen"/>
          <w:sz w:val="22"/>
        </w:rPr>
        <w:t>a</w:t>
      </w:r>
      <w:r>
        <w:rPr>
          <w:rFonts w:ascii="Sylfaen"/>
          <w:spacing w:val="-3"/>
          <w:sz w:val="22"/>
        </w:rPr>
        <w:t> </w:t>
      </w:r>
      <w:r>
        <w:rPr>
          <w:rFonts w:ascii="Sylfaen"/>
          <w:sz w:val="22"/>
        </w:rPr>
        <w:t>second</w:t>
      </w:r>
      <w:r>
        <w:rPr>
          <w:rFonts w:ascii="Sylfaen"/>
          <w:spacing w:val="-4"/>
          <w:sz w:val="22"/>
        </w:rPr>
        <w:t> </w:t>
      </w:r>
      <w:r>
        <w:rPr>
          <w:rFonts w:ascii="Sylfaen"/>
          <w:sz w:val="22"/>
        </w:rPr>
        <w:t>language</w:t>
      </w:r>
      <w:r>
        <w:rPr>
          <w:rFonts w:ascii="Sylfaen"/>
          <w:spacing w:val="-5"/>
          <w:sz w:val="22"/>
        </w:rPr>
        <w:t> </w:t>
      </w:r>
      <w:r>
        <w:rPr>
          <w:rFonts w:ascii="Sylfaen"/>
          <w:sz w:val="22"/>
        </w:rPr>
        <w:t>(foreign</w:t>
      </w:r>
      <w:r>
        <w:rPr>
          <w:rFonts w:ascii="Sylfaen"/>
          <w:spacing w:val="-4"/>
          <w:sz w:val="22"/>
        </w:rPr>
        <w:t> </w:t>
      </w:r>
      <w:r>
        <w:rPr>
          <w:rFonts w:ascii="Sylfaen"/>
          <w:sz w:val="22"/>
        </w:rPr>
        <w:t>language)</w:t>
      </w:r>
      <w:r>
        <w:rPr>
          <w:rFonts w:ascii="Sylfaen"/>
          <w:spacing w:val="-3"/>
          <w:sz w:val="22"/>
        </w:rPr>
        <w:t> </w:t>
      </w:r>
      <w:r>
        <w:rPr>
          <w:rFonts w:ascii="Sylfaen"/>
          <w:sz w:val="22"/>
        </w:rPr>
        <w:t>should</w:t>
      </w:r>
      <w:r>
        <w:rPr>
          <w:rFonts w:ascii="Sylfaen"/>
          <w:spacing w:val="-3"/>
          <w:sz w:val="22"/>
        </w:rPr>
        <w:t> </w:t>
      </w:r>
      <w:r>
        <w:rPr>
          <w:rFonts w:ascii="Sylfaen"/>
          <w:sz w:val="22"/>
        </w:rPr>
        <w:t>be</w:t>
      </w:r>
      <w:r>
        <w:rPr>
          <w:rFonts w:ascii="Sylfaen"/>
          <w:spacing w:val="-5"/>
          <w:sz w:val="22"/>
        </w:rPr>
        <w:t> </w:t>
      </w:r>
      <w:r>
        <w:rPr>
          <w:rFonts w:ascii="Sylfaen"/>
          <w:sz w:val="22"/>
        </w:rPr>
        <w:t>taken</w:t>
      </w:r>
      <w:r>
        <w:rPr>
          <w:rFonts w:ascii="Sylfaen"/>
          <w:spacing w:val="-5"/>
          <w:sz w:val="22"/>
        </w:rPr>
        <w:t> </w:t>
      </w:r>
      <w:r>
        <w:rPr>
          <w:rFonts w:ascii="Sylfaen"/>
          <w:sz w:val="22"/>
        </w:rPr>
        <w:t>into</w:t>
      </w:r>
      <w:r>
        <w:rPr>
          <w:rFonts w:ascii="Sylfaen"/>
          <w:spacing w:val="-3"/>
          <w:sz w:val="22"/>
        </w:rPr>
        <w:t> </w:t>
      </w:r>
      <w:r>
        <w:rPr>
          <w:rFonts w:ascii="Sylfaen"/>
          <w:sz w:val="22"/>
        </w:rPr>
        <w:t>account.</w:t>
      </w:r>
      <w:r>
        <w:rPr>
          <w:rFonts w:ascii="Sylfaen"/>
          <w:spacing w:val="-7"/>
          <w:sz w:val="22"/>
        </w:rPr>
        <w:t> </w:t>
      </w:r>
      <w:r>
        <w:rPr>
          <w:rFonts w:ascii="Sylfaen"/>
          <w:sz w:val="22"/>
        </w:rPr>
        <w:t>In schools where the Ossetian language is taught, Georgians learn this language together with Ossetian children. It is known that the Ossetian language belongs to the group of Indo-European languages and, naturally, differs from the Caucasian languages, although there are some similarities between them. This difference concerns both phonetics, morphology and syntax. In this work, we will touch upon some morphological and syntactic peculiarities, which should be known and taken into account when studying/teaching this language in diverse classes. In order to better guide the teaching/learning process, this work will analyze the ways and methods of overcoming grammatical difficulties. It should be taken into account the circumstance that in most Indo-European languages there is no category of behavior and contact. Comparative methods explain some of the characteristics of verbs, verbal nouns, prepositions, and other categories. In addition to theoretical material, the work will take into account practical exercises that will be of interest to both teachers and</w:t>
      </w:r>
      <w:r>
        <w:rPr>
          <w:rFonts w:ascii="Sylfaen"/>
          <w:spacing w:val="-3"/>
          <w:sz w:val="22"/>
        </w:rPr>
        <w:t> </w:t>
      </w:r>
      <w:r>
        <w:rPr>
          <w:rFonts w:ascii="Sylfaen"/>
          <w:sz w:val="22"/>
        </w:rPr>
        <w:t>students.</w:t>
      </w:r>
    </w:p>
    <w:p>
      <w:pPr>
        <w:spacing w:line="321" w:lineRule="auto" w:before="0"/>
        <w:ind w:left="822" w:right="2260" w:firstLine="0"/>
        <w:jc w:val="both"/>
        <w:rPr>
          <w:rFonts w:ascii="Sylfaen"/>
          <w:i/>
          <w:sz w:val="23"/>
        </w:rPr>
      </w:pPr>
      <w:r>
        <w:rPr>
          <w:b/>
          <w:i/>
          <w:w w:val="95"/>
          <w:sz w:val="22"/>
        </w:rPr>
        <w:t>Keywords: </w:t>
      </w:r>
      <w:r>
        <w:rPr>
          <w:rFonts w:ascii="Sylfaen"/>
          <w:i/>
          <w:w w:val="95"/>
          <w:sz w:val="23"/>
        </w:rPr>
        <w:t>Second Language, Foreign Language, Teaching, Diversity, Bilingualism, </w:t>
      </w:r>
      <w:r>
        <w:rPr>
          <w:rFonts w:ascii="Sylfaen"/>
          <w:i/>
          <w:sz w:val="23"/>
        </w:rPr>
        <w:t>Multilingualism, Phonetics, Morphology, Syntax.</w:t>
      </w:r>
    </w:p>
    <w:p>
      <w:pPr>
        <w:pStyle w:val="BodyText"/>
        <w:spacing w:before="4"/>
        <w:rPr>
          <w:rFonts w:ascii="Sylfaen"/>
          <w:i/>
          <w:sz w:val="29"/>
        </w:rPr>
      </w:pPr>
    </w:p>
    <w:p>
      <w:pPr>
        <w:pStyle w:val="BodyText"/>
        <w:spacing w:line="360" w:lineRule="auto"/>
        <w:ind w:left="320" w:right="574" w:firstLine="283"/>
        <w:jc w:val="both"/>
        <w:rPr>
          <w:rFonts w:ascii="Sylfaen"/>
        </w:rPr>
      </w:pPr>
      <w:r>
        <w:rPr>
          <w:rFonts w:ascii="Sylfaen"/>
        </w:rPr>
        <w:t>In a variety of classes, that is classes in which students of different languages study, the difficulties that accompany the teaching of a second language (foreign language) should be taken into account. In several schools where the Ossetian language is taught, Georgians learn this language alongside Ossetian children. While the Ossetian language belongs to the Indo-European language</w:t>
      </w:r>
      <w:r>
        <w:rPr>
          <w:rFonts w:ascii="Sylfaen"/>
          <w:spacing w:val="-15"/>
        </w:rPr>
        <w:t> </w:t>
      </w:r>
      <w:r>
        <w:rPr>
          <w:rFonts w:ascii="Sylfaen"/>
        </w:rPr>
        <w:t>family,</w:t>
      </w:r>
      <w:r>
        <w:rPr>
          <w:rFonts w:ascii="Sylfaen"/>
          <w:spacing w:val="-14"/>
        </w:rPr>
        <w:t> </w:t>
      </w:r>
      <w:r>
        <w:rPr>
          <w:rFonts w:ascii="Sylfaen"/>
        </w:rPr>
        <w:t>namely,</w:t>
      </w:r>
      <w:r>
        <w:rPr>
          <w:rFonts w:ascii="Sylfaen"/>
          <w:spacing w:val="-14"/>
        </w:rPr>
        <w:t> </w:t>
      </w:r>
      <w:r>
        <w:rPr>
          <w:rFonts w:ascii="Sylfaen"/>
        </w:rPr>
        <w:t>the</w:t>
      </w:r>
      <w:r>
        <w:rPr>
          <w:rFonts w:ascii="Sylfaen"/>
          <w:spacing w:val="-15"/>
        </w:rPr>
        <w:t> </w:t>
      </w:r>
      <w:r>
        <w:rPr>
          <w:rFonts w:ascii="Sylfaen"/>
        </w:rPr>
        <w:t>Iranian</w:t>
      </w:r>
      <w:r>
        <w:rPr>
          <w:rFonts w:ascii="Sylfaen"/>
          <w:spacing w:val="-14"/>
        </w:rPr>
        <w:t> </w:t>
      </w:r>
      <w:r>
        <w:rPr>
          <w:rFonts w:ascii="Sylfaen"/>
        </w:rPr>
        <w:t>group,</w:t>
      </w:r>
      <w:r>
        <w:rPr>
          <w:rFonts w:ascii="Sylfaen"/>
          <w:spacing w:val="-14"/>
        </w:rPr>
        <w:t> </w:t>
      </w:r>
      <w:r>
        <w:rPr>
          <w:rFonts w:ascii="Sylfaen"/>
        </w:rPr>
        <w:t>the</w:t>
      </w:r>
      <w:r>
        <w:rPr>
          <w:rFonts w:ascii="Sylfaen"/>
          <w:spacing w:val="-16"/>
        </w:rPr>
        <w:t> </w:t>
      </w:r>
      <w:r>
        <w:rPr>
          <w:rFonts w:ascii="Sylfaen"/>
        </w:rPr>
        <w:t>Georgian</w:t>
      </w:r>
      <w:r>
        <w:rPr>
          <w:rFonts w:ascii="Sylfaen"/>
          <w:spacing w:val="-16"/>
        </w:rPr>
        <w:t> </w:t>
      </w:r>
      <w:r>
        <w:rPr>
          <w:rFonts w:ascii="Sylfaen"/>
        </w:rPr>
        <w:t>language</w:t>
      </w:r>
      <w:r>
        <w:rPr>
          <w:rFonts w:ascii="Sylfaen"/>
          <w:spacing w:val="-17"/>
        </w:rPr>
        <w:t> </w:t>
      </w:r>
      <w:r>
        <w:rPr>
          <w:rFonts w:ascii="Sylfaen"/>
        </w:rPr>
        <w:t>is</w:t>
      </w:r>
      <w:r>
        <w:rPr>
          <w:rFonts w:ascii="Sylfaen"/>
          <w:spacing w:val="-14"/>
        </w:rPr>
        <w:t> </w:t>
      </w:r>
      <w:r>
        <w:rPr>
          <w:rFonts w:ascii="Sylfaen"/>
        </w:rPr>
        <w:t>from</w:t>
      </w:r>
      <w:r>
        <w:rPr>
          <w:rFonts w:ascii="Sylfaen"/>
          <w:spacing w:val="-15"/>
        </w:rPr>
        <w:t> </w:t>
      </w:r>
      <w:r>
        <w:rPr>
          <w:rFonts w:ascii="Sylfaen"/>
        </w:rPr>
        <w:t>the</w:t>
      </w:r>
      <w:r>
        <w:rPr>
          <w:rFonts w:ascii="Sylfaen"/>
          <w:spacing w:val="-15"/>
        </w:rPr>
        <w:t> </w:t>
      </w:r>
      <w:r>
        <w:rPr>
          <w:rFonts w:ascii="Sylfaen"/>
        </w:rPr>
        <w:t>Kartvelian</w:t>
      </w:r>
      <w:r>
        <w:rPr>
          <w:rFonts w:ascii="Sylfaen"/>
          <w:spacing w:val="-14"/>
        </w:rPr>
        <w:t> </w:t>
      </w:r>
      <w:r>
        <w:rPr>
          <w:rFonts w:ascii="Sylfaen"/>
        </w:rPr>
        <w:t>language group. Therefore the structural and linguistic features of these two languages</w:t>
      </w:r>
      <w:r>
        <w:rPr>
          <w:rFonts w:ascii="Sylfaen"/>
          <w:spacing w:val="23"/>
        </w:rPr>
        <w:t> </w:t>
      </w:r>
      <w:r>
        <w:rPr>
          <w:rFonts w:ascii="Sylfaen"/>
        </w:rPr>
        <w:t>must be taken into</w:t>
      </w:r>
    </w:p>
    <w:p>
      <w:pPr>
        <w:spacing w:after="0" w:line="360" w:lineRule="auto"/>
        <w:jc w:val="both"/>
        <w:rPr>
          <w:rFonts w:ascii="Sylfaen"/>
        </w:rPr>
        <w:sectPr>
          <w:headerReference w:type="even" r:id="rId211"/>
          <w:headerReference w:type="default" r:id="rId212"/>
          <w:footerReference w:type="even" r:id="rId213"/>
          <w:footerReference w:type="default" r:id="rId214"/>
          <w:pgSz w:w="11910" w:h="16840"/>
          <w:pgMar w:header="960" w:footer="1017" w:top="1520" w:bottom="1200" w:left="760" w:right="500"/>
          <w:pgNumType w:start="74"/>
        </w:sectPr>
      </w:pPr>
    </w:p>
    <w:p>
      <w:pPr>
        <w:pStyle w:val="BodyText"/>
        <w:spacing w:before="6"/>
        <w:rPr>
          <w:rFonts w:ascii="Sylfaen"/>
          <w:sz w:val="20"/>
        </w:rPr>
      </w:pPr>
    </w:p>
    <w:p>
      <w:pPr>
        <w:pStyle w:val="BodyText"/>
        <w:spacing w:line="360" w:lineRule="auto" w:before="35"/>
        <w:ind w:left="320" w:right="579"/>
        <w:jc w:val="both"/>
        <w:rPr>
          <w:rFonts w:ascii="Sylfaen"/>
        </w:rPr>
      </w:pPr>
      <w:r>
        <w:rPr>
          <w:rFonts w:ascii="Sylfaen"/>
        </w:rPr>
        <w:t>account when the bilingual teaching process occurs. Therefore, taking into account and making a comparative analysis of the phonetic, morphological, and syntactic nuances is a must.</w:t>
      </w:r>
    </w:p>
    <w:p>
      <w:pPr>
        <w:pStyle w:val="BodyText"/>
        <w:spacing w:line="360" w:lineRule="auto"/>
        <w:ind w:left="320" w:right="575" w:firstLine="283"/>
        <w:jc w:val="both"/>
        <w:rPr>
          <w:rFonts w:ascii="Sylfaen"/>
        </w:rPr>
      </w:pPr>
      <w:r>
        <w:rPr>
          <w:rFonts w:ascii="Sylfaen"/>
        </w:rPr>
        <w:t>It</w:t>
      </w:r>
      <w:r>
        <w:rPr>
          <w:rFonts w:ascii="Sylfaen"/>
          <w:spacing w:val="-9"/>
        </w:rPr>
        <w:t> </w:t>
      </w:r>
      <w:r>
        <w:rPr>
          <w:rFonts w:ascii="Sylfaen"/>
        </w:rPr>
        <w:t>is</w:t>
      </w:r>
      <w:r>
        <w:rPr>
          <w:rFonts w:ascii="Sylfaen"/>
          <w:spacing w:val="-8"/>
        </w:rPr>
        <w:t> </w:t>
      </w:r>
      <w:r>
        <w:rPr>
          <w:rFonts w:ascii="Sylfaen"/>
        </w:rPr>
        <w:t>known</w:t>
      </w:r>
      <w:r>
        <w:rPr>
          <w:rFonts w:ascii="Sylfaen"/>
          <w:spacing w:val="-7"/>
        </w:rPr>
        <w:t> </w:t>
      </w:r>
      <w:r>
        <w:rPr>
          <w:rFonts w:ascii="Sylfaen"/>
        </w:rPr>
        <w:t>that</w:t>
      </w:r>
      <w:r>
        <w:rPr>
          <w:rFonts w:ascii="Sylfaen"/>
          <w:spacing w:val="-9"/>
        </w:rPr>
        <w:t> </w:t>
      </w:r>
      <w:r>
        <w:rPr>
          <w:rFonts w:ascii="Sylfaen"/>
        </w:rPr>
        <w:t>the</w:t>
      </w:r>
      <w:r>
        <w:rPr>
          <w:rFonts w:ascii="Sylfaen"/>
          <w:spacing w:val="-8"/>
        </w:rPr>
        <w:t> </w:t>
      </w:r>
      <w:r>
        <w:rPr>
          <w:rFonts w:ascii="Sylfaen"/>
        </w:rPr>
        <w:t>Georgian</w:t>
      </w:r>
      <w:r>
        <w:rPr>
          <w:rFonts w:ascii="Sylfaen"/>
          <w:spacing w:val="-8"/>
        </w:rPr>
        <w:t> </w:t>
      </w:r>
      <w:r>
        <w:rPr>
          <w:rFonts w:ascii="Sylfaen"/>
        </w:rPr>
        <w:t>verb</w:t>
      </w:r>
      <w:r>
        <w:rPr>
          <w:rFonts w:ascii="Sylfaen"/>
          <w:spacing w:val="-7"/>
        </w:rPr>
        <w:t> </w:t>
      </w:r>
      <w:r>
        <w:rPr>
          <w:rFonts w:ascii="Sylfaen"/>
        </w:rPr>
        <w:t>has</w:t>
      </w:r>
      <w:r>
        <w:rPr>
          <w:rFonts w:ascii="Sylfaen"/>
          <w:spacing w:val="-8"/>
        </w:rPr>
        <w:t> </w:t>
      </w:r>
      <w:r>
        <w:rPr>
          <w:rFonts w:ascii="Sylfaen"/>
        </w:rPr>
        <w:t>quite</w:t>
      </w:r>
      <w:r>
        <w:rPr>
          <w:rFonts w:ascii="Sylfaen"/>
          <w:spacing w:val="-7"/>
        </w:rPr>
        <w:t> </w:t>
      </w:r>
      <w:r>
        <w:rPr>
          <w:rFonts w:ascii="Sylfaen"/>
        </w:rPr>
        <w:t>a</w:t>
      </w:r>
      <w:r>
        <w:rPr>
          <w:rFonts w:ascii="Sylfaen"/>
          <w:spacing w:val="-9"/>
        </w:rPr>
        <w:t> </w:t>
      </w:r>
      <w:r>
        <w:rPr>
          <w:rFonts w:ascii="Sylfaen"/>
        </w:rPr>
        <w:t>variety</w:t>
      </w:r>
      <w:r>
        <w:rPr>
          <w:rFonts w:ascii="Sylfaen"/>
          <w:spacing w:val="-7"/>
        </w:rPr>
        <w:t> </w:t>
      </w:r>
      <w:r>
        <w:rPr>
          <w:rFonts w:ascii="Sylfaen"/>
        </w:rPr>
        <w:t>of</w:t>
      </w:r>
      <w:r>
        <w:rPr>
          <w:rFonts w:ascii="Sylfaen"/>
          <w:spacing w:val="-8"/>
        </w:rPr>
        <w:t> </w:t>
      </w:r>
      <w:r>
        <w:rPr>
          <w:rFonts w:ascii="Sylfaen"/>
        </w:rPr>
        <w:t>expressive</w:t>
      </w:r>
      <w:r>
        <w:rPr>
          <w:rFonts w:ascii="Sylfaen"/>
          <w:spacing w:val="-7"/>
        </w:rPr>
        <w:t> </w:t>
      </w:r>
      <w:r>
        <w:rPr>
          <w:rFonts w:ascii="Sylfaen"/>
        </w:rPr>
        <w:t>means;</w:t>
      </w:r>
      <w:r>
        <w:rPr>
          <w:rFonts w:ascii="Sylfaen"/>
          <w:spacing w:val="-8"/>
        </w:rPr>
        <w:t> </w:t>
      </w:r>
      <w:r>
        <w:rPr>
          <w:rFonts w:ascii="Sylfaen"/>
        </w:rPr>
        <w:t>it</w:t>
      </w:r>
      <w:r>
        <w:rPr>
          <w:rFonts w:ascii="Sylfaen"/>
          <w:spacing w:val="-8"/>
        </w:rPr>
        <w:t> </w:t>
      </w:r>
      <w:r>
        <w:rPr>
          <w:rFonts w:ascii="Sylfaen"/>
        </w:rPr>
        <w:t>has</w:t>
      </w:r>
      <w:r>
        <w:rPr>
          <w:rFonts w:ascii="Sylfaen"/>
          <w:spacing w:val="-8"/>
        </w:rPr>
        <w:t> </w:t>
      </w:r>
      <w:r>
        <w:rPr>
          <w:rFonts w:ascii="Sylfaen"/>
        </w:rPr>
        <w:t>a</w:t>
      </w:r>
      <w:r>
        <w:rPr>
          <w:rFonts w:ascii="Sylfaen"/>
          <w:spacing w:val="-8"/>
        </w:rPr>
        <w:t> </w:t>
      </w:r>
      <w:r>
        <w:rPr>
          <w:rFonts w:ascii="Sylfaen"/>
        </w:rPr>
        <w:t>coordinating role in the sentence. In some other languages, it is difficult for a verb to convey all the nuances that a Georgian verb has (representing the diversity of a person; the issue of the relationship between subjective and objective persons; contact; category of behavior,</w:t>
      </w:r>
      <w:r>
        <w:rPr>
          <w:rFonts w:ascii="Sylfaen"/>
          <w:spacing w:val="-7"/>
        </w:rPr>
        <w:t> </w:t>
      </w:r>
      <w:r>
        <w:rPr>
          <w:rFonts w:ascii="Sylfaen"/>
        </w:rPr>
        <w:t>others).</w:t>
      </w:r>
    </w:p>
    <w:p>
      <w:pPr>
        <w:pStyle w:val="BodyText"/>
        <w:spacing w:line="360" w:lineRule="auto" w:before="2"/>
        <w:ind w:left="320" w:right="576" w:firstLine="283"/>
        <w:jc w:val="both"/>
        <w:rPr>
          <w:rFonts w:ascii="Sylfaen"/>
        </w:rPr>
      </w:pPr>
      <w:r>
        <w:rPr>
          <w:rFonts w:ascii="Sylfaen"/>
        </w:rPr>
        <w:t>In bilingual teaching, first of all, it is necessary to convey the features of the verb adequately. In particular, a tricky issue is the relationship of the transitive verb and the subject in the appropriate declension. The subject of the transitive verb in the case of the verb of I, II, and III series is found in three declensions in the Georgian language; With the I series verb it is in the nominative,</w:t>
      </w:r>
      <w:r>
        <w:rPr>
          <w:rFonts w:ascii="Sylfaen"/>
          <w:spacing w:val="-6"/>
        </w:rPr>
        <w:t> </w:t>
      </w:r>
      <w:r>
        <w:rPr>
          <w:rFonts w:ascii="Sylfaen"/>
        </w:rPr>
        <w:t>with</w:t>
      </w:r>
      <w:r>
        <w:rPr>
          <w:rFonts w:ascii="Sylfaen"/>
          <w:spacing w:val="-7"/>
        </w:rPr>
        <w:t> </w:t>
      </w:r>
      <w:r>
        <w:rPr>
          <w:rFonts w:ascii="Sylfaen"/>
        </w:rPr>
        <w:t>the</w:t>
      </w:r>
      <w:r>
        <w:rPr>
          <w:rFonts w:ascii="Sylfaen"/>
          <w:spacing w:val="-5"/>
        </w:rPr>
        <w:t> </w:t>
      </w:r>
      <w:r>
        <w:rPr>
          <w:rFonts w:ascii="Sylfaen"/>
        </w:rPr>
        <w:t>second</w:t>
      </w:r>
      <w:r>
        <w:rPr>
          <w:rFonts w:ascii="Sylfaen"/>
          <w:spacing w:val="-6"/>
        </w:rPr>
        <w:t> </w:t>
      </w:r>
      <w:r>
        <w:rPr>
          <w:rFonts w:ascii="Sylfaen"/>
        </w:rPr>
        <w:t>series</w:t>
      </w:r>
      <w:r>
        <w:rPr>
          <w:rFonts w:ascii="Sylfaen"/>
          <w:spacing w:val="-6"/>
        </w:rPr>
        <w:t> </w:t>
      </w:r>
      <w:r>
        <w:rPr>
          <w:rFonts w:ascii="Sylfaen"/>
        </w:rPr>
        <w:t>verb</w:t>
      </w:r>
      <w:r>
        <w:rPr>
          <w:rFonts w:ascii="Sylfaen"/>
          <w:spacing w:val="-4"/>
        </w:rPr>
        <w:t> </w:t>
      </w:r>
      <w:r>
        <w:rPr>
          <w:rFonts w:ascii="Sylfaen"/>
        </w:rPr>
        <w:t>it</w:t>
      </w:r>
      <w:r>
        <w:rPr>
          <w:rFonts w:ascii="Sylfaen"/>
          <w:spacing w:val="-6"/>
        </w:rPr>
        <w:t> </w:t>
      </w:r>
      <w:r>
        <w:rPr>
          <w:rFonts w:ascii="Sylfaen"/>
        </w:rPr>
        <w:t>is</w:t>
      </w:r>
      <w:r>
        <w:rPr>
          <w:rFonts w:ascii="Sylfaen"/>
          <w:spacing w:val="-6"/>
        </w:rPr>
        <w:t> </w:t>
      </w:r>
      <w:r>
        <w:rPr>
          <w:rFonts w:ascii="Sylfaen"/>
        </w:rPr>
        <w:t>in</w:t>
      </w:r>
      <w:r>
        <w:rPr>
          <w:rFonts w:ascii="Sylfaen"/>
          <w:spacing w:val="-5"/>
        </w:rPr>
        <w:t> </w:t>
      </w:r>
      <w:r>
        <w:rPr>
          <w:rFonts w:ascii="Sylfaen"/>
        </w:rPr>
        <w:t>the</w:t>
      </w:r>
      <w:r>
        <w:rPr>
          <w:rFonts w:ascii="Sylfaen"/>
          <w:spacing w:val="-6"/>
        </w:rPr>
        <w:t> </w:t>
      </w:r>
      <w:r>
        <w:rPr>
          <w:rFonts w:ascii="Sylfaen"/>
        </w:rPr>
        <w:t>ergative,</w:t>
      </w:r>
      <w:r>
        <w:rPr>
          <w:rFonts w:ascii="Sylfaen"/>
          <w:spacing w:val="-6"/>
        </w:rPr>
        <w:t> </w:t>
      </w:r>
      <w:r>
        <w:rPr>
          <w:rFonts w:ascii="Sylfaen"/>
        </w:rPr>
        <w:t>and</w:t>
      </w:r>
      <w:r>
        <w:rPr>
          <w:rFonts w:ascii="Sylfaen"/>
          <w:spacing w:val="-5"/>
        </w:rPr>
        <w:t> </w:t>
      </w:r>
      <w:r>
        <w:rPr>
          <w:rFonts w:ascii="Sylfaen"/>
        </w:rPr>
        <w:t>with</w:t>
      </w:r>
      <w:r>
        <w:rPr>
          <w:rFonts w:ascii="Sylfaen"/>
          <w:spacing w:val="-7"/>
        </w:rPr>
        <w:t> </w:t>
      </w:r>
      <w:r>
        <w:rPr>
          <w:rFonts w:ascii="Sylfaen"/>
        </w:rPr>
        <w:t>the</w:t>
      </w:r>
      <w:r>
        <w:rPr>
          <w:rFonts w:ascii="Sylfaen"/>
          <w:spacing w:val="-6"/>
        </w:rPr>
        <w:t> </w:t>
      </w:r>
      <w:r>
        <w:rPr>
          <w:rFonts w:ascii="Sylfaen"/>
        </w:rPr>
        <w:t>third</w:t>
      </w:r>
      <w:r>
        <w:rPr>
          <w:rFonts w:ascii="Sylfaen"/>
          <w:spacing w:val="-5"/>
        </w:rPr>
        <w:t> </w:t>
      </w:r>
      <w:r>
        <w:rPr>
          <w:rFonts w:ascii="Sylfaen"/>
        </w:rPr>
        <w:t>series</w:t>
      </w:r>
      <w:r>
        <w:rPr>
          <w:rFonts w:ascii="Sylfaen"/>
          <w:spacing w:val="-6"/>
        </w:rPr>
        <w:t> </w:t>
      </w:r>
      <w:r>
        <w:rPr>
          <w:rFonts w:ascii="Sylfaen"/>
        </w:rPr>
        <w:t>verb</w:t>
      </w:r>
      <w:r>
        <w:rPr>
          <w:rFonts w:ascii="Sylfaen"/>
          <w:spacing w:val="-6"/>
        </w:rPr>
        <w:t> </w:t>
      </w:r>
      <w:r>
        <w:rPr>
          <w:rFonts w:ascii="Sylfaen"/>
        </w:rPr>
        <w:t>-</w:t>
      </w:r>
      <w:r>
        <w:rPr>
          <w:rFonts w:ascii="Sylfaen"/>
          <w:spacing w:val="-5"/>
        </w:rPr>
        <w:t> </w:t>
      </w:r>
      <w:r>
        <w:rPr>
          <w:rFonts w:ascii="Sylfaen"/>
        </w:rPr>
        <w:t>in</w:t>
      </w:r>
      <w:r>
        <w:rPr>
          <w:rFonts w:ascii="Sylfaen"/>
          <w:spacing w:val="-6"/>
        </w:rPr>
        <w:t> </w:t>
      </w:r>
      <w:r>
        <w:rPr>
          <w:rFonts w:ascii="Sylfaen"/>
        </w:rPr>
        <w:t>the dative.</w:t>
      </w:r>
    </w:p>
    <w:p>
      <w:pPr>
        <w:pStyle w:val="BodyText"/>
        <w:spacing w:line="360" w:lineRule="auto"/>
        <w:ind w:left="320" w:right="580" w:firstLine="283"/>
        <w:jc w:val="both"/>
        <w:rPr>
          <w:rFonts w:ascii="Sylfaen"/>
        </w:rPr>
      </w:pPr>
      <w:r>
        <w:rPr>
          <w:rFonts w:ascii="Sylfaen"/>
        </w:rPr>
        <w:t>Unlike</w:t>
      </w:r>
      <w:r>
        <w:rPr>
          <w:rFonts w:ascii="Sylfaen"/>
          <w:spacing w:val="-9"/>
        </w:rPr>
        <w:t> </w:t>
      </w:r>
      <w:r>
        <w:rPr>
          <w:rFonts w:ascii="Sylfaen"/>
        </w:rPr>
        <w:t>the</w:t>
      </w:r>
      <w:r>
        <w:rPr>
          <w:rFonts w:ascii="Sylfaen"/>
          <w:spacing w:val="-10"/>
        </w:rPr>
        <w:t> </w:t>
      </w:r>
      <w:r>
        <w:rPr>
          <w:rFonts w:ascii="Sylfaen"/>
        </w:rPr>
        <w:t>Georgian</w:t>
      </w:r>
      <w:r>
        <w:rPr>
          <w:rFonts w:ascii="Sylfaen"/>
          <w:spacing w:val="-11"/>
        </w:rPr>
        <w:t> </w:t>
      </w:r>
      <w:r>
        <w:rPr>
          <w:rFonts w:ascii="Sylfaen"/>
        </w:rPr>
        <w:t>language,</w:t>
      </w:r>
      <w:r>
        <w:rPr>
          <w:rFonts w:ascii="Sylfaen"/>
          <w:spacing w:val="-9"/>
        </w:rPr>
        <w:t> </w:t>
      </w:r>
      <w:r>
        <w:rPr>
          <w:rFonts w:ascii="Sylfaen"/>
        </w:rPr>
        <w:t>in</w:t>
      </w:r>
      <w:r>
        <w:rPr>
          <w:rFonts w:ascii="Sylfaen"/>
          <w:spacing w:val="-9"/>
        </w:rPr>
        <w:t> </w:t>
      </w:r>
      <w:r>
        <w:rPr>
          <w:rFonts w:ascii="Sylfaen"/>
        </w:rPr>
        <w:t>the</w:t>
      </w:r>
      <w:r>
        <w:rPr>
          <w:rFonts w:ascii="Sylfaen"/>
          <w:spacing w:val="-12"/>
        </w:rPr>
        <w:t> </w:t>
      </w:r>
      <w:r>
        <w:rPr>
          <w:rFonts w:ascii="Sylfaen"/>
        </w:rPr>
        <w:t>Ossetian</w:t>
      </w:r>
      <w:r>
        <w:rPr>
          <w:rFonts w:ascii="Sylfaen"/>
          <w:spacing w:val="-8"/>
        </w:rPr>
        <w:t> </w:t>
      </w:r>
      <w:r>
        <w:rPr>
          <w:rFonts w:ascii="Sylfaen"/>
        </w:rPr>
        <w:t>language,</w:t>
      </w:r>
      <w:r>
        <w:rPr>
          <w:rFonts w:ascii="Sylfaen"/>
          <w:spacing w:val="-9"/>
        </w:rPr>
        <w:t> </w:t>
      </w:r>
      <w:r>
        <w:rPr>
          <w:rFonts w:ascii="Sylfaen"/>
        </w:rPr>
        <w:t>we</w:t>
      </w:r>
      <w:r>
        <w:rPr>
          <w:rFonts w:ascii="Sylfaen"/>
          <w:spacing w:val="-12"/>
        </w:rPr>
        <w:t> </w:t>
      </w:r>
      <w:r>
        <w:rPr>
          <w:rFonts w:ascii="Sylfaen"/>
        </w:rPr>
        <w:t>do</w:t>
      </w:r>
      <w:r>
        <w:rPr>
          <w:rFonts w:ascii="Sylfaen"/>
          <w:spacing w:val="-11"/>
        </w:rPr>
        <w:t> </w:t>
      </w:r>
      <w:r>
        <w:rPr>
          <w:rFonts w:ascii="Sylfaen"/>
        </w:rPr>
        <w:t>not</w:t>
      </w:r>
      <w:r>
        <w:rPr>
          <w:rFonts w:ascii="Sylfaen"/>
          <w:spacing w:val="-9"/>
        </w:rPr>
        <w:t> </w:t>
      </w:r>
      <w:r>
        <w:rPr>
          <w:rFonts w:ascii="Sylfaen"/>
        </w:rPr>
        <w:t>have</w:t>
      </w:r>
      <w:r>
        <w:rPr>
          <w:rFonts w:ascii="Sylfaen"/>
          <w:spacing w:val="-14"/>
        </w:rPr>
        <w:t> </w:t>
      </w:r>
      <w:r>
        <w:rPr>
          <w:rFonts w:ascii="Sylfaen"/>
        </w:rPr>
        <w:t>an</w:t>
      </w:r>
      <w:r>
        <w:rPr>
          <w:rFonts w:ascii="Sylfaen"/>
          <w:spacing w:val="-8"/>
        </w:rPr>
        <w:t> </w:t>
      </w:r>
      <w:r>
        <w:rPr>
          <w:rFonts w:ascii="Sylfaen"/>
        </w:rPr>
        <w:t>ergative</w:t>
      </w:r>
      <w:r>
        <w:rPr>
          <w:rFonts w:ascii="Sylfaen"/>
          <w:spacing w:val="-12"/>
        </w:rPr>
        <w:t> </w:t>
      </w:r>
      <w:r>
        <w:rPr>
          <w:rFonts w:ascii="Sylfaen"/>
        </w:rPr>
        <w:t>declension, and</w:t>
      </w:r>
      <w:r>
        <w:rPr>
          <w:rFonts w:ascii="Sylfaen"/>
          <w:spacing w:val="-7"/>
        </w:rPr>
        <w:t> </w:t>
      </w:r>
      <w:r>
        <w:rPr>
          <w:rFonts w:ascii="Sylfaen"/>
        </w:rPr>
        <w:t>the</w:t>
      </w:r>
      <w:r>
        <w:rPr>
          <w:rFonts w:ascii="Sylfaen"/>
          <w:spacing w:val="-7"/>
        </w:rPr>
        <w:t> </w:t>
      </w:r>
      <w:r>
        <w:rPr>
          <w:rFonts w:ascii="Sylfaen"/>
        </w:rPr>
        <w:t>subject</w:t>
      </w:r>
      <w:r>
        <w:rPr>
          <w:rFonts w:ascii="Sylfaen"/>
          <w:spacing w:val="-7"/>
        </w:rPr>
        <w:t> </w:t>
      </w:r>
      <w:r>
        <w:rPr>
          <w:rFonts w:ascii="Sylfaen"/>
        </w:rPr>
        <w:t>is</w:t>
      </w:r>
      <w:r>
        <w:rPr>
          <w:rFonts w:ascii="Sylfaen"/>
          <w:spacing w:val="-6"/>
        </w:rPr>
        <w:t> </w:t>
      </w:r>
      <w:r>
        <w:rPr>
          <w:rFonts w:ascii="Sylfaen"/>
        </w:rPr>
        <w:t>only</w:t>
      </w:r>
      <w:r>
        <w:rPr>
          <w:rFonts w:ascii="Sylfaen"/>
          <w:spacing w:val="-9"/>
        </w:rPr>
        <w:t> </w:t>
      </w:r>
      <w:r>
        <w:rPr>
          <w:rFonts w:ascii="Sylfaen"/>
        </w:rPr>
        <w:t>in</w:t>
      </w:r>
      <w:r>
        <w:rPr>
          <w:rFonts w:ascii="Sylfaen"/>
          <w:spacing w:val="-7"/>
        </w:rPr>
        <w:t> </w:t>
      </w:r>
      <w:r>
        <w:rPr>
          <w:rFonts w:ascii="Sylfaen"/>
        </w:rPr>
        <w:t>the</w:t>
      </w:r>
      <w:r>
        <w:rPr>
          <w:rFonts w:ascii="Sylfaen"/>
          <w:spacing w:val="-6"/>
        </w:rPr>
        <w:t> </w:t>
      </w:r>
      <w:r>
        <w:rPr>
          <w:rFonts w:ascii="Sylfaen"/>
        </w:rPr>
        <w:t>nominative</w:t>
      </w:r>
      <w:r>
        <w:rPr>
          <w:rFonts w:ascii="Sylfaen"/>
          <w:spacing w:val="-7"/>
        </w:rPr>
        <w:t> </w:t>
      </w:r>
      <w:r>
        <w:rPr>
          <w:rFonts w:ascii="Sylfaen"/>
        </w:rPr>
        <w:t>form</w:t>
      </w:r>
      <w:r>
        <w:rPr>
          <w:rFonts w:ascii="Sylfaen"/>
          <w:spacing w:val="-8"/>
        </w:rPr>
        <w:t> </w:t>
      </w:r>
      <w:r>
        <w:rPr>
          <w:rFonts w:ascii="Sylfaen"/>
        </w:rPr>
        <w:t>(very</w:t>
      </w:r>
      <w:r>
        <w:rPr>
          <w:rFonts w:ascii="Sylfaen"/>
          <w:spacing w:val="-6"/>
        </w:rPr>
        <w:t> </w:t>
      </w:r>
      <w:r>
        <w:rPr>
          <w:rFonts w:ascii="Sylfaen"/>
        </w:rPr>
        <w:t>rarely</w:t>
      </w:r>
      <w:r>
        <w:rPr>
          <w:rFonts w:ascii="Sylfaen"/>
          <w:spacing w:val="-7"/>
        </w:rPr>
        <w:t> </w:t>
      </w:r>
      <w:r>
        <w:rPr>
          <w:rFonts w:ascii="Sylfaen"/>
        </w:rPr>
        <w:t>in</w:t>
      </w:r>
      <w:r>
        <w:rPr>
          <w:rFonts w:ascii="Sylfaen"/>
          <w:spacing w:val="-7"/>
        </w:rPr>
        <w:t> </w:t>
      </w:r>
      <w:r>
        <w:rPr>
          <w:rFonts w:ascii="Sylfaen"/>
        </w:rPr>
        <w:t>genitive).</w:t>
      </w:r>
      <w:r>
        <w:rPr>
          <w:rFonts w:ascii="Sylfaen"/>
          <w:spacing w:val="-6"/>
        </w:rPr>
        <w:t> </w:t>
      </w:r>
      <w:r>
        <w:rPr>
          <w:rFonts w:ascii="Sylfaen"/>
        </w:rPr>
        <w:t>The</w:t>
      </w:r>
      <w:r>
        <w:rPr>
          <w:rFonts w:ascii="Sylfaen"/>
          <w:spacing w:val="-7"/>
        </w:rPr>
        <w:t> </w:t>
      </w:r>
      <w:r>
        <w:rPr>
          <w:rFonts w:ascii="Sylfaen"/>
        </w:rPr>
        <w:t>acting,</w:t>
      </w:r>
      <w:r>
        <w:rPr>
          <w:rFonts w:ascii="Sylfaen"/>
          <w:spacing w:val="-7"/>
        </w:rPr>
        <w:t> </w:t>
      </w:r>
      <w:r>
        <w:rPr>
          <w:rFonts w:ascii="Sylfaen"/>
        </w:rPr>
        <w:t>or</w:t>
      </w:r>
      <w:r>
        <w:rPr>
          <w:rFonts w:ascii="Sylfaen"/>
          <w:spacing w:val="-6"/>
        </w:rPr>
        <w:t> </w:t>
      </w:r>
      <w:r>
        <w:rPr>
          <w:rFonts w:ascii="Sylfaen"/>
        </w:rPr>
        <w:t>the</w:t>
      </w:r>
      <w:r>
        <w:rPr>
          <w:rFonts w:ascii="Sylfaen"/>
          <w:spacing w:val="-7"/>
        </w:rPr>
        <w:t> </w:t>
      </w:r>
      <w:r>
        <w:rPr>
          <w:rFonts w:ascii="Sylfaen"/>
        </w:rPr>
        <w:t>subject, stands in nominative with both the I series verb and the II and III series</w:t>
      </w:r>
      <w:r>
        <w:rPr>
          <w:rFonts w:ascii="Sylfaen"/>
          <w:spacing w:val="-13"/>
        </w:rPr>
        <w:t> </w:t>
      </w:r>
      <w:r>
        <w:rPr>
          <w:rFonts w:ascii="Sylfaen"/>
        </w:rPr>
        <w:t>verbs.</w:t>
      </w:r>
    </w:p>
    <w:p>
      <w:pPr>
        <w:spacing w:line="348" w:lineRule="auto" w:before="0"/>
        <w:ind w:left="320" w:right="573" w:firstLine="283"/>
        <w:jc w:val="both"/>
        <w:rPr>
          <w:rFonts w:ascii="Sylfaen" w:hAnsi="Sylfaen"/>
          <w:sz w:val="24"/>
        </w:rPr>
      </w:pPr>
      <w:r>
        <w:rPr>
          <w:rFonts w:ascii="Sylfaen" w:hAnsi="Sylfaen"/>
          <w:sz w:val="24"/>
        </w:rPr>
        <w:t>Thus, there is a natural expression in Ossetian: </w:t>
      </w:r>
      <w:r>
        <w:rPr>
          <w:rFonts w:ascii="Sylfaen" w:hAnsi="Sylfaen"/>
          <w:i/>
          <w:sz w:val="25"/>
        </w:rPr>
        <w:t>сывæллон зары </w:t>
      </w:r>
      <w:r>
        <w:rPr>
          <w:rFonts w:ascii="Sylfaen" w:hAnsi="Sylfaen"/>
          <w:sz w:val="24"/>
        </w:rPr>
        <w:t>– the child is singing (</w:t>
      </w:r>
      <w:r>
        <w:rPr>
          <w:rFonts w:ascii="Sylfaen" w:hAnsi="Sylfaen"/>
          <w:b/>
          <w:sz w:val="24"/>
        </w:rPr>
        <w:t>bavshvi mgheris</w:t>
      </w:r>
      <w:r>
        <w:rPr>
          <w:rFonts w:ascii="Sylfaen" w:hAnsi="Sylfaen"/>
          <w:sz w:val="24"/>
        </w:rPr>
        <w:t>);</w:t>
      </w:r>
      <w:r>
        <w:rPr>
          <w:rFonts w:ascii="Sylfaen" w:hAnsi="Sylfaen"/>
          <w:spacing w:val="-8"/>
          <w:sz w:val="24"/>
        </w:rPr>
        <w:t> </w:t>
      </w:r>
      <w:r>
        <w:rPr>
          <w:rFonts w:ascii="Sylfaen" w:hAnsi="Sylfaen"/>
          <w:i/>
          <w:sz w:val="25"/>
        </w:rPr>
        <w:t>сываллон</w:t>
      </w:r>
      <w:r>
        <w:rPr>
          <w:rFonts w:ascii="Sylfaen" w:hAnsi="Sylfaen"/>
          <w:i/>
          <w:spacing w:val="-10"/>
          <w:sz w:val="25"/>
        </w:rPr>
        <w:t> </w:t>
      </w:r>
      <w:r>
        <w:rPr>
          <w:rFonts w:ascii="Sylfaen" w:hAnsi="Sylfaen"/>
          <w:i/>
          <w:sz w:val="25"/>
        </w:rPr>
        <w:t>азарыд</w:t>
      </w:r>
      <w:r>
        <w:rPr>
          <w:rFonts w:ascii="Sylfaen" w:hAnsi="Sylfaen"/>
          <w:i/>
          <w:spacing w:val="-9"/>
          <w:sz w:val="25"/>
        </w:rPr>
        <w:t> </w:t>
      </w:r>
      <w:r>
        <w:rPr>
          <w:rFonts w:ascii="Sylfaen" w:hAnsi="Sylfaen"/>
          <w:sz w:val="24"/>
        </w:rPr>
        <w:t>–</w:t>
      </w:r>
      <w:r>
        <w:rPr>
          <w:rFonts w:ascii="Sylfaen" w:hAnsi="Sylfaen"/>
          <w:spacing w:val="-7"/>
          <w:sz w:val="24"/>
        </w:rPr>
        <w:t> </w:t>
      </w:r>
      <w:r>
        <w:rPr>
          <w:rFonts w:ascii="Sylfaen" w:hAnsi="Sylfaen"/>
          <w:sz w:val="24"/>
        </w:rPr>
        <w:t>the</w:t>
      </w:r>
      <w:r>
        <w:rPr>
          <w:rFonts w:ascii="Sylfaen" w:hAnsi="Sylfaen"/>
          <w:spacing w:val="-7"/>
          <w:sz w:val="24"/>
        </w:rPr>
        <w:t> </w:t>
      </w:r>
      <w:r>
        <w:rPr>
          <w:rFonts w:ascii="Sylfaen" w:hAnsi="Sylfaen"/>
          <w:sz w:val="24"/>
        </w:rPr>
        <w:t>child</w:t>
      </w:r>
      <w:r>
        <w:rPr>
          <w:rFonts w:ascii="Sylfaen" w:hAnsi="Sylfaen"/>
          <w:spacing w:val="-10"/>
          <w:sz w:val="24"/>
        </w:rPr>
        <w:t> </w:t>
      </w:r>
      <w:r>
        <w:rPr>
          <w:rFonts w:ascii="Sylfaen" w:hAnsi="Sylfaen"/>
          <w:sz w:val="24"/>
        </w:rPr>
        <w:t>sung</w:t>
      </w:r>
      <w:r>
        <w:rPr>
          <w:rFonts w:ascii="Sylfaen" w:hAnsi="Sylfaen"/>
          <w:spacing w:val="-9"/>
          <w:sz w:val="24"/>
        </w:rPr>
        <w:t> </w:t>
      </w:r>
      <w:r>
        <w:rPr>
          <w:rFonts w:ascii="Sylfaen" w:hAnsi="Sylfaen"/>
          <w:sz w:val="24"/>
        </w:rPr>
        <w:t>(</w:t>
      </w:r>
      <w:r>
        <w:rPr>
          <w:rFonts w:ascii="Sylfaen" w:hAnsi="Sylfaen"/>
          <w:b/>
          <w:sz w:val="24"/>
        </w:rPr>
        <w:t>bavshvi</w:t>
      </w:r>
      <w:r>
        <w:rPr>
          <w:rFonts w:ascii="Sylfaen" w:hAnsi="Sylfaen"/>
          <w:b/>
          <w:spacing w:val="-5"/>
          <w:sz w:val="24"/>
        </w:rPr>
        <w:t> </w:t>
      </w:r>
      <w:r>
        <w:rPr>
          <w:rFonts w:ascii="Sylfaen" w:hAnsi="Sylfaen"/>
          <w:b/>
          <w:sz w:val="24"/>
        </w:rPr>
        <w:t>imghera</w:t>
      </w:r>
      <w:r>
        <w:rPr>
          <w:rFonts w:ascii="Sylfaen" w:hAnsi="Sylfaen"/>
          <w:b/>
          <w:spacing w:val="-5"/>
          <w:sz w:val="24"/>
        </w:rPr>
        <w:t> </w:t>
      </w:r>
      <w:r>
        <w:rPr>
          <w:rFonts w:ascii="Sylfaen" w:hAnsi="Sylfaen"/>
          <w:sz w:val="24"/>
        </w:rPr>
        <w:t>instead</w:t>
      </w:r>
      <w:r>
        <w:rPr>
          <w:rFonts w:ascii="Sylfaen" w:hAnsi="Sylfaen"/>
          <w:spacing w:val="-9"/>
          <w:sz w:val="24"/>
        </w:rPr>
        <w:t> </w:t>
      </w:r>
      <w:r>
        <w:rPr>
          <w:rFonts w:ascii="Sylfaen" w:hAnsi="Sylfaen"/>
          <w:sz w:val="24"/>
        </w:rPr>
        <w:t>of</w:t>
      </w:r>
      <w:r>
        <w:rPr>
          <w:rFonts w:ascii="Sylfaen" w:hAnsi="Sylfaen"/>
          <w:spacing w:val="-10"/>
          <w:sz w:val="24"/>
        </w:rPr>
        <w:t> </w:t>
      </w:r>
      <w:r>
        <w:rPr>
          <w:rFonts w:ascii="Sylfaen" w:hAnsi="Sylfaen"/>
          <w:b/>
          <w:sz w:val="24"/>
        </w:rPr>
        <w:t>bavshvma</w:t>
      </w:r>
      <w:r>
        <w:rPr>
          <w:rFonts w:ascii="Sylfaen" w:hAnsi="Sylfaen"/>
          <w:b/>
          <w:spacing w:val="-7"/>
          <w:sz w:val="24"/>
        </w:rPr>
        <w:t> </w:t>
      </w:r>
      <w:r>
        <w:rPr>
          <w:rFonts w:ascii="Sylfaen" w:hAnsi="Sylfaen"/>
          <w:b/>
          <w:sz w:val="24"/>
        </w:rPr>
        <w:t>imghera</w:t>
      </w:r>
      <w:r>
        <w:rPr>
          <w:rFonts w:ascii="Sylfaen" w:hAnsi="Sylfaen"/>
          <w:b/>
          <w:spacing w:val="-7"/>
          <w:sz w:val="24"/>
        </w:rPr>
        <w:t> </w:t>
      </w:r>
      <w:r>
        <w:rPr>
          <w:rFonts w:ascii="Sylfaen" w:hAnsi="Sylfaen"/>
          <w:sz w:val="24"/>
        </w:rPr>
        <w:t>);</w:t>
      </w:r>
      <w:r>
        <w:rPr>
          <w:rFonts w:ascii="Sylfaen" w:hAnsi="Sylfaen"/>
          <w:i/>
          <w:sz w:val="25"/>
        </w:rPr>
        <w:t>лæг худы</w:t>
      </w:r>
      <w:r>
        <w:rPr>
          <w:rFonts w:ascii="Sylfaen" w:hAnsi="Sylfaen"/>
          <w:i/>
          <w:spacing w:val="-11"/>
          <w:sz w:val="25"/>
        </w:rPr>
        <w:t> </w:t>
      </w:r>
      <w:r>
        <w:rPr>
          <w:rFonts w:ascii="Sylfaen" w:hAnsi="Sylfaen"/>
          <w:sz w:val="24"/>
        </w:rPr>
        <w:t>–</w:t>
      </w:r>
      <w:r>
        <w:rPr>
          <w:rFonts w:ascii="Sylfaen" w:hAnsi="Sylfaen"/>
          <w:spacing w:val="-9"/>
          <w:sz w:val="24"/>
        </w:rPr>
        <w:t> </w:t>
      </w:r>
      <w:r>
        <w:rPr>
          <w:rFonts w:ascii="Sylfaen" w:hAnsi="Sylfaen"/>
          <w:sz w:val="24"/>
        </w:rPr>
        <w:t>the</w:t>
      </w:r>
      <w:r>
        <w:rPr>
          <w:rFonts w:ascii="Sylfaen" w:hAnsi="Sylfaen"/>
          <w:spacing w:val="-8"/>
          <w:sz w:val="24"/>
        </w:rPr>
        <w:t> </w:t>
      </w:r>
      <w:r>
        <w:rPr>
          <w:rFonts w:ascii="Sylfaen" w:hAnsi="Sylfaen"/>
          <w:sz w:val="24"/>
        </w:rPr>
        <w:t>man</w:t>
      </w:r>
      <w:r>
        <w:rPr>
          <w:rFonts w:ascii="Sylfaen" w:hAnsi="Sylfaen"/>
          <w:spacing w:val="-9"/>
          <w:sz w:val="24"/>
        </w:rPr>
        <w:t> </w:t>
      </w:r>
      <w:r>
        <w:rPr>
          <w:rFonts w:ascii="Sylfaen" w:hAnsi="Sylfaen"/>
          <w:sz w:val="24"/>
        </w:rPr>
        <w:t>is</w:t>
      </w:r>
      <w:r>
        <w:rPr>
          <w:rFonts w:ascii="Sylfaen" w:hAnsi="Sylfaen"/>
          <w:spacing w:val="-8"/>
          <w:sz w:val="24"/>
        </w:rPr>
        <w:t> </w:t>
      </w:r>
      <w:r>
        <w:rPr>
          <w:rFonts w:ascii="Sylfaen" w:hAnsi="Sylfaen"/>
          <w:sz w:val="24"/>
        </w:rPr>
        <w:t>laughing</w:t>
      </w:r>
      <w:r>
        <w:rPr>
          <w:rFonts w:ascii="Sylfaen" w:hAnsi="Sylfaen"/>
          <w:spacing w:val="-9"/>
          <w:sz w:val="24"/>
        </w:rPr>
        <w:t> </w:t>
      </w:r>
      <w:r>
        <w:rPr>
          <w:rFonts w:ascii="Sylfaen" w:hAnsi="Sylfaen"/>
          <w:b/>
          <w:sz w:val="24"/>
        </w:rPr>
        <w:t>(katsi</w:t>
      </w:r>
      <w:r>
        <w:rPr>
          <w:rFonts w:ascii="Sylfaen" w:hAnsi="Sylfaen"/>
          <w:b/>
          <w:spacing w:val="-6"/>
          <w:sz w:val="24"/>
        </w:rPr>
        <w:t> </w:t>
      </w:r>
      <w:r>
        <w:rPr>
          <w:rFonts w:ascii="Sylfaen" w:hAnsi="Sylfaen"/>
          <w:b/>
          <w:sz w:val="24"/>
        </w:rPr>
        <w:t>itsinis)</w:t>
      </w:r>
      <w:r>
        <w:rPr>
          <w:rFonts w:ascii="Sylfaen" w:hAnsi="Sylfaen"/>
          <w:b/>
          <w:spacing w:val="-6"/>
          <w:sz w:val="24"/>
        </w:rPr>
        <w:t> </w:t>
      </w:r>
      <w:r>
        <w:rPr>
          <w:rFonts w:ascii="Sylfaen" w:hAnsi="Sylfaen"/>
          <w:i/>
          <w:sz w:val="25"/>
        </w:rPr>
        <w:t>лæг</w:t>
      </w:r>
      <w:r>
        <w:rPr>
          <w:rFonts w:ascii="Sylfaen" w:hAnsi="Sylfaen"/>
          <w:i/>
          <w:spacing w:val="-11"/>
          <w:sz w:val="25"/>
        </w:rPr>
        <w:t> </w:t>
      </w:r>
      <w:r>
        <w:rPr>
          <w:rFonts w:ascii="Sylfaen" w:hAnsi="Sylfaen"/>
          <w:i/>
          <w:sz w:val="25"/>
        </w:rPr>
        <w:t>бахудти</w:t>
      </w:r>
      <w:r>
        <w:rPr>
          <w:rFonts w:ascii="Sylfaen" w:hAnsi="Sylfaen"/>
          <w:i/>
          <w:spacing w:val="-11"/>
          <w:sz w:val="25"/>
        </w:rPr>
        <w:t> </w:t>
      </w:r>
      <w:r>
        <w:rPr>
          <w:rFonts w:ascii="Sylfaen" w:hAnsi="Sylfaen"/>
          <w:sz w:val="24"/>
        </w:rPr>
        <w:t>–</w:t>
      </w:r>
      <w:r>
        <w:rPr>
          <w:rFonts w:ascii="Sylfaen" w:hAnsi="Sylfaen"/>
          <w:spacing w:val="-8"/>
          <w:sz w:val="24"/>
        </w:rPr>
        <w:t> </w:t>
      </w:r>
      <w:r>
        <w:rPr>
          <w:rFonts w:ascii="Sylfaen" w:hAnsi="Sylfaen"/>
          <w:sz w:val="24"/>
        </w:rPr>
        <w:t>the</w:t>
      </w:r>
      <w:r>
        <w:rPr>
          <w:rFonts w:ascii="Sylfaen" w:hAnsi="Sylfaen"/>
          <w:spacing w:val="-9"/>
          <w:sz w:val="24"/>
        </w:rPr>
        <w:t> </w:t>
      </w:r>
      <w:r>
        <w:rPr>
          <w:rFonts w:ascii="Sylfaen" w:hAnsi="Sylfaen"/>
          <w:sz w:val="24"/>
        </w:rPr>
        <w:t>man</w:t>
      </w:r>
      <w:r>
        <w:rPr>
          <w:rFonts w:ascii="Sylfaen" w:hAnsi="Sylfaen"/>
          <w:spacing w:val="-9"/>
          <w:sz w:val="24"/>
        </w:rPr>
        <w:t> </w:t>
      </w:r>
      <w:r>
        <w:rPr>
          <w:rFonts w:ascii="Sylfaen" w:hAnsi="Sylfaen"/>
          <w:sz w:val="24"/>
        </w:rPr>
        <w:t>laughed</w:t>
      </w:r>
      <w:r>
        <w:rPr>
          <w:rFonts w:ascii="Sylfaen" w:hAnsi="Sylfaen"/>
          <w:spacing w:val="-6"/>
          <w:sz w:val="24"/>
        </w:rPr>
        <w:t> </w:t>
      </w:r>
      <w:r>
        <w:rPr>
          <w:rFonts w:ascii="Sylfaen" w:hAnsi="Sylfaen"/>
          <w:b/>
          <w:sz w:val="24"/>
        </w:rPr>
        <w:t>(katsi</w:t>
      </w:r>
      <w:r>
        <w:rPr>
          <w:rFonts w:ascii="Sylfaen" w:hAnsi="Sylfaen"/>
          <w:b/>
          <w:spacing w:val="-7"/>
          <w:sz w:val="24"/>
        </w:rPr>
        <w:t> </w:t>
      </w:r>
      <w:r>
        <w:rPr>
          <w:rFonts w:ascii="Sylfaen" w:hAnsi="Sylfaen"/>
          <w:b/>
          <w:sz w:val="24"/>
        </w:rPr>
        <w:t>gaitsina</w:t>
      </w:r>
      <w:r>
        <w:rPr>
          <w:rFonts w:ascii="Sylfaen" w:hAnsi="Sylfaen"/>
          <w:b/>
          <w:spacing w:val="-7"/>
          <w:sz w:val="24"/>
        </w:rPr>
        <w:t> </w:t>
      </w:r>
      <w:r>
        <w:rPr>
          <w:rFonts w:ascii="Sylfaen" w:hAnsi="Sylfaen"/>
          <w:sz w:val="24"/>
        </w:rPr>
        <w:t>instead</w:t>
      </w:r>
      <w:r>
        <w:rPr>
          <w:rFonts w:ascii="Sylfaen" w:hAnsi="Sylfaen"/>
          <w:spacing w:val="-11"/>
          <w:sz w:val="24"/>
        </w:rPr>
        <w:t> </w:t>
      </w:r>
      <w:r>
        <w:rPr>
          <w:rFonts w:ascii="Sylfaen" w:hAnsi="Sylfaen"/>
          <w:sz w:val="24"/>
        </w:rPr>
        <w:t>of </w:t>
      </w:r>
      <w:r>
        <w:rPr>
          <w:rFonts w:ascii="Sylfaen" w:hAnsi="Sylfaen"/>
          <w:b/>
          <w:sz w:val="24"/>
        </w:rPr>
        <w:t>katsma gaitsina</w:t>
      </w:r>
      <w:r>
        <w:rPr>
          <w:rFonts w:ascii="Sylfaen" w:hAnsi="Sylfaen"/>
          <w:sz w:val="24"/>
        </w:rPr>
        <w:t>).</w:t>
      </w:r>
    </w:p>
    <w:p>
      <w:pPr>
        <w:pStyle w:val="BodyText"/>
        <w:spacing w:line="360" w:lineRule="auto" w:before="7"/>
        <w:ind w:left="320" w:right="573" w:firstLine="283"/>
        <w:jc w:val="both"/>
        <w:rPr>
          <w:rFonts w:ascii="Sylfaen" w:hAnsi="Sylfaen" w:cs="Sylfaen" w:eastAsia="Sylfaen"/>
        </w:rPr>
      </w:pPr>
      <w:r>
        <w:rPr>
          <w:rFonts w:ascii="Sylfaen" w:hAnsi="Sylfaen" w:cs="Sylfaen" w:eastAsia="Sylfaen"/>
        </w:rPr>
        <w:t>Due to the construction of the Ossetian language, it is natural to say: Bulbuli galobs, Bulbuli igaloba,</w:t>
      </w:r>
      <w:r>
        <w:rPr>
          <w:rFonts w:ascii="Sylfaen" w:hAnsi="Sylfaen" w:cs="Sylfaen" w:eastAsia="Sylfaen"/>
          <w:spacing w:val="-9"/>
        </w:rPr>
        <w:t> </w:t>
      </w:r>
      <w:r>
        <w:rPr>
          <w:rFonts w:ascii="Sylfaen" w:hAnsi="Sylfaen" w:cs="Sylfaen" w:eastAsia="Sylfaen"/>
        </w:rPr>
        <w:t>Bulbuli</w:t>
      </w:r>
      <w:r>
        <w:rPr>
          <w:rFonts w:ascii="Sylfaen" w:hAnsi="Sylfaen" w:cs="Sylfaen" w:eastAsia="Sylfaen"/>
          <w:spacing w:val="-7"/>
        </w:rPr>
        <w:t> </w:t>
      </w:r>
      <w:r>
        <w:rPr>
          <w:rFonts w:ascii="Sylfaen" w:hAnsi="Sylfaen" w:cs="Sylfaen" w:eastAsia="Sylfaen"/>
        </w:rPr>
        <w:t>ugalobia,</w:t>
      </w:r>
      <w:r>
        <w:rPr>
          <w:rFonts w:ascii="Sylfaen" w:hAnsi="Sylfaen" w:cs="Sylfaen" w:eastAsia="Sylfaen"/>
          <w:spacing w:val="-8"/>
        </w:rPr>
        <w:t> </w:t>
      </w:r>
      <w:r>
        <w:rPr>
          <w:rFonts w:ascii="Sylfaen" w:hAnsi="Sylfaen" w:cs="Sylfaen" w:eastAsia="Sylfaen"/>
        </w:rPr>
        <w:t>(ბულბული</w:t>
      </w:r>
      <w:r>
        <w:rPr>
          <w:rFonts w:ascii="Sylfaen" w:hAnsi="Sylfaen" w:cs="Sylfaen" w:eastAsia="Sylfaen"/>
          <w:spacing w:val="-7"/>
        </w:rPr>
        <w:t> </w:t>
      </w:r>
      <w:r>
        <w:rPr>
          <w:rFonts w:ascii="Sylfaen" w:hAnsi="Sylfaen" w:cs="Sylfaen" w:eastAsia="Sylfaen"/>
        </w:rPr>
        <w:t>გალობს,</w:t>
      </w:r>
      <w:r>
        <w:rPr>
          <w:rFonts w:ascii="Sylfaen" w:hAnsi="Sylfaen" w:cs="Sylfaen" w:eastAsia="Sylfaen"/>
          <w:spacing w:val="-9"/>
        </w:rPr>
        <w:t> </w:t>
      </w:r>
      <w:r>
        <w:rPr>
          <w:rFonts w:ascii="Sylfaen" w:hAnsi="Sylfaen" w:cs="Sylfaen" w:eastAsia="Sylfaen"/>
        </w:rPr>
        <w:t>ბულბული</w:t>
      </w:r>
      <w:r>
        <w:rPr>
          <w:rFonts w:ascii="Sylfaen" w:hAnsi="Sylfaen" w:cs="Sylfaen" w:eastAsia="Sylfaen"/>
          <w:spacing w:val="-7"/>
        </w:rPr>
        <w:t> </w:t>
      </w:r>
      <w:r>
        <w:rPr>
          <w:rFonts w:ascii="Sylfaen" w:hAnsi="Sylfaen" w:cs="Sylfaen" w:eastAsia="Sylfaen"/>
        </w:rPr>
        <w:t>იგალობა,</w:t>
      </w:r>
      <w:r>
        <w:rPr>
          <w:rFonts w:ascii="Sylfaen" w:hAnsi="Sylfaen" w:cs="Sylfaen" w:eastAsia="Sylfaen"/>
          <w:spacing w:val="-11"/>
        </w:rPr>
        <w:t> </w:t>
      </w:r>
      <w:r>
        <w:rPr>
          <w:rFonts w:ascii="Sylfaen" w:hAnsi="Sylfaen" w:cs="Sylfaen" w:eastAsia="Sylfaen"/>
        </w:rPr>
        <w:t>ბულბული</w:t>
      </w:r>
      <w:r>
        <w:rPr>
          <w:rFonts w:ascii="Sylfaen" w:hAnsi="Sylfaen" w:cs="Sylfaen" w:eastAsia="Sylfaen"/>
          <w:spacing w:val="-7"/>
        </w:rPr>
        <w:t> </w:t>
      </w:r>
      <w:r>
        <w:rPr>
          <w:rFonts w:ascii="Sylfaen" w:hAnsi="Sylfaen" w:cs="Sylfaen" w:eastAsia="Sylfaen"/>
        </w:rPr>
        <w:t>უგალობია) whereas in Georgian we have bulbuli galobs, bulbulma igaloba, bulbuls ugalobia (ბულბული გალობს, ბულბულმა იგალობა, ბულბულს უგალობია) (English Translation: The nightingale sings, The nightingale sung, The nightingale has</w:t>
      </w:r>
      <w:r>
        <w:rPr>
          <w:rFonts w:ascii="Sylfaen" w:hAnsi="Sylfaen" w:cs="Sylfaen" w:eastAsia="Sylfaen"/>
          <w:spacing w:val="-5"/>
        </w:rPr>
        <w:t> </w:t>
      </w:r>
      <w:r>
        <w:rPr>
          <w:rFonts w:ascii="Sylfaen" w:hAnsi="Sylfaen" w:cs="Sylfaen" w:eastAsia="Sylfaen"/>
        </w:rPr>
        <w:t>sung).</w:t>
      </w:r>
    </w:p>
    <w:p>
      <w:pPr>
        <w:pStyle w:val="BodyText"/>
        <w:spacing w:line="360" w:lineRule="auto"/>
        <w:ind w:left="320" w:right="584" w:firstLine="283"/>
        <w:jc w:val="both"/>
        <w:rPr>
          <w:rFonts w:ascii="Sylfaen"/>
        </w:rPr>
      </w:pPr>
      <w:r>
        <w:rPr>
          <w:rFonts w:ascii="Sylfaen"/>
        </w:rPr>
        <w:t>In Georgian, contact is the form of a verb that shows that a subjective person acts directly on an object directly or through another person. According to this, we have causative markers.</w:t>
      </w:r>
    </w:p>
    <w:p>
      <w:pPr>
        <w:spacing w:before="0"/>
        <w:ind w:left="603" w:right="0" w:firstLine="0"/>
        <w:jc w:val="both"/>
        <w:rPr>
          <w:rFonts w:ascii="Sylfaen"/>
          <w:b/>
          <w:sz w:val="24"/>
        </w:rPr>
      </w:pPr>
      <w:r>
        <w:rPr>
          <w:rFonts w:ascii="Sylfaen"/>
          <w:sz w:val="24"/>
        </w:rPr>
        <w:t>The suffixes that are used during causative markers are: </w:t>
      </w:r>
      <w:r>
        <w:rPr>
          <w:rFonts w:ascii="Sylfaen"/>
          <w:b/>
          <w:sz w:val="24"/>
        </w:rPr>
        <w:t>-in, -ev, -evin, -vin, -ebin.</w:t>
      </w:r>
    </w:p>
    <w:p>
      <w:pPr>
        <w:pStyle w:val="BodyText"/>
        <w:spacing w:line="360" w:lineRule="auto" w:before="158"/>
        <w:ind w:left="320" w:right="586" w:firstLine="283"/>
        <w:jc w:val="both"/>
        <w:rPr>
          <w:rFonts w:ascii="Sylfaen" w:hAnsi="Sylfaen"/>
        </w:rPr>
      </w:pPr>
      <w:r>
        <w:rPr>
          <w:rFonts w:ascii="Sylfaen" w:hAnsi="Sylfaen"/>
        </w:rPr>
        <w:t>It should be noted that “the Ossetian language does not mention the category of contact and behavior. Several languages regard it as a category” (Bepieva, 2017: 93).</w:t>
      </w:r>
    </w:p>
    <w:p>
      <w:pPr>
        <w:spacing w:after="0" w:line="360" w:lineRule="auto"/>
        <w:jc w:val="both"/>
        <w:rPr>
          <w:rFonts w:ascii="Sylfaen" w:hAnsi="Sylfaen"/>
        </w:rPr>
        <w:sectPr>
          <w:pgSz w:w="11910" w:h="16840"/>
          <w:pgMar w:header="730" w:footer="1017" w:top="1480" w:bottom="1200" w:left="760" w:right="500"/>
        </w:sectPr>
      </w:pPr>
    </w:p>
    <w:p>
      <w:pPr>
        <w:pStyle w:val="BodyText"/>
        <w:spacing w:before="2"/>
        <w:rPr>
          <w:rFonts w:ascii="Sylfaen"/>
          <w:sz w:val="26"/>
        </w:rPr>
      </w:pPr>
    </w:p>
    <w:p>
      <w:pPr>
        <w:pStyle w:val="BodyText"/>
        <w:spacing w:line="360" w:lineRule="auto" w:before="36"/>
        <w:ind w:left="320" w:right="577" w:firstLine="283"/>
        <w:jc w:val="both"/>
        <w:rPr>
          <w:rFonts w:ascii="Sylfaen" w:hAnsi="Sylfaen"/>
        </w:rPr>
      </w:pPr>
      <w:r>
        <w:rPr>
          <w:rFonts w:ascii="Sylfaen" w:hAnsi="Sylfaen"/>
        </w:rPr>
        <w:t>As mentioned above, in the Georgian language, the verb has suffixes that produce contact. In the</w:t>
      </w:r>
      <w:r>
        <w:rPr>
          <w:rFonts w:ascii="Sylfaen" w:hAnsi="Sylfaen"/>
          <w:spacing w:val="-17"/>
        </w:rPr>
        <w:t> </w:t>
      </w:r>
      <w:r>
        <w:rPr>
          <w:rFonts w:ascii="Sylfaen" w:hAnsi="Sylfaen"/>
        </w:rPr>
        <w:t>Ossetian</w:t>
      </w:r>
      <w:r>
        <w:rPr>
          <w:rFonts w:ascii="Sylfaen" w:hAnsi="Sylfaen"/>
          <w:spacing w:val="-15"/>
        </w:rPr>
        <w:t> </w:t>
      </w:r>
      <w:r>
        <w:rPr>
          <w:rFonts w:ascii="Sylfaen" w:hAnsi="Sylfaen"/>
        </w:rPr>
        <w:t>language,</w:t>
      </w:r>
      <w:r>
        <w:rPr>
          <w:rFonts w:ascii="Sylfaen" w:hAnsi="Sylfaen"/>
          <w:spacing w:val="-16"/>
        </w:rPr>
        <w:t> </w:t>
      </w:r>
      <w:r>
        <w:rPr>
          <w:rFonts w:ascii="Sylfaen" w:hAnsi="Sylfaen"/>
        </w:rPr>
        <w:t>the</w:t>
      </w:r>
      <w:r>
        <w:rPr>
          <w:rFonts w:ascii="Sylfaen" w:hAnsi="Sylfaen"/>
          <w:spacing w:val="-16"/>
        </w:rPr>
        <w:t> </w:t>
      </w:r>
      <w:r>
        <w:rPr>
          <w:rFonts w:ascii="Sylfaen" w:hAnsi="Sylfaen"/>
        </w:rPr>
        <w:t>initial</w:t>
      </w:r>
      <w:r>
        <w:rPr>
          <w:rFonts w:ascii="Sylfaen" w:hAnsi="Sylfaen"/>
          <w:spacing w:val="-15"/>
        </w:rPr>
        <w:t> </w:t>
      </w:r>
      <w:r>
        <w:rPr>
          <w:rFonts w:ascii="Sylfaen" w:hAnsi="Sylfaen"/>
        </w:rPr>
        <w:t>form</w:t>
      </w:r>
      <w:r>
        <w:rPr>
          <w:rFonts w:ascii="Sylfaen" w:hAnsi="Sylfaen"/>
          <w:spacing w:val="-17"/>
        </w:rPr>
        <w:t> </w:t>
      </w:r>
      <w:r>
        <w:rPr>
          <w:rFonts w:ascii="Sylfaen" w:hAnsi="Sylfaen"/>
        </w:rPr>
        <w:t>of</w:t>
      </w:r>
      <w:r>
        <w:rPr>
          <w:rFonts w:ascii="Sylfaen" w:hAnsi="Sylfaen"/>
          <w:spacing w:val="-15"/>
        </w:rPr>
        <w:t> </w:t>
      </w:r>
      <w:r>
        <w:rPr>
          <w:rFonts w:ascii="Sylfaen" w:hAnsi="Sylfaen"/>
        </w:rPr>
        <w:t>a</w:t>
      </w:r>
      <w:r>
        <w:rPr>
          <w:rFonts w:ascii="Sylfaen" w:hAnsi="Sylfaen"/>
          <w:spacing w:val="-17"/>
        </w:rPr>
        <w:t> </w:t>
      </w:r>
      <w:r>
        <w:rPr>
          <w:rFonts w:ascii="Sylfaen" w:hAnsi="Sylfaen"/>
        </w:rPr>
        <w:t>verb</w:t>
      </w:r>
      <w:r>
        <w:rPr>
          <w:rFonts w:ascii="Sylfaen" w:hAnsi="Sylfaen"/>
          <w:spacing w:val="-15"/>
        </w:rPr>
        <w:t> </w:t>
      </w:r>
      <w:r>
        <w:rPr>
          <w:rFonts w:ascii="Sylfaen" w:hAnsi="Sylfaen"/>
        </w:rPr>
        <w:t>accompanied</w:t>
      </w:r>
      <w:r>
        <w:rPr>
          <w:rFonts w:ascii="Sylfaen" w:hAnsi="Sylfaen"/>
          <w:spacing w:val="-18"/>
        </w:rPr>
        <w:t> </w:t>
      </w:r>
      <w:r>
        <w:rPr>
          <w:rFonts w:ascii="Sylfaen" w:hAnsi="Sylfaen"/>
        </w:rPr>
        <w:t>by</w:t>
      </w:r>
      <w:r>
        <w:rPr>
          <w:rFonts w:ascii="Sylfaen" w:hAnsi="Sylfaen"/>
          <w:spacing w:val="-15"/>
        </w:rPr>
        <w:t> </w:t>
      </w:r>
      <w:r>
        <w:rPr>
          <w:rFonts w:ascii="Sylfaen" w:hAnsi="Sylfaen"/>
        </w:rPr>
        <w:t>an</w:t>
      </w:r>
      <w:r>
        <w:rPr>
          <w:rFonts w:ascii="Sylfaen" w:hAnsi="Sylfaen"/>
          <w:spacing w:val="-15"/>
        </w:rPr>
        <w:t> </w:t>
      </w:r>
      <w:r>
        <w:rPr>
          <w:rFonts w:ascii="Sylfaen" w:hAnsi="Sylfaen"/>
        </w:rPr>
        <w:t>auxiliary</w:t>
      </w:r>
      <w:r>
        <w:rPr>
          <w:rFonts w:ascii="Sylfaen" w:hAnsi="Sylfaen"/>
          <w:spacing w:val="-16"/>
        </w:rPr>
        <w:t> </w:t>
      </w:r>
      <w:r>
        <w:rPr>
          <w:rFonts w:ascii="Sylfaen" w:hAnsi="Sylfaen"/>
        </w:rPr>
        <w:t>verb</w:t>
      </w:r>
      <w:r>
        <w:rPr>
          <w:rFonts w:ascii="Sylfaen" w:hAnsi="Sylfaen"/>
          <w:spacing w:val="-15"/>
        </w:rPr>
        <w:t> </w:t>
      </w:r>
      <w:r>
        <w:rPr>
          <w:rFonts w:ascii="Sylfaen" w:hAnsi="Sylfaen"/>
        </w:rPr>
        <w:t>is</w:t>
      </w:r>
      <w:r>
        <w:rPr>
          <w:rFonts w:ascii="Sylfaen" w:hAnsi="Sylfaen"/>
          <w:spacing w:val="-16"/>
        </w:rPr>
        <w:t> </w:t>
      </w:r>
      <w:r>
        <w:rPr>
          <w:rFonts w:ascii="Sylfaen" w:hAnsi="Sylfaen"/>
        </w:rPr>
        <w:t>used</w:t>
      </w:r>
      <w:r>
        <w:rPr>
          <w:rFonts w:ascii="Sylfaen" w:hAnsi="Sylfaen"/>
          <w:spacing w:val="-15"/>
        </w:rPr>
        <w:t> </w:t>
      </w:r>
      <w:r>
        <w:rPr>
          <w:rFonts w:ascii="Sylfaen" w:hAnsi="Sylfaen"/>
        </w:rPr>
        <w:t>to</w:t>
      </w:r>
      <w:r>
        <w:rPr>
          <w:rFonts w:ascii="Sylfaen" w:hAnsi="Sylfaen"/>
          <w:spacing w:val="-15"/>
        </w:rPr>
        <w:t> </w:t>
      </w:r>
      <w:r>
        <w:rPr>
          <w:rFonts w:ascii="Sylfaen" w:hAnsi="Sylfaen"/>
        </w:rPr>
        <w:t>express intermediate contact, for example: </w:t>
      </w:r>
      <w:r>
        <w:rPr>
          <w:rFonts w:ascii="Sylfaen" w:hAnsi="Sylfaen"/>
          <w:b/>
        </w:rPr>
        <w:t>кæны </w:t>
      </w:r>
      <w:r>
        <w:rPr>
          <w:rFonts w:ascii="Sylfaen" w:hAnsi="Sylfaen"/>
        </w:rPr>
        <w:t>- аразын æй ын </w:t>
      </w:r>
      <w:r>
        <w:rPr>
          <w:rFonts w:ascii="Sylfaen" w:hAnsi="Sylfaen"/>
          <w:b/>
        </w:rPr>
        <w:t>кæны </w:t>
      </w:r>
      <w:r>
        <w:rPr>
          <w:rFonts w:ascii="Sylfaen" w:hAnsi="Sylfaen"/>
        </w:rPr>
        <w:t>– makes somebody do, амæлын æй ын </w:t>
      </w:r>
      <w:r>
        <w:rPr>
          <w:rFonts w:ascii="Sylfaen" w:hAnsi="Sylfaen"/>
          <w:b/>
        </w:rPr>
        <w:t>кæны </w:t>
      </w:r>
      <w:r>
        <w:rPr>
          <w:rFonts w:ascii="Sylfaen" w:hAnsi="Sylfaen"/>
        </w:rPr>
        <w:t>– makes somebody kill.</w:t>
      </w:r>
    </w:p>
    <w:p>
      <w:pPr>
        <w:pStyle w:val="BodyText"/>
        <w:spacing w:line="360" w:lineRule="auto"/>
        <w:ind w:left="320" w:right="579" w:firstLine="283"/>
        <w:jc w:val="both"/>
        <w:rPr>
          <w:rFonts w:ascii="Sylfaen"/>
        </w:rPr>
      </w:pPr>
      <w:r>
        <w:rPr>
          <w:rFonts w:ascii="Sylfaen"/>
        </w:rPr>
        <w:t>In</w:t>
      </w:r>
      <w:r>
        <w:rPr>
          <w:rFonts w:ascii="Sylfaen"/>
          <w:spacing w:val="-7"/>
        </w:rPr>
        <w:t> </w:t>
      </w:r>
      <w:r>
        <w:rPr>
          <w:rFonts w:ascii="Sylfaen"/>
        </w:rPr>
        <w:t>the</w:t>
      </w:r>
      <w:r>
        <w:rPr>
          <w:rFonts w:ascii="Sylfaen"/>
          <w:spacing w:val="-7"/>
        </w:rPr>
        <w:t> </w:t>
      </w:r>
      <w:r>
        <w:rPr>
          <w:rFonts w:ascii="Sylfaen"/>
        </w:rPr>
        <w:t>case</w:t>
      </w:r>
      <w:r>
        <w:rPr>
          <w:rFonts w:ascii="Sylfaen"/>
          <w:spacing w:val="-7"/>
        </w:rPr>
        <w:t> </w:t>
      </w:r>
      <w:r>
        <w:rPr>
          <w:rFonts w:ascii="Sylfaen"/>
        </w:rPr>
        <w:t>where</w:t>
      </w:r>
      <w:r>
        <w:rPr>
          <w:rFonts w:ascii="Sylfaen"/>
          <w:spacing w:val="-9"/>
        </w:rPr>
        <w:t> </w:t>
      </w:r>
      <w:r>
        <w:rPr>
          <w:rFonts w:ascii="Sylfaen"/>
        </w:rPr>
        <w:t>the</w:t>
      </w:r>
      <w:r>
        <w:rPr>
          <w:rFonts w:ascii="Sylfaen"/>
          <w:spacing w:val="-7"/>
        </w:rPr>
        <w:t> </w:t>
      </w:r>
      <w:r>
        <w:rPr>
          <w:rFonts w:ascii="Sylfaen"/>
        </w:rPr>
        <w:t>verb</w:t>
      </w:r>
      <w:r>
        <w:rPr>
          <w:rFonts w:ascii="Sylfaen"/>
          <w:spacing w:val="-7"/>
        </w:rPr>
        <w:t> </w:t>
      </w:r>
      <w:r>
        <w:rPr>
          <w:rFonts w:ascii="Sylfaen"/>
        </w:rPr>
        <w:t>already</w:t>
      </w:r>
      <w:r>
        <w:rPr>
          <w:rFonts w:ascii="Sylfaen"/>
          <w:spacing w:val="-7"/>
        </w:rPr>
        <w:t> </w:t>
      </w:r>
      <w:r>
        <w:rPr>
          <w:rFonts w:ascii="Sylfaen"/>
        </w:rPr>
        <w:t>contains</w:t>
      </w:r>
      <w:r>
        <w:rPr>
          <w:rFonts w:ascii="Sylfaen"/>
          <w:spacing w:val="-7"/>
        </w:rPr>
        <w:t> </w:t>
      </w:r>
      <w:r>
        <w:rPr>
          <w:rFonts w:ascii="Sylfaen"/>
        </w:rPr>
        <w:t>the</w:t>
      </w:r>
      <w:r>
        <w:rPr>
          <w:rFonts w:ascii="Sylfaen"/>
          <w:spacing w:val="-7"/>
        </w:rPr>
        <w:t> </w:t>
      </w:r>
      <w:r>
        <w:rPr>
          <w:rFonts w:ascii="Sylfaen"/>
        </w:rPr>
        <w:t>auxiliary</w:t>
      </w:r>
      <w:r>
        <w:rPr>
          <w:rFonts w:ascii="Sylfaen"/>
          <w:spacing w:val="-10"/>
        </w:rPr>
        <w:t> </w:t>
      </w:r>
      <w:r>
        <w:rPr>
          <w:rFonts w:ascii="Sylfaen"/>
        </w:rPr>
        <w:t>verb,</w:t>
      </w:r>
      <w:r>
        <w:rPr>
          <w:rFonts w:ascii="Sylfaen"/>
          <w:spacing w:val="-9"/>
        </w:rPr>
        <w:t> </w:t>
      </w:r>
      <w:r>
        <w:rPr>
          <w:rFonts w:ascii="Sylfaen"/>
        </w:rPr>
        <w:t>in</w:t>
      </w:r>
      <w:r>
        <w:rPr>
          <w:rFonts w:ascii="Sylfaen"/>
          <w:spacing w:val="-9"/>
        </w:rPr>
        <w:t> </w:t>
      </w:r>
      <w:r>
        <w:rPr>
          <w:rFonts w:ascii="Sylfaen"/>
        </w:rPr>
        <w:t>some</w:t>
      </w:r>
      <w:r>
        <w:rPr>
          <w:rFonts w:ascii="Sylfaen"/>
          <w:spacing w:val="-10"/>
        </w:rPr>
        <w:t> </w:t>
      </w:r>
      <w:r>
        <w:rPr>
          <w:rFonts w:ascii="Sylfaen"/>
        </w:rPr>
        <w:t>cases,</w:t>
      </w:r>
      <w:r>
        <w:rPr>
          <w:rFonts w:ascii="Sylfaen"/>
          <w:spacing w:val="-7"/>
        </w:rPr>
        <w:t> </w:t>
      </w:r>
      <w:r>
        <w:rPr>
          <w:rFonts w:ascii="Sylfaen"/>
        </w:rPr>
        <w:t>the</w:t>
      </w:r>
      <w:r>
        <w:rPr>
          <w:rFonts w:ascii="Sylfaen"/>
          <w:spacing w:val="-7"/>
        </w:rPr>
        <w:t> </w:t>
      </w:r>
      <w:r>
        <w:rPr>
          <w:rFonts w:ascii="Sylfaen"/>
        </w:rPr>
        <w:t>auxiliary</w:t>
      </w:r>
      <w:r>
        <w:rPr>
          <w:rFonts w:ascii="Sylfaen"/>
          <w:spacing w:val="-7"/>
        </w:rPr>
        <w:t> </w:t>
      </w:r>
      <w:r>
        <w:rPr>
          <w:rFonts w:ascii="Sylfaen"/>
        </w:rPr>
        <w:t>verb is re-attached to express the direct</w:t>
      </w:r>
      <w:r>
        <w:rPr>
          <w:rFonts w:ascii="Sylfaen"/>
          <w:spacing w:val="-4"/>
        </w:rPr>
        <w:t> </w:t>
      </w:r>
      <w:r>
        <w:rPr>
          <w:rFonts w:ascii="Sylfaen"/>
        </w:rPr>
        <w:t>contact.</w:t>
      </w:r>
    </w:p>
    <w:p>
      <w:pPr>
        <w:pStyle w:val="BodyText"/>
        <w:ind w:left="603"/>
        <w:jc w:val="both"/>
        <w:rPr>
          <w:rFonts w:ascii="Sylfaen"/>
        </w:rPr>
      </w:pPr>
      <w:r>
        <w:rPr>
          <w:rFonts w:ascii="Sylfaen"/>
        </w:rPr>
        <w:t>For example:</w:t>
      </w:r>
    </w:p>
    <w:p>
      <w:pPr>
        <w:pStyle w:val="Heading5"/>
        <w:spacing w:before="159"/>
        <w:ind w:left="603"/>
        <w:jc w:val="both"/>
        <w:rPr>
          <w:rFonts w:ascii="Sylfaen" w:hAnsi="Sylfaen"/>
        </w:rPr>
      </w:pPr>
      <w:r>
        <w:rPr>
          <w:rFonts w:ascii="Sylfaen" w:hAnsi="Sylfaen"/>
        </w:rPr>
        <w:t>хæрын кæны – feeds somebody, ныв ын кæны – paints for somebody</w:t>
      </w:r>
    </w:p>
    <w:p>
      <w:pPr>
        <w:spacing w:line="360" w:lineRule="auto" w:before="159"/>
        <w:ind w:left="320" w:right="574" w:firstLine="283"/>
        <w:jc w:val="both"/>
        <w:rPr>
          <w:rFonts w:ascii="Sylfaen" w:hAnsi="Sylfaen"/>
          <w:b/>
          <w:sz w:val="24"/>
        </w:rPr>
      </w:pPr>
      <w:r>
        <w:rPr>
          <w:rFonts w:ascii="Sylfaen" w:hAnsi="Sylfaen"/>
          <w:b/>
          <w:sz w:val="24"/>
        </w:rPr>
        <w:t>хæрын ын кæнын кæны – makes somebody feed; ныв ын кæнын кæны – makes somebody paint.</w:t>
      </w:r>
    </w:p>
    <w:p>
      <w:pPr>
        <w:pStyle w:val="BodyText"/>
        <w:spacing w:line="360" w:lineRule="auto"/>
        <w:ind w:left="320" w:right="587" w:firstLine="283"/>
        <w:jc w:val="both"/>
        <w:rPr>
          <w:rFonts w:ascii="Sylfaen"/>
        </w:rPr>
      </w:pPr>
      <w:r>
        <w:rPr>
          <w:rFonts w:ascii="Sylfaen"/>
        </w:rPr>
        <w:t>In such a case, the subject (he/she) of the transitive verb acts as the actual acting person (him/her) that at the same time is the indirect object.</w:t>
      </w:r>
    </w:p>
    <w:p>
      <w:pPr>
        <w:pStyle w:val="BodyText"/>
        <w:spacing w:line="360" w:lineRule="auto"/>
        <w:ind w:left="320" w:right="577" w:firstLine="283"/>
        <w:jc w:val="both"/>
        <w:rPr>
          <w:rFonts w:ascii="Sylfaen"/>
        </w:rPr>
      </w:pPr>
      <w:r>
        <w:rPr>
          <w:rFonts w:ascii="Sylfaen"/>
        </w:rPr>
        <w:t>Thus, when teaching causative markers, the Ossetian language teacher must explain the possibility of the Georgian verb concerning the contact category and train the students using a different, comparative method.</w:t>
      </w:r>
    </w:p>
    <w:p>
      <w:pPr>
        <w:pStyle w:val="BodyText"/>
        <w:spacing w:line="360" w:lineRule="auto"/>
        <w:ind w:left="320" w:right="577" w:firstLine="283"/>
        <w:jc w:val="both"/>
        <w:rPr>
          <w:rFonts w:ascii="Sylfaen"/>
        </w:rPr>
      </w:pPr>
      <w:r>
        <w:rPr>
          <w:rFonts w:ascii="Sylfaen"/>
        </w:rPr>
        <w:t>In</w:t>
      </w:r>
      <w:r>
        <w:rPr>
          <w:rFonts w:ascii="Sylfaen"/>
          <w:spacing w:val="-14"/>
        </w:rPr>
        <w:t> </w:t>
      </w:r>
      <w:r>
        <w:rPr>
          <w:rFonts w:ascii="Sylfaen"/>
        </w:rPr>
        <w:t>Georgian,</w:t>
      </w:r>
      <w:r>
        <w:rPr>
          <w:rFonts w:ascii="Sylfaen"/>
          <w:spacing w:val="-17"/>
        </w:rPr>
        <w:t> </w:t>
      </w:r>
      <w:r>
        <w:rPr>
          <w:rFonts w:ascii="Sylfaen"/>
        </w:rPr>
        <w:t>the</w:t>
      </w:r>
      <w:r>
        <w:rPr>
          <w:rFonts w:ascii="Sylfaen"/>
          <w:spacing w:val="-14"/>
        </w:rPr>
        <w:t> </w:t>
      </w:r>
      <w:r>
        <w:rPr>
          <w:rFonts w:ascii="Sylfaen"/>
        </w:rPr>
        <w:t>verb</w:t>
      </w:r>
      <w:r>
        <w:rPr>
          <w:rFonts w:ascii="Sylfaen"/>
          <w:spacing w:val="-14"/>
        </w:rPr>
        <w:t> </w:t>
      </w:r>
      <w:r>
        <w:rPr>
          <w:rFonts w:ascii="Sylfaen"/>
        </w:rPr>
        <w:t>also</w:t>
      </w:r>
      <w:r>
        <w:rPr>
          <w:rFonts w:ascii="Sylfaen"/>
          <w:spacing w:val="-13"/>
        </w:rPr>
        <w:t> </w:t>
      </w:r>
      <w:r>
        <w:rPr>
          <w:rFonts w:ascii="Sylfaen"/>
        </w:rPr>
        <w:t>expresses</w:t>
      </w:r>
      <w:r>
        <w:rPr>
          <w:rFonts w:ascii="Sylfaen"/>
          <w:spacing w:val="-14"/>
        </w:rPr>
        <w:t> </w:t>
      </w:r>
      <w:r>
        <w:rPr>
          <w:rFonts w:ascii="Sylfaen"/>
        </w:rPr>
        <w:t>belonging-purpose:</w:t>
      </w:r>
      <w:r>
        <w:rPr>
          <w:rFonts w:ascii="Sylfaen"/>
          <w:spacing w:val="-13"/>
        </w:rPr>
        <w:t> </w:t>
      </w:r>
      <w:r>
        <w:rPr>
          <w:rFonts w:ascii="Sylfaen"/>
        </w:rPr>
        <w:t>a)</w:t>
      </w:r>
      <w:r>
        <w:rPr>
          <w:rFonts w:ascii="Sylfaen"/>
          <w:spacing w:val="-14"/>
        </w:rPr>
        <w:t> </w:t>
      </w:r>
      <w:r>
        <w:rPr>
          <w:rFonts w:ascii="Sylfaen"/>
        </w:rPr>
        <w:t>The</w:t>
      </w:r>
      <w:r>
        <w:rPr>
          <w:rFonts w:ascii="Sylfaen"/>
          <w:spacing w:val="-14"/>
        </w:rPr>
        <w:t> </w:t>
      </w:r>
      <w:r>
        <w:rPr>
          <w:rFonts w:ascii="Sylfaen"/>
        </w:rPr>
        <w:t>object</w:t>
      </w:r>
      <w:r>
        <w:rPr>
          <w:rFonts w:ascii="Sylfaen"/>
          <w:spacing w:val="-16"/>
        </w:rPr>
        <w:t> </w:t>
      </w:r>
      <w:r>
        <w:rPr>
          <w:rFonts w:ascii="Sylfaen"/>
        </w:rPr>
        <w:t>does</w:t>
      </w:r>
      <w:r>
        <w:rPr>
          <w:rFonts w:ascii="Sylfaen"/>
          <w:spacing w:val="-14"/>
        </w:rPr>
        <w:t> </w:t>
      </w:r>
      <w:r>
        <w:rPr>
          <w:rFonts w:ascii="Sylfaen"/>
        </w:rPr>
        <w:t>not</w:t>
      </w:r>
      <w:r>
        <w:rPr>
          <w:rFonts w:ascii="Sylfaen"/>
          <w:spacing w:val="-15"/>
        </w:rPr>
        <w:t> </w:t>
      </w:r>
      <w:r>
        <w:rPr>
          <w:rFonts w:ascii="Sylfaen"/>
        </w:rPr>
        <w:t>belong</w:t>
      </w:r>
      <w:r>
        <w:rPr>
          <w:rFonts w:ascii="Sylfaen"/>
          <w:spacing w:val="-14"/>
        </w:rPr>
        <w:t> </w:t>
      </w:r>
      <w:r>
        <w:rPr>
          <w:rFonts w:ascii="Sylfaen"/>
        </w:rPr>
        <w:t>to</w:t>
      </w:r>
      <w:r>
        <w:rPr>
          <w:rFonts w:ascii="Sylfaen"/>
          <w:spacing w:val="-15"/>
        </w:rPr>
        <w:t> </w:t>
      </w:r>
      <w:r>
        <w:rPr>
          <w:rFonts w:ascii="Sylfaen"/>
        </w:rPr>
        <w:t>anyone and is not intended for anyone; b) The object belongs to the acting person, the subject; c) one object belongs or is intended for</w:t>
      </w:r>
      <w:r>
        <w:rPr>
          <w:rFonts w:ascii="Sylfaen"/>
          <w:spacing w:val="-8"/>
        </w:rPr>
        <w:t> </w:t>
      </w:r>
      <w:r>
        <w:rPr>
          <w:rFonts w:ascii="Sylfaen"/>
        </w:rPr>
        <w:t>him/her.</w:t>
      </w:r>
    </w:p>
    <w:p>
      <w:pPr>
        <w:pStyle w:val="BodyText"/>
        <w:spacing w:line="360" w:lineRule="auto"/>
        <w:ind w:left="320" w:right="576" w:firstLine="283"/>
        <w:jc w:val="both"/>
        <w:rPr>
          <w:rFonts w:ascii="Sylfaen"/>
        </w:rPr>
      </w:pPr>
      <w:r>
        <w:rPr>
          <w:rFonts w:ascii="Sylfaen"/>
        </w:rPr>
        <w:t>According</w:t>
      </w:r>
      <w:r>
        <w:rPr>
          <w:rFonts w:ascii="Sylfaen"/>
          <w:spacing w:val="-6"/>
        </w:rPr>
        <w:t> </w:t>
      </w:r>
      <w:r>
        <w:rPr>
          <w:rFonts w:ascii="Sylfaen"/>
        </w:rPr>
        <w:t>to</w:t>
      </w:r>
      <w:r>
        <w:rPr>
          <w:rFonts w:ascii="Sylfaen"/>
          <w:spacing w:val="-6"/>
        </w:rPr>
        <w:t> </w:t>
      </w:r>
      <w:r>
        <w:rPr>
          <w:rFonts w:ascii="Sylfaen"/>
        </w:rPr>
        <w:t>this,</w:t>
      </w:r>
      <w:r>
        <w:rPr>
          <w:rFonts w:ascii="Sylfaen"/>
          <w:spacing w:val="-5"/>
        </w:rPr>
        <w:t> </w:t>
      </w:r>
      <w:r>
        <w:rPr>
          <w:rFonts w:ascii="Sylfaen"/>
        </w:rPr>
        <w:t>we</w:t>
      </w:r>
      <w:r>
        <w:rPr>
          <w:rFonts w:ascii="Sylfaen"/>
          <w:spacing w:val="-6"/>
        </w:rPr>
        <w:t> </w:t>
      </w:r>
      <w:r>
        <w:rPr>
          <w:rFonts w:ascii="Sylfaen"/>
        </w:rPr>
        <w:t>have</w:t>
      </w:r>
      <w:r>
        <w:rPr>
          <w:rFonts w:ascii="Sylfaen"/>
          <w:spacing w:val="-5"/>
        </w:rPr>
        <w:t> </w:t>
      </w:r>
      <w:r>
        <w:rPr>
          <w:rFonts w:ascii="Sylfaen"/>
        </w:rPr>
        <w:t>three</w:t>
      </w:r>
      <w:r>
        <w:rPr>
          <w:rFonts w:ascii="Sylfaen"/>
          <w:spacing w:val="-6"/>
        </w:rPr>
        <w:t> </w:t>
      </w:r>
      <w:r>
        <w:rPr>
          <w:rFonts w:ascii="Sylfaen"/>
        </w:rPr>
        <w:t>types</w:t>
      </w:r>
      <w:r>
        <w:rPr>
          <w:rFonts w:ascii="Sylfaen"/>
          <w:spacing w:val="-6"/>
        </w:rPr>
        <w:t> </w:t>
      </w:r>
      <w:r>
        <w:rPr>
          <w:rFonts w:ascii="Sylfaen"/>
        </w:rPr>
        <w:t>of</w:t>
      </w:r>
      <w:r>
        <w:rPr>
          <w:rFonts w:ascii="Sylfaen"/>
          <w:spacing w:val="-5"/>
        </w:rPr>
        <w:t> </w:t>
      </w:r>
      <w:r>
        <w:rPr>
          <w:rFonts w:ascii="Sylfaen"/>
        </w:rPr>
        <w:t>behaviors:</w:t>
      </w:r>
      <w:r>
        <w:rPr>
          <w:rFonts w:ascii="Sylfaen"/>
          <w:spacing w:val="-6"/>
        </w:rPr>
        <w:t> </w:t>
      </w:r>
      <w:r>
        <w:rPr>
          <w:rFonts w:ascii="Sylfaen"/>
        </w:rPr>
        <w:t>for</w:t>
      </w:r>
      <w:r>
        <w:rPr>
          <w:rFonts w:ascii="Sylfaen"/>
          <w:spacing w:val="-6"/>
        </w:rPr>
        <w:t> </w:t>
      </w:r>
      <w:r>
        <w:rPr>
          <w:rFonts w:ascii="Sylfaen"/>
        </w:rPr>
        <w:t>nobody</w:t>
      </w:r>
      <w:r>
        <w:rPr>
          <w:rFonts w:ascii="Sylfaen"/>
          <w:spacing w:val="-6"/>
        </w:rPr>
        <w:t> </w:t>
      </w:r>
      <w:r>
        <w:rPr>
          <w:rFonts w:ascii="Sylfaen"/>
        </w:rPr>
        <w:t>(vasheneb),</w:t>
      </w:r>
      <w:r>
        <w:rPr>
          <w:rFonts w:ascii="Sylfaen"/>
          <w:spacing w:val="-6"/>
        </w:rPr>
        <w:t> </w:t>
      </w:r>
      <w:r>
        <w:rPr>
          <w:rFonts w:ascii="Sylfaen"/>
        </w:rPr>
        <w:t>for</w:t>
      </w:r>
      <w:r>
        <w:rPr>
          <w:rFonts w:ascii="Sylfaen"/>
          <w:spacing w:val="-6"/>
        </w:rPr>
        <w:t> </w:t>
      </w:r>
      <w:r>
        <w:rPr>
          <w:rFonts w:ascii="Sylfaen"/>
        </w:rPr>
        <w:t>himself-herself (visheneb) and for somebody else (vusheneb), that is, three versions: neutral, subjective and objective (Shanidze, 1969). Different forms of behavior in Georgian are sometimes conveyed by prefixes (a-ketebs, i-shenebs, u-tsers), sometimes only in the form</w:t>
      </w:r>
      <w:r>
        <w:rPr>
          <w:rFonts w:ascii="Sylfaen"/>
          <w:spacing w:val="-10"/>
        </w:rPr>
        <w:t> </w:t>
      </w:r>
      <w:r>
        <w:rPr>
          <w:rFonts w:ascii="Sylfaen"/>
        </w:rPr>
        <w:t>(tsers).</w:t>
      </w:r>
    </w:p>
    <w:p>
      <w:pPr>
        <w:pStyle w:val="BodyText"/>
        <w:ind w:left="603"/>
        <w:jc w:val="both"/>
        <w:rPr>
          <w:rFonts w:ascii="Sylfaen"/>
        </w:rPr>
      </w:pPr>
      <w:r>
        <w:rPr>
          <w:rFonts w:ascii="Sylfaen"/>
        </w:rPr>
        <w:t>How are different forms of behavior transmitted in the Ossetian language?</w:t>
      </w:r>
    </w:p>
    <w:p>
      <w:pPr>
        <w:pStyle w:val="BodyText"/>
        <w:spacing w:line="360" w:lineRule="auto" w:before="159"/>
        <w:ind w:left="320" w:right="575" w:firstLine="283"/>
        <w:jc w:val="both"/>
        <w:rPr>
          <w:rFonts w:ascii="Sylfaen"/>
        </w:rPr>
      </w:pPr>
      <w:r>
        <w:rPr>
          <w:rFonts w:ascii="Sylfaen"/>
        </w:rPr>
        <w:t>Behavior in the Ossetian language cannot be conveyed through the verb form. By including prefixes</w:t>
      </w:r>
      <w:r>
        <w:rPr>
          <w:rFonts w:ascii="Sylfaen"/>
          <w:spacing w:val="-6"/>
        </w:rPr>
        <w:t> </w:t>
      </w:r>
      <w:r>
        <w:rPr>
          <w:rFonts w:ascii="Sylfaen"/>
        </w:rPr>
        <w:t>or</w:t>
      </w:r>
      <w:r>
        <w:rPr>
          <w:rFonts w:ascii="Sylfaen"/>
          <w:spacing w:val="-6"/>
        </w:rPr>
        <w:t> </w:t>
      </w:r>
      <w:r>
        <w:rPr>
          <w:rFonts w:ascii="Sylfaen"/>
        </w:rPr>
        <w:t>suffixes,</w:t>
      </w:r>
      <w:r>
        <w:rPr>
          <w:rFonts w:ascii="Sylfaen"/>
          <w:spacing w:val="-6"/>
        </w:rPr>
        <w:t> </w:t>
      </w:r>
      <w:r>
        <w:rPr>
          <w:rFonts w:ascii="Sylfaen"/>
        </w:rPr>
        <w:t>it</w:t>
      </w:r>
      <w:r>
        <w:rPr>
          <w:rFonts w:ascii="Sylfaen"/>
          <w:spacing w:val="-9"/>
        </w:rPr>
        <w:t> </w:t>
      </w:r>
      <w:r>
        <w:rPr>
          <w:rFonts w:ascii="Sylfaen"/>
        </w:rPr>
        <w:t>is</w:t>
      </w:r>
      <w:r>
        <w:rPr>
          <w:rFonts w:ascii="Sylfaen"/>
          <w:spacing w:val="-8"/>
        </w:rPr>
        <w:t> </w:t>
      </w:r>
      <w:r>
        <w:rPr>
          <w:rFonts w:ascii="Sylfaen"/>
        </w:rPr>
        <w:t>impossible</w:t>
      </w:r>
      <w:r>
        <w:rPr>
          <w:rFonts w:ascii="Sylfaen"/>
          <w:spacing w:val="-6"/>
        </w:rPr>
        <w:t> </w:t>
      </w:r>
      <w:r>
        <w:rPr>
          <w:rFonts w:ascii="Sylfaen"/>
        </w:rPr>
        <w:t>to</w:t>
      </w:r>
      <w:r>
        <w:rPr>
          <w:rFonts w:ascii="Sylfaen"/>
          <w:spacing w:val="-8"/>
        </w:rPr>
        <w:t> </w:t>
      </w:r>
      <w:r>
        <w:rPr>
          <w:rFonts w:ascii="Sylfaen"/>
        </w:rPr>
        <w:t>convey</w:t>
      </w:r>
      <w:r>
        <w:rPr>
          <w:rFonts w:ascii="Sylfaen"/>
          <w:spacing w:val="-6"/>
        </w:rPr>
        <w:t> </w:t>
      </w:r>
      <w:r>
        <w:rPr>
          <w:rFonts w:ascii="Sylfaen"/>
        </w:rPr>
        <w:t>a</w:t>
      </w:r>
      <w:r>
        <w:rPr>
          <w:rFonts w:ascii="Sylfaen"/>
          <w:spacing w:val="-7"/>
        </w:rPr>
        <w:t> </w:t>
      </w:r>
      <w:r>
        <w:rPr>
          <w:rFonts w:ascii="Sylfaen"/>
        </w:rPr>
        <w:t>verb</w:t>
      </w:r>
      <w:r>
        <w:rPr>
          <w:rFonts w:ascii="Sylfaen"/>
          <w:spacing w:val="-6"/>
        </w:rPr>
        <w:t> </w:t>
      </w:r>
      <w:r>
        <w:rPr>
          <w:rFonts w:ascii="Sylfaen"/>
        </w:rPr>
        <w:t>in</w:t>
      </w:r>
      <w:r>
        <w:rPr>
          <w:rFonts w:ascii="Sylfaen"/>
          <w:spacing w:val="-6"/>
        </w:rPr>
        <w:t> </w:t>
      </w:r>
      <w:r>
        <w:rPr>
          <w:rFonts w:ascii="Sylfaen"/>
        </w:rPr>
        <w:t>any</w:t>
      </w:r>
      <w:r>
        <w:rPr>
          <w:rFonts w:ascii="Sylfaen"/>
          <w:spacing w:val="-6"/>
        </w:rPr>
        <w:t> </w:t>
      </w:r>
      <w:r>
        <w:rPr>
          <w:rFonts w:ascii="Sylfaen"/>
        </w:rPr>
        <w:t>form.</w:t>
      </w:r>
      <w:r>
        <w:rPr>
          <w:rFonts w:ascii="Sylfaen"/>
          <w:spacing w:val="-7"/>
        </w:rPr>
        <w:t> </w:t>
      </w:r>
      <w:r>
        <w:rPr>
          <w:rFonts w:ascii="Sylfaen"/>
        </w:rPr>
        <w:t>To</w:t>
      </w:r>
      <w:r>
        <w:rPr>
          <w:rFonts w:ascii="Sylfaen"/>
          <w:spacing w:val="-7"/>
        </w:rPr>
        <w:t> </w:t>
      </w:r>
      <w:r>
        <w:rPr>
          <w:rFonts w:ascii="Sylfaen"/>
        </w:rPr>
        <w:t>convey</w:t>
      </w:r>
      <w:r>
        <w:rPr>
          <w:rFonts w:ascii="Sylfaen"/>
          <w:spacing w:val="-6"/>
        </w:rPr>
        <w:t> </w:t>
      </w:r>
      <w:r>
        <w:rPr>
          <w:rFonts w:ascii="Sylfaen"/>
        </w:rPr>
        <w:t>any</w:t>
      </w:r>
      <w:r>
        <w:rPr>
          <w:rFonts w:ascii="Sylfaen"/>
          <w:spacing w:val="-6"/>
        </w:rPr>
        <w:t> </w:t>
      </w:r>
      <w:r>
        <w:rPr>
          <w:rFonts w:ascii="Sylfaen"/>
        </w:rPr>
        <w:t>form</w:t>
      </w:r>
      <w:r>
        <w:rPr>
          <w:rFonts w:ascii="Sylfaen"/>
          <w:spacing w:val="-7"/>
        </w:rPr>
        <w:t> </w:t>
      </w:r>
      <w:r>
        <w:rPr>
          <w:rFonts w:ascii="Sylfaen"/>
        </w:rPr>
        <w:t>of</w:t>
      </w:r>
      <w:r>
        <w:rPr>
          <w:rFonts w:ascii="Sylfaen"/>
          <w:spacing w:val="1"/>
        </w:rPr>
        <w:t> </w:t>
      </w:r>
      <w:r>
        <w:rPr>
          <w:rFonts w:ascii="Sylfaen"/>
        </w:rPr>
        <w:t>behavior, it is necessary to attach appropriate nouns or pronouns to the</w:t>
      </w:r>
      <w:r>
        <w:rPr>
          <w:rFonts w:ascii="Sylfaen"/>
          <w:spacing w:val="-11"/>
        </w:rPr>
        <w:t> </w:t>
      </w:r>
      <w:r>
        <w:rPr>
          <w:rFonts w:ascii="Sylfaen"/>
        </w:rPr>
        <w:t>verb:</w:t>
      </w:r>
    </w:p>
    <w:p>
      <w:pPr>
        <w:pStyle w:val="Heading5"/>
        <w:spacing w:line="360" w:lineRule="auto"/>
        <w:ind w:left="320" w:right="577" w:firstLine="283"/>
        <w:jc w:val="both"/>
        <w:rPr>
          <w:rFonts w:ascii="Sylfaen" w:hAnsi="Sylfaen"/>
        </w:rPr>
      </w:pPr>
      <w:r>
        <w:rPr>
          <w:rFonts w:ascii="Sylfaen" w:hAnsi="Sylfaen"/>
          <w:b w:val="0"/>
        </w:rPr>
        <w:t>He built a house - </w:t>
      </w:r>
      <w:r>
        <w:rPr>
          <w:rFonts w:ascii="Sylfaen" w:hAnsi="Sylfaen"/>
        </w:rPr>
        <w:t>Уый хæдзар самадта (for nobody - Никайон архайд), he built a house for himself Уый хæдзar самадта йæхицæн (for himself - хион архайд), he built a house for him Уый</w:t>
      </w:r>
    </w:p>
    <w:p>
      <w:pPr>
        <w:spacing w:after="0" w:line="360" w:lineRule="auto"/>
        <w:jc w:val="both"/>
        <w:rPr>
          <w:rFonts w:ascii="Sylfaen" w:hAnsi="Sylfaen"/>
        </w:rPr>
        <w:sectPr>
          <w:headerReference w:type="even" r:id="rId215"/>
          <w:headerReference w:type="default" r:id="rId216"/>
          <w:footerReference w:type="even" r:id="rId217"/>
          <w:footerReference w:type="default" r:id="rId218"/>
          <w:pgSz w:w="11910" w:h="16840"/>
          <w:pgMar w:header="960" w:footer="1017" w:top="1520" w:bottom="1200" w:left="760" w:right="500"/>
          <w:pgNumType w:start="76"/>
        </w:sectPr>
      </w:pPr>
    </w:p>
    <w:p>
      <w:pPr>
        <w:pStyle w:val="BodyText"/>
        <w:spacing w:before="6"/>
        <w:rPr>
          <w:rFonts w:ascii="Sylfaen"/>
          <w:b/>
          <w:sz w:val="20"/>
        </w:rPr>
      </w:pPr>
    </w:p>
    <w:p>
      <w:pPr>
        <w:spacing w:line="360" w:lineRule="auto" w:before="35"/>
        <w:ind w:left="320" w:right="575" w:firstLine="0"/>
        <w:jc w:val="both"/>
        <w:rPr>
          <w:rFonts w:ascii="Sylfaen" w:hAnsi="Sylfaen"/>
          <w:sz w:val="24"/>
        </w:rPr>
      </w:pPr>
      <w:r>
        <w:rPr>
          <w:rFonts w:ascii="Sylfaen" w:hAnsi="Sylfaen"/>
          <w:b/>
          <w:sz w:val="24"/>
        </w:rPr>
        <w:t>кæмæндæр</w:t>
      </w:r>
      <w:r>
        <w:rPr>
          <w:rFonts w:ascii="Sylfaen" w:hAnsi="Sylfaen"/>
          <w:b/>
          <w:spacing w:val="-8"/>
          <w:sz w:val="24"/>
        </w:rPr>
        <w:t> </w:t>
      </w:r>
      <w:r>
        <w:rPr>
          <w:rFonts w:ascii="Sylfaen" w:hAnsi="Sylfaen"/>
          <w:b/>
          <w:sz w:val="24"/>
        </w:rPr>
        <w:t>хæдзав</w:t>
      </w:r>
      <w:r>
        <w:rPr>
          <w:rFonts w:ascii="Sylfaen" w:hAnsi="Sylfaen"/>
          <w:b/>
          <w:spacing w:val="-7"/>
          <w:sz w:val="24"/>
        </w:rPr>
        <w:t> </w:t>
      </w:r>
      <w:r>
        <w:rPr>
          <w:rFonts w:ascii="Sylfaen" w:hAnsi="Sylfaen"/>
          <w:b/>
          <w:sz w:val="24"/>
        </w:rPr>
        <w:t>(for</w:t>
      </w:r>
      <w:r>
        <w:rPr>
          <w:rFonts w:ascii="Sylfaen" w:hAnsi="Sylfaen"/>
          <w:b/>
          <w:spacing w:val="-7"/>
          <w:sz w:val="24"/>
        </w:rPr>
        <w:t> </w:t>
      </w:r>
      <w:r>
        <w:rPr>
          <w:rFonts w:ascii="Sylfaen" w:hAnsi="Sylfaen"/>
          <w:b/>
          <w:sz w:val="24"/>
        </w:rPr>
        <w:t>somebody</w:t>
      </w:r>
      <w:r>
        <w:rPr>
          <w:rFonts w:ascii="Sylfaen" w:hAnsi="Sylfaen"/>
          <w:b/>
          <w:spacing w:val="-4"/>
          <w:sz w:val="24"/>
        </w:rPr>
        <w:t> </w:t>
      </w:r>
      <w:r>
        <w:rPr>
          <w:rFonts w:ascii="Sylfaen" w:hAnsi="Sylfaen"/>
          <w:b/>
          <w:sz w:val="24"/>
        </w:rPr>
        <w:t>-</w:t>
      </w:r>
      <w:r>
        <w:rPr>
          <w:rFonts w:ascii="Sylfaen" w:hAnsi="Sylfaen"/>
          <w:b/>
          <w:spacing w:val="-6"/>
          <w:sz w:val="24"/>
        </w:rPr>
        <w:t> </w:t>
      </w:r>
      <w:r>
        <w:rPr>
          <w:rFonts w:ascii="Sylfaen" w:hAnsi="Sylfaen"/>
          <w:b/>
          <w:sz w:val="24"/>
        </w:rPr>
        <w:t>искайон</w:t>
      </w:r>
      <w:r>
        <w:rPr>
          <w:rFonts w:ascii="Sylfaen" w:hAnsi="Sylfaen"/>
          <w:b/>
          <w:spacing w:val="-4"/>
          <w:sz w:val="24"/>
        </w:rPr>
        <w:t> </w:t>
      </w:r>
      <w:r>
        <w:rPr>
          <w:rFonts w:ascii="Sylfaen" w:hAnsi="Sylfaen"/>
          <w:b/>
          <w:sz w:val="24"/>
        </w:rPr>
        <w:t>архайд)</w:t>
      </w:r>
      <w:r>
        <w:rPr>
          <w:rFonts w:ascii="Sylfaen" w:hAnsi="Sylfaen"/>
          <w:sz w:val="24"/>
        </w:rPr>
        <w:t>.</w:t>
      </w:r>
      <w:r>
        <w:rPr>
          <w:rFonts w:ascii="Sylfaen" w:hAnsi="Sylfaen"/>
          <w:spacing w:val="-8"/>
          <w:sz w:val="24"/>
        </w:rPr>
        <w:t> </w:t>
      </w:r>
      <w:r>
        <w:rPr>
          <w:rFonts w:ascii="Sylfaen" w:hAnsi="Sylfaen"/>
          <w:sz w:val="24"/>
        </w:rPr>
        <w:t>In</w:t>
      </w:r>
      <w:r>
        <w:rPr>
          <w:rFonts w:ascii="Sylfaen" w:hAnsi="Sylfaen"/>
          <w:spacing w:val="-7"/>
          <w:sz w:val="24"/>
        </w:rPr>
        <w:t> </w:t>
      </w:r>
      <w:r>
        <w:rPr>
          <w:rFonts w:ascii="Sylfaen" w:hAnsi="Sylfaen"/>
          <w:sz w:val="24"/>
        </w:rPr>
        <w:t>one</w:t>
      </w:r>
      <w:r>
        <w:rPr>
          <w:rFonts w:ascii="Sylfaen" w:hAnsi="Sylfaen"/>
          <w:spacing w:val="-8"/>
          <w:sz w:val="24"/>
        </w:rPr>
        <w:t> </w:t>
      </w:r>
      <w:r>
        <w:rPr>
          <w:rFonts w:ascii="Sylfaen" w:hAnsi="Sylfaen"/>
          <w:sz w:val="24"/>
        </w:rPr>
        <w:t>case,</w:t>
      </w:r>
      <w:r>
        <w:rPr>
          <w:rFonts w:ascii="Sylfaen" w:hAnsi="Sylfaen"/>
          <w:spacing w:val="-7"/>
          <w:sz w:val="24"/>
        </w:rPr>
        <w:t> </w:t>
      </w:r>
      <w:r>
        <w:rPr>
          <w:rFonts w:ascii="Sylfaen" w:hAnsi="Sylfaen"/>
          <w:sz w:val="24"/>
        </w:rPr>
        <w:t>in</w:t>
      </w:r>
      <w:r>
        <w:rPr>
          <w:rFonts w:ascii="Sylfaen" w:hAnsi="Sylfaen"/>
          <w:spacing w:val="-8"/>
          <w:sz w:val="24"/>
        </w:rPr>
        <w:t> </w:t>
      </w:r>
      <w:r>
        <w:rPr>
          <w:rFonts w:ascii="Sylfaen" w:hAnsi="Sylfaen"/>
          <w:sz w:val="24"/>
        </w:rPr>
        <w:t>the</w:t>
      </w:r>
      <w:r>
        <w:rPr>
          <w:rFonts w:ascii="Sylfaen" w:hAnsi="Sylfaen"/>
          <w:spacing w:val="-9"/>
          <w:sz w:val="24"/>
        </w:rPr>
        <w:t> </w:t>
      </w:r>
      <w:r>
        <w:rPr>
          <w:rFonts w:ascii="Sylfaen" w:hAnsi="Sylfaen"/>
          <w:sz w:val="24"/>
        </w:rPr>
        <w:t>second</w:t>
      </w:r>
      <w:r>
        <w:rPr>
          <w:rFonts w:ascii="Sylfaen" w:hAnsi="Sylfaen"/>
          <w:spacing w:val="-9"/>
          <w:sz w:val="24"/>
        </w:rPr>
        <w:t> </w:t>
      </w:r>
      <w:r>
        <w:rPr>
          <w:rFonts w:ascii="Sylfaen" w:hAnsi="Sylfaen"/>
          <w:sz w:val="24"/>
        </w:rPr>
        <w:t>case</w:t>
      </w:r>
      <w:r>
        <w:rPr>
          <w:rFonts w:ascii="Sylfaen" w:hAnsi="Sylfaen"/>
          <w:spacing w:val="-8"/>
          <w:sz w:val="24"/>
        </w:rPr>
        <w:t> </w:t>
      </w:r>
      <w:r>
        <w:rPr>
          <w:rFonts w:ascii="Sylfaen" w:hAnsi="Sylfaen"/>
          <w:sz w:val="24"/>
        </w:rPr>
        <w:t>and</w:t>
      </w:r>
      <w:r>
        <w:rPr>
          <w:rFonts w:ascii="Sylfaen" w:hAnsi="Sylfaen"/>
          <w:spacing w:val="-7"/>
          <w:sz w:val="24"/>
        </w:rPr>
        <w:t> </w:t>
      </w:r>
      <w:r>
        <w:rPr>
          <w:rFonts w:ascii="Sylfaen" w:hAnsi="Sylfaen"/>
          <w:sz w:val="24"/>
        </w:rPr>
        <w:t>the</w:t>
      </w:r>
      <w:r>
        <w:rPr>
          <w:rFonts w:ascii="Sylfaen" w:hAnsi="Sylfaen"/>
          <w:spacing w:val="-9"/>
          <w:sz w:val="24"/>
        </w:rPr>
        <w:t> </w:t>
      </w:r>
      <w:r>
        <w:rPr>
          <w:rFonts w:ascii="Sylfaen" w:hAnsi="Sylfaen"/>
          <w:sz w:val="24"/>
        </w:rPr>
        <w:t>third case </w:t>
      </w:r>
      <w:r>
        <w:rPr>
          <w:rFonts w:ascii="Sylfaen" w:hAnsi="Sylfaen"/>
          <w:b/>
          <w:sz w:val="24"/>
        </w:rPr>
        <w:t>built (самадта), </w:t>
      </w:r>
      <w:r>
        <w:rPr>
          <w:rFonts w:ascii="Sylfaen" w:hAnsi="Sylfaen"/>
          <w:sz w:val="24"/>
        </w:rPr>
        <w:t>it is conveyed in the same way. To convey a Belonging-purposeful relationship, the verb in the Ossetian language does not change the form; rather the name or a pronoun used accordingly has to</w:t>
      </w:r>
      <w:r>
        <w:rPr>
          <w:rFonts w:ascii="Sylfaen" w:hAnsi="Sylfaen"/>
          <w:spacing w:val="-2"/>
          <w:sz w:val="24"/>
        </w:rPr>
        <w:t> </w:t>
      </w:r>
      <w:r>
        <w:rPr>
          <w:rFonts w:ascii="Sylfaen" w:hAnsi="Sylfaen"/>
          <w:sz w:val="24"/>
        </w:rPr>
        <w:t>change.</w:t>
      </w:r>
    </w:p>
    <w:p>
      <w:pPr>
        <w:pStyle w:val="BodyText"/>
        <w:spacing w:line="360" w:lineRule="auto" w:before="3"/>
        <w:ind w:left="320" w:right="581" w:firstLine="283"/>
        <w:jc w:val="both"/>
        <w:rPr>
          <w:rFonts w:ascii="Sylfaen"/>
        </w:rPr>
      </w:pPr>
      <w:r>
        <w:rPr>
          <w:rFonts w:ascii="Sylfaen"/>
        </w:rPr>
        <w:t>To</w:t>
      </w:r>
      <w:r>
        <w:rPr>
          <w:rFonts w:ascii="Sylfaen"/>
          <w:spacing w:val="-4"/>
        </w:rPr>
        <w:t> </w:t>
      </w:r>
      <w:r>
        <w:rPr>
          <w:rFonts w:ascii="Sylfaen"/>
        </w:rPr>
        <w:t>convey</w:t>
      </w:r>
      <w:r>
        <w:rPr>
          <w:rFonts w:ascii="Sylfaen"/>
          <w:spacing w:val="-3"/>
        </w:rPr>
        <w:t> </w:t>
      </w:r>
      <w:r>
        <w:rPr>
          <w:rFonts w:ascii="Sylfaen"/>
        </w:rPr>
        <w:t>self-behavior</w:t>
      </w:r>
      <w:r>
        <w:rPr>
          <w:rFonts w:ascii="Sylfaen"/>
          <w:spacing w:val="-4"/>
        </w:rPr>
        <w:t> </w:t>
      </w:r>
      <w:r>
        <w:rPr>
          <w:rFonts w:ascii="Sylfaen"/>
        </w:rPr>
        <w:t>in</w:t>
      </w:r>
      <w:r>
        <w:rPr>
          <w:rFonts w:ascii="Sylfaen"/>
          <w:spacing w:val="-3"/>
        </w:rPr>
        <w:t> </w:t>
      </w:r>
      <w:r>
        <w:rPr>
          <w:rFonts w:ascii="Sylfaen"/>
        </w:rPr>
        <w:t>Ossetian,</w:t>
      </w:r>
      <w:r>
        <w:rPr>
          <w:rFonts w:ascii="Sylfaen"/>
          <w:spacing w:val="-6"/>
        </w:rPr>
        <w:t> </w:t>
      </w:r>
      <w:r>
        <w:rPr>
          <w:rFonts w:ascii="Sylfaen"/>
        </w:rPr>
        <w:t>it</w:t>
      </w:r>
      <w:r>
        <w:rPr>
          <w:rFonts w:ascii="Sylfaen"/>
          <w:spacing w:val="-4"/>
        </w:rPr>
        <w:t> </w:t>
      </w:r>
      <w:r>
        <w:rPr>
          <w:rFonts w:ascii="Sylfaen"/>
        </w:rPr>
        <w:t>is</w:t>
      </w:r>
      <w:r>
        <w:rPr>
          <w:rFonts w:ascii="Sylfaen"/>
          <w:spacing w:val="-4"/>
        </w:rPr>
        <w:t> </w:t>
      </w:r>
      <w:r>
        <w:rPr>
          <w:rFonts w:ascii="Sylfaen"/>
        </w:rPr>
        <w:t>necessary</w:t>
      </w:r>
      <w:r>
        <w:rPr>
          <w:rFonts w:ascii="Sylfaen"/>
          <w:spacing w:val="-3"/>
        </w:rPr>
        <w:t> </w:t>
      </w:r>
      <w:r>
        <w:rPr>
          <w:rFonts w:ascii="Sylfaen"/>
        </w:rPr>
        <w:t>to</w:t>
      </w:r>
      <w:r>
        <w:rPr>
          <w:rFonts w:ascii="Sylfaen"/>
          <w:spacing w:val="-3"/>
        </w:rPr>
        <w:t> </w:t>
      </w:r>
      <w:r>
        <w:rPr>
          <w:rFonts w:ascii="Sylfaen"/>
        </w:rPr>
        <w:t>include</w:t>
      </w:r>
      <w:r>
        <w:rPr>
          <w:rFonts w:ascii="Sylfaen"/>
          <w:spacing w:val="-2"/>
        </w:rPr>
        <w:t> </w:t>
      </w:r>
      <w:r>
        <w:rPr>
          <w:rFonts w:ascii="Sylfaen"/>
        </w:rPr>
        <w:t>proper</w:t>
      </w:r>
      <w:r>
        <w:rPr>
          <w:rFonts w:ascii="Sylfaen"/>
          <w:spacing w:val="-4"/>
        </w:rPr>
        <w:t> </w:t>
      </w:r>
      <w:r>
        <w:rPr>
          <w:rFonts w:ascii="Sylfaen"/>
        </w:rPr>
        <w:t>pronouns.</w:t>
      </w:r>
      <w:r>
        <w:rPr>
          <w:rFonts w:ascii="Sylfaen"/>
          <w:spacing w:val="-4"/>
        </w:rPr>
        <w:t> </w:t>
      </w:r>
      <w:r>
        <w:rPr>
          <w:rFonts w:ascii="Sylfaen"/>
        </w:rPr>
        <w:t>Here</w:t>
      </w:r>
      <w:r>
        <w:rPr>
          <w:rFonts w:ascii="Sylfaen"/>
          <w:spacing w:val="-4"/>
        </w:rPr>
        <w:t> </w:t>
      </w:r>
      <w:r>
        <w:rPr>
          <w:rFonts w:ascii="Sylfaen"/>
        </w:rPr>
        <w:t>are</w:t>
      </w:r>
      <w:r>
        <w:rPr>
          <w:rFonts w:ascii="Sylfaen"/>
          <w:spacing w:val="-4"/>
        </w:rPr>
        <w:t> </w:t>
      </w:r>
      <w:r>
        <w:rPr>
          <w:rFonts w:ascii="Sylfaen"/>
        </w:rPr>
        <w:t>a</w:t>
      </w:r>
      <w:r>
        <w:rPr>
          <w:rFonts w:ascii="Sylfaen"/>
          <w:spacing w:val="-2"/>
        </w:rPr>
        <w:t> </w:t>
      </w:r>
      <w:r>
        <w:rPr>
          <w:rFonts w:ascii="Sylfaen"/>
        </w:rPr>
        <w:t>few cases to consider</w:t>
      </w:r>
      <w:r>
        <w:rPr>
          <w:rFonts w:ascii="Sylfaen"/>
          <w:spacing w:val="-2"/>
        </w:rPr>
        <w:t> </w:t>
      </w:r>
      <w:r>
        <w:rPr>
          <w:rFonts w:ascii="Sylfaen"/>
        </w:rPr>
        <w:t>separately:</w:t>
      </w:r>
    </w:p>
    <w:p>
      <w:pPr>
        <w:pStyle w:val="BodyText"/>
        <w:spacing w:line="360" w:lineRule="auto"/>
        <w:ind w:left="320" w:right="575" w:firstLine="283"/>
        <w:jc w:val="both"/>
        <w:rPr>
          <w:rFonts w:ascii="Sylfaen"/>
        </w:rPr>
      </w:pPr>
      <w:r>
        <w:rPr>
          <w:rFonts w:ascii="Sylfaen"/>
        </w:rPr>
        <w:t>1.</w:t>
      </w:r>
      <w:r>
        <w:rPr>
          <w:rFonts w:ascii="Sylfaen"/>
          <w:spacing w:val="-5"/>
        </w:rPr>
        <w:t> </w:t>
      </w:r>
      <w:r>
        <w:rPr>
          <w:rFonts w:ascii="Sylfaen"/>
        </w:rPr>
        <w:t>When</w:t>
      </w:r>
      <w:r>
        <w:rPr>
          <w:rFonts w:ascii="Sylfaen"/>
          <w:spacing w:val="-3"/>
        </w:rPr>
        <w:t> </w:t>
      </w:r>
      <w:r>
        <w:rPr>
          <w:rFonts w:ascii="Sylfaen"/>
        </w:rPr>
        <w:t>the</w:t>
      </w:r>
      <w:r>
        <w:rPr>
          <w:rFonts w:ascii="Sylfaen"/>
          <w:spacing w:val="-4"/>
        </w:rPr>
        <w:t> </w:t>
      </w:r>
      <w:r>
        <w:rPr>
          <w:rFonts w:ascii="Sylfaen"/>
        </w:rPr>
        <w:t>action</w:t>
      </w:r>
      <w:r>
        <w:rPr>
          <w:rFonts w:ascii="Sylfaen"/>
          <w:spacing w:val="-3"/>
        </w:rPr>
        <w:t> </w:t>
      </w:r>
      <w:r>
        <w:rPr>
          <w:rFonts w:ascii="Sylfaen"/>
        </w:rPr>
        <w:t>of</w:t>
      </w:r>
      <w:r>
        <w:rPr>
          <w:rFonts w:ascii="Sylfaen"/>
          <w:spacing w:val="-3"/>
        </w:rPr>
        <w:t> </w:t>
      </w:r>
      <w:r>
        <w:rPr>
          <w:rFonts w:ascii="Sylfaen"/>
        </w:rPr>
        <w:t>a</w:t>
      </w:r>
      <w:r>
        <w:rPr>
          <w:rFonts w:ascii="Sylfaen"/>
          <w:spacing w:val="-7"/>
        </w:rPr>
        <w:t> </w:t>
      </w:r>
      <w:r>
        <w:rPr>
          <w:rFonts w:ascii="Sylfaen"/>
        </w:rPr>
        <w:t>verb</w:t>
      </w:r>
      <w:r>
        <w:rPr>
          <w:rFonts w:ascii="Sylfaen"/>
          <w:spacing w:val="-3"/>
        </w:rPr>
        <w:t> </w:t>
      </w:r>
      <w:r>
        <w:rPr>
          <w:rFonts w:ascii="Sylfaen"/>
        </w:rPr>
        <w:t>is</w:t>
      </w:r>
      <w:r>
        <w:rPr>
          <w:rFonts w:ascii="Sylfaen"/>
          <w:spacing w:val="-6"/>
        </w:rPr>
        <w:t> </w:t>
      </w:r>
      <w:r>
        <w:rPr>
          <w:rFonts w:ascii="Sylfaen"/>
        </w:rPr>
        <w:t>intended</w:t>
      </w:r>
      <w:r>
        <w:rPr>
          <w:rFonts w:ascii="Sylfaen"/>
          <w:spacing w:val="-3"/>
        </w:rPr>
        <w:t> </w:t>
      </w:r>
      <w:r>
        <w:rPr>
          <w:rFonts w:ascii="Sylfaen"/>
        </w:rPr>
        <w:t>for</w:t>
      </w:r>
      <w:r>
        <w:rPr>
          <w:rFonts w:ascii="Sylfaen"/>
          <w:spacing w:val="-5"/>
        </w:rPr>
        <w:t> </w:t>
      </w:r>
      <w:r>
        <w:rPr>
          <w:rFonts w:ascii="Sylfaen"/>
        </w:rPr>
        <w:t>the</w:t>
      </w:r>
      <w:r>
        <w:rPr>
          <w:rFonts w:ascii="Sylfaen"/>
          <w:spacing w:val="-6"/>
        </w:rPr>
        <w:t> </w:t>
      </w:r>
      <w:r>
        <w:rPr>
          <w:rFonts w:ascii="Sylfaen"/>
        </w:rPr>
        <w:t>first</w:t>
      </w:r>
      <w:r>
        <w:rPr>
          <w:rFonts w:ascii="Sylfaen"/>
          <w:spacing w:val="-4"/>
        </w:rPr>
        <w:t> </w:t>
      </w:r>
      <w:r>
        <w:rPr>
          <w:rFonts w:ascii="Sylfaen"/>
        </w:rPr>
        <w:t>person, the</w:t>
      </w:r>
      <w:r>
        <w:rPr>
          <w:rFonts w:ascii="Sylfaen"/>
          <w:spacing w:val="-4"/>
        </w:rPr>
        <w:t> </w:t>
      </w:r>
      <w:r>
        <w:rPr>
          <w:rFonts w:ascii="Sylfaen"/>
        </w:rPr>
        <w:t>possessive</w:t>
      </w:r>
      <w:r>
        <w:rPr>
          <w:rFonts w:ascii="Sylfaen"/>
          <w:spacing w:val="-4"/>
        </w:rPr>
        <w:t> </w:t>
      </w:r>
      <w:r>
        <w:rPr>
          <w:rFonts w:ascii="Sylfaen"/>
        </w:rPr>
        <w:t>pronoun</w:t>
      </w:r>
      <w:r>
        <w:rPr>
          <w:rFonts w:ascii="Sylfaen"/>
          <w:spacing w:val="-3"/>
        </w:rPr>
        <w:t> </w:t>
      </w:r>
      <w:r>
        <w:rPr>
          <w:rFonts w:ascii="Sylfaen"/>
        </w:rPr>
        <w:t>of</w:t>
      </w:r>
      <w:r>
        <w:rPr>
          <w:rFonts w:ascii="Sylfaen"/>
          <w:spacing w:val="-3"/>
        </w:rPr>
        <w:t> </w:t>
      </w:r>
      <w:r>
        <w:rPr>
          <w:rFonts w:ascii="Sylfaen"/>
        </w:rPr>
        <w:t>the</w:t>
      </w:r>
      <w:r>
        <w:rPr>
          <w:rFonts w:ascii="Sylfaen"/>
          <w:spacing w:val="-6"/>
        </w:rPr>
        <w:t> </w:t>
      </w:r>
      <w:r>
        <w:rPr>
          <w:rFonts w:ascii="Sylfaen"/>
        </w:rPr>
        <w:t>first person is used (together with the first person</w:t>
      </w:r>
      <w:r>
        <w:rPr>
          <w:rFonts w:ascii="Sylfaen"/>
          <w:spacing w:val="-8"/>
        </w:rPr>
        <w:t> </w:t>
      </w:r>
      <w:r>
        <w:rPr>
          <w:rFonts w:ascii="Sylfaen"/>
        </w:rPr>
        <w:t>pronoun):</w:t>
      </w:r>
    </w:p>
    <w:p>
      <w:pPr>
        <w:pStyle w:val="Heading5"/>
        <w:ind w:left="603"/>
        <w:jc w:val="both"/>
        <w:rPr>
          <w:rFonts w:ascii="Sylfaen" w:hAnsi="Sylfaen"/>
        </w:rPr>
      </w:pPr>
      <w:r>
        <w:rPr>
          <w:rFonts w:ascii="Sylfaen" w:hAnsi="Sylfaen"/>
        </w:rPr>
        <w:t>æз мæхи дасын I shave.</w:t>
      </w:r>
    </w:p>
    <w:p>
      <w:pPr>
        <w:pStyle w:val="BodyText"/>
        <w:spacing w:line="360" w:lineRule="auto" w:before="157"/>
        <w:ind w:left="320" w:right="579" w:firstLine="283"/>
        <w:jc w:val="both"/>
        <w:rPr>
          <w:rFonts w:ascii="Sylfaen"/>
        </w:rPr>
      </w:pPr>
      <w:r>
        <w:rPr>
          <w:rFonts w:ascii="Sylfaen"/>
        </w:rPr>
        <w:t>When expressing doing something for oneself it is necessary to use the personal and the possessive pronouns together with the verb. "I built for myself'' form is conveyed by the pronoun of the first person + the possessive pronoun of the first person + verb (in adjective behavior):</w:t>
      </w:r>
    </w:p>
    <w:p>
      <w:pPr>
        <w:pStyle w:val="Heading5"/>
        <w:spacing w:before="1"/>
        <w:ind w:left="603"/>
        <w:jc w:val="both"/>
        <w:rPr>
          <w:rFonts w:ascii="Sylfaen" w:hAnsi="Sylfaen"/>
        </w:rPr>
      </w:pPr>
      <w:r>
        <w:rPr>
          <w:rFonts w:ascii="Sylfaen" w:hAnsi="Sylfaen"/>
        </w:rPr>
        <w:t>I built a house for myself (I built a house) æз мæхицан хадзæр самæдтон.</w:t>
      </w:r>
    </w:p>
    <w:p>
      <w:pPr>
        <w:pStyle w:val="BodyText"/>
        <w:spacing w:before="156"/>
        <w:ind w:left="603"/>
        <w:jc w:val="both"/>
        <w:rPr>
          <w:rFonts w:ascii="Sylfaen"/>
        </w:rPr>
      </w:pPr>
      <w:r>
        <w:rPr>
          <w:rFonts w:ascii="Sylfaen"/>
        </w:rPr>
        <w:t>The same is true in other cases.</w:t>
      </w:r>
    </w:p>
    <w:p>
      <w:pPr>
        <w:pStyle w:val="BodyText"/>
        <w:spacing w:before="160"/>
        <w:ind w:left="603"/>
        <w:rPr>
          <w:rFonts w:ascii="Sylfaen"/>
        </w:rPr>
      </w:pPr>
      <w:r>
        <w:rPr>
          <w:rFonts w:ascii="Sylfaen"/>
        </w:rPr>
        <w:t>As for doing something for someone, we have the following construction here:</w:t>
      </w:r>
    </w:p>
    <w:p>
      <w:pPr>
        <w:pStyle w:val="ListParagraph"/>
        <w:numPr>
          <w:ilvl w:val="0"/>
          <w:numId w:val="6"/>
        </w:numPr>
        <w:tabs>
          <w:tab w:pos="1041" w:val="left" w:leader="none"/>
        </w:tabs>
        <w:spacing w:line="360" w:lineRule="auto" w:before="157" w:after="0"/>
        <w:ind w:left="1040" w:right="580" w:hanging="360"/>
        <w:jc w:val="left"/>
        <w:rPr>
          <w:rFonts w:ascii="Sylfaen"/>
          <w:sz w:val="24"/>
        </w:rPr>
      </w:pPr>
      <w:r>
        <w:rPr>
          <w:rFonts w:ascii="Sylfaen"/>
          <w:sz w:val="24"/>
        </w:rPr>
        <w:t>When</w:t>
      </w:r>
      <w:r>
        <w:rPr>
          <w:rFonts w:ascii="Sylfaen"/>
          <w:spacing w:val="-11"/>
          <w:sz w:val="24"/>
        </w:rPr>
        <w:t> </w:t>
      </w:r>
      <w:r>
        <w:rPr>
          <w:rFonts w:ascii="Sylfaen"/>
          <w:sz w:val="24"/>
        </w:rPr>
        <w:t>in</w:t>
      </w:r>
      <w:r>
        <w:rPr>
          <w:rFonts w:ascii="Sylfaen"/>
          <w:spacing w:val="-11"/>
          <w:sz w:val="24"/>
        </w:rPr>
        <w:t> </w:t>
      </w:r>
      <w:r>
        <w:rPr>
          <w:rFonts w:ascii="Sylfaen"/>
          <w:sz w:val="24"/>
        </w:rPr>
        <w:t>the</w:t>
      </w:r>
      <w:r>
        <w:rPr>
          <w:rFonts w:ascii="Sylfaen"/>
          <w:spacing w:val="-12"/>
          <w:sz w:val="24"/>
        </w:rPr>
        <w:t> </w:t>
      </w:r>
      <w:r>
        <w:rPr>
          <w:rFonts w:ascii="Sylfaen"/>
          <w:sz w:val="24"/>
        </w:rPr>
        <w:t>Ossetian</w:t>
      </w:r>
      <w:r>
        <w:rPr>
          <w:rFonts w:ascii="Sylfaen"/>
          <w:spacing w:val="-11"/>
          <w:sz w:val="24"/>
        </w:rPr>
        <w:t> </w:t>
      </w:r>
      <w:r>
        <w:rPr>
          <w:rFonts w:ascii="Sylfaen"/>
          <w:sz w:val="24"/>
        </w:rPr>
        <w:t>language</w:t>
      </w:r>
      <w:r>
        <w:rPr>
          <w:rFonts w:ascii="Sylfaen"/>
          <w:spacing w:val="-12"/>
          <w:sz w:val="24"/>
        </w:rPr>
        <w:t> </w:t>
      </w:r>
      <w:r>
        <w:rPr>
          <w:rFonts w:ascii="Sylfaen"/>
          <w:sz w:val="24"/>
        </w:rPr>
        <w:t>the</w:t>
      </w:r>
      <w:r>
        <w:rPr>
          <w:rFonts w:ascii="Sylfaen"/>
          <w:spacing w:val="-12"/>
          <w:sz w:val="24"/>
        </w:rPr>
        <w:t> </w:t>
      </w:r>
      <w:r>
        <w:rPr>
          <w:rFonts w:ascii="Sylfaen"/>
          <w:sz w:val="24"/>
        </w:rPr>
        <w:t>first</w:t>
      </w:r>
      <w:r>
        <w:rPr>
          <w:rFonts w:ascii="Sylfaen"/>
          <w:spacing w:val="-12"/>
          <w:sz w:val="24"/>
        </w:rPr>
        <w:t> </w:t>
      </w:r>
      <w:r>
        <w:rPr>
          <w:rFonts w:ascii="Sylfaen"/>
          <w:sz w:val="24"/>
        </w:rPr>
        <w:t>person</w:t>
      </w:r>
      <w:r>
        <w:rPr>
          <w:rFonts w:ascii="Sylfaen"/>
          <w:spacing w:val="-11"/>
          <w:sz w:val="24"/>
        </w:rPr>
        <w:t> </w:t>
      </w:r>
      <w:r>
        <w:rPr>
          <w:rFonts w:ascii="Sylfaen"/>
          <w:sz w:val="24"/>
        </w:rPr>
        <w:t>expresses</w:t>
      </w:r>
      <w:r>
        <w:rPr>
          <w:rFonts w:ascii="Sylfaen"/>
          <w:spacing w:val="-12"/>
          <w:sz w:val="24"/>
        </w:rPr>
        <w:t> </w:t>
      </w:r>
      <w:r>
        <w:rPr>
          <w:rFonts w:ascii="Sylfaen"/>
          <w:sz w:val="24"/>
        </w:rPr>
        <w:t>doing</w:t>
      </w:r>
      <w:r>
        <w:rPr>
          <w:rFonts w:ascii="Sylfaen"/>
          <w:spacing w:val="-11"/>
          <w:sz w:val="24"/>
        </w:rPr>
        <w:t> </w:t>
      </w:r>
      <w:r>
        <w:rPr>
          <w:rFonts w:ascii="Sylfaen"/>
          <w:sz w:val="24"/>
        </w:rPr>
        <w:t>something</w:t>
      </w:r>
      <w:r>
        <w:rPr>
          <w:rFonts w:ascii="Sylfaen"/>
          <w:spacing w:val="-11"/>
          <w:sz w:val="24"/>
        </w:rPr>
        <w:t> </w:t>
      </w:r>
      <w:r>
        <w:rPr>
          <w:rFonts w:ascii="Sylfaen"/>
          <w:sz w:val="24"/>
        </w:rPr>
        <w:t>for</w:t>
      </w:r>
      <w:r>
        <w:rPr>
          <w:rFonts w:ascii="Sylfaen"/>
          <w:spacing w:val="-12"/>
          <w:sz w:val="24"/>
        </w:rPr>
        <w:t> </w:t>
      </w:r>
      <w:r>
        <w:rPr>
          <w:rFonts w:ascii="Sylfaen"/>
          <w:sz w:val="24"/>
        </w:rPr>
        <w:t>someone,</w:t>
      </w:r>
      <w:r>
        <w:rPr>
          <w:rFonts w:ascii="Sylfaen"/>
          <w:spacing w:val="-12"/>
          <w:sz w:val="24"/>
        </w:rPr>
        <w:t> </w:t>
      </w:r>
      <w:r>
        <w:rPr>
          <w:rFonts w:ascii="Sylfaen"/>
          <w:sz w:val="24"/>
        </w:rPr>
        <w:t>we use</w:t>
      </w:r>
      <w:r>
        <w:rPr>
          <w:rFonts w:ascii="Sylfaen"/>
          <w:spacing w:val="-4"/>
          <w:sz w:val="24"/>
        </w:rPr>
        <w:t> </w:t>
      </w:r>
      <w:r>
        <w:rPr>
          <w:rFonts w:ascii="Sylfaen"/>
          <w:sz w:val="24"/>
        </w:rPr>
        <w:t>the</w:t>
      </w:r>
      <w:r>
        <w:rPr>
          <w:rFonts w:ascii="Sylfaen"/>
          <w:spacing w:val="-4"/>
          <w:sz w:val="24"/>
        </w:rPr>
        <w:t> </w:t>
      </w:r>
      <w:r>
        <w:rPr>
          <w:rFonts w:ascii="Sylfaen"/>
          <w:sz w:val="24"/>
        </w:rPr>
        <w:t>following</w:t>
      </w:r>
      <w:r>
        <w:rPr>
          <w:rFonts w:ascii="Sylfaen"/>
          <w:spacing w:val="-3"/>
          <w:sz w:val="24"/>
        </w:rPr>
        <w:t> </w:t>
      </w:r>
      <w:r>
        <w:rPr>
          <w:rFonts w:ascii="Sylfaen"/>
          <w:sz w:val="24"/>
        </w:rPr>
        <w:t>form:</w:t>
      </w:r>
      <w:r>
        <w:rPr>
          <w:rFonts w:ascii="Sylfaen"/>
          <w:spacing w:val="-4"/>
          <w:sz w:val="24"/>
        </w:rPr>
        <w:t> </w:t>
      </w:r>
      <w:r>
        <w:rPr>
          <w:rFonts w:ascii="Sylfaen"/>
          <w:sz w:val="24"/>
        </w:rPr>
        <w:t>pronoun</w:t>
      </w:r>
      <w:r>
        <w:rPr>
          <w:rFonts w:ascii="Sylfaen"/>
          <w:spacing w:val="-3"/>
          <w:sz w:val="24"/>
        </w:rPr>
        <w:t> </w:t>
      </w:r>
      <w:r>
        <w:rPr>
          <w:rFonts w:ascii="Sylfaen"/>
          <w:sz w:val="24"/>
        </w:rPr>
        <w:t>of</w:t>
      </w:r>
      <w:r>
        <w:rPr>
          <w:rFonts w:ascii="Sylfaen"/>
          <w:spacing w:val="-3"/>
          <w:sz w:val="24"/>
        </w:rPr>
        <w:t> </w:t>
      </w:r>
      <w:r>
        <w:rPr>
          <w:rFonts w:ascii="Sylfaen"/>
          <w:sz w:val="24"/>
        </w:rPr>
        <w:t>the</w:t>
      </w:r>
      <w:r>
        <w:rPr>
          <w:rFonts w:ascii="Sylfaen"/>
          <w:spacing w:val="-4"/>
          <w:sz w:val="24"/>
        </w:rPr>
        <w:t> </w:t>
      </w:r>
      <w:r>
        <w:rPr>
          <w:rFonts w:ascii="Sylfaen"/>
          <w:sz w:val="24"/>
        </w:rPr>
        <w:t>first</w:t>
      </w:r>
      <w:r>
        <w:rPr>
          <w:rFonts w:ascii="Sylfaen"/>
          <w:spacing w:val="-4"/>
          <w:sz w:val="24"/>
        </w:rPr>
        <w:t> </w:t>
      </w:r>
      <w:r>
        <w:rPr>
          <w:rFonts w:ascii="Sylfaen"/>
          <w:sz w:val="24"/>
        </w:rPr>
        <w:t>person</w:t>
      </w:r>
      <w:r>
        <w:rPr>
          <w:rFonts w:ascii="Sylfaen"/>
          <w:spacing w:val="-3"/>
          <w:sz w:val="24"/>
        </w:rPr>
        <w:t> </w:t>
      </w:r>
      <w:r>
        <w:rPr>
          <w:rFonts w:ascii="Sylfaen"/>
          <w:sz w:val="24"/>
        </w:rPr>
        <w:t>+</w:t>
      </w:r>
      <w:r>
        <w:rPr>
          <w:rFonts w:ascii="Sylfaen"/>
          <w:spacing w:val="-4"/>
          <w:sz w:val="24"/>
        </w:rPr>
        <w:t> </w:t>
      </w:r>
      <w:r>
        <w:rPr>
          <w:rFonts w:ascii="Sylfaen"/>
          <w:sz w:val="24"/>
        </w:rPr>
        <w:t>personal</w:t>
      </w:r>
      <w:r>
        <w:rPr>
          <w:rFonts w:ascii="Sylfaen"/>
          <w:spacing w:val="-3"/>
          <w:sz w:val="24"/>
        </w:rPr>
        <w:t> </w:t>
      </w:r>
      <w:r>
        <w:rPr>
          <w:rFonts w:ascii="Sylfaen"/>
          <w:sz w:val="24"/>
        </w:rPr>
        <w:t>pronoun</w:t>
      </w:r>
      <w:r>
        <w:rPr>
          <w:rFonts w:ascii="Sylfaen"/>
          <w:spacing w:val="-3"/>
          <w:sz w:val="24"/>
        </w:rPr>
        <w:t> </w:t>
      </w:r>
      <w:r>
        <w:rPr>
          <w:rFonts w:ascii="Sylfaen"/>
          <w:sz w:val="24"/>
        </w:rPr>
        <w:t>of</w:t>
      </w:r>
      <w:r>
        <w:rPr>
          <w:rFonts w:ascii="Sylfaen"/>
          <w:spacing w:val="-3"/>
          <w:sz w:val="24"/>
        </w:rPr>
        <w:t> </w:t>
      </w:r>
      <w:r>
        <w:rPr>
          <w:rFonts w:ascii="Sylfaen"/>
          <w:sz w:val="24"/>
        </w:rPr>
        <w:t>the</w:t>
      </w:r>
      <w:r>
        <w:rPr>
          <w:rFonts w:ascii="Sylfaen"/>
          <w:spacing w:val="-4"/>
          <w:sz w:val="24"/>
        </w:rPr>
        <w:t> </w:t>
      </w:r>
      <w:r>
        <w:rPr>
          <w:rFonts w:ascii="Sylfaen"/>
          <w:sz w:val="24"/>
        </w:rPr>
        <w:t>third</w:t>
      </w:r>
      <w:r>
        <w:rPr>
          <w:rFonts w:ascii="Sylfaen"/>
          <w:spacing w:val="-4"/>
          <w:sz w:val="24"/>
        </w:rPr>
        <w:t> </w:t>
      </w:r>
      <w:r>
        <w:rPr>
          <w:rFonts w:ascii="Sylfaen"/>
          <w:sz w:val="24"/>
        </w:rPr>
        <w:t>person</w:t>
      </w:r>
    </w:p>
    <w:p>
      <w:pPr>
        <w:pStyle w:val="BodyText"/>
        <w:ind w:left="1040"/>
        <w:rPr>
          <w:rFonts w:ascii="Sylfaen"/>
        </w:rPr>
      </w:pPr>
      <w:r>
        <w:rPr>
          <w:rFonts w:ascii="Sylfaen"/>
        </w:rPr>
        <w:t>+ verb (conjugative form, for nobody);</w:t>
      </w:r>
    </w:p>
    <w:p>
      <w:pPr>
        <w:pStyle w:val="BodyText"/>
        <w:spacing w:before="159"/>
        <w:ind w:left="1040"/>
        <w:rPr>
          <w:rFonts w:ascii="Sylfaen" w:hAnsi="Sylfaen"/>
        </w:rPr>
      </w:pPr>
      <w:r>
        <w:rPr>
          <w:rFonts w:ascii="Sylfaen" w:hAnsi="Sylfaen"/>
        </w:rPr>
        <w:t>I built a house for him (Georgian: Sakhli avushene) æз уыман хадзæр самадтон;</w:t>
      </w:r>
    </w:p>
    <w:p>
      <w:pPr>
        <w:pStyle w:val="ListParagraph"/>
        <w:numPr>
          <w:ilvl w:val="0"/>
          <w:numId w:val="6"/>
        </w:numPr>
        <w:tabs>
          <w:tab w:pos="1041" w:val="left" w:leader="none"/>
        </w:tabs>
        <w:spacing w:line="240" w:lineRule="auto" w:before="159" w:after="0"/>
        <w:ind w:left="1040" w:right="0" w:hanging="361"/>
        <w:jc w:val="left"/>
        <w:rPr>
          <w:rFonts w:ascii="Sylfaen"/>
          <w:sz w:val="24"/>
        </w:rPr>
      </w:pPr>
      <w:r>
        <w:rPr>
          <w:rFonts w:ascii="Sylfaen"/>
          <w:sz w:val="24"/>
        </w:rPr>
        <w:t>II person pronoun + third-person pronoun +</w:t>
      </w:r>
      <w:r>
        <w:rPr>
          <w:rFonts w:ascii="Sylfaen"/>
          <w:spacing w:val="-4"/>
          <w:sz w:val="24"/>
        </w:rPr>
        <w:t> </w:t>
      </w:r>
      <w:r>
        <w:rPr>
          <w:rFonts w:ascii="Sylfaen"/>
          <w:sz w:val="24"/>
        </w:rPr>
        <w:t>verb;</w:t>
      </w:r>
    </w:p>
    <w:p>
      <w:pPr>
        <w:pStyle w:val="BodyText"/>
        <w:spacing w:before="156"/>
        <w:ind w:left="1040"/>
        <w:rPr>
          <w:rFonts w:ascii="Sylfaen" w:hAnsi="Sylfaen"/>
        </w:rPr>
      </w:pPr>
      <w:r>
        <w:rPr>
          <w:rFonts w:ascii="Sylfaen" w:hAnsi="Sylfaen"/>
        </w:rPr>
        <w:t>You built a house for him (Georgian: Sakhli aushene) ды уыман хадзæр самадтай.</w:t>
      </w:r>
    </w:p>
    <w:p>
      <w:pPr>
        <w:pStyle w:val="ListParagraph"/>
        <w:numPr>
          <w:ilvl w:val="0"/>
          <w:numId w:val="6"/>
        </w:numPr>
        <w:tabs>
          <w:tab w:pos="1100" w:val="left" w:leader="none"/>
          <w:tab w:pos="1101" w:val="left" w:leader="none"/>
        </w:tabs>
        <w:spacing w:line="240" w:lineRule="auto" w:before="160" w:after="0"/>
        <w:ind w:left="1100" w:right="0" w:hanging="421"/>
        <w:jc w:val="left"/>
        <w:rPr>
          <w:rFonts w:ascii="Sylfaen"/>
          <w:sz w:val="24"/>
        </w:rPr>
      </w:pPr>
      <w:r>
        <w:rPr>
          <w:rFonts w:ascii="Sylfaen"/>
          <w:sz w:val="24"/>
        </w:rPr>
        <w:t>Third person pronoun + third-person pronoun +</w:t>
      </w:r>
      <w:r>
        <w:rPr>
          <w:rFonts w:ascii="Sylfaen"/>
          <w:spacing w:val="-6"/>
          <w:sz w:val="24"/>
        </w:rPr>
        <w:t> </w:t>
      </w:r>
      <w:r>
        <w:rPr>
          <w:rFonts w:ascii="Sylfaen"/>
          <w:sz w:val="24"/>
        </w:rPr>
        <w:t>verb;</w:t>
      </w:r>
    </w:p>
    <w:p>
      <w:pPr>
        <w:pStyle w:val="BodyText"/>
        <w:spacing w:line="360" w:lineRule="auto" w:before="157"/>
        <w:ind w:left="1040" w:right="1369"/>
        <w:rPr>
          <w:rFonts w:ascii="Sylfaen" w:hAnsi="Sylfaen"/>
        </w:rPr>
      </w:pPr>
      <w:r>
        <w:rPr>
          <w:rFonts w:ascii="Sylfaen" w:hAnsi="Sylfaen"/>
        </w:rPr>
        <w:t>He built a house for him (Georgian: Sakhli aushena) уый уыман хадзæр самадтæ. уый манæн хадзæр æдтæ He built a house for me. (Georgian: amishena)</w:t>
      </w:r>
    </w:p>
    <w:p>
      <w:pPr>
        <w:pStyle w:val="BodyText"/>
        <w:spacing w:line="360" w:lineRule="auto"/>
        <w:ind w:left="1040" w:right="1915"/>
        <w:rPr>
          <w:rFonts w:ascii="Sylfaen" w:hAnsi="Sylfaen"/>
        </w:rPr>
      </w:pPr>
      <w:r>
        <w:rPr>
          <w:rFonts w:ascii="Sylfaen" w:hAnsi="Sylfaen"/>
        </w:rPr>
        <w:t>уый дауæн хадзæр æдтæ He built a house for you. (Georgian: agishena) уый уымæн хадзæр æдтæ He built a house for him/her. (Georgian:</w:t>
      </w:r>
      <w:r>
        <w:rPr>
          <w:rFonts w:ascii="Sylfaen" w:hAnsi="Sylfaen"/>
          <w:spacing w:val="-22"/>
        </w:rPr>
        <w:t> </w:t>
      </w:r>
      <w:r>
        <w:rPr>
          <w:rFonts w:ascii="Sylfaen" w:hAnsi="Sylfaen"/>
        </w:rPr>
        <w:t>aushena)</w:t>
      </w:r>
    </w:p>
    <w:p>
      <w:pPr>
        <w:pStyle w:val="BodyText"/>
        <w:spacing w:line="360" w:lineRule="auto"/>
        <w:ind w:left="320" w:right="916"/>
        <w:rPr>
          <w:rFonts w:ascii="Sylfaen"/>
        </w:rPr>
      </w:pPr>
      <w:r>
        <w:rPr>
          <w:rFonts w:ascii="Sylfaen"/>
        </w:rPr>
        <w:t>While teaching Ossetian as a second language, it is necessary to pay attention to the nuanced meaning of the negative pronouns, negative particles, and the rules of their use.</w:t>
      </w:r>
    </w:p>
    <w:p>
      <w:pPr>
        <w:spacing w:after="0" w:line="360" w:lineRule="auto"/>
        <w:rPr>
          <w:rFonts w:ascii="Sylfaen"/>
        </w:rPr>
        <w:sectPr>
          <w:pgSz w:w="11910" w:h="16840"/>
          <w:pgMar w:header="730" w:footer="1017" w:top="1480" w:bottom="1200" w:left="760" w:right="500"/>
        </w:sectPr>
      </w:pPr>
    </w:p>
    <w:p>
      <w:pPr>
        <w:pStyle w:val="BodyText"/>
        <w:spacing w:before="2"/>
        <w:rPr>
          <w:rFonts w:ascii="Sylfaen"/>
          <w:sz w:val="26"/>
        </w:rPr>
      </w:pPr>
    </w:p>
    <w:p>
      <w:pPr>
        <w:pStyle w:val="BodyText"/>
        <w:spacing w:line="360" w:lineRule="auto" w:before="36"/>
        <w:ind w:left="320" w:right="574" w:firstLine="60"/>
        <w:jc w:val="both"/>
        <w:rPr>
          <w:rFonts w:ascii="Sylfaen" w:hAnsi="Sylfaen"/>
        </w:rPr>
      </w:pPr>
      <w:r>
        <w:rPr>
          <w:rFonts w:ascii="Sylfaen" w:hAnsi="Sylfaen"/>
        </w:rPr>
        <w:t>There are no negative particles in the Georgian language and they cannot express the nuanced difference of action. Their unlocking gives the action mentioned in the verb a negative context, but</w:t>
      </w:r>
      <w:r>
        <w:rPr>
          <w:rFonts w:ascii="Sylfaen" w:hAnsi="Sylfaen"/>
          <w:spacing w:val="-15"/>
        </w:rPr>
        <w:t> </w:t>
      </w:r>
      <w:r>
        <w:rPr>
          <w:rFonts w:ascii="Sylfaen" w:hAnsi="Sylfaen"/>
        </w:rPr>
        <w:t>different</w:t>
      </w:r>
      <w:r>
        <w:rPr>
          <w:rFonts w:ascii="Sylfaen" w:hAnsi="Sylfaen"/>
          <w:spacing w:val="-14"/>
        </w:rPr>
        <w:t> </w:t>
      </w:r>
      <w:r>
        <w:rPr>
          <w:rFonts w:ascii="Sylfaen" w:hAnsi="Sylfaen"/>
        </w:rPr>
        <w:t>from</w:t>
      </w:r>
      <w:r>
        <w:rPr>
          <w:rFonts w:ascii="Sylfaen" w:hAnsi="Sylfaen"/>
          <w:spacing w:val="-13"/>
        </w:rPr>
        <w:t> </w:t>
      </w:r>
      <w:r>
        <w:rPr>
          <w:rFonts w:ascii="Sylfaen" w:hAnsi="Sylfaen"/>
        </w:rPr>
        <w:t>each</w:t>
      </w:r>
      <w:r>
        <w:rPr>
          <w:rFonts w:ascii="Sylfaen" w:hAnsi="Sylfaen"/>
          <w:spacing w:val="-16"/>
        </w:rPr>
        <w:t> </w:t>
      </w:r>
      <w:r>
        <w:rPr>
          <w:rFonts w:ascii="Sylfaen" w:hAnsi="Sylfaen"/>
        </w:rPr>
        <w:t>other.</w:t>
      </w:r>
      <w:r>
        <w:rPr>
          <w:rFonts w:ascii="Sylfaen" w:hAnsi="Sylfaen"/>
          <w:spacing w:val="-14"/>
        </w:rPr>
        <w:t> </w:t>
      </w:r>
      <w:r>
        <w:rPr>
          <w:rFonts w:ascii="Sylfaen" w:hAnsi="Sylfaen"/>
        </w:rPr>
        <w:t>In</w:t>
      </w:r>
      <w:r>
        <w:rPr>
          <w:rFonts w:ascii="Sylfaen" w:hAnsi="Sylfaen"/>
          <w:spacing w:val="-13"/>
        </w:rPr>
        <w:t> </w:t>
      </w:r>
      <w:r>
        <w:rPr>
          <w:rFonts w:ascii="Sylfaen" w:hAnsi="Sylfaen"/>
        </w:rPr>
        <w:t>particular,</w:t>
      </w:r>
      <w:r>
        <w:rPr>
          <w:rFonts w:ascii="Sylfaen" w:hAnsi="Sylfaen"/>
          <w:spacing w:val="-14"/>
        </w:rPr>
        <w:t> </w:t>
      </w:r>
      <w:r>
        <w:rPr>
          <w:rFonts w:ascii="Sylfaen" w:hAnsi="Sylfaen"/>
        </w:rPr>
        <w:t>the</w:t>
      </w:r>
      <w:r>
        <w:rPr>
          <w:rFonts w:ascii="Sylfaen" w:hAnsi="Sylfaen"/>
          <w:spacing w:val="-15"/>
        </w:rPr>
        <w:t> </w:t>
      </w:r>
      <w:r>
        <w:rPr>
          <w:rFonts w:ascii="Sylfaen" w:hAnsi="Sylfaen"/>
        </w:rPr>
        <w:t>non-particle</w:t>
      </w:r>
      <w:r>
        <w:rPr>
          <w:rFonts w:ascii="Sylfaen" w:hAnsi="Sylfaen"/>
          <w:spacing w:val="-13"/>
        </w:rPr>
        <w:t> </w:t>
      </w:r>
      <w:r>
        <w:rPr>
          <w:rFonts w:ascii="Sylfaen" w:hAnsi="Sylfaen"/>
        </w:rPr>
        <w:t>with</w:t>
      </w:r>
      <w:r>
        <w:rPr>
          <w:rFonts w:ascii="Sylfaen" w:hAnsi="Sylfaen"/>
          <w:spacing w:val="-14"/>
        </w:rPr>
        <w:t> </w:t>
      </w:r>
      <w:r>
        <w:rPr>
          <w:rFonts w:ascii="Sylfaen" w:hAnsi="Sylfaen"/>
        </w:rPr>
        <w:t>the</w:t>
      </w:r>
      <w:r>
        <w:rPr>
          <w:rFonts w:ascii="Sylfaen" w:hAnsi="Sylfaen"/>
          <w:spacing w:val="-14"/>
        </w:rPr>
        <w:t> </w:t>
      </w:r>
      <w:r>
        <w:rPr>
          <w:rFonts w:ascii="Sylfaen" w:hAnsi="Sylfaen"/>
        </w:rPr>
        <w:t>verb</w:t>
      </w:r>
      <w:r>
        <w:rPr>
          <w:rFonts w:ascii="Sylfaen" w:hAnsi="Sylfaen"/>
          <w:spacing w:val="-13"/>
        </w:rPr>
        <w:t> </w:t>
      </w:r>
      <w:r>
        <w:rPr>
          <w:rFonts w:ascii="Sylfaen" w:hAnsi="Sylfaen"/>
        </w:rPr>
        <w:t>denotes</w:t>
      </w:r>
      <w:r>
        <w:rPr>
          <w:rFonts w:ascii="Sylfaen" w:hAnsi="Sylfaen"/>
          <w:spacing w:val="-13"/>
        </w:rPr>
        <w:t> </w:t>
      </w:r>
      <w:r>
        <w:rPr>
          <w:rFonts w:ascii="Sylfaen" w:hAnsi="Sylfaen"/>
        </w:rPr>
        <w:t>an</w:t>
      </w:r>
      <w:r>
        <w:rPr>
          <w:rFonts w:ascii="Sylfaen" w:hAnsi="Sylfaen"/>
          <w:spacing w:val="-13"/>
        </w:rPr>
        <w:t> </w:t>
      </w:r>
      <w:r>
        <w:rPr>
          <w:rFonts w:ascii="Sylfaen" w:hAnsi="Sylfaen"/>
        </w:rPr>
        <w:t>action</w:t>
      </w:r>
      <w:r>
        <w:rPr>
          <w:rFonts w:ascii="Sylfaen" w:hAnsi="Sylfaen"/>
          <w:spacing w:val="-14"/>
        </w:rPr>
        <w:t> </w:t>
      </w:r>
      <w:r>
        <w:rPr>
          <w:rFonts w:ascii="Sylfaen" w:hAnsi="Sylfaen"/>
        </w:rPr>
        <w:t>when the subject does not want to act, the action corresponds to his/her negligence: I will not write! I will not draw! I will not eat! I will not go! etc. The nuances of categoricalness are not part of it. And while the particle, which is also expressive of negative content, is devoid of such categoricalness,</w:t>
      </w:r>
      <w:r>
        <w:rPr>
          <w:rFonts w:ascii="Sylfaen" w:hAnsi="Sylfaen"/>
          <w:spacing w:val="-8"/>
        </w:rPr>
        <w:t> </w:t>
      </w:r>
      <w:r>
        <w:rPr>
          <w:rFonts w:ascii="Sylfaen" w:hAnsi="Sylfaen"/>
        </w:rPr>
        <w:t>it</w:t>
      </w:r>
      <w:r>
        <w:rPr>
          <w:rFonts w:ascii="Sylfaen" w:hAnsi="Sylfaen"/>
          <w:spacing w:val="-6"/>
        </w:rPr>
        <w:t> </w:t>
      </w:r>
      <w:r>
        <w:rPr>
          <w:rFonts w:ascii="Sylfaen" w:hAnsi="Sylfaen"/>
        </w:rPr>
        <w:t>denotes</w:t>
      </w:r>
      <w:r>
        <w:rPr>
          <w:rFonts w:ascii="Sylfaen" w:hAnsi="Sylfaen"/>
          <w:spacing w:val="-4"/>
        </w:rPr>
        <w:t> </w:t>
      </w:r>
      <w:r>
        <w:rPr>
          <w:rFonts w:ascii="Sylfaen" w:hAnsi="Sylfaen"/>
        </w:rPr>
        <w:t>an</w:t>
      </w:r>
      <w:r>
        <w:rPr>
          <w:rFonts w:ascii="Sylfaen" w:hAnsi="Sylfaen"/>
          <w:spacing w:val="-5"/>
        </w:rPr>
        <w:t> </w:t>
      </w:r>
      <w:r>
        <w:rPr>
          <w:rFonts w:ascii="Sylfaen" w:hAnsi="Sylfaen"/>
        </w:rPr>
        <w:t>action</w:t>
      </w:r>
      <w:r>
        <w:rPr>
          <w:rFonts w:ascii="Sylfaen" w:hAnsi="Sylfaen"/>
          <w:spacing w:val="-5"/>
        </w:rPr>
        <w:t> </w:t>
      </w:r>
      <w:r>
        <w:rPr>
          <w:rFonts w:ascii="Sylfaen" w:hAnsi="Sylfaen"/>
        </w:rPr>
        <w:t>which,</w:t>
      </w:r>
      <w:r>
        <w:rPr>
          <w:rFonts w:ascii="Sylfaen" w:hAnsi="Sylfaen"/>
          <w:spacing w:val="-7"/>
        </w:rPr>
        <w:t> </w:t>
      </w:r>
      <w:r>
        <w:rPr>
          <w:rFonts w:ascii="Sylfaen" w:hAnsi="Sylfaen"/>
        </w:rPr>
        <w:t>despite</w:t>
      </w:r>
      <w:r>
        <w:rPr>
          <w:rFonts w:ascii="Sylfaen" w:hAnsi="Sylfaen"/>
          <w:spacing w:val="-6"/>
        </w:rPr>
        <w:t> </w:t>
      </w:r>
      <w:r>
        <w:rPr>
          <w:rFonts w:ascii="Sylfaen" w:hAnsi="Sylfaen"/>
        </w:rPr>
        <w:t>the</w:t>
      </w:r>
      <w:r>
        <w:rPr>
          <w:rFonts w:ascii="Sylfaen" w:hAnsi="Sylfaen"/>
          <w:spacing w:val="-5"/>
        </w:rPr>
        <w:t> </w:t>
      </w:r>
      <w:r>
        <w:rPr>
          <w:rFonts w:ascii="Sylfaen" w:hAnsi="Sylfaen"/>
        </w:rPr>
        <w:t>subject's</w:t>
      </w:r>
      <w:r>
        <w:rPr>
          <w:rFonts w:ascii="Sylfaen" w:hAnsi="Sylfaen"/>
          <w:spacing w:val="-5"/>
        </w:rPr>
        <w:t> </w:t>
      </w:r>
      <w:r>
        <w:rPr>
          <w:rFonts w:ascii="Sylfaen" w:hAnsi="Sylfaen"/>
        </w:rPr>
        <w:t>obscurity,</w:t>
      </w:r>
      <w:r>
        <w:rPr>
          <w:rFonts w:ascii="Sylfaen" w:hAnsi="Sylfaen"/>
          <w:spacing w:val="-5"/>
        </w:rPr>
        <w:t> </w:t>
      </w:r>
      <w:r>
        <w:rPr>
          <w:rFonts w:ascii="Sylfaen" w:hAnsi="Sylfaen"/>
        </w:rPr>
        <w:t>is</w:t>
      </w:r>
      <w:r>
        <w:rPr>
          <w:rFonts w:ascii="Sylfaen" w:hAnsi="Sylfaen"/>
          <w:spacing w:val="-5"/>
        </w:rPr>
        <w:t> </w:t>
      </w:r>
      <w:r>
        <w:rPr>
          <w:rFonts w:ascii="Sylfaen" w:hAnsi="Sylfaen"/>
        </w:rPr>
        <w:t>impossible:</w:t>
      </w:r>
      <w:r>
        <w:rPr>
          <w:rFonts w:ascii="Sylfaen" w:hAnsi="Sylfaen"/>
          <w:spacing w:val="-6"/>
        </w:rPr>
        <w:t> </w:t>
      </w:r>
      <w:r>
        <w:rPr>
          <w:rFonts w:ascii="Sylfaen" w:hAnsi="Sylfaen"/>
        </w:rPr>
        <w:t>I</w:t>
      </w:r>
      <w:r>
        <w:rPr>
          <w:rFonts w:ascii="Sylfaen" w:hAnsi="Sylfaen"/>
          <w:spacing w:val="-6"/>
        </w:rPr>
        <w:t> </w:t>
      </w:r>
      <w:r>
        <w:rPr>
          <w:rFonts w:ascii="Sylfaen" w:hAnsi="Sylfaen"/>
        </w:rPr>
        <w:t>can</w:t>
      </w:r>
      <w:r>
        <w:rPr>
          <w:rFonts w:ascii="Sylfaen" w:hAnsi="Sylfaen"/>
          <w:spacing w:val="-8"/>
        </w:rPr>
        <w:t> </w:t>
      </w:r>
      <w:r>
        <w:rPr>
          <w:rFonts w:ascii="Sylfaen" w:hAnsi="Sylfaen"/>
        </w:rPr>
        <w:t>not write, I can not draw, I cannot eat. In the Ossetian language, the negative participle næ expresses both nuances - both categorical (not) and out of possibility (can</w:t>
      </w:r>
      <w:r>
        <w:rPr>
          <w:rFonts w:ascii="Sylfaen" w:hAnsi="Sylfaen"/>
          <w:spacing w:val="-11"/>
        </w:rPr>
        <w:t> </w:t>
      </w:r>
      <w:r>
        <w:rPr>
          <w:rFonts w:ascii="Sylfaen" w:hAnsi="Sylfaen"/>
        </w:rPr>
        <w:t>not).</w:t>
      </w:r>
    </w:p>
    <w:p>
      <w:pPr>
        <w:pStyle w:val="Heading5"/>
        <w:spacing w:line="360" w:lineRule="auto" w:before="1"/>
        <w:ind w:left="603" w:right="5572"/>
        <w:rPr>
          <w:rFonts w:ascii="Sylfaen" w:hAnsi="Sylfaen"/>
        </w:rPr>
      </w:pPr>
      <w:r>
        <w:rPr>
          <w:rFonts w:ascii="Sylfaen" w:hAnsi="Sylfaen"/>
        </w:rPr>
        <w:t>нæ ныфыстон I did not write - categorical нæ ныфыстон I have not written - neutral нæ ныфыстон I could not write - possibility</w:t>
      </w:r>
    </w:p>
    <w:p>
      <w:pPr>
        <w:pStyle w:val="BodyText"/>
        <w:spacing w:line="360" w:lineRule="auto" w:before="1"/>
        <w:ind w:left="320" w:right="577" w:firstLine="283"/>
        <w:jc w:val="both"/>
        <w:rPr>
          <w:rFonts w:ascii="Sylfaen"/>
        </w:rPr>
      </w:pPr>
      <w:r>
        <w:rPr>
          <w:rFonts w:ascii="Sylfaen"/>
        </w:rPr>
        <w:t>In</w:t>
      </w:r>
      <w:r>
        <w:rPr>
          <w:rFonts w:ascii="Sylfaen"/>
          <w:spacing w:val="-5"/>
        </w:rPr>
        <w:t> </w:t>
      </w:r>
      <w:r>
        <w:rPr>
          <w:rFonts w:ascii="Sylfaen"/>
        </w:rPr>
        <w:t>this</w:t>
      </w:r>
      <w:r>
        <w:rPr>
          <w:rFonts w:ascii="Sylfaen"/>
          <w:spacing w:val="-5"/>
        </w:rPr>
        <w:t> </w:t>
      </w:r>
      <w:r>
        <w:rPr>
          <w:rFonts w:ascii="Sylfaen"/>
        </w:rPr>
        <w:t>case,</w:t>
      </w:r>
      <w:r>
        <w:rPr>
          <w:rFonts w:ascii="Sylfaen"/>
          <w:spacing w:val="-4"/>
        </w:rPr>
        <w:t> </w:t>
      </w:r>
      <w:r>
        <w:rPr>
          <w:rFonts w:ascii="Sylfaen"/>
        </w:rPr>
        <w:t>the</w:t>
      </w:r>
      <w:r>
        <w:rPr>
          <w:rFonts w:ascii="Sylfaen"/>
          <w:spacing w:val="-7"/>
        </w:rPr>
        <w:t> </w:t>
      </w:r>
      <w:r>
        <w:rPr>
          <w:rFonts w:ascii="Sylfaen"/>
        </w:rPr>
        <w:t>speaker</w:t>
      </w:r>
      <w:r>
        <w:rPr>
          <w:rFonts w:ascii="Sylfaen"/>
          <w:spacing w:val="-5"/>
        </w:rPr>
        <w:t> </w:t>
      </w:r>
      <w:r>
        <w:rPr>
          <w:rFonts w:ascii="Sylfaen"/>
        </w:rPr>
        <w:t>in</w:t>
      </w:r>
      <w:r>
        <w:rPr>
          <w:rFonts w:ascii="Sylfaen"/>
          <w:spacing w:val="-4"/>
        </w:rPr>
        <w:t> </w:t>
      </w:r>
      <w:r>
        <w:rPr>
          <w:rFonts w:ascii="Sylfaen"/>
        </w:rPr>
        <w:t>Ossetian</w:t>
      </w:r>
      <w:r>
        <w:rPr>
          <w:rFonts w:ascii="Sylfaen"/>
          <w:spacing w:val="-2"/>
        </w:rPr>
        <w:t> </w:t>
      </w:r>
      <w:r>
        <w:rPr>
          <w:rFonts w:ascii="Sylfaen"/>
        </w:rPr>
        <w:t>adds</w:t>
      </w:r>
      <w:r>
        <w:rPr>
          <w:rFonts w:ascii="Sylfaen"/>
          <w:spacing w:val="-4"/>
        </w:rPr>
        <w:t> </w:t>
      </w:r>
      <w:r>
        <w:rPr>
          <w:rFonts w:ascii="Sylfaen"/>
        </w:rPr>
        <w:t>words</w:t>
      </w:r>
      <w:r>
        <w:rPr>
          <w:rFonts w:ascii="Sylfaen"/>
          <w:spacing w:val="-5"/>
        </w:rPr>
        <w:t> </w:t>
      </w:r>
      <w:r>
        <w:rPr>
          <w:rFonts w:ascii="Sylfaen"/>
        </w:rPr>
        <w:t>(I</w:t>
      </w:r>
      <w:r>
        <w:rPr>
          <w:rFonts w:ascii="Sylfaen"/>
          <w:spacing w:val="-6"/>
        </w:rPr>
        <w:t> </w:t>
      </w:r>
      <w:r>
        <w:rPr>
          <w:rFonts w:ascii="Sylfaen"/>
        </w:rPr>
        <w:t>could</w:t>
      </w:r>
      <w:r>
        <w:rPr>
          <w:rFonts w:ascii="Sylfaen"/>
          <w:spacing w:val="-4"/>
        </w:rPr>
        <w:t> </w:t>
      </w:r>
      <w:r>
        <w:rPr>
          <w:rFonts w:ascii="Sylfaen"/>
        </w:rPr>
        <w:t>not),</w:t>
      </w:r>
      <w:r>
        <w:rPr>
          <w:rFonts w:ascii="Sylfaen"/>
          <w:spacing w:val="-5"/>
        </w:rPr>
        <w:t> </w:t>
      </w:r>
      <w:r>
        <w:rPr>
          <w:rFonts w:ascii="Sylfaen"/>
        </w:rPr>
        <w:t>thus</w:t>
      </w:r>
      <w:r>
        <w:rPr>
          <w:rFonts w:ascii="Sylfaen"/>
          <w:spacing w:val="-5"/>
        </w:rPr>
        <w:t> </w:t>
      </w:r>
      <w:r>
        <w:rPr>
          <w:rFonts w:ascii="Sylfaen"/>
        </w:rPr>
        <w:t>explaining</w:t>
      </w:r>
      <w:r>
        <w:rPr>
          <w:rFonts w:ascii="Sylfaen"/>
          <w:spacing w:val="-4"/>
        </w:rPr>
        <w:t> </w:t>
      </w:r>
      <w:r>
        <w:rPr>
          <w:rFonts w:ascii="Sylfaen"/>
        </w:rPr>
        <w:t>that</w:t>
      </w:r>
      <w:r>
        <w:rPr>
          <w:rFonts w:ascii="Sylfaen"/>
          <w:spacing w:val="-4"/>
        </w:rPr>
        <w:t> </w:t>
      </w:r>
      <w:r>
        <w:rPr>
          <w:rFonts w:ascii="Sylfaen"/>
        </w:rPr>
        <w:t>he/she</w:t>
      </w:r>
      <w:r>
        <w:rPr>
          <w:rFonts w:ascii="Sylfaen"/>
          <w:spacing w:val="-5"/>
        </w:rPr>
        <w:t> </w:t>
      </w:r>
      <w:r>
        <w:rPr>
          <w:rFonts w:ascii="Sylfaen"/>
        </w:rPr>
        <w:t>could not write (for various</w:t>
      </w:r>
      <w:r>
        <w:rPr>
          <w:rFonts w:ascii="Sylfaen"/>
          <w:spacing w:val="-2"/>
        </w:rPr>
        <w:t> </w:t>
      </w:r>
      <w:r>
        <w:rPr>
          <w:rFonts w:ascii="Sylfaen"/>
        </w:rPr>
        <w:t>reasons).</w:t>
      </w:r>
    </w:p>
    <w:p>
      <w:pPr>
        <w:pStyle w:val="BodyText"/>
        <w:spacing w:line="360" w:lineRule="auto"/>
        <w:ind w:left="320" w:right="578" w:firstLine="283"/>
        <w:jc w:val="both"/>
        <w:rPr>
          <w:rFonts w:ascii="Sylfaen"/>
        </w:rPr>
      </w:pPr>
      <w:r>
        <w:rPr>
          <w:rFonts w:ascii="Sylfaen"/>
        </w:rPr>
        <w:t>When studying and determining the meaning of adverbs, it is necessary to take into account: one-syllable postpositions </w:t>
      </w:r>
      <w:r>
        <w:rPr>
          <w:rFonts w:ascii="Sylfaen"/>
          <w:b/>
        </w:rPr>
        <w:t>-vit, -tan, -ze, -shi, -tvis, gan (dan) </w:t>
      </w:r>
      <w:r>
        <w:rPr>
          <w:rFonts w:ascii="Sylfaen"/>
        </w:rPr>
        <w:t>are combined with the noun in Georgian.</w:t>
      </w:r>
      <w:r>
        <w:rPr>
          <w:rFonts w:ascii="Sylfaen"/>
          <w:spacing w:val="-10"/>
        </w:rPr>
        <w:t> </w:t>
      </w:r>
      <w:r>
        <w:rPr>
          <w:rFonts w:ascii="Sylfaen"/>
        </w:rPr>
        <w:t>The</w:t>
      </w:r>
      <w:r>
        <w:rPr>
          <w:rFonts w:ascii="Sylfaen"/>
          <w:spacing w:val="-9"/>
        </w:rPr>
        <w:t> </w:t>
      </w:r>
      <w:r>
        <w:rPr>
          <w:rFonts w:ascii="Sylfaen"/>
        </w:rPr>
        <w:t>Ossetian</w:t>
      </w:r>
      <w:r>
        <w:rPr>
          <w:rFonts w:ascii="Sylfaen"/>
          <w:spacing w:val="-8"/>
        </w:rPr>
        <w:t> </w:t>
      </w:r>
      <w:r>
        <w:rPr>
          <w:rFonts w:ascii="Sylfaen"/>
        </w:rPr>
        <w:t>language</w:t>
      </w:r>
      <w:r>
        <w:rPr>
          <w:rFonts w:ascii="Sylfaen"/>
          <w:spacing w:val="-9"/>
        </w:rPr>
        <w:t> </w:t>
      </w:r>
      <w:r>
        <w:rPr>
          <w:rFonts w:ascii="Sylfaen"/>
        </w:rPr>
        <w:t>does</w:t>
      </w:r>
      <w:r>
        <w:rPr>
          <w:rFonts w:ascii="Sylfaen"/>
          <w:spacing w:val="-9"/>
        </w:rPr>
        <w:t> </w:t>
      </w:r>
      <w:r>
        <w:rPr>
          <w:rFonts w:ascii="Sylfaen"/>
        </w:rPr>
        <w:t>not</w:t>
      </w:r>
      <w:r>
        <w:rPr>
          <w:rFonts w:ascii="Sylfaen"/>
          <w:spacing w:val="-8"/>
        </w:rPr>
        <w:t> </w:t>
      </w:r>
      <w:r>
        <w:rPr>
          <w:rFonts w:ascii="Sylfaen"/>
        </w:rPr>
        <w:t>have</w:t>
      </w:r>
      <w:r>
        <w:rPr>
          <w:rFonts w:ascii="Sylfaen"/>
          <w:spacing w:val="-9"/>
        </w:rPr>
        <w:t> </w:t>
      </w:r>
      <w:r>
        <w:rPr>
          <w:rFonts w:ascii="Sylfaen"/>
        </w:rPr>
        <w:t>such</w:t>
      </w:r>
      <w:r>
        <w:rPr>
          <w:rFonts w:ascii="Sylfaen"/>
          <w:spacing w:val="-9"/>
        </w:rPr>
        <w:t> </w:t>
      </w:r>
      <w:r>
        <w:rPr>
          <w:rFonts w:ascii="Sylfaen"/>
        </w:rPr>
        <w:t>a</w:t>
      </w:r>
      <w:r>
        <w:rPr>
          <w:rFonts w:ascii="Sylfaen"/>
          <w:spacing w:val="-10"/>
        </w:rPr>
        <w:t> </w:t>
      </w:r>
      <w:r>
        <w:rPr>
          <w:rFonts w:ascii="Sylfaen"/>
        </w:rPr>
        <w:t>combination.</w:t>
      </w:r>
      <w:r>
        <w:rPr>
          <w:rFonts w:ascii="Sylfaen"/>
          <w:spacing w:val="-10"/>
        </w:rPr>
        <w:t> </w:t>
      </w:r>
      <w:r>
        <w:rPr>
          <w:rFonts w:ascii="Sylfaen"/>
        </w:rPr>
        <w:t>The</w:t>
      </w:r>
      <w:r>
        <w:rPr>
          <w:rFonts w:ascii="Sylfaen"/>
          <w:spacing w:val="-8"/>
        </w:rPr>
        <w:t> </w:t>
      </w:r>
      <w:r>
        <w:rPr>
          <w:rFonts w:ascii="Sylfaen"/>
        </w:rPr>
        <w:t>function</w:t>
      </w:r>
      <w:r>
        <w:rPr>
          <w:rFonts w:ascii="Sylfaen"/>
          <w:spacing w:val="-8"/>
        </w:rPr>
        <w:t> </w:t>
      </w:r>
      <w:r>
        <w:rPr>
          <w:rFonts w:ascii="Sylfaen"/>
        </w:rPr>
        <w:t>of</w:t>
      </w:r>
      <w:r>
        <w:rPr>
          <w:rFonts w:ascii="Sylfaen"/>
          <w:spacing w:val="-9"/>
        </w:rPr>
        <w:t> </w:t>
      </w:r>
      <w:r>
        <w:rPr>
          <w:rFonts w:ascii="Sylfaen"/>
        </w:rPr>
        <w:t>these</w:t>
      </w:r>
      <w:r>
        <w:rPr>
          <w:rFonts w:ascii="Sylfaen"/>
          <w:spacing w:val="-8"/>
        </w:rPr>
        <w:t> </w:t>
      </w:r>
      <w:r>
        <w:rPr>
          <w:rFonts w:ascii="Sylfaen"/>
        </w:rPr>
        <w:t>adverbs is performed by certain declensions in Ossetian (and not</w:t>
      </w:r>
      <w:r>
        <w:rPr>
          <w:rFonts w:ascii="Sylfaen"/>
          <w:spacing w:val="-9"/>
        </w:rPr>
        <w:t> </w:t>
      </w:r>
      <w:r>
        <w:rPr>
          <w:rFonts w:ascii="Sylfaen"/>
        </w:rPr>
        <w:t>postpositions).</w:t>
      </w:r>
    </w:p>
    <w:p>
      <w:pPr>
        <w:pStyle w:val="BodyText"/>
        <w:spacing w:line="316" w:lineRule="exact"/>
        <w:ind w:left="603"/>
        <w:jc w:val="both"/>
        <w:rPr>
          <w:rFonts w:ascii="Sylfaen" w:hAnsi="Sylfaen"/>
        </w:rPr>
      </w:pPr>
      <w:r>
        <w:rPr>
          <w:rFonts w:ascii="Sylfaen" w:hAnsi="Sylfaen"/>
        </w:rPr>
        <w:t>Compare хадзæрау - like a house; хадзæрæй -from home.</w:t>
      </w:r>
    </w:p>
    <w:p>
      <w:pPr>
        <w:pStyle w:val="BodyText"/>
        <w:spacing w:line="360" w:lineRule="auto" w:before="157"/>
        <w:ind w:left="320" w:right="575" w:firstLine="283"/>
        <w:jc w:val="both"/>
        <w:rPr>
          <w:rFonts w:ascii="Sylfaen" w:hAnsi="Sylfaen"/>
        </w:rPr>
      </w:pPr>
      <w:r>
        <w:rPr>
          <w:rFonts w:ascii="Sylfaen" w:hAnsi="Sylfaen"/>
        </w:rPr>
        <w:t>The nouns accompanied with </w:t>
      </w:r>
      <w:r>
        <w:rPr>
          <w:rFonts w:ascii="Sylfaen" w:hAnsi="Sylfaen"/>
          <w:b/>
        </w:rPr>
        <w:t>-gan </w:t>
      </w:r>
      <w:r>
        <w:rPr>
          <w:rFonts w:ascii="Sylfaen" w:hAnsi="Sylfaen"/>
        </w:rPr>
        <w:t>postposition (amkhanagisa</w:t>
      </w:r>
      <w:r>
        <w:rPr>
          <w:rFonts w:ascii="Sylfaen" w:hAnsi="Sylfaen"/>
          <w:b/>
        </w:rPr>
        <w:t>-gan</w:t>
      </w:r>
      <w:r>
        <w:rPr>
          <w:rFonts w:ascii="Sylfaen" w:hAnsi="Sylfaen"/>
        </w:rPr>
        <w:t>) and </w:t>
      </w:r>
      <w:r>
        <w:rPr>
          <w:rFonts w:ascii="Sylfaen" w:hAnsi="Sylfaen"/>
          <w:b/>
        </w:rPr>
        <w:t>–dan, -idan </w:t>
      </w:r>
      <w:r>
        <w:rPr>
          <w:rFonts w:ascii="Sylfaen" w:hAnsi="Sylfaen"/>
        </w:rPr>
        <w:t>(tskharo</w:t>
      </w:r>
      <w:r>
        <w:rPr>
          <w:rFonts w:ascii="Sylfaen" w:hAnsi="Sylfaen"/>
          <w:b/>
        </w:rPr>
        <w:t>- dan</w:t>
      </w:r>
      <w:r>
        <w:rPr>
          <w:rFonts w:ascii="Sylfaen" w:hAnsi="Sylfaen"/>
        </w:rPr>
        <w:t>, sopli</w:t>
      </w:r>
      <w:r>
        <w:rPr>
          <w:rFonts w:ascii="Sylfaen" w:hAnsi="Sylfaen"/>
          <w:b/>
        </w:rPr>
        <w:t>-dan</w:t>
      </w:r>
      <w:r>
        <w:rPr>
          <w:rFonts w:ascii="Sylfaen" w:hAnsi="Sylfaen"/>
        </w:rPr>
        <w:t>) are asked different questions in Georgian: from whom? From where?</w:t>
      </w:r>
    </w:p>
    <w:p>
      <w:pPr>
        <w:pStyle w:val="BodyText"/>
        <w:spacing w:line="360" w:lineRule="auto" w:before="2"/>
        <w:ind w:left="320" w:right="585" w:firstLine="283"/>
        <w:jc w:val="both"/>
        <w:rPr>
          <w:rFonts w:ascii="Sylfaen"/>
        </w:rPr>
      </w:pPr>
      <w:r>
        <w:rPr>
          <w:rFonts w:ascii="Sylfaen"/>
        </w:rPr>
        <w:t>The above-mentioned postpositions are conveyed in one form of the genitive in the Ossetian language.</w:t>
      </w:r>
    </w:p>
    <w:p>
      <w:pPr>
        <w:pStyle w:val="BodyText"/>
        <w:ind w:left="603"/>
        <w:jc w:val="both"/>
        <w:rPr>
          <w:rFonts w:ascii="Sylfaen"/>
        </w:rPr>
      </w:pPr>
      <w:r>
        <w:rPr>
          <w:rFonts w:ascii="Sylfaen"/>
        </w:rPr>
        <w:t>Sometimes one Georgian postposition has two matches in</w:t>
      </w:r>
      <w:r>
        <w:rPr>
          <w:rFonts w:ascii="Sylfaen"/>
          <w:spacing w:val="-15"/>
        </w:rPr>
        <w:t> </w:t>
      </w:r>
      <w:r>
        <w:rPr>
          <w:rFonts w:ascii="Sylfaen"/>
        </w:rPr>
        <w:t>Ossetian.</w:t>
      </w:r>
    </w:p>
    <w:p>
      <w:pPr>
        <w:pStyle w:val="BodyText"/>
        <w:spacing w:line="360" w:lineRule="auto" w:before="157"/>
        <w:ind w:left="320" w:right="575" w:firstLine="283"/>
        <w:jc w:val="both"/>
        <w:rPr>
          <w:rFonts w:ascii="Sylfaen" w:hAnsi="Sylfaen"/>
        </w:rPr>
      </w:pPr>
      <w:r>
        <w:rPr>
          <w:rFonts w:ascii="Sylfaen" w:hAnsi="Sylfaen"/>
        </w:rPr>
        <w:t>For</w:t>
      </w:r>
      <w:r>
        <w:rPr>
          <w:rFonts w:ascii="Sylfaen" w:hAnsi="Sylfaen"/>
          <w:spacing w:val="-8"/>
        </w:rPr>
        <w:t> </w:t>
      </w:r>
      <w:r>
        <w:rPr>
          <w:rFonts w:ascii="Sylfaen" w:hAnsi="Sylfaen"/>
        </w:rPr>
        <w:t>example,</w:t>
      </w:r>
      <w:r>
        <w:rPr>
          <w:rFonts w:ascii="Sylfaen" w:hAnsi="Sylfaen"/>
          <w:spacing w:val="-6"/>
        </w:rPr>
        <w:t> </w:t>
      </w:r>
      <w:r>
        <w:rPr>
          <w:rFonts w:ascii="Sylfaen" w:hAnsi="Sylfaen"/>
        </w:rPr>
        <w:t>I</w:t>
      </w:r>
      <w:r>
        <w:rPr>
          <w:rFonts w:ascii="Sylfaen" w:hAnsi="Sylfaen"/>
          <w:spacing w:val="-8"/>
        </w:rPr>
        <w:t> </w:t>
      </w:r>
      <w:r>
        <w:rPr>
          <w:rFonts w:ascii="Sylfaen" w:hAnsi="Sylfaen"/>
        </w:rPr>
        <w:t>went</w:t>
      </w:r>
      <w:r>
        <w:rPr>
          <w:rFonts w:ascii="Sylfaen" w:hAnsi="Sylfaen"/>
          <w:spacing w:val="-7"/>
        </w:rPr>
        <w:t> </w:t>
      </w:r>
      <w:r>
        <w:rPr>
          <w:rFonts w:ascii="Sylfaen" w:hAnsi="Sylfaen"/>
        </w:rPr>
        <w:t>to</w:t>
      </w:r>
      <w:r>
        <w:rPr>
          <w:rFonts w:ascii="Sylfaen" w:hAnsi="Sylfaen"/>
          <w:spacing w:val="-6"/>
        </w:rPr>
        <w:t> </w:t>
      </w:r>
      <w:r>
        <w:rPr>
          <w:rFonts w:ascii="Sylfaen" w:hAnsi="Sylfaen"/>
        </w:rPr>
        <w:t>the</w:t>
      </w:r>
      <w:r>
        <w:rPr>
          <w:rFonts w:ascii="Sylfaen" w:hAnsi="Sylfaen"/>
          <w:spacing w:val="-8"/>
        </w:rPr>
        <w:t> </w:t>
      </w:r>
      <w:r>
        <w:rPr>
          <w:rFonts w:ascii="Sylfaen" w:hAnsi="Sylfaen"/>
        </w:rPr>
        <w:t>village</w:t>
      </w:r>
      <w:r>
        <w:rPr>
          <w:rFonts w:ascii="Sylfaen" w:hAnsi="Sylfaen"/>
          <w:spacing w:val="-4"/>
        </w:rPr>
        <w:t> </w:t>
      </w:r>
      <w:r>
        <w:rPr>
          <w:rFonts w:ascii="Sylfaen" w:hAnsi="Sylfaen"/>
        </w:rPr>
        <w:t>-</w:t>
      </w:r>
      <w:r>
        <w:rPr>
          <w:rFonts w:ascii="Sylfaen" w:hAnsi="Sylfaen"/>
          <w:spacing w:val="-9"/>
        </w:rPr>
        <w:t> </w:t>
      </w:r>
      <w:r>
        <w:rPr>
          <w:rFonts w:ascii="Sylfaen" w:hAnsi="Sylfaen"/>
          <w:b/>
        </w:rPr>
        <w:t>хъаутам</w:t>
      </w:r>
      <w:r>
        <w:rPr>
          <w:rFonts w:ascii="Sylfaen" w:hAnsi="Sylfaen"/>
          <w:b/>
          <w:spacing w:val="-5"/>
        </w:rPr>
        <w:t> </w:t>
      </w:r>
      <w:r>
        <w:rPr>
          <w:rFonts w:ascii="Sylfaen" w:hAnsi="Sylfaen"/>
          <w:b/>
        </w:rPr>
        <w:t>ацыдтан</w:t>
      </w:r>
      <w:r>
        <w:rPr>
          <w:rFonts w:ascii="Sylfaen" w:hAnsi="Sylfaen"/>
          <w:b/>
          <w:spacing w:val="-3"/>
        </w:rPr>
        <w:t> </w:t>
      </w:r>
      <w:r>
        <w:rPr>
          <w:rFonts w:ascii="Sylfaen" w:hAnsi="Sylfaen"/>
        </w:rPr>
        <w:t>(sopel-</w:t>
      </w:r>
      <w:r>
        <w:rPr>
          <w:rFonts w:ascii="Sylfaen" w:hAnsi="Sylfaen"/>
          <w:b/>
        </w:rPr>
        <w:t>shi</w:t>
      </w:r>
      <w:r>
        <w:rPr>
          <w:rFonts w:ascii="Sylfaen" w:hAnsi="Sylfaen"/>
          <w:b/>
          <w:spacing w:val="-2"/>
        </w:rPr>
        <w:t> </w:t>
      </w:r>
      <w:r>
        <w:rPr>
          <w:rFonts w:ascii="Sylfaen" w:hAnsi="Sylfaen"/>
        </w:rPr>
        <w:t>tsavedi),</w:t>
      </w:r>
      <w:r>
        <w:rPr>
          <w:rFonts w:ascii="Sylfaen" w:hAnsi="Sylfaen"/>
          <w:spacing w:val="-7"/>
        </w:rPr>
        <w:t> </w:t>
      </w:r>
      <w:r>
        <w:rPr>
          <w:rFonts w:ascii="Sylfaen" w:hAnsi="Sylfaen"/>
        </w:rPr>
        <w:t>another</w:t>
      </w:r>
      <w:r>
        <w:rPr>
          <w:rFonts w:ascii="Sylfaen" w:hAnsi="Sylfaen"/>
          <w:spacing w:val="-8"/>
        </w:rPr>
        <w:t> </w:t>
      </w:r>
      <w:r>
        <w:rPr>
          <w:rFonts w:ascii="Sylfaen" w:hAnsi="Sylfaen"/>
        </w:rPr>
        <w:t>form</w:t>
      </w:r>
      <w:r>
        <w:rPr>
          <w:rFonts w:ascii="Sylfaen" w:hAnsi="Sylfaen"/>
          <w:spacing w:val="-8"/>
        </w:rPr>
        <w:t> </w:t>
      </w:r>
      <w:r>
        <w:rPr>
          <w:rFonts w:ascii="Sylfaen" w:hAnsi="Sylfaen"/>
        </w:rPr>
        <w:t>is</w:t>
      </w:r>
      <w:r>
        <w:rPr>
          <w:rFonts w:ascii="Sylfaen" w:hAnsi="Sylfaen"/>
          <w:spacing w:val="-6"/>
        </w:rPr>
        <w:t> </w:t>
      </w:r>
      <w:r>
        <w:rPr>
          <w:rFonts w:ascii="Sylfaen" w:hAnsi="Sylfaen"/>
        </w:rPr>
        <w:t>-</w:t>
      </w:r>
      <w:r>
        <w:rPr>
          <w:rFonts w:ascii="Sylfaen" w:hAnsi="Sylfaen"/>
          <w:spacing w:val="-6"/>
        </w:rPr>
        <w:t> </w:t>
      </w:r>
      <w:r>
        <w:rPr>
          <w:rFonts w:ascii="Sylfaen" w:hAnsi="Sylfaen"/>
        </w:rPr>
        <w:t>I</w:t>
      </w:r>
      <w:r>
        <w:rPr>
          <w:rFonts w:ascii="Sylfaen" w:hAnsi="Sylfaen"/>
          <w:spacing w:val="-7"/>
        </w:rPr>
        <w:t> </w:t>
      </w:r>
      <w:r>
        <w:rPr>
          <w:rFonts w:ascii="Sylfaen" w:hAnsi="Sylfaen"/>
        </w:rPr>
        <w:t>am in the village - </w:t>
      </w:r>
      <w:r>
        <w:rPr>
          <w:rFonts w:ascii="Sylfaen" w:hAnsi="Sylfaen"/>
          <w:b/>
        </w:rPr>
        <w:t>хъæуты дæн </w:t>
      </w:r>
      <w:r>
        <w:rPr>
          <w:rFonts w:ascii="Sylfaen" w:hAnsi="Sylfaen"/>
        </w:rPr>
        <w:t>(sopel-</w:t>
      </w:r>
      <w:r>
        <w:rPr>
          <w:rFonts w:ascii="Sylfaen" w:hAnsi="Sylfaen"/>
          <w:b/>
        </w:rPr>
        <w:t>shi </w:t>
      </w:r>
      <w:r>
        <w:rPr>
          <w:rFonts w:ascii="Sylfaen" w:hAnsi="Sylfaen"/>
        </w:rPr>
        <w:t>var); -shi postposition is used in Georgian both during statics and during dynamics. In Ossetia, these forms are conveyed in clearly different forms of declension. </w:t>
      </w:r>
      <w:r>
        <w:rPr>
          <w:rFonts w:ascii="Sylfaen" w:hAnsi="Sylfaen"/>
          <w:b/>
        </w:rPr>
        <w:t>хъаутам </w:t>
      </w:r>
      <w:r>
        <w:rPr>
          <w:rFonts w:ascii="Sylfaen" w:hAnsi="Sylfaen"/>
        </w:rPr>
        <w:t>- I go to the village; </w:t>
      </w:r>
      <w:r>
        <w:rPr>
          <w:rFonts w:ascii="Sylfaen" w:hAnsi="Sylfaen"/>
          <w:b/>
        </w:rPr>
        <w:t>хъæуты </w:t>
      </w:r>
      <w:r>
        <w:rPr>
          <w:rFonts w:ascii="Sylfaen" w:hAnsi="Sylfaen"/>
        </w:rPr>
        <w:t>- I am in the village.</w:t>
      </w:r>
    </w:p>
    <w:p>
      <w:pPr>
        <w:spacing w:after="0" w:line="360" w:lineRule="auto"/>
        <w:jc w:val="both"/>
        <w:rPr>
          <w:rFonts w:ascii="Sylfaen" w:hAnsi="Sylfaen"/>
        </w:rPr>
        <w:sectPr>
          <w:pgSz w:w="11910" w:h="16840"/>
          <w:pgMar w:header="960" w:footer="1017" w:top="1520" w:bottom="1200" w:left="760" w:right="500"/>
        </w:sectPr>
      </w:pPr>
    </w:p>
    <w:p>
      <w:pPr>
        <w:pStyle w:val="BodyText"/>
        <w:spacing w:before="6"/>
        <w:rPr>
          <w:rFonts w:ascii="Sylfaen"/>
          <w:sz w:val="20"/>
        </w:rPr>
      </w:pPr>
    </w:p>
    <w:p>
      <w:pPr>
        <w:pStyle w:val="BodyText"/>
        <w:spacing w:before="35"/>
        <w:ind w:left="603"/>
        <w:jc w:val="both"/>
        <w:rPr>
          <w:rFonts w:ascii="Sylfaen"/>
        </w:rPr>
      </w:pPr>
      <w:r>
        <w:rPr>
          <w:rFonts w:ascii="Sylfaen"/>
        </w:rPr>
        <w:t>As well as in other Indo-European languages:</w:t>
      </w:r>
    </w:p>
    <w:p>
      <w:pPr>
        <w:pStyle w:val="Heading5"/>
        <w:spacing w:before="160"/>
        <w:ind w:left="603"/>
        <w:jc w:val="both"/>
        <w:rPr>
          <w:rFonts w:ascii="Sylfaen" w:hAnsi="Sylfaen"/>
        </w:rPr>
      </w:pPr>
      <w:r>
        <w:rPr>
          <w:rFonts w:ascii="Sylfaen" w:hAnsi="Sylfaen"/>
          <w:b w:val="0"/>
        </w:rPr>
        <w:t>Russian: </w:t>
      </w:r>
      <w:r>
        <w:rPr>
          <w:rFonts w:ascii="Sylfaen" w:hAnsi="Sylfaen"/>
        </w:rPr>
        <w:t>В школе (находится) В школу (ходит).</w:t>
      </w:r>
    </w:p>
    <w:p>
      <w:pPr>
        <w:pStyle w:val="BodyText"/>
        <w:spacing w:line="360" w:lineRule="auto" w:before="156"/>
        <w:ind w:left="320" w:right="581" w:firstLine="283"/>
        <w:jc w:val="both"/>
        <w:rPr>
          <w:rFonts w:ascii="Sylfaen"/>
        </w:rPr>
      </w:pPr>
      <w:r>
        <w:rPr>
          <w:rFonts w:ascii="Sylfaen"/>
        </w:rPr>
        <w:t>It is conceivable that in Ossetia, at an early stage of its development, there should have been more postpositions than are today. This assumption is confirmed by some of the surviving forms of the Ossetian language in the Digor dialect, some of which are also established in the literary language. It looks like this, for example:</w:t>
      </w:r>
    </w:p>
    <w:p>
      <w:pPr>
        <w:pStyle w:val="Heading5"/>
        <w:spacing w:before="2"/>
        <w:ind w:left="603"/>
        <w:jc w:val="both"/>
        <w:rPr>
          <w:rFonts w:ascii="Sylfaen" w:hAnsi="Sylfaen"/>
        </w:rPr>
      </w:pPr>
      <w:r>
        <w:rPr>
          <w:rFonts w:ascii="Sylfaen" w:hAnsi="Sylfaen"/>
        </w:rPr>
        <w:t>Раз-дарæн (apron); дæл- базыр (under the wings); дæл-барад (attitude); уæл-арв (heaven).</w:t>
      </w:r>
    </w:p>
    <w:p>
      <w:pPr>
        <w:pStyle w:val="BodyText"/>
        <w:spacing w:line="360" w:lineRule="auto" w:before="158"/>
        <w:ind w:left="320" w:right="575" w:firstLine="283"/>
        <w:jc w:val="both"/>
        <w:rPr>
          <w:rFonts w:ascii="Sylfaen"/>
        </w:rPr>
      </w:pPr>
      <w:r>
        <w:rPr>
          <w:rFonts w:ascii="Sylfaen"/>
        </w:rPr>
        <w:t>Some of the functions of the Georgian postposition are performed by the prepositions and adverbs in Ossetian. In some cases, the Georgian postposition form is conveyed by declension in Ossetian.</w:t>
      </w:r>
      <w:r>
        <w:rPr>
          <w:rFonts w:ascii="Sylfaen"/>
          <w:spacing w:val="-15"/>
        </w:rPr>
        <w:t> </w:t>
      </w:r>
      <w:r>
        <w:rPr>
          <w:rFonts w:ascii="Sylfaen"/>
        </w:rPr>
        <w:t>This</w:t>
      </w:r>
      <w:r>
        <w:rPr>
          <w:rFonts w:ascii="Sylfaen"/>
          <w:spacing w:val="-14"/>
        </w:rPr>
        <w:t> </w:t>
      </w:r>
      <w:r>
        <w:rPr>
          <w:rFonts w:ascii="Sylfaen"/>
        </w:rPr>
        <w:t>is</w:t>
      </w:r>
      <w:r>
        <w:rPr>
          <w:rFonts w:ascii="Sylfaen"/>
          <w:spacing w:val="-15"/>
        </w:rPr>
        <w:t> </w:t>
      </w:r>
      <w:r>
        <w:rPr>
          <w:rFonts w:ascii="Sylfaen"/>
        </w:rPr>
        <w:t>especially</w:t>
      </w:r>
      <w:r>
        <w:rPr>
          <w:rFonts w:ascii="Sylfaen"/>
          <w:spacing w:val="-12"/>
        </w:rPr>
        <w:t> </w:t>
      </w:r>
      <w:r>
        <w:rPr>
          <w:rFonts w:ascii="Sylfaen"/>
        </w:rPr>
        <w:t>noticeable</w:t>
      </w:r>
      <w:r>
        <w:rPr>
          <w:rFonts w:ascii="Sylfaen"/>
          <w:spacing w:val="-14"/>
        </w:rPr>
        <w:t> </w:t>
      </w:r>
      <w:r>
        <w:rPr>
          <w:rFonts w:ascii="Sylfaen"/>
        </w:rPr>
        <w:t>about</w:t>
      </w:r>
      <w:r>
        <w:rPr>
          <w:rFonts w:ascii="Sylfaen"/>
          <w:spacing w:val="-15"/>
        </w:rPr>
        <w:t> </w:t>
      </w:r>
      <w:r>
        <w:rPr>
          <w:rFonts w:ascii="Sylfaen"/>
        </w:rPr>
        <w:t>Georgian,</w:t>
      </w:r>
      <w:r>
        <w:rPr>
          <w:rFonts w:ascii="Sylfaen"/>
          <w:spacing w:val="-12"/>
        </w:rPr>
        <w:t> </w:t>
      </w:r>
      <w:r>
        <w:rPr>
          <w:rFonts w:ascii="Sylfaen"/>
        </w:rPr>
        <w:t>where</w:t>
      </w:r>
      <w:r>
        <w:rPr>
          <w:rFonts w:ascii="Sylfaen"/>
          <w:spacing w:val="-15"/>
        </w:rPr>
        <w:t> </w:t>
      </w:r>
      <w:r>
        <w:rPr>
          <w:rFonts w:ascii="Sylfaen"/>
        </w:rPr>
        <w:t>the</w:t>
      </w:r>
      <w:r>
        <w:rPr>
          <w:rFonts w:ascii="Sylfaen"/>
          <w:spacing w:val="-12"/>
        </w:rPr>
        <w:t> </w:t>
      </w:r>
      <w:r>
        <w:rPr>
          <w:rFonts w:ascii="Sylfaen"/>
        </w:rPr>
        <w:t>verb</w:t>
      </w:r>
      <w:r>
        <w:rPr>
          <w:rFonts w:ascii="Sylfaen"/>
          <w:spacing w:val="-14"/>
        </w:rPr>
        <w:t> </w:t>
      </w:r>
      <w:r>
        <w:rPr>
          <w:rFonts w:ascii="Sylfaen"/>
        </w:rPr>
        <w:t>conveys</w:t>
      </w:r>
      <w:r>
        <w:rPr>
          <w:rFonts w:ascii="Sylfaen"/>
          <w:spacing w:val="-15"/>
        </w:rPr>
        <w:t> </w:t>
      </w:r>
      <w:r>
        <w:rPr>
          <w:rFonts w:ascii="Sylfaen"/>
        </w:rPr>
        <w:t>these</w:t>
      </w:r>
      <w:r>
        <w:rPr>
          <w:rFonts w:ascii="Sylfaen"/>
          <w:spacing w:val="-12"/>
        </w:rPr>
        <w:t> </w:t>
      </w:r>
      <w:r>
        <w:rPr>
          <w:rFonts w:ascii="Sylfaen"/>
        </w:rPr>
        <w:t>forms</w:t>
      </w:r>
      <w:r>
        <w:rPr>
          <w:rFonts w:ascii="Sylfaen"/>
          <w:spacing w:val="-13"/>
        </w:rPr>
        <w:t> </w:t>
      </w:r>
      <w:r>
        <w:rPr>
          <w:rFonts w:ascii="Sylfaen"/>
        </w:rPr>
        <w:t>in</w:t>
      </w:r>
      <w:r>
        <w:rPr>
          <w:rFonts w:ascii="Sylfaen"/>
          <w:spacing w:val="-11"/>
        </w:rPr>
        <w:t> </w:t>
      </w:r>
      <w:r>
        <w:rPr>
          <w:rFonts w:ascii="Sylfaen"/>
        </w:rPr>
        <w:t>most cases with appropriate</w:t>
      </w:r>
      <w:r>
        <w:rPr>
          <w:rFonts w:ascii="Sylfaen"/>
          <w:spacing w:val="-2"/>
        </w:rPr>
        <w:t> </w:t>
      </w:r>
      <w:r>
        <w:rPr>
          <w:rFonts w:ascii="Sylfaen"/>
        </w:rPr>
        <w:t>markers.</w:t>
      </w:r>
    </w:p>
    <w:p>
      <w:pPr>
        <w:pStyle w:val="BodyText"/>
        <w:spacing w:line="360" w:lineRule="auto"/>
        <w:ind w:left="320" w:right="572" w:firstLine="283"/>
        <w:jc w:val="both"/>
        <w:rPr>
          <w:rFonts w:ascii="Sylfaen" w:hAnsi="Sylfaen"/>
        </w:rPr>
      </w:pPr>
      <w:r>
        <w:rPr>
          <w:rFonts w:ascii="Sylfaen" w:hAnsi="Sylfaen"/>
        </w:rPr>
        <w:t>Ossetian has both prepositions (Разæвæрдтæ, Раздзырдтæ) as well as postpositions (Фæсæвæрдтæ, Фæсдзы- рдтæ). Both prepositions and postpositions are adpositions, which "is attached to this or that form of declension of the name to indicate the state, direction, purpose or any other relation to the named object" (Shanidze, 1969).</w:t>
      </w:r>
    </w:p>
    <w:p>
      <w:pPr>
        <w:pStyle w:val="BodyText"/>
        <w:ind w:left="603"/>
        <w:jc w:val="both"/>
        <w:rPr>
          <w:rFonts w:ascii="Sylfaen"/>
        </w:rPr>
      </w:pPr>
      <w:r>
        <w:rPr>
          <w:rFonts w:ascii="Sylfaen"/>
        </w:rPr>
        <w:t>There are only a few postpositions in Ossetian compared to the prepositions, namely;</w:t>
      </w:r>
    </w:p>
    <w:p>
      <w:pPr>
        <w:pStyle w:val="BodyText"/>
        <w:spacing w:before="159"/>
        <w:ind w:left="603"/>
        <w:jc w:val="both"/>
        <w:rPr>
          <w:rFonts w:ascii="Sylfaen" w:hAnsi="Sylfaen"/>
        </w:rPr>
      </w:pPr>
      <w:r>
        <w:rPr>
          <w:rFonts w:ascii="Sylfaen" w:hAnsi="Sylfaen"/>
        </w:rPr>
        <w:t>æд, </w:t>
      </w:r>
      <w:r>
        <w:rPr>
          <w:rFonts w:ascii="Sylfaen" w:hAnsi="Sylfaen"/>
          <w:b/>
        </w:rPr>
        <w:t>-tan, ian, -ad </w:t>
      </w:r>
      <w:r>
        <w:rPr>
          <w:rFonts w:ascii="Sylfaen" w:hAnsi="Sylfaen"/>
        </w:rPr>
        <w:t>postpositions (in modern Georgian it is rare to have them attached as a prefix).</w:t>
      </w:r>
    </w:p>
    <w:p>
      <w:pPr>
        <w:pStyle w:val="BodyText"/>
        <w:spacing w:before="156"/>
        <w:ind w:left="603"/>
        <w:jc w:val="both"/>
        <w:rPr>
          <w:rFonts w:ascii="Sylfaen" w:hAnsi="Sylfaen"/>
        </w:rPr>
      </w:pPr>
      <w:r>
        <w:rPr>
          <w:rFonts w:ascii="Sylfaen" w:hAnsi="Sylfaen"/>
        </w:rPr>
        <w:t>M æд-гæзертæ - armed (iaraghian-</w:t>
      </w:r>
      <w:r>
        <w:rPr>
          <w:rFonts w:ascii="Sylfaen" w:hAnsi="Sylfaen"/>
          <w:b/>
        </w:rPr>
        <w:t>ad</w:t>
      </w:r>
      <w:r>
        <w:rPr>
          <w:rFonts w:ascii="Sylfaen" w:hAnsi="Sylfaen"/>
        </w:rPr>
        <w:t>); æд- дзаума - with objects (nivtebian-</w:t>
      </w:r>
      <w:r>
        <w:rPr>
          <w:rFonts w:ascii="Sylfaen" w:hAnsi="Sylfaen"/>
          <w:b/>
        </w:rPr>
        <w:t>ad</w:t>
      </w:r>
      <w:r>
        <w:rPr>
          <w:rFonts w:ascii="Sylfaen" w:hAnsi="Sylfaen"/>
        </w:rPr>
        <w:t>)</w:t>
      </w:r>
    </w:p>
    <w:p>
      <w:pPr>
        <w:pStyle w:val="BodyText"/>
        <w:spacing w:before="160"/>
        <w:ind w:left="603"/>
        <w:jc w:val="both"/>
        <w:rPr>
          <w:rFonts w:ascii="Sylfaen" w:hAnsi="Sylfaen"/>
        </w:rPr>
      </w:pPr>
      <w:r>
        <w:rPr>
          <w:rFonts w:ascii="Sylfaen" w:hAnsi="Sylfaen"/>
        </w:rPr>
        <w:t>The preposition æд is only attached to nouns and it is only in the nominative. It is inadmissible</w:t>
      </w:r>
    </w:p>
    <w:p>
      <w:pPr>
        <w:pStyle w:val="BodyText"/>
        <w:spacing w:before="159"/>
        <w:ind w:left="320"/>
        <w:jc w:val="both"/>
        <w:rPr>
          <w:rFonts w:ascii="Sylfaen"/>
        </w:rPr>
      </w:pPr>
      <w:r>
        <w:rPr>
          <w:rFonts w:ascii="Sylfaen"/>
        </w:rPr>
        <w:t>to include other words between it and the noun (Akhvlediani, 1968, p. 296).</w:t>
      </w:r>
    </w:p>
    <w:p>
      <w:pPr>
        <w:pStyle w:val="BodyText"/>
        <w:spacing w:line="362" w:lineRule="auto" w:before="156"/>
        <w:ind w:left="320" w:right="576" w:firstLine="283"/>
        <w:jc w:val="both"/>
        <w:rPr>
          <w:rFonts w:ascii="Sylfaen" w:hAnsi="Sylfaen"/>
        </w:rPr>
      </w:pPr>
      <w:r>
        <w:rPr>
          <w:rFonts w:ascii="Sylfaen" w:hAnsi="Sylfaen"/>
        </w:rPr>
        <w:t>The preposition æд in Ossetian is known as an unproductive preposition, while æнæ - as productive.</w:t>
      </w:r>
    </w:p>
    <w:p>
      <w:pPr>
        <w:pStyle w:val="BodyText"/>
        <w:spacing w:line="360" w:lineRule="auto"/>
        <w:ind w:left="320" w:right="575" w:firstLine="283"/>
        <w:jc w:val="both"/>
        <w:rPr>
          <w:rFonts w:ascii="Sylfaen" w:hAnsi="Sylfaen"/>
        </w:rPr>
      </w:pPr>
      <w:r>
        <w:rPr>
          <w:rFonts w:ascii="Sylfaen" w:hAnsi="Sylfaen"/>
        </w:rPr>
        <w:t>It should also be noted that the suffixes </w:t>
      </w:r>
      <w:r>
        <w:rPr>
          <w:rFonts w:ascii="Sylfaen" w:hAnsi="Sylfaen"/>
          <w:b/>
        </w:rPr>
        <w:t>-ian, -osan, -ovan, -ier</w:t>
      </w:r>
      <w:r>
        <w:rPr>
          <w:rFonts w:ascii="Sylfaen" w:hAnsi="Sylfaen"/>
        </w:rPr>
        <w:t>, which are suffixes that produce property names in Georgian, corresponds to the suffix -джын in Ossetian; Compare: дур-джын - stony (kv-</w:t>
      </w:r>
      <w:r>
        <w:rPr>
          <w:rFonts w:ascii="Sylfaen" w:hAnsi="Sylfaen"/>
          <w:b/>
        </w:rPr>
        <w:t>iani</w:t>
      </w:r>
      <w:r>
        <w:rPr>
          <w:rFonts w:ascii="Sylfaen" w:hAnsi="Sylfaen"/>
        </w:rPr>
        <w:t>); фыд-джын - fleshy (khorts-</w:t>
      </w:r>
      <w:r>
        <w:rPr>
          <w:rFonts w:ascii="Sylfaen" w:hAnsi="Sylfaen"/>
          <w:b/>
        </w:rPr>
        <w:t>iani</w:t>
      </w:r>
      <w:r>
        <w:rPr>
          <w:rFonts w:ascii="Sylfaen" w:hAnsi="Sylfaen"/>
        </w:rPr>
        <w:t>).</w:t>
      </w:r>
    </w:p>
    <w:p>
      <w:pPr>
        <w:pStyle w:val="BodyText"/>
        <w:ind w:left="603"/>
        <w:jc w:val="both"/>
        <w:rPr>
          <w:rFonts w:ascii="Sylfaen" w:hAnsi="Sylfaen"/>
        </w:rPr>
      </w:pPr>
      <w:r>
        <w:rPr>
          <w:rFonts w:ascii="Sylfaen" w:hAnsi="Sylfaen"/>
        </w:rPr>
        <w:t>æнæ - u-o; u; æнæ-зæнæг - childless (</w:t>
      </w:r>
      <w:r>
        <w:rPr>
          <w:rFonts w:ascii="Sylfaen" w:hAnsi="Sylfaen"/>
          <w:b/>
        </w:rPr>
        <w:t>u</w:t>
      </w:r>
      <w:r>
        <w:rPr>
          <w:rFonts w:ascii="Sylfaen" w:hAnsi="Sylfaen"/>
        </w:rPr>
        <w:t>-shvil-</w:t>
      </w:r>
      <w:r>
        <w:rPr>
          <w:rFonts w:ascii="Sylfaen" w:hAnsi="Sylfaen"/>
          <w:b/>
        </w:rPr>
        <w:t>o</w:t>
      </w:r>
      <w:r>
        <w:rPr>
          <w:rFonts w:ascii="Sylfaen" w:hAnsi="Sylfaen"/>
        </w:rPr>
        <w:t>); æнæ-мат - careless (</w:t>
      </w:r>
      <w:r>
        <w:rPr>
          <w:rFonts w:ascii="Sylfaen" w:hAnsi="Sylfaen"/>
          <w:b/>
        </w:rPr>
        <w:t>u</w:t>
      </w:r>
      <w:r>
        <w:rPr>
          <w:rFonts w:ascii="Sylfaen" w:hAnsi="Sylfaen"/>
        </w:rPr>
        <w:t>-dard-</w:t>
      </w:r>
      <w:r>
        <w:rPr>
          <w:rFonts w:ascii="Sylfaen" w:hAnsi="Sylfaen"/>
          <w:b/>
        </w:rPr>
        <w:t>o</w:t>
      </w:r>
      <w:r>
        <w:rPr>
          <w:rFonts w:ascii="Sylfaen" w:hAnsi="Sylfaen"/>
        </w:rPr>
        <w:t>).</w:t>
      </w:r>
    </w:p>
    <w:p>
      <w:pPr>
        <w:pStyle w:val="BodyText"/>
        <w:spacing w:line="360" w:lineRule="auto" w:before="152"/>
        <w:ind w:left="320" w:right="575" w:firstLine="283"/>
        <w:jc w:val="both"/>
        <w:rPr>
          <w:rFonts w:ascii="Sylfaen" w:hAnsi="Sylfaen"/>
        </w:rPr>
      </w:pPr>
      <w:r>
        <w:rPr>
          <w:rFonts w:ascii="Sylfaen" w:hAnsi="Sylfaen"/>
        </w:rPr>
        <w:t>The</w:t>
      </w:r>
      <w:r>
        <w:rPr>
          <w:rFonts w:ascii="Sylfaen" w:hAnsi="Sylfaen"/>
          <w:spacing w:val="-13"/>
        </w:rPr>
        <w:t> </w:t>
      </w:r>
      <w:r>
        <w:rPr>
          <w:rFonts w:ascii="Sylfaen" w:hAnsi="Sylfaen"/>
        </w:rPr>
        <w:t>preposition</w:t>
      </w:r>
      <w:r>
        <w:rPr>
          <w:rFonts w:ascii="Sylfaen" w:hAnsi="Sylfaen"/>
          <w:spacing w:val="-13"/>
        </w:rPr>
        <w:t> </w:t>
      </w:r>
      <w:r>
        <w:rPr>
          <w:rFonts w:ascii="Sylfaen" w:hAnsi="Sylfaen"/>
        </w:rPr>
        <w:t>æнæ</w:t>
      </w:r>
      <w:r>
        <w:rPr>
          <w:rFonts w:ascii="Sylfaen" w:hAnsi="Sylfaen"/>
          <w:spacing w:val="-14"/>
        </w:rPr>
        <w:t> </w:t>
      </w:r>
      <w:r>
        <w:rPr>
          <w:rFonts w:ascii="Sylfaen" w:hAnsi="Sylfaen"/>
        </w:rPr>
        <w:t>stands</w:t>
      </w:r>
      <w:r>
        <w:rPr>
          <w:rFonts w:ascii="Sylfaen" w:hAnsi="Sylfaen"/>
          <w:spacing w:val="-14"/>
        </w:rPr>
        <w:t> </w:t>
      </w:r>
      <w:r>
        <w:rPr>
          <w:rFonts w:ascii="Sylfaen" w:hAnsi="Sylfaen"/>
        </w:rPr>
        <w:t>in</w:t>
      </w:r>
      <w:r>
        <w:rPr>
          <w:rFonts w:ascii="Sylfaen" w:hAnsi="Sylfaen"/>
          <w:spacing w:val="-13"/>
        </w:rPr>
        <w:t> </w:t>
      </w:r>
      <w:r>
        <w:rPr>
          <w:rFonts w:ascii="Sylfaen" w:hAnsi="Sylfaen"/>
        </w:rPr>
        <w:t>the</w:t>
      </w:r>
      <w:r>
        <w:rPr>
          <w:rFonts w:ascii="Sylfaen" w:hAnsi="Sylfaen"/>
          <w:spacing w:val="-13"/>
        </w:rPr>
        <w:t> </w:t>
      </w:r>
      <w:r>
        <w:rPr>
          <w:rFonts w:ascii="Sylfaen" w:hAnsi="Sylfaen"/>
        </w:rPr>
        <w:t>nominative</w:t>
      </w:r>
      <w:r>
        <w:rPr>
          <w:rFonts w:ascii="Sylfaen" w:hAnsi="Sylfaen"/>
          <w:spacing w:val="-13"/>
        </w:rPr>
        <w:t> </w:t>
      </w:r>
      <w:r>
        <w:rPr>
          <w:rFonts w:ascii="Sylfaen" w:hAnsi="Sylfaen"/>
        </w:rPr>
        <w:t>(this</w:t>
      </w:r>
      <w:r>
        <w:rPr>
          <w:rFonts w:ascii="Sylfaen" w:hAnsi="Sylfaen"/>
          <w:spacing w:val="-13"/>
        </w:rPr>
        <w:t> </w:t>
      </w:r>
      <w:r>
        <w:rPr>
          <w:rFonts w:ascii="Sylfaen" w:hAnsi="Sylfaen"/>
        </w:rPr>
        <w:t>proposition</w:t>
      </w:r>
      <w:r>
        <w:rPr>
          <w:rFonts w:ascii="Sylfaen" w:hAnsi="Sylfaen"/>
          <w:spacing w:val="-13"/>
        </w:rPr>
        <w:t> </w:t>
      </w:r>
      <w:r>
        <w:rPr>
          <w:rFonts w:ascii="Sylfaen" w:hAnsi="Sylfaen"/>
        </w:rPr>
        <w:t>is</w:t>
      </w:r>
      <w:r>
        <w:rPr>
          <w:rFonts w:ascii="Sylfaen" w:hAnsi="Sylfaen"/>
          <w:spacing w:val="-14"/>
        </w:rPr>
        <w:t> </w:t>
      </w:r>
      <w:r>
        <w:rPr>
          <w:rFonts w:ascii="Sylfaen" w:hAnsi="Sylfaen"/>
        </w:rPr>
        <w:t>close</w:t>
      </w:r>
      <w:r>
        <w:rPr>
          <w:rFonts w:ascii="Sylfaen" w:hAnsi="Sylfaen"/>
          <w:spacing w:val="-14"/>
        </w:rPr>
        <w:t> </w:t>
      </w:r>
      <w:r>
        <w:rPr>
          <w:rFonts w:ascii="Sylfaen" w:hAnsi="Sylfaen"/>
        </w:rPr>
        <w:t>to</w:t>
      </w:r>
      <w:r>
        <w:rPr>
          <w:rFonts w:ascii="Sylfaen" w:hAnsi="Sylfaen"/>
          <w:spacing w:val="-12"/>
        </w:rPr>
        <w:t> </w:t>
      </w:r>
      <w:r>
        <w:rPr>
          <w:rFonts w:ascii="Sylfaen" w:hAnsi="Sylfaen"/>
        </w:rPr>
        <w:t>the</w:t>
      </w:r>
      <w:r>
        <w:rPr>
          <w:rFonts w:ascii="Sylfaen" w:hAnsi="Sylfaen"/>
          <w:spacing w:val="-12"/>
        </w:rPr>
        <w:t> </w:t>
      </w:r>
      <w:r>
        <w:rPr>
          <w:rFonts w:ascii="Sylfaen" w:hAnsi="Sylfaen"/>
        </w:rPr>
        <w:t>Georgian</w:t>
      </w:r>
      <w:r>
        <w:rPr>
          <w:rFonts w:ascii="Sylfaen" w:hAnsi="Sylfaen"/>
          <w:spacing w:val="-8"/>
        </w:rPr>
        <w:t> </w:t>
      </w:r>
      <w:r>
        <w:rPr>
          <w:rFonts w:ascii="Sylfaen" w:hAnsi="Sylfaen"/>
        </w:rPr>
        <w:t>singular adposition - gareshe</w:t>
      </w:r>
      <w:r>
        <w:rPr>
          <w:rFonts w:ascii="Sylfaen" w:hAnsi="Sylfaen"/>
          <w:spacing w:val="1"/>
        </w:rPr>
        <w:t> </w:t>
      </w:r>
      <w:r>
        <w:rPr>
          <w:rFonts w:ascii="Sylfaen" w:hAnsi="Sylfaen"/>
        </w:rPr>
        <w:t>(without):</w:t>
      </w:r>
    </w:p>
    <w:p>
      <w:pPr>
        <w:spacing w:after="0" w:line="360" w:lineRule="auto"/>
        <w:jc w:val="both"/>
        <w:rPr>
          <w:rFonts w:ascii="Sylfaen" w:hAnsi="Sylfaen"/>
        </w:rPr>
        <w:sectPr>
          <w:pgSz w:w="11910" w:h="16840"/>
          <w:pgMar w:header="730" w:footer="1017" w:top="1480" w:bottom="1200" w:left="760" w:right="500"/>
        </w:sectPr>
      </w:pPr>
    </w:p>
    <w:p>
      <w:pPr>
        <w:pStyle w:val="BodyText"/>
        <w:spacing w:before="2"/>
        <w:rPr>
          <w:rFonts w:ascii="Sylfaen"/>
          <w:sz w:val="26"/>
        </w:rPr>
      </w:pPr>
    </w:p>
    <w:p>
      <w:pPr>
        <w:pStyle w:val="BodyText"/>
        <w:spacing w:before="36"/>
        <w:ind w:left="603"/>
        <w:rPr>
          <w:rFonts w:ascii="Sylfaen" w:hAnsi="Sylfaen"/>
        </w:rPr>
      </w:pPr>
      <w:r>
        <w:rPr>
          <w:rFonts w:ascii="Sylfaen" w:hAnsi="Sylfaen"/>
        </w:rPr>
        <w:t>Unlike æд preposition, æнæ can sometimes have a delimiter, including a pronoun, between the</w:t>
      </w:r>
    </w:p>
    <w:p>
      <w:pPr>
        <w:pStyle w:val="BodyText"/>
        <w:spacing w:before="159"/>
        <w:ind w:left="320"/>
        <w:jc w:val="both"/>
        <w:rPr>
          <w:rFonts w:ascii="Sylfaen"/>
        </w:rPr>
      </w:pPr>
      <w:r>
        <w:rPr>
          <w:rFonts w:ascii="Sylfaen"/>
        </w:rPr>
        <w:t>preposition and the accompanying word (Abaevi, 1970, p. 296).</w:t>
      </w:r>
    </w:p>
    <w:p>
      <w:pPr>
        <w:pStyle w:val="BodyText"/>
        <w:spacing w:line="360" w:lineRule="auto" w:before="157"/>
        <w:ind w:left="320" w:right="571" w:firstLine="283"/>
        <w:jc w:val="both"/>
        <w:rPr>
          <w:rFonts w:ascii="Sylfaen" w:hAnsi="Sylfaen"/>
        </w:rPr>
      </w:pPr>
      <w:r>
        <w:rPr>
          <w:rFonts w:ascii="Sylfaen" w:hAnsi="Sylfaen"/>
        </w:rPr>
        <w:t>It should also be noted that in Ossetian æнæ prefix is sometimes replaced by its abbreviated version</w:t>
      </w:r>
      <w:r>
        <w:rPr>
          <w:rFonts w:ascii="Sylfaen" w:hAnsi="Sylfaen"/>
          <w:spacing w:val="-11"/>
        </w:rPr>
        <w:t> </w:t>
      </w:r>
      <w:r>
        <w:rPr>
          <w:rFonts w:ascii="Sylfaen" w:hAnsi="Sylfaen"/>
        </w:rPr>
        <w:t>æ,</w:t>
      </w:r>
      <w:r>
        <w:rPr>
          <w:rFonts w:ascii="Sylfaen" w:hAnsi="Sylfaen"/>
          <w:spacing w:val="-13"/>
        </w:rPr>
        <w:t> </w:t>
      </w:r>
      <w:r>
        <w:rPr>
          <w:rFonts w:ascii="Sylfaen" w:hAnsi="Sylfaen"/>
        </w:rPr>
        <w:t>which</w:t>
      </w:r>
      <w:r>
        <w:rPr>
          <w:rFonts w:ascii="Sylfaen" w:hAnsi="Sylfaen"/>
          <w:spacing w:val="-13"/>
        </w:rPr>
        <w:t> </w:t>
      </w:r>
      <w:r>
        <w:rPr>
          <w:rFonts w:ascii="Sylfaen" w:hAnsi="Sylfaen"/>
        </w:rPr>
        <w:t>is</w:t>
      </w:r>
      <w:r>
        <w:rPr>
          <w:rFonts w:ascii="Sylfaen" w:hAnsi="Sylfaen"/>
          <w:spacing w:val="-13"/>
        </w:rPr>
        <w:t> </w:t>
      </w:r>
      <w:r>
        <w:rPr>
          <w:rFonts w:ascii="Sylfaen" w:hAnsi="Sylfaen"/>
        </w:rPr>
        <w:t>used</w:t>
      </w:r>
      <w:r>
        <w:rPr>
          <w:rFonts w:ascii="Sylfaen" w:hAnsi="Sylfaen"/>
          <w:spacing w:val="-12"/>
        </w:rPr>
        <w:t> </w:t>
      </w:r>
      <w:r>
        <w:rPr>
          <w:rFonts w:ascii="Sylfaen" w:hAnsi="Sylfaen"/>
        </w:rPr>
        <w:t>with</w:t>
      </w:r>
      <w:r>
        <w:rPr>
          <w:rFonts w:ascii="Sylfaen" w:hAnsi="Sylfaen"/>
          <w:spacing w:val="-14"/>
        </w:rPr>
        <w:t> </w:t>
      </w:r>
      <w:r>
        <w:rPr>
          <w:rFonts w:ascii="Sylfaen" w:hAnsi="Sylfaen"/>
        </w:rPr>
        <w:t>the</w:t>
      </w:r>
      <w:r>
        <w:rPr>
          <w:rFonts w:ascii="Sylfaen" w:hAnsi="Sylfaen"/>
          <w:spacing w:val="-13"/>
        </w:rPr>
        <w:t> </w:t>
      </w:r>
      <w:r>
        <w:rPr>
          <w:rFonts w:ascii="Sylfaen" w:hAnsi="Sylfaen"/>
        </w:rPr>
        <w:t>same</w:t>
      </w:r>
      <w:r>
        <w:rPr>
          <w:rFonts w:ascii="Sylfaen" w:hAnsi="Sylfaen"/>
          <w:spacing w:val="-13"/>
        </w:rPr>
        <w:t> </w:t>
      </w:r>
      <w:r>
        <w:rPr>
          <w:rFonts w:ascii="Sylfaen" w:hAnsi="Sylfaen"/>
        </w:rPr>
        <w:t>meaning</w:t>
      </w:r>
      <w:r>
        <w:rPr>
          <w:rFonts w:ascii="Sylfaen" w:hAnsi="Sylfaen"/>
          <w:spacing w:val="-12"/>
        </w:rPr>
        <w:t> </w:t>
      </w:r>
      <w:r>
        <w:rPr>
          <w:rFonts w:ascii="Sylfaen" w:hAnsi="Sylfaen"/>
        </w:rPr>
        <w:t>(denotes</w:t>
      </w:r>
      <w:r>
        <w:rPr>
          <w:rFonts w:ascii="Sylfaen" w:hAnsi="Sylfaen"/>
          <w:spacing w:val="-13"/>
        </w:rPr>
        <w:t> </w:t>
      </w:r>
      <w:r>
        <w:rPr>
          <w:rFonts w:ascii="Sylfaen" w:hAnsi="Sylfaen"/>
        </w:rPr>
        <w:t>absence-not</w:t>
      </w:r>
      <w:r>
        <w:rPr>
          <w:rFonts w:ascii="Sylfaen" w:hAnsi="Sylfaen"/>
          <w:spacing w:val="-12"/>
        </w:rPr>
        <w:t> </w:t>
      </w:r>
      <w:r>
        <w:rPr>
          <w:rFonts w:ascii="Sylfaen" w:hAnsi="Sylfaen"/>
        </w:rPr>
        <w:t>having)</w:t>
      </w:r>
      <w:r>
        <w:rPr>
          <w:rFonts w:ascii="Sylfaen" w:hAnsi="Sylfaen"/>
          <w:spacing w:val="-13"/>
        </w:rPr>
        <w:t> </w:t>
      </w:r>
      <w:r>
        <w:rPr>
          <w:rFonts w:ascii="Sylfaen" w:hAnsi="Sylfaen"/>
        </w:rPr>
        <w:t>(Abaevi,</w:t>
      </w:r>
      <w:r>
        <w:rPr>
          <w:rFonts w:ascii="Sylfaen" w:hAnsi="Sylfaen"/>
          <w:spacing w:val="-13"/>
        </w:rPr>
        <w:t> </w:t>
      </w:r>
      <w:r>
        <w:rPr>
          <w:rFonts w:ascii="Sylfaen" w:hAnsi="Sylfaen"/>
        </w:rPr>
        <w:t>1970:</w:t>
      </w:r>
      <w:r>
        <w:rPr>
          <w:rFonts w:ascii="Sylfaen" w:hAnsi="Sylfaen"/>
          <w:spacing w:val="-12"/>
        </w:rPr>
        <w:t> </w:t>
      </w:r>
      <w:r>
        <w:rPr>
          <w:rFonts w:ascii="Sylfaen" w:hAnsi="Sylfaen"/>
        </w:rPr>
        <w:t>678). æ-дзар - homeless (</w:t>
      </w:r>
      <w:r>
        <w:rPr>
          <w:rFonts w:ascii="Sylfaen" w:hAnsi="Sylfaen"/>
          <w:b/>
        </w:rPr>
        <w:t>u</w:t>
      </w:r>
      <w:r>
        <w:rPr>
          <w:rFonts w:ascii="Sylfaen" w:hAnsi="Sylfaen"/>
        </w:rPr>
        <w:t>-sakhlkar-</w:t>
      </w:r>
      <w:r>
        <w:rPr>
          <w:rFonts w:ascii="Sylfaen" w:hAnsi="Sylfaen"/>
          <w:b/>
        </w:rPr>
        <w:t>o</w:t>
      </w:r>
      <w:r>
        <w:rPr>
          <w:rFonts w:ascii="Sylfaen" w:hAnsi="Sylfaen"/>
        </w:rPr>
        <w:t>); æ-дых - powerless</w:t>
      </w:r>
      <w:r>
        <w:rPr>
          <w:rFonts w:ascii="Sylfaen" w:hAnsi="Sylfaen"/>
          <w:spacing w:val="-2"/>
        </w:rPr>
        <w:t> </w:t>
      </w:r>
      <w:r>
        <w:rPr>
          <w:rFonts w:ascii="Sylfaen" w:hAnsi="Sylfaen"/>
        </w:rPr>
        <w:t>(</w:t>
      </w:r>
      <w:r>
        <w:rPr>
          <w:rFonts w:ascii="Sylfaen" w:hAnsi="Sylfaen"/>
          <w:b/>
        </w:rPr>
        <w:t>u</w:t>
      </w:r>
      <w:r>
        <w:rPr>
          <w:rFonts w:ascii="Sylfaen" w:hAnsi="Sylfaen"/>
        </w:rPr>
        <w:t>-ghon-</w:t>
      </w:r>
      <w:r>
        <w:rPr>
          <w:rFonts w:ascii="Sylfaen" w:hAnsi="Sylfaen"/>
          <w:b/>
        </w:rPr>
        <w:t>o</w:t>
      </w:r>
      <w:r>
        <w:rPr>
          <w:rFonts w:ascii="Sylfaen" w:hAnsi="Sylfaen"/>
        </w:rPr>
        <w:t>).</w:t>
      </w:r>
    </w:p>
    <w:p>
      <w:pPr>
        <w:pStyle w:val="BodyText"/>
        <w:spacing w:line="360" w:lineRule="auto" w:before="1"/>
        <w:ind w:left="320" w:right="578" w:firstLine="283"/>
        <w:jc w:val="both"/>
        <w:rPr>
          <w:rFonts w:ascii="Sylfaen" w:hAnsi="Sylfaen"/>
        </w:rPr>
      </w:pPr>
      <w:r>
        <w:rPr>
          <w:rFonts w:ascii="Sylfaen" w:hAnsi="Sylfaen"/>
        </w:rPr>
        <w:t>In addition, some scholars of the Ossetian language also distinguish the third preposition фæйнæ, which expresses the amount of semantics (Medoiti, 2003:235). The preposition фæйнæ (approaching</w:t>
      </w:r>
      <w:r>
        <w:rPr>
          <w:rFonts w:ascii="Sylfaen" w:hAnsi="Sylfaen"/>
          <w:spacing w:val="-9"/>
        </w:rPr>
        <w:t> </w:t>
      </w:r>
      <w:r>
        <w:rPr>
          <w:rFonts w:ascii="Sylfaen" w:hAnsi="Sylfaen"/>
        </w:rPr>
        <w:t>in</w:t>
      </w:r>
      <w:r>
        <w:rPr>
          <w:rFonts w:ascii="Sylfaen" w:hAnsi="Sylfaen"/>
          <w:spacing w:val="-8"/>
        </w:rPr>
        <w:t> </w:t>
      </w:r>
      <w:r>
        <w:rPr>
          <w:rFonts w:ascii="Sylfaen" w:hAnsi="Sylfaen"/>
        </w:rPr>
        <w:t>meaning</w:t>
      </w:r>
      <w:r>
        <w:rPr>
          <w:rFonts w:ascii="Sylfaen" w:hAnsi="Sylfaen"/>
          <w:spacing w:val="-6"/>
        </w:rPr>
        <w:t> </w:t>
      </w:r>
      <w:r>
        <w:rPr>
          <w:rFonts w:ascii="Sylfaen" w:hAnsi="Sylfaen"/>
        </w:rPr>
        <w:t>-</w:t>
      </w:r>
      <w:r>
        <w:rPr>
          <w:rFonts w:ascii="Sylfaen" w:hAnsi="Sylfaen"/>
          <w:spacing w:val="-8"/>
        </w:rPr>
        <w:t> </w:t>
      </w:r>
      <w:r>
        <w:rPr>
          <w:rFonts w:ascii="Sylfaen" w:hAnsi="Sylfaen"/>
        </w:rPr>
        <w:t>single</w:t>
      </w:r>
      <w:r>
        <w:rPr>
          <w:rFonts w:ascii="Sylfaen" w:hAnsi="Sylfaen"/>
          <w:spacing w:val="-9"/>
        </w:rPr>
        <w:t> </w:t>
      </w:r>
      <w:r>
        <w:rPr>
          <w:rFonts w:ascii="Sylfaen" w:hAnsi="Sylfaen"/>
        </w:rPr>
        <w:t>or</w:t>
      </w:r>
      <w:r>
        <w:rPr>
          <w:rFonts w:ascii="Sylfaen" w:hAnsi="Sylfaen"/>
          <w:spacing w:val="-9"/>
        </w:rPr>
        <w:t> </w:t>
      </w:r>
      <w:r>
        <w:rPr>
          <w:rFonts w:ascii="Sylfaen" w:hAnsi="Sylfaen"/>
        </w:rPr>
        <w:t>one:</w:t>
      </w:r>
      <w:r>
        <w:rPr>
          <w:rFonts w:ascii="Sylfaen" w:hAnsi="Sylfaen"/>
          <w:spacing w:val="-8"/>
        </w:rPr>
        <w:t> </w:t>
      </w:r>
      <w:r>
        <w:rPr>
          <w:rFonts w:ascii="Sylfaen" w:hAnsi="Sylfaen"/>
        </w:rPr>
        <w:t>gave</w:t>
      </w:r>
      <w:r>
        <w:rPr>
          <w:rFonts w:ascii="Sylfaen" w:hAnsi="Sylfaen"/>
          <w:spacing w:val="-9"/>
        </w:rPr>
        <w:t> </w:t>
      </w:r>
      <w:r>
        <w:rPr>
          <w:rFonts w:ascii="Sylfaen" w:hAnsi="Sylfaen"/>
        </w:rPr>
        <w:t>me</w:t>
      </w:r>
      <w:r>
        <w:rPr>
          <w:rFonts w:ascii="Sylfaen" w:hAnsi="Sylfaen"/>
          <w:spacing w:val="-8"/>
        </w:rPr>
        <w:t> </w:t>
      </w:r>
      <w:r>
        <w:rPr>
          <w:rFonts w:ascii="Sylfaen" w:hAnsi="Sylfaen"/>
        </w:rPr>
        <w:t>one</w:t>
      </w:r>
      <w:r>
        <w:rPr>
          <w:rFonts w:ascii="Sylfaen" w:hAnsi="Sylfaen"/>
          <w:spacing w:val="-9"/>
        </w:rPr>
        <w:t> </w:t>
      </w:r>
      <w:r>
        <w:rPr>
          <w:rFonts w:ascii="Sylfaen" w:hAnsi="Sylfaen"/>
        </w:rPr>
        <w:t>five,</w:t>
      </w:r>
      <w:r>
        <w:rPr>
          <w:rFonts w:ascii="Sylfaen" w:hAnsi="Sylfaen"/>
          <w:spacing w:val="-9"/>
        </w:rPr>
        <w:t> </w:t>
      </w:r>
      <w:r>
        <w:rPr>
          <w:rFonts w:ascii="Sylfaen" w:hAnsi="Sylfaen"/>
        </w:rPr>
        <w:t>one</w:t>
      </w:r>
      <w:r>
        <w:rPr>
          <w:rFonts w:ascii="Sylfaen" w:hAnsi="Sylfaen"/>
          <w:spacing w:val="-8"/>
        </w:rPr>
        <w:t> </w:t>
      </w:r>
      <w:r>
        <w:rPr>
          <w:rFonts w:ascii="Sylfaen" w:hAnsi="Sylfaen"/>
        </w:rPr>
        <w:t>twenty,</w:t>
      </w:r>
      <w:r>
        <w:rPr>
          <w:rFonts w:ascii="Sylfaen" w:hAnsi="Sylfaen"/>
          <w:spacing w:val="-9"/>
        </w:rPr>
        <w:t> </w:t>
      </w:r>
      <w:r>
        <w:rPr>
          <w:rFonts w:ascii="Sylfaen" w:hAnsi="Sylfaen"/>
        </w:rPr>
        <w:t>one</w:t>
      </w:r>
      <w:r>
        <w:rPr>
          <w:rFonts w:ascii="Sylfaen" w:hAnsi="Sylfaen"/>
          <w:spacing w:val="-8"/>
        </w:rPr>
        <w:t> </w:t>
      </w:r>
      <w:r>
        <w:rPr>
          <w:rFonts w:ascii="Sylfaen" w:hAnsi="Sylfaen"/>
        </w:rPr>
        <w:t>three</w:t>
      </w:r>
      <w:r>
        <w:rPr>
          <w:rFonts w:ascii="Sylfaen" w:hAnsi="Sylfaen"/>
          <w:spacing w:val="-9"/>
        </w:rPr>
        <w:t> </w:t>
      </w:r>
      <w:r>
        <w:rPr>
          <w:rFonts w:ascii="Sylfaen" w:hAnsi="Sylfaen"/>
        </w:rPr>
        <w:t>apples)</w:t>
      </w:r>
      <w:r>
        <w:rPr>
          <w:rFonts w:ascii="Sylfaen" w:hAnsi="Sylfaen"/>
          <w:spacing w:val="-8"/>
        </w:rPr>
        <w:t> </w:t>
      </w:r>
      <w:r>
        <w:rPr>
          <w:rFonts w:ascii="Sylfaen" w:hAnsi="Sylfaen"/>
        </w:rPr>
        <w:t>is</w:t>
      </w:r>
      <w:r>
        <w:rPr>
          <w:rFonts w:ascii="Sylfaen" w:hAnsi="Sylfaen"/>
          <w:spacing w:val="-9"/>
        </w:rPr>
        <w:t> </w:t>
      </w:r>
      <w:r>
        <w:rPr>
          <w:rFonts w:ascii="Sylfaen" w:hAnsi="Sylfaen"/>
        </w:rPr>
        <w:t>mostly in the nominative, although it can also be found in other</w:t>
      </w:r>
      <w:r>
        <w:rPr>
          <w:rFonts w:ascii="Sylfaen" w:hAnsi="Sylfaen"/>
          <w:spacing w:val="-7"/>
        </w:rPr>
        <w:t> </w:t>
      </w:r>
      <w:r>
        <w:rPr>
          <w:rFonts w:ascii="Sylfaen" w:hAnsi="Sylfaen"/>
        </w:rPr>
        <w:t>declensions.</w:t>
      </w:r>
    </w:p>
    <w:p>
      <w:pPr>
        <w:pStyle w:val="BodyText"/>
        <w:spacing w:line="360" w:lineRule="auto"/>
        <w:ind w:left="320" w:right="582" w:firstLine="283"/>
        <w:jc w:val="both"/>
        <w:rPr>
          <w:rFonts w:ascii="Sylfaen"/>
        </w:rPr>
      </w:pPr>
      <w:r>
        <w:rPr>
          <w:rFonts w:ascii="Sylfaen"/>
        </w:rPr>
        <w:t>Thus, when teaching a second language, it is necessary to study the comparative grammar course of the (languages to be studied), to get acquainted with the phonetic, morphological, syntactic, or other features of the languages to be studied, which will greatly help students, listeners and those interested in learning these languages.</w:t>
      </w:r>
    </w:p>
    <w:p>
      <w:pPr>
        <w:pStyle w:val="BodyText"/>
        <w:rPr>
          <w:rFonts w:ascii="Sylfaen"/>
        </w:rPr>
      </w:pPr>
    </w:p>
    <w:p>
      <w:pPr>
        <w:pStyle w:val="BodyText"/>
        <w:rPr>
          <w:rFonts w:ascii="Sylfaen"/>
        </w:rPr>
      </w:pPr>
    </w:p>
    <w:p>
      <w:pPr>
        <w:pStyle w:val="BodyText"/>
        <w:rPr>
          <w:rFonts w:ascii="Sylfaen"/>
        </w:rPr>
      </w:pPr>
    </w:p>
    <w:p>
      <w:pPr>
        <w:pStyle w:val="BodyText"/>
        <w:rPr>
          <w:rFonts w:ascii="Sylfaen"/>
        </w:rPr>
      </w:pPr>
    </w:p>
    <w:p>
      <w:pPr>
        <w:pStyle w:val="Heading5"/>
        <w:spacing w:before="159"/>
        <w:ind w:left="320"/>
        <w:rPr>
          <w:rFonts w:ascii="Sylfaen"/>
        </w:rPr>
      </w:pPr>
      <w:r>
        <w:rPr>
          <w:rFonts w:ascii="Sylfaen"/>
        </w:rPr>
        <w:t>References</w:t>
      </w:r>
    </w:p>
    <w:p>
      <w:pPr>
        <w:pStyle w:val="BodyText"/>
        <w:spacing w:line="360" w:lineRule="auto" w:before="157"/>
        <w:ind w:left="886" w:right="1006" w:hanging="567"/>
        <w:rPr>
          <w:rFonts w:ascii="Sylfaen"/>
        </w:rPr>
      </w:pPr>
      <w:r>
        <w:rPr>
          <w:rFonts w:ascii="Sylfaen"/>
        </w:rPr>
        <w:t>Abaev V. (1970) - A short grammatical sketch of the Ossetian language in the book Ossetian- Russian dictionary, Ordzhonikidze, 1970.</w:t>
      </w:r>
    </w:p>
    <w:p>
      <w:pPr>
        <w:pStyle w:val="BodyText"/>
        <w:spacing w:line="360" w:lineRule="auto"/>
        <w:ind w:left="886" w:right="1718" w:hanging="567"/>
        <w:rPr>
          <w:rFonts w:ascii="Sylfaen"/>
        </w:rPr>
      </w:pPr>
      <w:r>
        <w:rPr>
          <w:rFonts w:ascii="Sylfaen"/>
        </w:rPr>
        <w:t>Akhvlediani G. (1968) - Grammar of the Ossetian language, vol. I, edited by prof. G.S. Akhvlediani, Ordzhonikidze, 1968.</w:t>
      </w:r>
    </w:p>
    <w:p>
      <w:pPr>
        <w:pStyle w:val="BodyText"/>
        <w:spacing w:before="2"/>
        <w:ind w:left="320"/>
        <w:rPr>
          <w:rFonts w:ascii="Sylfaen"/>
        </w:rPr>
      </w:pPr>
      <w:r>
        <w:rPr>
          <w:rFonts w:ascii="Sylfaen"/>
        </w:rPr>
        <w:t>Bepievi N. (2017) - Practical Grammar of the Ossetian Language, Tbilisi, 2017.</w:t>
      </w:r>
    </w:p>
    <w:p>
      <w:pPr>
        <w:pStyle w:val="BodyText"/>
        <w:spacing w:before="157"/>
        <w:ind w:left="320"/>
        <w:rPr>
          <w:rFonts w:ascii="Sylfaen" w:hAnsi="Sylfaen"/>
        </w:rPr>
      </w:pPr>
      <w:r>
        <w:rPr>
          <w:rFonts w:ascii="Sylfaen" w:hAnsi="Sylfaen"/>
        </w:rPr>
        <w:t>Gabaraev N. (1987) - Габараев Н. Я. Ирон æвзаг, ахуыргæнæн чиныг 5-6 кълæстæн, Цхинвал,</w:t>
      </w:r>
    </w:p>
    <w:p>
      <w:pPr>
        <w:pStyle w:val="BodyText"/>
        <w:spacing w:before="159"/>
        <w:ind w:left="886"/>
        <w:rPr>
          <w:rFonts w:ascii="Sylfaen"/>
        </w:rPr>
      </w:pPr>
      <w:r>
        <w:rPr>
          <w:rFonts w:ascii="Sylfaen"/>
        </w:rPr>
        <w:t>1987.</w:t>
      </w:r>
    </w:p>
    <w:p>
      <w:pPr>
        <w:pStyle w:val="BodyText"/>
        <w:spacing w:line="360" w:lineRule="auto" w:before="157"/>
        <w:ind w:left="320" w:right="1414"/>
        <w:rPr>
          <w:rFonts w:ascii="Sylfaen" w:hAnsi="Sylfaen" w:cs="Sylfaen" w:eastAsia="Sylfaen"/>
        </w:rPr>
      </w:pPr>
      <w:r>
        <w:rPr>
          <w:rFonts w:ascii="Sylfaen" w:hAnsi="Sylfaen" w:cs="Sylfaen" w:eastAsia="Sylfaen"/>
        </w:rPr>
        <w:t>Medoiti B. (2003) - Медойты Б. Г., Нырыккон ирон æвзаг морфологи, Цхинвал, 2003. Shanidze A. (1969) - აკაკი შანიძე, ქართული ენის გრამატიკა, ტ. I. თბილისი, 1969.</w:t>
      </w:r>
    </w:p>
    <w:p>
      <w:pPr>
        <w:spacing w:after="0" w:line="360" w:lineRule="auto"/>
        <w:rPr>
          <w:rFonts w:ascii="Sylfaen" w:hAnsi="Sylfaen" w:cs="Sylfaen" w:eastAsia="Sylfaen"/>
        </w:rPr>
        <w:sectPr>
          <w:pgSz w:w="11910" w:h="16840"/>
          <w:pgMar w:header="960" w:footer="1017" w:top="1520" w:bottom="1200" w:left="760" w:right="500"/>
        </w:sectPr>
      </w:pPr>
    </w:p>
    <w:p>
      <w:pPr>
        <w:pStyle w:val="BodyText"/>
        <w:rPr>
          <w:rFonts w:ascii="Sylfaen"/>
          <w:sz w:val="20"/>
        </w:rPr>
      </w:pPr>
    </w:p>
    <w:p>
      <w:pPr>
        <w:pStyle w:val="BodyText"/>
        <w:rPr>
          <w:rFonts w:ascii="Sylfaen"/>
          <w:sz w:val="20"/>
        </w:rPr>
      </w:pPr>
    </w:p>
    <w:p>
      <w:pPr>
        <w:pStyle w:val="BodyText"/>
        <w:rPr>
          <w:rFonts w:ascii="Sylfaen"/>
          <w:sz w:val="20"/>
        </w:rPr>
      </w:pPr>
    </w:p>
    <w:p>
      <w:pPr>
        <w:pStyle w:val="Heading5"/>
        <w:spacing w:before="192"/>
        <w:rPr>
          <w:rFonts w:ascii="Sylfaen"/>
        </w:rPr>
      </w:pPr>
      <w:r>
        <w:rPr>
          <w:rFonts w:ascii="Sylfaen"/>
        </w:rPr>
        <w:t>Akram Khosravi</w:t>
      </w:r>
    </w:p>
    <w:p>
      <w:pPr>
        <w:spacing w:before="118"/>
        <w:ind w:left="1311" w:right="0" w:firstLine="0"/>
        <w:jc w:val="left"/>
        <w:rPr>
          <w:rFonts w:ascii="Sylfaen"/>
          <w:i/>
          <w:sz w:val="25"/>
        </w:rPr>
      </w:pPr>
      <w:r>
        <w:rPr>
          <w:rFonts w:ascii="Sylfaen"/>
          <w:i/>
          <w:sz w:val="25"/>
        </w:rPr>
        <w:t>Ivane Javakhishvili Tbilisi State University, Tbilisi, Georgia</w:t>
      </w:r>
    </w:p>
    <w:p>
      <w:pPr>
        <w:pStyle w:val="BodyText"/>
        <w:rPr>
          <w:rFonts w:ascii="Sylfaen"/>
          <w:i/>
          <w:sz w:val="26"/>
        </w:rPr>
      </w:pPr>
    </w:p>
    <w:p>
      <w:pPr>
        <w:spacing w:before="223"/>
        <w:ind w:left="1099" w:right="1462" w:firstLine="0"/>
        <w:jc w:val="center"/>
        <w:rPr>
          <w:rFonts w:ascii="Sylfaen"/>
          <w:b/>
          <w:sz w:val="32"/>
        </w:rPr>
      </w:pPr>
      <w:r>
        <w:rPr>
          <w:rFonts w:ascii="Sylfaen"/>
          <w:b/>
          <w:sz w:val="32"/>
        </w:rPr>
        <w:t>The process of acquiring the heritage or home language by children in immigrant families</w:t>
      </w:r>
    </w:p>
    <w:p>
      <w:pPr>
        <w:spacing w:before="0"/>
        <w:ind w:left="1100" w:right="1462" w:firstLine="0"/>
        <w:jc w:val="center"/>
        <w:rPr>
          <w:rFonts w:ascii="Sylfaen"/>
          <w:b/>
          <w:sz w:val="32"/>
        </w:rPr>
      </w:pPr>
      <w:r>
        <w:rPr>
          <w:rFonts w:ascii="Sylfaen"/>
          <w:b/>
          <w:sz w:val="32"/>
        </w:rPr>
        <w:t>(A case study of Iranian migrant families to Georgia)</w:t>
      </w:r>
    </w:p>
    <w:p>
      <w:pPr>
        <w:pStyle w:val="BodyText"/>
        <w:rPr>
          <w:rFonts w:ascii="Sylfaen"/>
          <w:b/>
          <w:sz w:val="20"/>
        </w:rPr>
      </w:pPr>
    </w:p>
    <w:p>
      <w:pPr>
        <w:pStyle w:val="BodyText"/>
        <w:rPr>
          <w:rFonts w:ascii="Sylfaen"/>
          <w:b/>
          <w:sz w:val="23"/>
        </w:rPr>
      </w:pPr>
      <w:r>
        <w:rPr/>
        <w:pict>
          <v:shape style="position:absolute;margin-left:64.550003pt;margin-top:16.379736pt;width:456.15pt;height:290.150pt;mso-position-horizontal-relative:page;mso-position-vertical-relative:paragraph;z-index:-251181056;mso-wrap-distance-left:0;mso-wrap-distance-right:0" type="#_x0000_t202" filled="true" fillcolor="#dae2f3" stroked="false">
            <v:textbox inset="0,0,0,0">
              <w:txbxContent>
                <w:p>
                  <w:pPr>
                    <w:spacing w:before="73"/>
                    <w:ind w:left="291" w:right="0" w:firstLine="0"/>
                    <w:jc w:val="left"/>
                    <w:rPr>
                      <w:rFonts w:ascii="Sylfaen"/>
                      <w:b/>
                      <w:sz w:val="24"/>
                    </w:rPr>
                  </w:pPr>
                  <w:r>
                    <w:rPr>
                      <w:rFonts w:ascii="Sylfaen"/>
                      <w:b/>
                      <w:sz w:val="24"/>
                    </w:rPr>
                    <w:t>ABSTRACT</w:t>
                  </w:r>
                </w:p>
                <w:p>
                  <w:pPr>
                    <w:spacing w:line="336" w:lineRule="auto" w:before="127"/>
                    <w:ind w:left="291" w:right="321" w:firstLine="0"/>
                    <w:jc w:val="both"/>
                    <w:rPr>
                      <w:rFonts w:ascii="Sylfaen" w:hAnsi="Sylfaen"/>
                      <w:sz w:val="22"/>
                    </w:rPr>
                  </w:pPr>
                  <w:r>
                    <w:rPr>
                      <w:rFonts w:ascii="Sylfaen" w:hAnsi="Sylfaen"/>
                      <w:sz w:val="22"/>
                    </w:rPr>
                    <w:t>In this study, we are researching the impact of immigration on acquiring the heritage language in Iranian immigrant families to Georgia whose children age was between 3 to 15 years.</w:t>
                  </w:r>
                  <w:r>
                    <w:rPr>
                      <w:rFonts w:ascii="Sylfaen" w:hAnsi="Sylfaen"/>
                      <w:spacing w:val="-9"/>
                      <w:sz w:val="22"/>
                    </w:rPr>
                    <w:t> </w:t>
                  </w:r>
                  <w:r>
                    <w:rPr>
                      <w:rFonts w:ascii="Sylfaen" w:hAnsi="Sylfaen"/>
                      <w:sz w:val="22"/>
                    </w:rPr>
                    <w:t>The</w:t>
                  </w:r>
                  <w:r>
                    <w:rPr>
                      <w:rFonts w:ascii="Sylfaen" w:hAnsi="Sylfaen"/>
                      <w:spacing w:val="-8"/>
                      <w:sz w:val="22"/>
                    </w:rPr>
                    <w:t> </w:t>
                  </w:r>
                  <w:r>
                    <w:rPr>
                      <w:rFonts w:ascii="Sylfaen" w:hAnsi="Sylfaen"/>
                      <w:sz w:val="22"/>
                    </w:rPr>
                    <w:t>methodology</w:t>
                  </w:r>
                  <w:r>
                    <w:rPr>
                      <w:rFonts w:ascii="Sylfaen" w:hAnsi="Sylfaen"/>
                      <w:spacing w:val="-9"/>
                      <w:sz w:val="22"/>
                    </w:rPr>
                    <w:t> </w:t>
                  </w:r>
                  <w:r>
                    <w:rPr>
                      <w:rFonts w:ascii="Sylfaen" w:hAnsi="Sylfaen"/>
                      <w:sz w:val="22"/>
                    </w:rPr>
                    <w:t>used</w:t>
                  </w:r>
                  <w:r>
                    <w:rPr>
                      <w:rFonts w:ascii="Sylfaen" w:hAnsi="Sylfaen"/>
                      <w:spacing w:val="-8"/>
                      <w:sz w:val="22"/>
                    </w:rPr>
                    <w:t> </w:t>
                  </w:r>
                  <w:r>
                    <w:rPr>
                      <w:rFonts w:ascii="Sylfaen" w:hAnsi="Sylfaen"/>
                      <w:sz w:val="22"/>
                    </w:rPr>
                    <w:t>in</w:t>
                  </w:r>
                  <w:r>
                    <w:rPr>
                      <w:rFonts w:ascii="Sylfaen" w:hAnsi="Sylfaen"/>
                      <w:spacing w:val="-8"/>
                      <w:sz w:val="22"/>
                    </w:rPr>
                    <w:t> </w:t>
                  </w:r>
                  <w:r>
                    <w:rPr>
                      <w:rFonts w:ascii="Sylfaen" w:hAnsi="Sylfaen"/>
                      <w:sz w:val="22"/>
                    </w:rPr>
                    <w:t>this</w:t>
                  </w:r>
                  <w:r>
                    <w:rPr>
                      <w:rFonts w:ascii="Sylfaen" w:hAnsi="Sylfaen"/>
                      <w:spacing w:val="-8"/>
                      <w:sz w:val="22"/>
                    </w:rPr>
                    <w:t> </w:t>
                  </w:r>
                  <w:r>
                    <w:rPr>
                      <w:rFonts w:ascii="Sylfaen" w:hAnsi="Sylfaen"/>
                      <w:sz w:val="22"/>
                    </w:rPr>
                    <w:t>research</w:t>
                  </w:r>
                  <w:r>
                    <w:rPr>
                      <w:rFonts w:ascii="Sylfaen" w:hAnsi="Sylfaen"/>
                      <w:spacing w:val="-8"/>
                      <w:sz w:val="22"/>
                    </w:rPr>
                    <w:t> </w:t>
                  </w:r>
                  <w:r>
                    <w:rPr>
                      <w:rFonts w:ascii="Sylfaen" w:hAnsi="Sylfaen"/>
                      <w:sz w:val="22"/>
                    </w:rPr>
                    <w:t>is</w:t>
                  </w:r>
                  <w:r>
                    <w:rPr>
                      <w:rFonts w:ascii="Sylfaen" w:hAnsi="Sylfaen"/>
                      <w:spacing w:val="-8"/>
                      <w:sz w:val="22"/>
                    </w:rPr>
                    <w:t> </w:t>
                  </w:r>
                  <w:r>
                    <w:rPr>
                      <w:rFonts w:ascii="Sylfaen" w:hAnsi="Sylfaen"/>
                      <w:sz w:val="22"/>
                    </w:rPr>
                    <w:t>a</w:t>
                  </w:r>
                  <w:r>
                    <w:rPr>
                      <w:rFonts w:ascii="Sylfaen" w:hAnsi="Sylfaen"/>
                      <w:spacing w:val="-7"/>
                      <w:sz w:val="22"/>
                    </w:rPr>
                    <w:t> </w:t>
                  </w:r>
                  <w:r>
                    <w:rPr>
                      <w:rFonts w:ascii="Sylfaen" w:hAnsi="Sylfaen"/>
                      <w:sz w:val="22"/>
                    </w:rPr>
                    <w:t>survey</w:t>
                  </w:r>
                  <w:r>
                    <w:rPr>
                      <w:rFonts w:ascii="Sylfaen" w:hAnsi="Sylfaen"/>
                      <w:spacing w:val="-7"/>
                      <w:sz w:val="22"/>
                    </w:rPr>
                    <w:t> </w:t>
                  </w:r>
                  <w:r>
                    <w:rPr>
                      <w:rFonts w:ascii="Sylfaen" w:hAnsi="Sylfaen"/>
                      <w:sz w:val="22"/>
                    </w:rPr>
                    <w:t>study</w:t>
                  </w:r>
                  <w:r>
                    <w:rPr>
                      <w:rFonts w:ascii="Sylfaen" w:hAnsi="Sylfaen"/>
                      <w:spacing w:val="-8"/>
                      <w:sz w:val="22"/>
                    </w:rPr>
                    <w:t> </w:t>
                  </w:r>
                  <w:r>
                    <w:rPr>
                      <w:rFonts w:ascii="Sylfaen" w:hAnsi="Sylfaen"/>
                      <w:sz w:val="22"/>
                    </w:rPr>
                    <w:t>in</w:t>
                  </w:r>
                  <w:r>
                    <w:rPr>
                      <w:rFonts w:ascii="Sylfaen" w:hAnsi="Sylfaen"/>
                      <w:spacing w:val="-8"/>
                      <w:sz w:val="22"/>
                    </w:rPr>
                    <w:t> </w:t>
                  </w:r>
                  <w:r>
                    <w:rPr>
                      <w:rFonts w:ascii="Sylfaen" w:hAnsi="Sylfaen"/>
                      <w:sz w:val="22"/>
                    </w:rPr>
                    <w:t>the</w:t>
                  </w:r>
                  <w:r>
                    <w:rPr>
                      <w:rFonts w:ascii="Sylfaen" w:hAnsi="Sylfaen"/>
                      <w:spacing w:val="-8"/>
                      <w:sz w:val="22"/>
                    </w:rPr>
                    <w:t> </w:t>
                  </w:r>
                  <w:r>
                    <w:rPr>
                      <w:rFonts w:ascii="Sylfaen" w:hAnsi="Sylfaen"/>
                      <w:sz w:val="22"/>
                    </w:rPr>
                    <w:t>Iranian</w:t>
                  </w:r>
                  <w:r>
                    <w:rPr>
                      <w:rFonts w:ascii="Sylfaen" w:hAnsi="Sylfaen"/>
                      <w:spacing w:val="-8"/>
                      <w:sz w:val="22"/>
                    </w:rPr>
                    <w:t> </w:t>
                  </w:r>
                  <w:r>
                    <w:rPr>
                      <w:rFonts w:ascii="Sylfaen" w:hAnsi="Sylfaen"/>
                      <w:sz w:val="22"/>
                    </w:rPr>
                    <w:t>community,</w:t>
                  </w:r>
                  <w:r>
                    <w:rPr>
                      <w:rFonts w:ascii="Sylfaen" w:hAnsi="Sylfaen"/>
                      <w:spacing w:val="-8"/>
                      <w:sz w:val="22"/>
                    </w:rPr>
                    <w:t> </w:t>
                  </w:r>
                  <w:r>
                    <w:rPr>
                      <w:rFonts w:ascii="Sylfaen" w:hAnsi="Sylfaen"/>
                      <w:sz w:val="22"/>
                    </w:rPr>
                    <w:t>and the results methodology is questionnaires. According to the answers and </w:t>
                  </w:r>
                  <w:r>
                    <w:rPr>
                      <w:rFonts w:ascii="Sylfaen" w:hAnsi="Sylfaen"/>
                      <w:spacing w:val="-2"/>
                      <w:sz w:val="22"/>
                    </w:rPr>
                    <w:t>the </w:t>
                  </w:r>
                  <w:r>
                    <w:rPr>
                      <w:rFonts w:ascii="Sylfaen" w:hAnsi="Sylfaen"/>
                      <w:sz w:val="22"/>
                    </w:rPr>
                    <w:t>independent variable which is immigration, the result has shown that Iranian immigrant families to Georgia try to keep their heritage language even though some families were multinational. People</w:t>
                  </w:r>
                  <w:r>
                    <w:rPr>
                      <w:rFonts w:ascii="Sylfaen" w:hAnsi="Sylfaen"/>
                      <w:spacing w:val="-12"/>
                      <w:sz w:val="22"/>
                    </w:rPr>
                    <w:t> </w:t>
                  </w:r>
                  <w:r>
                    <w:rPr>
                      <w:rFonts w:ascii="Sylfaen" w:hAnsi="Sylfaen"/>
                      <w:sz w:val="22"/>
                    </w:rPr>
                    <w:t>are</w:t>
                  </w:r>
                  <w:r>
                    <w:rPr>
                      <w:rFonts w:ascii="Sylfaen" w:hAnsi="Sylfaen"/>
                      <w:spacing w:val="-11"/>
                      <w:sz w:val="22"/>
                    </w:rPr>
                    <w:t> </w:t>
                  </w:r>
                  <w:r>
                    <w:rPr>
                      <w:rFonts w:ascii="Sylfaen" w:hAnsi="Sylfaen"/>
                      <w:sz w:val="22"/>
                    </w:rPr>
                    <w:t>immigrating</w:t>
                  </w:r>
                  <w:r>
                    <w:rPr>
                      <w:rFonts w:ascii="Sylfaen" w:hAnsi="Sylfaen"/>
                      <w:spacing w:val="-11"/>
                      <w:sz w:val="22"/>
                    </w:rPr>
                    <w:t> </w:t>
                  </w:r>
                  <w:r>
                    <w:rPr>
                      <w:rFonts w:ascii="Sylfaen" w:hAnsi="Sylfaen"/>
                      <w:sz w:val="22"/>
                    </w:rPr>
                    <w:t>in</w:t>
                  </w:r>
                  <w:r>
                    <w:rPr>
                      <w:rFonts w:ascii="Sylfaen" w:hAnsi="Sylfaen"/>
                      <w:spacing w:val="-16"/>
                      <w:sz w:val="22"/>
                    </w:rPr>
                    <w:t> </w:t>
                  </w:r>
                  <w:r>
                    <w:rPr>
                      <w:rFonts w:ascii="Sylfaen" w:hAnsi="Sylfaen"/>
                      <w:sz w:val="22"/>
                    </w:rPr>
                    <w:t>the</w:t>
                  </w:r>
                  <w:r>
                    <w:rPr>
                      <w:rFonts w:ascii="Sylfaen" w:hAnsi="Sylfaen"/>
                      <w:spacing w:val="-11"/>
                      <w:sz w:val="22"/>
                    </w:rPr>
                    <w:t> </w:t>
                  </w:r>
                  <w:r>
                    <w:rPr>
                      <w:rFonts w:ascii="Sylfaen" w:hAnsi="Sylfaen"/>
                      <w:sz w:val="22"/>
                    </w:rPr>
                    <w:t>21st</w:t>
                  </w:r>
                  <w:r>
                    <w:rPr>
                      <w:rFonts w:ascii="Sylfaen" w:hAnsi="Sylfaen"/>
                      <w:spacing w:val="-12"/>
                      <w:sz w:val="22"/>
                    </w:rPr>
                    <w:t> </w:t>
                  </w:r>
                  <w:r>
                    <w:rPr>
                      <w:rFonts w:ascii="Sylfaen" w:hAnsi="Sylfaen"/>
                      <w:sz w:val="22"/>
                    </w:rPr>
                    <w:t>century</w:t>
                  </w:r>
                  <w:r>
                    <w:rPr>
                      <w:rFonts w:ascii="Sylfaen" w:hAnsi="Sylfaen"/>
                      <w:spacing w:val="-13"/>
                      <w:sz w:val="22"/>
                    </w:rPr>
                    <w:t> </w:t>
                  </w:r>
                  <w:r>
                    <w:rPr>
                      <w:rFonts w:ascii="Sylfaen" w:hAnsi="Sylfaen"/>
                      <w:sz w:val="22"/>
                    </w:rPr>
                    <w:t>more</w:t>
                  </w:r>
                  <w:r>
                    <w:rPr>
                      <w:rFonts w:ascii="Sylfaen" w:hAnsi="Sylfaen"/>
                      <w:spacing w:val="-11"/>
                      <w:sz w:val="22"/>
                    </w:rPr>
                    <w:t> </w:t>
                  </w:r>
                  <w:r>
                    <w:rPr>
                      <w:rFonts w:ascii="Sylfaen" w:hAnsi="Sylfaen"/>
                      <w:sz w:val="22"/>
                    </w:rPr>
                    <w:t>than</w:t>
                  </w:r>
                  <w:r>
                    <w:rPr>
                      <w:rFonts w:ascii="Sylfaen" w:hAnsi="Sylfaen"/>
                      <w:spacing w:val="-11"/>
                      <w:sz w:val="22"/>
                    </w:rPr>
                    <w:t> </w:t>
                  </w:r>
                  <w:r>
                    <w:rPr>
                      <w:rFonts w:ascii="Sylfaen" w:hAnsi="Sylfaen"/>
                      <w:sz w:val="22"/>
                    </w:rPr>
                    <w:t>ever.</w:t>
                  </w:r>
                  <w:r>
                    <w:rPr>
                      <w:rFonts w:ascii="Sylfaen" w:hAnsi="Sylfaen"/>
                      <w:spacing w:val="-13"/>
                      <w:sz w:val="22"/>
                    </w:rPr>
                    <w:t> </w:t>
                  </w:r>
                  <w:r>
                    <w:rPr>
                      <w:rFonts w:ascii="Sylfaen" w:hAnsi="Sylfaen"/>
                      <w:sz w:val="22"/>
                    </w:rPr>
                    <w:t>This</w:t>
                  </w:r>
                  <w:r>
                    <w:rPr>
                      <w:rFonts w:ascii="Sylfaen" w:hAnsi="Sylfaen"/>
                      <w:spacing w:val="-12"/>
                      <w:sz w:val="22"/>
                    </w:rPr>
                    <w:t> </w:t>
                  </w:r>
                  <w:r>
                    <w:rPr>
                      <w:rFonts w:ascii="Sylfaen" w:hAnsi="Sylfaen"/>
                      <w:sz w:val="22"/>
                    </w:rPr>
                    <w:t>result</w:t>
                  </w:r>
                  <w:r>
                    <w:rPr>
                      <w:rFonts w:ascii="Sylfaen" w:hAnsi="Sylfaen"/>
                      <w:spacing w:val="-12"/>
                      <w:sz w:val="22"/>
                    </w:rPr>
                    <w:t> </w:t>
                  </w:r>
                  <w:r>
                    <w:rPr>
                      <w:rFonts w:ascii="Sylfaen" w:hAnsi="Sylfaen"/>
                      <w:sz w:val="22"/>
                    </w:rPr>
                    <w:t>is</w:t>
                  </w:r>
                  <w:r>
                    <w:rPr>
                      <w:rFonts w:ascii="Sylfaen" w:hAnsi="Sylfaen"/>
                      <w:spacing w:val="-12"/>
                      <w:sz w:val="22"/>
                    </w:rPr>
                    <w:t> </w:t>
                  </w:r>
                  <w:r>
                    <w:rPr>
                      <w:rFonts w:ascii="Sylfaen" w:hAnsi="Sylfaen"/>
                      <w:sz w:val="22"/>
                    </w:rPr>
                    <w:t>that</w:t>
                  </w:r>
                  <w:r>
                    <w:rPr>
                      <w:rFonts w:ascii="Sylfaen" w:hAnsi="Sylfaen"/>
                      <w:spacing w:val="-11"/>
                      <w:sz w:val="22"/>
                    </w:rPr>
                    <w:t> </w:t>
                  </w:r>
                  <w:r>
                    <w:rPr>
                      <w:rFonts w:ascii="Sylfaen" w:hAnsi="Sylfaen"/>
                      <w:sz w:val="22"/>
                    </w:rPr>
                    <w:t>people</w:t>
                  </w:r>
                  <w:r>
                    <w:rPr>
                      <w:rFonts w:ascii="Sylfaen" w:hAnsi="Sylfaen"/>
                      <w:spacing w:val="-11"/>
                      <w:sz w:val="22"/>
                    </w:rPr>
                    <w:t> </w:t>
                  </w:r>
                  <w:r>
                    <w:rPr>
                      <w:rFonts w:ascii="Sylfaen" w:hAnsi="Sylfaen"/>
                      <w:sz w:val="22"/>
                    </w:rPr>
                    <w:t>are</w:t>
                  </w:r>
                  <w:r>
                    <w:rPr>
                      <w:rFonts w:ascii="Sylfaen" w:hAnsi="Sylfaen"/>
                      <w:spacing w:val="-11"/>
                      <w:sz w:val="22"/>
                    </w:rPr>
                    <w:t> </w:t>
                  </w:r>
                  <w:r>
                    <w:rPr>
                      <w:rFonts w:ascii="Sylfaen" w:hAnsi="Sylfaen"/>
                      <w:sz w:val="22"/>
                    </w:rPr>
                    <w:t>being separated from their mother tongue and joining a new world and language. One of the challenges people face is how to preserve their heritage language while it faces a variety of obstacles</w:t>
                  </w:r>
                  <w:r>
                    <w:rPr>
                      <w:rFonts w:ascii="Sylfaen" w:hAnsi="Sylfaen"/>
                      <w:spacing w:val="-9"/>
                      <w:sz w:val="22"/>
                    </w:rPr>
                    <w:t> </w:t>
                  </w:r>
                  <w:r>
                    <w:rPr>
                      <w:rFonts w:ascii="Sylfaen" w:hAnsi="Sylfaen"/>
                      <w:sz w:val="22"/>
                    </w:rPr>
                    <w:t>that</w:t>
                  </w:r>
                  <w:r>
                    <w:rPr>
                      <w:rFonts w:ascii="Sylfaen" w:hAnsi="Sylfaen"/>
                      <w:spacing w:val="-9"/>
                      <w:sz w:val="22"/>
                    </w:rPr>
                    <w:t> </w:t>
                  </w:r>
                  <w:r>
                    <w:rPr>
                      <w:rFonts w:ascii="Sylfaen" w:hAnsi="Sylfaen"/>
                      <w:sz w:val="22"/>
                    </w:rPr>
                    <w:t>may</w:t>
                  </w:r>
                  <w:r>
                    <w:rPr>
                      <w:rFonts w:ascii="Sylfaen" w:hAnsi="Sylfaen"/>
                      <w:spacing w:val="-9"/>
                      <w:sz w:val="22"/>
                    </w:rPr>
                    <w:t> </w:t>
                  </w:r>
                  <w:r>
                    <w:rPr>
                      <w:rFonts w:ascii="Sylfaen" w:hAnsi="Sylfaen"/>
                      <w:sz w:val="22"/>
                    </w:rPr>
                    <w:t>be</w:t>
                  </w:r>
                  <w:r>
                    <w:rPr>
                      <w:rFonts w:ascii="Sylfaen" w:hAnsi="Sylfaen"/>
                      <w:spacing w:val="-9"/>
                      <w:sz w:val="22"/>
                    </w:rPr>
                    <w:t> </w:t>
                  </w:r>
                  <w:r>
                    <w:rPr>
                      <w:rFonts w:ascii="Sylfaen" w:hAnsi="Sylfaen"/>
                      <w:sz w:val="22"/>
                    </w:rPr>
                    <w:t>lost</w:t>
                  </w:r>
                  <w:r>
                    <w:rPr>
                      <w:rFonts w:ascii="Sylfaen" w:hAnsi="Sylfaen"/>
                      <w:spacing w:val="-10"/>
                      <w:sz w:val="22"/>
                    </w:rPr>
                    <w:t> </w:t>
                  </w:r>
                  <w:r>
                    <w:rPr>
                      <w:rFonts w:ascii="Sylfaen" w:hAnsi="Sylfaen"/>
                      <w:sz w:val="22"/>
                    </w:rPr>
                    <w:t>by</w:t>
                  </w:r>
                  <w:r>
                    <w:rPr>
                      <w:rFonts w:ascii="Sylfaen" w:hAnsi="Sylfaen"/>
                      <w:spacing w:val="-8"/>
                      <w:sz w:val="22"/>
                    </w:rPr>
                    <w:t> </w:t>
                  </w:r>
                  <w:r>
                    <w:rPr>
                      <w:rFonts w:ascii="Sylfaen" w:hAnsi="Sylfaen"/>
                      <w:sz w:val="22"/>
                    </w:rPr>
                    <w:t>its</w:t>
                  </w:r>
                  <w:r>
                    <w:rPr>
                      <w:rFonts w:ascii="Sylfaen" w:hAnsi="Sylfaen"/>
                      <w:spacing w:val="-9"/>
                      <w:sz w:val="22"/>
                    </w:rPr>
                    <w:t> </w:t>
                  </w:r>
                  <w:r>
                    <w:rPr>
                      <w:rFonts w:ascii="Sylfaen" w:hAnsi="Sylfaen"/>
                      <w:sz w:val="22"/>
                    </w:rPr>
                    <w:t>speakers.</w:t>
                  </w:r>
                  <w:r>
                    <w:rPr>
                      <w:rFonts w:ascii="Sylfaen" w:hAnsi="Sylfaen"/>
                      <w:spacing w:val="-11"/>
                      <w:sz w:val="22"/>
                    </w:rPr>
                    <w:t> </w:t>
                  </w:r>
                  <w:r>
                    <w:rPr>
                      <w:rFonts w:ascii="Sylfaen" w:hAnsi="Sylfaen"/>
                      <w:sz w:val="22"/>
                    </w:rPr>
                    <w:t>In</w:t>
                  </w:r>
                  <w:r>
                    <w:rPr>
                      <w:rFonts w:ascii="Sylfaen" w:hAnsi="Sylfaen"/>
                      <w:spacing w:val="-8"/>
                      <w:sz w:val="22"/>
                    </w:rPr>
                    <w:t> </w:t>
                  </w:r>
                  <w:r>
                    <w:rPr>
                      <w:rFonts w:ascii="Sylfaen" w:hAnsi="Sylfaen"/>
                      <w:sz w:val="22"/>
                    </w:rPr>
                    <w:t>this</w:t>
                  </w:r>
                  <w:r>
                    <w:rPr>
                      <w:rFonts w:ascii="Sylfaen" w:hAnsi="Sylfaen"/>
                      <w:spacing w:val="-12"/>
                      <w:sz w:val="22"/>
                    </w:rPr>
                    <w:t> </w:t>
                  </w:r>
                  <w:r>
                    <w:rPr>
                      <w:rFonts w:ascii="Sylfaen" w:hAnsi="Sylfaen"/>
                      <w:sz w:val="22"/>
                    </w:rPr>
                    <w:t>research,</w:t>
                  </w:r>
                  <w:r>
                    <w:rPr>
                      <w:rFonts w:ascii="Sylfaen" w:hAnsi="Sylfaen"/>
                      <w:spacing w:val="-11"/>
                      <w:sz w:val="22"/>
                    </w:rPr>
                    <w:t> </w:t>
                  </w:r>
                  <w:r>
                    <w:rPr>
                      <w:rFonts w:ascii="Sylfaen" w:hAnsi="Sylfaen"/>
                      <w:sz w:val="22"/>
                    </w:rPr>
                    <w:t>we</w:t>
                  </w:r>
                  <w:r>
                    <w:rPr>
                      <w:rFonts w:ascii="Sylfaen" w:hAnsi="Sylfaen"/>
                      <w:spacing w:val="-9"/>
                      <w:sz w:val="22"/>
                    </w:rPr>
                    <w:t> </w:t>
                  </w:r>
                  <w:r>
                    <w:rPr>
                      <w:rFonts w:ascii="Sylfaen" w:hAnsi="Sylfaen"/>
                      <w:sz w:val="22"/>
                    </w:rPr>
                    <w:t>study</w:t>
                  </w:r>
                  <w:r>
                    <w:rPr>
                      <w:rFonts w:ascii="Sylfaen" w:hAnsi="Sylfaen"/>
                      <w:spacing w:val="-9"/>
                      <w:sz w:val="22"/>
                    </w:rPr>
                    <w:t> </w:t>
                  </w:r>
                  <w:r>
                    <w:rPr>
                      <w:rFonts w:ascii="Sylfaen" w:hAnsi="Sylfaen"/>
                      <w:sz w:val="22"/>
                    </w:rPr>
                    <w:t>the</w:t>
                  </w:r>
                  <w:r>
                    <w:rPr>
                      <w:rFonts w:ascii="Sylfaen" w:hAnsi="Sylfaen"/>
                      <w:spacing w:val="-9"/>
                      <w:sz w:val="22"/>
                    </w:rPr>
                    <w:t> </w:t>
                  </w:r>
                  <w:r>
                    <w:rPr>
                      <w:rFonts w:ascii="Sylfaen" w:hAnsi="Sylfaen"/>
                      <w:sz w:val="22"/>
                    </w:rPr>
                    <w:t>effects</w:t>
                  </w:r>
                  <w:r>
                    <w:rPr>
                      <w:rFonts w:ascii="Sylfaen" w:hAnsi="Sylfaen"/>
                      <w:spacing w:val="-11"/>
                      <w:sz w:val="22"/>
                    </w:rPr>
                    <w:t> </w:t>
                  </w:r>
                  <w:r>
                    <w:rPr>
                      <w:rFonts w:ascii="Sylfaen" w:hAnsi="Sylfaen"/>
                      <w:sz w:val="22"/>
                    </w:rPr>
                    <w:t>of</w:t>
                  </w:r>
                  <w:r>
                    <w:rPr>
                      <w:rFonts w:ascii="Sylfaen" w:hAnsi="Sylfaen"/>
                      <w:spacing w:val="-8"/>
                      <w:sz w:val="22"/>
                    </w:rPr>
                    <w:t> </w:t>
                  </w:r>
                  <w:r>
                    <w:rPr>
                      <w:rFonts w:ascii="Sylfaen" w:hAnsi="Sylfaen"/>
                      <w:sz w:val="22"/>
                    </w:rPr>
                    <w:t>immigration on language knowledge from each side in addition to find out how the immigrant family’s children acquire</w:t>
                  </w:r>
                  <w:r>
                    <w:rPr>
                      <w:rFonts w:ascii="Sylfaen" w:hAnsi="Sylfaen"/>
                      <w:spacing w:val="-2"/>
                      <w:sz w:val="22"/>
                    </w:rPr>
                    <w:t> </w:t>
                  </w:r>
                  <w:r>
                    <w:rPr>
                      <w:rFonts w:ascii="Sylfaen" w:hAnsi="Sylfaen"/>
                      <w:sz w:val="22"/>
                    </w:rPr>
                    <w:t>languages.</w:t>
                  </w:r>
                </w:p>
                <w:p>
                  <w:pPr>
                    <w:spacing w:line="293" w:lineRule="exact" w:before="0"/>
                    <w:ind w:left="291" w:right="0" w:firstLine="0"/>
                    <w:jc w:val="both"/>
                    <w:rPr>
                      <w:rFonts w:ascii="Sylfaen"/>
                      <w:i/>
                      <w:sz w:val="23"/>
                    </w:rPr>
                  </w:pPr>
                  <w:r>
                    <w:rPr>
                      <w:rFonts w:ascii="Sylfaen"/>
                      <w:b/>
                      <w:i/>
                      <w:sz w:val="23"/>
                    </w:rPr>
                    <w:t>Keywords</w:t>
                  </w:r>
                  <w:r>
                    <w:rPr>
                      <w:rFonts w:ascii="Sylfaen"/>
                      <w:i/>
                      <w:sz w:val="23"/>
                    </w:rPr>
                    <w:t>: heritage language. Immigration. Language acquisition. Mother tongue.</w:t>
                  </w:r>
                </w:p>
              </w:txbxContent>
            </v:textbox>
            <v:fill type="solid"/>
            <w10:wrap type="topAndBottom"/>
          </v:shape>
        </w:pict>
      </w:r>
    </w:p>
    <w:p>
      <w:pPr>
        <w:pStyle w:val="BodyText"/>
        <w:spacing w:before="12"/>
        <w:rPr>
          <w:rFonts w:ascii="Sylfaen"/>
          <w:b/>
          <w:sz w:val="25"/>
        </w:rPr>
      </w:pPr>
    </w:p>
    <w:p>
      <w:pPr>
        <w:pStyle w:val="BodyText"/>
        <w:spacing w:line="336" w:lineRule="auto" w:before="35"/>
        <w:ind w:left="680" w:right="1425" w:firstLine="326"/>
        <w:jc w:val="both"/>
        <w:rPr>
          <w:rFonts w:ascii="Sylfaen"/>
        </w:rPr>
      </w:pPr>
      <w:r>
        <w:rPr>
          <w:rFonts w:ascii="Sylfaen"/>
        </w:rPr>
        <w:t>The aim of writing this article is to figure out how immigration can affect languages.</w:t>
      </w:r>
    </w:p>
    <w:p>
      <w:pPr>
        <w:pStyle w:val="BodyText"/>
        <w:spacing w:line="336" w:lineRule="auto" w:before="1"/>
        <w:ind w:left="680" w:right="995" w:firstLine="326"/>
        <w:jc w:val="both"/>
        <w:rPr>
          <w:rFonts w:ascii="Sylfaen"/>
        </w:rPr>
      </w:pPr>
      <w:r>
        <w:rPr>
          <w:rFonts w:ascii="Sylfaen"/>
        </w:rPr>
        <w:t>People are immigrating in the 21th century more than ever. The result of this is that people are being separated from their mother tongue and joining a new world and language. One of the challenges people face is how to preserve their heritage language while it faces a variety of obstacles that maybe lost by its speakers. In this research, we</w:t>
      </w:r>
    </w:p>
    <w:p>
      <w:pPr>
        <w:spacing w:after="0" w:line="336" w:lineRule="auto"/>
        <w:jc w:val="both"/>
        <w:rPr>
          <w:rFonts w:ascii="Sylfaen"/>
        </w:rPr>
        <w:sectPr>
          <w:headerReference w:type="default" r:id="rId219"/>
          <w:headerReference w:type="even" r:id="rId220"/>
          <w:footerReference w:type="default" r:id="rId221"/>
          <w:footerReference w:type="even" r:id="rId222"/>
          <w:pgSz w:w="11910" w:h="16840"/>
          <w:pgMar w:header="1090" w:footer="969" w:top="1680" w:bottom="1160" w:left="760" w:right="500"/>
          <w:pgNumType w:start="81"/>
        </w:sectPr>
      </w:pPr>
    </w:p>
    <w:p>
      <w:pPr>
        <w:pStyle w:val="BodyText"/>
        <w:spacing w:before="12"/>
        <w:rPr>
          <w:rFonts w:ascii="Sylfaen"/>
        </w:rPr>
      </w:pPr>
    </w:p>
    <w:p>
      <w:pPr>
        <w:pStyle w:val="BodyText"/>
        <w:spacing w:line="336" w:lineRule="auto" w:before="36"/>
        <w:ind w:left="680" w:right="998"/>
        <w:jc w:val="both"/>
        <w:rPr>
          <w:rFonts w:ascii="Sylfaen" w:hAnsi="Sylfaen"/>
        </w:rPr>
      </w:pPr>
      <w:r>
        <w:rPr>
          <w:rFonts w:ascii="Sylfaen" w:hAnsi="Sylfaen"/>
        </w:rPr>
        <w:t>study the effects of immigration on language knowledge from each side in addition to find out how the immigrant family’s children acquire languages.</w:t>
      </w:r>
    </w:p>
    <w:p>
      <w:pPr>
        <w:pStyle w:val="BodyText"/>
        <w:spacing w:line="336" w:lineRule="auto"/>
        <w:ind w:left="680" w:right="995" w:firstLine="326"/>
        <w:jc w:val="both"/>
        <w:rPr>
          <w:rFonts w:ascii="Sylfaen" w:hAnsi="Sylfaen"/>
        </w:rPr>
      </w:pPr>
      <w:r>
        <w:rPr>
          <w:rFonts w:ascii="Sylfaen" w:hAnsi="Sylfaen"/>
        </w:rPr>
        <w:t>Mother tongue is very significant and is concerned to </w:t>
      </w:r>
      <w:r>
        <w:rPr>
          <w:rFonts w:ascii="Sylfaen" w:hAnsi="Sylfaen"/>
          <w:spacing w:val="-3"/>
        </w:rPr>
        <w:t>the </w:t>
      </w:r>
      <w:r>
        <w:rPr>
          <w:rFonts w:ascii="Sylfaen" w:hAnsi="Sylfaen"/>
        </w:rPr>
        <w:t>honor of one’s cultural heritage and language identity; a device in </w:t>
      </w:r>
      <w:r>
        <w:rPr>
          <w:rFonts w:ascii="Sylfaen" w:hAnsi="Sylfaen"/>
          <w:spacing w:val="-3"/>
        </w:rPr>
        <w:t>the </w:t>
      </w:r>
      <w:r>
        <w:rPr>
          <w:rFonts w:ascii="Sylfaen" w:hAnsi="Sylfaen"/>
        </w:rPr>
        <w:t>transmission of </w:t>
      </w:r>
      <w:r>
        <w:rPr>
          <w:rFonts w:ascii="Sylfaen" w:hAnsi="Sylfaen"/>
          <w:spacing w:val="-3"/>
        </w:rPr>
        <w:t>thought that </w:t>
      </w:r>
      <w:r>
        <w:rPr>
          <w:rFonts w:ascii="Sylfaen" w:hAnsi="Sylfaen"/>
        </w:rPr>
        <w:t>distinguishes human beings from </w:t>
      </w:r>
      <w:r>
        <w:rPr>
          <w:rFonts w:ascii="Sylfaen" w:hAnsi="Sylfaen"/>
          <w:spacing w:val="-3"/>
        </w:rPr>
        <w:t>so many </w:t>
      </w:r>
      <w:r>
        <w:rPr>
          <w:rFonts w:ascii="Sylfaen" w:hAnsi="Sylfaen"/>
        </w:rPr>
        <w:t>other beings, </w:t>
      </w:r>
      <w:r>
        <w:rPr>
          <w:rFonts w:ascii="Sylfaen" w:hAnsi="Sylfaen"/>
          <w:spacing w:val="-4"/>
        </w:rPr>
        <w:t>the </w:t>
      </w:r>
      <w:r>
        <w:rPr>
          <w:rFonts w:ascii="Sylfaen" w:hAnsi="Sylfaen"/>
        </w:rPr>
        <w:t>United Nations designates February 21t as World </w:t>
      </w:r>
      <w:r>
        <w:rPr>
          <w:rFonts w:ascii="Sylfaen" w:hAnsi="Sylfaen"/>
          <w:spacing w:val="-2"/>
        </w:rPr>
        <w:t>Mother </w:t>
      </w:r>
      <w:r>
        <w:rPr>
          <w:rFonts w:ascii="Sylfaen" w:hAnsi="Sylfaen"/>
        </w:rPr>
        <w:t>Language Day. Around half of </w:t>
      </w:r>
      <w:r>
        <w:rPr>
          <w:rFonts w:ascii="Sylfaen" w:hAnsi="Sylfaen"/>
          <w:spacing w:val="-4"/>
        </w:rPr>
        <w:t>the </w:t>
      </w:r>
      <w:r>
        <w:rPr>
          <w:rFonts w:ascii="Sylfaen" w:hAnsi="Sylfaen"/>
        </w:rPr>
        <w:t>languages in </w:t>
      </w:r>
      <w:r>
        <w:rPr>
          <w:rFonts w:ascii="Sylfaen" w:hAnsi="Sylfaen"/>
          <w:spacing w:val="-3"/>
        </w:rPr>
        <w:t>the </w:t>
      </w:r>
      <w:r>
        <w:rPr>
          <w:rFonts w:ascii="Sylfaen" w:hAnsi="Sylfaen"/>
        </w:rPr>
        <w:t>world are endangered. The death of every language means the extinction </w:t>
      </w:r>
      <w:r>
        <w:rPr>
          <w:rFonts w:ascii="Sylfaen" w:hAnsi="Sylfaen"/>
          <w:spacing w:val="-4"/>
        </w:rPr>
        <w:t>of</w:t>
      </w:r>
      <w:r>
        <w:rPr>
          <w:rFonts w:ascii="Sylfaen" w:hAnsi="Sylfaen"/>
          <w:spacing w:val="52"/>
        </w:rPr>
        <w:t> </w:t>
      </w:r>
      <w:r>
        <w:rPr>
          <w:rFonts w:ascii="Sylfaen" w:hAnsi="Sylfaen"/>
        </w:rPr>
        <w:t>a set of cultures, histories, and customs of a group of people on earth. Heritage speakers are bilingual, concurrent, or sequential, </w:t>
      </w:r>
      <w:r>
        <w:rPr>
          <w:rFonts w:ascii="Sylfaen" w:hAnsi="Sylfaen"/>
          <w:spacing w:val="-3"/>
        </w:rPr>
        <w:t>who have </w:t>
      </w:r>
      <w:r>
        <w:rPr>
          <w:rFonts w:ascii="Sylfaen" w:hAnsi="Sylfaen"/>
        </w:rPr>
        <w:t>been raised in homes </w:t>
      </w:r>
      <w:r>
        <w:rPr>
          <w:rFonts w:ascii="Sylfaen" w:hAnsi="Sylfaen"/>
          <w:spacing w:val="-3"/>
        </w:rPr>
        <w:t>where they </w:t>
      </w:r>
      <w:r>
        <w:rPr>
          <w:rFonts w:ascii="Sylfaen" w:hAnsi="Sylfaen"/>
        </w:rPr>
        <w:t>have spoken a language other </w:t>
      </w:r>
      <w:r>
        <w:rPr>
          <w:rFonts w:ascii="Sylfaen" w:hAnsi="Sylfaen"/>
          <w:spacing w:val="-3"/>
        </w:rPr>
        <w:t>than </w:t>
      </w:r>
      <w:r>
        <w:rPr>
          <w:rFonts w:ascii="Sylfaen" w:hAnsi="Sylfaen"/>
          <w:spacing w:val="-2"/>
        </w:rPr>
        <w:t>the </w:t>
      </w:r>
      <w:r>
        <w:rPr>
          <w:rFonts w:ascii="Sylfaen" w:hAnsi="Sylfaen"/>
        </w:rPr>
        <w:t>dominant language of </w:t>
      </w:r>
      <w:r>
        <w:rPr>
          <w:rFonts w:ascii="Sylfaen" w:hAnsi="Sylfaen"/>
          <w:spacing w:val="4"/>
        </w:rPr>
        <w:t>the </w:t>
      </w:r>
      <w:r>
        <w:rPr>
          <w:rFonts w:ascii="Sylfaen" w:hAnsi="Sylfaen"/>
        </w:rPr>
        <w:t>wider </w:t>
      </w:r>
      <w:r>
        <w:rPr>
          <w:rFonts w:ascii="Sylfaen" w:hAnsi="Sylfaen"/>
          <w:spacing w:val="2"/>
        </w:rPr>
        <w:t>community </w:t>
      </w:r>
      <w:r>
        <w:rPr>
          <w:rFonts w:ascii="Sylfaen" w:hAnsi="Sylfaen"/>
        </w:rPr>
        <w:t>(Valdés, 2000). The </w:t>
      </w:r>
      <w:r>
        <w:rPr>
          <w:rFonts w:ascii="Sylfaen" w:hAnsi="Sylfaen"/>
          <w:spacing w:val="-2"/>
        </w:rPr>
        <w:t>mother </w:t>
      </w:r>
      <w:r>
        <w:rPr>
          <w:rFonts w:ascii="Sylfaen" w:hAnsi="Sylfaen"/>
        </w:rPr>
        <w:t>tongue is often known as </w:t>
      </w:r>
      <w:r>
        <w:rPr>
          <w:rFonts w:ascii="Sylfaen" w:hAnsi="Sylfaen"/>
          <w:spacing w:val="-3"/>
        </w:rPr>
        <w:t>the </w:t>
      </w:r>
      <w:r>
        <w:rPr>
          <w:rFonts w:ascii="Sylfaen" w:hAnsi="Sylfaen"/>
        </w:rPr>
        <w:t>first language learned by an infant. </w:t>
      </w:r>
      <w:r>
        <w:rPr>
          <w:rFonts w:ascii="Sylfaen" w:hAnsi="Sylfaen"/>
          <w:spacing w:val="-4"/>
        </w:rPr>
        <w:t>If  </w:t>
      </w:r>
      <w:r>
        <w:rPr>
          <w:rFonts w:ascii="Sylfaen" w:hAnsi="Sylfaen"/>
        </w:rPr>
        <w:t>a </w:t>
      </w:r>
      <w:r>
        <w:rPr>
          <w:rFonts w:ascii="Sylfaen" w:hAnsi="Sylfaen"/>
          <w:spacing w:val="-3"/>
        </w:rPr>
        <w:t>language </w:t>
      </w:r>
      <w:r>
        <w:rPr>
          <w:rFonts w:ascii="Sylfaen" w:hAnsi="Sylfaen"/>
        </w:rPr>
        <w:t>is spoken at home  or otherwise readily accessible </w:t>
      </w:r>
      <w:r>
        <w:rPr>
          <w:rFonts w:ascii="Sylfaen" w:hAnsi="Sylfaen"/>
          <w:spacing w:val="-3"/>
        </w:rPr>
        <w:t>to </w:t>
      </w:r>
      <w:r>
        <w:rPr>
          <w:rFonts w:ascii="Sylfaen" w:hAnsi="Sylfaen"/>
        </w:rPr>
        <w:t>young children, a language qualifies as a heritage language and this language is essentially not </w:t>
      </w:r>
      <w:r>
        <w:rPr>
          <w:rFonts w:ascii="Sylfaen" w:hAnsi="Sylfaen"/>
          <w:spacing w:val="-3"/>
        </w:rPr>
        <w:t>the </w:t>
      </w:r>
      <w:r>
        <w:rPr>
          <w:rFonts w:ascii="Sylfaen" w:hAnsi="Sylfaen"/>
        </w:rPr>
        <w:t>dominant language of a larger national </w:t>
      </w:r>
      <w:r>
        <w:rPr>
          <w:rFonts w:ascii="Sylfaen" w:hAnsi="Sylfaen"/>
          <w:spacing w:val="-3"/>
        </w:rPr>
        <w:t>community </w:t>
      </w:r>
      <w:r>
        <w:rPr>
          <w:rFonts w:ascii="Sylfaen" w:hAnsi="Sylfaen"/>
        </w:rPr>
        <w:t>(Rothman, 2009). Immigrant children and children of ethnic groups or </w:t>
      </w:r>
      <w:r>
        <w:rPr>
          <w:rFonts w:ascii="Sylfaen" w:hAnsi="Sylfaen"/>
          <w:spacing w:val="-3"/>
        </w:rPr>
        <w:t>even </w:t>
      </w:r>
      <w:r>
        <w:rPr>
          <w:rFonts w:ascii="Sylfaen" w:hAnsi="Sylfaen"/>
        </w:rPr>
        <w:t>minority-born</w:t>
      </w:r>
      <w:r>
        <w:rPr>
          <w:rFonts w:ascii="Sylfaen" w:hAnsi="Sylfaen"/>
          <w:spacing w:val="-8"/>
        </w:rPr>
        <w:t> </w:t>
      </w:r>
      <w:r>
        <w:rPr>
          <w:rFonts w:ascii="Sylfaen" w:hAnsi="Sylfaen"/>
        </w:rPr>
        <w:t>religions</w:t>
      </w:r>
      <w:r>
        <w:rPr>
          <w:rFonts w:ascii="Sylfaen" w:hAnsi="Sylfaen"/>
          <w:spacing w:val="-6"/>
        </w:rPr>
        <w:t> </w:t>
      </w:r>
      <w:r>
        <w:rPr>
          <w:rFonts w:ascii="Sylfaen" w:hAnsi="Sylfaen"/>
          <w:spacing w:val="-4"/>
        </w:rPr>
        <w:t>do</w:t>
      </w:r>
      <w:r>
        <w:rPr>
          <w:rFonts w:ascii="Sylfaen" w:hAnsi="Sylfaen"/>
          <w:spacing w:val="-8"/>
        </w:rPr>
        <w:t> </w:t>
      </w:r>
      <w:r>
        <w:rPr>
          <w:rFonts w:ascii="Sylfaen" w:hAnsi="Sylfaen"/>
          <w:spacing w:val="-3"/>
        </w:rPr>
        <w:t>not usually</w:t>
      </w:r>
      <w:r>
        <w:rPr>
          <w:rFonts w:ascii="Sylfaen" w:hAnsi="Sylfaen"/>
          <w:spacing w:val="-8"/>
        </w:rPr>
        <w:t> </w:t>
      </w:r>
      <w:r>
        <w:rPr>
          <w:rFonts w:ascii="Sylfaen" w:hAnsi="Sylfaen"/>
        </w:rPr>
        <w:t>study</w:t>
      </w:r>
      <w:r>
        <w:rPr>
          <w:rFonts w:ascii="Sylfaen" w:hAnsi="Sylfaen"/>
          <w:spacing w:val="-5"/>
        </w:rPr>
        <w:t> </w:t>
      </w:r>
      <w:r>
        <w:rPr>
          <w:rFonts w:ascii="Sylfaen" w:hAnsi="Sylfaen"/>
        </w:rPr>
        <w:t>or</w:t>
      </w:r>
      <w:r>
        <w:rPr>
          <w:rFonts w:ascii="Sylfaen" w:hAnsi="Sylfaen"/>
          <w:spacing w:val="-6"/>
        </w:rPr>
        <w:t> </w:t>
      </w:r>
      <w:r>
        <w:rPr>
          <w:rFonts w:ascii="Sylfaen" w:hAnsi="Sylfaen"/>
          <w:spacing w:val="-3"/>
        </w:rPr>
        <w:t>do</w:t>
      </w:r>
      <w:r>
        <w:rPr>
          <w:rFonts w:ascii="Sylfaen" w:hAnsi="Sylfaen"/>
          <w:spacing w:val="-5"/>
        </w:rPr>
        <w:t> </w:t>
      </w:r>
      <w:r>
        <w:rPr>
          <w:rFonts w:ascii="Sylfaen" w:hAnsi="Sylfaen"/>
          <w:spacing w:val="-3"/>
        </w:rPr>
        <w:t>not</w:t>
      </w:r>
      <w:r>
        <w:rPr>
          <w:rFonts w:ascii="Sylfaen" w:hAnsi="Sylfaen"/>
          <w:spacing w:val="-8"/>
        </w:rPr>
        <w:t> </w:t>
      </w:r>
      <w:r>
        <w:rPr>
          <w:rFonts w:ascii="Sylfaen" w:hAnsi="Sylfaen"/>
        </w:rPr>
        <w:t>master</w:t>
      </w:r>
      <w:r>
        <w:rPr>
          <w:rFonts w:ascii="Sylfaen" w:hAnsi="Sylfaen"/>
          <w:spacing w:val="-4"/>
        </w:rPr>
        <w:t> </w:t>
      </w:r>
      <w:r>
        <w:rPr>
          <w:rFonts w:ascii="Sylfaen" w:hAnsi="Sylfaen"/>
        </w:rPr>
        <w:t>their</w:t>
      </w:r>
      <w:r>
        <w:rPr>
          <w:rFonts w:ascii="Sylfaen" w:hAnsi="Sylfaen"/>
          <w:spacing w:val="-8"/>
        </w:rPr>
        <w:t> </w:t>
      </w:r>
      <w:r>
        <w:rPr>
          <w:rFonts w:ascii="Sylfaen" w:hAnsi="Sylfaen"/>
        </w:rPr>
        <w:t>mother</w:t>
      </w:r>
      <w:r>
        <w:rPr>
          <w:rFonts w:ascii="Sylfaen" w:hAnsi="Sylfaen"/>
          <w:spacing w:val="-9"/>
        </w:rPr>
        <w:t> </w:t>
      </w:r>
      <w:r>
        <w:rPr>
          <w:rFonts w:ascii="Sylfaen" w:hAnsi="Sylfaen"/>
        </w:rPr>
        <w:t>tongue,</w:t>
      </w:r>
      <w:r>
        <w:rPr>
          <w:rFonts w:ascii="Sylfaen" w:hAnsi="Sylfaen"/>
          <w:spacing w:val="-8"/>
        </w:rPr>
        <w:t> </w:t>
      </w:r>
      <w:r>
        <w:rPr>
          <w:rFonts w:ascii="Sylfaen" w:hAnsi="Sylfaen"/>
        </w:rPr>
        <w:t>as</w:t>
      </w:r>
      <w:r>
        <w:rPr>
          <w:rFonts w:ascii="Sylfaen" w:hAnsi="Sylfaen"/>
          <w:spacing w:val="-5"/>
        </w:rPr>
        <w:t> </w:t>
      </w:r>
      <w:r>
        <w:rPr>
          <w:rFonts w:ascii="Sylfaen" w:hAnsi="Sylfaen"/>
        </w:rPr>
        <w:t>well as</w:t>
      </w:r>
      <w:r>
        <w:rPr>
          <w:rFonts w:ascii="Sylfaen" w:hAnsi="Sylfaen"/>
          <w:spacing w:val="-15"/>
        </w:rPr>
        <w:t> </w:t>
      </w:r>
      <w:r>
        <w:rPr>
          <w:rFonts w:ascii="Sylfaen" w:hAnsi="Sylfaen"/>
          <w:spacing w:val="-3"/>
        </w:rPr>
        <w:t>the</w:t>
      </w:r>
      <w:r>
        <w:rPr>
          <w:rFonts w:ascii="Sylfaen" w:hAnsi="Sylfaen"/>
          <w:spacing w:val="-12"/>
        </w:rPr>
        <w:t> </w:t>
      </w:r>
      <w:r>
        <w:rPr>
          <w:rFonts w:ascii="Sylfaen" w:hAnsi="Sylfaen"/>
        </w:rPr>
        <w:t>host</w:t>
      </w:r>
      <w:r>
        <w:rPr>
          <w:rFonts w:ascii="Sylfaen" w:hAnsi="Sylfaen"/>
          <w:spacing w:val="-9"/>
        </w:rPr>
        <w:t> </w:t>
      </w:r>
      <w:r>
        <w:rPr>
          <w:rFonts w:ascii="Sylfaen" w:hAnsi="Sylfaen"/>
        </w:rPr>
        <w:t>country's</w:t>
      </w:r>
      <w:r>
        <w:rPr>
          <w:rFonts w:ascii="Sylfaen" w:hAnsi="Sylfaen"/>
          <w:spacing w:val="-10"/>
        </w:rPr>
        <w:t> </w:t>
      </w:r>
      <w:r>
        <w:rPr>
          <w:rFonts w:ascii="Sylfaen" w:hAnsi="Sylfaen"/>
        </w:rPr>
        <w:t>language</w:t>
      </w:r>
      <w:r>
        <w:rPr>
          <w:rFonts w:ascii="Sylfaen" w:hAnsi="Sylfaen"/>
          <w:spacing w:val="-9"/>
        </w:rPr>
        <w:t> </w:t>
      </w:r>
      <w:r>
        <w:rPr>
          <w:rFonts w:ascii="Sylfaen" w:hAnsi="Sylfaen"/>
        </w:rPr>
        <w:t>and</w:t>
      </w:r>
      <w:r>
        <w:rPr>
          <w:rFonts w:ascii="Sylfaen" w:hAnsi="Sylfaen"/>
          <w:spacing w:val="-14"/>
        </w:rPr>
        <w:t> </w:t>
      </w:r>
      <w:r>
        <w:rPr>
          <w:rFonts w:ascii="Sylfaen" w:hAnsi="Sylfaen"/>
          <w:spacing w:val="-3"/>
        </w:rPr>
        <w:t>the</w:t>
      </w:r>
      <w:r>
        <w:rPr>
          <w:rFonts w:ascii="Sylfaen" w:hAnsi="Sylfaen"/>
          <w:spacing w:val="-12"/>
        </w:rPr>
        <w:t> </w:t>
      </w:r>
      <w:r>
        <w:rPr>
          <w:rFonts w:ascii="Sylfaen" w:hAnsi="Sylfaen"/>
        </w:rPr>
        <w:t>ruling</w:t>
      </w:r>
      <w:r>
        <w:rPr>
          <w:rFonts w:ascii="Sylfaen" w:hAnsi="Sylfaen"/>
          <w:spacing w:val="-13"/>
        </w:rPr>
        <w:t> </w:t>
      </w:r>
      <w:r>
        <w:rPr>
          <w:rFonts w:ascii="Sylfaen" w:hAnsi="Sylfaen"/>
        </w:rPr>
        <w:t>ethnic</w:t>
      </w:r>
      <w:r>
        <w:rPr>
          <w:rFonts w:ascii="Sylfaen" w:hAnsi="Sylfaen"/>
          <w:spacing w:val="-11"/>
        </w:rPr>
        <w:t> </w:t>
      </w:r>
      <w:r>
        <w:rPr>
          <w:rFonts w:ascii="Sylfaen" w:hAnsi="Sylfaen"/>
        </w:rPr>
        <w:t>community.</w:t>
      </w:r>
      <w:r>
        <w:rPr>
          <w:rFonts w:ascii="Sylfaen" w:hAnsi="Sylfaen"/>
          <w:spacing w:val="-5"/>
        </w:rPr>
        <w:t> </w:t>
      </w:r>
      <w:r>
        <w:rPr>
          <w:rFonts w:ascii="Sylfaen" w:hAnsi="Sylfaen"/>
        </w:rPr>
        <w:t>In</w:t>
      </w:r>
      <w:r>
        <w:rPr>
          <w:rFonts w:ascii="Sylfaen" w:hAnsi="Sylfaen"/>
          <w:spacing w:val="-13"/>
        </w:rPr>
        <w:t> </w:t>
      </w:r>
      <w:r>
        <w:rPr>
          <w:rFonts w:ascii="Sylfaen" w:hAnsi="Sylfaen"/>
        </w:rPr>
        <w:t>other</w:t>
      </w:r>
      <w:r>
        <w:rPr>
          <w:rFonts w:ascii="Sylfaen" w:hAnsi="Sylfaen"/>
          <w:spacing w:val="-11"/>
        </w:rPr>
        <w:t> </w:t>
      </w:r>
      <w:r>
        <w:rPr>
          <w:rFonts w:ascii="Sylfaen" w:hAnsi="Sylfaen"/>
        </w:rPr>
        <w:t>words,</w:t>
      </w:r>
      <w:r>
        <w:rPr>
          <w:rFonts w:ascii="Sylfaen" w:hAnsi="Sylfaen"/>
          <w:spacing w:val="-12"/>
        </w:rPr>
        <w:t> </w:t>
      </w:r>
      <w:r>
        <w:rPr>
          <w:rFonts w:ascii="Sylfaen" w:hAnsi="Sylfaen"/>
        </w:rPr>
        <w:t>in</w:t>
      </w:r>
      <w:r>
        <w:rPr>
          <w:rFonts w:ascii="Sylfaen" w:hAnsi="Sylfaen"/>
          <w:spacing w:val="-11"/>
        </w:rPr>
        <w:t> </w:t>
      </w:r>
      <w:r>
        <w:rPr>
          <w:rFonts w:ascii="Sylfaen" w:hAnsi="Sylfaen"/>
        </w:rPr>
        <w:t>human life, </w:t>
      </w:r>
      <w:r>
        <w:rPr>
          <w:rFonts w:ascii="Sylfaen" w:hAnsi="Sylfaen"/>
          <w:spacing w:val="-3"/>
        </w:rPr>
        <w:t>the </w:t>
      </w:r>
      <w:r>
        <w:rPr>
          <w:rFonts w:ascii="Sylfaen" w:hAnsi="Sylfaen"/>
        </w:rPr>
        <w:t>mother tongue is not </w:t>
      </w:r>
      <w:r>
        <w:rPr>
          <w:rFonts w:ascii="Sylfaen" w:hAnsi="Sylfaen"/>
          <w:spacing w:val="-3"/>
        </w:rPr>
        <w:t>always the </w:t>
      </w:r>
      <w:r>
        <w:rPr>
          <w:rFonts w:ascii="Sylfaen" w:hAnsi="Sylfaen"/>
        </w:rPr>
        <w:t>most important language that remains and plays a</w:t>
      </w:r>
      <w:r>
        <w:rPr>
          <w:rFonts w:ascii="Sylfaen" w:hAnsi="Sylfaen"/>
          <w:spacing w:val="-6"/>
        </w:rPr>
        <w:t> </w:t>
      </w:r>
      <w:r>
        <w:rPr>
          <w:rFonts w:ascii="Sylfaen" w:hAnsi="Sylfaen"/>
        </w:rPr>
        <w:t>role</w:t>
      </w:r>
      <w:r>
        <w:rPr>
          <w:rFonts w:ascii="Sylfaen" w:hAnsi="Sylfaen"/>
          <w:spacing w:val="-4"/>
        </w:rPr>
        <w:t> </w:t>
      </w:r>
      <w:r>
        <w:rPr>
          <w:rFonts w:ascii="Sylfaen" w:hAnsi="Sylfaen"/>
        </w:rPr>
        <w:t>(Bateni,</w:t>
      </w:r>
      <w:r>
        <w:rPr>
          <w:rFonts w:ascii="Sylfaen" w:hAnsi="Sylfaen"/>
          <w:spacing w:val="-4"/>
        </w:rPr>
        <w:t> </w:t>
      </w:r>
      <w:r>
        <w:rPr>
          <w:rFonts w:ascii="Sylfaen" w:hAnsi="Sylfaen"/>
          <w:spacing w:val="-3"/>
        </w:rPr>
        <w:t>2006).</w:t>
      </w:r>
      <w:r>
        <w:rPr>
          <w:rFonts w:ascii="Sylfaen" w:hAnsi="Sylfaen"/>
          <w:spacing w:val="-6"/>
        </w:rPr>
        <w:t> </w:t>
      </w:r>
      <w:r>
        <w:rPr>
          <w:rFonts w:ascii="Sylfaen" w:hAnsi="Sylfaen"/>
        </w:rPr>
        <w:t>Complete</w:t>
      </w:r>
      <w:r>
        <w:rPr>
          <w:rFonts w:ascii="Sylfaen" w:hAnsi="Sylfaen"/>
          <w:spacing w:val="-4"/>
        </w:rPr>
        <w:t> </w:t>
      </w:r>
      <w:r>
        <w:rPr>
          <w:rFonts w:ascii="Sylfaen" w:hAnsi="Sylfaen"/>
        </w:rPr>
        <w:t>bilingualism</w:t>
      </w:r>
      <w:r>
        <w:rPr>
          <w:rFonts w:ascii="Sylfaen" w:hAnsi="Sylfaen"/>
          <w:spacing w:val="-6"/>
        </w:rPr>
        <w:t> </w:t>
      </w:r>
      <w:r>
        <w:rPr>
          <w:rFonts w:ascii="Sylfaen" w:hAnsi="Sylfaen"/>
        </w:rPr>
        <w:t>in</w:t>
      </w:r>
      <w:r>
        <w:rPr>
          <w:rFonts w:ascii="Sylfaen" w:hAnsi="Sylfaen"/>
          <w:spacing w:val="-6"/>
        </w:rPr>
        <w:t> </w:t>
      </w:r>
      <w:r>
        <w:rPr>
          <w:rFonts w:ascii="Sylfaen" w:hAnsi="Sylfaen"/>
        </w:rPr>
        <w:t>itself</w:t>
      </w:r>
      <w:r>
        <w:rPr>
          <w:rFonts w:ascii="Sylfaen" w:hAnsi="Sylfaen"/>
          <w:spacing w:val="4"/>
        </w:rPr>
        <w:t> </w:t>
      </w:r>
      <w:r>
        <w:rPr>
          <w:rFonts w:ascii="Sylfaen" w:hAnsi="Sylfaen"/>
        </w:rPr>
        <w:t>cannot</w:t>
      </w:r>
      <w:r>
        <w:rPr>
          <w:rFonts w:ascii="Sylfaen" w:hAnsi="Sylfaen"/>
          <w:spacing w:val="-5"/>
        </w:rPr>
        <w:t> </w:t>
      </w:r>
      <w:r>
        <w:rPr>
          <w:rFonts w:ascii="Sylfaen" w:hAnsi="Sylfaen"/>
        </w:rPr>
        <w:t>be</w:t>
      </w:r>
      <w:r>
        <w:rPr>
          <w:rFonts w:ascii="Sylfaen" w:hAnsi="Sylfaen"/>
          <w:spacing w:val="-4"/>
        </w:rPr>
        <w:t> </w:t>
      </w:r>
      <w:r>
        <w:rPr>
          <w:rFonts w:ascii="Sylfaen" w:hAnsi="Sylfaen"/>
        </w:rPr>
        <w:t>perfect</w:t>
      </w:r>
      <w:r>
        <w:rPr>
          <w:rFonts w:ascii="Sylfaen" w:hAnsi="Sylfaen"/>
          <w:spacing w:val="-4"/>
        </w:rPr>
        <w:t> </w:t>
      </w:r>
      <w:r>
        <w:rPr>
          <w:rFonts w:ascii="Sylfaen" w:hAnsi="Sylfaen"/>
        </w:rPr>
        <w:t>bilingualism</w:t>
      </w:r>
      <w:r>
        <w:rPr>
          <w:rFonts w:ascii="Sylfaen" w:hAnsi="Sylfaen"/>
          <w:spacing w:val="-4"/>
        </w:rPr>
        <w:t> </w:t>
      </w:r>
      <w:r>
        <w:rPr>
          <w:rFonts w:ascii="Sylfaen" w:hAnsi="Sylfaen"/>
        </w:rPr>
        <w:t>unless </w:t>
      </w:r>
      <w:r>
        <w:rPr>
          <w:rFonts w:ascii="Sylfaen" w:hAnsi="Sylfaen"/>
          <w:spacing w:val="-3"/>
        </w:rPr>
        <w:t>the </w:t>
      </w:r>
      <w:r>
        <w:rPr>
          <w:rFonts w:ascii="Sylfaen" w:hAnsi="Sylfaen"/>
        </w:rPr>
        <w:t>social, political, and cultural conditions of </w:t>
      </w:r>
      <w:r>
        <w:rPr>
          <w:rFonts w:ascii="Sylfaen" w:hAnsi="Sylfaen"/>
          <w:spacing w:val="-4"/>
        </w:rPr>
        <w:t>the </w:t>
      </w:r>
      <w:r>
        <w:rPr>
          <w:rFonts w:ascii="Sylfaen" w:hAnsi="Sylfaen"/>
        </w:rPr>
        <w:t>region where he lives are also suitable for him. Some bilinguals are not </w:t>
      </w:r>
      <w:r>
        <w:rPr>
          <w:rFonts w:ascii="Sylfaen" w:hAnsi="Sylfaen"/>
          <w:spacing w:val="-3"/>
        </w:rPr>
        <w:t>complete. "That </w:t>
      </w:r>
      <w:r>
        <w:rPr>
          <w:rFonts w:ascii="Sylfaen" w:hAnsi="Sylfaen"/>
        </w:rPr>
        <w:t>is, one of their languages dominates the other, </w:t>
      </w:r>
      <w:r>
        <w:rPr>
          <w:rFonts w:ascii="Sylfaen" w:hAnsi="Sylfaen"/>
          <w:spacing w:val="-3"/>
        </w:rPr>
        <w:t>the </w:t>
      </w:r>
      <w:r>
        <w:rPr>
          <w:rFonts w:ascii="Sylfaen" w:hAnsi="Sylfaen"/>
        </w:rPr>
        <w:t>reasons for which must search in society" (Narcissians, </w:t>
      </w:r>
      <w:r>
        <w:rPr>
          <w:rFonts w:ascii="Sylfaen" w:hAnsi="Sylfaen"/>
          <w:spacing w:val="-3"/>
        </w:rPr>
        <w:t>2006). </w:t>
      </w:r>
      <w:r>
        <w:rPr>
          <w:rFonts w:ascii="Sylfaen" w:hAnsi="Sylfaen"/>
        </w:rPr>
        <w:t>Heritage languages </w:t>
      </w:r>
      <w:r>
        <w:rPr>
          <w:rFonts w:ascii="Sylfaen" w:hAnsi="Sylfaen"/>
          <w:spacing w:val="-3"/>
        </w:rPr>
        <w:t>are </w:t>
      </w:r>
      <w:r>
        <w:rPr>
          <w:rFonts w:ascii="Sylfaen" w:hAnsi="Sylfaen"/>
        </w:rPr>
        <w:t>increasingly used in bilingualism </w:t>
      </w:r>
      <w:r>
        <w:rPr>
          <w:rFonts w:ascii="Sylfaen" w:hAnsi="Sylfaen"/>
          <w:spacing w:val="-3"/>
        </w:rPr>
        <w:t>debates </w:t>
      </w:r>
      <w:r>
        <w:rPr>
          <w:rFonts w:ascii="Sylfaen" w:hAnsi="Sylfaen"/>
        </w:rPr>
        <w:t>and with </w:t>
      </w:r>
      <w:r>
        <w:rPr>
          <w:rFonts w:ascii="Sylfaen" w:hAnsi="Sylfaen"/>
          <w:spacing w:val="-3"/>
        </w:rPr>
        <w:t>good </w:t>
      </w:r>
      <w:r>
        <w:rPr>
          <w:rFonts w:ascii="Sylfaen" w:hAnsi="Sylfaen"/>
        </w:rPr>
        <w:t>reason that few instances </w:t>
      </w:r>
      <w:r>
        <w:rPr>
          <w:rFonts w:ascii="Sylfaen" w:hAnsi="Sylfaen"/>
          <w:spacing w:val="-3"/>
        </w:rPr>
        <w:t>of </w:t>
      </w:r>
      <w:r>
        <w:rPr>
          <w:rFonts w:ascii="Sylfaen" w:hAnsi="Sylfaen"/>
        </w:rPr>
        <w:t>bilingualism are fully balanced, with </w:t>
      </w:r>
      <w:r>
        <w:rPr>
          <w:rFonts w:ascii="Sylfaen" w:hAnsi="Sylfaen"/>
          <w:spacing w:val="-3"/>
        </w:rPr>
        <w:t>the </w:t>
      </w:r>
      <w:r>
        <w:rPr>
          <w:rFonts w:ascii="Sylfaen" w:hAnsi="Sylfaen"/>
        </w:rPr>
        <w:t>supremacy of </w:t>
      </w:r>
      <w:r>
        <w:rPr>
          <w:rFonts w:ascii="Sylfaen" w:hAnsi="Sylfaen"/>
          <w:spacing w:val="4"/>
        </w:rPr>
        <w:t>both </w:t>
      </w:r>
      <w:r>
        <w:rPr>
          <w:rFonts w:ascii="Sylfaen" w:hAnsi="Sylfaen"/>
        </w:rPr>
        <w:t>languages being equivalent. Instead, </w:t>
      </w:r>
      <w:r>
        <w:rPr>
          <w:rFonts w:ascii="Sylfaen" w:hAnsi="Sylfaen"/>
          <w:spacing w:val="2"/>
        </w:rPr>
        <w:t>due </w:t>
      </w:r>
      <w:r>
        <w:rPr>
          <w:rFonts w:ascii="Sylfaen" w:hAnsi="Sylfaen"/>
        </w:rPr>
        <w:t>to </w:t>
      </w:r>
      <w:r>
        <w:rPr>
          <w:rFonts w:ascii="Sylfaen" w:hAnsi="Sylfaen"/>
          <w:spacing w:val="2"/>
        </w:rPr>
        <w:t>the </w:t>
      </w:r>
      <w:r>
        <w:rPr>
          <w:rFonts w:ascii="Sylfaen" w:hAnsi="Sylfaen"/>
          <w:spacing w:val="3"/>
        </w:rPr>
        <w:t>changing </w:t>
      </w:r>
      <w:r>
        <w:rPr>
          <w:rFonts w:ascii="Sylfaen" w:hAnsi="Sylfaen"/>
        </w:rPr>
        <w:t>focus </w:t>
      </w:r>
      <w:r>
        <w:rPr>
          <w:rFonts w:ascii="Sylfaen" w:hAnsi="Sylfaen"/>
          <w:spacing w:val="2"/>
        </w:rPr>
        <w:t>that </w:t>
      </w:r>
      <w:r>
        <w:rPr>
          <w:rFonts w:ascii="Sylfaen" w:hAnsi="Sylfaen"/>
        </w:rPr>
        <w:t>emerges from shifting sociolinguistic situations,</w:t>
      </w:r>
      <w:r>
        <w:rPr>
          <w:rFonts w:ascii="Sylfaen" w:hAnsi="Sylfaen"/>
          <w:spacing w:val="-7"/>
        </w:rPr>
        <w:t> </w:t>
      </w:r>
      <w:r>
        <w:rPr>
          <w:rFonts w:ascii="Sylfaen" w:hAnsi="Sylfaen"/>
        </w:rPr>
        <w:t>one</w:t>
      </w:r>
      <w:r>
        <w:rPr>
          <w:rFonts w:ascii="Sylfaen" w:hAnsi="Sylfaen"/>
          <w:spacing w:val="-10"/>
        </w:rPr>
        <w:t> </w:t>
      </w:r>
      <w:r>
        <w:rPr>
          <w:rFonts w:ascii="Sylfaen" w:hAnsi="Sylfaen"/>
        </w:rPr>
        <w:t>language</w:t>
      </w:r>
      <w:r>
        <w:rPr>
          <w:rFonts w:ascii="Sylfaen" w:hAnsi="Sylfaen"/>
          <w:spacing w:val="-9"/>
        </w:rPr>
        <w:t> </w:t>
      </w:r>
      <w:r>
        <w:rPr>
          <w:rFonts w:ascii="Sylfaen" w:hAnsi="Sylfaen"/>
        </w:rPr>
        <w:t>sometimes</w:t>
      </w:r>
      <w:r>
        <w:rPr>
          <w:rFonts w:ascii="Sylfaen" w:hAnsi="Sylfaen"/>
          <w:spacing w:val="-9"/>
        </w:rPr>
        <w:t> </w:t>
      </w:r>
      <w:r>
        <w:rPr>
          <w:rFonts w:ascii="Sylfaen" w:hAnsi="Sylfaen"/>
        </w:rPr>
        <w:t>wins</w:t>
      </w:r>
      <w:r>
        <w:rPr>
          <w:rFonts w:ascii="Sylfaen" w:hAnsi="Sylfaen"/>
          <w:spacing w:val="-6"/>
        </w:rPr>
        <w:t> </w:t>
      </w:r>
      <w:r>
        <w:rPr>
          <w:rFonts w:ascii="Sylfaen" w:hAnsi="Sylfaen"/>
        </w:rPr>
        <w:t>out</w:t>
      </w:r>
      <w:r>
        <w:rPr>
          <w:rFonts w:ascii="Sylfaen" w:hAnsi="Sylfaen"/>
          <w:spacing w:val="-9"/>
        </w:rPr>
        <w:t> </w:t>
      </w:r>
      <w:r>
        <w:rPr>
          <w:rFonts w:ascii="Sylfaen" w:hAnsi="Sylfaen"/>
        </w:rPr>
        <w:t>over</w:t>
      </w:r>
      <w:r>
        <w:rPr>
          <w:rFonts w:ascii="Sylfaen" w:hAnsi="Sylfaen"/>
          <w:spacing w:val="-6"/>
        </w:rPr>
        <w:t> </w:t>
      </w:r>
      <w:r>
        <w:rPr>
          <w:rFonts w:ascii="Sylfaen" w:hAnsi="Sylfaen"/>
          <w:spacing w:val="-3"/>
        </w:rPr>
        <w:t>the</w:t>
      </w:r>
      <w:r>
        <w:rPr>
          <w:rFonts w:ascii="Sylfaen" w:hAnsi="Sylfaen"/>
          <w:spacing w:val="-8"/>
        </w:rPr>
        <w:t> </w:t>
      </w:r>
      <w:r>
        <w:rPr>
          <w:rFonts w:ascii="Sylfaen" w:hAnsi="Sylfaen"/>
        </w:rPr>
        <w:t>other.</w:t>
      </w:r>
      <w:r>
        <w:rPr>
          <w:rFonts w:ascii="Sylfaen" w:hAnsi="Sylfaen"/>
          <w:spacing w:val="-10"/>
        </w:rPr>
        <w:t> </w:t>
      </w:r>
      <w:r>
        <w:rPr>
          <w:rFonts w:ascii="Sylfaen" w:hAnsi="Sylfaen"/>
        </w:rPr>
        <w:t>The</w:t>
      </w:r>
      <w:r>
        <w:rPr>
          <w:rFonts w:ascii="Sylfaen" w:hAnsi="Sylfaen"/>
          <w:spacing w:val="-8"/>
        </w:rPr>
        <w:t> </w:t>
      </w:r>
      <w:r>
        <w:rPr>
          <w:rFonts w:ascii="Sylfaen" w:hAnsi="Sylfaen"/>
        </w:rPr>
        <w:t>inheritance</w:t>
      </w:r>
      <w:r>
        <w:rPr>
          <w:rFonts w:ascii="Sylfaen" w:hAnsi="Sylfaen"/>
          <w:spacing w:val="-3"/>
        </w:rPr>
        <w:t> </w:t>
      </w:r>
      <w:r>
        <w:rPr>
          <w:rFonts w:ascii="Sylfaen" w:hAnsi="Sylfaen"/>
        </w:rPr>
        <w:t>language,</w:t>
      </w:r>
      <w:r>
        <w:rPr>
          <w:rFonts w:ascii="Sylfaen" w:hAnsi="Sylfaen"/>
          <w:spacing w:val="-9"/>
        </w:rPr>
        <w:t> </w:t>
      </w:r>
      <w:r>
        <w:rPr>
          <w:rFonts w:ascii="Sylfaen" w:hAnsi="Sylfaen"/>
          <w:spacing w:val="-3"/>
        </w:rPr>
        <w:t>the </w:t>
      </w:r>
      <w:r>
        <w:rPr>
          <w:rFonts w:ascii="Sylfaen" w:hAnsi="Sylfaen"/>
        </w:rPr>
        <w:t>weaker</w:t>
      </w:r>
      <w:r>
        <w:rPr>
          <w:rFonts w:ascii="Sylfaen" w:hAnsi="Sylfaen"/>
          <w:spacing w:val="-4"/>
        </w:rPr>
        <w:t> </w:t>
      </w:r>
      <w:r>
        <w:rPr>
          <w:rFonts w:ascii="Sylfaen" w:hAnsi="Sylfaen"/>
        </w:rPr>
        <w:t>language</w:t>
      </w:r>
      <w:r>
        <w:rPr>
          <w:rFonts w:ascii="Sylfaen" w:hAnsi="Sylfaen"/>
          <w:spacing w:val="-4"/>
        </w:rPr>
        <w:t> </w:t>
      </w:r>
      <w:r>
        <w:rPr>
          <w:rFonts w:ascii="Sylfaen" w:hAnsi="Sylfaen"/>
        </w:rPr>
        <w:t>of</w:t>
      </w:r>
      <w:r>
        <w:rPr>
          <w:rFonts w:ascii="Sylfaen" w:hAnsi="Sylfaen"/>
          <w:spacing w:val="-3"/>
        </w:rPr>
        <w:t> </w:t>
      </w:r>
      <w:r>
        <w:rPr>
          <w:rFonts w:ascii="Sylfaen" w:hAnsi="Sylfaen"/>
        </w:rPr>
        <w:t>a</w:t>
      </w:r>
      <w:r>
        <w:rPr>
          <w:rFonts w:ascii="Sylfaen" w:hAnsi="Sylfaen"/>
          <w:spacing w:val="2"/>
        </w:rPr>
        <w:t> </w:t>
      </w:r>
      <w:r>
        <w:rPr>
          <w:rFonts w:ascii="Sylfaen" w:hAnsi="Sylfaen"/>
        </w:rPr>
        <w:t>bilingual</w:t>
      </w:r>
      <w:r>
        <w:rPr>
          <w:rFonts w:ascii="Sylfaen" w:hAnsi="Sylfaen"/>
          <w:spacing w:val="-4"/>
        </w:rPr>
        <w:t> </w:t>
      </w:r>
      <w:r>
        <w:rPr>
          <w:rFonts w:ascii="Sylfaen" w:hAnsi="Sylfaen"/>
        </w:rPr>
        <w:t>dyad,</w:t>
      </w:r>
      <w:r>
        <w:rPr>
          <w:rFonts w:ascii="Sylfaen" w:hAnsi="Sylfaen"/>
          <w:spacing w:val="-7"/>
        </w:rPr>
        <w:t> </w:t>
      </w:r>
      <w:r>
        <w:rPr>
          <w:rFonts w:ascii="Sylfaen" w:hAnsi="Sylfaen"/>
        </w:rPr>
        <w:t>results</w:t>
      </w:r>
      <w:r>
        <w:rPr>
          <w:rFonts w:ascii="Sylfaen" w:hAnsi="Sylfaen"/>
          <w:spacing w:val="-9"/>
        </w:rPr>
        <w:t> </w:t>
      </w:r>
      <w:r>
        <w:rPr>
          <w:rFonts w:ascii="Sylfaen" w:hAnsi="Sylfaen"/>
        </w:rPr>
        <w:t>in</w:t>
      </w:r>
      <w:r>
        <w:rPr>
          <w:rFonts w:ascii="Sylfaen" w:hAnsi="Sylfaen"/>
          <w:spacing w:val="-12"/>
        </w:rPr>
        <w:t> </w:t>
      </w:r>
      <w:r>
        <w:rPr>
          <w:rFonts w:ascii="Sylfaen" w:hAnsi="Sylfaen"/>
          <w:spacing w:val="-3"/>
        </w:rPr>
        <w:t>this</w:t>
      </w:r>
      <w:r>
        <w:rPr>
          <w:rFonts w:ascii="Sylfaen" w:hAnsi="Sylfaen"/>
          <w:spacing w:val="-6"/>
        </w:rPr>
        <w:t> </w:t>
      </w:r>
      <w:r>
        <w:rPr>
          <w:rFonts w:ascii="Sylfaen" w:hAnsi="Sylfaen"/>
        </w:rPr>
        <w:t>asymmetric</w:t>
      </w:r>
      <w:r>
        <w:rPr>
          <w:rFonts w:ascii="Sylfaen" w:hAnsi="Sylfaen"/>
          <w:spacing w:val="-10"/>
        </w:rPr>
        <w:t> </w:t>
      </w:r>
      <w:r>
        <w:rPr>
          <w:rFonts w:ascii="Sylfaen" w:hAnsi="Sylfaen"/>
        </w:rPr>
        <w:t>bilingualism</w:t>
      </w:r>
      <w:r>
        <w:rPr>
          <w:rFonts w:ascii="Sylfaen" w:hAnsi="Sylfaen"/>
          <w:spacing w:val="-11"/>
        </w:rPr>
        <w:t> </w:t>
      </w:r>
      <w:r>
        <w:rPr>
          <w:rFonts w:ascii="Sylfaen" w:hAnsi="Sylfaen"/>
        </w:rPr>
        <w:t>(Polinsky</w:t>
      </w:r>
      <w:r>
        <w:rPr>
          <w:rFonts w:ascii="Sylfaen" w:hAnsi="Sylfaen"/>
          <w:spacing w:val="-14"/>
        </w:rPr>
        <w:t> </w:t>
      </w:r>
      <w:r>
        <w:rPr>
          <w:rFonts w:ascii="Sylfaen" w:hAnsi="Sylfaen"/>
        </w:rPr>
        <w:t>and Scontras,</w:t>
      </w:r>
      <w:r>
        <w:rPr>
          <w:rFonts w:ascii="Sylfaen" w:hAnsi="Sylfaen"/>
          <w:spacing w:val="-1"/>
        </w:rPr>
        <w:t> </w:t>
      </w:r>
      <w:r>
        <w:rPr>
          <w:rFonts w:ascii="Sylfaen" w:hAnsi="Sylfaen"/>
        </w:rPr>
        <w:t>2019).</w:t>
      </w:r>
    </w:p>
    <w:p>
      <w:pPr>
        <w:pStyle w:val="BodyText"/>
        <w:spacing w:line="336" w:lineRule="auto" w:before="2"/>
        <w:ind w:left="680" w:right="996" w:firstLine="326"/>
        <w:jc w:val="both"/>
        <w:rPr>
          <w:rFonts w:ascii="Sylfaen"/>
        </w:rPr>
      </w:pPr>
      <w:r>
        <w:rPr>
          <w:rFonts w:ascii="Sylfaen"/>
        </w:rPr>
        <w:t>Nowadays, migration to developed countries increased as people are looking for a better life, having a better job position, economic issues, and beneficiary </w:t>
      </w:r>
      <w:r>
        <w:rPr>
          <w:rFonts w:ascii="Sylfaen"/>
          <w:spacing w:val="-3"/>
        </w:rPr>
        <w:t>of human  </w:t>
      </w:r>
      <w:r>
        <w:rPr>
          <w:rFonts w:ascii="Sylfaen"/>
        </w:rPr>
        <w:t>rights, </w:t>
      </w:r>
      <w:r>
        <w:rPr>
          <w:rFonts w:ascii="Sylfaen"/>
          <w:spacing w:val="-3"/>
        </w:rPr>
        <w:t>enjoyment </w:t>
      </w:r>
      <w:r>
        <w:rPr>
          <w:rFonts w:ascii="Sylfaen"/>
        </w:rPr>
        <w:t>of commonwealth and welfare and many other </w:t>
      </w:r>
      <w:r>
        <w:rPr>
          <w:rFonts w:ascii="Sylfaen"/>
          <w:spacing w:val="-3"/>
        </w:rPr>
        <w:t>reasons.</w:t>
      </w:r>
      <w:r>
        <w:rPr>
          <w:rFonts w:ascii="Sylfaen"/>
          <w:spacing w:val="30"/>
        </w:rPr>
        <w:t> </w:t>
      </w:r>
      <w:r>
        <w:rPr>
          <w:rFonts w:ascii="Sylfaen"/>
        </w:rPr>
        <w:t>Meanwhile,</w:t>
      </w:r>
    </w:p>
    <w:p>
      <w:pPr>
        <w:spacing w:after="0" w:line="336" w:lineRule="auto"/>
        <w:jc w:val="both"/>
        <w:rPr>
          <w:rFonts w:ascii="Sylfaen"/>
        </w:rPr>
        <w:sectPr>
          <w:pgSz w:w="11910" w:h="16840"/>
          <w:pgMar w:header="1090" w:footer="969" w:top="1820" w:bottom="1160" w:left="760" w:right="500"/>
        </w:sectPr>
      </w:pPr>
    </w:p>
    <w:p>
      <w:pPr>
        <w:pStyle w:val="BodyText"/>
        <w:spacing w:before="11"/>
        <w:rPr>
          <w:rFonts w:ascii="Sylfaen"/>
          <w:sz w:val="20"/>
        </w:rPr>
      </w:pPr>
    </w:p>
    <w:p>
      <w:pPr>
        <w:pStyle w:val="BodyText"/>
        <w:spacing w:line="336" w:lineRule="auto" w:before="36"/>
        <w:ind w:left="680" w:right="992"/>
        <w:jc w:val="both"/>
        <w:rPr>
          <w:rFonts w:ascii="Sylfaen" w:hAnsi="Sylfaen"/>
        </w:rPr>
      </w:pPr>
      <w:r>
        <w:rPr>
          <w:rFonts w:ascii="Sylfaen" w:hAnsi="Sylfaen"/>
        </w:rPr>
        <w:t>there will be  some  difficulties  for  children,  those  who  are  born  in these families  </w:t>
      </w:r>
      <w:r>
        <w:rPr>
          <w:rFonts w:ascii="Sylfaen" w:hAnsi="Sylfaen"/>
          <w:spacing w:val="-4"/>
        </w:rPr>
        <w:t>in </w:t>
      </w:r>
      <w:r>
        <w:rPr>
          <w:rFonts w:ascii="Sylfaen" w:hAnsi="Sylfaen"/>
        </w:rPr>
        <w:t>a foreign country. They will face two </w:t>
      </w:r>
      <w:r>
        <w:rPr>
          <w:rFonts w:ascii="Sylfaen" w:hAnsi="Sylfaen"/>
          <w:spacing w:val="-2"/>
        </w:rPr>
        <w:t>different </w:t>
      </w:r>
      <w:r>
        <w:rPr>
          <w:rFonts w:ascii="Sylfaen" w:hAnsi="Sylfaen"/>
        </w:rPr>
        <w:t>languages or even in some countries with </w:t>
      </w:r>
      <w:r>
        <w:rPr>
          <w:rFonts w:ascii="Sylfaen" w:hAnsi="Sylfaen"/>
          <w:spacing w:val="16"/>
        </w:rPr>
        <w:t>three </w:t>
      </w:r>
      <w:r>
        <w:rPr>
          <w:rFonts w:ascii="Sylfaen" w:hAnsi="Sylfaen"/>
          <w:spacing w:val="23"/>
        </w:rPr>
        <w:t>languages. </w:t>
      </w:r>
      <w:r>
        <w:rPr>
          <w:rFonts w:ascii="Sylfaen" w:hAnsi="Sylfaen"/>
        </w:rPr>
        <w:t>International migration is one of </w:t>
      </w:r>
      <w:r>
        <w:rPr>
          <w:rFonts w:ascii="Sylfaen" w:hAnsi="Sylfaen"/>
          <w:spacing w:val="-3"/>
        </w:rPr>
        <w:t>the </w:t>
      </w:r>
      <w:r>
        <w:rPr>
          <w:rFonts w:ascii="Sylfaen" w:hAnsi="Sylfaen"/>
        </w:rPr>
        <w:t>main factors </w:t>
      </w:r>
      <w:r>
        <w:rPr>
          <w:rFonts w:ascii="Sylfaen" w:hAnsi="Sylfaen"/>
          <w:spacing w:val="-3"/>
        </w:rPr>
        <w:t>that </w:t>
      </w:r>
      <w:r>
        <w:rPr>
          <w:rFonts w:ascii="Sylfaen" w:hAnsi="Sylfaen"/>
        </w:rPr>
        <w:t>harm languages. Language as </w:t>
      </w:r>
      <w:r>
        <w:rPr>
          <w:rFonts w:ascii="Sylfaen" w:hAnsi="Sylfaen"/>
          <w:spacing w:val="-3"/>
        </w:rPr>
        <w:t>the </w:t>
      </w:r>
      <w:r>
        <w:rPr>
          <w:rFonts w:ascii="Sylfaen" w:hAnsi="Sylfaen"/>
        </w:rPr>
        <w:t>most important means of communication and messaging between people is </w:t>
      </w:r>
      <w:r>
        <w:rPr>
          <w:rFonts w:ascii="Sylfaen" w:hAnsi="Sylfaen"/>
          <w:spacing w:val="-3"/>
        </w:rPr>
        <w:t>the </w:t>
      </w:r>
      <w:r>
        <w:rPr>
          <w:rFonts w:ascii="Sylfaen" w:hAnsi="Sylfaen"/>
        </w:rPr>
        <w:t>first </w:t>
      </w:r>
      <w:r>
        <w:rPr>
          <w:rFonts w:ascii="Sylfaen" w:hAnsi="Sylfaen"/>
          <w:spacing w:val="-3"/>
        </w:rPr>
        <w:t>concern </w:t>
      </w:r>
      <w:r>
        <w:rPr>
          <w:rFonts w:ascii="Sylfaen" w:hAnsi="Sylfaen"/>
        </w:rPr>
        <w:t>of immigrants. By knowing </w:t>
      </w:r>
      <w:r>
        <w:rPr>
          <w:rFonts w:ascii="Sylfaen" w:hAnsi="Sylfaen"/>
          <w:spacing w:val="-3"/>
        </w:rPr>
        <w:t>the </w:t>
      </w:r>
      <w:r>
        <w:rPr>
          <w:rFonts w:ascii="Sylfaen" w:hAnsi="Sylfaen"/>
        </w:rPr>
        <w:t>host language, one </w:t>
      </w:r>
      <w:r>
        <w:rPr>
          <w:rFonts w:ascii="Sylfaen" w:hAnsi="Sylfaen"/>
          <w:spacing w:val="-3"/>
        </w:rPr>
        <w:t>can </w:t>
      </w:r>
      <w:r>
        <w:rPr>
          <w:rFonts w:ascii="Sylfaen" w:hAnsi="Sylfaen"/>
        </w:rPr>
        <w:t>more</w:t>
      </w:r>
      <w:r>
        <w:rPr>
          <w:rFonts w:ascii="Sylfaen" w:hAnsi="Sylfaen"/>
          <w:spacing w:val="-19"/>
        </w:rPr>
        <w:t> </w:t>
      </w:r>
      <w:r>
        <w:rPr>
          <w:rFonts w:ascii="Sylfaen" w:hAnsi="Sylfaen"/>
        </w:rPr>
        <w:t>easily</w:t>
      </w:r>
      <w:r>
        <w:rPr>
          <w:rFonts w:ascii="Sylfaen" w:hAnsi="Sylfaen"/>
          <w:spacing w:val="-14"/>
        </w:rPr>
        <w:t> </w:t>
      </w:r>
      <w:r>
        <w:rPr>
          <w:rFonts w:ascii="Sylfaen" w:hAnsi="Sylfaen"/>
        </w:rPr>
        <w:t>integrate</w:t>
      </w:r>
      <w:r>
        <w:rPr>
          <w:rFonts w:ascii="Sylfaen" w:hAnsi="Sylfaen"/>
          <w:spacing w:val="-18"/>
        </w:rPr>
        <w:t> </w:t>
      </w:r>
      <w:r>
        <w:rPr>
          <w:rFonts w:ascii="Sylfaen" w:hAnsi="Sylfaen"/>
        </w:rPr>
        <w:t>into</w:t>
      </w:r>
      <w:r>
        <w:rPr>
          <w:rFonts w:ascii="Sylfaen" w:hAnsi="Sylfaen"/>
          <w:spacing w:val="-14"/>
        </w:rPr>
        <w:t> </w:t>
      </w:r>
      <w:r>
        <w:rPr>
          <w:rFonts w:ascii="Sylfaen" w:hAnsi="Sylfaen"/>
          <w:spacing w:val="-3"/>
        </w:rPr>
        <w:t>the</w:t>
      </w:r>
      <w:r>
        <w:rPr>
          <w:rFonts w:ascii="Sylfaen" w:hAnsi="Sylfaen"/>
          <w:spacing w:val="-19"/>
        </w:rPr>
        <w:t> </w:t>
      </w:r>
      <w:r>
        <w:rPr>
          <w:rFonts w:ascii="Sylfaen" w:hAnsi="Sylfaen"/>
        </w:rPr>
        <w:t>new</w:t>
      </w:r>
      <w:r>
        <w:rPr>
          <w:rFonts w:ascii="Sylfaen" w:hAnsi="Sylfaen"/>
          <w:spacing w:val="-18"/>
        </w:rPr>
        <w:t> </w:t>
      </w:r>
      <w:r>
        <w:rPr>
          <w:rFonts w:ascii="Sylfaen" w:hAnsi="Sylfaen"/>
        </w:rPr>
        <w:t>community</w:t>
      </w:r>
      <w:r>
        <w:rPr>
          <w:rFonts w:ascii="Sylfaen" w:hAnsi="Sylfaen"/>
          <w:spacing w:val="-18"/>
        </w:rPr>
        <w:t> </w:t>
      </w:r>
      <w:r>
        <w:rPr>
          <w:rFonts w:ascii="Sylfaen" w:hAnsi="Sylfaen"/>
        </w:rPr>
        <w:t>and</w:t>
      </w:r>
      <w:r>
        <w:rPr>
          <w:rFonts w:ascii="Sylfaen" w:hAnsi="Sylfaen"/>
          <w:spacing w:val="-15"/>
        </w:rPr>
        <w:t> </w:t>
      </w:r>
      <w:r>
        <w:rPr>
          <w:rFonts w:ascii="Sylfaen" w:hAnsi="Sylfaen"/>
          <w:spacing w:val="-3"/>
        </w:rPr>
        <w:t>work</w:t>
      </w:r>
      <w:r>
        <w:rPr>
          <w:rFonts w:ascii="Sylfaen" w:hAnsi="Sylfaen"/>
          <w:spacing w:val="-16"/>
        </w:rPr>
        <w:t> </w:t>
      </w:r>
      <w:r>
        <w:rPr>
          <w:rFonts w:ascii="Sylfaen" w:hAnsi="Sylfaen"/>
        </w:rPr>
        <w:t>towards</w:t>
      </w:r>
      <w:r>
        <w:rPr>
          <w:rFonts w:ascii="Sylfaen" w:hAnsi="Sylfaen"/>
          <w:spacing w:val="-18"/>
        </w:rPr>
        <w:t> </w:t>
      </w:r>
      <w:r>
        <w:rPr>
          <w:rFonts w:ascii="Sylfaen" w:hAnsi="Sylfaen"/>
        </w:rPr>
        <w:t>one's</w:t>
      </w:r>
      <w:r>
        <w:rPr>
          <w:rFonts w:ascii="Sylfaen" w:hAnsi="Sylfaen"/>
          <w:spacing w:val="-16"/>
        </w:rPr>
        <w:t> </w:t>
      </w:r>
      <w:r>
        <w:rPr>
          <w:rFonts w:ascii="Sylfaen" w:hAnsi="Sylfaen"/>
          <w:spacing w:val="-3"/>
        </w:rPr>
        <w:t>goals</w:t>
      </w:r>
      <w:r>
        <w:rPr>
          <w:rFonts w:ascii="Sylfaen" w:hAnsi="Sylfaen"/>
          <w:spacing w:val="-11"/>
        </w:rPr>
        <w:t> </w:t>
      </w:r>
      <w:r>
        <w:rPr>
          <w:rFonts w:ascii="Sylfaen" w:hAnsi="Sylfaen"/>
        </w:rPr>
        <w:t>(Olumi,</w:t>
      </w:r>
      <w:r>
        <w:rPr>
          <w:rFonts w:ascii="Sylfaen" w:hAnsi="Sylfaen"/>
          <w:spacing w:val="-19"/>
        </w:rPr>
        <w:t> </w:t>
      </w:r>
      <w:r>
        <w:rPr>
          <w:rFonts w:ascii="Sylfaen" w:hAnsi="Sylfaen"/>
        </w:rPr>
        <w:t>2020). The heritage language, which is spoken at home by parents, assured is quite different from </w:t>
      </w:r>
      <w:r>
        <w:rPr>
          <w:rFonts w:ascii="Sylfaen" w:hAnsi="Sylfaen"/>
          <w:spacing w:val="-3"/>
        </w:rPr>
        <w:t>the </w:t>
      </w:r>
      <w:r>
        <w:rPr>
          <w:rFonts w:ascii="Sylfaen" w:hAnsi="Sylfaen"/>
        </w:rPr>
        <w:t>host country’s language. Among a diversity of cultural subjects, language has </w:t>
      </w:r>
      <w:r>
        <w:rPr>
          <w:rFonts w:ascii="Sylfaen" w:hAnsi="Sylfaen"/>
          <w:spacing w:val="-3"/>
        </w:rPr>
        <w:t>an </w:t>
      </w:r>
      <w:r>
        <w:rPr>
          <w:rFonts w:ascii="Sylfaen" w:hAnsi="Sylfaen"/>
        </w:rPr>
        <w:t>essential role, from </w:t>
      </w:r>
      <w:r>
        <w:rPr>
          <w:rFonts w:ascii="Sylfaen" w:hAnsi="Sylfaen"/>
          <w:spacing w:val="-3"/>
        </w:rPr>
        <w:t>the </w:t>
      </w:r>
      <w:r>
        <w:rPr>
          <w:rFonts w:ascii="Sylfaen" w:hAnsi="Sylfaen"/>
        </w:rPr>
        <w:t>policymaker's point of view in migrant matters. Immigrants have to have an </w:t>
      </w:r>
      <w:r>
        <w:rPr>
          <w:rFonts w:ascii="Sylfaen" w:hAnsi="Sylfaen"/>
          <w:spacing w:val="-3"/>
        </w:rPr>
        <w:t>acceptable </w:t>
      </w:r>
      <w:r>
        <w:rPr>
          <w:rFonts w:ascii="Sylfaen" w:hAnsi="Sylfaen"/>
        </w:rPr>
        <w:t>level </w:t>
      </w:r>
      <w:r>
        <w:rPr>
          <w:rFonts w:ascii="Sylfaen" w:hAnsi="Sylfaen"/>
          <w:spacing w:val="-3"/>
        </w:rPr>
        <w:t>of </w:t>
      </w:r>
      <w:r>
        <w:rPr>
          <w:rFonts w:ascii="Sylfaen" w:hAnsi="Sylfaen"/>
        </w:rPr>
        <w:t>language </w:t>
      </w:r>
      <w:r>
        <w:rPr>
          <w:rFonts w:ascii="Sylfaen" w:hAnsi="Sylfaen"/>
          <w:spacing w:val="-3"/>
        </w:rPr>
        <w:t>skill </w:t>
      </w:r>
      <w:r>
        <w:rPr>
          <w:rFonts w:ascii="Sylfaen" w:hAnsi="Sylfaen"/>
        </w:rPr>
        <w:t>and embrace </w:t>
      </w:r>
      <w:r>
        <w:rPr>
          <w:rFonts w:ascii="Sylfaen" w:hAnsi="Sylfaen"/>
          <w:spacing w:val="-3"/>
        </w:rPr>
        <w:t>the </w:t>
      </w:r>
      <w:r>
        <w:rPr>
          <w:rFonts w:ascii="Sylfaen" w:hAnsi="Sylfaen"/>
        </w:rPr>
        <w:t>culture of </w:t>
      </w:r>
      <w:r>
        <w:rPr>
          <w:rFonts w:ascii="Sylfaen" w:hAnsi="Sylfaen"/>
          <w:spacing w:val="-3"/>
        </w:rPr>
        <w:t>the </w:t>
      </w:r>
      <w:r>
        <w:rPr>
          <w:rFonts w:ascii="Sylfaen" w:hAnsi="Sylfaen"/>
        </w:rPr>
        <w:t>receptive country. Therefore </w:t>
      </w:r>
      <w:r>
        <w:rPr>
          <w:rFonts w:ascii="Sylfaen" w:hAnsi="Sylfaen"/>
          <w:spacing w:val="-3"/>
        </w:rPr>
        <w:t>the </w:t>
      </w:r>
      <w:r>
        <w:rPr>
          <w:rFonts w:ascii="Sylfaen" w:hAnsi="Sylfaen"/>
        </w:rPr>
        <w:t>immigrants </w:t>
      </w:r>
      <w:r>
        <w:rPr>
          <w:rFonts w:ascii="Sylfaen" w:hAnsi="Sylfaen"/>
          <w:spacing w:val="-5"/>
        </w:rPr>
        <w:t>end </w:t>
      </w:r>
      <w:r>
        <w:rPr>
          <w:rFonts w:ascii="Sylfaen" w:hAnsi="Sylfaen"/>
        </w:rPr>
        <w:t>up with a set </w:t>
      </w:r>
      <w:r>
        <w:rPr>
          <w:rFonts w:ascii="Sylfaen" w:hAnsi="Sylfaen"/>
          <w:spacing w:val="-3"/>
        </w:rPr>
        <w:t>of </w:t>
      </w:r>
      <w:r>
        <w:rPr>
          <w:rFonts w:ascii="Sylfaen" w:hAnsi="Sylfaen"/>
        </w:rPr>
        <w:t>cultural </w:t>
      </w:r>
      <w:r>
        <w:rPr>
          <w:rFonts w:ascii="Sylfaen" w:hAnsi="Sylfaen"/>
          <w:spacing w:val="-3"/>
        </w:rPr>
        <w:t>and </w:t>
      </w:r>
      <w:r>
        <w:rPr>
          <w:rFonts w:ascii="Sylfaen" w:hAnsi="Sylfaen"/>
        </w:rPr>
        <w:t>linguistic change (Jusczyk,</w:t>
      </w:r>
      <w:r>
        <w:rPr>
          <w:rFonts w:ascii="Sylfaen" w:hAnsi="Sylfaen"/>
          <w:spacing w:val="-1"/>
        </w:rPr>
        <w:t> </w:t>
      </w:r>
      <w:r>
        <w:rPr>
          <w:rFonts w:ascii="Sylfaen" w:hAnsi="Sylfaen"/>
        </w:rPr>
        <w:t>1997).</w:t>
      </w:r>
    </w:p>
    <w:p>
      <w:pPr>
        <w:pStyle w:val="BodyText"/>
        <w:spacing w:line="336" w:lineRule="auto" w:before="2"/>
        <w:ind w:left="680" w:right="995" w:firstLine="326"/>
        <w:jc w:val="both"/>
        <w:rPr>
          <w:rFonts w:ascii="Sylfaen" w:hAnsi="Sylfaen"/>
        </w:rPr>
      </w:pPr>
      <w:r>
        <w:rPr>
          <w:rFonts w:ascii="Sylfaen" w:hAnsi="Sylfaen"/>
        </w:rPr>
        <w:t>The human language is used to share one’s thoughts </w:t>
      </w:r>
      <w:r>
        <w:rPr>
          <w:rFonts w:ascii="Sylfaen" w:hAnsi="Sylfaen"/>
          <w:spacing w:val="-4"/>
        </w:rPr>
        <w:t>and </w:t>
      </w:r>
      <w:r>
        <w:rPr>
          <w:rFonts w:ascii="Sylfaen" w:hAnsi="Sylfaen"/>
        </w:rPr>
        <w:t>ideas to </w:t>
      </w:r>
      <w:r>
        <w:rPr>
          <w:rFonts w:ascii="Sylfaen" w:hAnsi="Sylfaen"/>
          <w:spacing w:val="-3"/>
        </w:rPr>
        <w:t>his/her </w:t>
      </w:r>
      <w:r>
        <w:rPr>
          <w:rFonts w:ascii="Sylfaen" w:hAnsi="Sylfaen"/>
        </w:rPr>
        <w:t>community. The </w:t>
      </w:r>
      <w:r>
        <w:rPr>
          <w:rFonts w:ascii="Sylfaen" w:hAnsi="Sylfaen"/>
          <w:spacing w:val="-3"/>
        </w:rPr>
        <w:t>units </w:t>
      </w:r>
      <w:r>
        <w:rPr>
          <w:rFonts w:ascii="Sylfaen" w:hAnsi="Sylfaen"/>
        </w:rPr>
        <w:t>are words, </w:t>
      </w:r>
      <w:r>
        <w:rPr>
          <w:rFonts w:ascii="Sylfaen" w:hAnsi="Sylfaen"/>
          <w:spacing w:val="-3"/>
        </w:rPr>
        <w:t>the  </w:t>
      </w:r>
      <w:r>
        <w:rPr>
          <w:rFonts w:ascii="Sylfaen" w:hAnsi="Sylfaen"/>
        </w:rPr>
        <w:t>materials  are  </w:t>
      </w:r>
      <w:r>
        <w:rPr>
          <w:rFonts w:ascii="Sylfaen" w:hAnsi="Sylfaen"/>
          <w:spacing w:val="-3"/>
        </w:rPr>
        <w:t>the  limited  </w:t>
      </w:r>
      <w:r>
        <w:rPr>
          <w:rFonts w:ascii="Sylfaen" w:hAnsi="Sylfaen"/>
        </w:rPr>
        <w:t>form  of  sounds from which </w:t>
      </w:r>
      <w:r>
        <w:rPr>
          <w:rFonts w:ascii="Sylfaen" w:hAnsi="Sylfaen"/>
          <w:spacing w:val="-3"/>
        </w:rPr>
        <w:t>they  </w:t>
      </w:r>
      <w:r>
        <w:rPr>
          <w:rFonts w:ascii="Sylfaen" w:hAnsi="Sylfaen"/>
        </w:rPr>
        <w:t>are developed, and </w:t>
      </w:r>
      <w:r>
        <w:rPr>
          <w:rFonts w:ascii="Sylfaen" w:hAnsi="Sylfaen"/>
          <w:spacing w:val="-3"/>
        </w:rPr>
        <w:t>the </w:t>
      </w:r>
      <w:r>
        <w:rPr>
          <w:rFonts w:ascii="Sylfaen" w:hAnsi="Sylfaen"/>
        </w:rPr>
        <w:t>mixes are </w:t>
      </w:r>
      <w:r>
        <w:rPr>
          <w:rFonts w:ascii="Sylfaen" w:hAnsi="Sylfaen"/>
          <w:spacing w:val="-3"/>
        </w:rPr>
        <w:t>the </w:t>
      </w:r>
      <w:r>
        <w:rPr>
          <w:rFonts w:ascii="Sylfaen" w:hAnsi="Sylfaen"/>
        </w:rPr>
        <w:t>sentences into which </w:t>
      </w:r>
      <w:r>
        <w:rPr>
          <w:rFonts w:ascii="Sylfaen" w:hAnsi="Sylfaen"/>
          <w:spacing w:val="-3"/>
        </w:rPr>
        <w:t>they </w:t>
      </w:r>
      <w:r>
        <w:rPr>
          <w:rFonts w:ascii="Sylfaen" w:hAnsi="Sylfaen"/>
        </w:rPr>
        <w:t>can be collected. According to </w:t>
      </w:r>
      <w:r>
        <w:rPr>
          <w:rFonts w:ascii="Sylfaen" w:hAnsi="Sylfaen"/>
          <w:spacing w:val="-3"/>
        </w:rPr>
        <w:t>the </w:t>
      </w:r>
      <w:r>
        <w:rPr>
          <w:rFonts w:ascii="Sylfaen" w:hAnsi="Sylfaen"/>
        </w:rPr>
        <w:t>multifaceted nature </w:t>
      </w:r>
      <w:r>
        <w:rPr>
          <w:rFonts w:ascii="Sylfaen" w:hAnsi="Sylfaen"/>
          <w:spacing w:val="-3"/>
        </w:rPr>
        <w:t>of </w:t>
      </w:r>
      <w:r>
        <w:rPr>
          <w:rFonts w:ascii="Sylfaen" w:hAnsi="Sylfaen"/>
        </w:rPr>
        <w:t>this system, it appears to be doubtful </w:t>
      </w:r>
      <w:r>
        <w:rPr>
          <w:rFonts w:ascii="Sylfaen" w:hAnsi="Sylfaen"/>
          <w:spacing w:val="-3"/>
        </w:rPr>
        <w:t>that </w:t>
      </w:r>
      <w:r>
        <w:rPr>
          <w:rFonts w:ascii="Sylfaen" w:hAnsi="Sylfaen"/>
        </w:rPr>
        <w:t>only children could find its basic structure and use it to communicate. However, most </w:t>
      </w:r>
      <w:r>
        <w:rPr>
          <w:rFonts w:ascii="Sylfaen" w:hAnsi="Sylfaen"/>
          <w:spacing w:val="-4"/>
        </w:rPr>
        <w:t>do </w:t>
      </w:r>
      <w:r>
        <w:rPr>
          <w:rFonts w:ascii="Sylfaen" w:hAnsi="Sylfaen"/>
        </w:rPr>
        <w:t>with eagerness and no difficulty, all within </w:t>
      </w:r>
      <w:r>
        <w:rPr>
          <w:rFonts w:ascii="Sylfaen" w:hAnsi="Sylfaen"/>
          <w:spacing w:val="-3"/>
        </w:rPr>
        <w:t>the </w:t>
      </w:r>
      <w:r>
        <w:rPr>
          <w:rFonts w:ascii="Sylfaen" w:hAnsi="Sylfaen"/>
        </w:rPr>
        <w:t>first few years </w:t>
      </w:r>
      <w:r>
        <w:rPr>
          <w:rFonts w:ascii="Sylfaen" w:hAnsi="Sylfaen"/>
          <w:spacing w:val="-3"/>
        </w:rPr>
        <w:t>of </w:t>
      </w:r>
      <w:r>
        <w:rPr>
          <w:rFonts w:ascii="Sylfaen" w:hAnsi="Sylfaen"/>
        </w:rPr>
        <w:t>life (Saffran, Aslin, Newport, 1996). By merging </w:t>
      </w:r>
      <w:r>
        <w:rPr>
          <w:rFonts w:ascii="Sylfaen" w:hAnsi="Sylfaen"/>
          <w:spacing w:val="-3"/>
        </w:rPr>
        <w:t>the </w:t>
      </w:r>
      <w:r>
        <w:rPr>
          <w:rFonts w:ascii="Sylfaen" w:hAnsi="Sylfaen"/>
        </w:rPr>
        <w:t>statistical regularities </w:t>
      </w:r>
      <w:r>
        <w:rPr>
          <w:rFonts w:ascii="Sylfaen" w:hAnsi="Sylfaen"/>
          <w:spacing w:val="-3"/>
        </w:rPr>
        <w:t>of </w:t>
      </w:r>
      <w:r>
        <w:rPr>
          <w:rFonts w:ascii="Sylfaen" w:hAnsi="Sylfaen"/>
        </w:rPr>
        <w:t>reasonably pointless acoustic occasions, newborn children can quickly </w:t>
      </w:r>
      <w:r>
        <w:rPr>
          <w:rFonts w:ascii="Sylfaen" w:hAnsi="Sylfaen"/>
          <w:spacing w:val="-3"/>
        </w:rPr>
        <w:t>structure </w:t>
      </w:r>
      <w:r>
        <w:rPr>
          <w:rFonts w:ascii="Sylfaen" w:hAnsi="Sylfaen"/>
        </w:rPr>
        <w:t>etymological contributions to significant and eventual meaningful units </w:t>
      </w:r>
      <w:r>
        <w:rPr>
          <w:rFonts w:ascii="Sylfaen" w:hAnsi="Sylfaen"/>
          <w:spacing w:val="-3"/>
        </w:rPr>
        <w:t>(Aslin </w:t>
      </w:r>
      <w:r>
        <w:rPr>
          <w:rFonts w:ascii="Sylfaen" w:hAnsi="Sylfaen"/>
        </w:rPr>
        <w:t>and others, 1998). Finding </w:t>
      </w:r>
      <w:r>
        <w:rPr>
          <w:rFonts w:ascii="Sylfaen" w:hAnsi="Sylfaen"/>
          <w:spacing w:val="-3"/>
        </w:rPr>
        <w:t>the </w:t>
      </w:r>
      <w:r>
        <w:rPr>
          <w:rFonts w:ascii="Sylfaen" w:hAnsi="Sylfaen"/>
        </w:rPr>
        <w:t>expressions of  a  language and what they mean in </w:t>
      </w:r>
      <w:r>
        <w:rPr>
          <w:rFonts w:ascii="Sylfaen" w:hAnsi="Sylfaen"/>
          <w:spacing w:val="-3"/>
        </w:rPr>
        <w:t>the </w:t>
      </w:r>
      <w:r>
        <w:rPr>
          <w:rFonts w:ascii="Sylfaen" w:hAnsi="Sylfaen"/>
        </w:rPr>
        <w:t>world is just the first step for </w:t>
      </w:r>
      <w:r>
        <w:rPr>
          <w:rFonts w:ascii="Sylfaen" w:hAnsi="Sylfaen"/>
          <w:spacing w:val="-4"/>
        </w:rPr>
        <w:t>the </w:t>
      </w:r>
      <w:r>
        <w:rPr>
          <w:rFonts w:ascii="Sylfaen" w:hAnsi="Sylfaen"/>
        </w:rPr>
        <w:t>language </w:t>
      </w:r>
      <w:r>
        <w:rPr>
          <w:rFonts w:ascii="Sylfaen" w:hAnsi="Sylfaen"/>
          <w:spacing w:val="-3"/>
        </w:rPr>
        <w:t>learner. </w:t>
      </w:r>
      <w:r>
        <w:rPr>
          <w:rFonts w:ascii="Sylfaen" w:hAnsi="Sylfaen"/>
        </w:rPr>
        <w:t>Children must discover how </w:t>
      </w:r>
      <w:r>
        <w:rPr>
          <w:rFonts w:ascii="Sylfaen" w:hAnsi="Sylfaen"/>
          <w:spacing w:val="-3"/>
        </w:rPr>
        <w:t>the </w:t>
      </w:r>
      <w:r>
        <w:rPr>
          <w:rFonts w:ascii="Sylfaen" w:hAnsi="Sylfaen"/>
        </w:rPr>
        <w:t>circulation of these components, including syntactic endings</w:t>
      </w:r>
      <w:r>
        <w:rPr>
          <w:rFonts w:ascii="Sylfaen" w:hAnsi="Sylfaen"/>
          <w:spacing w:val="-21"/>
        </w:rPr>
        <w:t> </w:t>
      </w:r>
      <w:r>
        <w:rPr>
          <w:rFonts w:ascii="Sylfaen" w:hAnsi="Sylfaen"/>
        </w:rPr>
        <w:t>and</w:t>
      </w:r>
      <w:r>
        <w:rPr>
          <w:rFonts w:ascii="Sylfaen" w:hAnsi="Sylfaen"/>
          <w:spacing w:val="-19"/>
        </w:rPr>
        <w:t> </w:t>
      </w:r>
      <w:r>
        <w:rPr>
          <w:rFonts w:ascii="Sylfaen" w:hAnsi="Sylfaen"/>
        </w:rPr>
        <w:t>capacity</w:t>
      </w:r>
      <w:r>
        <w:rPr>
          <w:rFonts w:ascii="Sylfaen" w:hAnsi="Sylfaen"/>
          <w:spacing w:val="-21"/>
        </w:rPr>
        <w:t> </w:t>
      </w:r>
      <w:r>
        <w:rPr>
          <w:rFonts w:ascii="Sylfaen" w:hAnsi="Sylfaen"/>
        </w:rPr>
        <w:t>words,</w:t>
      </w:r>
      <w:r>
        <w:rPr>
          <w:rFonts w:ascii="Sylfaen" w:hAnsi="Sylfaen"/>
          <w:spacing w:val="-22"/>
        </w:rPr>
        <w:t> </w:t>
      </w:r>
      <w:r>
        <w:rPr>
          <w:rFonts w:ascii="Sylfaen" w:hAnsi="Sylfaen"/>
        </w:rPr>
        <w:t>pass</w:t>
      </w:r>
      <w:r>
        <w:rPr>
          <w:rFonts w:ascii="Sylfaen" w:hAnsi="Sylfaen"/>
          <w:spacing w:val="-21"/>
        </w:rPr>
        <w:t> </w:t>
      </w:r>
      <w:r>
        <w:rPr>
          <w:rFonts w:ascii="Sylfaen" w:hAnsi="Sylfaen"/>
        </w:rPr>
        <w:t>on</w:t>
      </w:r>
      <w:r>
        <w:rPr>
          <w:rFonts w:ascii="Sylfaen" w:hAnsi="Sylfaen"/>
          <w:spacing w:val="-20"/>
        </w:rPr>
        <w:t> </w:t>
      </w:r>
      <w:r>
        <w:rPr>
          <w:rFonts w:ascii="Sylfaen" w:hAnsi="Sylfaen"/>
          <w:spacing w:val="-3"/>
        </w:rPr>
        <w:t>the</w:t>
      </w:r>
      <w:r>
        <w:rPr>
          <w:rFonts w:ascii="Sylfaen" w:hAnsi="Sylfaen"/>
          <w:spacing w:val="-22"/>
        </w:rPr>
        <w:t> </w:t>
      </w:r>
      <w:r>
        <w:rPr>
          <w:rFonts w:ascii="Sylfaen" w:hAnsi="Sylfaen"/>
        </w:rPr>
        <w:t>further</w:t>
      </w:r>
      <w:r>
        <w:rPr>
          <w:rFonts w:ascii="Sylfaen" w:hAnsi="Sylfaen"/>
          <w:spacing w:val="-23"/>
        </w:rPr>
        <w:t> </w:t>
      </w:r>
      <w:r>
        <w:rPr>
          <w:rFonts w:ascii="Sylfaen" w:hAnsi="Sylfaen"/>
        </w:rPr>
        <w:t>combinatorial</w:t>
      </w:r>
      <w:r>
        <w:rPr>
          <w:rFonts w:ascii="Sylfaen" w:hAnsi="Sylfaen"/>
          <w:spacing w:val="-20"/>
        </w:rPr>
        <w:t> </w:t>
      </w:r>
      <w:r>
        <w:rPr>
          <w:rFonts w:ascii="Sylfaen" w:hAnsi="Sylfaen"/>
        </w:rPr>
        <w:t>significance</w:t>
      </w:r>
      <w:r>
        <w:rPr>
          <w:rFonts w:ascii="Sylfaen" w:hAnsi="Sylfaen"/>
          <w:spacing w:val="-22"/>
        </w:rPr>
        <w:t> </w:t>
      </w:r>
      <w:r>
        <w:rPr>
          <w:rFonts w:ascii="Sylfaen" w:hAnsi="Sylfaen"/>
        </w:rPr>
        <w:t>of</w:t>
      </w:r>
      <w:r>
        <w:rPr>
          <w:rFonts w:ascii="Sylfaen" w:hAnsi="Sylfaen"/>
          <w:spacing w:val="-21"/>
        </w:rPr>
        <w:t> </w:t>
      </w:r>
      <w:r>
        <w:rPr>
          <w:rFonts w:ascii="Sylfaen" w:hAnsi="Sylfaen"/>
        </w:rPr>
        <w:t>an</w:t>
      </w:r>
      <w:r>
        <w:rPr>
          <w:rFonts w:ascii="Sylfaen" w:hAnsi="Sylfaen"/>
          <w:spacing w:val="-21"/>
        </w:rPr>
        <w:t> </w:t>
      </w:r>
      <w:r>
        <w:rPr>
          <w:rFonts w:ascii="Sylfaen" w:hAnsi="Sylfaen"/>
        </w:rPr>
        <w:t>expression. The</w:t>
      </w:r>
      <w:r>
        <w:rPr>
          <w:rFonts w:ascii="Sylfaen" w:hAnsi="Sylfaen"/>
          <w:spacing w:val="-20"/>
        </w:rPr>
        <w:t> </w:t>
      </w:r>
      <w:r>
        <w:rPr>
          <w:rFonts w:ascii="Sylfaen" w:hAnsi="Sylfaen"/>
        </w:rPr>
        <w:t>parsing</w:t>
      </w:r>
      <w:r>
        <w:rPr>
          <w:rFonts w:ascii="Sylfaen" w:hAnsi="Sylfaen"/>
          <w:spacing w:val="-20"/>
        </w:rPr>
        <w:t> </w:t>
      </w:r>
      <w:r>
        <w:rPr>
          <w:rFonts w:ascii="Sylfaen" w:hAnsi="Sylfaen"/>
        </w:rPr>
        <w:t>cycle</w:t>
      </w:r>
      <w:r>
        <w:rPr>
          <w:rFonts w:ascii="Sylfaen" w:hAnsi="Sylfaen"/>
          <w:spacing w:val="-20"/>
        </w:rPr>
        <w:t> </w:t>
      </w:r>
      <w:r>
        <w:rPr>
          <w:rFonts w:ascii="Sylfaen" w:hAnsi="Sylfaen"/>
        </w:rPr>
        <w:t>is</w:t>
      </w:r>
      <w:r>
        <w:rPr>
          <w:rFonts w:ascii="Sylfaen" w:hAnsi="Sylfaen"/>
          <w:spacing w:val="-21"/>
        </w:rPr>
        <w:t> </w:t>
      </w:r>
      <w:r>
        <w:rPr>
          <w:rFonts w:ascii="Sylfaen" w:hAnsi="Sylfaen"/>
        </w:rPr>
        <w:t>consequently</w:t>
      </w:r>
      <w:r>
        <w:rPr>
          <w:rFonts w:ascii="Sylfaen" w:hAnsi="Sylfaen"/>
          <w:spacing w:val="-19"/>
        </w:rPr>
        <w:t> </w:t>
      </w:r>
      <w:r>
        <w:rPr>
          <w:rFonts w:ascii="Sylfaen" w:hAnsi="Sylfaen"/>
        </w:rPr>
        <w:t>a</w:t>
      </w:r>
      <w:r>
        <w:rPr>
          <w:rFonts w:ascii="Sylfaen" w:hAnsi="Sylfaen"/>
          <w:spacing w:val="-20"/>
        </w:rPr>
        <w:t> </w:t>
      </w:r>
      <w:r>
        <w:rPr>
          <w:rFonts w:ascii="Sylfaen" w:hAnsi="Sylfaen"/>
        </w:rPr>
        <w:t>fundamental</w:t>
      </w:r>
      <w:r>
        <w:rPr>
          <w:rFonts w:ascii="Sylfaen" w:hAnsi="Sylfaen"/>
          <w:spacing w:val="-12"/>
        </w:rPr>
        <w:t> </w:t>
      </w:r>
      <w:r>
        <w:rPr>
          <w:rFonts w:ascii="Sylfaen" w:hAnsi="Sylfaen"/>
        </w:rPr>
        <w:t>part</w:t>
      </w:r>
      <w:r>
        <w:rPr>
          <w:rFonts w:ascii="Sylfaen" w:hAnsi="Sylfaen"/>
          <w:spacing w:val="1"/>
        </w:rPr>
        <w:t> </w:t>
      </w:r>
      <w:r>
        <w:rPr>
          <w:rFonts w:ascii="Sylfaen" w:hAnsi="Sylfaen"/>
          <w:spacing w:val="-3"/>
        </w:rPr>
        <w:t>of</w:t>
      </w:r>
      <w:r>
        <w:rPr>
          <w:rFonts w:ascii="Sylfaen" w:hAnsi="Sylfaen"/>
          <w:spacing w:val="2"/>
        </w:rPr>
        <w:t> </w:t>
      </w:r>
      <w:r>
        <w:rPr>
          <w:rFonts w:ascii="Sylfaen" w:hAnsi="Sylfaen"/>
          <w:spacing w:val="-3"/>
        </w:rPr>
        <w:t>the</w:t>
      </w:r>
      <w:r>
        <w:rPr>
          <w:rFonts w:ascii="Sylfaen" w:hAnsi="Sylfaen"/>
          <w:spacing w:val="-20"/>
        </w:rPr>
        <w:t> </w:t>
      </w:r>
      <w:r>
        <w:rPr>
          <w:rFonts w:ascii="Sylfaen" w:hAnsi="Sylfaen"/>
        </w:rPr>
        <w:t>language</w:t>
      </w:r>
      <w:r>
        <w:rPr>
          <w:rFonts w:ascii="Sylfaen" w:hAnsi="Sylfaen"/>
          <w:spacing w:val="-19"/>
        </w:rPr>
        <w:t> </w:t>
      </w:r>
      <w:r>
        <w:rPr>
          <w:rFonts w:ascii="Sylfaen" w:hAnsi="Sylfaen"/>
        </w:rPr>
        <w:t>understanding</w:t>
      </w:r>
      <w:r>
        <w:rPr>
          <w:rFonts w:ascii="Sylfaen" w:hAnsi="Sylfaen"/>
          <w:spacing w:val="-19"/>
        </w:rPr>
        <w:t> </w:t>
      </w:r>
      <w:r>
        <w:rPr>
          <w:rFonts w:ascii="Sylfaen" w:hAnsi="Sylfaen"/>
        </w:rPr>
        <w:t>gadget since it permits </w:t>
      </w:r>
      <w:r>
        <w:rPr>
          <w:rFonts w:ascii="Sylfaen" w:hAnsi="Sylfaen"/>
          <w:spacing w:val="-3"/>
        </w:rPr>
        <w:t>kids </w:t>
      </w:r>
      <w:r>
        <w:rPr>
          <w:rFonts w:ascii="Sylfaen" w:hAnsi="Sylfaen"/>
        </w:rPr>
        <w:t>to collect a series of </w:t>
      </w:r>
      <w:r>
        <w:rPr>
          <w:rFonts w:ascii="Sylfaen" w:hAnsi="Sylfaen"/>
          <w:spacing w:val="-3"/>
        </w:rPr>
        <w:t>components </w:t>
      </w:r>
      <w:r>
        <w:rPr>
          <w:rFonts w:ascii="Sylfaen" w:hAnsi="Sylfaen"/>
        </w:rPr>
        <w:t>to register significantly, </w:t>
      </w:r>
      <w:r>
        <w:rPr>
          <w:rFonts w:ascii="Sylfaen" w:hAnsi="Sylfaen"/>
          <w:spacing w:val="-3"/>
        </w:rPr>
        <w:t>and </w:t>
      </w:r>
      <w:r>
        <w:rPr>
          <w:rFonts w:ascii="Sylfaen" w:hAnsi="Sylfaen"/>
        </w:rPr>
        <w:t>even novel, relational conceptions of </w:t>
      </w:r>
      <w:r>
        <w:rPr>
          <w:rFonts w:ascii="Sylfaen" w:hAnsi="Sylfaen"/>
          <w:spacing w:val="-3"/>
        </w:rPr>
        <w:t>the </w:t>
      </w:r>
      <w:r>
        <w:rPr>
          <w:rFonts w:ascii="Sylfaen" w:hAnsi="Sylfaen"/>
        </w:rPr>
        <w:t>world (Saffran, Aslin, Newport, 1999). </w:t>
      </w:r>
      <w:r>
        <w:rPr>
          <w:rFonts w:ascii="Sylfaen" w:hAnsi="Sylfaen"/>
          <w:spacing w:val="-2"/>
        </w:rPr>
        <w:t>Before </w:t>
      </w:r>
      <w:r>
        <w:rPr>
          <w:rFonts w:ascii="Sylfaen" w:hAnsi="Sylfaen"/>
        </w:rPr>
        <w:t>infants can start to plan words  onto objects,  they  should  figure out which sound sequences  are words. To </w:t>
      </w:r>
      <w:r>
        <w:rPr>
          <w:rFonts w:ascii="Sylfaen" w:hAnsi="Sylfaen"/>
          <w:spacing w:val="-3"/>
        </w:rPr>
        <w:t>do </w:t>
      </w:r>
      <w:r>
        <w:rPr>
          <w:rFonts w:ascii="Sylfaen" w:hAnsi="Sylfaen"/>
        </w:rPr>
        <w:t>so, newborn children should reveal </w:t>
      </w:r>
      <w:r>
        <w:rPr>
          <w:rFonts w:ascii="Sylfaen" w:hAnsi="Sylfaen"/>
          <w:spacing w:val="-3"/>
        </w:rPr>
        <w:t>probably </w:t>
      </w:r>
      <w:r>
        <w:rPr>
          <w:rFonts w:ascii="Sylfaen" w:hAnsi="Sylfaen"/>
        </w:rPr>
        <w:t>a portion of </w:t>
      </w:r>
      <w:r>
        <w:rPr>
          <w:rFonts w:ascii="Sylfaen" w:hAnsi="Sylfaen"/>
          <w:spacing w:val="-3"/>
        </w:rPr>
        <w:t>the units </w:t>
      </w:r>
      <w:r>
        <w:rPr>
          <w:rFonts w:ascii="Sylfaen" w:hAnsi="Sylfaen"/>
          <w:spacing w:val="-4"/>
        </w:rPr>
        <w:t>that </w:t>
      </w:r>
      <w:r>
        <w:rPr>
          <w:rFonts w:ascii="Sylfaen" w:hAnsi="Sylfaen"/>
        </w:rPr>
        <w:t>belong to their native language from a great consistent stream of sounds in which</w:t>
      </w:r>
      <w:r>
        <w:rPr>
          <w:rFonts w:ascii="Sylfaen" w:hAnsi="Sylfaen"/>
          <w:spacing w:val="56"/>
        </w:rPr>
        <w:t> </w:t>
      </w:r>
      <w:r>
        <w:rPr>
          <w:rFonts w:ascii="Sylfaen" w:hAnsi="Sylfaen"/>
        </w:rPr>
        <w:t>words</w:t>
      </w:r>
    </w:p>
    <w:p>
      <w:pPr>
        <w:spacing w:after="0" w:line="336" w:lineRule="auto"/>
        <w:jc w:val="both"/>
        <w:rPr>
          <w:rFonts w:ascii="Sylfaen" w:hAnsi="Sylfaen"/>
        </w:rPr>
        <w:sectPr>
          <w:pgSz w:w="11910" w:h="16840"/>
          <w:pgMar w:header="1090" w:footer="969" w:top="1680" w:bottom="1160" w:left="760" w:right="500"/>
        </w:sectPr>
      </w:pPr>
    </w:p>
    <w:p>
      <w:pPr>
        <w:pStyle w:val="BodyText"/>
        <w:spacing w:before="12"/>
        <w:rPr>
          <w:rFonts w:ascii="Sylfaen"/>
        </w:rPr>
      </w:pPr>
    </w:p>
    <w:p>
      <w:pPr>
        <w:pStyle w:val="BodyText"/>
        <w:spacing w:line="336" w:lineRule="auto" w:before="36"/>
        <w:ind w:left="680" w:right="993"/>
        <w:jc w:val="both"/>
        <w:rPr>
          <w:rFonts w:ascii="Sylfaen" w:hAnsi="Sylfaen"/>
        </w:rPr>
      </w:pPr>
      <w:r>
        <w:rPr>
          <w:rFonts w:ascii="Sylfaen" w:hAnsi="Sylfaen"/>
          <w:spacing w:val="-4"/>
        </w:rPr>
        <w:t>are</w:t>
      </w:r>
      <w:r>
        <w:rPr>
          <w:rFonts w:ascii="Sylfaen" w:hAnsi="Sylfaen"/>
          <w:spacing w:val="52"/>
        </w:rPr>
        <w:t> </w:t>
      </w:r>
      <w:r>
        <w:rPr>
          <w:rFonts w:ascii="Sylfaen" w:hAnsi="Sylfaen"/>
        </w:rPr>
        <w:t>only occasionally encircled by pauses (Saffran, Griepentrog, 2001). Language acquisition</w:t>
      </w:r>
      <w:r>
        <w:rPr>
          <w:rFonts w:ascii="Sylfaen" w:hAnsi="Sylfaen"/>
          <w:spacing w:val="-10"/>
        </w:rPr>
        <w:t> </w:t>
      </w:r>
      <w:r>
        <w:rPr>
          <w:rFonts w:ascii="Sylfaen" w:hAnsi="Sylfaen"/>
        </w:rPr>
        <w:t>is</w:t>
      </w:r>
      <w:r>
        <w:rPr>
          <w:rFonts w:ascii="Sylfaen" w:hAnsi="Sylfaen"/>
          <w:spacing w:val="-8"/>
        </w:rPr>
        <w:t> </w:t>
      </w:r>
      <w:r>
        <w:rPr>
          <w:rFonts w:ascii="Sylfaen" w:hAnsi="Sylfaen"/>
        </w:rPr>
        <w:t>a</w:t>
      </w:r>
      <w:r>
        <w:rPr>
          <w:rFonts w:ascii="Sylfaen" w:hAnsi="Sylfaen"/>
          <w:spacing w:val="-9"/>
        </w:rPr>
        <w:t> </w:t>
      </w:r>
      <w:r>
        <w:rPr>
          <w:rFonts w:ascii="Sylfaen" w:hAnsi="Sylfaen"/>
        </w:rPr>
        <w:t>cycle</w:t>
      </w:r>
      <w:r>
        <w:rPr>
          <w:rFonts w:ascii="Sylfaen" w:hAnsi="Sylfaen"/>
          <w:spacing w:val="-13"/>
        </w:rPr>
        <w:t> </w:t>
      </w:r>
      <w:r>
        <w:rPr>
          <w:rFonts w:ascii="Sylfaen" w:hAnsi="Sylfaen"/>
        </w:rPr>
        <w:t>that</w:t>
      </w:r>
      <w:r>
        <w:rPr>
          <w:rFonts w:ascii="Sylfaen" w:hAnsi="Sylfaen"/>
          <w:spacing w:val="-8"/>
        </w:rPr>
        <w:t> </w:t>
      </w:r>
      <w:r>
        <w:rPr>
          <w:rFonts w:ascii="Sylfaen" w:hAnsi="Sylfaen"/>
        </w:rPr>
        <w:t>can</w:t>
      </w:r>
      <w:r>
        <w:rPr>
          <w:rFonts w:ascii="Sylfaen" w:hAnsi="Sylfaen"/>
          <w:spacing w:val="-10"/>
        </w:rPr>
        <w:t> </w:t>
      </w:r>
      <w:r>
        <w:rPr>
          <w:rFonts w:ascii="Sylfaen" w:hAnsi="Sylfaen"/>
        </w:rPr>
        <w:t>happen</w:t>
      </w:r>
      <w:r>
        <w:rPr>
          <w:rFonts w:ascii="Sylfaen" w:hAnsi="Sylfaen"/>
          <w:spacing w:val="-12"/>
        </w:rPr>
        <w:t> </w:t>
      </w:r>
      <w:r>
        <w:rPr>
          <w:rFonts w:ascii="Sylfaen" w:hAnsi="Sylfaen"/>
        </w:rPr>
        <w:t>at</w:t>
      </w:r>
      <w:r>
        <w:rPr>
          <w:rFonts w:ascii="Sylfaen" w:hAnsi="Sylfaen"/>
          <w:spacing w:val="-8"/>
        </w:rPr>
        <w:t> </w:t>
      </w:r>
      <w:r>
        <w:rPr>
          <w:rFonts w:ascii="Sylfaen" w:hAnsi="Sylfaen"/>
        </w:rPr>
        <w:t>any</w:t>
      </w:r>
      <w:r>
        <w:rPr>
          <w:rFonts w:ascii="Sylfaen" w:hAnsi="Sylfaen"/>
          <w:spacing w:val="-5"/>
        </w:rPr>
        <w:t> </w:t>
      </w:r>
      <w:r>
        <w:rPr>
          <w:rFonts w:ascii="Sylfaen" w:hAnsi="Sylfaen"/>
        </w:rPr>
        <w:t>time</w:t>
      </w:r>
      <w:r>
        <w:rPr>
          <w:rFonts w:ascii="Sylfaen" w:hAnsi="Sylfaen"/>
          <w:spacing w:val="-10"/>
        </w:rPr>
        <w:t> </w:t>
      </w:r>
      <w:r>
        <w:rPr>
          <w:rFonts w:ascii="Sylfaen" w:hAnsi="Sylfaen"/>
        </w:rPr>
        <w:t>in</w:t>
      </w:r>
      <w:r>
        <w:rPr>
          <w:rFonts w:ascii="Sylfaen" w:hAnsi="Sylfaen"/>
          <w:spacing w:val="-12"/>
        </w:rPr>
        <w:t> </w:t>
      </w:r>
      <w:r>
        <w:rPr>
          <w:rFonts w:ascii="Sylfaen" w:hAnsi="Sylfaen"/>
        </w:rPr>
        <w:t>one's</w:t>
      </w:r>
      <w:r>
        <w:rPr>
          <w:rFonts w:ascii="Sylfaen" w:hAnsi="Sylfaen"/>
          <w:spacing w:val="-8"/>
        </w:rPr>
        <w:t> </w:t>
      </w:r>
      <w:r>
        <w:rPr>
          <w:rFonts w:ascii="Sylfaen" w:hAnsi="Sylfaen"/>
        </w:rPr>
        <w:t>life.</w:t>
      </w:r>
      <w:r>
        <w:rPr>
          <w:rFonts w:ascii="Sylfaen" w:hAnsi="Sylfaen"/>
          <w:spacing w:val="-15"/>
        </w:rPr>
        <w:t> </w:t>
      </w:r>
      <w:r>
        <w:rPr>
          <w:rFonts w:ascii="Sylfaen" w:hAnsi="Sylfaen"/>
        </w:rPr>
        <w:t>In</w:t>
      </w:r>
      <w:r>
        <w:rPr>
          <w:rFonts w:ascii="Sylfaen" w:hAnsi="Sylfaen"/>
          <w:spacing w:val="-12"/>
        </w:rPr>
        <w:t> </w:t>
      </w:r>
      <w:r>
        <w:rPr>
          <w:rFonts w:ascii="Sylfaen" w:hAnsi="Sylfaen"/>
        </w:rPr>
        <w:t>the</w:t>
      </w:r>
      <w:r>
        <w:rPr>
          <w:rFonts w:ascii="Sylfaen" w:hAnsi="Sylfaen"/>
          <w:spacing w:val="-6"/>
        </w:rPr>
        <w:t> </w:t>
      </w:r>
      <w:r>
        <w:rPr>
          <w:rFonts w:ascii="Sylfaen" w:hAnsi="Sylfaen"/>
        </w:rPr>
        <w:t>sense</w:t>
      </w:r>
      <w:r>
        <w:rPr>
          <w:rFonts w:ascii="Sylfaen" w:hAnsi="Sylfaen"/>
          <w:spacing w:val="-8"/>
        </w:rPr>
        <w:t> </w:t>
      </w:r>
      <w:r>
        <w:rPr>
          <w:rFonts w:ascii="Sylfaen" w:hAnsi="Sylfaen"/>
        </w:rPr>
        <w:t>of</w:t>
      </w:r>
      <w:r>
        <w:rPr>
          <w:rFonts w:ascii="Sylfaen" w:hAnsi="Sylfaen"/>
          <w:spacing w:val="-5"/>
        </w:rPr>
        <w:t> </w:t>
      </w:r>
      <w:r>
        <w:rPr>
          <w:rFonts w:ascii="Sylfaen" w:hAnsi="Sylfaen"/>
        </w:rPr>
        <w:t>first</w:t>
      </w:r>
      <w:r>
        <w:rPr>
          <w:rFonts w:ascii="Sylfaen" w:hAnsi="Sylfaen"/>
          <w:spacing w:val="-16"/>
        </w:rPr>
        <w:t> </w:t>
      </w:r>
      <w:r>
        <w:rPr>
          <w:rFonts w:ascii="Sylfaen" w:hAnsi="Sylfaen"/>
        </w:rPr>
        <w:t>language obtaining, not withstanding, it alludes to </w:t>
      </w:r>
      <w:r>
        <w:rPr>
          <w:rFonts w:ascii="Sylfaen" w:hAnsi="Sylfaen"/>
          <w:spacing w:val="-3"/>
        </w:rPr>
        <w:t>the procurement </w:t>
      </w:r>
      <w:r>
        <w:rPr>
          <w:rFonts w:ascii="Sylfaen" w:hAnsi="Sylfaen"/>
        </w:rPr>
        <w:t>of oblivious learning of one's </w:t>
      </w:r>
      <w:r>
        <w:rPr>
          <w:rFonts w:ascii="Sylfaen" w:hAnsi="Sylfaen"/>
          <w:spacing w:val="-3"/>
        </w:rPr>
        <w:t>native </w:t>
      </w:r>
      <w:r>
        <w:rPr>
          <w:rFonts w:ascii="Sylfaen" w:hAnsi="Sylfaen"/>
        </w:rPr>
        <w:t>language or </w:t>
      </w:r>
      <w:r>
        <w:rPr>
          <w:rFonts w:ascii="Sylfaen" w:hAnsi="Sylfaen"/>
          <w:spacing w:val="-3"/>
        </w:rPr>
        <w:t>dialects </w:t>
      </w:r>
      <w:r>
        <w:rPr>
          <w:rFonts w:ascii="Sylfaen" w:hAnsi="Sylfaen"/>
        </w:rPr>
        <w:t>on account of bilinguals  during  </w:t>
      </w:r>
      <w:r>
        <w:rPr>
          <w:rFonts w:ascii="Sylfaen" w:hAnsi="Sylfaen"/>
          <w:spacing w:val="-3"/>
        </w:rPr>
        <w:t>the </w:t>
      </w:r>
      <w:r>
        <w:rPr>
          <w:rFonts w:ascii="Sylfaen" w:hAnsi="Sylfaen"/>
        </w:rPr>
        <w:t>initial 6 or 7 years </w:t>
      </w:r>
      <w:r>
        <w:rPr>
          <w:rFonts w:ascii="Sylfaen" w:hAnsi="Sylfaen"/>
          <w:spacing w:val="-3"/>
        </w:rPr>
        <w:t>of  </w:t>
      </w:r>
      <w:r>
        <w:rPr>
          <w:rFonts w:ascii="Sylfaen" w:hAnsi="Sylfaen"/>
        </w:rPr>
        <w:t>one's life, generally from birth to </w:t>
      </w:r>
      <w:r>
        <w:rPr>
          <w:rFonts w:ascii="Sylfaen" w:hAnsi="Sylfaen"/>
          <w:spacing w:val="-3"/>
        </w:rPr>
        <w:t>the </w:t>
      </w:r>
      <w:r>
        <w:rPr>
          <w:rFonts w:ascii="Sylfaen" w:hAnsi="Sylfaen"/>
        </w:rPr>
        <w:t>time of </w:t>
      </w:r>
      <w:r>
        <w:rPr>
          <w:rFonts w:ascii="Sylfaen" w:hAnsi="Sylfaen"/>
          <w:spacing w:val="-3"/>
        </w:rPr>
        <w:t>the </w:t>
      </w:r>
      <w:r>
        <w:rPr>
          <w:rFonts w:ascii="Sylfaen" w:hAnsi="Sylfaen"/>
        </w:rPr>
        <w:t>beginning of one’s school life (Nordquist, 2020). </w:t>
      </w:r>
      <w:r>
        <w:rPr>
          <w:rFonts w:ascii="Sylfaen" w:hAnsi="Sylfaen"/>
          <w:spacing w:val="-3"/>
        </w:rPr>
        <w:t>The </w:t>
      </w:r>
      <w:r>
        <w:rPr>
          <w:rFonts w:ascii="Sylfaen" w:hAnsi="Sylfaen"/>
        </w:rPr>
        <w:t>first language acquisition is an instinct, very rapid, complete, and does </w:t>
      </w:r>
      <w:r>
        <w:rPr>
          <w:rFonts w:ascii="Sylfaen" w:hAnsi="Sylfaen"/>
          <w:spacing w:val="-3"/>
        </w:rPr>
        <w:t>not </w:t>
      </w:r>
      <w:r>
        <w:rPr>
          <w:rFonts w:ascii="Sylfaen" w:hAnsi="Sylfaen"/>
        </w:rPr>
        <w:t>require instruction. For </w:t>
      </w:r>
      <w:r>
        <w:rPr>
          <w:rFonts w:ascii="Sylfaen" w:hAnsi="Sylfaen"/>
          <w:spacing w:val="-3"/>
        </w:rPr>
        <w:t>the </w:t>
      </w:r>
      <w:r>
        <w:rPr>
          <w:rFonts w:ascii="Sylfaen" w:hAnsi="Sylfaen"/>
        </w:rPr>
        <w:t>most part, </w:t>
      </w:r>
      <w:r>
        <w:rPr>
          <w:rFonts w:ascii="Sylfaen" w:hAnsi="Sylfaen"/>
          <w:spacing w:val="-3"/>
        </w:rPr>
        <w:t>the </w:t>
      </w:r>
      <w:r>
        <w:rPr>
          <w:rFonts w:ascii="Sylfaen" w:hAnsi="Sylfaen"/>
        </w:rPr>
        <w:t>capacity to procure a language with native speaker ability decreases severely around</w:t>
      </w:r>
      <w:r>
        <w:rPr>
          <w:rFonts w:ascii="Sylfaen" w:hAnsi="Sylfaen"/>
          <w:spacing w:val="-2"/>
        </w:rPr>
        <w:t> </w:t>
      </w:r>
      <w:r>
        <w:rPr>
          <w:rFonts w:ascii="Sylfaen" w:hAnsi="Sylfaen"/>
        </w:rPr>
        <w:t>pubescence. The obtaining is done in </w:t>
      </w:r>
      <w:r>
        <w:rPr>
          <w:rFonts w:ascii="Sylfaen" w:hAnsi="Sylfaen"/>
          <w:spacing w:val="-3"/>
        </w:rPr>
        <w:t>the </w:t>
      </w:r>
      <w:r>
        <w:rPr>
          <w:rFonts w:ascii="Sylfaen" w:hAnsi="Sylfaen"/>
        </w:rPr>
        <w:t>main long stretches </w:t>
      </w:r>
      <w:r>
        <w:rPr>
          <w:rFonts w:ascii="Sylfaen" w:hAnsi="Sylfaen"/>
          <w:spacing w:val="-4"/>
        </w:rPr>
        <w:t>of </w:t>
      </w:r>
      <w:r>
        <w:rPr>
          <w:rFonts w:ascii="Sylfaen" w:hAnsi="Sylfaen"/>
        </w:rPr>
        <w:t>adolescence and prompts oblivious information on one's </w:t>
      </w:r>
      <w:r>
        <w:rPr>
          <w:rFonts w:ascii="Sylfaen" w:hAnsi="Sylfaen"/>
          <w:spacing w:val="-3"/>
        </w:rPr>
        <w:t>local </w:t>
      </w:r>
      <w:r>
        <w:rPr>
          <w:rFonts w:ascii="Sylfaen" w:hAnsi="Sylfaen"/>
        </w:rPr>
        <w:t>language </w:t>
      </w:r>
      <w:r>
        <w:rPr>
          <w:rFonts w:ascii="Sylfaen" w:hAnsi="Sylfaen"/>
          <w:spacing w:val="-3"/>
        </w:rPr>
        <w:t>that </w:t>
      </w:r>
      <w:r>
        <w:rPr>
          <w:rFonts w:ascii="Sylfaen" w:hAnsi="Sylfaen"/>
        </w:rPr>
        <w:t>is practically indelible. Learning a second language acquired later is characterized</w:t>
      </w:r>
      <w:r>
        <w:rPr>
          <w:rFonts w:ascii="Sylfaen" w:hAnsi="Sylfaen"/>
          <w:spacing w:val="-9"/>
        </w:rPr>
        <w:t> </w:t>
      </w:r>
      <w:r>
        <w:rPr>
          <w:rFonts w:ascii="Sylfaen" w:hAnsi="Sylfaen"/>
          <w:spacing w:val="-3"/>
        </w:rPr>
        <w:t>by</w:t>
      </w:r>
      <w:r>
        <w:rPr>
          <w:rFonts w:ascii="Sylfaen" w:hAnsi="Sylfaen"/>
          <w:spacing w:val="-11"/>
        </w:rPr>
        <w:t> </w:t>
      </w:r>
      <w:r>
        <w:rPr>
          <w:rFonts w:ascii="Sylfaen" w:hAnsi="Sylfaen"/>
        </w:rPr>
        <w:t>imperfection</w:t>
      </w:r>
      <w:r>
        <w:rPr>
          <w:rFonts w:ascii="Sylfaen" w:hAnsi="Sylfaen"/>
          <w:spacing w:val="-9"/>
        </w:rPr>
        <w:t> </w:t>
      </w:r>
      <w:r>
        <w:rPr>
          <w:rFonts w:ascii="Sylfaen" w:hAnsi="Sylfaen"/>
        </w:rPr>
        <w:t>and</w:t>
      </w:r>
      <w:r>
        <w:rPr>
          <w:rFonts w:ascii="Sylfaen" w:hAnsi="Sylfaen"/>
          <w:spacing w:val="-8"/>
        </w:rPr>
        <w:t> </w:t>
      </w:r>
      <w:r>
        <w:rPr>
          <w:rFonts w:ascii="Sylfaen" w:hAnsi="Sylfaen"/>
        </w:rPr>
        <w:t>the</w:t>
      </w:r>
      <w:r>
        <w:rPr>
          <w:rFonts w:ascii="Sylfaen" w:hAnsi="Sylfaen"/>
          <w:spacing w:val="-5"/>
        </w:rPr>
        <w:t> </w:t>
      </w:r>
      <w:r>
        <w:rPr>
          <w:rFonts w:ascii="Sylfaen" w:hAnsi="Sylfaen"/>
        </w:rPr>
        <w:t>likelihood</w:t>
      </w:r>
      <w:r>
        <w:rPr>
          <w:rFonts w:ascii="Sylfaen" w:hAnsi="Sylfaen"/>
          <w:spacing w:val="-9"/>
        </w:rPr>
        <w:t> </w:t>
      </w:r>
      <w:r>
        <w:rPr>
          <w:rFonts w:ascii="Sylfaen" w:hAnsi="Sylfaen"/>
        </w:rPr>
        <w:t>of</w:t>
      </w:r>
      <w:r>
        <w:rPr>
          <w:rFonts w:ascii="Sylfaen" w:hAnsi="Sylfaen"/>
          <w:spacing w:val="-4"/>
        </w:rPr>
        <w:t> </w:t>
      </w:r>
      <w:r>
        <w:rPr>
          <w:rFonts w:ascii="Sylfaen" w:hAnsi="Sylfaen"/>
          <w:spacing w:val="-3"/>
        </w:rPr>
        <w:t>being</w:t>
      </w:r>
      <w:r>
        <w:rPr>
          <w:rFonts w:ascii="Sylfaen" w:hAnsi="Sylfaen"/>
          <w:spacing w:val="-4"/>
        </w:rPr>
        <w:t> </w:t>
      </w:r>
      <w:r>
        <w:rPr>
          <w:rFonts w:ascii="Sylfaen" w:hAnsi="Sylfaen"/>
        </w:rPr>
        <w:t>misremembered.</w:t>
      </w:r>
      <w:r>
        <w:rPr>
          <w:rFonts w:ascii="Sylfaen" w:hAnsi="Sylfaen"/>
          <w:spacing w:val="-10"/>
        </w:rPr>
        <w:t> </w:t>
      </w:r>
      <w:r>
        <w:rPr>
          <w:rFonts w:ascii="Sylfaen" w:hAnsi="Sylfaen"/>
        </w:rPr>
        <w:t>Learning</w:t>
      </w:r>
      <w:r>
        <w:rPr>
          <w:rFonts w:ascii="Sylfaen" w:hAnsi="Sylfaen"/>
          <w:spacing w:val="-4"/>
        </w:rPr>
        <w:t> </w:t>
      </w:r>
      <w:r>
        <w:rPr>
          <w:rFonts w:ascii="Sylfaen" w:hAnsi="Sylfaen"/>
        </w:rPr>
        <w:t>leads </w:t>
      </w:r>
      <w:r>
        <w:rPr>
          <w:rFonts w:ascii="Sylfaen" w:hAnsi="Sylfaen"/>
          <w:spacing w:val="-4"/>
        </w:rPr>
        <w:t>to </w:t>
      </w:r>
      <w:r>
        <w:rPr>
          <w:rFonts w:ascii="Sylfaen" w:hAnsi="Sylfaen"/>
        </w:rPr>
        <w:t>conscious </w:t>
      </w:r>
      <w:r>
        <w:rPr>
          <w:rFonts w:ascii="Sylfaen" w:hAnsi="Sylfaen"/>
          <w:spacing w:val="-3"/>
        </w:rPr>
        <w:t>knowledge. </w:t>
      </w:r>
      <w:r>
        <w:rPr>
          <w:rFonts w:ascii="Sylfaen" w:hAnsi="Sylfaen"/>
        </w:rPr>
        <w:t>Bi-and </w:t>
      </w:r>
      <w:r>
        <w:rPr>
          <w:rFonts w:ascii="Sylfaen" w:hAnsi="Sylfaen"/>
          <w:spacing w:val="-3"/>
        </w:rPr>
        <w:t>multilingualism </w:t>
      </w:r>
      <w:r>
        <w:rPr>
          <w:rFonts w:ascii="Sylfaen" w:hAnsi="Sylfaen"/>
        </w:rPr>
        <w:t>this is  </w:t>
      </w:r>
      <w:r>
        <w:rPr>
          <w:rFonts w:ascii="Sylfaen" w:hAnsi="Sylfaen"/>
          <w:spacing w:val="-3"/>
        </w:rPr>
        <w:t>the  </w:t>
      </w:r>
      <w:r>
        <w:rPr>
          <w:rFonts w:ascii="Sylfaen" w:hAnsi="Sylfaen"/>
        </w:rPr>
        <w:t>learning in early  childhood of </w:t>
      </w:r>
      <w:r>
        <w:rPr>
          <w:rFonts w:ascii="Sylfaen" w:hAnsi="Sylfaen"/>
          <w:spacing w:val="-3"/>
        </w:rPr>
        <w:t>two </w:t>
      </w:r>
      <w:r>
        <w:rPr>
          <w:rFonts w:ascii="Sylfaen" w:hAnsi="Sylfaen"/>
        </w:rPr>
        <w:t>or more languages from birth or, at least, together. It is difficult to find </w:t>
      </w:r>
      <w:r>
        <w:rPr>
          <w:rFonts w:ascii="Sylfaen" w:hAnsi="Sylfaen"/>
          <w:spacing w:val="-3"/>
        </w:rPr>
        <w:t>the </w:t>
      </w:r>
      <w:r>
        <w:rPr>
          <w:rFonts w:ascii="Sylfaen" w:hAnsi="Sylfaen"/>
        </w:rPr>
        <w:t>optimal situation where all languages are equally represented in </w:t>
      </w:r>
      <w:r>
        <w:rPr>
          <w:rFonts w:ascii="Sylfaen" w:hAnsi="Sylfaen"/>
          <w:spacing w:val="-3"/>
        </w:rPr>
        <w:t>the  </w:t>
      </w:r>
      <w:r>
        <w:rPr>
          <w:rFonts w:ascii="Sylfaen" w:hAnsi="Sylfaen"/>
        </w:rPr>
        <w:t>child's setting and where  the child has an unbiased relationship with each one, such that one is bound </w:t>
      </w:r>
      <w:r>
        <w:rPr>
          <w:rFonts w:ascii="Sylfaen" w:hAnsi="Sylfaen"/>
          <w:spacing w:val="-3"/>
        </w:rPr>
        <w:t>to </w:t>
      </w:r>
      <w:r>
        <w:rPr>
          <w:rFonts w:ascii="Sylfaen" w:hAnsi="Sylfaen"/>
          <w:spacing w:val="-5"/>
        </w:rPr>
        <w:t>be </w:t>
      </w:r>
      <w:r>
        <w:rPr>
          <w:rFonts w:ascii="Sylfaen" w:hAnsi="Sylfaen"/>
        </w:rPr>
        <w:t>dominant in two or more languages., Different second language learning models reflect how learners acquire knowledge of </w:t>
      </w:r>
      <w:r>
        <w:rPr>
          <w:rFonts w:ascii="Sylfaen" w:hAnsi="Sylfaen"/>
          <w:spacing w:val="-3"/>
        </w:rPr>
        <w:t>the </w:t>
      </w:r>
      <w:r>
        <w:rPr>
          <w:rFonts w:ascii="Sylfaen" w:hAnsi="Sylfaen"/>
        </w:rPr>
        <w:t>new language, either in a similar way to their native language, </w:t>
      </w:r>
      <w:r>
        <w:rPr>
          <w:rFonts w:ascii="Sylfaen" w:hAnsi="Sylfaen"/>
          <w:spacing w:val="-3"/>
        </w:rPr>
        <w:t>the </w:t>
      </w:r>
      <w:r>
        <w:rPr>
          <w:rFonts w:ascii="Sylfaen" w:hAnsi="Sylfaen"/>
        </w:rPr>
        <w:t>identity hypothesis or </w:t>
      </w:r>
      <w:r>
        <w:rPr>
          <w:rFonts w:ascii="Sylfaen" w:hAnsi="Sylfaen"/>
          <w:spacing w:val="-4"/>
        </w:rPr>
        <w:t>the</w:t>
      </w:r>
      <w:r>
        <w:rPr>
          <w:rFonts w:ascii="Sylfaen" w:hAnsi="Sylfaen"/>
          <w:spacing w:val="52"/>
        </w:rPr>
        <w:t> </w:t>
      </w:r>
      <w:r>
        <w:rPr>
          <w:rFonts w:ascii="Sylfaen" w:hAnsi="Sylfaen"/>
        </w:rPr>
        <w:t>intervention hypothesis against </w:t>
      </w:r>
      <w:r>
        <w:rPr>
          <w:rFonts w:ascii="Sylfaen" w:hAnsi="Sylfaen"/>
          <w:spacing w:val="-3"/>
        </w:rPr>
        <w:t>the </w:t>
      </w:r>
      <w:r>
        <w:rPr>
          <w:rFonts w:ascii="Sylfaen" w:hAnsi="Sylfaen"/>
        </w:rPr>
        <w:t>context </w:t>
      </w:r>
      <w:r>
        <w:rPr>
          <w:rFonts w:ascii="Sylfaen" w:hAnsi="Sylfaen"/>
          <w:spacing w:val="-3"/>
        </w:rPr>
        <w:t>of this. </w:t>
      </w:r>
      <w:r>
        <w:rPr>
          <w:rFonts w:ascii="Sylfaen" w:hAnsi="Sylfaen"/>
        </w:rPr>
        <w:t>Some models emphasize how </w:t>
      </w:r>
      <w:r>
        <w:rPr>
          <w:rFonts w:ascii="Sylfaen" w:hAnsi="Sylfaen"/>
          <w:spacing w:val="-3"/>
        </w:rPr>
        <w:t>the </w:t>
      </w:r>
      <w:r>
        <w:rPr>
          <w:rFonts w:ascii="Sylfaen" w:hAnsi="Sylfaen"/>
        </w:rPr>
        <w:t>monitor model is </w:t>
      </w:r>
      <w:r>
        <w:rPr>
          <w:rFonts w:ascii="Sylfaen" w:hAnsi="Sylfaen"/>
          <w:spacing w:val="-3"/>
        </w:rPr>
        <w:t>produced </w:t>
      </w:r>
      <w:r>
        <w:rPr>
          <w:rFonts w:ascii="Sylfaen" w:hAnsi="Sylfaen"/>
        </w:rPr>
        <w:t>in a second language or stress </w:t>
      </w:r>
      <w:r>
        <w:rPr>
          <w:rFonts w:ascii="Sylfaen" w:hAnsi="Sylfaen"/>
          <w:spacing w:val="-3"/>
        </w:rPr>
        <w:t>the </w:t>
      </w:r>
      <w:r>
        <w:rPr>
          <w:rFonts w:ascii="Sylfaen" w:hAnsi="Sylfaen"/>
        </w:rPr>
        <w:t>role of external discourse factors and acculturation models (Nordquist,</w:t>
      </w:r>
      <w:r>
        <w:rPr>
          <w:rFonts w:ascii="Sylfaen" w:hAnsi="Sylfaen"/>
          <w:spacing w:val="-2"/>
        </w:rPr>
        <w:t> </w:t>
      </w:r>
      <w:r>
        <w:rPr>
          <w:rFonts w:ascii="Sylfaen" w:hAnsi="Sylfaen"/>
        </w:rPr>
        <w:t>2020).</w:t>
      </w:r>
    </w:p>
    <w:p>
      <w:pPr>
        <w:pStyle w:val="BodyText"/>
        <w:spacing w:line="336" w:lineRule="auto" w:before="2"/>
        <w:ind w:left="680" w:right="995" w:firstLine="326"/>
        <w:jc w:val="both"/>
        <w:rPr>
          <w:rFonts w:ascii="Sylfaen"/>
        </w:rPr>
      </w:pPr>
      <w:r>
        <w:rPr>
          <w:rFonts w:ascii="Sylfaen"/>
        </w:rPr>
        <w:t>Language is </w:t>
      </w:r>
      <w:r>
        <w:rPr>
          <w:rFonts w:ascii="Sylfaen"/>
          <w:spacing w:val="-3"/>
        </w:rPr>
        <w:t>the </w:t>
      </w:r>
      <w:r>
        <w:rPr>
          <w:rFonts w:ascii="Sylfaen"/>
        </w:rPr>
        <w:t>most vital communicational tool and  </w:t>
      </w:r>
      <w:r>
        <w:rPr>
          <w:rFonts w:ascii="Sylfaen"/>
          <w:spacing w:val="-3"/>
        </w:rPr>
        <w:t>the  </w:t>
      </w:r>
      <w:r>
        <w:rPr>
          <w:rFonts w:ascii="Sylfaen"/>
        </w:rPr>
        <w:t>first-turn  issue  to deal with for </w:t>
      </w:r>
      <w:r>
        <w:rPr>
          <w:rFonts w:ascii="Sylfaen"/>
          <w:spacing w:val="-3"/>
        </w:rPr>
        <w:t>the </w:t>
      </w:r>
      <w:r>
        <w:rPr>
          <w:rFonts w:ascii="Sylfaen"/>
        </w:rPr>
        <w:t>people who decide to immigrate to other countries. Having a background about </w:t>
      </w:r>
      <w:r>
        <w:rPr>
          <w:rFonts w:ascii="Sylfaen"/>
          <w:spacing w:val="-3"/>
        </w:rPr>
        <w:t>the </w:t>
      </w:r>
      <w:r>
        <w:rPr>
          <w:rFonts w:ascii="Sylfaen"/>
        </w:rPr>
        <w:t>language for </w:t>
      </w:r>
      <w:r>
        <w:rPr>
          <w:rFonts w:ascii="Sylfaen"/>
          <w:spacing w:val="-3"/>
        </w:rPr>
        <w:t>the </w:t>
      </w:r>
      <w:r>
        <w:rPr>
          <w:rFonts w:ascii="Sylfaen"/>
        </w:rPr>
        <w:t>aimed country, those immigrants can improve and </w:t>
      </w:r>
      <w:r>
        <w:rPr>
          <w:rFonts w:ascii="Sylfaen"/>
          <w:spacing w:val="-3"/>
        </w:rPr>
        <w:t>promote </w:t>
      </w:r>
      <w:r>
        <w:rPr>
          <w:rFonts w:ascii="Sylfaen"/>
        </w:rPr>
        <w:t>as much as possible, so people  strive  to  learn  </w:t>
      </w:r>
      <w:r>
        <w:rPr>
          <w:rFonts w:ascii="Sylfaen"/>
          <w:spacing w:val="-3"/>
        </w:rPr>
        <w:t>the  </w:t>
      </w:r>
      <w:r>
        <w:rPr>
          <w:rFonts w:ascii="Sylfaen"/>
        </w:rPr>
        <w:t>new language  and  </w:t>
      </w:r>
      <w:r>
        <w:rPr>
          <w:rFonts w:ascii="Sylfaen"/>
          <w:spacing w:val="-3"/>
        </w:rPr>
        <w:t>the  </w:t>
      </w:r>
      <w:r>
        <w:rPr>
          <w:rFonts w:ascii="Sylfaen"/>
        </w:rPr>
        <w:t>fact  is  </w:t>
      </w:r>
      <w:r>
        <w:rPr>
          <w:rFonts w:ascii="Sylfaen"/>
          <w:spacing w:val="-3"/>
        </w:rPr>
        <w:t>that  they </w:t>
      </w:r>
      <w:r>
        <w:rPr>
          <w:rFonts w:ascii="Sylfaen"/>
        </w:rPr>
        <w:t>prefer their children to learn </w:t>
      </w:r>
      <w:r>
        <w:rPr>
          <w:rFonts w:ascii="Sylfaen"/>
          <w:spacing w:val="-3"/>
        </w:rPr>
        <w:t>the  </w:t>
      </w:r>
      <w:r>
        <w:rPr>
          <w:rFonts w:ascii="Sylfaen"/>
        </w:rPr>
        <w:t>language which is  spoken in society. The </w:t>
      </w:r>
      <w:r>
        <w:rPr>
          <w:rFonts w:ascii="Sylfaen"/>
          <w:spacing w:val="-3"/>
        </w:rPr>
        <w:t>impact </w:t>
      </w:r>
      <w:r>
        <w:rPr>
          <w:rFonts w:ascii="Sylfaen"/>
        </w:rPr>
        <w:t>of </w:t>
      </w:r>
      <w:r>
        <w:rPr>
          <w:rFonts w:ascii="Sylfaen"/>
          <w:spacing w:val="-3"/>
        </w:rPr>
        <w:t>the </w:t>
      </w:r>
      <w:r>
        <w:rPr>
          <w:rFonts w:ascii="Sylfaen"/>
        </w:rPr>
        <w:t>quantity </w:t>
      </w:r>
      <w:r>
        <w:rPr>
          <w:rFonts w:ascii="Sylfaen"/>
          <w:spacing w:val="-3"/>
        </w:rPr>
        <w:t>of </w:t>
      </w:r>
      <w:r>
        <w:rPr>
          <w:rFonts w:ascii="Sylfaen"/>
        </w:rPr>
        <w:t>input on heritage language results has been recorded in several studies (Unsworth, 2016). More exposure to </w:t>
      </w:r>
      <w:r>
        <w:rPr>
          <w:rFonts w:ascii="Sylfaen"/>
          <w:spacing w:val="-3"/>
        </w:rPr>
        <w:t>the </w:t>
      </w:r>
      <w:r>
        <w:rPr>
          <w:rFonts w:ascii="Sylfaen"/>
        </w:rPr>
        <w:t>heritage language over  a  more  extended  period contributes to more integrated bilingualism, to sum </w:t>
      </w:r>
      <w:r>
        <w:rPr>
          <w:rFonts w:ascii="Sylfaen"/>
          <w:spacing w:val="-3"/>
        </w:rPr>
        <w:t>up, the </w:t>
      </w:r>
      <w:r>
        <w:rPr>
          <w:rFonts w:ascii="Sylfaen"/>
        </w:rPr>
        <w:t>general findings. Besides, </w:t>
      </w:r>
      <w:r>
        <w:rPr>
          <w:rFonts w:ascii="Sylfaen"/>
          <w:spacing w:val="-3"/>
        </w:rPr>
        <w:t>the </w:t>
      </w:r>
      <w:r>
        <w:rPr>
          <w:rFonts w:ascii="Sylfaen"/>
        </w:rPr>
        <w:t>recurrence of </w:t>
      </w:r>
      <w:r>
        <w:rPr>
          <w:rFonts w:ascii="Sylfaen"/>
          <w:spacing w:val="-3"/>
        </w:rPr>
        <w:t>that </w:t>
      </w:r>
      <w:r>
        <w:rPr>
          <w:rFonts w:ascii="Sylfaen"/>
        </w:rPr>
        <w:t>exposure seems to play a crucial role: both</w:t>
      </w:r>
      <w:r>
        <w:rPr>
          <w:rFonts w:ascii="Sylfaen"/>
          <w:spacing w:val="3"/>
        </w:rPr>
        <w:t> </w:t>
      </w:r>
      <w:r>
        <w:rPr>
          <w:rFonts w:ascii="Sylfaen"/>
        </w:rPr>
        <w:t>accumulated</w:t>
      </w:r>
    </w:p>
    <w:p>
      <w:pPr>
        <w:spacing w:after="0" w:line="336" w:lineRule="auto"/>
        <w:jc w:val="both"/>
        <w:rPr>
          <w:rFonts w:ascii="Sylfaen"/>
        </w:rPr>
        <w:sectPr>
          <w:pgSz w:w="11910" w:h="16840"/>
          <w:pgMar w:header="1090" w:footer="969" w:top="1820" w:bottom="1160" w:left="760" w:right="500"/>
        </w:sectPr>
      </w:pPr>
    </w:p>
    <w:p>
      <w:pPr>
        <w:pStyle w:val="BodyText"/>
        <w:spacing w:before="11"/>
        <w:rPr>
          <w:rFonts w:ascii="Sylfaen"/>
          <w:sz w:val="20"/>
        </w:rPr>
      </w:pPr>
    </w:p>
    <w:p>
      <w:pPr>
        <w:pStyle w:val="BodyText"/>
        <w:spacing w:line="336" w:lineRule="auto" w:before="36"/>
        <w:ind w:left="680" w:right="916"/>
        <w:rPr>
          <w:rFonts w:ascii="Sylfaen"/>
        </w:rPr>
      </w:pPr>
      <w:r>
        <w:rPr>
          <w:rFonts w:ascii="Sylfaen"/>
        </w:rPr>
        <w:t>lifelong exposure and current everyday life exposure are predictive of grammatical outcomes (Unsworth, 2015).</w:t>
      </w:r>
    </w:p>
    <w:p>
      <w:pPr>
        <w:pStyle w:val="BodyText"/>
        <w:spacing w:before="7"/>
        <w:rPr>
          <w:rFonts w:ascii="Sylfaen"/>
          <w:sz w:val="33"/>
        </w:rPr>
      </w:pPr>
    </w:p>
    <w:p>
      <w:pPr>
        <w:pStyle w:val="Heading5"/>
        <w:rPr>
          <w:rFonts w:ascii="Sylfaen"/>
        </w:rPr>
      </w:pPr>
      <w:r>
        <w:rPr>
          <w:rFonts w:ascii="Sylfaen"/>
        </w:rPr>
        <w:t>Results</w:t>
      </w:r>
    </w:p>
    <w:p>
      <w:pPr>
        <w:pStyle w:val="BodyText"/>
        <w:spacing w:line="336" w:lineRule="auto" w:before="128"/>
        <w:ind w:left="680" w:right="995" w:firstLine="326"/>
        <w:jc w:val="both"/>
        <w:rPr>
          <w:rFonts w:ascii="Sylfaen"/>
        </w:rPr>
      </w:pPr>
      <w:r>
        <w:rPr>
          <w:rFonts w:ascii="Sylfaen"/>
        </w:rPr>
        <w:t>According to research and interviews conducted in Tbilisi, the  results  are  as  follows: except for one case, all children of Iranian families are fully acquainted with their mother tongue in the listening and speaking sections and have also learned their mother tongue as their first language. The second result of the research shows that all families are very inclined to choose English as their second language. Due to the learning Georgian language difficulty and not being one of international languages concerning other</w:t>
      </w:r>
      <w:r>
        <w:rPr>
          <w:rFonts w:ascii="Sylfaen"/>
          <w:spacing w:val="-15"/>
        </w:rPr>
        <w:t> </w:t>
      </w:r>
      <w:r>
        <w:rPr>
          <w:rFonts w:ascii="Sylfaen"/>
        </w:rPr>
        <w:t>languages</w:t>
      </w:r>
      <w:r>
        <w:rPr>
          <w:rFonts w:ascii="Sylfaen"/>
          <w:spacing w:val="-17"/>
        </w:rPr>
        <w:t> </w:t>
      </w:r>
      <w:r>
        <w:rPr>
          <w:rFonts w:ascii="Sylfaen"/>
        </w:rPr>
        <w:t>in</w:t>
      </w:r>
      <w:r>
        <w:rPr>
          <w:rFonts w:ascii="Sylfaen"/>
          <w:spacing w:val="-16"/>
        </w:rPr>
        <w:t> </w:t>
      </w:r>
      <w:r>
        <w:rPr>
          <w:rFonts w:ascii="Sylfaen"/>
        </w:rPr>
        <w:t>other</w:t>
      </w:r>
      <w:r>
        <w:rPr>
          <w:rFonts w:ascii="Sylfaen"/>
          <w:spacing w:val="-18"/>
        </w:rPr>
        <w:t> </w:t>
      </w:r>
      <w:r>
        <w:rPr>
          <w:rFonts w:ascii="Sylfaen"/>
        </w:rPr>
        <w:t>countries,</w:t>
      </w:r>
      <w:r>
        <w:rPr>
          <w:rFonts w:ascii="Sylfaen"/>
          <w:spacing w:val="-16"/>
        </w:rPr>
        <w:t> </w:t>
      </w:r>
      <w:r>
        <w:rPr>
          <w:rFonts w:ascii="Sylfaen"/>
        </w:rPr>
        <w:t>people</w:t>
      </w:r>
      <w:r>
        <w:rPr>
          <w:rFonts w:ascii="Sylfaen"/>
          <w:spacing w:val="-16"/>
        </w:rPr>
        <w:t> </w:t>
      </w:r>
      <w:r>
        <w:rPr>
          <w:rFonts w:ascii="Sylfaen"/>
        </w:rPr>
        <w:t>have</w:t>
      </w:r>
      <w:r>
        <w:rPr>
          <w:rFonts w:ascii="Sylfaen"/>
          <w:spacing w:val="-16"/>
        </w:rPr>
        <w:t> </w:t>
      </w:r>
      <w:r>
        <w:rPr>
          <w:rFonts w:ascii="Sylfaen"/>
        </w:rPr>
        <w:t>not</w:t>
      </w:r>
      <w:r>
        <w:rPr>
          <w:rFonts w:ascii="Sylfaen"/>
          <w:spacing w:val="-17"/>
        </w:rPr>
        <w:t> </w:t>
      </w:r>
      <w:r>
        <w:rPr>
          <w:rFonts w:ascii="Sylfaen"/>
        </w:rPr>
        <w:t>made</w:t>
      </w:r>
      <w:r>
        <w:rPr>
          <w:rFonts w:ascii="Sylfaen"/>
          <w:spacing w:val="-17"/>
        </w:rPr>
        <w:t> </w:t>
      </w:r>
      <w:r>
        <w:rPr>
          <w:rFonts w:ascii="Sylfaen"/>
        </w:rPr>
        <w:t>much</w:t>
      </w:r>
      <w:r>
        <w:rPr>
          <w:rFonts w:ascii="Sylfaen"/>
          <w:spacing w:val="-15"/>
        </w:rPr>
        <w:t> </w:t>
      </w:r>
      <w:r>
        <w:rPr>
          <w:rFonts w:ascii="Sylfaen"/>
        </w:rPr>
        <w:t>effort</w:t>
      </w:r>
      <w:r>
        <w:rPr>
          <w:rFonts w:ascii="Sylfaen"/>
          <w:spacing w:val="-14"/>
        </w:rPr>
        <w:t> </w:t>
      </w:r>
      <w:r>
        <w:rPr>
          <w:rFonts w:ascii="Sylfaen"/>
        </w:rPr>
        <w:t>to</w:t>
      </w:r>
      <w:r>
        <w:rPr>
          <w:rFonts w:ascii="Sylfaen"/>
          <w:spacing w:val="-14"/>
        </w:rPr>
        <w:t> </w:t>
      </w:r>
      <w:r>
        <w:rPr>
          <w:rFonts w:ascii="Sylfaen"/>
        </w:rPr>
        <w:t>learn</w:t>
      </w:r>
      <w:r>
        <w:rPr>
          <w:rFonts w:ascii="Sylfaen"/>
          <w:spacing w:val="-14"/>
        </w:rPr>
        <w:t> </w:t>
      </w:r>
      <w:r>
        <w:rPr>
          <w:rFonts w:ascii="Sylfaen"/>
        </w:rPr>
        <w:t>the</w:t>
      </w:r>
      <w:r>
        <w:rPr>
          <w:rFonts w:ascii="Sylfaen"/>
          <w:spacing w:val="-17"/>
        </w:rPr>
        <w:t> </w:t>
      </w:r>
      <w:r>
        <w:rPr>
          <w:rFonts w:ascii="Sylfaen"/>
        </w:rPr>
        <w:t>language "completely".</w:t>
      </w:r>
      <w:r>
        <w:rPr>
          <w:rFonts w:ascii="Sylfaen"/>
          <w:spacing w:val="-16"/>
        </w:rPr>
        <w:t> </w:t>
      </w:r>
      <w:r>
        <w:rPr>
          <w:rFonts w:ascii="Sylfaen"/>
        </w:rPr>
        <w:t>Also,</w:t>
      </w:r>
      <w:r>
        <w:rPr>
          <w:rFonts w:ascii="Sylfaen"/>
          <w:spacing w:val="-16"/>
        </w:rPr>
        <w:t> </w:t>
      </w:r>
      <w:r>
        <w:rPr>
          <w:rFonts w:ascii="Sylfaen"/>
        </w:rPr>
        <w:t>having</w:t>
      </w:r>
      <w:r>
        <w:rPr>
          <w:rFonts w:ascii="Sylfaen"/>
          <w:spacing w:val="-17"/>
        </w:rPr>
        <w:t> </w:t>
      </w:r>
      <w:r>
        <w:rPr>
          <w:rFonts w:ascii="Sylfaen"/>
        </w:rPr>
        <w:t>the</w:t>
      </w:r>
      <w:r>
        <w:rPr>
          <w:rFonts w:ascii="Sylfaen"/>
          <w:spacing w:val="-17"/>
        </w:rPr>
        <w:t> </w:t>
      </w:r>
      <w:r>
        <w:rPr>
          <w:rFonts w:ascii="Sylfaen"/>
        </w:rPr>
        <w:t>heritage</w:t>
      </w:r>
      <w:r>
        <w:rPr>
          <w:rFonts w:ascii="Sylfaen"/>
          <w:spacing w:val="-14"/>
        </w:rPr>
        <w:t> </w:t>
      </w:r>
      <w:r>
        <w:rPr>
          <w:rFonts w:ascii="Sylfaen"/>
        </w:rPr>
        <w:t>language</w:t>
      </w:r>
      <w:r>
        <w:rPr>
          <w:rFonts w:ascii="Sylfaen"/>
          <w:spacing w:val="-19"/>
        </w:rPr>
        <w:t> </w:t>
      </w:r>
      <w:r>
        <w:rPr>
          <w:rFonts w:ascii="Sylfaen"/>
        </w:rPr>
        <w:t>as</w:t>
      </w:r>
      <w:r>
        <w:rPr>
          <w:rFonts w:ascii="Sylfaen"/>
          <w:spacing w:val="-15"/>
        </w:rPr>
        <w:t> </w:t>
      </w:r>
      <w:r>
        <w:rPr>
          <w:rFonts w:ascii="Sylfaen"/>
        </w:rPr>
        <w:t>a</w:t>
      </w:r>
      <w:r>
        <w:rPr>
          <w:rFonts w:ascii="Sylfaen"/>
          <w:spacing w:val="-16"/>
        </w:rPr>
        <w:t> </w:t>
      </w:r>
      <w:r>
        <w:rPr>
          <w:rFonts w:ascii="Sylfaen"/>
        </w:rPr>
        <w:t>priority</w:t>
      </w:r>
      <w:r>
        <w:rPr>
          <w:rFonts w:ascii="Sylfaen"/>
          <w:spacing w:val="-19"/>
        </w:rPr>
        <w:t> </w:t>
      </w:r>
      <w:r>
        <w:rPr>
          <w:rFonts w:ascii="Sylfaen"/>
        </w:rPr>
        <w:t>in</w:t>
      </w:r>
      <w:r>
        <w:rPr>
          <w:rFonts w:ascii="Sylfaen"/>
          <w:spacing w:val="-16"/>
        </w:rPr>
        <w:t> </w:t>
      </w:r>
      <w:r>
        <w:rPr>
          <w:rFonts w:ascii="Sylfaen"/>
        </w:rPr>
        <w:t>Iranian</w:t>
      </w:r>
      <w:r>
        <w:rPr>
          <w:rFonts w:ascii="Sylfaen"/>
          <w:spacing w:val="-16"/>
        </w:rPr>
        <w:t> </w:t>
      </w:r>
      <w:r>
        <w:rPr>
          <w:rFonts w:ascii="Sylfaen"/>
        </w:rPr>
        <w:t>immigrant</w:t>
      </w:r>
      <w:r>
        <w:rPr>
          <w:rFonts w:ascii="Sylfaen"/>
          <w:spacing w:val="-17"/>
        </w:rPr>
        <w:t> </w:t>
      </w:r>
      <w:r>
        <w:rPr>
          <w:rFonts w:ascii="Sylfaen"/>
        </w:rPr>
        <w:t>families is the ability to understand and comprehend everything, emotive, emotionally, and in terms of ease of expression. They believe that emotions can be fully and accurately expressed</w:t>
      </w:r>
      <w:r>
        <w:rPr>
          <w:rFonts w:ascii="Sylfaen"/>
          <w:spacing w:val="-5"/>
        </w:rPr>
        <w:t> </w:t>
      </w:r>
      <w:r>
        <w:rPr>
          <w:rFonts w:ascii="Sylfaen"/>
        </w:rPr>
        <w:t>only</w:t>
      </w:r>
      <w:r>
        <w:rPr>
          <w:rFonts w:ascii="Sylfaen"/>
          <w:spacing w:val="-5"/>
        </w:rPr>
        <w:t> </w:t>
      </w:r>
      <w:r>
        <w:rPr>
          <w:rFonts w:ascii="Sylfaen"/>
        </w:rPr>
        <w:t>by</w:t>
      </w:r>
      <w:r>
        <w:rPr>
          <w:rFonts w:ascii="Sylfaen"/>
          <w:spacing w:val="-5"/>
        </w:rPr>
        <w:t> </w:t>
      </w:r>
      <w:r>
        <w:rPr>
          <w:rFonts w:ascii="Sylfaen"/>
        </w:rPr>
        <w:t>their</w:t>
      </w:r>
      <w:r>
        <w:rPr>
          <w:rFonts w:ascii="Sylfaen"/>
          <w:spacing w:val="-6"/>
        </w:rPr>
        <w:t> </w:t>
      </w:r>
      <w:r>
        <w:rPr>
          <w:rFonts w:ascii="Sylfaen"/>
        </w:rPr>
        <w:t>mother</w:t>
      </w:r>
      <w:r>
        <w:rPr>
          <w:rFonts w:ascii="Sylfaen"/>
          <w:spacing w:val="-4"/>
        </w:rPr>
        <w:t> </w:t>
      </w:r>
      <w:r>
        <w:rPr>
          <w:rFonts w:ascii="Sylfaen"/>
        </w:rPr>
        <w:t>tongue.</w:t>
      </w:r>
      <w:r>
        <w:rPr>
          <w:rFonts w:ascii="Sylfaen"/>
          <w:spacing w:val="-3"/>
        </w:rPr>
        <w:t> </w:t>
      </w:r>
      <w:r>
        <w:rPr>
          <w:rFonts w:ascii="Sylfaen"/>
        </w:rPr>
        <w:t>One</w:t>
      </w:r>
      <w:r>
        <w:rPr>
          <w:rFonts w:ascii="Sylfaen"/>
          <w:spacing w:val="-6"/>
        </w:rPr>
        <w:t> </w:t>
      </w:r>
      <w:r>
        <w:rPr>
          <w:rFonts w:ascii="Sylfaen"/>
        </w:rPr>
        <w:t>of</w:t>
      </w:r>
      <w:r>
        <w:rPr>
          <w:rFonts w:ascii="Sylfaen"/>
          <w:spacing w:val="-3"/>
        </w:rPr>
        <w:t> </w:t>
      </w:r>
      <w:r>
        <w:rPr>
          <w:rFonts w:ascii="Sylfaen"/>
        </w:rPr>
        <w:t>the</w:t>
      </w:r>
      <w:r>
        <w:rPr>
          <w:rFonts w:ascii="Sylfaen"/>
          <w:spacing w:val="-6"/>
        </w:rPr>
        <w:t> </w:t>
      </w:r>
      <w:r>
        <w:rPr>
          <w:rFonts w:ascii="Sylfaen"/>
        </w:rPr>
        <w:t>reasons</w:t>
      </w:r>
      <w:r>
        <w:rPr>
          <w:rFonts w:ascii="Sylfaen"/>
          <w:spacing w:val="-3"/>
        </w:rPr>
        <w:t> </w:t>
      </w:r>
      <w:r>
        <w:rPr>
          <w:rFonts w:ascii="Sylfaen"/>
        </w:rPr>
        <w:t>immigrant</w:t>
      </w:r>
      <w:r>
        <w:rPr>
          <w:rFonts w:ascii="Sylfaen"/>
          <w:spacing w:val="-5"/>
        </w:rPr>
        <w:t> </w:t>
      </w:r>
      <w:r>
        <w:rPr>
          <w:rFonts w:ascii="Sylfaen"/>
        </w:rPr>
        <w:t>children</w:t>
      </w:r>
      <w:r>
        <w:rPr>
          <w:rFonts w:ascii="Sylfaen"/>
          <w:spacing w:val="-8"/>
        </w:rPr>
        <w:t> </w:t>
      </w:r>
      <w:r>
        <w:rPr>
          <w:rFonts w:ascii="Sylfaen"/>
        </w:rPr>
        <w:t>in</w:t>
      </w:r>
      <w:r>
        <w:rPr>
          <w:rFonts w:ascii="Sylfaen"/>
          <w:spacing w:val="-5"/>
        </w:rPr>
        <w:t> </w:t>
      </w:r>
      <w:r>
        <w:rPr>
          <w:rFonts w:ascii="Sylfaen"/>
        </w:rPr>
        <w:t>Georgia do not know the official language of Georgia is their restriction on entering Georgian public schools.</w:t>
      </w:r>
    </w:p>
    <w:p>
      <w:pPr>
        <w:spacing w:after="0" w:line="336" w:lineRule="auto"/>
        <w:jc w:val="both"/>
        <w:rPr>
          <w:rFonts w:ascii="Sylfaen"/>
        </w:rPr>
        <w:sectPr>
          <w:pgSz w:w="11910" w:h="16840"/>
          <w:pgMar w:header="1090" w:footer="969" w:top="1680" w:bottom="1160" w:left="760" w:right="500"/>
        </w:sectPr>
      </w:pPr>
    </w:p>
    <w:p>
      <w:pPr>
        <w:pStyle w:val="BodyText"/>
        <w:rPr>
          <w:rFonts w:ascii="Sylfaen"/>
          <w:sz w:val="20"/>
        </w:rPr>
      </w:pPr>
    </w:p>
    <w:p>
      <w:pPr>
        <w:pStyle w:val="BodyText"/>
        <w:rPr>
          <w:rFonts w:ascii="Sylfaen"/>
          <w:sz w:val="20"/>
        </w:rPr>
      </w:pPr>
    </w:p>
    <w:p>
      <w:pPr>
        <w:pStyle w:val="BodyText"/>
        <w:spacing w:before="6"/>
        <w:rPr>
          <w:rFonts w:ascii="Sylfaen"/>
          <w:sz w:val="18"/>
        </w:rPr>
      </w:pPr>
    </w:p>
    <w:p>
      <w:pPr>
        <w:pStyle w:val="Heading5"/>
        <w:spacing w:before="36"/>
        <w:ind w:left="4405"/>
        <w:rPr>
          <w:rFonts w:ascii="Sylfaen"/>
        </w:rPr>
      </w:pPr>
      <w:r>
        <w:rPr>
          <w:rFonts w:ascii="Sylfaen"/>
        </w:rPr>
        <w:t>Questionnaires</w:t>
      </w:r>
    </w:p>
    <w:p>
      <w:pPr>
        <w:pStyle w:val="BodyText"/>
        <w:spacing w:line="336" w:lineRule="auto" w:before="128"/>
        <w:ind w:left="680" w:right="3726"/>
        <w:rPr>
          <w:rFonts w:ascii="Sylfaen"/>
        </w:rPr>
      </w:pPr>
      <w:r>
        <w:rPr>
          <w:rFonts w:ascii="Sylfaen"/>
        </w:rPr>
        <w:t>How good is the child in speaking the Georgian</w:t>
      </w:r>
      <w:r>
        <w:rPr>
          <w:rFonts w:ascii="Sylfaen"/>
          <w:spacing w:val="-32"/>
        </w:rPr>
        <w:t> </w:t>
      </w:r>
      <w:r>
        <w:rPr>
          <w:rFonts w:ascii="Sylfaen"/>
        </w:rPr>
        <w:t>language? How does the child acquire the Georgian</w:t>
      </w:r>
      <w:r>
        <w:rPr>
          <w:rFonts w:ascii="Sylfaen"/>
          <w:spacing w:val="-16"/>
        </w:rPr>
        <w:t> </w:t>
      </w:r>
      <w:r>
        <w:rPr>
          <w:rFonts w:ascii="Sylfaen"/>
        </w:rPr>
        <w:t>language?</w:t>
      </w:r>
    </w:p>
    <w:p>
      <w:pPr>
        <w:pStyle w:val="BodyText"/>
        <w:spacing w:line="336" w:lineRule="auto"/>
        <w:ind w:left="800" w:right="1866" w:hanging="120"/>
        <w:rPr>
          <w:rFonts w:ascii="Sylfaen"/>
        </w:rPr>
      </w:pPr>
      <w:r>
        <w:rPr>
          <w:rFonts w:ascii="Sylfaen"/>
        </w:rPr>
        <w:t>What</w:t>
      </w:r>
      <w:r>
        <w:rPr>
          <w:rFonts w:ascii="Sylfaen"/>
          <w:spacing w:val="-5"/>
        </w:rPr>
        <w:t> </w:t>
      </w:r>
      <w:r>
        <w:rPr>
          <w:rFonts w:ascii="Sylfaen"/>
        </w:rPr>
        <w:t>is</w:t>
      </w:r>
      <w:r>
        <w:rPr>
          <w:rFonts w:ascii="Sylfaen"/>
          <w:spacing w:val="-3"/>
        </w:rPr>
        <w:t> </w:t>
      </w:r>
      <w:r>
        <w:rPr>
          <w:rFonts w:ascii="Sylfaen"/>
        </w:rPr>
        <w:t>the</w:t>
      </w:r>
      <w:r>
        <w:rPr>
          <w:rFonts w:ascii="Sylfaen"/>
          <w:spacing w:val="-7"/>
        </w:rPr>
        <w:t> </w:t>
      </w:r>
      <w:r>
        <w:rPr>
          <w:rFonts w:ascii="Sylfaen"/>
        </w:rPr>
        <w:t>school</w:t>
      </w:r>
      <w:r>
        <w:rPr>
          <w:rFonts w:ascii="Sylfaen"/>
          <w:spacing w:val="-5"/>
        </w:rPr>
        <w:t> </w:t>
      </w:r>
      <w:r>
        <w:rPr>
          <w:rFonts w:ascii="Sylfaen"/>
        </w:rPr>
        <w:t>language</w:t>
      </w:r>
      <w:r>
        <w:rPr>
          <w:rFonts w:ascii="Sylfaen"/>
          <w:spacing w:val="-5"/>
        </w:rPr>
        <w:t> </w:t>
      </w:r>
      <w:r>
        <w:rPr>
          <w:rFonts w:ascii="Sylfaen"/>
        </w:rPr>
        <w:t>thought?</w:t>
      </w:r>
      <w:r>
        <w:rPr>
          <w:rFonts w:ascii="Sylfaen"/>
          <w:spacing w:val="-5"/>
        </w:rPr>
        <w:t> </w:t>
      </w:r>
      <w:r>
        <w:rPr>
          <w:rFonts w:ascii="Sylfaen"/>
        </w:rPr>
        <w:t>(Which</w:t>
      </w:r>
      <w:r>
        <w:rPr>
          <w:rFonts w:ascii="Sylfaen"/>
          <w:spacing w:val="-6"/>
        </w:rPr>
        <w:t> </w:t>
      </w:r>
      <w:r>
        <w:rPr>
          <w:rFonts w:ascii="Sylfaen"/>
        </w:rPr>
        <w:t>school</w:t>
      </w:r>
      <w:r>
        <w:rPr>
          <w:rFonts w:ascii="Sylfaen"/>
          <w:spacing w:val="-3"/>
        </w:rPr>
        <w:t> </w:t>
      </w:r>
      <w:r>
        <w:rPr>
          <w:rFonts w:ascii="Sylfaen"/>
        </w:rPr>
        <w:t>does</w:t>
      </w:r>
      <w:r>
        <w:rPr>
          <w:rFonts w:ascii="Sylfaen"/>
          <w:spacing w:val="-4"/>
        </w:rPr>
        <w:t> </w:t>
      </w:r>
      <w:r>
        <w:rPr>
          <w:rFonts w:ascii="Sylfaen"/>
        </w:rPr>
        <w:t>the</w:t>
      </w:r>
      <w:r>
        <w:rPr>
          <w:rFonts w:ascii="Sylfaen"/>
          <w:spacing w:val="-3"/>
        </w:rPr>
        <w:t> </w:t>
      </w:r>
      <w:r>
        <w:rPr>
          <w:rFonts w:ascii="Sylfaen"/>
        </w:rPr>
        <w:t>child</w:t>
      </w:r>
      <w:r>
        <w:rPr>
          <w:rFonts w:ascii="Sylfaen"/>
          <w:spacing w:val="-5"/>
        </w:rPr>
        <w:t> </w:t>
      </w:r>
      <w:r>
        <w:rPr>
          <w:rFonts w:ascii="Sylfaen"/>
        </w:rPr>
        <w:t>attend?) Where do you usually use the Georgian</w:t>
      </w:r>
      <w:r>
        <w:rPr>
          <w:rFonts w:ascii="Sylfaen"/>
          <w:spacing w:val="-12"/>
        </w:rPr>
        <w:t> </w:t>
      </w:r>
      <w:r>
        <w:rPr>
          <w:rFonts w:ascii="Sylfaen"/>
        </w:rPr>
        <w:t>language?</w:t>
      </w:r>
    </w:p>
    <w:p>
      <w:pPr>
        <w:pStyle w:val="BodyText"/>
        <w:spacing w:line="336" w:lineRule="auto"/>
        <w:ind w:left="680" w:right="903"/>
        <w:rPr>
          <w:rFonts w:ascii="Sylfaen"/>
        </w:rPr>
      </w:pPr>
      <w:r>
        <w:rPr>
          <w:rFonts w:ascii="Sylfaen"/>
        </w:rPr>
        <w:t>How often are you in contact with Iranian-speaking people? Which language or languages do you speak at home?</w:t>
      </w:r>
    </w:p>
    <w:p>
      <w:pPr>
        <w:pStyle w:val="BodyText"/>
        <w:ind w:left="680"/>
        <w:rPr>
          <w:rFonts w:ascii="Sylfaen"/>
        </w:rPr>
      </w:pPr>
      <w:r>
        <w:rPr>
          <w:rFonts w:ascii="Sylfaen"/>
        </w:rPr>
        <w:t>Do you use Georgian words at home, by any chance?</w:t>
      </w:r>
    </w:p>
    <w:p>
      <w:pPr>
        <w:pStyle w:val="BodyText"/>
        <w:spacing w:line="336" w:lineRule="auto" w:before="125"/>
        <w:ind w:left="680" w:right="1391"/>
        <w:rPr>
          <w:rFonts w:ascii="Sylfaen"/>
        </w:rPr>
      </w:pPr>
      <w:r>
        <w:rPr>
          <w:rFonts w:ascii="Sylfaen"/>
        </w:rPr>
        <w:t>Do you imitate or follow any of Georgian cultures or ceremonies or celebrate any of  their</w:t>
      </w:r>
      <w:r>
        <w:rPr>
          <w:rFonts w:ascii="Sylfaen"/>
          <w:spacing w:val="-2"/>
        </w:rPr>
        <w:t> </w:t>
      </w:r>
      <w:r>
        <w:rPr>
          <w:rFonts w:ascii="Sylfaen"/>
        </w:rPr>
        <w:t>festivals?</w:t>
      </w:r>
    </w:p>
    <w:p>
      <w:pPr>
        <w:pStyle w:val="BodyText"/>
        <w:spacing w:before="1"/>
        <w:ind w:left="680"/>
        <w:rPr>
          <w:rFonts w:ascii="Sylfaen"/>
        </w:rPr>
      </w:pPr>
      <w:r>
        <w:rPr>
          <w:rFonts w:ascii="Sylfaen"/>
        </w:rPr>
        <w:t>Do you celebrate Iranian ceremonies?</w:t>
      </w:r>
    </w:p>
    <w:p>
      <w:pPr>
        <w:pStyle w:val="BodyText"/>
        <w:spacing w:line="336" w:lineRule="auto" w:before="125"/>
        <w:ind w:left="680" w:right="2391"/>
        <w:rPr>
          <w:rFonts w:ascii="Sylfaen"/>
        </w:rPr>
      </w:pPr>
      <w:r>
        <w:rPr>
          <w:rFonts w:ascii="Sylfaen"/>
        </w:rPr>
        <w:t>How much is your business depends on knowing the Georgian language? Do you have multi nationalities?</w:t>
      </w:r>
    </w:p>
    <w:p>
      <w:pPr>
        <w:pStyle w:val="BodyText"/>
        <w:rPr>
          <w:rFonts w:ascii="Sylfaen"/>
        </w:rPr>
      </w:pPr>
    </w:p>
    <w:p>
      <w:pPr>
        <w:pStyle w:val="BodyText"/>
        <w:spacing w:before="9"/>
        <w:rPr>
          <w:rFonts w:ascii="Sylfaen"/>
          <w:sz w:val="33"/>
        </w:rPr>
      </w:pPr>
    </w:p>
    <w:p>
      <w:pPr>
        <w:pStyle w:val="Heading5"/>
        <w:rPr>
          <w:rFonts w:ascii="Sylfaen"/>
        </w:rPr>
      </w:pPr>
      <w:r>
        <w:rPr>
          <w:rFonts w:ascii="Sylfaen"/>
        </w:rPr>
        <w:t>References</w:t>
      </w:r>
    </w:p>
    <w:p>
      <w:pPr>
        <w:pStyle w:val="BodyText"/>
        <w:spacing w:line="331" w:lineRule="auto" w:before="116"/>
        <w:ind w:left="680" w:right="3621"/>
        <w:rPr>
          <w:rFonts w:ascii="Sylfaen"/>
        </w:rPr>
      </w:pPr>
      <w:r>
        <w:rPr>
          <w:rFonts w:ascii="Sylfaen"/>
        </w:rPr>
        <w:t>Aslin R N., Saffran, J. R. &amp; Newport, E L. (1998). </w:t>
      </w:r>
      <w:r>
        <w:rPr>
          <w:rFonts w:ascii="Sylfaen"/>
          <w:i/>
          <w:sz w:val="25"/>
        </w:rPr>
        <w:t>Psychol </w:t>
      </w:r>
      <w:r>
        <w:rPr>
          <w:rFonts w:ascii="Sylfaen"/>
        </w:rPr>
        <w:t>Sci 9. Bateni, M. R. (2006). "Linguistics: Speech Perception".</w:t>
      </w:r>
    </w:p>
    <w:p>
      <w:pPr>
        <w:spacing w:line="324" w:lineRule="exact" w:before="0"/>
        <w:ind w:left="680" w:right="0" w:firstLine="0"/>
        <w:jc w:val="left"/>
        <w:rPr>
          <w:rFonts w:ascii="Sylfaen"/>
          <w:sz w:val="24"/>
        </w:rPr>
      </w:pPr>
      <w:r>
        <w:rPr>
          <w:rFonts w:ascii="Sylfaen"/>
          <w:sz w:val="24"/>
        </w:rPr>
        <w:t>Carroll, D. (2008). </w:t>
      </w:r>
      <w:r>
        <w:rPr>
          <w:rFonts w:ascii="Sylfaen"/>
          <w:i/>
          <w:sz w:val="25"/>
        </w:rPr>
        <w:t>Psychology of Language</w:t>
      </w:r>
      <w:r>
        <w:rPr>
          <w:rFonts w:ascii="Sylfaen"/>
          <w:sz w:val="24"/>
        </w:rPr>
        <w:t>. 5th ed, Thomson.</w:t>
      </w:r>
    </w:p>
    <w:p>
      <w:pPr>
        <w:pStyle w:val="BodyText"/>
        <w:spacing w:before="125"/>
        <w:ind w:left="680"/>
        <w:rPr>
          <w:rFonts w:ascii="Sylfaen"/>
        </w:rPr>
      </w:pPr>
      <w:r>
        <w:rPr>
          <w:rFonts w:ascii="Sylfaen"/>
        </w:rPr>
        <w:t>Field, J. (2003). Psycholinguistics; a Resource Book for Students. Routledge.</w:t>
      </w:r>
    </w:p>
    <w:p>
      <w:pPr>
        <w:pStyle w:val="BodyText"/>
        <w:spacing w:line="336" w:lineRule="auto" w:before="125"/>
        <w:ind w:left="680" w:right="1237"/>
        <w:rPr>
          <w:rFonts w:ascii="Sylfaen"/>
        </w:rPr>
      </w:pPr>
      <w:r>
        <w:rPr>
          <w:rFonts w:ascii="Sylfaen"/>
        </w:rPr>
        <w:t>Jusczyk, P. W. (1997). The Discovery of Spoken Language. MIT Press, Cambridge, MA. Narcissians, E. (2006). "Bilingualism and mother tongue".</w:t>
      </w:r>
    </w:p>
    <w:p>
      <w:pPr>
        <w:pStyle w:val="BodyText"/>
        <w:spacing w:line="336" w:lineRule="auto" w:before="1"/>
        <w:ind w:left="1388" w:right="996" w:hanging="708"/>
        <w:rPr>
          <w:rFonts w:ascii="Sylfaen"/>
        </w:rPr>
      </w:pPr>
      <w:r>
        <w:rPr>
          <w:rFonts w:ascii="Sylfaen"/>
        </w:rPr>
        <w:t>Nordquist, R. (2020). "What Is Psycholinguistics?" Thought Co, Aug. 28, 2020, thoughtco.com/psycholinguistics-1691700.</w:t>
      </w:r>
    </w:p>
    <w:p>
      <w:pPr>
        <w:pStyle w:val="BodyText"/>
        <w:spacing w:line="314" w:lineRule="exact"/>
        <w:ind w:left="680"/>
        <w:rPr>
          <w:rFonts w:ascii="Sylfaen"/>
        </w:rPr>
      </w:pPr>
      <w:r>
        <w:rPr>
          <w:rFonts w:ascii="Sylfaen"/>
        </w:rPr>
        <w:t>Olumi, E. (2020). Globalization, International Migration and Languages.</w:t>
      </w:r>
    </w:p>
    <w:p>
      <w:pPr>
        <w:pStyle w:val="BodyText"/>
        <w:tabs>
          <w:tab w:pos="9453" w:val="left" w:leader="none"/>
        </w:tabs>
        <w:spacing w:line="336" w:lineRule="auto" w:before="128"/>
        <w:ind w:left="1388" w:right="996" w:hanging="708"/>
        <w:rPr>
          <w:rFonts w:ascii="Sylfaen"/>
        </w:rPr>
      </w:pPr>
      <w:r>
        <w:rPr>
          <w:rFonts w:ascii="Sylfaen"/>
        </w:rPr>
        <w:t>Polinsky,  M.  &amp;  Scontras  G.  </w:t>
      </w:r>
      <w:r>
        <w:rPr>
          <w:rFonts w:ascii="Sylfaen"/>
          <w:spacing w:val="-3"/>
        </w:rPr>
        <w:t>(2019).  </w:t>
      </w:r>
      <w:r>
        <w:rPr>
          <w:rFonts w:ascii="Sylfaen"/>
        </w:rPr>
        <w:t>Understanding  heritage</w:t>
      </w:r>
      <w:r>
        <w:rPr>
          <w:rFonts w:ascii="Sylfaen"/>
          <w:spacing w:val="48"/>
        </w:rPr>
        <w:t> </w:t>
      </w:r>
      <w:r>
        <w:rPr>
          <w:rFonts w:ascii="Sylfaen"/>
        </w:rPr>
        <w:t>languages</w:t>
      </w:r>
      <w:r>
        <w:rPr>
          <w:rFonts w:ascii="Sylfaen"/>
          <w:spacing w:val="57"/>
        </w:rPr>
        <w:t> </w:t>
      </w:r>
      <w:r>
        <w:rPr>
          <w:rFonts w:ascii="Sylfaen"/>
        </w:rPr>
        <w:t>University</w:t>
        <w:tab/>
      </w:r>
      <w:r>
        <w:rPr>
          <w:rFonts w:ascii="Sylfaen"/>
          <w:spacing w:val="-11"/>
        </w:rPr>
        <w:t>of </w:t>
      </w:r>
      <w:r>
        <w:rPr>
          <w:rFonts w:ascii="Sylfaen"/>
        </w:rPr>
        <w:t>Maryland . University </w:t>
      </w:r>
      <w:r>
        <w:rPr>
          <w:rFonts w:ascii="Sylfaen"/>
          <w:spacing w:val="-3"/>
        </w:rPr>
        <w:t>of </w:t>
      </w:r>
      <w:r>
        <w:rPr>
          <w:rFonts w:ascii="Sylfaen"/>
        </w:rPr>
        <w:t>California,</w:t>
      </w:r>
      <w:r>
        <w:rPr>
          <w:rFonts w:ascii="Sylfaen"/>
          <w:spacing w:val="-14"/>
        </w:rPr>
        <w:t> </w:t>
      </w:r>
      <w:r>
        <w:rPr>
          <w:rFonts w:ascii="Sylfaen"/>
        </w:rPr>
        <w:t>Irvine.</w:t>
      </w:r>
    </w:p>
    <w:p>
      <w:pPr>
        <w:spacing w:after="0" w:line="336" w:lineRule="auto"/>
        <w:rPr>
          <w:rFonts w:ascii="Sylfaen"/>
        </w:rPr>
        <w:sectPr>
          <w:pgSz w:w="11910" w:h="16840"/>
          <w:pgMar w:header="1090" w:footer="969" w:top="1820" w:bottom="1160" w:left="760" w:right="500"/>
        </w:sectPr>
      </w:pPr>
    </w:p>
    <w:p>
      <w:pPr>
        <w:pStyle w:val="BodyText"/>
        <w:spacing w:before="11"/>
        <w:rPr>
          <w:rFonts w:ascii="Sylfaen"/>
          <w:sz w:val="20"/>
        </w:rPr>
      </w:pPr>
    </w:p>
    <w:p>
      <w:pPr>
        <w:spacing w:line="328" w:lineRule="auto" w:before="36"/>
        <w:ind w:left="1388" w:right="996" w:hanging="708"/>
        <w:jc w:val="both"/>
        <w:rPr>
          <w:rFonts w:ascii="Sylfaen" w:hAnsi="Sylfaen"/>
          <w:sz w:val="24"/>
        </w:rPr>
      </w:pPr>
      <w:r>
        <w:rPr>
          <w:rFonts w:ascii="Sylfaen" w:hAnsi="Sylfaen"/>
          <w:sz w:val="24"/>
        </w:rPr>
        <w:t>Pulvermüller, F. (2007). "Word Processing in </w:t>
      </w:r>
      <w:r>
        <w:rPr>
          <w:rFonts w:ascii="Sylfaen" w:hAnsi="Sylfaen"/>
          <w:spacing w:val="-3"/>
          <w:sz w:val="24"/>
        </w:rPr>
        <w:t>the </w:t>
      </w:r>
      <w:r>
        <w:rPr>
          <w:rFonts w:ascii="Sylfaen" w:hAnsi="Sylfaen"/>
          <w:sz w:val="24"/>
        </w:rPr>
        <w:t>Brain as Revealed by Neurophysiological</w:t>
      </w:r>
      <w:r>
        <w:rPr>
          <w:rFonts w:ascii="Sylfaen" w:hAnsi="Sylfaen"/>
          <w:spacing w:val="-6"/>
          <w:sz w:val="24"/>
        </w:rPr>
        <w:t> </w:t>
      </w:r>
      <w:r>
        <w:rPr>
          <w:rFonts w:ascii="Sylfaen" w:hAnsi="Sylfaen"/>
          <w:sz w:val="24"/>
        </w:rPr>
        <w:t>Imaging":</w:t>
      </w:r>
      <w:r>
        <w:rPr>
          <w:rFonts w:ascii="Sylfaen" w:hAnsi="Sylfaen"/>
          <w:spacing w:val="-9"/>
          <w:sz w:val="24"/>
        </w:rPr>
        <w:t> </w:t>
      </w:r>
      <w:r>
        <w:rPr>
          <w:rFonts w:ascii="Sylfaen" w:hAnsi="Sylfaen"/>
          <w:i/>
          <w:sz w:val="25"/>
        </w:rPr>
        <w:t>The</w:t>
      </w:r>
      <w:r>
        <w:rPr>
          <w:rFonts w:ascii="Sylfaen" w:hAnsi="Sylfaen"/>
          <w:i/>
          <w:spacing w:val="-10"/>
          <w:sz w:val="25"/>
        </w:rPr>
        <w:t> </w:t>
      </w:r>
      <w:r>
        <w:rPr>
          <w:rFonts w:ascii="Sylfaen" w:hAnsi="Sylfaen"/>
          <w:i/>
          <w:sz w:val="25"/>
        </w:rPr>
        <w:t>Oxford</w:t>
      </w:r>
      <w:r>
        <w:rPr>
          <w:rFonts w:ascii="Sylfaen" w:hAnsi="Sylfaen"/>
          <w:i/>
          <w:spacing w:val="-17"/>
          <w:sz w:val="25"/>
        </w:rPr>
        <w:t> </w:t>
      </w:r>
      <w:r>
        <w:rPr>
          <w:rFonts w:ascii="Sylfaen" w:hAnsi="Sylfaen"/>
          <w:i/>
          <w:sz w:val="25"/>
        </w:rPr>
        <w:t>Handbook</w:t>
      </w:r>
      <w:r>
        <w:rPr>
          <w:rFonts w:ascii="Sylfaen" w:hAnsi="Sylfaen"/>
          <w:i/>
          <w:spacing w:val="-9"/>
          <w:sz w:val="25"/>
        </w:rPr>
        <w:t> </w:t>
      </w:r>
      <w:r>
        <w:rPr>
          <w:rFonts w:ascii="Sylfaen" w:hAnsi="Sylfaen"/>
          <w:i/>
          <w:sz w:val="25"/>
        </w:rPr>
        <w:t>of</w:t>
      </w:r>
      <w:r>
        <w:rPr>
          <w:rFonts w:ascii="Sylfaen" w:hAnsi="Sylfaen"/>
          <w:i/>
          <w:spacing w:val="-7"/>
          <w:sz w:val="25"/>
        </w:rPr>
        <w:t> </w:t>
      </w:r>
      <w:r>
        <w:rPr>
          <w:rFonts w:ascii="Sylfaen" w:hAnsi="Sylfaen"/>
          <w:i/>
          <w:sz w:val="25"/>
        </w:rPr>
        <w:t>Psycholinguistics</w:t>
      </w:r>
      <w:r>
        <w:rPr>
          <w:rFonts w:ascii="Sylfaen" w:hAnsi="Sylfaen"/>
          <w:sz w:val="24"/>
        </w:rPr>
        <w:t>.</w:t>
      </w:r>
      <w:r>
        <w:rPr>
          <w:rFonts w:ascii="Sylfaen" w:hAnsi="Sylfaen"/>
          <w:spacing w:val="-5"/>
          <w:sz w:val="24"/>
        </w:rPr>
        <w:t> </w:t>
      </w:r>
      <w:r>
        <w:rPr>
          <w:rFonts w:ascii="Sylfaen" w:hAnsi="Sylfaen"/>
          <w:sz w:val="24"/>
        </w:rPr>
        <w:t>Edited by M. Gareth Gaskell. </w:t>
      </w:r>
      <w:r>
        <w:rPr>
          <w:rFonts w:ascii="Sylfaen" w:hAnsi="Sylfaen"/>
          <w:spacing w:val="-2"/>
          <w:sz w:val="24"/>
        </w:rPr>
        <w:t>Oxford </w:t>
      </w:r>
      <w:r>
        <w:rPr>
          <w:rFonts w:ascii="Sylfaen" w:hAnsi="Sylfaen"/>
          <w:sz w:val="24"/>
        </w:rPr>
        <w:t>University</w:t>
      </w:r>
      <w:r>
        <w:rPr>
          <w:rFonts w:ascii="Sylfaen" w:hAnsi="Sylfaen"/>
          <w:spacing w:val="-19"/>
          <w:sz w:val="24"/>
        </w:rPr>
        <w:t> </w:t>
      </w:r>
      <w:r>
        <w:rPr>
          <w:rFonts w:ascii="Sylfaen" w:hAnsi="Sylfaen"/>
          <w:sz w:val="24"/>
        </w:rPr>
        <w:t>Press.</w:t>
      </w:r>
    </w:p>
    <w:p>
      <w:pPr>
        <w:pStyle w:val="BodyText"/>
        <w:spacing w:line="336" w:lineRule="auto" w:before="10"/>
        <w:ind w:left="1388" w:right="995" w:hanging="708"/>
        <w:jc w:val="both"/>
        <w:rPr>
          <w:rFonts w:ascii="Sylfaen" w:hAnsi="Sylfaen"/>
        </w:rPr>
      </w:pPr>
      <w:r>
        <w:rPr>
          <w:rFonts w:ascii="Sylfaen" w:hAnsi="Sylfaen"/>
        </w:rPr>
        <w:t>Rothman, J. (2009). Understanding </w:t>
      </w:r>
      <w:r>
        <w:rPr>
          <w:rFonts w:ascii="Sylfaen" w:hAnsi="Sylfaen"/>
          <w:spacing w:val="-3"/>
        </w:rPr>
        <w:t>the </w:t>
      </w:r>
      <w:r>
        <w:rPr>
          <w:rFonts w:ascii="Sylfaen" w:hAnsi="Sylfaen"/>
        </w:rPr>
        <w:t>nature and outcomes of early bilingualism: Romance languages as heritage languages. International Journal of Bilingualism  13 (2),</w:t>
      </w:r>
      <w:r>
        <w:rPr>
          <w:rFonts w:ascii="Sylfaen" w:hAnsi="Sylfaen"/>
          <w:spacing w:val="-12"/>
        </w:rPr>
        <w:t> </w:t>
      </w:r>
      <w:r>
        <w:rPr>
          <w:rFonts w:ascii="Sylfaen" w:hAnsi="Sylfaen"/>
        </w:rPr>
        <w:t>155–163.</w:t>
      </w:r>
    </w:p>
    <w:p>
      <w:pPr>
        <w:pStyle w:val="BodyText"/>
        <w:spacing w:line="338" w:lineRule="auto"/>
        <w:ind w:left="1388" w:right="1899" w:hanging="708"/>
        <w:jc w:val="both"/>
        <w:rPr>
          <w:rFonts w:ascii="Sylfaen" w:hAnsi="Sylfaen"/>
        </w:rPr>
      </w:pPr>
      <w:r>
        <w:rPr>
          <w:rFonts w:ascii="Sylfaen" w:hAnsi="Sylfaen"/>
        </w:rPr>
        <w:t>Saffran, J. R., Aslin R. N., &amp; Newport E. L. (1996). Science 274:1926–1928, pmid: 8943209</w:t>
      </w:r>
      <w:hyperlink r:id="rId223">
        <w:r>
          <w:rPr>
            <w:rFonts w:ascii="Sylfaen" w:hAnsi="Sylfaen"/>
          </w:rPr>
          <w:t>. https://p.dw.com/p/A7QW</w:t>
        </w:r>
      </w:hyperlink>
    </w:p>
    <w:p>
      <w:pPr>
        <w:pStyle w:val="BodyText"/>
        <w:spacing w:line="311" w:lineRule="exact"/>
        <w:ind w:left="680"/>
        <w:jc w:val="both"/>
        <w:rPr>
          <w:rFonts w:ascii="Sylfaen"/>
        </w:rPr>
      </w:pPr>
      <w:r>
        <w:rPr>
          <w:rFonts w:ascii="Sylfaen"/>
        </w:rPr>
        <w:t>Saffran, J. R., &amp; Griepentrog G. J. (2001). Dev Psychol, pmid: 11206435.</w:t>
      </w:r>
    </w:p>
    <w:p>
      <w:pPr>
        <w:spacing w:line="328" w:lineRule="auto" w:before="128"/>
        <w:ind w:left="1388" w:right="996" w:hanging="708"/>
        <w:jc w:val="both"/>
        <w:rPr>
          <w:rFonts w:ascii="Sylfaen"/>
          <w:sz w:val="24"/>
        </w:rPr>
      </w:pPr>
      <w:r>
        <w:rPr>
          <w:rFonts w:ascii="Sylfaen"/>
          <w:sz w:val="24"/>
        </w:rPr>
        <w:t>United Nations, (2012). Archived fr</w:t>
      </w:r>
      <w:hyperlink r:id="rId224">
        <w:r>
          <w:rPr>
            <w:rFonts w:ascii="Sylfaen"/>
            <w:sz w:val="24"/>
          </w:rPr>
          <w:t>om the original o</w:t>
        </w:r>
      </w:hyperlink>
      <w:r>
        <w:rPr>
          <w:rFonts w:ascii="Sylfaen"/>
          <w:sz w:val="24"/>
        </w:rPr>
        <w:t>n 6 December 2012. Retrieved 21 Feb 2009. "</w:t>
      </w:r>
      <w:r>
        <w:rPr>
          <w:rFonts w:ascii="Sylfaen"/>
          <w:i/>
          <w:sz w:val="25"/>
        </w:rPr>
        <w:t>International Mother Language Day - 21 February</w:t>
      </w:r>
      <w:r>
        <w:rPr>
          <w:rFonts w:ascii="Sylfaen"/>
          <w:sz w:val="24"/>
        </w:rPr>
        <w:t>".</w:t>
      </w:r>
    </w:p>
    <w:p>
      <w:pPr>
        <w:spacing w:line="326" w:lineRule="auto" w:before="0"/>
        <w:ind w:left="1388" w:right="996" w:hanging="708"/>
        <w:jc w:val="both"/>
        <w:rPr>
          <w:rFonts w:ascii="Sylfaen" w:hAnsi="Sylfaen"/>
          <w:sz w:val="24"/>
        </w:rPr>
      </w:pPr>
      <w:r>
        <w:rPr>
          <w:rFonts w:ascii="Sylfaen" w:hAnsi="Sylfaen"/>
          <w:sz w:val="24"/>
        </w:rPr>
        <w:t>Unsworth, S. ( 2015). Amount of exposure as a proxy for dominance in  bilingual language acquisition. In C. Silva-Corvalán and J. Treffers-Daller (Eds.), </w:t>
      </w:r>
      <w:r>
        <w:rPr>
          <w:rFonts w:ascii="Sylfaen" w:hAnsi="Sylfaen"/>
          <w:i/>
          <w:sz w:val="25"/>
        </w:rPr>
        <w:t>Language dominance</w:t>
      </w:r>
      <w:r>
        <w:rPr>
          <w:rFonts w:ascii="Sylfaen" w:hAnsi="Sylfaen"/>
          <w:i/>
          <w:spacing w:val="32"/>
          <w:sz w:val="25"/>
        </w:rPr>
        <w:t> </w:t>
      </w:r>
      <w:r>
        <w:rPr>
          <w:rFonts w:ascii="Sylfaen" w:hAnsi="Sylfaen"/>
          <w:i/>
          <w:sz w:val="25"/>
        </w:rPr>
        <w:t>in</w:t>
      </w:r>
      <w:r>
        <w:rPr>
          <w:rFonts w:ascii="Sylfaen" w:hAnsi="Sylfaen"/>
          <w:i/>
          <w:spacing w:val="-18"/>
          <w:sz w:val="25"/>
        </w:rPr>
        <w:t> </w:t>
      </w:r>
      <w:r>
        <w:rPr>
          <w:rFonts w:ascii="Sylfaen" w:hAnsi="Sylfaen"/>
          <w:i/>
          <w:sz w:val="25"/>
        </w:rPr>
        <w:t>bilinguals:</w:t>
      </w:r>
      <w:r>
        <w:rPr>
          <w:rFonts w:ascii="Sylfaen" w:hAnsi="Sylfaen"/>
          <w:i/>
          <w:spacing w:val="-12"/>
          <w:sz w:val="25"/>
        </w:rPr>
        <w:t> </w:t>
      </w:r>
      <w:r>
        <w:rPr>
          <w:rFonts w:ascii="Sylfaen" w:hAnsi="Sylfaen"/>
          <w:i/>
          <w:sz w:val="25"/>
        </w:rPr>
        <w:t>Issues</w:t>
      </w:r>
      <w:r>
        <w:rPr>
          <w:rFonts w:ascii="Sylfaen" w:hAnsi="Sylfaen"/>
          <w:i/>
          <w:spacing w:val="-15"/>
          <w:sz w:val="25"/>
        </w:rPr>
        <w:t> </w:t>
      </w:r>
      <w:r>
        <w:rPr>
          <w:rFonts w:ascii="Sylfaen" w:hAnsi="Sylfaen"/>
          <w:i/>
          <w:sz w:val="25"/>
        </w:rPr>
        <w:t>of</w:t>
      </w:r>
      <w:r>
        <w:rPr>
          <w:rFonts w:ascii="Sylfaen" w:hAnsi="Sylfaen"/>
          <w:i/>
          <w:spacing w:val="-15"/>
          <w:sz w:val="25"/>
        </w:rPr>
        <w:t> </w:t>
      </w:r>
      <w:r>
        <w:rPr>
          <w:rFonts w:ascii="Sylfaen" w:hAnsi="Sylfaen"/>
          <w:i/>
          <w:spacing w:val="-3"/>
          <w:sz w:val="25"/>
        </w:rPr>
        <w:t>measurement</w:t>
      </w:r>
      <w:r>
        <w:rPr>
          <w:rFonts w:ascii="Sylfaen" w:hAnsi="Sylfaen"/>
          <w:i/>
          <w:spacing w:val="-14"/>
          <w:sz w:val="25"/>
        </w:rPr>
        <w:t> </w:t>
      </w:r>
      <w:r>
        <w:rPr>
          <w:rFonts w:ascii="Sylfaen" w:hAnsi="Sylfaen"/>
          <w:i/>
          <w:sz w:val="25"/>
        </w:rPr>
        <w:t>and</w:t>
      </w:r>
      <w:r>
        <w:rPr>
          <w:rFonts w:ascii="Sylfaen" w:hAnsi="Sylfaen"/>
          <w:i/>
          <w:spacing w:val="-17"/>
          <w:sz w:val="25"/>
        </w:rPr>
        <w:t> </w:t>
      </w:r>
      <w:r>
        <w:rPr>
          <w:rFonts w:ascii="Sylfaen" w:hAnsi="Sylfaen"/>
          <w:i/>
          <w:sz w:val="25"/>
        </w:rPr>
        <w:t>operationalization,</w:t>
      </w:r>
      <w:r>
        <w:rPr>
          <w:rFonts w:ascii="Sylfaen" w:hAnsi="Sylfaen"/>
          <w:i/>
          <w:spacing w:val="-13"/>
          <w:sz w:val="25"/>
        </w:rPr>
        <w:t> </w:t>
      </w:r>
      <w:r>
        <w:rPr>
          <w:rFonts w:ascii="Sylfaen" w:hAnsi="Sylfaen"/>
          <w:spacing w:val="-3"/>
          <w:sz w:val="24"/>
        </w:rPr>
        <w:t>pp.</w:t>
      </w:r>
      <w:r>
        <w:rPr>
          <w:rFonts w:ascii="Sylfaen" w:hAnsi="Sylfaen"/>
          <w:spacing w:val="-10"/>
          <w:sz w:val="24"/>
        </w:rPr>
        <w:t> </w:t>
      </w:r>
      <w:r>
        <w:rPr>
          <w:rFonts w:ascii="Sylfaen" w:hAnsi="Sylfaen"/>
          <w:sz w:val="24"/>
        </w:rPr>
        <w:t>156–</w:t>
      </w:r>
    </w:p>
    <w:p>
      <w:pPr>
        <w:pStyle w:val="BodyText"/>
        <w:spacing w:before="1"/>
        <w:ind w:left="1388"/>
        <w:jc w:val="both"/>
        <w:rPr>
          <w:rFonts w:ascii="Sylfaen"/>
        </w:rPr>
      </w:pPr>
      <w:r>
        <w:rPr>
          <w:rFonts w:ascii="Sylfaen"/>
        </w:rPr>
        <w:t>173. Cambridge: Cambridge University Press.</w:t>
      </w:r>
    </w:p>
    <w:p>
      <w:pPr>
        <w:pStyle w:val="BodyText"/>
        <w:spacing w:line="324" w:lineRule="auto" w:before="128"/>
        <w:ind w:left="1388" w:right="996" w:hanging="708"/>
        <w:jc w:val="both"/>
        <w:rPr>
          <w:rFonts w:ascii="Sylfaen" w:hAnsi="Sylfaen"/>
        </w:rPr>
      </w:pPr>
      <w:r>
        <w:rPr>
          <w:rFonts w:ascii="Sylfaen" w:hAnsi="Sylfaen"/>
        </w:rPr>
        <w:t>Unsworth, S. (2016). Quantity and quality of language input in bilingual language development. In E. Nicoladis and S. Montanari (Eds.), </w:t>
      </w:r>
      <w:r>
        <w:rPr>
          <w:rFonts w:ascii="Sylfaen" w:hAnsi="Sylfaen"/>
          <w:i/>
          <w:sz w:val="25"/>
        </w:rPr>
        <w:t>Lifespanper- spectives on bilingualism</w:t>
      </w:r>
      <w:r>
        <w:rPr>
          <w:rFonts w:ascii="Sylfaen" w:hAnsi="Sylfaen"/>
        </w:rPr>
        <w:t>, pp. 136–196. Berlin: Mouton de Gruyter.</w:t>
      </w:r>
    </w:p>
    <w:p>
      <w:pPr>
        <w:pStyle w:val="BodyText"/>
        <w:spacing w:line="336" w:lineRule="auto" w:before="12"/>
        <w:ind w:left="1388" w:right="1339" w:hanging="708"/>
        <w:jc w:val="both"/>
        <w:rPr>
          <w:rFonts w:ascii="Sylfaen" w:hAnsi="Sylfaen"/>
        </w:rPr>
      </w:pPr>
      <w:r>
        <w:rPr>
          <w:rFonts w:ascii="Sylfaen" w:hAnsi="Sylfaen"/>
        </w:rPr>
        <w:t>Valdés, G. (2000). Introduction. In Spanish for Native Speakers, Volume I, New York: Harcourt College.</w:t>
      </w:r>
    </w:p>
    <w:p>
      <w:pPr>
        <w:spacing w:after="0" w:line="336" w:lineRule="auto"/>
        <w:jc w:val="both"/>
        <w:rPr>
          <w:rFonts w:ascii="Sylfaen" w:hAnsi="Sylfaen"/>
        </w:rPr>
        <w:sectPr>
          <w:pgSz w:w="11910" w:h="16840"/>
          <w:pgMar w:header="1090" w:footer="969" w:top="1680" w:bottom="1160" w:left="760" w:right="500"/>
        </w:sectPr>
      </w:pPr>
    </w:p>
    <w:p>
      <w:pPr>
        <w:pStyle w:val="BodyText"/>
        <w:rPr>
          <w:rFonts w:ascii="Sylfaen"/>
          <w:sz w:val="20"/>
        </w:rPr>
      </w:pPr>
    </w:p>
    <w:p>
      <w:pPr>
        <w:pStyle w:val="BodyText"/>
        <w:rPr>
          <w:rFonts w:ascii="Sylfaen"/>
          <w:sz w:val="20"/>
        </w:rPr>
      </w:pPr>
    </w:p>
    <w:p>
      <w:pPr>
        <w:pStyle w:val="BodyText"/>
        <w:spacing w:before="12"/>
        <w:rPr>
          <w:rFonts w:ascii="Sylfaen"/>
          <w:sz w:val="20"/>
        </w:rPr>
      </w:pPr>
    </w:p>
    <w:p>
      <w:pPr>
        <w:pStyle w:val="Heading5"/>
        <w:spacing w:line="310" w:lineRule="exact" w:before="35"/>
        <w:jc w:val="both"/>
        <w:rPr>
          <w:rFonts w:ascii="Sylfaen"/>
        </w:rPr>
      </w:pPr>
      <w:r>
        <w:rPr>
          <w:rFonts w:ascii="Sylfaen"/>
        </w:rPr>
        <w:t>Nino Chitishvili</w:t>
      </w:r>
    </w:p>
    <w:p>
      <w:pPr>
        <w:spacing w:line="323" w:lineRule="exact" w:before="0"/>
        <w:ind w:left="1400" w:right="0" w:firstLine="0"/>
        <w:jc w:val="left"/>
        <w:rPr>
          <w:rFonts w:ascii="Sylfaen"/>
          <w:i/>
          <w:sz w:val="25"/>
        </w:rPr>
      </w:pPr>
      <w:r>
        <w:rPr>
          <w:rFonts w:ascii="Sylfaen"/>
          <w:i/>
          <w:sz w:val="25"/>
        </w:rPr>
        <w:t>Ivane Javakhishvili Tbilisi State University, Tbilisi, Georgia</w:t>
      </w:r>
    </w:p>
    <w:p>
      <w:pPr>
        <w:pStyle w:val="BodyText"/>
        <w:spacing w:before="13"/>
        <w:rPr>
          <w:rFonts w:ascii="Sylfaen"/>
          <w:i/>
          <w:sz w:val="23"/>
        </w:rPr>
      </w:pPr>
    </w:p>
    <w:p>
      <w:pPr>
        <w:spacing w:before="0"/>
        <w:ind w:left="682" w:right="944" w:firstLine="120"/>
        <w:jc w:val="both"/>
        <w:rPr>
          <w:rFonts w:ascii="Sylfaen" w:hAnsi="Sylfaen"/>
          <w:b/>
          <w:sz w:val="32"/>
        </w:rPr>
      </w:pPr>
      <w:r>
        <w:rPr>
          <w:rFonts w:ascii="Sylfaen" w:hAnsi="Sylfaen"/>
          <w:b/>
          <w:sz w:val="32"/>
        </w:rPr>
        <w:t>Research of Developing the Oral-communication Skill while ERT (Emergency Remote Teaching) (in the example of teaching English for Bachelor’s degree at Higher Educational Institutions of Georgia)</w:t>
      </w:r>
    </w:p>
    <w:p>
      <w:pPr>
        <w:pStyle w:val="BodyText"/>
        <w:rPr>
          <w:rFonts w:ascii="Sylfaen"/>
          <w:b/>
          <w:sz w:val="32"/>
        </w:rPr>
      </w:pPr>
    </w:p>
    <w:p>
      <w:pPr>
        <w:pStyle w:val="BodyText"/>
        <w:spacing w:before="12"/>
        <w:rPr>
          <w:rFonts w:ascii="Sylfaen"/>
          <w:b/>
          <w:sz w:val="23"/>
        </w:rPr>
      </w:pPr>
    </w:p>
    <w:p>
      <w:pPr>
        <w:spacing w:before="0"/>
        <w:ind w:left="963" w:right="0" w:firstLine="0"/>
        <w:jc w:val="left"/>
        <w:rPr>
          <w:rFonts w:ascii="Sylfaen"/>
          <w:b/>
          <w:sz w:val="24"/>
        </w:rPr>
      </w:pPr>
      <w:r>
        <w:rPr/>
        <w:pict>
          <v:group style="position:absolute;margin-left:78.400002pt;margin-top:-7.287993pt;width:450.65pt;height:395.7pt;mso-position-horizontal-relative:page;mso-position-vertical-relative:paragraph;z-index:-261593088" coordorigin="1568,-146" coordsize="9013,7914">
            <v:rect style="position:absolute;left:1578;top:-136;width:8993;height:7894" filled="true" fillcolor="#deebf7" stroked="false">
              <v:fill type="solid"/>
            </v:rect>
            <v:rect style="position:absolute;left:1578;top:-136;width:8993;height:7894" filled="false" stroked="true" strokeweight="1.0pt" strokecolor="#deebf7">
              <v:stroke dashstyle="solid"/>
            </v:rect>
            <w10:wrap type="none"/>
          </v:group>
        </w:pict>
      </w:r>
      <w:r>
        <w:rPr>
          <w:rFonts w:ascii="Sylfaen"/>
          <w:b/>
          <w:sz w:val="24"/>
        </w:rPr>
        <w:t>ABSTRACT</w:t>
      </w:r>
    </w:p>
    <w:p>
      <w:pPr>
        <w:spacing w:line="264" w:lineRule="auto" w:before="48"/>
        <w:ind w:left="963" w:right="1030" w:firstLine="0"/>
        <w:jc w:val="both"/>
        <w:rPr>
          <w:rFonts w:ascii="Sylfaen" w:hAnsi="Sylfaen"/>
          <w:sz w:val="22"/>
        </w:rPr>
      </w:pPr>
      <w:r>
        <w:rPr>
          <w:rFonts w:ascii="Sylfaen" w:hAnsi="Sylfaen"/>
          <w:sz w:val="22"/>
        </w:rPr>
        <w:t>2020 started in a hard way for the whole world and it was a remarkably tough year for the educational system. On the 12</w:t>
      </w:r>
      <w:r>
        <w:rPr>
          <w:rFonts w:ascii="Sylfaen" w:hAnsi="Sylfaen"/>
          <w:position w:val="6"/>
          <w:sz w:val="13"/>
        </w:rPr>
        <w:t>th </w:t>
      </w:r>
      <w:r>
        <w:rPr>
          <w:rFonts w:ascii="Sylfaen" w:hAnsi="Sylfaen"/>
          <w:sz w:val="22"/>
        </w:rPr>
        <w:t>March the World Health Organization announced the Pandemic, which changed many things for Georgia and for the whole world. Georgia shifted from offline learning to the online/distant learning, that turned over the whole educational system.</w:t>
      </w:r>
      <w:r>
        <w:rPr>
          <w:rFonts w:ascii="Sylfaen" w:hAnsi="Sylfaen"/>
          <w:spacing w:val="-9"/>
          <w:sz w:val="22"/>
        </w:rPr>
        <w:t> </w:t>
      </w:r>
      <w:r>
        <w:rPr>
          <w:rFonts w:ascii="Sylfaen" w:hAnsi="Sylfaen"/>
          <w:sz w:val="22"/>
        </w:rPr>
        <w:t>Some</w:t>
      </w:r>
      <w:r>
        <w:rPr>
          <w:rFonts w:ascii="Sylfaen" w:hAnsi="Sylfaen"/>
          <w:spacing w:val="-8"/>
          <w:sz w:val="22"/>
        </w:rPr>
        <w:t> </w:t>
      </w:r>
      <w:r>
        <w:rPr>
          <w:rFonts w:ascii="Sylfaen" w:hAnsi="Sylfaen"/>
          <w:sz w:val="22"/>
        </w:rPr>
        <w:t>of</w:t>
      </w:r>
      <w:r>
        <w:rPr>
          <w:rFonts w:ascii="Sylfaen" w:hAnsi="Sylfaen"/>
          <w:spacing w:val="-7"/>
          <w:sz w:val="22"/>
        </w:rPr>
        <w:t> </w:t>
      </w:r>
      <w:r>
        <w:rPr>
          <w:rFonts w:ascii="Sylfaen" w:hAnsi="Sylfaen"/>
          <w:sz w:val="22"/>
        </w:rPr>
        <w:t>the</w:t>
      </w:r>
      <w:r>
        <w:rPr>
          <w:rFonts w:ascii="Sylfaen" w:hAnsi="Sylfaen"/>
          <w:spacing w:val="-9"/>
          <w:sz w:val="22"/>
        </w:rPr>
        <w:t> </w:t>
      </w:r>
      <w:r>
        <w:rPr>
          <w:rFonts w:ascii="Sylfaen" w:hAnsi="Sylfaen"/>
          <w:sz w:val="22"/>
        </w:rPr>
        <w:t>countries</w:t>
      </w:r>
      <w:r>
        <w:rPr>
          <w:rFonts w:ascii="Sylfaen" w:hAnsi="Sylfaen"/>
          <w:spacing w:val="-6"/>
          <w:sz w:val="22"/>
        </w:rPr>
        <w:t> </w:t>
      </w:r>
      <w:r>
        <w:rPr>
          <w:rFonts w:ascii="Sylfaen" w:hAnsi="Sylfaen"/>
          <w:sz w:val="22"/>
        </w:rPr>
        <w:t>met</w:t>
      </w:r>
      <w:r>
        <w:rPr>
          <w:rFonts w:ascii="Sylfaen" w:hAnsi="Sylfaen"/>
          <w:spacing w:val="-7"/>
          <w:sz w:val="22"/>
        </w:rPr>
        <w:t> </w:t>
      </w:r>
      <w:r>
        <w:rPr>
          <w:rFonts w:ascii="Sylfaen" w:hAnsi="Sylfaen"/>
          <w:sz w:val="22"/>
        </w:rPr>
        <w:t>this</w:t>
      </w:r>
      <w:r>
        <w:rPr>
          <w:rFonts w:ascii="Sylfaen" w:hAnsi="Sylfaen"/>
          <w:spacing w:val="-9"/>
          <w:sz w:val="22"/>
        </w:rPr>
        <w:t> </w:t>
      </w:r>
      <w:r>
        <w:rPr>
          <w:rFonts w:ascii="Sylfaen" w:hAnsi="Sylfaen"/>
          <w:sz w:val="22"/>
        </w:rPr>
        <w:t>situation</w:t>
      </w:r>
      <w:r>
        <w:rPr>
          <w:rFonts w:ascii="Sylfaen" w:hAnsi="Sylfaen"/>
          <w:spacing w:val="-6"/>
          <w:sz w:val="22"/>
        </w:rPr>
        <w:t> </w:t>
      </w:r>
      <w:r>
        <w:rPr>
          <w:rFonts w:ascii="Sylfaen" w:hAnsi="Sylfaen"/>
          <w:sz w:val="22"/>
        </w:rPr>
        <w:t>well-prepared,</w:t>
      </w:r>
      <w:r>
        <w:rPr>
          <w:rFonts w:ascii="Sylfaen" w:hAnsi="Sylfaen"/>
          <w:spacing w:val="-8"/>
          <w:sz w:val="22"/>
        </w:rPr>
        <w:t> </w:t>
      </w:r>
      <w:r>
        <w:rPr>
          <w:rFonts w:ascii="Sylfaen" w:hAnsi="Sylfaen"/>
          <w:sz w:val="22"/>
        </w:rPr>
        <w:t>but</w:t>
      </w:r>
      <w:r>
        <w:rPr>
          <w:rFonts w:ascii="Sylfaen" w:hAnsi="Sylfaen"/>
          <w:spacing w:val="-6"/>
          <w:sz w:val="22"/>
        </w:rPr>
        <w:t> </w:t>
      </w:r>
      <w:r>
        <w:rPr>
          <w:rFonts w:ascii="Sylfaen" w:hAnsi="Sylfaen"/>
          <w:sz w:val="22"/>
        </w:rPr>
        <w:t>for</w:t>
      </w:r>
      <w:r>
        <w:rPr>
          <w:rFonts w:ascii="Sylfaen" w:hAnsi="Sylfaen"/>
          <w:spacing w:val="-6"/>
          <w:sz w:val="22"/>
        </w:rPr>
        <w:t> </w:t>
      </w:r>
      <w:r>
        <w:rPr>
          <w:rFonts w:ascii="Sylfaen" w:hAnsi="Sylfaen"/>
          <w:sz w:val="22"/>
        </w:rPr>
        <w:t>others,</w:t>
      </w:r>
      <w:r>
        <w:rPr>
          <w:rFonts w:ascii="Sylfaen" w:hAnsi="Sylfaen"/>
          <w:spacing w:val="-6"/>
          <w:sz w:val="22"/>
        </w:rPr>
        <w:t> </w:t>
      </w:r>
      <w:r>
        <w:rPr>
          <w:rFonts w:ascii="Sylfaen" w:hAnsi="Sylfaen"/>
          <w:sz w:val="22"/>
        </w:rPr>
        <w:t>it</w:t>
      </w:r>
      <w:r>
        <w:rPr>
          <w:rFonts w:ascii="Sylfaen" w:hAnsi="Sylfaen"/>
          <w:spacing w:val="-7"/>
          <w:sz w:val="22"/>
        </w:rPr>
        <w:t> </w:t>
      </w:r>
      <w:r>
        <w:rPr>
          <w:rFonts w:ascii="Sylfaen" w:hAnsi="Sylfaen"/>
          <w:sz w:val="22"/>
        </w:rPr>
        <w:t>was</w:t>
      </w:r>
      <w:r>
        <w:rPr>
          <w:rFonts w:ascii="Sylfaen" w:hAnsi="Sylfaen"/>
          <w:spacing w:val="-6"/>
          <w:sz w:val="22"/>
        </w:rPr>
        <w:t> </w:t>
      </w:r>
      <w:r>
        <w:rPr>
          <w:rFonts w:ascii="Sylfaen" w:hAnsi="Sylfaen"/>
          <w:sz w:val="22"/>
        </w:rPr>
        <w:t>quite</w:t>
      </w:r>
      <w:r>
        <w:rPr>
          <w:rFonts w:ascii="Sylfaen" w:hAnsi="Sylfaen"/>
          <w:spacing w:val="-7"/>
          <w:sz w:val="22"/>
        </w:rPr>
        <w:t> </w:t>
      </w:r>
      <w:r>
        <w:rPr>
          <w:rFonts w:ascii="Sylfaen" w:hAnsi="Sylfaen"/>
          <w:sz w:val="22"/>
        </w:rPr>
        <w:t>new and strange. Georgia was on the second list. My research topic highlights teaching-learning processes while ERT (Emergency Remote Teaching). On closer inspection, it studies changes in the traditional methodology of developing the oral-communication skill of English while teaching</w:t>
      </w:r>
      <w:r>
        <w:rPr>
          <w:rFonts w:ascii="Sylfaen" w:hAnsi="Sylfaen"/>
          <w:spacing w:val="-11"/>
          <w:sz w:val="22"/>
        </w:rPr>
        <w:t> </w:t>
      </w:r>
      <w:r>
        <w:rPr>
          <w:rFonts w:ascii="Sylfaen" w:hAnsi="Sylfaen"/>
          <w:sz w:val="22"/>
        </w:rPr>
        <w:t>online</w:t>
      </w:r>
      <w:r>
        <w:rPr>
          <w:rFonts w:ascii="Sylfaen" w:hAnsi="Sylfaen"/>
          <w:spacing w:val="-9"/>
          <w:sz w:val="22"/>
        </w:rPr>
        <w:t> </w:t>
      </w:r>
      <w:r>
        <w:rPr>
          <w:rFonts w:ascii="Sylfaen" w:hAnsi="Sylfaen"/>
          <w:sz w:val="22"/>
        </w:rPr>
        <w:t>because</w:t>
      </w:r>
      <w:r>
        <w:rPr>
          <w:rFonts w:ascii="Sylfaen" w:hAnsi="Sylfaen"/>
          <w:spacing w:val="-11"/>
          <w:sz w:val="22"/>
        </w:rPr>
        <w:t> </w:t>
      </w:r>
      <w:r>
        <w:rPr>
          <w:rFonts w:ascii="Sylfaen" w:hAnsi="Sylfaen"/>
          <w:sz w:val="22"/>
        </w:rPr>
        <w:t>of</w:t>
      </w:r>
      <w:r>
        <w:rPr>
          <w:rFonts w:ascii="Sylfaen" w:hAnsi="Sylfaen"/>
          <w:spacing w:val="-11"/>
          <w:sz w:val="22"/>
        </w:rPr>
        <w:t> </w:t>
      </w:r>
      <w:r>
        <w:rPr>
          <w:rFonts w:ascii="Sylfaen" w:hAnsi="Sylfaen"/>
          <w:sz w:val="22"/>
        </w:rPr>
        <w:t>the</w:t>
      </w:r>
      <w:r>
        <w:rPr>
          <w:rFonts w:ascii="Sylfaen" w:hAnsi="Sylfaen"/>
          <w:spacing w:val="-9"/>
          <w:sz w:val="22"/>
        </w:rPr>
        <w:t> </w:t>
      </w:r>
      <w:r>
        <w:rPr>
          <w:rFonts w:ascii="Sylfaen" w:hAnsi="Sylfaen"/>
          <w:sz w:val="22"/>
        </w:rPr>
        <w:t>pandemic.</w:t>
      </w:r>
      <w:r>
        <w:rPr>
          <w:rFonts w:ascii="Sylfaen" w:hAnsi="Sylfaen"/>
          <w:spacing w:val="-8"/>
          <w:sz w:val="22"/>
        </w:rPr>
        <w:t> </w:t>
      </w:r>
      <w:r>
        <w:rPr>
          <w:rFonts w:ascii="Sylfaen" w:hAnsi="Sylfaen"/>
          <w:sz w:val="22"/>
        </w:rPr>
        <w:t>First</w:t>
      </w:r>
      <w:r>
        <w:rPr>
          <w:rFonts w:ascii="Sylfaen" w:hAnsi="Sylfaen"/>
          <w:spacing w:val="-12"/>
          <w:sz w:val="22"/>
        </w:rPr>
        <w:t> </w:t>
      </w:r>
      <w:r>
        <w:rPr>
          <w:rFonts w:ascii="Sylfaen" w:hAnsi="Sylfaen"/>
          <w:sz w:val="22"/>
        </w:rPr>
        <w:t>of</w:t>
      </w:r>
      <w:r>
        <w:rPr>
          <w:rFonts w:ascii="Sylfaen" w:hAnsi="Sylfaen"/>
          <w:spacing w:val="-8"/>
          <w:sz w:val="22"/>
        </w:rPr>
        <w:t> </w:t>
      </w:r>
      <w:r>
        <w:rPr>
          <w:rFonts w:ascii="Sylfaen" w:hAnsi="Sylfaen"/>
          <w:sz w:val="22"/>
        </w:rPr>
        <w:t>all,</w:t>
      </w:r>
      <w:r>
        <w:rPr>
          <w:rFonts w:ascii="Sylfaen" w:hAnsi="Sylfaen"/>
          <w:spacing w:val="-10"/>
          <w:sz w:val="22"/>
        </w:rPr>
        <w:t> </w:t>
      </w:r>
      <w:r>
        <w:rPr>
          <w:rFonts w:ascii="Sylfaen" w:hAnsi="Sylfaen"/>
          <w:sz w:val="22"/>
        </w:rPr>
        <w:t>we</w:t>
      </w:r>
      <w:r>
        <w:rPr>
          <w:rFonts w:ascii="Sylfaen" w:hAnsi="Sylfaen"/>
          <w:spacing w:val="-9"/>
          <w:sz w:val="22"/>
        </w:rPr>
        <w:t> </w:t>
      </w:r>
      <w:r>
        <w:rPr>
          <w:rFonts w:ascii="Sylfaen" w:hAnsi="Sylfaen"/>
          <w:sz w:val="22"/>
        </w:rPr>
        <w:t>have</w:t>
      </w:r>
      <w:r>
        <w:rPr>
          <w:rFonts w:ascii="Sylfaen" w:hAnsi="Sylfaen"/>
          <w:spacing w:val="-11"/>
          <w:sz w:val="22"/>
        </w:rPr>
        <w:t> </w:t>
      </w:r>
      <w:r>
        <w:rPr>
          <w:rFonts w:ascii="Sylfaen" w:hAnsi="Sylfaen"/>
          <w:sz w:val="22"/>
        </w:rPr>
        <w:t>to</w:t>
      </w:r>
      <w:r>
        <w:rPr>
          <w:rFonts w:ascii="Sylfaen" w:hAnsi="Sylfaen"/>
          <w:spacing w:val="-10"/>
          <w:sz w:val="22"/>
        </w:rPr>
        <w:t> </w:t>
      </w:r>
      <w:r>
        <w:rPr>
          <w:rFonts w:ascii="Sylfaen" w:hAnsi="Sylfaen"/>
          <w:sz w:val="22"/>
        </w:rPr>
        <w:t>differentiate</w:t>
      </w:r>
      <w:r>
        <w:rPr>
          <w:rFonts w:ascii="Sylfaen" w:hAnsi="Sylfaen"/>
          <w:spacing w:val="-9"/>
          <w:sz w:val="22"/>
        </w:rPr>
        <w:t> </w:t>
      </w:r>
      <w:r>
        <w:rPr>
          <w:rFonts w:ascii="Sylfaen" w:hAnsi="Sylfaen"/>
          <w:sz w:val="22"/>
        </w:rPr>
        <w:t>several</w:t>
      </w:r>
      <w:r>
        <w:rPr>
          <w:rFonts w:ascii="Sylfaen" w:hAnsi="Sylfaen"/>
          <w:spacing w:val="-9"/>
          <w:sz w:val="22"/>
        </w:rPr>
        <w:t> </w:t>
      </w:r>
      <w:r>
        <w:rPr>
          <w:rFonts w:ascii="Sylfaen" w:hAnsi="Sylfaen"/>
          <w:sz w:val="22"/>
        </w:rPr>
        <w:t>terms</w:t>
      </w:r>
      <w:r>
        <w:rPr>
          <w:rFonts w:ascii="Sylfaen" w:hAnsi="Sylfaen"/>
          <w:spacing w:val="-11"/>
          <w:sz w:val="22"/>
        </w:rPr>
        <w:t> </w:t>
      </w:r>
      <w:r>
        <w:rPr>
          <w:rFonts w:ascii="Sylfaen" w:hAnsi="Sylfaen"/>
          <w:sz w:val="22"/>
        </w:rPr>
        <w:t>that emerged through the pandemic into the educational system due to the non-traditional forms of teaching processes. These are: e-learning, distance education/distance learning, online education/online learning, blended learning, hybrid learning. But in pandemic, a new term emerged: “emergency remote learning and teaching”. This term is used by EUA (European Universities Association) in their short report of September, 2020 “European higher education in</w:t>
      </w:r>
      <w:r>
        <w:rPr>
          <w:rFonts w:ascii="Sylfaen" w:hAnsi="Sylfaen"/>
          <w:spacing w:val="-12"/>
          <w:sz w:val="22"/>
        </w:rPr>
        <w:t> </w:t>
      </w:r>
      <w:r>
        <w:rPr>
          <w:rFonts w:ascii="Sylfaen" w:hAnsi="Sylfaen"/>
          <w:sz w:val="22"/>
        </w:rPr>
        <w:t>the</w:t>
      </w:r>
      <w:r>
        <w:rPr>
          <w:rFonts w:ascii="Sylfaen" w:hAnsi="Sylfaen"/>
          <w:spacing w:val="-11"/>
          <w:sz w:val="22"/>
        </w:rPr>
        <w:t> </w:t>
      </w:r>
      <w:r>
        <w:rPr>
          <w:rFonts w:ascii="Sylfaen" w:hAnsi="Sylfaen"/>
          <w:sz w:val="22"/>
        </w:rPr>
        <w:t>Covid-19</w:t>
      </w:r>
      <w:r>
        <w:rPr>
          <w:rFonts w:ascii="Sylfaen" w:hAnsi="Sylfaen"/>
          <w:spacing w:val="-11"/>
          <w:sz w:val="22"/>
        </w:rPr>
        <w:t> </w:t>
      </w:r>
      <w:r>
        <w:rPr>
          <w:rFonts w:ascii="Sylfaen" w:hAnsi="Sylfaen"/>
          <w:sz w:val="22"/>
        </w:rPr>
        <w:t>crisis”.</w:t>
      </w:r>
      <w:r>
        <w:rPr>
          <w:rFonts w:ascii="Sylfaen" w:hAnsi="Sylfaen"/>
          <w:spacing w:val="-11"/>
          <w:sz w:val="22"/>
        </w:rPr>
        <w:t> </w:t>
      </w:r>
      <w:r>
        <w:rPr>
          <w:rFonts w:ascii="Sylfaen" w:hAnsi="Sylfaen"/>
          <w:sz w:val="22"/>
        </w:rPr>
        <w:t>The</w:t>
      </w:r>
      <w:r>
        <w:rPr>
          <w:rFonts w:ascii="Sylfaen" w:hAnsi="Sylfaen"/>
          <w:spacing w:val="-11"/>
          <w:sz w:val="22"/>
        </w:rPr>
        <w:t> </w:t>
      </w:r>
      <w:r>
        <w:rPr>
          <w:rFonts w:ascii="Sylfaen" w:hAnsi="Sylfaen"/>
          <w:sz w:val="22"/>
        </w:rPr>
        <w:t>same</w:t>
      </w:r>
      <w:r>
        <w:rPr>
          <w:rFonts w:ascii="Sylfaen" w:hAnsi="Sylfaen"/>
          <w:spacing w:val="-12"/>
          <w:sz w:val="22"/>
        </w:rPr>
        <w:t> </w:t>
      </w:r>
      <w:r>
        <w:rPr>
          <w:rFonts w:ascii="Sylfaen" w:hAnsi="Sylfaen"/>
          <w:sz w:val="22"/>
        </w:rPr>
        <w:t>term</w:t>
      </w:r>
      <w:r>
        <w:rPr>
          <w:rFonts w:ascii="Sylfaen" w:hAnsi="Sylfaen"/>
          <w:spacing w:val="-10"/>
          <w:sz w:val="22"/>
        </w:rPr>
        <w:t> </w:t>
      </w:r>
      <w:r>
        <w:rPr>
          <w:rFonts w:ascii="Sylfaen" w:hAnsi="Sylfaen"/>
          <w:sz w:val="22"/>
        </w:rPr>
        <w:t>is</w:t>
      </w:r>
      <w:r>
        <w:rPr>
          <w:rFonts w:ascii="Sylfaen" w:hAnsi="Sylfaen"/>
          <w:spacing w:val="-12"/>
          <w:sz w:val="22"/>
        </w:rPr>
        <w:t> </w:t>
      </w:r>
      <w:r>
        <w:rPr>
          <w:rFonts w:ascii="Sylfaen" w:hAnsi="Sylfaen"/>
          <w:sz w:val="22"/>
        </w:rPr>
        <w:t>used</w:t>
      </w:r>
      <w:r>
        <w:rPr>
          <w:rFonts w:ascii="Sylfaen" w:hAnsi="Sylfaen"/>
          <w:spacing w:val="-10"/>
          <w:sz w:val="22"/>
        </w:rPr>
        <w:t> </w:t>
      </w:r>
      <w:r>
        <w:rPr>
          <w:rFonts w:ascii="Sylfaen" w:hAnsi="Sylfaen"/>
          <w:sz w:val="22"/>
        </w:rPr>
        <w:t>in</w:t>
      </w:r>
      <w:r>
        <w:rPr>
          <w:rFonts w:ascii="Sylfaen" w:hAnsi="Sylfaen"/>
          <w:spacing w:val="-11"/>
          <w:sz w:val="22"/>
        </w:rPr>
        <w:t> </w:t>
      </w:r>
      <w:r>
        <w:rPr>
          <w:rFonts w:ascii="Sylfaen" w:hAnsi="Sylfaen"/>
          <w:sz w:val="22"/>
        </w:rPr>
        <w:t>North</w:t>
      </w:r>
      <w:r>
        <w:rPr>
          <w:rFonts w:ascii="Sylfaen" w:hAnsi="Sylfaen"/>
          <w:spacing w:val="-11"/>
          <w:sz w:val="22"/>
        </w:rPr>
        <w:t> </w:t>
      </w:r>
      <w:r>
        <w:rPr>
          <w:rFonts w:ascii="Sylfaen" w:hAnsi="Sylfaen"/>
          <w:sz w:val="22"/>
        </w:rPr>
        <w:t>America,</w:t>
      </w:r>
      <w:r>
        <w:rPr>
          <w:rFonts w:ascii="Sylfaen" w:hAnsi="Sylfaen"/>
          <w:spacing w:val="-9"/>
          <w:sz w:val="22"/>
        </w:rPr>
        <w:t> </w:t>
      </w:r>
      <w:r>
        <w:rPr>
          <w:rFonts w:ascii="Sylfaen" w:hAnsi="Sylfaen"/>
          <w:sz w:val="22"/>
        </w:rPr>
        <w:t>“emergency</w:t>
      </w:r>
      <w:r>
        <w:rPr>
          <w:rFonts w:ascii="Sylfaen" w:hAnsi="Sylfaen"/>
          <w:spacing w:val="-10"/>
          <w:sz w:val="22"/>
        </w:rPr>
        <w:t> </w:t>
      </w:r>
      <w:r>
        <w:rPr>
          <w:rFonts w:ascii="Sylfaen" w:hAnsi="Sylfaen"/>
          <w:sz w:val="22"/>
        </w:rPr>
        <w:t>remote</w:t>
      </w:r>
      <w:r>
        <w:rPr>
          <w:rFonts w:ascii="Sylfaen" w:hAnsi="Sylfaen"/>
          <w:spacing w:val="-12"/>
          <w:sz w:val="22"/>
        </w:rPr>
        <w:t> </w:t>
      </w:r>
      <w:r>
        <w:rPr>
          <w:rFonts w:ascii="Sylfaen" w:hAnsi="Sylfaen"/>
          <w:sz w:val="22"/>
        </w:rPr>
        <w:t>teaching”, where</w:t>
      </w:r>
      <w:r>
        <w:rPr>
          <w:rFonts w:ascii="Sylfaen" w:hAnsi="Sylfaen"/>
          <w:spacing w:val="21"/>
          <w:sz w:val="22"/>
        </w:rPr>
        <w:t> </w:t>
      </w:r>
      <w:r>
        <w:rPr>
          <w:rFonts w:ascii="Sylfaen" w:hAnsi="Sylfaen"/>
          <w:sz w:val="22"/>
        </w:rPr>
        <w:t>the</w:t>
      </w:r>
      <w:r>
        <w:rPr>
          <w:rFonts w:ascii="Sylfaen" w:hAnsi="Sylfaen"/>
          <w:spacing w:val="-15"/>
          <w:sz w:val="22"/>
        </w:rPr>
        <w:t> </w:t>
      </w:r>
      <w:r>
        <w:rPr>
          <w:rFonts w:ascii="Sylfaen" w:hAnsi="Sylfaen"/>
          <w:sz w:val="22"/>
        </w:rPr>
        <w:t>majority</w:t>
      </w:r>
      <w:r>
        <w:rPr>
          <w:rFonts w:ascii="Sylfaen" w:hAnsi="Sylfaen"/>
          <w:spacing w:val="-14"/>
          <w:sz w:val="22"/>
        </w:rPr>
        <w:t> </w:t>
      </w:r>
      <w:r>
        <w:rPr>
          <w:rFonts w:ascii="Sylfaen" w:hAnsi="Sylfaen"/>
          <w:sz w:val="22"/>
        </w:rPr>
        <w:t>of</w:t>
      </w:r>
      <w:r>
        <w:rPr>
          <w:rFonts w:ascii="Sylfaen" w:hAnsi="Sylfaen"/>
          <w:spacing w:val="-11"/>
          <w:sz w:val="22"/>
        </w:rPr>
        <w:t> </w:t>
      </w:r>
      <w:r>
        <w:rPr>
          <w:rFonts w:ascii="Sylfaen" w:hAnsi="Sylfaen"/>
          <w:sz w:val="22"/>
        </w:rPr>
        <w:t>universities</w:t>
      </w:r>
      <w:r>
        <w:rPr>
          <w:rFonts w:ascii="Sylfaen" w:hAnsi="Sylfaen"/>
          <w:spacing w:val="-12"/>
          <w:sz w:val="22"/>
        </w:rPr>
        <w:t> </w:t>
      </w:r>
      <w:r>
        <w:rPr>
          <w:rFonts w:ascii="Sylfaen" w:hAnsi="Sylfaen"/>
          <w:sz w:val="22"/>
        </w:rPr>
        <w:t>offered</w:t>
      </w:r>
      <w:r>
        <w:rPr>
          <w:rFonts w:ascii="Sylfaen" w:hAnsi="Sylfaen"/>
          <w:spacing w:val="-10"/>
          <w:sz w:val="22"/>
        </w:rPr>
        <w:t> </w:t>
      </w:r>
      <w:r>
        <w:rPr>
          <w:rFonts w:ascii="Sylfaen" w:hAnsi="Sylfaen"/>
          <w:sz w:val="22"/>
        </w:rPr>
        <w:t>their</w:t>
      </w:r>
      <w:r>
        <w:rPr>
          <w:rFonts w:ascii="Sylfaen" w:hAnsi="Sylfaen"/>
          <w:spacing w:val="-12"/>
          <w:sz w:val="22"/>
        </w:rPr>
        <w:t> </w:t>
      </w:r>
      <w:r>
        <w:rPr>
          <w:rFonts w:ascii="Sylfaen" w:hAnsi="Sylfaen"/>
          <w:sz w:val="22"/>
        </w:rPr>
        <w:t>students</w:t>
      </w:r>
      <w:r>
        <w:rPr>
          <w:rFonts w:ascii="Sylfaen" w:hAnsi="Sylfaen"/>
          <w:spacing w:val="-12"/>
          <w:sz w:val="22"/>
        </w:rPr>
        <w:t> </w:t>
      </w:r>
      <w:r>
        <w:rPr>
          <w:rFonts w:ascii="Sylfaen" w:hAnsi="Sylfaen"/>
          <w:sz w:val="22"/>
        </w:rPr>
        <w:t>online</w:t>
      </w:r>
      <w:r>
        <w:rPr>
          <w:rFonts w:ascii="Sylfaen" w:hAnsi="Sylfaen"/>
          <w:spacing w:val="-11"/>
          <w:sz w:val="22"/>
        </w:rPr>
        <w:t> </w:t>
      </w:r>
      <w:r>
        <w:rPr>
          <w:rFonts w:ascii="Sylfaen" w:hAnsi="Sylfaen"/>
          <w:sz w:val="22"/>
        </w:rPr>
        <w:t>learning</w:t>
      </w:r>
      <w:r>
        <w:rPr>
          <w:rFonts w:ascii="Sylfaen" w:hAnsi="Sylfaen"/>
          <w:spacing w:val="-11"/>
          <w:sz w:val="22"/>
        </w:rPr>
        <w:t> </w:t>
      </w:r>
      <w:r>
        <w:rPr>
          <w:rFonts w:ascii="Sylfaen" w:hAnsi="Sylfaen"/>
          <w:sz w:val="22"/>
        </w:rPr>
        <w:t>next</w:t>
      </w:r>
      <w:r>
        <w:rPr>
          <w:rFonts w:ascii="Sylfaen" w:hAnsi="Sylfaen"/>
          <w:spacing w:val="-12"/>
          <w:sz w:val="22"/>
        </w:rPr>
        <w:t> </w:t>
      </w:r>
      <w:r>
        <w:rPr>
          <w:rFonts w:ascii="Sylfaen" w:hAnsi="Sylfaen"/>
          <w:sz w:val="22"/>
        </w:rPr>
        <w:t>to</w:t>
      </w:r>
      <w:r>
        <w:rPr>
          <w:rFonts w:ascii="Sylfaen" w:hAnsi="Sylfaen"/>
          <w:spacing w:val="-10"/>
          <w:sz w:val="22"/>
        </w:rPr>
        <w:t> </w:t>
      </w:r>
      <w:r>
        <w:rPr>
          <w:rFonts w:ascii="Sylfaen" w:hAnsi="Sylfaen"/>
          <w:sz w:val="22"/>
        </w:rPr>
        <w:t>the</w:t>
      </w:r>
      <w:r>
        <w:rPr>
          <w:rFonts w:ascii="Sylfaen" w:hAnsi="Sylfaen"/>
          <w:spacing w:val="-12"/>
          <w:sz w:val="22"/>
        </w:rPr>
        <w:t> </w:t>
      </w:r>
      <w:r>
        <w:rPr>
          <w:rFonts w:ascii="Sylfaen" w:hAnsi="Sylfaen"/>
          <w:sz w:val="22"/>
        </w:rPr>
        <w:t>traditional forms of teaching to their students before the pandemic as well. Hence, teaching-learning processes</w:t>
      </w:r>
      <w:r>
        <w:rPr>
          <w:rFonts w:ascii="Sylfaen" w:hAnsi="Sylfaen"/>
          <w:spacing w:val="-4"/>
          <w:sz w:val="22"/>
        </w:rPr>
        <w:t> </w:t>
      </w:r>
      <w:r>
        <w:rPr>
          <w:rFonts w:ascii="Sylfaen" w:hAnsi="Sylfaen"/>
          <w:sz w:val="22"/>
        </w:rPr>
        <w:t>that</w:t>
      </w:r>
      <w:r>
        <w:rPr>
          <w:rFonts w:ascii="Sylfaen" w:hAnsi="Sylfaen"/>
          <w:spacing w:val="-4"/>
          <w:sz w:val="22"/>
        </w:rPr>
        <w:t> </w:t>
      </w:r>
      <w:r>
        <w:rPr>
          <w:rFonts w:ascii="Sylfaen" w:hAnsi="Sylfaen"/>
          <w:sz w:val="22"/>
        </w:rPr>
        <w:t>became</w:t>
      </w:r>
      <w:r>
        <w:rPr>
          <w:rFonts w:ascii="Sylfaen" w:hAnsi="Sylfaen"/>
          <w:spacing w:val="-3"/>
          <w:sz w:val="22"/>
        </w:rPr>
        <w:t> </w:t>
      </w:r>
      <w:r>
        <w:rPr>
          <w:rFonts w:ascii="Sylfaen" w:hAnsi="Sylfaen"/>
          <w:sz w:val="22"/>
        </w:rPr>
        <w:t>online</w:t>
      </w:r>
      <w:r>
        <w:rPr>
          <w:rFonts w:ascii="Sylfaen" w:hAnsi="Sylfaen"/>
          <w:spacing w:val="-4"/>
          <w:sz w:val="22"/>
        </w:rPr>
        <w:t> </w:t>
      </w:r>
      <w:r>
        <w:rPr>
          <w:rFonts w:ascii="Sylfaen" w:hAnsi="Sylfaen"/>
          <w:sz w:val="22"/>
        </w:rPr>
        <w:t>just</w:t>
      </w:r>
      <w:r>
        <w:rPr>
          <w:rFonts w:ascii="Sylfaen" w:hAnsi="Sylfaen"/>
          <w:spacing w:val="-5"/>
          <w:sz w:val="22"/>
        </w:rPr>
        <w:t> </w:t>
      </w:r>
      <w:r>
        <w:rPr>
          <w:rFonts w:ascii="Sylfaen" w:hAnsi="Sylfaen"/>
          <w:sz w:val="22"/>
        </w:rPr>
        <w:t>because</w:t>
      </w:r>
      <w:r>
        <w:rPr>
          <w:rFonts w:ascii="Sylfaen" w:hAnsi="Sylfaen"/>
          <w:spacing w:val="-3"/>
          <w:sz w:val="22"/>
        </w:rPr>
        <w:t> </w:t>
      </w:r>
      <w:r>
        <w:rPr>
          <w:rFonts w:ascii="Sylfaen" w:hAnsi="Sylfaen"/>
          <w:sz w:val="22"/>
        </w:rPr>
        <w:t>of</w:t>
      </w:r>
      <w:r>
        <w:rPr>
          <w:rFonts w:ascii="Sylfaen" w:hAnsi="Sylfaen"/>
          <w:spacing w:val="-4"/>
          <w:sz w:val="22"/>
        </w:rPr>
        <w:t> </w:t>
      </w:r>
      <w:r>
        <w:rPr>
          <w:rFonts w:ascii="Sylfaen" w:hAnsi="Sylfaen"/>
          <w:sz w:val="22"/>
        </w:rPr>
        <w:t>the</w:t>
      </w:r>
      <w:r>
        <w:rPr>
          <w:rFonts w:ascii="Sylfaen" w:hAnsi="Sylfaen"/>
          <w:spacing w:val="-4"/>
          <w:sz w:val="22"/>
        </w:rPr>
        <w:t> </w:t>
      </w:r>
      <w:r>
        <w:rPr>
          <w:rFonts w:ascii="Sylfaen" w:hAnsi="Sylfaen"/>
          <w:sz w:val="22"/>
        </w:rPr>
        <w:t>pandemic</w:t>
      </w:r>
      <w:r>
        <w:rPr>
          <w:rFonts w:ascii="Sylfaen" w:hAnsi="Sylfaen"/>
          <w:spacing w:val="-5"/>
          <w:sz w:val="22"/>
        </w:rPr>
        <w:t> </w:t>
      </w:r>
      <w:r>
        <w:rPr>
          <w:rFonts w:ascii="Sylfaen" w:hAnsi="Sylfaen"/>
          <w:sz w:val="22"/>
        </w:rPr>
        <w:t>made</w:t>
      </w:r>
      <w:r>
        <w:rPr>
          <w:rFonts w:ascii="Sylfaen" w:hAnsi="Sylfaen"/>
          <w:spacing w:val="-7"/>
          <w:sz w:val="22"/>
        </w:rPr>
        <w:t> </w:t>
      </w:r>
      <w:r>
        <w:rPr>
          <w:rFonts w:ascii="Sylfaen" w:hAnsi="Sylfaen"/>
          <w:sz w:val="22"/>
        </w:rPr>
        <w:t>vivid</w:t>
      </w:r>
      <w:r>
        <w:rPr>
          <w:rFonts w:ascii="Sylfaen" w:hAnsi="Sylfaen"/>
          <w:spacing w:val="-6"/>
          <w:sz w:val="22"/>
        </w:rPr>
        <w:t> </w:t>
      </w:r>
      <w:r>
        <w:rPr>
          <w:rFonts w:ascii="Sylfaen" w:hAnsi="Sylfaen"/>
          <w:sz w:val="22"/>
        </w:rPr>
        <w:t>differences</w:t>
      </w:r>
      <w:r>
        <w:rPr>
          <w:rFonts w:ascii="Sylfaen" w:hAnsi="Sylfaen"/>
          <w:spacing w:val="-3"/>
          <w:sz w:val="22"/>
        </w:rPr>
        <w:t> </w:t>
      </w:r>
      <w:r>
        <w:rPr>
          <w:rFonts w:ascii="Sylfaen" w:hAnsi="Sylfaen"/>
          <w:sz w:val="22"/>
        </w:rPr>
        <w:t>between</w:t>
      </w:r>
      <w:r>
        <w:rPr>
          <w:rFonts w:ascii="Sylfaen" w:hAnsi="Sylfaen"/>
          <w:spacing w:val="-4"/>
          <w:sz w:val="22"/>
        </w:rPr>
        <w:t> </w:t>
      </w:r>
      <w:r>
        <w:rPr>
          <w:rFonts w:ascii="Sylfaen" w:hAnsi="Sylfaen"/>
          <w:sz w:val="22"/>
        </w:rPr>
        <w:t>the existing online learning forms and the learning that became remote because of the emergency situation. Therefore, my research highlights what changes the traditional forms of teaching gone through, when in the Spring term of 2020, the whole system of Higher Educational Institutions of Georgia adapted their offline teaching courses for the online</w:t>
      </w:r>
      <w:r>
        <w:rPr>
          <w:rFonts w:ascii="Sylfaen" w:hAnsi="Sylfaen"/>
          <w:spacing w:val="-13"/>
          <w:sz w:val="22"/>
        </w:rPr>
        <w:t> </w:t>
      </w:r>
      <w:r>
        <w:rPr>
          <w:rFonts w:ascii="Sylfaen" w:hAnsi="Sylfaen"/>
          <w:sz w:val="22"/>
        </w:rPr>
        <w:t>ones.</w:t>
      </w:r>
    </w:p>
    <w:p>
      <w:pPr>
        <w:spacing w:line="295" w:lineRule="exact" w:before="0"/>
        <w:ind w:left="956" w:right="0" w:firstLine="0"/>
        <w:jc w:val="both"/>
        <w:rPr>
          <w:rFonts w:ascii="Sylfaen"/>
          <w:i/>
          <w:sz w:val="23"/>
        </w:rPr>
      </w:pPr>
      <w:r>
        <w:rPr>
          <w:rFonts w:ascii="Sylfaen"/>
          <w:b/>
          <w:i/>
          <w:sz w:val="23"/>
        </w:rPr>
        <w:t>Key words</w:t>
      </w:r>
      <w:r>
        <w:rPr>
          <w:rFonts w:ascii="Sylfaen"/>
          <w:i/>
          <w:sz w:val="23"/>
        </w:rPr>
        <w:t>: distant, oral-communication, development, teaching, pandemic.</w:t>
      </w:r>
    </w:p>
    <w:p>
      <w:pPr>
        <w:pStyle w:val="BodyText"/>
        <w:rPr>
          <w:rFonts w:ascii="Sylfaen"/>
          <w:i/>
        </w:rPr>
      </w:pPr>
    </w:p>
    <w:p>
      <w:pPr>
        <w:pStyle w:val="Heading5"/>
        <w:spacing w:before="167"/>
        <w:jc w:val="both"/>
        <w:rPr>
          <w:rFonts w:ascii="Sylfaen"/>
        </w:rPr>
      </w:pPr>
      <w:r>
        <w:rPr>
          <w:rFonts w:ascii="Sylfaen"/>
        </w:rPr>
        <w:t>Thesis Actuality</w:t>
      </w:r>
    </w:p>
    <w:p>
      <w:pPr>
        <w:pStyle w:val="BodyText"/>
        <w:spacing w:line="348" w:lineRule="auto" w:before="140"/>
        <w:ind w:left="680" w:right="1008" w:firstLine="427"/>
        <w:jc w:val="both"/>
        <w:rPr>
          <w:rFonts w:ascii="Sylfaen"/>
        </w:rPr>
      </w:pPr>
      <w:r>
        <w:rPr>
          <w:rFonts w:ascii="Sylfaen"/>
        </w:rPr>
        <w:t>The announcement of Pandemic on the 12</w:t>
      </w:r>
      <w:r>
        <w:rPr>
          <w:rFonts w:ascii="Sylfaen"/>
          <w:position w:val="7"/>
          <w:sz w:val="14"/>
        </w:rPr>
        <w:t>th </w:t>
      </w:r>
      <w:r>
        <w:rPr>
          <w:rFonts w:ascii="Sylfaen"/>
        </w:rPr>
        <w:t>of March, 2020 by the World Health Organization and shifted educational system which became fully online. Universities of Georgia had to adapt their teaching resources into the online ones. The professors had to</w:t>
      </w:r>
    </w:p>
    <w:p>
      <w:pPr>
        <w:spacing w:after="0" w:line="348" w:lineRule="auto"/>
        <w:jc w:val="both"/>
        <w:rPr>
          <w:rFonts w:ascii="Sylfaen"/>
        </w:rPr>
        <w:sectPr>
          <w:headerReference w:type="even" r:id="rId225"/>
          <w:headerReference w:type="default" r:id="rId226"/>
          <w:footerReference w:type="even" r:id="rId227"/>
          <w:footerReference w:type="default" r:id="rId228"/>
          <w:pgSz w:w="11910" w:h="16840"/>
          <w:pgMar w:header="718" w:footer="1000" w:top="1600" w:bottom="1200" w:left="760" w:right="500"/>
          <w:pgNumType w:start="88"/>
        </w:sectPr>
      </w:pPr>
    </w:p>
    <w:p>
      <w:pPr>
        <w:pStyle w:val="BodyText"/>
        <w:spacing w:line="348" w:lineRule="auto" w:before="119"/>
        <w:ind w:left="680" w:right="1008"/>
        <w:jc w:val="both"/>
        <w:rPr>
          <w:rFonts w:ascii="Sylfaen"/>
        </w:rPr>
      </w:pPr>
      <w:r>
        <w:rPr>
          <w:rFonts w:ascii="Sylfaen"/>
        </w:rPr>
        <w:t>start teaching in virtual classrooms by the help of different platforms. Most of them were not</w:t>
      </w:r>
      <w:r>
        <w:rPr>
          <w:rFonts w:ascii="Sylfaen"/>
          <w:spacing w:val="-9"/>
        </w:rPr>
        <w:t> </w:t>
      </w:r>
      <w:r>
        <w:rPr>
          <w:rFonts w:ascii="Sylfaen"/>
        </w:rPr>
        <w:t>aware</w:t>
      </w:r>
      <w:r>
        <w:rPr>
          <w:rFonts w:ascii="Sylfaen"/>
          <w:spacing w:val="-9"/>
        </w:rPr>
        <w:t> </w:t>
      </w:r>
      <w:r>
        <w:rPr>
          <w:rFonts w:ascii="Sylfaen"/>
        </w:rPr>
        <w:t>of</w:t>
      </w:r>
      <w:r>
        <w:rPr>
          <w:rFonts w:ascii="Sylfaen"/>
          <w:spacing w:val="-8"/>
        </w:rPr>
        <w:t> </w:t>
      </w:r>
      <w:r>
        <w:rPr>
          <w:rFonts w:ascii="Sylfaen"/>
        </w:rPr>
        <w:t>online</w:t>
      </w:r>
      <w:r>
        <w:rPr>
          <w:rFonts w:ascii="Sylfaen"/>
          <w:spacing w:val="-8"/>
        </w:rPr>
        <w:t> </w:t>
      </w:r>
      <w:r>
        <w:rPr>
          <w:rFonts w:ascii="Sylfaen"/>
        </w:rPr>
        <w:t>teaching</w:t>
      </w:r>
      <w:r>
        <w:rPr>
          <w:rFonts w:ascii="Sylfaen"/>
          <w:spacing w:val="-9"/>
        </w:rPr>
        <w:t> </w:t>
      </w:r>
      <w:r>
        <w:rPr>
          <w:rFonts w:ascii="Sylfaen"/>
        </w:rPr>
        <w:t>techniques</w:t>
      </w:r>
      <w:r>
        <w:rPr>
          <w:rFonts w:ascii="Sylfaen"/>
          <w:spacing w:val="-8"/>
        </w:rPr>
        <w:t> </w:t>
      </w:r>
      <w:r>
        <w:rPr>
          <w:rFonts w:ascii="Sylfaen"/>
        </w:rPr>
        <w:t>at</w:t>
      </w:r>
      <w:r>
        <w:rPr>
          <w:rFonts w:ascii="Sylfaen"/>
          <w:spacing w:val="-9"/>
        </w:rPr>
        <w:t> </w:t>
      </w:r>
      <w:r>
        <w:rPr>
          <w:rFonts w:ascii="Sylfaen"/>
        </w:rPr>
        <w:t>all.</w:t>
      </w:r>
      <w:r>
        <w:rPr>
          <w:rFonts w:ascii="Sylfaen"/>
          <w:spacing w:val="-9"/>
        </w:rPr>
        <w:t> </w:t>
      </w:r>
      <w:r>
        <w:rPr>
          <w:rFonts w:ascii="Sylfaen"/>
        </w:rPr>
        <w:t>March</w:t>
      </w:r>
      <w:r>
        <w:rPr>
          <w:rFonts w:ascii="Sylfaen"/>
          <w:spacing w:val="-9"/>
        </w:rPr>
        <w:t> </w:t>
      </w:r>
      <w:r>
        <w:rPr>
          <w:rFonts w:ascii="Sylfaen"/>
        </w:rPr>
        <w:t>semester</w:t>
      </w:r>
      <w:r>
        <w:rPr>
          <w:rFonts w:ascii="Sylfaen"/>
          <w:spacing w:val="-10"/>
        </w:rPr>
        <w:t> </w:t>
      </w:r>
      <w:r>
        <w:rPr>
          <w:rFonts w:ascii="Sylfaen"/>
        </w:rPr>
        <w:t>of</w:t>
      </w:r>
      <w:r>
        <w:rPr>
          <w:rFonts w:ascii="Sylfaen"/>
          <w:spacing w:val="-8"/>
        </w:rPr>
        <w:t> </w:t>
      </w:r>
      <w:r>
        <w:rPr>
          <w:rFonts w:ascii="Sylfaen"/>
        </w:rPr>
        <w:t>2020</w:t>
      </w:r>
      <w:r>
        <w:rPr>
          <w:rFonts w:ascii="Sylfaen"/>
          <w:spacing w:val="-6"/>
        </w:rPr>
        <w:t> </w:t>
      </w:r>
      <w:r>
        <w:rPr>
          <w:rFonts w:ascii="Sylfaen"/>
        </w:rPr>
        <w:t>was</w:t>
      </w:r>
      <w:r>
        <w:rPr>
          <w:rFonts w:ascii="Sylfaen"/>
          <w:spacing w:val="-8"/>
        </w:rPr>
        <w:t> </w:t>
      </w:r>
      <w:r>
        <w:rPr>
          <w:rFonts w:ascii="Sylfaen"/>
        </w:rPr>
        <w:t>the</w:t>
      </w:r>
      <w:r>
        <w:rPr>
          <w:rFonts w:ascii="Sylfaen"/>
          <w:spacing w:val="-9"/>
        </w:rPr>
        <w:t> </w:t>
      </w:r>
      <w:r>
        <w:rPr>
          <w:rFonts w:ascii="Sylfaen"/>
        </w:rPr>
        <w:t>first,</w:t>
      </w:r>
      <w:r>
        <w:rPr>
          <w:rFonts w:ascii="Sylfaen"/>
          <w:spacing w:val="-10"/>
        </w:rPr>
        <w:t> </w:t>
      </w:r>
      <w:r>
        <w:rPr>
          <w:rFonts w:ascii="Sylfaen"/>
        </w:rPr>
        <w:t>when University teachers had to face so many challenges that were caused by the fastest shift ever done by the administrations of the Higher Educational</w:t>
      </w:r>
      <w:r>
        <w:rPr>
          <w:rFonts w:ascii="Sylfaen"/>
          <w:spacing w:val="-16"/>
        </w:rPr>
        <w:t> </w:t>
      </w:r>
      <w:r>
        <w:rPr>
          <w:rFonts w:ascii="Sylfaen"/>
        </w:rPr>
        <w:t>Institutions.</w:t>
      </w:r>
    </w:p>
    <w:p>
      <w:pPr>
        <w:pStyle w:val="BodyText"/>
        <w:spacing w:line="348" w:lineRule="auto" w:before="1"/>
        <w:ind w:left="680" w:right="1008" w:firstLine="427"/>
        <w:jc w:val="both"/>
        <w:rPr>
          <w:rFonts w:ascii="Sylfaen"/>
        </w:rPr>
      </w:pPr>
      <w:r>
        <w:rPr>
          <w:rFonts w:ascii="Sylfaen"/>
        </w:rPr>
        <w:t>Emergency changes in the curriculum of HEI of Georgia caused changing methods of teaching the oral-communication skill of English while using online platforms too.</w:t>
      </w:r>
    </w:p>
    <w:p>
      <w:pPr>
        <w:pStyle w:val="BodyText"/>
        <w:spacing w:line="348" w:lineRule="auto" w:before="1"/>
        <w:ind w:left="680" w:right="1008" w:firstLine="427"/>
        <w:jc w:val="both"/>
        <w:rPr>
          <w:rFonts w:ascii="Sylfaen"/>
        </w:rPr>
      </w:pPr>
      <w:r>
        <w:rPr>
          <w:rFonts w:ascii="Sylfaen"/>
        </w:rPr>
        <w:t>My research highlights the techniques of developing the oral-communication skill of English</w:t>
      </w:r>
      <w:r>
        <w:rPr>
          <w:rFonts w:ascii="Sylfaen"/>
          <w:spacing w:val="-12"/>
        </w:rPr>
        <w:t> </w:t>
      </w:r>
      <w:r>
        <w:rPr>
          <w:rFonts w:ascii="Sylfaen"/>
        </w:rPr>
        <w:t>in</w:t>
      </w:r>
      <w:r>
        <w:rPr>
          <w:rFonts w:ascii="Sylfaen"/>
          <w:spacing w:val="-8"/>
        </w:rPr>
        <w:t> </w:t>
      </w:r>
      <w:r>
        <w:rPr>
          <w:rFonts w:ascii="Sylfaen"/>
        </w:rPr>
        <w:t>the</w:t>
      </w:r>
      <w:r>
        <w:rPr>
          <w:rFonts w:ascii="Sylfaen"/>
          <w:spacing w:val="-9"/>
        </w:rPr>
        <w:t> </w:t>
      </w:r>
      <w:r>
        <w:rPr>
          <w:rFonts w:ascii="Sylfaen"/>
        </w:rPr>
        <w:t>students</w:t>
      </w:r>
      <w:r>
        <w:rPr>
          <w:rFonts w:ascii="Sylfaen"/>
          <w:spacing w:val="-8"/>
        </w:rPr>
        <w:t> </w:t>
      </w:r>
      <w:r>
        <w:rPr>
          <w:rFonts w:ascii="Sylfaen"/>
        </w:rPr>
        <w:t>of</w:t>
      </w:r>
      <w:r>
        <w:rPr>
          <w:rFonts w:ascii="Sylfaen"/>
          <w:spacing w:val="-9"/>
        </w:rPr>
        <w:t> </w:t>
      </w:r>
      <w:r>
        <w:rPr>
          <w:rFonts w:ascii="Sylfaen"/>
        </w:rPr>
        <w:t>different</w:t>
      </w:r>
      <w:r>
        <w:rPr>
          <w:rFonts w:ascii="Sylfaen"/>
          <w:spacing w:val="-9"/>
        </w:rPr>
        <w:t> </w:t>
      </w:r>
      <w:r>
        <w:rPr>
          <w:rFonts w:ascii="Sylfaen"/>
        </w:rPr>
        <w:t>faculties</w:t>
      </w:r>
      <w:r>
        <w:rPr>
          <w:rFonts w:ascii="Sylfaen"/>
          <w:spacing w:val="-8"/>
        </w:rPr>
        <w:t> </w:t>
      </w:r>
      <w:r>
        <w:rPr>
          <w:rFonts w:ascii="Sylfaen"/>
        </w:rPr>
        <w:t>for</w:t>
      </w:r>
      <w:r>
        <w:rPr>
          <w:rFonts w:ascii="Sylfaen"/>
          <w:spacing w:val="-9"/>
        </w:rPr>
        <w:t> </w:t>
      </w:r>
      <w:r>
        <w:rPr>
          <w:rFonts w:ascii="Sylfaen"/>
        </w:rPr>
        <w:t>the</w:t>
      </w:r>
      <w:r>
        <w:rPr>
          <w:rFonts w:ascii="Sylfaen"/>
          <w:spacing w:val="-10"/>
        </w:rPr>
        <w:t> </w:t>
      </w:r>
      <w:r>
        <w:rPr>
          <w:rFonts w:ascii="Sylfaen"/>
        </w:rPr>
        <w:t>Bachelor</w:t>
      </w:r>
      <w:r>
        <w:rPr>
          <w:rFonts w:ascii="Sylfaen"/>
          <w:spacing w:val="-9"/>
        </w:rPr>
        <w:t> </w:t>
      </w:r>
      <w:r>
        <w:rPr>
          <w:rFonts w:ascii="Sylfaen"/>
        </w:rPr>
        <w:t>degree.</w:t>
      </w:r>
      <w:r>
        <w:rPr>
          <w:rFonts w:ascii="Sylfaen"/>
          <w:spacing w:val="-9"/>
        </w:rPr>
        <w:t> </w:t>
      </w:r>
      <w:r>
        <w:rPr>
          <w:rFonts w:ascii="Sylfaen"/>
        </w:rPr>
        <w:t>Particularly,</w:t>
      </w:r>
      <w:r>
        <w:rPr>
          <w:rFonts w:ascii="Sylfaen"/>
          <w:spacing w:val="-8"/>
        </w:rPr>
        <w:t> </w:t>
      </w:r>
      <w:r>
        <w:rPr>
          <w:rFonts w:ascii="Sylfaen"/>
        </w:rPr>
        <w:t>how</w:t>
      </w:r>
      <w:r>
        <w:rPr>
          <w:rFonts w:ascii="Sylfaen"/>
          <w:spacing w:val="-10"/>
        </w:rPr>
        <w:t> </w:t>
      </w:r>
      <w:r>
        <w:rPr>
          <w:rFonts w:ascii="Sylfaen"/>
        </w:rPr>
        <w:t>the methodology</w:t>
      </w:r>
      <w:r>
        <w:rPr>
          <w:rFonts w:ascii="Sylfaen"/>
          <w:spacing w:val="-14"/>
        </w:rPr>
        <w:t> </w:t>
      </w:r>
      <w:r>
        <w:rPr>
          <w:rFonts w:ascii="Sylfaen"/>
        </w:rPr>
        <w:t>changed</w:t>
      </w:r>
      <w:r>
        <w:rPr>
          <w:rFonts w:ascii="Sylfaen"/>
          <w:spacing w:val="-13"/>
        </w:rPr>
        <w:t> </w:t>
      </w:r>
      <w:r>
        <w:rPr>
          <w:rFonts w:ascii="Sylfaen"/>
        </w:rPr>
        <w:t>because</w:t>
      </w:r>
      <w:r>
        <w:rPr>
          <w:rFonts w:ascii="Sylfaen"/>
          <w:spacing w:val="-13"/>
        </w:rPr>
        <w:t> </w:t>
      </w:r>
      <w:r>
        <w:rPr>
          <w:rFonts w:ascii="Sylfaen"/>
        </w:rPr>
        <w:t>of</w:t>
      </w:r>
      <w:r>
        <w:rPr>
          <w:rFonts w:ascii="Sylfaen"/>
          <w:spacing w:val="-13"/>
        </w:rPr>
        <w:t> </w:t>
      </w:r>
      <w:r>
        <w:rPr>
          <w:rFonts w:ascii="Sylfaen"/>
        </w:rPr>
        <w:t>the</w:t>
      </w:r>
      <w:r>
        <w:rPr>
          <w:rFonts w:ascii="Sylfaen"/>
          <w:spacing w:val="-14"/>
        </w:rPr>
        <w:t> </w:t>
      </w:r>
      <w:r>
        <w:rPr>
          <w:rFonts w:ascii="Sylfaen"/>
        </w:rPr>
        <w:t>Emergency</w:t>
      </w:r>
      <w:r>
        <w:rPr>
          <w:rFonts w:ascii="Sylfaen"/>
          <w:spacing w:val="-15"/>
        </w:rPr>
        <w:t> </w:t>
      </w:r>
      <w:r>
        <w:rPr>
          <w:rFonts w:ascii="Sylfaen"/>
        </w:rPr>
        <w:t>Remote</w:t>
      </w:r>
      <w:r>
        <w:rPr>
          <w:rFonts w:ascii="Sylfaen"/>
          <w:spacing w:val="-13"/>
        </w:rPr>
        <w:t> </w:t>
      </w:r>
      <w:r>
        <w:rPr>
          <w:rFonts w:ascii="Sylfaen"/>
        </w:rPr>
        <w:t>Teaching.</w:t>
      </w:r>
      <w:r>
        <w:rPr>
          <w:rFonts w:ascii="Sylfaen"/>
          <w:spacing w:val="-13"/>
        </w:rPr>
        <w:t> </w:t>
      </w:r>
      <w:r>
        <w:rPr>
          <w:rFonts w:ascii="Sylfaen"/>
        </w:rPr>
        <w:t>It</w:t>
      </w:r>
      <w:r>
        <w:rPr>
          <w:rFonts w:ascii="Sylfaen"/>
          <w:spacing w:val="-14"/>
        </w:rPr>
        <w:t> </w:t>
      </w:r>
      <w:r>
        <w:rPr>
          <w:rFonts w:ascii="Sylfaen"/>
        </w:rPr>
        <w:t>is</w:t>
      </w:r>
      <w:r>
        <w:rPr>
          <w:rFonts w:ascii="Sylfaen"/>
          <w:spacing w:val="-13"/>
        </w:rPr>
        <w:t> </w:t>
      </w:r>
      <w:r>
        <w:rPr>
          <w:rFonts w:ascii="Sylfaen"/>
        </w:rPr>
        <w:t>a</w:t>
      </w:r>
      <w:r>
        <w:rPr>
          <w:rFonts w:ascii="Sylfaen"/>
          <w:spacing w:val="-14"/>
        </w:rPr>
        <w:t> </w:t>
      </w:r>
      <w:r>
        <w:rPr>
          <w:rFonts w:ascii="Sylfaen"/>
        </w:rPr>
        <w:t>well-known</w:t>
      </w:r>
      <w:r>
        <w:rPr>
          <w:rFonts w:ascii="Sylfaen"/>
          <w:spacing w:val="-13"/>
        </w:rPr>
        <w:t> </w:t>
      </w:r>
      <w:r>
        <w:rPr>
          <w:rFonts w:ascii="Sylfaen"/>
        </w:rPr>
        <w:t>fact that there have been online courses for studying foreign languages. They were specially created for online platforms, with specially trained professors and the suitable online resources that had been observed and explored before the courses started. But in this new reality, ordinary professors were obliged to teach the materials, that had been chosen by universities for offline learning, not the online ones. This is the reason, why the topic of my research is so actual nowadays, it studies how the teachers and professors managed to adapt the offline resources and traditional methods in such a way that they would have become</w:t>
      </w:r>
      <w:r>
        <w:rPr>
          <w:rFonts w:ascii="Sylfaen"/>
          <w:spacing w:val="-7"/>
        </w:rPr>
        <w:t> </w:t>
      </w:r>
      <w:r>
        <w:rPr>
          <w:rFonts w:ascii="Sylfaen"/>
        </w:rPr>
        <w:t>suitable</w:t>
      </w:r>
      <w:r>
        <w:rPr>
          <w:rFonts w:ascii="Sylfaen"/>
          <w:spacing w:val="-4"/>
        </w:rPr>
        <w:t> </w:t>
      </w:r>
      <w:r>
        <w:rPr>
          <w:rFonts w:ascii="Sylfaen"/>
        </w:rPr>
        <w:t>for</w:t>
      </w:r>
      <w:r>
        <w:rPr>
          <w:rFonts w:ascii="Sylfaen"/>
          <w:spacing w:val="-5"/>
        </w:rPr>
        <w:t> </w:t>
      </w:r>
      <w:r>
        <w:rPr>
          <w:rFonts w:ascii="Sylfaen"/>
        </w:rPr>
        <w:t>the</w:t>
      </w:r>
      <w:r>
        <w:rPr>
          <w:rFonts w:ascii="Sylfaen"/>
          <w:spacing w:val="-9"/>
        </w:rPr>
        <w:t> </w:t>
      </w:r>
      <w:r>
        <w:rPr>
          <w:rFonts w:ascii="Sylfaen"/>
        </w:rPr>
        <w:t>distance</w:t>
      </w:r>
      <w:r>
        <w:rPr>
          <w:rFonts w:ascii="Sylfaen"/>
          <w:spacing w:val="-6"/>
        </w:rPr>
        <w:t> </w:t>
      </w:r>
      <w:r>
        <w:rPr>
          <w:rFonts w:ascii="Sylfaen"/>
        </w:rPr>
        <w:t>learning.</w:t>
      </w:r>
      <w:r>
        <w:rPr>
          <w:rFonts w:ascii="Sylfaen"/>
          <w:spacing w:val="-4"/>
        </w:rPr>
        <w:t> </w:t>
      </w:r>
      <w:r>
        <w:rPr>
          <w:rFonts w:ascii="Sylfaen"/>
        </w:rPr>
        <w:t>That</w:t>
      </w:r>
      <w:r>
        <w:rPr>
          <w:rFonts w:ascii="Sylfaen"/>
          <w:spacing w:val="-6"/>
        </w:rPr>
        <w:t> </w:t>
      </w:r>
      <w:r>
        <w:rPr>
          <w:rFonts w:ascii="Sylfaen"/>
        </w:rPr>
        <w:t>is</w:t>
      </w:r>
      <w:r>
        <w:rPr>
          <w:rFonts w:ascii="Sylfaen"/>
          <w:spacing w:val="-4"/>
        </w:rPr>
        <w:t> </w:t>
      </w:r>
      <w:r>
        <w:rPr>
          <w:rFonts w:ascii="Sylfaen"/>
        </w:rPr>
        <w:t>why</w:t>
      </w:r>
      <w:r>
        <w:rPr>
          <w:rFonts w:ascii="Sylfaen"/>
          <w:spacing w:val="-4"/>
        </w:rPr>
        <w:t> </w:t>
      </w:r>
      <w:r>
        <w:rPr>
          <w:rFonts w:ascii="Sylfaen"/>
        </w:rPr>
        <w:t>I</w:t>
      </w:r>
      <w:r>
        <w:rPr>
          <w:rFonts w:ascii="Sylfaen"/>
          <w:spacing w:val="-5"/>
        </w:rPr>
        <w:t> </w:t>
      </w:r>
      <w:r>
        <w:rPr>
          <w:rFonts w:ascii="Sylfaen"/>
        </w:rPr>
        <w:t>use</w:t>
      </w:r>
      <w:r>
        <w:rPr>
          <w:rFonts w:ascii="Sylfaen"/>
          <w:spacing w:val="-4"/>
        </w:rPr>
        <w:t> </w:t>
      </w:r>
      <w:r>
        <w:rPr>
          <w:rFonts w:ascii="Sylfaen"/>
        </w:rPr>
        <w:t>the</w:t>
      </w:r>
      <w:r>
        <w:rPr>
          <w:rFonts w:ascii="Sylfaen"/>
          <w:spacing w:val="-6"/>
        </w:rPr>
        <w:t> </w:t>
      </w:r>
      <w:r>
        <w:rPr>
          <w:rFonts w:ascii="Sylfaen"/>
        </w:rPr>
        <w:t>new</w:t>
      </w:r>
      <w:r>
        <w:rPr>
          <w:rFonts w:ascii="Sylfaen"/>
          <w:spacing w:val="-4"/>
        </w:rPr>
        <w:t> </w:t>
      </w:r>
      <w:r>
        <w:rPr>
          <w:rFonts w:ascii="Sylfaen"/>
        </w:rPr>
        <w:t>term</w:t>
      </w:r>
      <w:r>
        <w:rPr>
          <w:rFonts w:ascii="Sylfaen"/>
          <w:spacing w:val="-4"/>
        </w:rPr>
        <w:t> </w:t>
      </w:r>
      <w:r>
        <w:rPr>
          <w:rFonts w:ascii="Sylfaen"/>
        </w:rPr>
        <w:t>for</w:t>
      </w:r>
      <w:r>
        <w:rPr>
          <w:rFonts w:ascii="Sylfaen"/>
          <w:spacing w:val="-6"/>
        </w:rPr>
        <w:t> </w:t>
      </w:r>
      <w:r>
        <w:rPr>
          <w:rFonts w:ascii="Sylfaen"/>
        </w:rPr>
        <w:t>my</w:t>
      </w:r>
      <w:r>
        <w:rPr>
          <w:rFonts w:ascii="Sylfaen"/>
          <w:spacing w:val="-4"/>
        </w:rPr>
        <w:t> </w:t>
      </w:r>
      <w:r>
        <w:rPr>
          <w:rFonts w:ascii="Sylfaen"/>
        </w:rPr>
        <w:t>research topic:</w:t>
      </w:r>
      <w:r>
        <w:rPr>
          <w:rFonts w:ascii="Sylfaen"/>
          <w:spacing w:val="-7"/>
        </w:rPr>
        <w:t> </w:t>
      </w:r>
      <w:r>
        <w:rPr>
          <w:rFonts w:ascii="Sylfaen"/>
        </w:rPr>
        <w:t>ERT</w:t>
      </w:r>
      <w:r>
        <w:rPr>
          <w:rFonts w:ascii="Sylfaen"/>
          <w:spacing w:val="-9"/>
        </w:rPr>
        <w:t> </w:t>
      </w:r>
      <w:r>
        <w:rPr>
          <w:rFonts w:ascii="Sylfaen"/>
        </w:rPr>
        <w:t>(Emergency</w:t>
      </w:r>
      <w:r>
        <w:rPr>
          <w:rFonts w:ascii="Sylfaen"/>
          <w:spacing w:val="-8"/>
        </w:rPr>
        <w:t> </w:t>
      </w:r>
      <w:r>
        <w:rPr>
          <w:rFonts w:ascii="Sylfaen"/>
        </w:rPr>
        <w:t>Remote</w:t>
      </w:r>
      <w:r>
        <w:rPr>
          <w:rFonts w:ascii="Sylfaen"/>
          <w:spacing w:val="-7"/>
        </w:rPr>
        <w:t> </w:t>
      </w:r>
      <w:r>
        <w:rPr>
          <w:rFonts w:ascii="Sylfaen"/>
        </w:rPr>
        <w:t>Teaching)</w:t>
      </w:r>
      <w:r>
        <w:rPr>
          <w:rFonts w:ascii="Sylfaen"/>
          <w:spacing w:val="-6"/>
        </w:rPr>
        <w:t> </w:t>
      </w:r>
      <w:r>
        <w:rPr>
          <w:rFonts w:ascii="Sylfaen"/>
        </w:rPr>
        <w:t>and</w:t>
      </w:r>
      <w:r>
        <w:rPr>
          <w:rFonts w:ascii="Sylfaen"/>
          <w:spacing w:val="-7"/>
        </w:rPr>
        <w:t> </w:t>
      </w:r>
      <w:r>
        <w:rPr>
          <w:rFonts w:ascii="Sylfaen"/>
        </w:rPr>
        <w:t>not</w:t>
      </w:r>
      <w:r>
        <w:rPr>
          <w:rFonts w:ascii="Sylfaen"/>
          <w:spacing w:val="-6"/>
        </w:rPr>
        <w:t> </w:t>
      </w:r>
      <w:r>
        <w:rPr>
          <w:rFonts w:ascii="Sylfaen"/>
        </w:rPr>
        <w:t>just</w:t>
      </w:r>
      <w:r>
        <w:rPr>
          <w:rFonts w:ascii="Sylfaen"/>
          <w:spacing w:val="-7"/>
        </w:rPr>
        <w:t> </w:t>
      </w:r>
      <w:r>
        <w:rPr>
          <w:rFonts w:ascii="Sylfaen"/>
        </w:rPr>
        <w:t>distance</w:t>
      </w:r>
      <w:r>
        <w:rPr>
          <w:rFonts w:ascii="Sylfaen"/>
          <w:spacing w:val="-6"/>
        </w:rPr>
        <w:t> </w:t>
      </w:r>
      <w:r>
        <w:rPr>
          <w:rFonts w:ascii="Sylfaen"/>
        </w:rPr>
        <w:t>learning</w:t>
      </w:r>
      <w:r>
        <w:rPr>
          <w:rFonts w:ascii="Sylfaen"/>
          <w:spacing w:val="-9"/>
        </w:rPr>
        <w:t> </w:t>
      </w:r>
      <w:r>
        <w:rPr>
          <w:rFonts w:ascii="Sylfaen"/>
        </w:rPr>
        <w:t>as</w:t>
      </w:r>
      <w:r>
        <w:rPr>
          <w:rFonts w:ascii="Sylfaen"/>
          <w:spacing w:val="-7"/>
        </w:rPr>
        <w:t> </w:t>
      </w:r>
      <w:r>
        <w:rPr>
          <w:rFonts w:ascii="Sylfaen"/>
        </w:rPr>
        <w:t>there</w:t>
      </w:r>
      <w:r>
        <w:rPr>
          <w:rFonts w:ascii="Sylfaen"/>
          <w:spacing w:val="-6"/>
        </w:rPr>
        <w:t> </w:t>
      </w:r>
      <w:r>
        <w:rPr>
          <w:rFonts w:ascii="Sylfaen"/>
        </w:rPr>
        <w:t>is</w:t>
      </w:r>
      <w:r>
        <w:rPr>
          <w:rFonts w:ascii="Sylfaen"/>
          <w:spacing w:val="-7"/>
        </w:rPr>
        <w:t> </w:t>
      </w:r>
      <w:r>
        <w:rPr>
          <w:rFonts w:ascii="Sylfaen"/>
        </w:rPr>
        <w:t>a</w:t>
      </w:r>
      <w:r>
        <w:rPr>
          <w:rFonts w:ascii="Sylfaen"/>
          <w:spacing w:val="-7"/>
        </w:rPr>
        <w:t> </w:t>
      </w:r>
      <w:r>
        <w:rPr>
          <w:rFonts w:ascii="Sylfaen"/>
        </w:rPr>
        <w:t>huge difference in terms of the</w:t>
      </w:r>
      <w:r>
        <w:rPr>
          <w:rFonts w:ascii="Sylfaen"/>
          <w:spacing w:val="-1"/>
        </w:rPr>
        <w:t> </w:t>
      </w:r>
      <w:r>
        <w:rPr>
          <w:rFonts w:ascii="Sylfaen"/>
        </w:rPr>
        <w:t>content.</w:t>
      </w:r>
    </w:p>
    <w:p>
      <w:pPr>
        <w:pStyle w:val="BodyText"/>
        <w:spacing w:line="348" w:lineRule="auto"/>
        <w:ind w:left="680" w:right="1008" w:firstLine="427"/>
        <w:jc w:val="both"/>
        <w:rPr>
          <w:rFonts w:ascii="Sylfaen"/>
        </w:rPr>
      </w:pPr>
      <w:r>
        <w:rPr>
          <w:rFonts w:ascii="Sylfaen"/>
        </w:rPr>
        <w:t>My research will study the readiness of professors and lecturers in terms of technologies and methodology whilst Emergency Remote Teaching. As I mentioned above, most of the university lecturers of Georgia were not so aware of using computer technologies and online platforms or applications in actual classrooms. Their lectures had been interesting for their students, they used to teach with traditional methods for developing oral-communication skill of English, such as discussions, task based approach, problem</w:t>
      </w:r>
      <w:r>
        <w:rPr>
          <w:rFonts w:ascii="Sylfaen"/>
          <w:spacing w:val="-17"/>
        </w:rPr>
        <w:t> </w:t>
      </w:r>
      <w:r>
        <w:rPr>
          <w:rFonts w:ascii="Sylfaen"/>
        </w:rPr>
        <w:t>based</w:t>
      </w:r>
      <w:r>
        <w:rPr>
          <w:rFonts w:ascii="Sylfaen"/>
          <w:spacing w:val="-16"/>
        </w:rPr>
        <w:t> </w:t>
      </w:r>
      <w:r>
        <w:rPr>
          <w:rFonts w:ascii="Sylfaen"/>
        </w:rPr>
        <w:t>approach,</w:t>
      </w:r>
      <w:r>
        <w:rPr>
          <w:rFonts w:ascii="Sylfaen"/>
          <w:spacing w:val="-16"/>
        </w:rPr>
        <w:t> </w:t>
      </w:r>
      <w:r>
        <w:rPr>
          <w:rFonts w:ascii="Sylfaen"/>
        </w:rPr>
        <w:t>group</w:t>
      </w:r>
      <w:r>
        <w:rPr>
          <w:rFonts w:ascii="Sylfaen"/>
          <w:spacing w:val="-18"/>
        </w:rPr>
        <w:t> </w:t>
      </w:r>
      <w:r>
        <w:rPr>
          <w:rFonts w:ascii="Sylfaen"/>
        </w:rPr>
        <w:t>work</w:t>
      </w:r>
      <w:r>
        <w:rPr>
          <w:rFonts w:ascii="Sylfaen"/>
          <w:spacing w:val="-16"/>
        </w:rPr>
        <w:t> </w:t>
      </w:r>
      <w:r>
        <w:rPr>
          <w:rFonts w:ascii="Sylfaen"/>
        </w:rPr>
        <w:t>or</w:t>
      </w:r>
      <w:r>
        <w:rPr>
          <w:rFonts w:ascii="Sylfaen"/>
          <w:spacing w:val="-17"/>
        </w:rPr>
        <w:t> </w:t>
      </w:r>
      <w:r>
        <w:rPr>
          <w:rFonts w:ascii="Sylfaen"/>
        </w:rPr>
        <w:t>pair</w:t>
      </w:r>
      <w:r>
        <w:rPr>
          <w:rFonts w:ascii="Sylfaen"/>
          <w:spacing w:val="-17"/>
        </w:rPr>
        <w:t> </w:t>
      </w:r>
      <w:r>
        <w:rPr>
          <w:rFonts w:ascii="Sylfaen"/>
        </w:rPr>
        <w:t>work,</w:t>
      </w:r>
      <w:r>
        <w:rPr>
          <w:rFonts w:ascii="Sylfaen"/>
          <w:spacing w:val="-17"/>
        </w:rPr>
        <w:t> </w:t>
      </w:r>
      <w:r>
        <w:rPr>
          <w:rFonts w:ascii="Sylfaen"/>
        </w:rPr>
        <w:t>though,</w:t>
      </w:r>
      <w:r>
        <w:rPr>
          <w:rFonts w:ascii="Sylfaen"/>
          <w:spacing w:val="-16"/>
        </w:rPr>
        <w:t> </w:t>
      </w:r>
      <w:r>
        <w:rPr>
          <w:rFonts w:ascii="Sylfaen"/>
        </w:rPr>
        <w:t>how</w:t>
      </w:r>
      <w:r>
        <w:rPr>
          <w:rFonts w:ascii="Sylfaen"/>
          <w:spacing w:val="-17"/>
        </w:rPr>
        <w:t> </w:t>
      </w:r>
      <w:r>
        <w:rPr>
          <w:rFonts w:ascii="Sylfaen"/>
        </w:rPr>
        <w:t>they</w:t>
      </w:r>
      <w:r>
        <w:rPr>
          <w:rFonts w:ascii="Sylfaen"/>
          <w:spacing w:val="-15"/>
        </w:rPr>
        <w:t> </w:t>
      </w:r>
      <w:r>
        <w:rPr>
          <w:rFonts w:ascii="Sylfaen"/>
        </w:rPr>
        <w:t>would</w:t>
      </w:r>
      <w:r>
        <w:rPr>
          <w:rFonts w:ascii="Sylfaen"/>
          <w:spacing w:val="-16"/>
        </w:rPr>
        <w:t> </w:t>
      </w:r>
      <w:r>
        <w:rPr>
          <w:rFonts w:ascii="Sylfaen"/>
        </w:rPr>
        <w:t>organize</w:t>
      </w:r>
      <w:r>
        <w:rPr>
          <w:rFonts w:ascii="Sylfaen"/>
          <w:spacing w:val="-16"/>
        </w:rPr>
        <w:t> </w:t>
      </w:r>
      <w:r>
        <w:rPr>
          <w:rFonts w:ascii="Sylfaen"/>
        </w:rPr>
        <w:t>these activities productively while teaching online, is quite a different</w:t>
      </w:r>
      <w:r>
        <w:rPr>
          <w:rFonts w:ascii="Sylfaen"/>
          <w:spacing w:val="-14"/>
        </w:rPr>
        <w:t> </w:t>
      </w:r>
      <w:r>
        <w:rPr>
          <w:rFonts w:ascii="Sylfaen"/>
        </w:rPr>
        <w:t>issue.</w:t>
      </w:r>
    </w:p>
    <w:p>
      <w:pPr>
        <w:pStyle w:val="BodyText"/>
        <w:spacing w:line="348" w:lineRule="auto" w:before="1"/>
        <w:ind w:left="680" w:right="1009" w:firstLine="427"/>
        <w:jc w:val="both"/>
        <w:rPr>
          <w:rFonts w:ascii="Sylfaen"/>
        </w:rPr>
      </w:pPr>
      <w:r>
        <w:rPr>
          <w:rFonts w:ascii="Sylfaen"/>
        </w:rPr>
        <w:t>The importance of the oral-communication skill in the 21</w:t>
      </w:r>
      <w:r>
        <w:rPr>
          <w:rFonts w:ascii="Sylfaen"/>
          <w:position w:val="7"/>
          <w:sz w:val="14"/>
        </w:rPr>
        <w:t>st </w:t>
      </w:r>
      <w:r>
        <w:rPr>
          <w:rFonts w:ascii="Sylfaen"/>
        </w:rPr>
        <w:t>century and challenges of teaching-learning processes whilst Emergency Remote Teaching is another reason why the research is so actual. We all know that in the 21</w:t>
      </w:r>
      <w:r>
        <w:rPr>
          <w:rFonts w:ascii="Sylfaen"/>
          <w:position w:val="7"/>
          <w:sz w:val="14"/>
        </w:rPr>
        <w:t>st </w:t>
      </w:r>
      <w:r>
        <w:rPr>
          <w:rFonts w:ascii="Sylfaen"/>
        </w:rPr>
        <w:t>century English is considered as a</w:t>
      </w:r>
    </w:p>
    <w:p>
      <w:pPr>
        <w:spacing w:after="0" w:line="348" w:lineRule="auto"/>
        <w:jc w:val="both"/>
        <w:rPr>
          <w:rFonts w:ascii="Sylfaen"/>
        </w:rPr>
        <w:sectPr>
          <w:pgSz w:w="11910" w:h="16840"/>
          <w:pgMar w:header="718" w:footer="1000" w:top="1320" w:bottom="1200" w:left="760" w:right="500"/>
        </w:sectPr>
      </w:pPr>
    </w:p>
    <w:p>
      <w:pPr>
        <w:pStyle w:val="BodyText"/>
        <w:spacing w:before="13"/>
        <w:rPr>
          <w:rFonts w:ascii="Sylfaen"/>
          <w:sz w:val="12"/>
        </w:rPr>
      </w:pPr>
    </w:p>
    <w:p>
      <w:pPr>
        <w:pStyle w:val="BodyText"/>
        <w:spacing w:line="348" w:lineRule="auto" w:before="35"/>
        <w:ind w:left="680" w:right="1008"/>
        <w:jc w:val="both"/>
        <w:rPr>
          <w:rFonts w:ascii="Sylfaen" w:hAnsi="Sylfaen"/>
        </w:rPr>
      </w:pPr>
      <w:r>
        <w:rPr>
          <w:rFonts w:ascii="Sylfaen" w:hAnsi="Sylfaen"/>
        </w:rPr>
        <w:t>“lingua Franca” for the whole world. Internationalization, globalization and Europeanisation are three main forces that have caused the popularization of the English language to such an extent. Despite the above mentioned reasons, students of different faculties (non-English professions) have trouble while speaking English. Some of them have got anxiety, others lack confidence or vocabulary knowledge or lack practice. These challenges have doubled while emergency remote learning. E.g. They do not switch microphones at all, some of them have internet problems, others do not like their voice, or</w:t>
      </w:r>
      <w:r>
        <w:rPr>
          <w:rFonts w:ascii="Sylfaen" w:hAnsi="Sylfaen"/>
          <w:spacing w:val="-7"/>
        </w:rPr>
        <w:t> </w:t>
      </w:r>
      <w:r>
        <w:rPr>
          <w:rFonts w:ascii="Sylfaen" w:hAnsi="Sylfaen"/>
        </w:rPr>
        <w:t>are</w:t>
      </w:r>
      <w:r>
        <w:rPr>
          <w:rFonts w:ascii="Sylfaen" w:hAnsi="Sylfaen"/>
          <w:spacing w:val="-8"/>
        </w:rPr>
        <w:t> </w:t>
      </w:r>
      <w:r>
        <w:rPr>
          <w:rFonts w:ascii="Sylfaen" w:hAnsi="Sylfaen"/>
        </w:rPr>
        <w:t>not</w:t>
      </w:r>
      <w:r>
        <w:rPr>
          <w:rFonts w:ascii="Sylfaen" w:hAnsi="Sylfaen"/>
          <w:spacing w:val="-6"/>
        </w:rPr>
        <w:t> </w:t>
      </w:r>
      <w:r>
        <w:rPr>
          <w:rFonts w:ascii="Sylfaen" w:hAnsi="Sylfaen"/>
        </w:rPr>
        <w:t>used</w:t>
      </w:r>
      <w:r>
        <w:rPr>
          <w:rFonts w:ascii="Sylfaen" w:hAnsi="Sylfaen"/>
          <w:spacing w:val="-7"/>
        </w:rPr>
        <w:t> </w:t>
      </w:r>
      <w:r>
        <w:rPr>
          <w:rFonts w:ascii="Sylfaen" w:hAnsi="Sylfaen"/>
        </w:rPr>
        <w:t>to</w:t>
      </w:r>
      <w:r>
        <w:rPr>
          <w:rFonts w:ascii="Sylfaen" w:hAnsi="Sylfaen"/>
          <w:spacing w:val="-6"/>
        </w:rPr>
        <w:t> </w:t>
      </w:r>
      <w:r>
        <w:rPr>
          <w:rFonts w:ascii="Sylfaen" w:hAnsi="Sylfaen"/>
        </w:rPr>
        <w:t>speaking</w:t>
      </w:r>
      <w:r>
        <w:rPr>
          <w:rFonts w:ascii="Sylfaen" w:hAnsi="Sylfaen"/>
          <w:spacing w:val="-7"/>
        </w:rPr>
        <w:t> </w:t>
      </w:r>
      <w:r>
        <w:rPr>
          <w:rFonts w:ascii="Sylfaen" w:hAnsi="Sylfaen"/>
        </w:rPr>
        <w:t>via</w:t>
      </w:r>
      <w:r>
        <w:rPr>
          <w:rFonts w:ascii="Sylfaen" w:hAnsi="Sylfaen"/>
          <w:spacing w:val="-8"/>
        </w:rPr>
        <w:t> </w:t>
      </w:r>
      <w:r>
        <w:rPr>
          <w:rFonts w:ascii="Sylfaen" w:hAnsi="Sylfaen"/>
        </w:rPr>
        <w:t>Zoom</w:t>
      </w:r>
      <w:r>
        <w:rPr>
          <w:rFonts w:ascii="Sylfaen" w:hAnsi="Sylfaen"/>
          <w:spacing w:val="-6"/>
        </w:rPr>
        <w:t> </w:t>
      </w:r>
      <w:r>
        <w:rPr>
          <w:rFonts w:ascii="Sylfaen" w:hAnsi="Sylfaen"/>
        </w:rPr>
        <w:t>or</w:t>
      </w:r>
      <w:r>
        <w:rPr>
          <w:rFonts w:ascii="Sylfaen" w:hAnsi="Sylfaen"/>
          <w:spacing w:val="-7"/>
        </w:rPr>
        <w:t> </w:t>
      </w:r>
      <w:r>
        <w:rPr>
          <w:rFonts w:ascii="Sylfaen" w:hAnsi="Sylfaen"/>
        </w:rPr>
        <w:t>other</w:t>
      </w:r>
      <w:r>
        <w:rPr>
          <w:rFonts w:ascii="Sylfaen" w:hAnsi="Sylfaen"/>
          <w:spacing w:val="-6"/>
        </w:rPr>
        <w:t> </w:t>
      </w:r>
      <w:r>
        <w:rPr>
          <w:rFonts w:ascii="Sylfaen" w:hAnsi="Sylfaen"/>
        </w:rPr>
        <w:t>online</w:t>
      </w:r>
      <w:r>
        <w:rPr>
          <w:rFonts w:ascii="Sylfaen" w:hAnsi="Sylfaen"/>
          <w:spacing w:val="-7"/>
        </w:rPr>
        <w:t> </w:t>
      </w:r>
      <w:r>
        <w:rPr>
          <w:rFonts w:ascii="Sylfaen" w:hAnsi="Sylfaen"/>
        </w:rPr>
        <w:t>platforms.</w:t>
      </w:r>
      <w:r>
        <w:rPr>
          <w:rFonts w:ascii="Sylfaen" w:hAnsi="Sylfaen"/>
          <w:spacing w:val="-7"/>
        </w:rPr>
        <w:t> </w:t>
      </w:r>
      <w:r>
        <w:rPr>
          <w:rFonts w:ascii="Sylfaen" w:hAnsi="Sylfaen"/>
        </w:rPr>
        <w:t>These</w:t>
      </w:r>
      <w:r>
        <w:rPr>
          <w:rFonts w:ascii="Sylfaen" w:hAnsi="Sylfaen"/>
          <w:spacing w:val="-6"/>
        </w:rPr>
        <w:t> </w:t>
      </w:r>
      <w:r>
        <w:rPr>
          <w:rFonts w:ascii="Sylfaen" w:hAnsi="Sylfaen"/>
        </w:rPr>
        <w:t>challenges</w:t>
      </w:r>
      <w:r>
        <w:rPr>
          <w:rFonts w:ascii="Sylfaen" w:hAnsi="Sylfaen"/>
          <w:spacing w:val="-7"/>
        </w:rPr>
        <w:t> </w:t>
      </w:r>
      <w:r>
        <w:rPr>
          <w:rFonts w:ascii="Sylfaen" w:hAnsi="Sylfaen"/>
        </w:rPr>
        <w:t>have</w:t>
      </w:r>
      <w:r>
        <w:rPr>
          <w:rFonts w:ascii="Sylfaen" w:hAnsi="Sylfaen"/>
          <w:spacing w:val="-2"/>
        </w:rPr>
        <w:t> </w:t>
      </w:r>
      <w:r>
        <w:rPr>
          <w:rFonts w:ascii="Sylfaen" w:hAnsi="Sylfaen"/>
        </w:rPr>
        <w:t>not been studied systematically yet. We do not have thorough research how the lecturers assess</w:t>
      </w:r>
      <w:r>
        <w:rPr>
          <w:rFonts w:ascii="Sylfaen" w:hAnsi="Sylfaen"/>
          <w:spacing w:val="-14"/>
        </w:rPr>
        <w:t> </w:t>
      </w:r>
      <w:r>
        <w:rPr>
          <w:rFonts w:ascii="Sylfaen" w:hAnsi="Sylfaen"/>
        </w:rPr>
        <w:t>the</w:t>
      </w:r>
      <w:r>
        <w:rPr>
          <w:rFonts w:ascii="Sylfaen" w:hAnsi="Sylfaen"/>
          <w:spacing w:val="-14"/>
        </w:rPr>
        <w:t> </w:t>
      </w:r>
      <w:r>
        <w:rPr>
          <w:rFonts w:ascii="Sylfaen" w:hAnsi="Sylfaen"/>
        </w:rPr>
        <w:t>processes</w:t>
      </w:r>
      <w:r>
        <w:rPr>
          <w:rFonts w:ascii="Sylfaen" w:hAnsi="Sylfaen"/>
          <w:spacing w:val="-13"/>
        </w:rPr>
        <w:t> </w:t>
      </w:r>
      <w:r>
        <w:rPr>
          <w:rFonts w:ascii="Sylfaen" w:hAnsi="Sylfaen"/>
        </w:rPr>
        <w:t>of</w:t>
      </w:r>
      <w:r>
        <w:rPr>
          <w:rFonts w:ascii="Sylfaen" w:hAnsi="Sylfaen"/>
          <w:spacing w:val="-14"/>
        </w:rPr>
        <w:t> </w:t>
      </w:r>
      <w:r>
        <w:rPr>
          <w:rFonts w:ascii="Sylfaen" w:hAnsi="Sylfaen"/>
        </w:rPr>
        <w:t>developing</w:t>
      </w:r>
      <w:r>
        <w:rPr>
          <w:rFonts w:ascii="Sylfaen" w:hAnsi="Sylfaen"/>
          <w:spacing w:val="-13"/>
        </w:rPr>
        <w:t> </w:t>
      </w:r>
      <w:r>
        <w:rPr>
          <w:rFonts w:ascii="Sylfaen" w:hAnsi="Sylfaen"/>
        </w:rPr>
        <w:t>oral</w:t>
      </w:r>
      <w:r>
        <w:rPr>
          <w:rFonts w:ascii="Sylfaen" w:hAnsi="Sylfaen"/>
          <w:spacing w:val="-13"/>
        </w:rPr>
        <w:t> </w:t>
      </w:r>
      <w:r>
        <w:rPr>
          <w:rFonts w:ascii="Sylfaen" w:hAnsi="Sylfaen"/>
        </w:rPr>
        <w:t>skills</w:t>
      </w:r>
      <w:r>
        <w:rPr>
          <w:rFonts w:ascii="Sylfaen" w:hAnsi="Sylfaen"/>
          <w:spacing w:val="-13"/>
        </w:rPr>
        <w:t> </w:t>
      </w:r>
      <w:r>
        <w:rPr>
          <w:rFonts w:ascii="Sylfaen" w:hAnsi="Sylfaen"/>
        </w:rPr>
        <w:t>or</w:t>
      </w:r>
      <w:r>
        <w:rPr>
          <w:rFonts w:ascii="Sylfaen" w:hAnsi="Sylfaen"/>
          <w:spacing w:val="-15"/>
        </w:rPr>
        <w:t> </w:t>
      </w:r>
      <w:r>
        <w:rPr>
          <w:rFonts w:ascii="Sylfaen" w:hAnsi="Sylfaen"/>
        </w:rPr>
        <w:t>the</w:t>
      </w:r>
      <w:r>
        <w:rPr>
          <w:rFonts w:ascii="Sylfaen" w:hAnsi="Sylfaen"/>
          <w:spacing w:val="-14"/>
        </w:rPr>
        <w:t> </w:t>
      </w:r>
      <w:r>
        <w:rPr>
          <w:rFonts w:ascii="Sylfaen" w:hAnsi="Sylfaen"/>
        </w:rPr>
        <w:t>challenges</w:t>
      </w:r>
      <w:r>
        <w:rPr>
          <w:rFonts w:ascii="Sylfaen" w:hAnsi="Sylfaen"/>
          <w:spacing w:val="-13"/>
        </w:rPr>
        <w:t> </w:t>
      </w:r>
      <w:r>
        <w:rPr>
          <w:rFonts w:ascii="Sylfaen" w:hAnsi="Sylfaen"/>
        </w:rPr>
        <w:t>they</w:t>
      </w:r>
      <w:r>
        <w:rPr>
          <w:rFonts w:ascii="Sylfaen" w:hAnsi="Sylfaen"/>
          <w:spacing w:val="-14"/>
        </w:rPr>
        <w:t> </w:t>
      </w:r>
      <w:r>
        <w:rPr>
          <w:rFonts w:ascii="Sylfaen" w:hAnsi="Sylfaen"/>
        </w:rPr>
        <w:t>have</w:t>
      </w:r>
      <w:r>
        <w:rPr>
          <w:rFonts w:ascii="Sylfaen" w:hAnsi="Sylfaen"/>
          <w:spacing w:val="-13"/>
        </w:rPr>
        <w:t> </w:t>
      </w:r>
      <w:r>
        <w:rPr>
          <w:rFonts w:ascii="Sylfaen" w:hAnsi="Sylfaen"/>
        </w:rPr>
        <w:t>to</w:t>
      </w:r>
      <w:r>
        <w:rPr>
          <w:rFonts w:ascii="Sylfaen" w:hAnsi="Sylfaen"/>
          <w:spacing w:val="-13"/>
        </w:rPr>
        <w:t> </w:t>
      </w:r>
      <w:r>
        <w:rPr>
          <w:rFonts w:ascii="Sylfaen" w:hAnsi="Sylfaen"/>
        </w:rPr>
        <w:t>overcome</w:t>
      </w:r>
      <w:r>
        <w:rPr>
          <w:rFonts w:ascii="Sylfaen" w:hAnsi="Sylfaen"/>
          <w:spacing w:val="-13"/>
        </w:rPr>
        <w:t> </w:t>
      </w:r>
      <w:r>
        <w:rPr>
          <w:rFonts w:ascii="Sylfaen" w:hAnsi="Sylfaen"/>
        </w:rPr>
        <w:t>while teaching</w:t>
      </w:r>
      <w:r>
        <w:rPr>
          <w:rFonts w:ascii="Sylfaen" w:hAnsi="Sylfaen"/>
          <w:spacing w:val="-3"/>
        </w:rPr>
        <w:t> </w:t>
      </w:r>
      <w:r>
        <w:rPr>
          <w:rFonts w:ascii="Sylfaen" w:hAnsi="Sylfaen"/>
        </w:rPr>
        <w:t>online.</w:t>
      </w:r>
    </w:p>
    <w:p>
      <w:pPr>
        <w:pStyle w:val="BodyText"/>
        <w:spacing w:before="10"/>
        <w:rPr>
          <w:rFonts w:ascii="Sylfaen"/>
          <w:sz w:val="34"/>
        </w:rPr>
      </w:pPr>
    </w:p>
    <w:p>
      <w:pPr>
        <w:pStyle w:val="Heading5"/>
        <w:jc w:val="both"/>
        <w:rPr>
          <w:rFonts w:ascii="Sylfaen"/>
        </w:rPr>
      </w:pPr>
      <w:r>
        <w:rPr>
          <w:rFonts w:ascii="Sylfaen"/>
        </w:rPr>
        <w:t>Research Novelty</w:t>
      </w:r>
    </w:p>
    <w:p>
      <w:pPr>
        <w:pStyle w:val="BodyText"/>
        <w:spacing w:line="348" w:lineRule="auto" w:before="143"/>
        <w:ind w:left="680" w:right="1010" w:firstLine="427"/>
        <w:jc w:val="both"/>
        <w:rPr>
          <w:rFonts w:ascii="Sylfaen" w:hAnsi="Sylfaen"/>
        </w:rPr>
      </w:pPr>
      <w:r>
        <w:rPr>
          <w:rFonts w:ascii="Sylfaen" w:hAnsi="Sylfaen"/>
        </w:rPr>
        <w:t>Currently there is no systemic research and its analyses about professors’ assessment of the quality of developing the oral-communication skill in students of BA at HEI of Georgia .</w:t>
      </w:r>
    </w:p>
    <w:p>
      <w:pPr>
        <w:pStyle w:val="BodyText"/>
        <w:spacing w:line="348" w:lineRule="auto"/>
        <w:ind w:left="680" w:right="1016" w:firstLine="427"/>
        <w:jc w:val="both"/>
        <w:rPr>
          <w:rFonts w:ascii="Sylfaen"/>
        </w:rPr>
      </w:pPr>
      <w:r>
        <w:rPr>
          <w:rFonts w:ascii="Sylfaen"/>
        </w:rPr>
        <w:t>What changes have been made on traditional methods of teaching languages whilst Emergency Remote Teaching.</w:t>
      </w:r>
    </w:p>
    <w:p>
      <w:pPr>
        <w:pStyle w:val="BodyText"/>
        <w:spacing w:line="348" w:lineRule="auto" w:before="1"/>
        <w:ind w:left="680" w:right="1008" w:firstLine="427"/>
        <w:jc w:val="both"/>
        <w:rPr>
          <w:rFonts w:ascii="Sylfaen"/>
        </w:rPr>
      </w:pPr>
      <w:r>
        <w:rPr>
          <w:rFonts w:ascii="Sylfaen"/>
        </w:rPr>
        <w:t>Deep research has not done yet on studying the challenges which were faced by University professors and lecturers when they started teaching English in students of different</w:t>
      </w:r>
      <w:r>
        <w:rPr>
          <w:rFonts w:ascii="Sylfaen"/>
          <w:spacing w:val="-19"/>
        </w:rPr>
        <w:t> </w:t>
      </w:r>
      <w:r>
        <w:rPr>
          <w:rFonts w:ascii="Sylfaen"/>
        </w:rPr>
        <w:t>faculties</w:t>
      </w:r>
      <w:r>
        <w:rPr>
          <w:rFonts w:ascii="Sylfaen"/>
          <w:spacing w:val="-15"/>
        </w:rPr>
        <w:t> </w:t>
      </w:r>
      <w:r>
        <w:rPr>
          <w:rFonts w:ascii="Sylfaen"/>
        </w:rPr>
        <w:t>using</w:t>
      </w:r>
      <w:r>
        <w:rPr>
          <w:rFonts w:ascii="Sylfaen"/>
          <w:spacing w:val="-19"/>
        </w:rPr>
        <w:t> </w:t>
      </w:r>
      <w:r>
        <w:rPr>
          <w:rFonts w:ascii="Sylfaen"/>
        </w:rPr>
        <w:t>the</w:t>
      </w:r>
      <w:r>
        <w:rPr>
          <w:rFonts w:ascii="Sylfaen"/>
          <w:spacing w:val="-16"/>
        </w:rPr>
        <w:t> </w:t>
      </w:r>
      <w:r>
        <w:rPr>
          <w:rFonts w:ascii="Sylfaen"/>
        </w:rPr>
        <w:t>shifted</w:t>
      </w:r>
      <w:r>
        <w:rPr>
          <w:rFonts w:ascii="Sylfaen"/>
          <w:spacing w:val="-16"/>
        </w:rPr>
        <w:t> </w:t>
      </w:r>
      <w:r>
        <w:rPr>
          <w:rFonts w:ascii="Sylfaen"/>
        </w:rPr>
        <w:t>curriculum</w:t>
      </w:r>
      <w:r>
        <w:rPr>
          <w:rFonts w:ascii="Sylfaen"/>
          <w:spacing w:val="-16"/>
        </w:rPr>
        <w:t> </w:t>
      </w:r>
      <w:r>
        <w:rPr>
          <w:rFonts w:ascii="Sylfaen"/>
        </w:rPr>
        <w:t>and</w:t>
      </w:r>
      <w:r>
        <w:rPr>
          <w:rFonts w:ascii="Sylfaen"/>
          <w:spacing w:val="-16"/>
        </w:rPr>
        <w:t> </w:t>
      </w:r>
      <w:r>
        <w:rPr>
          <w:rFonts w:ascii="Sylfaen"/>
        </w:rPr>
        <w:t>online</w:t>
      </w:r>
      <w:r>
        <w:rPr>
          <w:rFonts w:ascii="Sylfaen"/>
          <w:spacing w:val="-16"/>
        </w:rPr>
        <w:t> </w:t>
      </w:r>
      <w:r>
        <w:rPr>
          <w:rFonts w:ascii="Sylfaen"/>
        </w:rPr>
        <w:t>platforms</w:t>
      </w:r>
      <w:r>
        <w:rPr>
          <w:rFonts w:ascii="Sylfaen"/>
          <w:spacing w:val="-17"/>
        </w:rPr>
        <w:t> </w:t>
      </w:r>
      <w:r>
        <w:rPr>
          <w:rFonts w:ascii="Sylfaen"/>
        </w:rPr>
        <w:t>in</w:t>
      </w:r>
      <w:r>
        <w:rPr>
          <w:rFonts w:ascii="Sylfaen"/>
          <w:spacing w:val="-15"/>
        </w:rPr>
        <w:t> </w:t>
      </w:r>
      <w:r>
        <w:rPr>
          <w:rFonts w:ascii="Sylfaen"/>
        </w:rPr>
        <w:t>terms</w:t>
      </w:r>
      <w:r>
        <w:rPr>
          <w:rFonts w:ascii="Sylfaen"/>
          <w:spacing w:val="-17"/>
        </w:rPr>
        <w:t> </w:t>
      </w:r>
      <w:r>
        <w:rPr>
          <w:rFonts w:ascii="Sylfaen"/>
        </w:rPr>
        <w:t>of</w:t>
      </w:r>
      <w:r>
        <w:rPr>
          <w:rFonts w:ascii="Sylfaen"/>
          <w:spacing w:val="-15"/>
        </w:rPr>
        <w:t> </w:t>
      </w:r>
      <w:r>
        <w:rPr>
          <w:rFonts w:ascii="Sylfaen"/>
        </w:rPr>
        <w:t>developing the oral-communication skill of</w:t>
      </w:r>
      <w:r>
        <w:rPr>
          <w:rFonts w:ascii="Sylfaen"/>
          <w:spacing w:val="-6"/>
        </w:rPr>
        <w:t> </w:t>
      </w:r>
      <w:r>
        <w:rPr>
          <w:rFonts w:ascii="Sylfaen"/>
        </w:rPr>
        <w:t>English.</w:t>
      </w:r>
    </w:p>
    <w:p>
      <w:pPr>
        <w:pStyle w:val="BodyText"/>
        <w:spacing w:line="348" w:lineRule="auto"/>
        <w:ind w:left="680" w:right="1015" w:firstLine="427"/>
        <w:jc w:val="both"/>
        <w:rPr>
          <w:rFonts w:ascii="Sylfaen"/>
        </w:rPr>
      </w:pPr>
      <w:r>
        <w:rPr>
          <w:rFonts w:ascii="Sylfaen"/>
        </w:rPr>
        <w:t>There are no surveys on exploring the satisfaction of University professors and students about the online learning as well as the feedback they give to exact universities about the effectiveness of online studies whilst Emergency Remote Teaching.</w:t>
      </w:r>
    </w:p>
    <w:p>
      <w:pPr>
        <w:pStyle w:val="BodyText"/>
        <w:spacing w:line="348" w:lineRule="auto"/>
        <w:ind w:left="680" w:right="1016" w:firstLine="427"/>
        <w:jc w:val="both"/>
        <w:rPr>
          <w:rFonts w:ascii="Sylfaen"/>
        </w:rPr>
      </w:pPr>
      <w:r>
        <w:rPr>
          <w:rFonts w:ascii="Sylfaen"/>
        </w:rPr>
        <w:t>CEFR, the parts it consists of and challenges in terms of linguistic, pragmatic and socio-cultural components defined by those documentaries whilst ERT. (Emergency Remote Teaching)</w:t>
      </w:r>
    </w:p>
    <w:p>
      <w:pPr>
        <w:spacing w:after="0" w:line="348" w:lineRule="auto"/>
        <w:jc w:val="both"/>
        <w:rPr>
          <w:rFonts w:ascii="Sylfaen"/>
        </w:rPr>
        <w:sectPr>
          <w:pgSz w:w="11910" w:h="16840"/>
          <w:pgMar w:header="718" w:footer="1000" w:top="1600" w:bottom="1200" w:left="760" w:right="500"/>
        </w:sectPr>
      </w:pPr>
    </w:p>
    <w:p>
      <w:pPr>
        <w:pStyle w:val="BodyText"/>
        <w:spacing w:line="360" w:lineRule="auto" w:before="119"/>
        <w:ind w:left="680" w:right="1010" w:firstLine="427"/>
        <w:jc w:val="both"/>
        <w:rPr>
          <w:rFonts w:ascii="Sylfaen"/>
        </w:rPr>
      </w:pPr>
      <w:r>
        <w:rPr>
          <w:rFonts w:ascii="Sylfaen"/>
        </w:rPr>
        <w:t>In</w:t>
      </w:r>
      <w:r>
        <w:rPr>
          <w:rFonts w:ascii="Sylfaen"/>
          <w:spacing w:val="-13"/>
        </w:rPr>
        <w:t> </w:t>
      </w:r>
      <w:r>
        <w:rPr>
          <w:rFonts w:ascii="Sylfaen"/>
        </w:rPr>
        <w:t>the</w:t>
      </w:r>
      <w:r>
        <w:rPr>
          <w:rFonts w:ascii="Sylfaen"/>
          <w:spacing w:val="-12"/>
        </w:rPr>
        <w:t> </w:t>
      </w:r>
      <w:r>
        <w:rPr>
          <w:rFonts w:ascii="Sylfaen"/>
        </w:rPr>
        <w:t>following</w:t>
      </w:r>
      <w:r>
        <w:rPr>
          <w:rFonts w:ascii="Sylfaen"/>
          <w:spacing w:val="-11"/>
        </w:rPr>
        <w:t> </w:t>
      </w:r>
      <w:r>
        <w:rPr>
          <w:rFonts w:ascii="Sylfaen"/>
        </w:rPr>
        <w:t>research,</w:t>
      </w:r>
      <w:r>
        <w:rPr>
          <w:rFonts w:ascii="Sylfaen"/>
          <w:spacing w:val="-12"/>
        </w:rPr>
        <w:t> </w:t>
      </w:r>
      <w:r>
        <w:rPr>
          <w:rFonts w:ascii="Sylfaen"/>
        </w:rPr>
        <w:t>the</w:t>
      </w:r>
      <w:r>
        <w:rPr>
          <w:rFonts w:ascii="Sylfaen"/>
          <w:spacing w:val="-12"/>
        </w:rPr>
        <w:t> </w:t>
      </w:r>
      <w:r>
        <w:rPr>
          <w:rFonts w:ascii="Sylfaen"/>
        </w:rPr>
        <w:t>oral-communication</w:t>
      </w:r>
      <w:r>
        <w:rPr>
          <w:rFonts w:ascii="Sylfaen"/>
          <w:spacing w:val="-11"/>
        </w:rPr>
        <w:t> </w:t>
      </w:r>
      <w:r>
        <w:rPr>
          <w:rFonts w:ascii="Sylfaen"/>
        </w:rPr>
        <w:t>skill</w:t>
      </w:r>
      <w:r>
        <w:rPr>
          <w:rFonts w:ascii="Sylfaen"/>
          <w:spacing w:val="-11"/>
        </w:rPr>
        <w:t> </w:t>
      </w:r>
      <w:r>
        <w:rPr>
          <w:rFonts w:ascii="Sylfaen"/>
        </w:rPr>
        <w:t>implies</w:t>
      </w:r>
      <w:r>
        <w:rPr>
          <w:rFonts w:ascii="Sylfaen"/>
          <w:spacing w:val="-13"/>
        </w:rPr>
        <w:t> </w:t>
      </w:r>
      <w:r>
        <w:rPr>
          <w:rFonts w:ascii="Sylfaen"/>
        </w:rPr>
        <w:t>the</w:t>
      </w:r>
      <w:r>
        <w:rPr>
          <w:rFonts w:ascii="Sylfaen"/>
          <w:spacing w:val="-12"/>
        </w:rPr>
        <w:t> </w:t>
      </w:r>
      <w:r>
        <w:rPr>
          <w:rFonts w:ascii="Sylfaen"/>
        </w:rPr>
        <w:t>idea,</w:t>
      </w:r>
      <w:r>
        <w:rPr>
          <w:rFonts w:ascii="Sylfaen"/>
          <w:spacing w:val="-14"/>
        </w:rPr>
        <w:t> </w:t>
      </w:r>
      <w:r>
        <w:rPr>
          <w:rFonts w:ascii="Sylfaen"/>
        </w:rPr>
        <w:t>that</w:t>
      </w:r>
      <w:r>
        <w:rPr>
          <w:rFonts w:ascii="Sylfaen"/>
          <w:spacing w:val="-12"/>
        </w:rPr>
        <w:t> </w:t>
      </w:r>
      <w:r>
        <w:rPr>
          <w:rFonts w:ascii="Sylfaen"/>
        </w:rPr>
        <w:t>students have</w:t>
      </w:r>
      <w:r>
        <w:rPr>
          <w:rFonts w:ascii="Sylfaen"/>
          <w:spacing w:val="-3"/>
        </w:rPr>
        <w:t> </w:t>
      </w:r>
      <w:r>
        <w:rPr>
          <w:rFonts w:ascii="Sylfaen"/>
        </w:rPr>
        <w:t>got</w:t>
      </w:r>
      <w:r>
        <w:rPr>
          <w:rFonts w:ascii="Sylfaen"/>
          <w:spacing w:val="-3"/>
        </w:rPr>
        <w:t> </w:t>
      </w:r>
      <w:r>
        <w:rPr>
          <w:rFonts w:ascii="Sylfaen"/>
        </w:rPr>
        <w:t>skills</w:t>
      </w:r>
      <w:r>
        <w:rPr>
          <w:rFonts w:ascii="Sylfaen"/>
          <w:spacing w:val="-3"/>
        </w:rPr>
        <w:t> </w:t>
      </w:r>
      <w:r>
        <w:rPr>
          <w:rFonts w:ascii="Sylfaen"/>
        </w:rPr>
        <w:t>and</w:t>
      </w:r>
      <w:r>
        <w:rPr>
          <w:rFonts w:ascii="Sylfaen"/>
          <w:spacing w:val="-3"/>
        </w:rPr>
        <w:t> </w:t>
      </w:r>
      <w:r>
        <w:rPr>
          <w:rFonts w:ascii="Sylfaen"/>
        </w:rPr>
        <w:t>abilities</w:t>
      </w:r>
      <w:r>
        <w:rPr>
          <w:rFonts w:ascii="Sylfaen"/>
          <w:spacing w:val="-3"/>
        </w:rPr>
        <w:t> </w:t>
      </w:r>
      <w:r>
        <w:rPr>
          <w:rFonts w:ascii="Sylfaen"/>
        </w:rPr>
        <w:t>to</w:t>
      </w:r>
      <w:r>
        <w:rPr>
          <w:rFonts w:ascii="Sylfaen"/>
          <w:spacing w:val="-5"/>
        </w:rPr>
        <w:t> </w:t>
      </w:r>
      <w:r>
        <w:rPr>
          <w:rFonts w:ascii="Sylfaen"/>
        </w:rPr>
        <w:t>speak</w:t>
      </w:r>
      <w:r>
        <w:rPr>
          <w:rFonts w:ascii="Sylfaen"/>
          <w:spacing w:val="-3"/>
        </w:rPr>
        <w:t> </w:t>
      </w:r>
      <w:r>
        <w:rPr>
          <w:rFonts w:ascii="Sylfaen"/>
        </w:rPr>
        <w:t>English</w:t>
      </w:r>
      <w:r>
        <w:rPr>
          <w:rFonts w:ascii="Sylfaen"/>
          <w:spacing w:val="-3"/>
        </w:rPr>
        <w:t> </w:t>
      </w:r>
      <w:r>
        <w:rPr>
          <w:rFonts w:ascii="Sylfaen"/>
        </w:rPr>
        <w:t>effectively</w:t>
      </w:r>
      <w:r>
        <w:rPr>
          <w:rFonts w:ascii="Sylfaen"/>
          <w:spacing w:val="-4"/>
        </w:rPr>
        <w:t> </w:t>
      </w:r>
      <w:r>
        <w:rPr>
          <w:rFonts w:ascii="Sylfaen"/>
        </w:rPr>
        <w:t>and</w:t>
      </w:r>
      <w:r>
        <w:rPr>
          <w:rFonts w:ascii="Sylfaen"/>
          <w:spacing w:val="-5"/>
        </w:rPr>
        <w:t> </w:t>
      </w:r>
      <w:r>
        <w:rPr>
          <w:rFonts w:ascii="Sylfaen"/>
        </w:rPr>
        <w:t>fluently.</w:t>
      </w:r>
      <w:r>
        <w:rPr>
          <w:rFonts w:ascii="Sylfaen"/>
          <w:spacing w:val="-4"/>
        </w:rPr>
        <w:t> </w:t>
      </w:r>
      <w:r>
        <w:rPr>
          <w:rFonts w:ascii="Sylfaen"/>
        </w:rPr>
        <w:t>Nunan</w:t>
      </w:r>
      <w:r>
        <w:rPr>
          <w:rFonts w:ascii="Sylfaen"/>
          <w:spacing w:val="-3"/>
        </w:rPr>
        <w:t> </w:t>
      </w:r>
      <w:r>
        <w:rPr>
          <w:rFonts w:ascii="Sylfaen"/>
        </w:rPr>
        <w:t>(1999)</w:t>
      </w:r>
      <w:r>
        <w:rPr>
          <w:rFonts w:ascii="Sylfaen"/>
          <w:spacing w:val="-5"/>
        </w:rPr>
        <w:t> </w:t>
      </w:r>
      <w:r>
        <w:rPr>
          <w:rFonts w:ascii="Sylfaen"/>
        </w:rPr>
        <w:t>claims that success of a foreign language learner can be measured by his/her skills of making a conversation with an interlocutor in the target language. Nevertheless, Oral- communication skills are full of challenges in the context of foreign</w:t>
      </w:r>
      <w:r>
        <w:rPr>
          <w:rFonts w:ascii="Sylfaen"/>
          <w:spacing w:val="-17"/>
        </w:rPr>
        <w:t> </w:t>
      </w:r>
      <w:r>
        <w:rPr>
          <w:rFonts w:ascii="Sylfaen"/>
        </w:rPr>
        <w:t>languages.</w:t>
      </w:r>
    </w:p>
    <w:p>
      <w:pPr>
        <w:pStyle w:val="BodyText"/>
        <w:spacing w:line="360" w:lineRule="auto" w:before="2"/>
        <w:ind w:left="680" w:right="1008" w:firstLine="427"/>
        <w:jc w:val="both"/>
        <w:rPr>
          <w:rFonts w:ascii="Sylfaen" w:hAnsi="Sylfaen"/>
        </w:rPr>
      </w:pPr>
      <w:r>
        <w:rPr>
          <w:rFonts w:ascii="Sylfaen" w:hAnsi="Sylfaen"/>
        </w:rPr>
        <w:t>This research studies the development of oral-communication skills in Bachelor students f different faculties during ERT (Emergency Remote teaching), caused by the pandemic and highlights the complexity and challenges of the issue that have emerged while teaching in virtual classrooms where we have to rely only on our technologies. Though,</w:t>
      </w:r>
      <w:r>
        <w:rPr>
          <w:rFonts w:ascii="Sylfaen" w:hAnsi="Sylfaen"/>
          <w:spacing w:val="-15"/>
        </w:rPr>
        <w:t> </w:t>
      </w:r>
      <w:r>
        <w:rPr>
          <w:rFonts w:ascii="Sylfaen" w:hAnsi="Sylfaen"/>
        </w:rPr>
        <w:t>this</w:t>
      </w:r>
      <w:r>
        <w:rPr>
          <w:rFonts w:ascii="Sylfaen" w:hAnsi="Sylfaen"/>
          <w:spacing w:val="-14"/>
        </w:rPr>
        <w:t> </w:t>
      </w:r>
      <w:r>
        <w:rPr>
          <w:rFonts w:ascii="Sylfaen" w:hAnsi="Sylfaen"/>
        </w:rPr>
        <w:t>skill</w:t>
      </w:r>
      <w:r>
        <w:rPr>
          <w:rFonts w:ascii="Sylfaen" w:hAnsi="Sylfaen"/>
          <w:spacing w:val="-14"/>
        </w:rPr>
        <w:t> </w:t>
      </w:r>
      <w:r>
        <w:rPr>
          <w:rFonts w:ascii="Sylfaen" w:hAnsi="Sylfaen"/>
        </w:rPr>
        <w:t>itself,</w:t>
      </w:r>
      <w:r>
        <w:rPr>
          <w:rFonts w:ascii="Sylfaen" w:hAnsi="Sylfaen"/>
          <w:spacing w:val="-14"/>
        </w:rPr>
        <w:t> </w:t>
      </w:r>
      <w:r>
        <w:rPr>
          <w:rFonts w:ascii="Sylfaen" w:hAnsi="Sylfaen"/>
        </w:rPr>
        <w:t>implies</w:t>
      </w:r>
      <w:r>
        <w:rPr>
          <w:rFonts w:ascii="Sylfaen" w:hAnsi="Sylfaen"/>
          <w:spacing w:val="-14"/>
        </w:rPr>
        <w:t> </w:t>
      </w:r>
      <w:r>
        <w:rPr>
          <w:rFonts w:ascii="Sylfaen" w:hAnsi="Sylfaen"/>
        </w:rPr>
        <w:t>face</w:t>
      </w:r>
      <w:r>
        <w:rPr>
          <w:rFonts w:ascii="Sylfaen" w:hAnsi="Sylfaen"/>
          <w:spacing w:val="-14"/>
        </w:rPr>
        <w:t> </w:t>
      </w:r>
      <w:r>
        <w:rPr>
          <w:rFonts w:ascii="Sylfaen" w:hAnsi="Sylfaen"/>
        </w:rPr>
        <w:t>to</w:t>
      </w:r>
      <w:r>
        <w:rPr>
          <w:rFonts w:ascii="Sylfaen" w:hAnsi="Sylfaen"/>
          <w:spacing w:val="-14"/>
        </w:rPr>
        <w:t> </w:t>
      </w:r>
      <w:r>
        <w:rPr>
          <w:rFonts w:ascii="Sylfaen" w:hAnsi="Sylfaen"/>
        </w:rPr>
        <w:t>face</w:t>
      </w:r>
      <w:r>
        <w:rPr>
          <w:rFonts w:ascii="Sylfaen" w:hAnsi="Sylfaen"/>
          <w:spacing w:val="-16"/>
        </w:rPr>
        <w:t> </w:t>
      </w:r>
      <w:r>
        <w:rPr>
          <w:rFonts w:ascii="Sylfaen" w:hAnsi="Sylfaen"/>
        </w:rPr>
        <w:t>communications.</w:t>
      </w:r>
      <w:r>
        <w:rPr>
          <w:rFonts w:ascii="Sylfaen" w:hAnsi="Sylfaen"/>
          <w:spacing w:val="-13"/>
        </w:rPr>
        <w:t> </w:t>
      </w:r>
      <w:r>
        <w:rPr>
          <w:rFonts w:ascii="Sylfaen" w:hAnsi="Sylfaen"/>
        </w:rPr>
        <w:t>Nowadays,</w:t>
      </w:r>
      <w:r>
        <w:rPr>
          <w:rFonts w:ascii="Sylfaen" w:hAnsi="Sylfaen"/>
          <w:spacing w:val="-17"/>
        </w:rPr>
        <w:t> </w:t>
      </w:r>
      <w:r>
        <w:rPr>
          <w:rFonts w:ascii="Sylfaen" w:hAnsi="Sylfaen"/>
        </w:rPr>
        <w:t>the</w:t>
      </w:r>
      <w:r>
        <w:rPr>
          <w:rFonts w:ascii="Sylfaen" w:hAnsi="Sylfaen"/>
          <w:spacing w:val="-15"/>
        </w:rPr>
        <w:t> </w:t>
      </w:r>
      <w:r>
        <w:rPr>
          <w:rFonts w:ascii="Sylfaen" w:hAnsi="Sylfaen"/>
        </w:rPr>
        <w:t>conversations are available only through online platforms. The same platforms are used to assess the objectives that should be reached at the end of the curriculum. Let us take an example of the</w:t>
      </w:r>
      <w:r>
        <w:rPr>
          <w:rFonts w:ascii="Sylfaen" w:hAnsi="Sylfaen"/>
          <w:spacing w:val="-16"/>
        </w:rPr>
        <w:t> </w:t>
      </w:r>
      <w:r>
        <w:rPr>
          <w:rFonts w:ascii="Sylfaen" w:hAnsi="Sylfaen"/>
        </w:rPr>
        <w:t>oral</w:t>
      </w:r>
      <w:r>
        <w:rPr>
          <w:rFonts w:ascii="Sylfaen" w:hAnsi="Sylfaen"/>
          <w:spacing w:val="-15"/>
        </w:rPr>
        <w:t> </w:t>
      </w:r>
      <w:r>
        <w:rPr>
          <w:rFonts w:ascii="Sylfaen" w:hAnsi="Sylfaen"/>
        </w:rPr>
        <w:t>exam</w:t>
      </w:r>
      <w:r>
        <w:rPr>
          <w:rFonts w:ascii="Sylfaen" w:hAnsi="Sylfaen"/>
          <w:spacing w:val="-16"/>
        </w:rPr>
        <w:t> </w:t>
      </w:r>
      <w:r>
        <w:rPr>
          <w:rFonts w:ascii="Sylfaen" w:hAnsi="Sylfaen"/>
        </w:rPr>
        <w:t>that</w:t>
      </w:r>
      <w:r>
        <w:rPr>
          <w:rFonts w:ascii="Sylfaen" w:hAnsi="Sylfaen"/>
          <w:spacing w:val="-16"/>
        </w:rPr>
        <w:t> </w:t>
      </w:r>
      <w:r>
        <w:rPr>
          <w:rFonts w:ascii="Sylfaen" w:hAnsi="Sylfaen"/>
        </w:rPr>
        <w:t>checks</w:t>
      </w:r>
      <w:r>
        <w:rPr>
          <w:rFonts w:ascii="Sylfaen" w:hAnsi="Sylfaen"/>
          <w:spacing w:val="-15"/>
        </w:rPr>
        <w:t> </w:t>
      </w:r>
      <w:r>
        <w:rPr>
          <w:rFonts w:ascii="Sylfaen" w:hAnsi="Sylfaen"/>
        </w:rPr>
        <w:t>the</w:t>
      </w:r>
      <w:r>
        <w:rPr>
          <w:rFonts w:ascii="Sylfaen" w:hAnsi="Sylfaen"/>
          <w:spacing w:val="-14"/>
        </w:rPr>
        <w:t> </w:t>
      </w:r>
      <w:r>
        <w:rPr>
          <w:rFonts w:ascii="Sylfaen" w:hAnsi="Sylfaen"/>
        </w:rPr>
        <w:t>oral-communications</w:t>
      </w:r>
      <w:r>
        <w:rPr>
          <w:rFonts w:ascii="Sylfaen" w:hAnsi="Sylfaen"/>
          <w:spacing w:val="-16"/>
        </w:rPr>
        <w:t> </w:t>
      </w:r>
      <w:r>
        <w:rPr>
          <w:rFonts w:ascii="Sylfaen" w:hAnsi="Sylfaen"/>
        </w:rPr>
        <w:t>skills</w:t>
      </w:r>
      <w:r>
        <w:rPr>
          <w:rFonts w:ascii="Sylfaen" w:hAnsi="Sylfaen"/>
          <w:spacing w:val="-16"/>
        </w:rPr>
        <w:t> </w:t>
      </w:r>
      <w:r>
        <w:rPr>
          <w:rFonts w:ascii="Sylfaen" w:hAnsi="Sylfaen"/>
        </w:rPr>
        <w:t>of</w:t>
      </w:r>
      <w:r>
        <w:rPr>
          <w:rFonts w:ascii="Sylfaen" w:hAnsi="Sylfaen"/>
          <w:spacing w:val="-15"/>
        </w:rPr>
        <w:t> </w:t>
      </w:r>
      <w:r>
        <w:rPr>
          <w:rFonts w:ascii="Sylfaen" w:hAnsi="Sylfaen"/>
        </w:rPr>
        <w:t>students</w:t>
      </w:r>
      <w:r>
        <w:rPr>
          <w:rFonts w:ascii="Sylfaen" w:hAnsi="Sylfaen"/>
          <w:spacing w:val="-15"/>
        </w:rPr>
        <w:t> </w:t>
      </w:r>
      <w:r>
        <w:rPr>
          <w:rFonts w:ascii="Sylfaen" w:hAnsi="Sylfaen"/>
        </w:rPr>
        <w:t>each</w:t>
      </w:r>
      <w:r>
        <w:rPr>
          <w:rFonts w:ascii="Sylfaen" w:hAnsi="Sylfaen"/>
          <w:spacing w:val="-16"/>
        </w:rPr>
        <w:t> </w:t>
      </w:r>
      <w:r>
        <w:rPr>
          <w:rFonts w:ascii="Sylfaen" w:hAnsi="Sylfaen"/>
        </w:rPr>
        <w:t>semester</w:t>
      </w:r>
      <w:r>
        <w:rPr>
          <w:rFonts w:ascii="Sylfaen" w:hAnsi="Sylfaen"/>
          <w:spacing w:val="-17"/>
        </w:rPr>
        <w:t> </w:t>
      </w:r>
      <w:r>
        <w:rPr>
          <w:rFonts w:ascii="Sylfaen" w:hAnsi="Sylfaen"/>
        </w:rPr>
        <w:t>or</w:t>
      </w:r>
      <w:r>
        <w:rPr>
          <w:rFonts w:ascii="Sylfaen" w:hAnsi="Sylfaen"/>
          <w:spacing w:val="-16"/>
        </w:rPr>
        <w:t> </w:t>
      </w:r>
      <w:r>
        <w:rPr>
          <w:rFonts w:ascii="Sylfaen" w:hAnsi="Sylfaen"/>
        </w:rPr>
        <w:t>once a year, depending on definite university regulations. There are a bunch of challenges while</w:t>
      </w:r>
      <w:r>
        <w:rPr>
          <w:rFonts w:ascii="Sylfaen" w:hAnsi="Sylfaen"/>
          <w:spacing w:val="-12"/>
        </w:rPr>
        <w:t> </w:t>
      </w:r>
      <w:r>
        <w:rPr>
          <w:rFonts w:ascii="Sylfaen" w:hAnsi="Sylfaen"/>
        </w:rPr>
        <w:t>conducting</w:t>
      </w:r>
      <w:r>
        <w:rPr>
          <w:rFonts w:ascii="Sylfaen" w:hAnsi="Sylfaen"/>
          <w:spacing w:val="-11"/>
        </w:rPr>
        <w:t> </w:t>
      </w:r>
      <w:r>
        <w:rPr>
          <w:rFonts w:ascii="Sylfaen" w:hAnsi="Sylfaen"/>
        </w:rPr>
        <w:t>such</w:t>
      </w:r>
      <w:r>
        <w:rPr>
          <w:rFonts w:ascii="Sylfaen" w:hAnsi="Sylfaen"/>
          <w:spacing w:val="-12"/>
        </w:rPr>
        <w:t> </w:t>
      </w:r>
      <w:r>
        <w:rPr>
          <w:rFonts w:ascii="Sylfaen" w:hAnsi="Sylfaen"/>
        </w:rPr>
        <w:t>kind</w:t>
      </w:r>
      <w:r>
        <w:rPr>
          <w:rFonts w:ascii="Sylfaen" w:hAnsi="Sylfaen"/>
          <w:spacing w:val="-12"/>
        </w:rPr>
        <w:t> </w:t>
      </w:r>
      <w:r>
        <w:rPr>
          <w:rFonts w:ascii="Sylfaen" w:hAnsi="Sylfaen"/>
        </w:rPr>
        <w:t>of</w:t>
      </w:r>
      <w:r>
        <w:rPr>
          <w:rFonts w:ascii="Sylfaen" w:hAnsi="Sylfaen"/>
          <w:spacing w:val="-11"/>
        </w:rPr>
        <w:t> </w:t>
      </w:r>
      <w:r>
        <w:rPr>
          <w:rFonts w:ascii="Sylfaen" w:hAnsi="Sylfaen"/>
        </w:rPr>
        <w:t>exams,</w:t>
      </w:r>
      <w:r>
        <w:rPr>
          <w:rFonts w:ascii="Sylfaen" w:hAnsi="Sylfaen"/>
          <w:spacing w:val="-12"/>
        </w:rPr>
        <w:t> </w:t>
      </w:r>
      <w:r>
        <w:rPr>
          <w:rFonts w:ascii="Sylfaen" w:hAnsi="Sylfaen"/>
        </w:rPr>
        <w:t>e.g.</w:t>
      </w:r>
      <w:r>
        <w:rPr>
          <w:rFonts w:ascii="Sylfaen" w:hAnsi="Sylfaen"/>
          <w:spacing w:val="-12"/>
        </w:rPr>
        <w:t> </w:t>
      </w:r>
      <w:r>
        <w:rPr>
          <w:rFonts w:ascii="Sylfaen" w:hAnsi="Sylfaen"/>
        </w:rPr>
        <w:t>unstable</w:t>
      </w:r>
      <w:r>
        <w:rPr>
          <w:rFonts w:ascii="Sylfaen" w:hAnsi="Sylfaen"/>
          <w:spacing w:val="-11"/>
        </w:rPr>
        <w:t> </w:t>
      </w:r>
      <w:r>
        <w:rPr>
          <w:rFonts w:ascii="Sylfaen" w:hAnsi="Sylfaen"/>
        </w:rPr>
        <w:t>internet</w:t>
      </w:r>
      <w:r>
        <w:rPr>
          <w:rFonts w:ascii="Sylfaen" w:hAnsi="Sylfaen"/>
          <w:spacing w:val="-12"/>
        </w:rPr>
        <w:t> </w:t>
      </w:r>
      <w:r>
        <w:rPr>
          <w:rFonts w:ascii="Sylfaen" w:hAnsi="Sylfaen"/>
        </w:rPr>
        <w:t>connection,</w:t>
      </w:r>
      <w:r>
        <w:rPr>
          <w:rFonts w:ascii="Sylfaen" w:hAnsi="Sylfaen"/>
          <w:spacing w:val="-12"/>
        </w:rPr>
        <w:t> </w:t>
      </w:r>
      <w:r>
        <w:rPr>
          <w:rFonts w:ascii="Sylfaen" w:hAnsi="Sylfaen"/>
        </w:rPr>
        <w:t>bad</w:t>
      </w:r>
      <w:r>
        <w:rPr>
          <w:rFonts w:ascii="Sylfaen" w:hAnsi="Sylfaen"/>
          <w:spacing w:val="-12"/>
        </w:rPr>
        <w:t> </w:t>
      </w:r>
      <w:r>
        <w:rPr>
          <w:rFonts w:ascii="Sylfaen" w:hAnsi="Sylfaen"/>
        </w:rPr>
        <w:t>microphones, crashing computers and unsuitable conditions at home. There are cases, when students change places during the exam, or somebody prompts them the answers via headphones, or sheets of papers and etc. All these issues must be observed explored properly to take measures what should be done to improve the quality of developing the oral skill as well as</w:t>
      </w:r>
      <w:r>
        <w:rPr>
          <w:rFonts w:ascii="Sylfaen" w:hAnsi="Sylfaen"/>
          <w:spacing w:val="-6"/>
        </w:rPr>
        <w:t> </w:t>
      </w:r>
      <w:r>
        <w:rPr>
          <w:rFonts w:ascii="Sylfaen" w:hAnsi="Sylfaen"/>
        </w:rPr>
        <w:t>the</w:t>
      </w:r>
      <w:r>
        <w:rPr>
          <w:rFonts w:ascii="Sylfaen" w:hAnsi="Sylfaen"/>
          <w:spacing w:val="-6"/>
        </w:rPr>
        <w:t> </w:t>
      </w:r>
      <w:r>
        <w:rPr>
          <w:rFonts w:ascii="Sylfaen" w:hAnsi="Sylfaen"/>
        </w:rPr>
        <w:t>quality</w:t>
      </w:r>
      <w:r>
        <w:rPr>
          <w:rFonts w:ascii="Sylfaen" w:hAnsi="Sylfaen"/>
          <w:spacing w:val="-6"/>
        </w:rPr>
        <w:t> </w:t>
      </w:r>
      <w:r>
        <w:rPr>
          <w:rFonts w:ascii="Sylfaen" w:hAnsi="Sylfaen"/>
        </w:rPr>
        <w:t>of</w:t>
      </w:r>
      <w:r>
        <w:rPr>
          <w:rFonts w:ascii="Sylfaen" w:hAnsi="Sylfaen"/>
          <w:spacing w:val="-6"/>
        </w:rPr>
        <w:t> </w:t>
      </w:r>
      <w:r>
        <w:rPr>
          <w:rFonts w:ascii="Sylfaen" w:hAnsi="Sylfaen"/>
        </w:rPr>
        <w:t>assessing</w:t>
      </w:r>
      <w:r>
        <w:rPr>
          <w:rFonts w:ascii="Sylfaen" w:hAnsi="Sylfaen"/>
          <w:spacing w:val="-5"/>
        </w:rPr>
        <w:t> </w:t>
      </w:r>
      <w:r>
        <w:rPr>
          <w:rFonts w:ascii="Sylfaen" w:hAnsi="Sylfaen"/>
        </w:rPr>
        <w:t>the</w:t>
      </w:r>
      <w:r>
        <w:rPr>
          <w:rFonts w:ascii="Sylfaen" w:hAnsi="Sylfaen"/>
          <w:spacing w:val="-6"/>
        </w:rPr>
        <w:t> </w:t>
      </w:r>
      <w:r>
        <w:rPr>
          <w:rFonts w:ascii="Sylfaen" w:hAnsi="Sylfaen"/>
        </w:rPr>
        <w:t>students’</w:t>
      </w:r>
      <w:r>
        <w:rPr>
          <w:rFonts w:ascii="Sylfaen" w:hAnsi="Sylfaen"/>
          <w:spacing w:val="-5"/>
        </w:rPr>
        <w:t> </w:t>
      </w:r>
      <w:r>
        <w:rPr>
          <w:rFonts w:ascii="Sylfaen" w:hAnsi="Sylfaen"/>
        </w:rPr>
        <w:t>speaking</w:t>
      </w:r>
      <w:r>
        <w:rPr>
          <w:rFonts w:ascii="Sylfaen" w:hAnsi="Sylfaen"/>
          <w:spacing w:val="-6"/>
        </w:rPr>
        <w:t> </w:t>
      </w:r>
      <w:r>
        <w:rPr>
          <w:rFonts w:ascii="Sylfaen" w:hAnsi="Sylfaen"/>
        </w:rPr>
        <w:t>skills.</w:t>
      </w:r>
      <w:r>
        <w:rPr>
          <w:rFonts w:ascii="Sylfaen" w:hAnsi="Sylfaen"/>
          <w:spacing w:val="-2"/>
        </w:rPr>
        <w:t> </w:t>
      </w:r>
      <w:r>
        <w:rPr>
          <w:rFonts w:ascii="Sylfaen" w:hAnsi="Sylfaen"/>
        </w:rPr>
        <w:t>As</w:t>
      </w:r>
      <w:r>
        <w:rPr>
          <w:rFonts w:ascii="Sylfaen" w:hAnsi="Sylfaen"/>
          <w:spacing w:val="-5"/>
        </w:rPr>
        <w:t> </w:t>
      </w:r>
      <w:r>
        <w:rPr>
          <w:rFonts w:ascii="Sylfaen" w:hAnsi="Sylfaen"/>
        </w:rPr>
        <w:t>we</w:t>
      </w:r>
      <w:r>
        <w:rPr>
          <w:rFonts w:ascii="Sylfaen" w:hAnsi="Sylfaen"/>
          <w:spacing w:val="-6"/>
        </w:rPr>
        <w:t> </w:t>
      </w:r>
      <w:r>
        <w:rPr>
          <w:rFonts w:ascii="Sylfaen" w:hAnsi="Sylfaen"/>
        </w:rPr>
        <w:t>do</w:t>
      </w:r>
      <w:r>
        <w:rPr>
          <w:rFonts w:ascii="Sylfaen" w:hAnsi="Sylfaen"/>
          <w:spacing w:val="-6"/>
        </w:rPr>
        <w:t> </w:t>
      </w:r>
      <w:r>
        <w:rPr>
          <w:rFonts w:ascii="Sylfaen" w:hAnsi="Sylfaen"/>
        </w:rPr>
        <w:t>not</w:t>
      </w:r>
      <w:r>
        <w:rPr>
          <w:rFonts w:ascii="Sylfaen" w:hAnsi="Sylfaen"/>
          <w:spacing w:val="-6"/>
        </w:rPr>
        <w:t> </w:t>
      </w:r>
      <w:r>
        <w:rPr>
          <w:rFonts w:ascii="Sylfaen" w:hAnsi="Sylfaen"/>
        </w:rPr>
        <w:t>how</w:t>
      </w:r>
      <w:r>
        <w:rPr>
          <w:rFonts w:ascii="Sylfaen" w:hAnsi="Sylfaen"/>
          <w:spacing w:val="-8"/>
        </w:rPr>
        <w:t> </w:t>
      </w:r>
      <w:r>
        <w:rPr>
          <w:rFonts w:ascii="Sylfaen" w:hAnsi="Sylfaen"/>
        </w:rPr>
        <w:t>long</w:t>
      </w:r>
      <w:r>
        <w:rPr>
          <w:rFonts w:ascii="Sylfaen" w:hAnsi="Sylfaen"/>
          <w:spacing w:val="-6"/>
        </w:rPr>
        <w:t> </w:t>
      </w:r>
      <w:r>
        <w:rPr>
          <w:rFonts w:ascii="Sylfaen" w:hAnsi="Sylfaen"/>
        </w:rPr>
        <w:t>Kovid-19</w:t>
      </w:r>
      <w:r>
        <w:rPr>
          <w:rFonts w:ascii="Sylfaen" w:hAnsi="Sylfaen"/>
          <w:spacing w:val="-6"/>
        </w:rPr>
        <w:t> </w:t>
      </w:r>
      <w:r>
        <w:rPr>
          <w:rFonts w:ascii="Sylfaen" w:hAnsi="Sylfaen"/>
        </w:rPr>
        <w:t>is going</w:t>
      </w:r>
      <w:r>
        <w:rPr>
          <w:rFonts w:ascii="Sylfaen" w:hAnsi="Sylfaen"/>
          <w:spacing w:val="-7"/>
        </w:rPr>
        <w:t> </w:t>
      </w:r>
      <w:r>
        <w:rPr>
          <w:rFonts w:ascii="Sylfaen" w:hAnsi="Sylfaen"/>
        </w:rPr>
        <w:t>to</w:t>
      </w:r>
      <w:r>
        <w:rPr>
          <w:rFonts w:ascii="Sylfaen" w:hAnsi="Sylfaen"/>
          <w:spacing w:val="-8"/>
        </w:rPr>
        <w:t> </w:t>
      </w:r>
      <w:r>
        <w:rPr>
          <w:rFonts w:ascii="Sylfaen" w:hAnsi="Sylfaen"/>
        </w:rPr>
        <w:t>live</w:t>
      </w:r>
      <w:r>
        <w:rPr>
          <w:rFonts w:ascii="Sylfaen" w:hAnsi="Sylfaen"/>
          <w:spacing w:val="-7"/>
        </w:rPr>
        <w:t> </w:t>
      </w:r>
      <w:r>
        <w:rPr>
          <w:rFonts w:ascii="Sylfaen" w:hAnsi="Sylfaen"/>
        </w:rPr>
        <w:t>with</w:t>
      </w:r>
      <w:r>
        <w:rPr>
          <w:rFonts w:ascii="Sylfaen" w:hAnsi="Sylfaen"/>
          <w:spacing w:val="-7"/>
        </w:rPr>
        <w:t> </w:t>
      </w:r>
      <w:r>
        <w:rPr>
          <w:rFonts w:ascii="Sylfaen" w:hAnsi="Sylfaen"/>
        </w:rPr>
        <w:t>us</w:t>
      </w:r>
      <w:r>
        <w:rPr>
          <w:rFonts w:ascii="Sylfaen" w:hAnsi="Sylfaen"/>
          <w:spacing w:val="-10"/>
        </w:rPr>
        <w:t> </w:t>
      </w:r>
      <w:r>
        <w:rPr>
          <w:rFonts w:ascii="Sylfaen" w:hAnsi="Sylfaen"/>
        </w:rPr>
        <w:t>or</w:t>
      </w:r>
      <w:r>
        <w:rPr>
          <w:rFonts w:ascii="Sylfaen" w:hAnsi="Sylfaen"/>
          <w:spacing w:val="-9"/>
        </w:rPr>
        <w:t> </w:t>
      </w:r>
      <w:r>
        <w:rPr>
          <w:rFonts w:ascii="Sylfaen" w:hAnsi="Sylfaen"/>
        </w:rPr>
        <w:t>how</w:t>
      </w:r>
      <w:r>
        <w:rPr>
          <w:rFonts w:ascii="Sylfaen" w:hAnsi="Sylfaen"/>
          <w:spacing w:val="-6"/>
        </w:rPr>
        <w:t> </w:t>
      </w:r>
      <w:r>
        <w:rPr>
          <w:rFonts w:ascii="Sylfaen" w:hAnsi="Sylfaen"/>
        </w:rPr>
        <w:t>long</w:t>
      </w:r>
      <w:r>
        <w:rPr>
          <w:rFonts w:ascii="Sylfaen" w:hAnsi="Sylfaen"/>
          <w:spacing w:val="-7"/>
        </w:rPr>
        <w:t> </w:t>
      </w:r>
      <w:r>
        <w:rPr>
          <w:rFonts w:ascii="Sylfaen" w:hAnsi="Sylfaen"/>
        </w:rPr>
        <w:t>the</w:t>
      </w:r>
      <w:r>
        <w:rPr>
          <w:rFonts w:ascii="Sylfaen" w:hAnsi="Sylfaen"/>
          <w:spacing w:val="-9"/>
        </w:rPr>
        <w:t> </w:t>
      </w:r>
      <w:r>
        <w:rPr>
          <w:rFonts w:ascii="Sylfaen" w:hAnsi="Sylfaen"/>
        </w:rPr>
        <w:t>Emergency</w:t>
      </w:r>
      <w:r>
        <w:rPr>
          <w:rFonts w:ascii="Sylfaen" w:hAnsi="Sylfaen"/>
          <w:spacing w:val="-7"/>
        </w:rPr>
        <w:t> </w:t>
      </w:r>
      <w:r>
        <w:rPr>
          <w:rFonts w:ascii="Sylfaen" w:hAnsi="Sylfaen"/>
        </w:rPr>
        <w:t>Remote</w:t>
      </w:r>
      <w:r>
        <w:rPr>
          <w:rFonts w:ascii="Sylfaen" w:hAnsi="Sylfaen"/>
          <w:spacing w:val="-6"/>
        </w:rPr>
        <w:t> </w:t>
      </w:r>
      <w:r>
        <w:rPr>
          <w:rFonts w:ascii="Sylfaen" w:hAnsi="Sylfaen"/>
        </w:rPr>
        <w:t>Teaching</w:t>
      </w:r>
      <w:r>
        <w:rPr>
          <w:rFonts w:ascii="Sylfaen" w:hAnsi="Sylfaen"/>
          <w:spacing w:val="-9"/>
        </w:rPr>
        <w:t> </w:t>
      </w:r>
      <w:r>
        <w:rPr>
          <w:rFonts w:ascii="Sylfaen" w:hAnsi="Sylfaen"/>
        </w:rPr>
        <w:t>will</w:t>
      </w:r>
      <w:r>
        <w:rPr>
          <w:rFonts w:ascii="Sylfaen" w:hAnsi="Sylfaen"/>
          <w:spacing w:val="-8"/>
        </w:rPr>
        <w:t> </w:t>
      </w:r>
      <w:r>
        <w:rPr>
          <w:rFonts w:ascii="Sylfaen" w:hAnsi="Sylfaen"/>
        </w:rPr>
        <w:t>be</w:t>
      </w:r>
      <w:r>
        <w:rPr>
          <w:rFonts w:ascii="Sylfaen" w:hAnsi="Sylfaen"/>
          <w:spacing w:val="-7"/>
        </w:rPr>
        <w:t> </w:t>
      </w:r>
      <w:r>
        <w:rPr>
          <w:rFonts w:ascii="Sylfaen" w:hAnsi="Sylfaen"/>
        </w:rPr>
        <w:t>the</w:t>
      </w:r>
      <w:r>
        <w:rPr>
          <w:rFonts w:ascii="Sylfaen" w:hAnsi="Sylfaen"/>
          <w:spacing w:val="-6"/>
        </w:rPr>
        <w:t> </w:t>
      </w:r>
      <w:r>
        <w:rPr>
          <w:rFonts w:ascii="Sylfaen" w:hAnsi="Sylfaen"/>
        </w:rPr>
        <w:t>major</w:t>
      </w:r>
      <w:r>
        <w:rPr>
          <w:rFonts w:ascii="Sylfaen" w:hAnsi="Sylfaen"/>
          <w:spacing w:val="-9"/>
        </w:rPr>
        <w:t> </w:t>
      </w:r>
      <w:r>
        <w:rPr>
          <w:rFonts w:ascii="Sylfaen" w:hAnsi="Sylfaen"/>
        </w:rPr>
        <w:t>form of</w:t>
      </w:r>
      <w:r>
        <w:rPr>
          <w:rFonts w:ascii="Sylfaen" w:hAnsi="Sylfaen"/>
          <w:spacing w:val="-17"/>
        </w:rPr>
        <w:t> </w:t>
      </w:r>
      <w:r>
        <w:rPr>
          <w:rFonts w:ascii="Sylfaen" w:hAnsi="Sylfaen"/>
        </w:rPr>
        <w:t>teaching-learning</w:t>
      </w:r>
      <w:r>
        <w:rPr>
          <w:rFonts w:ascii="Sylfaen" w:hAnsi="Sylfaen"/>
          <w:spacing w:val="-16"/>
        </w:rPr>
        <w:t> </w:t>
      </w:r>
      <w:r>
        <w:rPr>
          <w:rFonts w:ascii="Sylfaen" w:hAnsi="Sylfaen"/>
        </w:rPr>
        <w:t>processes</w:t>
      </w:r>
      <w:r>
        <w:rPr>
          <w:rFonts w:ascii="Sylfaen" w:hAnsi="Sylfaen"/>
          <w:spacing w:val="-16"/>
        </w:rPr>
        <w:t> </w:t>
      </w:r>
      <w:r>
        <w:rPr>
          <w:rFonts w:ascii="Sylfaen" w:hAnsi="Sylfaen"/>
        </w:rPr>
        <w:t>at</w:t>
      </w:r>
      <w:r>
        <w:rPr>
          <w:rFonts w:ascii="Sylfaen" w:hAnsi="Sylfaen"/>
          <w:spacing w:val="-18"/>
        </w:rPr>
        <w:t> </w:t>
      </w:r>
      <w:r>
        <w:rPr>
          <w:rFonts w:ascii="Sylfaen" w:hAnsi="Sylfaen"/>
        </w:rPr>
        <w:t>universities</w:t>
      </w:r>
      <w:r>
        <w:rPr>
          <w:rFonts w:ascii="Sylfaen" w:hAnsi="Sylfaen"/>
          <w:spacing w:val="-16"/>
        </w:rPr>
        <w:t> </w:t>
      </w:r>
      <w:r>
        <w:rPr>
          <w:rFonts w:ascii="Sylfaen" w:hAnsi="Sylfaen"/>
        </w:rPr>
        <w:t>and</w:t>
      </w:r>
      <w:r>
        <w:rPr>
          <w:rFonts w:ascii="Sylfaen" w:hAnsi="Sylfaen"/>
          <w:spacing w:val="-19"/>
        </w:rPr>
        <w:t> </w:t>
      </w:r>
      <w:r>
        <w:rPr>
          <w:rFonts w:ascii="Sylfaen" w:hAnsi="Sylfaen"/>
        </w:rPr>
        <w:t>what</w:t>
      </w:r>
      <w:r>
        <w:rPr>
          <w:rFonts w:ascii="Sylfaen" w:hAnsi="Sylfaen"/>
          <w:spacing w:val="-17"/>
        </w:rPr>
        <w:t> </w:t>
      </w:r>
      <w:r>
        <w:rPr>
          <w:rFonts w:ascii="Sylfaen" w:hAnsi="Sylfaen"/>
        </w:rPr>
        <w:t>changes</w:t>
      </w:r>
      <w:r>
        <w:rPr>
          <w:rFonts w:ascii="Sylfaen" w:hAnsi="Sylfaen"/>
          <w:spacing w:val="-17"/>
        </w:rPr>
        <w:t> </w:t>
      </w:r>
      <w:r>
        <w:rPr>
          <w:rFonts w:ascii="Sylfaen" w:hAnsi="Sylfaen"/>
        </w:rPr>
        <w:t>it</w:t>
      </w:r>
      <w:r>
        <w:rPr>
          <w:rFonts w:ascii="Sylfaen" w:hAnsi="Sylfaen"/>
          <w:spacing w:val="-17"/>
        </w:rPr>
        <w:t> </w:t>
      </w:r>
      <w:r>
        <w:rPr>
          <w:rFonts w:ascii="Sylfaen" w:hAnsi="Sylfaen"/>
        </w:rPr>
        <w:t>will</w:t>
      </w:r>
      <w:r>
        <w:rPr>
          <w:rFonts w:ascii="Sylfaen" w:hAnsi="Sylfaen"/>
          <w:spacing w:val="-16"/>
        </w:rPr>
        <w:t> </w:t>
      </w:r>
      <w:r>
        <w:rPr>
          <w:rFonts w:ascii="Sylfaen" w:hAnsi="Sylfaen"/>
        </w:rPr>
        <w:t>cause</w:t>
      </w:r>
      <w:r>
        <w:rPr>
          <w:rFonts w:ascii="Sylfaen" w:hAnsi="Sylfaen"/>
          <w:spacing w:val="-16"/>
        </w:rPr>
        <w:t> </w:t>
      </w:r>
      <w:r>
        <w:rPr>
          <w:rFonts w:ascii="Sylfaen" w:hAnsi="Sylfaen"/>
        </w:rPr>
        <w:t>in</w:t>
      </w:r>
      <w:r>
        <w:rPr>
          <w:rFonts w:ascii="Sylfaen" w:hAnsi="Sylfaen"/>
          <w:spacing w:val="-19"/>
        </w:rPr>
        <w:t> </w:t>
      </w:r>
      <w:r>
        <w:rPr>
          <w:rFonts w:ascii="Sylfaen" w:hAnsi="Sylfaen"/>
        </w:rPr>
        <w:t>curriculums of Higher Educational</w:t>
      </w:r>
      <w:r>
        <w:rPr>
          <w:rFonts w:ascii="Sylfaen" w:hAnsi="Sylfaen"/>
          <w:spacing w:val="-2"/>
        </w:rPr>
        <w:t> </w:t>
      </w:r>
      <w:r>
        <w:rPr>
          <w:rFonts w:ascii="Sylfaen" w:hAnsi="Sylfaen"/>
        </w:rPr>
        <w:t>Institutions.</w:t>
      </w:r>
    </w:p>
    <w:p>
      <w:pPr>
        <w:pStyle w:val="BodyText"/>
        <w:rPr>
          <w:rFonts w:ascii="Sylfaen"/>
        </w:rPr>
      </w:pPr>
    </w:p>
    <w:p>
      <w:pPr>
        <w:pStyle w:val="Heading5"/>
        <w:spacing w:before="159"/>
        <w:jc w:val="both"/>
        <w:rPr>
          <w:rFonts w:ascii="Sylfaen"/>
        </w:rPr>
      </w:pPr>
      <w:r>
        <w:rPr>
          <w:rFonts w:ascii="Sylfaen"/>
        </w:rPr>
        <w:t>Research Question</w:t>
      </w:r>
    </w:p>
    <w:p>
      <w:pPr>
        <w:pStyle w:val="BodyText"/>
        <w:spacing w:line="360" w:lineRule="auto" w:before="157"/>
        <w:ind w:left="680" w:right="1012" w:firstLine="427"/>
        <w:jc w:val="both"/>
        <w:rPr>
          <w:rFonts w:ascii="Sylfaen"/>
        </w:rPr>
      </w:pPr>
      <w:r>
        <w:rPr>
          <w:rFonts w:ascii="Sylfaen"/>
        </w:rPr>
        <w:t>How the traditional methods developing the oral-communication skill of English in the</w:t>
      </w:r>
      <w:r>
        <w:rPr>
          <w:rFonts w:ascii="Sylfaen"/>
          <w:spacing w:val="-10"/>
        </w:rPr>
        <w:t> </w:t>
      </w:r>
      <w:r>
        <w:rPr>
          <w:rFonts w:ascii="Sylfaen"/>
        </w:rPr>
        <w:t>students</w:t>
      </w:r>
      <w:r>
        <w:rPr>
          <w:rFonts w:ascii="Sylfaen"/>
          <w:spacing w:val="-8"/>
        </w:rPr>
        <w:t> </w:t>
      </w:r>
      <w:r>
        <w:rPr>
          <w:rFonts w:ascii="Sylfaen"/>
        </w:rPr>
        <w:t>of</w:t>
      </w:r>
      <w:r>
        <w:rPr>
          <w:rFonts w:ascii="Sylfaen"/>
          <w:spacing w:val="-7"/>
        </w:rPr>
        <w:t> </w:t>
      </w:r>
      <w:r>
        <w:rPr>
          <w:rFonts w:ascii="Sylfaen"/>
        </w:rPr>
        <w:t>different</w:t>
      </w:r>
      <w:r>
        <w:rPr>
          <w:rFonts w:ascii="Sylfaen"/>
          <w:spacing w:val="-11"/>
        </w:rPr>
        <w:t> </w:t>
      </w:r>
      <w:r>
        <w:rPr>
          <w:rFonts w:ascii="Sylfaen"/>
        </w:rPr>
        <w:t>faculties</w:t>
      </w:r>
      <w:r>
        <w:rPr>
          <w:rFonts w:ascii="Sylfaen"/>
          <w:spacing w:val="-8"/>
        </w:rPr>
        <w:t> </w:t>
      </w:r>
      <w:r>
        <w:rPr>
          <w:rFonts w:ascii="Sylfaen"/>
        </w:rPr>
        <w:t>of</w:t>
      </w:r>
      <w:r>
        <w:rPr>
          <w:rFonts w:ascii="Sylfaen"/>
          <w:spacing w:val="-8"/>
        </w:rPr>
        <w:t> </w:t>
      </w:r>
      <w:r>
        <w:rPr>
          <w:rFonts w:ascii="Sylfaen"/>
        </w:rPr>
        <w:t>BA</w:t>
      </w:r>
      <w:r>
        <w:rPr>
          <w:rFonts w:ascii="Sylfaen"/>
          <w:spacing w:val="-9"/>
        </w:rPr>
        <w:t> </w:t>
      </w:r>
      <w:r>
        <w:rPr>
          <w:rFonts w:ascii="Sylfaen"/>
        </w:rPr>
        <w:t>have/have</w:t>
      </w:r>
      <w:r>
        <w:rPr>
          <w:rFonts w:ascii="Sylfaen"/>
          <w:spacing w:val="-8"/>
        </w:rPr>
        <w:t> </w:t>
      </w:r>
      <w:r>
        <w:rPr>
          <w:rFonts w:ascii="Sylfaen"/>
        </w:rPr>
        <w:t>not</w:t>
      </w:r>
      <w:r>
        <w:rPr>
          <w:rFonts w:ascii="Sylfaen"/>
          <w:spacing w:val="-8"/>
        </w:rPr>
        <w:t> </w:t>
      </w:r>
      <w:r>
        <w:rPr>
          <w:rFonts w:ascii="Sylfaen"/>
        </w:rPr>
        <w:t>changed</w:t>
      </w:r>
      <w:r>
        <w:rPr>
          <w:rFonts w:ascii="Sylfaen"/>
          <w:spacing w:val="-8"/>
        </w:rPr>
        <w:t> </w:t>
      </w:r>
      <w:r>
        <w:rPr>
          <w:rFonts w:ascii="Sylfaen"/>
        </w:rPr>
        <w:t>whilst</w:t>
      </w:r>
      <w:r>
        <w:rPr>
          <w:rFonts w:ascii="Sylfaen"/>
          <w:spacing w:val="-8"/>
        </w:rPr>
        <w:t> </w:t>
      </w:r>
      <w:r>
        <w:rPr>
          <w:rFonts w:ascii="Sylfaen"/>
        </w:rPr>
        <w:t>Emergency</w:t>
      </w:r>
      <w:r>
        <w:rPr>
          <w:rFonts w:ascii="Sylfaen"/>
          <w:spacing w:val="-8"/>
        </w:rPr>
        <w:t> </w:t>
      </w:r>
      <w:r>
        <w:rPr>
          <w:rFonts w:ascii="Sylfaen"/>
        </w:rPr>
        <w:t>Remote Teaching?</w:t>
      </w:r>
    </w:p>
    <w:p>
      <w:pPr>
        <w:spacing w:after="0" w:line="360" w:lineRule="auto"/>
        <w:jc w:val="both"/>
        <w:rPr>
          <w:rFonts w:ascii="Sylfaen"/>
        </w:rPr>
        <w:sectPr>
          <w:pgSz w:w="11910" w:h="16840"/>
          <w:pgMar w:header="718" w:footer="1000" w:top="1320" w:bottom="1200" w:left="760" w:right="500"/>
        </w:sectPr>
      </w:pPr>
    </w:p>
    <w:p>
      <w:pPr>
        <w:pStyle w:val="BodyText"/>
        <w:spacing w:before="13"/>
        <w:rPr>
          <w:rFonts w:ascii="Sylfaen"/>
          <w:sz w:val="12"/>
        </w:rPr>
      </w:pPr>
    </w:p>
    <w:p>
      <w:pPr>
        <w:pStyle w:val="Heading5"/>
        <w:spacing w:before="35"/>
        <w:rPr>
          <w:rFonts w:ascii="Sylfaen"/>
        </w:rPr>
      </w:pPr>
      <w:r>
        <w:rPr>
          <w:rFonts w:ascii="Sylfaen"/>
        </w:rPr>
        <w:t>The research interrogates corresponding sub-questions</w:t>
      </w:r>
    </w:p>
    <w:p>
      <w:pPr>
        <w:pStyle w:val="BodyText"/>
        <w:spacing w:line="345" w:lineRule="auto" w:before="142"/>
        <w:ind w:left="680" w:right="916" w:firstLine="427"/>
        <w:rPr>
          <w:rFonts w:ascii="Sylfaen"/>
        </w:rPr>
      </w:pPr>
      <w:r>
        <w:rPr>
          <w:rFonts w:ascii="Sylfaen"/>
        </w:rPr>
        <w:t>How the processes of developing the oral-communication skill of English in BA students of different faculties go on?</w:t>
      </w:r>
    </w:p>
    <w:p>
      <w:pPr>
        <w:pStyle w:val="BodyText"/>
        <w:spacing w:line="348" w:lineRule="auto" w:before="5"/>
        <w:ind w:left="680" w:right="941" w:firstLine="427"/>
        <w:rPr>
          <w:rFonts w:ascii="Sylfaen"/>
        </w:rPr>
      </w:pPr>
      <w:r>
        <w:rPr>
          <w:rFonts w:ascii="Sylfaen"/>
        </w:rPr>
        <w:t>How University professors assess the processes of developing the oral-communication skill of English in BA students of different faculties whilst ERT</w:t>
      </w:r>
    </w:p>
    <w:p>
      <w:pPr>
        <w:pStyle w:val="BodyText"/>
        <w:spacing w:line="348" w:lineRule="auto"/>
        <w:ind w:left="680" w:right="916" w:firstLine="427"/>
        <w:rPr>
          <w:rFonts w:ascii="Sylfaen"/>
        </w:rPr>
      </w:pPr>
      <w:r>
        <w:rPr>
          <w:rFonts w:ascii="Sylfaen"/>
        </w:rPr>
        <w:t>How the process of developing the oral-communication skill of foreign languages go on in America and Europe</w:t>
      </w:r>
    </w:p>
    <w:p>
      <w:pPr>
        <w:pStyle w:val="BodyText"/>
        <w:spacing w:before="11"/>
        <w:rPr>
          <w:rFonts w:ascii="Sylfaen"/>
          <w:sz w:val="34"/>
        </w:rPr>
      </w:pPr>
    </w:p>
    <w:p>
      <w:pPr>
        <w:pStyle w:val="Heading5"/>
        <w:rPr>
          <w:rFonts w:ascii="Sylfaen"/>
        </w:rPr>
      </w:pPr>
      <w:r>
        <w:rPr>
          <w:rFonts w:ascii="Sylfaen"/>
        </w:rPr>
        <w:t>Research objective</w:t>
      </w:r>
    </w:p>
    <w:p>
      <w:pPr>
        <w:pStyle w:val="BodyText"/>
        <w:spacing w:line="348" w:lineRule="auto" w:before="143"/>
        <w:ind w:left="680" w:right="916" w:firstLine="427"/>
        <w:rPr>
          <w:rFonts w:ascii="Sylfaen"/>
        </w:rPr>
      </w:pPr>
      <w:r>
        <w:rPr>
          <w:rFonts w:ascii="Sylfaen"/>
        </w:rPr>
        <w:t>Research objective is to explore the development of the oral-communication skill of English in different faculty students of BA in Georgia while Emergency Remote Teaching.</w:t>
      </w:r>
    </w:p>
    <w:p>
      <w:pPr>
        <w:pStyle w:val="BodyText"/>
        <w:spacing w:before="10"/>
        <w:rPr>
          <w:rFonts w:ascii="Sylfaen"/>
          <w:sz w:val="34"/>
        </w:rPr>
      </w:pPr>
    </w:p>
    <w:p>
      <w:pPr>
        <w:pStyle w:val="Heading5"/>
        <w:spacing w:before="1"/>
        <w:rPr>
          <w:rFonts w:ascii="Sylfaen"/>
        </w:rPr>
      </w:pPr>
      <w:r>
        <w:rPr>
          <w:rFonts w:ascii="Sylfaen"/>
        </w:rPr>
        <w:t>Research Methodology</w:t>
      </w:r>
    </w:p>
    <w:p>
      <w:pPr>
        <w:pStyle w:val="BodyText"/>
        <w:spacing w:line="348" w:lineRule="auto" w:before="142"/>
        <w:ind w:left="680" w:right="916" w:firstLine="427"/>
        <w:rPr>
          <w:rFonts w:ascii="Sylfaen"/>
        </w:rPr>
      </w:pPr>
      <w:r>
        <w:rPr>
          <w:rFonts w:ascii="Sylfaen"/>
        </w:rPr>
        <w:t>Qualitative research: Processing the secondary literature and reviewing the scientific articles and researches already conducted about the issue.</w:t>
      </w:r>
    </w:p>
    <w:p>
      <w:pPr>
        <w:pStyle w:val="BodyText"/>
        <w:spacing w:before="1"/>
        <w:ind w:left="1107"/>
        <w:rPr>
          <w:rFonts w:ascii="Sylfaen"/>
        </w:rPr>
      </w:pPr>
      <w:r>
        <w:rPr>
          <w:rFonts w:ascii="Sylfaen"/>
        </w:rPr>
        <w:t>Reviewing the foreign researches about ERT and finding similarities in Georgia.</w:t>
      </w:r>
    </w:p>
    <w:p>
      <w:pPr>
        <w:pStyle w:val="BodyText"/>
        <w:rPr>
          <w:rFonts w:ascii="Sylfaen"/>
        </w:rPr>
      </w:pPr>
    </w:p>
    <w:p>
      <w:pPr>
        <w:pStyle w:val="BodyText"/>
        <w:spacing w:before="7"/>
        <w:rPr>
          <w:rFonts w:ascii="Sylfaen"/>
          <w:sz w:val="21"/>
        </w:rPr>
      </w:pPr>
    </w:p>
    <w:p>
      <w:pPr>
        <w:pStyle w:val="Heading5"/>
        <w:spacing w:before="1"/>
        <w:rPr>
          <w:rFonts w:ascii="Sylfaen"/>
        </w:rPr>
      </w:pPr>
      <w:r>
        <w:rPr>
          <w:rFonts w:ascii="Sylfaen"/>
        </w:rPr>
        <w:t>Reviewing CEFR</w:t>
      </w:r>
    </w:p>
    <w:p>
      <w:pPr>
        <w:pStyle w:val="BodyText"/>
        <w:spacing w:line="348" w:lineRule="auto" w:before="142"/>
        <w:ind w:left="680" w:right="1011" w:firstLine="427"/>
        <w:jc w:val="both"/>
        <w:rPr>
          <w:rFonts w:ascii="Sylfaen"/>
        </w:rPr>
      </w:pPr>
      <w:r>
        <w:rPr>
          <w:rFonts w:ascii="Sylfaen"/>
        </w:rPr>
        <w:t>Reviewing traditional methods of teaching languages and the analyses of possibilities of using them while teaching online</w:t>
      </w:r>
    </w:p>
    <w:p>
      <w:pPr>
        <w:pStyle w:val="BodyText"/>
        <w:spacing w:line="348" w:lineRule="auto"/>
        <w:ind w:left="680" w:right="1016" w:firstLine="427"/>
        <w:jc w:val="both"/>
        <w:rPr>
          <w:rFonts w:ascii="Sylfaen"/>
        </w:rPr>
      </w:pPr>
      <w:r>
        <w:rPr>
          <w:rFonts w:ascii="Sylfaen"/>
        </w:rPr>
        <w:t>Defining the communication concept and reviewing The USA five standards of languages.</w:t>
      </w:r>
    </w:p>
    <w:p>
      <w:pPr>
        <w:pStyle w:val="BodyText"/>
        <w:spacing w:line="348" w:lineRule="auto"/>
        <w:ind w:left="680" w:right="1008" w:firstLine="427"/>
        <w:jc w:val="both"/>
        <w:rPr>
          <w:rFonts w:ascii="Sylfaen"/>
        </w:rPr>
      </w:pPr>
      <w:r>
        <w:rPr>
          <w:rFonts w:ascii="Sylfaen"/>
        </w:rPr>
        <w:t>Organizing semi-structured interviews with university professors and head of language departments in six universities of Georgia (four universities, two state and two private</w:t>
      </w:r>
      <w:r>
        <w:rPr>
          <w:rFonts w:ascii="Sylfaen"/>
          <w:spacing w:val="-7"/>
        </w:rPr>
        <w:t> </w:t>
      </w:r>
      <w:r>
        <w:rPr>
          <w:rFonts w:ascii="Sylfaen"/>
        </w:rPr>
        <w:t>will</w:t>
      </w:r>
      <w:r>
        <w:rPr>
          <w:rFonts w:ascii="Sylfaen"/>
          <w:spacing w:val="-7"/>
        </w:rPr>
        <w:t> </w:t>
      </w:r>
      <w:r>
        <w:rPr>
          <w:rFonts w:ascii="Sylfaen"/>
        </w:rPr>
        <w:t>be</w:t>
      </w:r>
      <w:r>
        <w:rPr>
          <w:rFonts w:ascii="Sylfaen"/>
          <w:spacing w:val="-6"/>
        </w:rPr>
        <w:t> </w:t>
      </w:r>
      <w:r>
        <w:rPr>
          <w:rFonts w:ascii="Sylfaen"/>
        </w:rPr>
        <w:t>explored</w:t>
      </w:r>
      <w:r>
        <w:rPr>
          <w:rFonts w:ascii="Sylfaen"/>
          <w:spacing w:val="-9"/>
        </w:rPr>
        <w:t> </w:t>
      </w:r>
      <w:r>
        <w:rPr>
          <w:rFonts w:ascii="Sylfaen"/>
        </w:rPr>
        <w:t>in</w:t>
      </w:r>
      <w:r>
        <w:rPr>
          <w:rFonts w:ascii="Sylfaen"/>
          <w:spacing w:val="-7"/>
        </w:rPr>
        <w:t> </w:t>
      </w:r>
      <w:r>
        <w:rPr>
          <w:rFonts w:ascii="Sylfaen"/>
        </w:rPr>
        <w:t>Tbilisi</w:t>
      </w:r>
      <w:r>
        <w:rPr>
          <w:rFonts w:ascii="Sylfaen"/>
          <w:spacing w:val="-5"/>
        </w:rPr>
        <w:t> </w:t>
      </w:r>
      <w:r>
        <w:rPr>
          <w:rFonts w:ascii="Sylfaen"/>
        </w:rPr>
        <w:t>and</w:t>
      </w:r>
      <w:r>
        <w:rPr>
          <w:rFonts w:ascii="Sylfaen"/>
          <w:spacing w:val="47"/>
        </w:rPr>
        <w:t> </w:t>
      </w:r>
      <w:r>
        <w:rPr>
          <w:rFonts w:ascii="Sylfaen"/>
        </w:rPr>
        <w:t>the</w:t>
      </w:r>
      <w:r>
        <w:rPr>
          <w:rFonts w:ascii="Sylfaen"/>
          <w:spacing w:val="-7"/>
        </w:rPr>
        <w:t> </w:t>
      </w:r>
      <w:r>
        <w:rPr>
          <w:rFonts w:ascii="Sylfaen"/>
        </w:rPr>
        <w:t>rest</w:t>
      </w:r>
      <w:r>
        <w:rPr>
          <w:rFonts w:ascii="Sylfaen"/>
          <w:spacing w:val="-7"/>
        </w:rPr>
        <w:t> </w:t>
      </w:r>
      <w:r>
        <w:rPr>
          <w:rFonts w:ascii="Sylfaen"/>
        </w:rPr>
        <w:t>two</w:t>
      </w:r>
      <w:r>
        <w:rPr>
          <w:rFonts w:ascii="Sylfaen"/>
          <w:spacing w:val="-6"/>
        </w:rPr>
        <w:t> </w:t>
      </w:r>
      <w:r>
        <w:rPr>
          <w:rFonts w:ascii="Sylfaen"/>
        </w:rPr>
        <w:t>universities</w:t>
      </w:r>
      <w:r>
        <w:rPr>
          <w:rFonts w:ascii="Sylfaen"/>
          <w:spacing w:val="-7"/>
        </w:rPr>
        <w:t> </w:t>
      </w:r>
      <w:r>
        <w:rPr>
          <w:rFonts w:ascii="Sylfaen"/>
        </w:rPr>
        <w:t>will</w:t>
      </w:r>
      <w:r>
        <w:rPr>
          <w:rFonts w:ascii="Sylfaen"/>
          <w:spacing w:val="-6"/>
        </w:rPr>
        <w:t> </w:t>
      </w:r>
      <w:r>
        <w:rPr>
          <w:rFonts w:ascii="Sylfaen"/>
        </w:rPr>
        <w:t>be</w:t>
      </w:r>
      <w:r>
        <w:rPr>
          <w:rFonts w:ascii="Sylfaen"/>
          <w:spacing w:val="-7"/>
        </w:rPr>
        <w:t> </w:t>
      </w:r>
      <w:r>
        <w:rPr>
          <w:rFonts w:ascii="Sylfaen"/>
        </w:rPr>
        <w:t>regional</w:t>
      </w:r>
      <w:r>
        <w:rPr>
          <w:rFonts w:ascii="Sylfaen"/>
          <w:spacing w:val="-7"/>
        </w:rPr>
        <w:t> </w:t>
      </w:r>
      <w:r>
        <w:rPr>
          <w:rFonts w:ascii="Sylfaen"/>
        </w:rPr>
        <w:t>to</w:t>
      </w:r>
      <w:r>
        <w:rPr>
          <w:rFonts w:ascii="Sylfaen"/>
          <w:spacing w:val="-6"/>
        </w:rPr>
        <w:t> </w:t>
      </w:r>
      <w:r>
        <w:rPr>
          <w:rFonts w:ascii="Sylfaen"/>
        </w:rPr>
        <w:t>have</w:t>
      </w:r>
      <w:r>
        <w:rPr>
          <w:rFonts w:ascii="Sylfaen"/>
          <w:spacing w:val="-7"/>
        </w:rPr>
        <w:t> </w:t>
      </w:r>
      <w:r>
        <w:rPr>
          <w:rFonts w:ascii="Sylfaen"/>
        </w:rPr>
        <w:t>an overall impression about the real situation of ERT throughout</w:t>
      </w:r>
      <w:r>
        <w:rPr>
          <w:rFonts w:ascii="Sylfaen"/>
          <w:spacing w:val="-6"/>
        </w:rPr>
        <w:t> </w:t>
      </w:r>
      <w:r>
        <w:rPr>
          <w:rFonts w:ascii="Sylfaen"/>
        </w:rPr>
        <w:t>Georgia).</w:t>
      </w:r>
    </w:p>
    <w:p>
      <w:pPr>
        <w:pStyle w:val="BodyText"/>
        <w:spacing w:line="348" w:lineRule="auto"/>
        <w:ind w:left="680" w:right="1008" w:firstLine="427"/>
        <w:jc w:val="both"/>
        <w:rPr>
          <w:rFonts w:ascii="Sylfaen"/>
        </w:rPr>
      </w:pPr>
      <w:r>
        <w:rPr>
          <w:rFonts w:ascii="Sylfaen"/>
        </w:rPr>
        <w:t>Doing an </w:t>
      </w:r>
      <w:r>
        <w:rPr>
          <w:rFonts w:ascii="Sylfaen"/>
          <w:b/>
        </w:rPr>
        <w:t>experiment </w:t>
      </w:r>
      <w:r>
        <w:rPr>
          <w:rFonts w:ascii="Sylfaen"/>
        </w:rPr>
        <w:t>with my own groups by using the shifted traditional methods/techniques/activities that can be used productively to develop oral- communication skills of English while teaching online because of the pandemic.</w:t>
      </w:r>
    </w:p>
    <w:p>
      <w:pPr>
        <w:spacing w:after="0" w:line="348" w:lineRule="auto"/>
        <w:jc w:val="both"/>
        <w:rPr>
          <w:rFonts w:ascii="Sylfaen"/>
        </w:rPr>
        <w:sectPr>
          <w:pgSz w:w="11910" w:h="16840"/>
          <w:pgMar w:header="718" w:footer="1000" w:top="1600" w:bottom="1200" w:left="760" w:right="500"/>
        </w:sectPr>
      </w:pPr>
    </w:p>
    <w:p>
      <w:pPr>
        <w:pStyle w:val="BodyText"/>
        <w:spacing w:line="348" w:lineRule="auto" w:before="119"/>
        <w:ind w:left="627" w:right="1014" w:firstLine="427"/>
        <w:jc w:val="right"/>
        <w:rPr>
          <w:rFonts w:ascii="Sylfaen"/>
        </w:rPr>
      </w:pPr>
      <w:r>
        <w:rPr>
          <w:rFonts w:ascii="Sylfaen"/>
        </w:rPr>
        <w:t>Here is a list of activities that will be observed and used while using online platforms: How we can use contemporary music forms (Rap, Hip Hop, Rock, Jazz) in</w:t>
      </w:r>
      <w:r>
        <w:rPr>
          <w:rFonts w:ascii="Sylfaen"/>
          <w:spacing w:val="54"/>
        </w:rPr>
        <w:t> </w:t>
      </w:r>
      <w:r>
        <w:rPr>
          <w:rFonts w:ascii="Sylfaen"/>
        </w:rPr>
        <w:t>our online/distance classes as a source of developing linguistic (phonology, morphology, lexis, syntax ) and sociolinguistic (e.g. discourse language peculiar for definite social groups)</w:t>
      </w:r>
    </w:p>
    <w:p>
      <w:pPr>
        <w:pStyle w:val="BodyText"/>
        <w:spacing w:before="1"/>
        <w:ind w:left="680"/>
        <w:jc w:val="both"/>
        <w:rPr>
          <w:rFonts w:ascii="Sylfaen"/>
        </w:rPr>
      </w:pPr>
      <w:r>
        <w:rPr>
          <w:rFonts w:ascii="Sylfaen"/>
        </w:rPr>
        <w:t>components of the oral-communication skill.</w:t>
      </w:r>
    </w:p>
    <w:p>
      <w:pPr>
        <w:pStyle w:val="BodyText"/>
        <w:spacing w:line="348" w:lineRule="auto" w:before="143"/>
        <w:ind w:left="680" w:right="1009" w:firstLine="427"/>
        <w:jc w:val="both"/>
        <w:rPr>
          <w:rFonts w:ascii="Sylfaen"/>
        </w:rPr>
      </w:pPr>
      <w:r>
        <w:rPr>
          <w:rFonts w:ascii="Sylfaen"/>
        </w:rPr>
        <w:t>How to include films while ERT (Emergency Remote Teaching) and how to organize the corresponding modern activities before or after watching movies that will serve for developing the oral-communication skills of English effectively.</w:t>
      </w:r>
    </w:p>
    <w:p>
      <w:pPr>
        <w:pStyle w:val="BodyText"/>
        <w:spacing w:line="348" w:lineRule="auto" w:before="1"/>
        <w:ind w:left="680" w:right="1007" w:firstLine="427"/>
        <w:jc w:val="both"/>
        <w:rPr>
          <w:rFonts w:ascii="Sylfaen" w:hAnsi="Sylfaen"/>
        </w:rPr>
      </w:pPr>
      <w:r>
        <w:rPr>
          <w:rFonts w:ascii="Sylfaen" w:hAnsi="Sylfaen"/>
        </w:rPr>
        <w:t>Which</w:t>
      </w:r>
      <w:r>
        <w:rPr>
          <w:rFonts w:ascii="Sylfaen" w:hAnsi="Sylfaen"/>
          <w:spacing w:val="-15"/>
        </w:rPr>
        <w:t> </w:t>
      </w:r>
      <w:r>
        <w:rPr>
          <w:rFonts w:ascii="Sylfaen" w:hAnsi="Sylfaen"/>
        </w:rPr>
        <w:t>games</w:t>
      </w:r>
      <w:r>
        <w:rPr>
          <w:rFonts w:ascii="Sylfaen" w:hAnsi="Sylfaen"/>
          <w:spacing w:val="-12"/>
        </w:rPr>
        <w:t> </w:t>
      </w:r>
      <w:r>
        <w:rPr>
          <w:rFonts w:ascii="Sylfaen" w:hAnsi="Sylfaen"/>
        </w:rPr>
        <w:t>are</w:t>
      </w:r>
      <w:r>
        <w:rPr>
          <w:rFonts w:ascii="Sylfaen" w:hAnsi="Sylfaen"/>
          <w:spacing w:val="-11"/>
        </w:rPr>
        <w:t> </w:t>
      </w:r>
      <w:r>
        <w:rPr>
          <w:rFonts w:ascii="Sylfaen" w:hAnsi="Sylfaen"/>
        </w:rPr>
        <w:t>helpful</w:t>
      </w:r>
      <w:r>
        <w:rPr>
          <w:rFonts w:ascii="Sylfaen" w:hAnsi="Sylfaen"/>
          <w:spacing w:val="-11"/>
        </w:rPr>
        <w:t> </w:t>
      </w:r>
      <w:r>
        <w:rPr>
          <w:rFonts w:ascii="Sylfaen" w:hAnsi="Sylfaen"/>
        </w:rPr>
        <w:t>to</w:t>
      </w:r>
      <w:r>
        <w:rPr>
          <w:rFonts w:ascii="Sylfaen" w:hAnsi="Sylfaen"/>
          <w:spacing w:val="-12"/>
        </w:rPr>
        <w:t> </w:t>
      </w:r>
      <w:r>
        <w:rPr>
          <w:rFonts w:ascii="Sylfaen" w:hAnsi="Sylfaen"/>
        </w:rPr>
        <w:t>use</w:t>
      </w:r>
      <w:r>
        <w:rPr>
          <w:rFonts w:ascii="Sylfaen" w:hAnsi="Sylfaen"/>
          <w:spacing w:val="-13"/>
        </w:rPr>
        <w:t> </w:t>
      </w:r>
      <w:r>
        <w:rPr>
          <w:rFonts w:ascii="Sylfaen" w:hAnsi="Sylfaen"/>
        </w:rPr>
        <w:t>during</w:t>
      </w:r>
      <w:r>
        <w:rPr>
          <w:rFonts w:ascii="Sylfaen" w:hAnsi="Sylfaen"/>
          <w:spacing w:val="-14"/>
        </w:rPr>
        <w:t> </w:t>
      </w:r>
      <w:r>
        <w:rPr>
          <w:rFonts w:ascii="Sylfaen" w:hAnsi="Sylfaen"/>
        </w:rPr>
        <w:t>distance/online</w:t>
      </w:r>
      <w:r>
        <w:rPr>
          <w:rFonts w:ascii="Sylfaen" w:hAnsi="Sylfaen"/>
          <w:spacing w:val="-13"/>
        </w:rPr>
        <w:t> </w:t>
      </w:r>
      <w:r>
        <w:rPr>
          <w:rFonts w:ascii="Sylfaen" w:hAnsi="Sylfaen"/>
        </w:rPr>
        <w:t>classes</w:t>
      </w:r>
      <w:r>
        <w:rPr>
          <w:rFonts w:ascii="Sylfaen" w:hAnsi="Sylfaen"/>
          <w:spacing w:val="-14"/>
        </w:rPr>
        <w:t> </w:t>
      </w:r>
      <w:r>
        <w:rPr>
          <w:rFonts w:ascii="Sylfaen" w:hAnsi="Sylfaen"/>
        </w:rPr>
        <w:t>and</w:t>
      </w:r>
      <w:r>
        <w:rPr>
          <w:rFonts w:ascii="Sylfaen" w:hAnsi="Sylfaen"/>
          <w:spacing w:val="-11"/>
        </w:rPr>
        <w:t> </w:t>
      </w:r>
      <w:r>
        <w:rPr>
          <w:rFonts w:ascii="Sylfaen" w:hAnsi="Sylfaen"/>
        </w:rPr>
        <w:t>how</w:t>
      </w:r>
      <w:r>
        <w:rPr>
          <w:rFonts w:ascii="Sylfaen" w:hAnsi="Sylfaen"/>
          <w:spacing w:val="-14"/>
        </w:rPr>
        <w:t> </w:t>
      </w:r>
      <w:r>
        <w:rPr>
          <w:rFonts w:ascii="Sylfaen" w:hAnsi="Sylfaen"/>
        </w:rPr>
        <w:t>we</w:t>
      </w:r>
      <w:r>
        <w:rPr>
          <w:rFonts w:ascii="Sylfaen" w:hAnsi="Sylfaen"/>
          <w:spacing w:val="-12"/>
        </w:rPr>
        <w:t> </w:t>
      </w:r>
      <w:r>
        <w:rPr>
          <w:rFonts w:ascii="Sylfaen" w:hAnsi="Sylfaen"/>
        </w:rPr>
        <w:t>can</w:t>
      </w:r>
      <w:r>
        <w:rPr>
          <w:rFonts w:ascii="Sylfaen" w:hAnsi="Sylfaen"/>
          <w:spacing w:val="-13"/>
        </w:rPr>
        <w:t> </w:t>
      </w:r>
      <w:r>
        <w:rPr>
          <w:rFonts w:ascii="Sylfaen" w:hAnsi="Sylfaen"/>
        </w:rPr>
        <w:t>change forms</w:t>
      </w:r>
      <w:r>
        <w:rPr>
          <w:rFonts w:ascii="Sylfaen" w:hAnsi="Sylfaen"/>
          <w:spacing w:val="-9"/>
        </w:rPr>
        <w:t> </w:t>
      </w:r>
      <w:r>
        <w:rPr>
          <w:rFonts w:ascii="Sylfaen" w:hAnsi="Sylfaen"/>
        </w:rPr>
        <w:t>of</w:t>
      </w:r>
      <w:r>
        <w:rPr>
          <w:rFonts w:ascii="Sylfaen" w:hAnsi="Sylfaen"/>
          <w:spacing w:val="-8"/>
        </w:rPr>
        <w:t> </w:t>
      </w:r>
      <w:r>
        <w:rPr>
          <w:rFonts w:ascii="Sylfaen" w:hAnsi="Sylfaen"/>
        </w:rPr>
        <w:t>offline</w:t>
      </w:r>
      <w:r>
        <w:rPr>
          <w:rFonts w:ascii="Sylfaen" w:hAnsi="Sylfaen"/>
          <w:spacing w:val="-11"/>
        </w:rPr>
        <w:t> </w:t>
      </w:r>
      <w:r>
        <w:rPr>
          <w:rFonts w:ascii="Sylfaen" w:hAnsi="Sylfaen"/>
        </w:rPr>
        <w:t>games</w:t>
      </w:r>
      <w:r>
        <w:rPr>
          <w:rFonts w:ascii="Sylfaen" w:hAnsi="Sylfaen"/>
          <w:spacing w:val="-9"/>
        </w:rPr>
        <w:t> </w:t>
      </w:r>
      <w:r>
        <w:rPr>
          <w:rFonts w:ascii="Sylfaen" w:hAnsi="Sylfaen"/>
        </w:rPr>
        <w:t>to</w:t>
      </w:r>
      <w:r>
        <w:rPr>
          <w:rFonts w:ascii="Sylfaen" w:hAnsi="Sylfaen"/>
          <w:spacing w:val="-11"/>
        </w:rPr>
        <w:t> </w:t>
      </w:r>
      <w:r>
        <w:rPr>
          <w:rFonts w:ascii="Sylfaen" w:hAnsi="Sylfaen"/>
        </w:rPr>
        <w:t>such</w:t>
      </w:r>
      <w:r>
        <w:rPr>
          <w:rFonts w:ascii="Sylfaen" w:hAnsi="Sylfaen"/>
          <w:spacing w:val="-9"/>
        </w:rPr>
        <w:t> </w:t>
      </w:r>
      <w:r>
        <w:rPr>
          <w:rFonts w:ascii="Sylfaen" w:hAnsi="Sylfaen"/>
        </w:rPr>
        <w:t>an</w:t>
      </w:r>
      <w:r>
        <w:rPr>
          <w:rFonts w:ascii="Sylfaen" w:hAnsi="Sylfaen"/>
          <w:spacing w:val="-9"/>
        </w:rPr>
        <w:t> </w:t>
      </w:r>
      <w:r>
        <w:rPr>
          <w:rFonts w:ascii="Sylfaen" w:hAnsi="Sylfaen"/>
        </w:rPr>
        <w:t>extent</w:t>
      </w:r>
      <w:r>
        <w:rPr>
          <w:rFonts w:ascii="Sylfaen" w:hAnsi="Sylfaen"/>
          <w:spacing w:val="-9"/>
        </w:rPr>
        <w:t> </w:t>
      </w:r>
      <w:r>
        <w:rPr>
          <w:rFonts w:ascii="Sylfaen" w:hAnsi="Sylfaen"/>
        </w:rPr>
        <w:t>that</w:t>
      </w:r>
      <w:r>
        <w:rPr>
          <w:rFonts w:ascii="Sylfaen" w:hAnsi="Sylfaen"/>
          <w:spacing w:val="-9"/>
        </w:rPr>
        <w:t> </w:t>
      </w:r>
      <w:r>
        <w:rPr>
          <w:rFonts w:ascii="Sylfaen" w:hAnsi="Sylfaen"/>
        </w:rPr>
        <w:t>they</w:t>
      </w:r>
      <w:r>
        <w:rPr>
          <w:rFonts w:ascii="Sylfaen" w:hAnsi="Sylfaen"/>
          <w:spacing w:val="-12"/>
        </w:rPr>
        <w:t> </w:t>
      </w:r>
      <w:r>
        <w:rPr>
          <w:rFonts w:ascii="Sylfaen" w:hAnsi="Sylfaen"/>
        </w:rPr>
        <w:t>can</w:t>
      </w:r>
      <w:r>
        <w:rPr>
          <w:rFonts w:ascii="Sylfaen" w:hAnsi="Sylfaen"/>
          <w:spacing w:val="-10"/>
        </w:rPr>
        <w:t> </w:t>
      </w:r>
      <w:r>
        <w:rPr>
          <w:rFonts w:ascii="Sylfaen" w:hAnsi="Sylfaen"/>
        </w:rPr>
        <w:t>be</w:t>
      </w:r>
      <w:r>
        <w:rPr>
          <w:rFonts w:ascii="Sylfaen" w:hAnsi="Sylfaen"/>
          <w:spacing w:val="-8"/>
        </w:rPr>
        <w:t> </w:t>
      </w:r>
      <w:r>
        <w:rPr>
          <w:rFonts w:ascii="Sylfaen" w:hAnsi="Sylfaen"/>
        </w:rPr>
        <w:t>played</w:t>
      </w:r>
      <w:r>
        <w:rPr>
          <w:rFonts w:ascii="Sylfaen" w:hAnsi="Sylfaen"/>
          <w:spacing w:val="-11"/>
        </w:rPr>
        <w:t> </w:t>
      </w:r>
      <w:r>
        <w:rPr>
          <w:rFonts w:ascii="Sylfaen" w:hAnsi="Sylfaen"/>
        </w:rPr>
        <w:t>via</w:t>
      </w:r>
      <w:r>
        <w:rPr>
          <w:rFonts w:ascii="Sylfaen" w:hAnsi="Sylfaen"/>
          <w:spacing w:val="-9"/>
        </w:rPr>
        <w:t> </w:t>
      </w:r>
      <w:r>
        <w:rPr>
          <w:rFonts w:ascii="Sylfaen" w:hAnsi="Sylfaen"/>
        </w:rPr>
        <w:t>online</w:t>
      </w:r>
      <w:r>
        <w:rPr>
          <w:rFonts w:ascii="Sylfaen" w:hAnsi="Sylfaen"/>
          <w:spacing w:val="-6"/>
        </w:rPr>
        <w:t> </w:t>
      </w:r>
      <w:r>
        <w:rPr>
          <w:rFonts w:ascii="Sylfaen" w:hAnsi="Sylfaen"/>
        </w:rPr>
        <w:t>platforms.</w:t>
      </w:r>
      <w:r>
        <w:rPr>
          <w:rFonts w:ascii="Sylfaen" w:hAnsi="Sylfaen"/>
          <w:spacing w:val="-10"/>
        </w:rPr>
        <w:t> </w:t>
      </w:r>
      <w:r>
        <w:rPr>
          <w:rFonts w:ascii="Sylfaen" w:hAnsi="Sylfaen"/>
        </w:rPr>
        <w:t>How to plan a lesson in such a way that students’ participation is achieved in an amusing and funny way as well as those games will be a good conversational practice for them. (e.g. “Mafia Night”, “Never Have I Ever”, “Guessing Games”</w:t>
      </w:r>
      <w:r>
        <w:rPr>
          <w:rFonts w:ascii="Sylfaen" w:hAnsi="Sylfaen"/>
          <w:spacing w:val="-5"/>
        </w:rPr>
        <w:t> </w:t>
      </w:r>
      <w:r>
        <w:rPr>
          <w:rFonts w:ascii="Sylfaen" w:hAnsi="Sylfaen"/>
        </w:rPr>
        <w:t>etc.)</w:t>
      </w:r>
    </w:p>
    <w:p>
      <w:pPr>
        <w:pStyle w:val="BodyText"/>
        <w:spacing w:line="348" w:lineRule="auto"/>
        <w:ind w:left="680" w:right="1008" w:firstLine="427"/>
        <w:jc w:val="both"/>
        <w:rPr>
          <w:rFonts w:ascii="Sylfaen"/>
        </w:rPr>
      </w:pPr>
      <w:r>
        <w:rPr>
          <w:rFonts w:ascii="Sylfaen"/>
        </w:rPr>
        <w:t>How to organize competitions and social work</w:t>
      </w:r>
      <w:r>
        <w:rPr>
          <w:rFonts w:ascii="Sylfaen"/>
          <w:spacing w:val="-44"/>
        </w:rPr>
        <w:t> </w:t>
      </w:r>
      <w:r>
        <w:rPr>
          <w:rFonts w:ascii="Sylfaen"/>
        </w:rPr>
        <w:t>in our virtual classes, how to divide in large and small groups, how we can foster our students via giving them online awards or badges,</w:t>
      </w:r>
      <w:r>
        <w:rPr>
          <w:rFonts w:ascii="Sylfaen"/>
          <w:spacing w:val="-9"/>
        </w:rPr>
        <w:t> </w:t>
      </w:r>
      <w:r>
        <w:rPr>
          <w:rFonts w:ascii="Sylfaen"/>
        </w:rPr>
        <w:t>or</w:t>
      </w:r>
      <w:r>
        <w:rPr>
          <w:rFonts w:ascii="Sylfaen"/>
          <w:spacing w:val="-6"/>
        </w:rPr>
        <w:t> </w:t>
      </w:r>
      <w:r>
        <w:rPr>
          <w:rFonts w:ascii="Sylfaen"/>
        </w:rPr>
        <w:t>some</w:t>
      </w:r>
      <w:r>
        <w:rPr>
          <w:rFonts w:ascii="Sylfaen"/>
          <w:spacing w:val="-6"/>
        </w:rPr>
        <w:t> </w:t>
      </w:r>
      <w:r>
        <w:rPr>
          <w:rFonts w:ascii="Sylfaen"/>
        </w:rPr>
        <w:t>statuses.</w:t>
      </w:r>
      <w:r>
        <w:rPr>
          <w:rFonts w:ascii="Sylfaen"/>
          <w:spacing w:val="-10"/>
        </w:rPr>
        <w:t> </w:t>
      </w:r>
      <w:r>
        <w:rPr>
          <w:rFonts w:ascii="Sylfaen"/>
        </w:rPr>
        <w:t>(e.g.</w:t>
      </w:r>
      <w:r>
        <w:rPr>
          <w:rFonts w:ascii="Sylfaen"/>
          <w:spacing w:val="-6"/>
        </w:rPr>
        <w:t> </w:t>
      </w:r>
      <w:r>
        <w:rPr>
          <w:rFonts w:ascii="Sylfaen"/>
        </w:rPr>
        <w:t>I</w:t>
      </w:r>
      <w:r>
        <w:rPr>
          <w:rFonts w:ascii="Sylfaen"/>
          <w:spacing w:val="-7"/>
        </w:rPr>
        <w:t> </w:t>
      </w:r>
      <w:r>
        <w:rPr>
          <w:rFonts w:ascii="Sylfaen"/>
        </w:rPr>
        <w:t>always</w:t>
      </w:r>
      <w:r>
        <w:rPr>
          <w:rFonts w:ascii="Sylfaen"/>
          <w:spacing w:val="-9"/>
        </w:rPr>
        <w:t> </w:t>
      </w:r>
      <w:r>
        <w:rPr>
          <w:rFonts w:ascii="Sylfaen"/>
        </w:rPr>
        <w:t>have</w:t>
      </w:r>
      <w:r>
        <w:rPr>
          <w:rFonts w:ascii="Sylfaen"/>
          <w:spacing w:val="-6"/>
        </w:rPr>
        <w:t> </w:t>
      </w:r>
      <w:r>
        <w:rPr>
          <w:rFonts w:ascii="Sylfaen"/>
        </w:rPr>
        <w:t>an</w:t>
      </w:r>
      <w:r>
        <w:rPr>
          <w:rFonts w:ascii="Sylfaen"/>
          <w:spacing w:val="-6"/>
        </w:rPr>
        <w:t> </w:t>
      </w:r>
      <w:r>
        <w:rPr>
          <w:rFonts w:ascii="Sylfaen"/>
        </w:rPr>
        <w:t>online</w:t>
      </w:r>
      <w:r>
        <w:rPr>
          <w:rFonts w:ascii="Sylfaen"/>
          <w:spacing w:val="-6"/>
        </w:rPr>
        <w:t> </w:t>
      </w:r>
      <w:r>
        <w:rPr>
          <w:rFonts w:ascii="Sylfaen"/>
        </w:rPr>
        <w:t>Oscar</w:t>
      </w:r>
      <w:r>
        <w:rPr>
          <w:rFonts w:ascii="Sylfaen"/>
          <w:spacing w:val="-8"/>
        </w:rPr>
        <w:t> </w:t>
      </w:r>
      <w:r>
        <w:rPr>
          <w:rFonts w:ascii="Sylfaen"/>
        </w:rPr>
        <w:t>Rewards</w:t>
      </w:r>
      <w:r>
        <w:rPr>
          <w:rFonts w:ascii="Sylfaen"/>
          <w:spacing w:val="-6"/>
        </w:rPr>
        <w:t> </w:t>
      </w:r>
      <w:r>
        <w:rPr>
          <w:rFonts w:ascii="Sylfaen"/>
        </w:rPr>
        <w:t>Ceremony</w:t>
      </w:r>
      <w:r>
        <w:rPr>
          <w:rFonts w:ascii="Sylfaen"/>
          <w:spacing w:val="-6"/>
        </w:rPr>
        <w:t> </w:t>
      </w:r>
      <w:r>
        <w:rPr>
          <w:rFonts w:ascii="Sylfaen"/>
        </w:rPr>
        <w:t>for</w:t>
      </w:r>
      <w:r>
        <w:rPr>
          <w:rFonts w:ascii="Sylfaen"/>
          <w:spacing w:val="-8"/>
        </w:rPr>
        <w:t> </w:t>
      </w:r>
      <w:r>
        <w:rPr>
          <w:rFonts w:ascii="Sylfaen"/>
        </w:rPr>
        <w:t>active students, I show them the photo of Oscar together with clapping sounds and then they have</w:t>
      </w:r>
      <w:r>
        <w:rPr>
          <w:rFonts w:ascii="Sylfaen"/>
          <w:spacing w:val="-12"/>
        </w:rPr>
        <w:t> </w:t>
      </w:r>
      <w:r>
        <w:rPr>
          <w:rFonts w:ascii="Sylfaen"/>
        </w:rPr>
        <w:t>to</w:t>
      </w:r>
      <w:r>
        <w:rPr>
          <w:rFonts w:ascii="Sylfaen"/>
          <w:spacing w:val="-11"/>
        </w:rPr>
        <w:t> </w:t>
      </w:r>
      <w:r>
        <w:rPr>
          <w:rFonts w:ascii="Sylfaen"/>
        </w:rPr>
        <w:t>say</w:t>
      </w:r>
      <w:r>
        <w:rPr>
          <w:rFonts w:ascii="Sylfaen"/>
          <w:spacing w:val="-12"/>
        </w:rPr>
        <w:t> </w:t>
      </w:r>
      <w:r>
        <w:rPr>
          <w:rFonts w:ascii="Sylfaen"/>
        </w:rPr>
        <w:t>their</w:t>
      </w:r>
      <w:r>
        <w:rPr>
          <w:rFonts w:ascii="Sylfaen"/>
          <w:spacing w:val="-12"/>
        </w:rPr>
        <w:t> </w:t>
      </w:r>
      <w:r>
        <w:rPr>
          <w:rFonts w:ascii="Sylfaen"/>
        </w:rPr>
        <w:t>Oscar</w:t>
      </w:r>
      <w:r>
        <w:rPr>
          <w:rFonts w:ascii="Sylfaen"/>
          <w:spacing w:val="-12"/>
        </w:rPr>
        <w:t> </w:t>
      </w:r>
      <w:r>
        <w:rPr>
          <w:rFonts w:ascii="Sylfaen"/>
        </w:rPr>
        <w:t>Speech</w:t>
      </w:r>
      <w:r>
        <w:rPr>
          <w:rFonts w:ascii="Sylfaen"/>
          <w:spacing w:val="-12"/>
        </w:rPr>
        <w:t> </w:t>
      </w:r>
      <w:r>
        <w:rPr>
          <w:rFonts w:ascii="Sylfaen"/>
        </w:rPr>
        <w:t>in</w:t>
      </w:r>
      <w:r>
        <w:rPr>
          <w:rFonts w:ascii="Sylfaen"/>
          <w:spacing w:val="-10"/>
        </w:rPr>
        <w:t> </w:t>
      </w:r>
      <w:r>
        <w:rPr>
          <w:rFonts w:ascii="Sylfaen"/>
        </w:rPr>
        <w:t>front</w:t>
      </w:r>
      <w:r>
        <w:rPr>
          <w:rFonts w:ascii="Sylfaen"/>
          <w:spacing w:val="-11"/>
        </w:rPr>
        <w:t> </w:t>
      </w:r>
      <w:r>
        <w:rPr>
          <w:rFonts w:ascii="Sylfaen"/>
        </w:rPr>
        <w:t>of</w:t>
      </w:r>
      <w:r>
        <w:rPr>
          <w:rFonts w:ascii="Sylfaen"/>
          <w:spacing w:val="-11"/>
        </w:rPr>
        <w:t> </w:t>
      </w:r>
      <w:r>
        <w:rPr>
          <w:rFonts w:ascii="Sylfaen"/>
        </w:rPr>
        <w:t>their</w:t>
      </w:r>
      <w:r>
        <w:rPr>
          <w:rFonts w:ascii="Sylfaen"/>
          <w:spacing w:val="-12"/>
        </w:rPr>
        <w:t> </w:t>
      </w:r>
      <w:r>
        <w:rPr>
          <w:rFonts w:ascii="Sylfaen"/>
        </w:rPr>
        <w:t>groupmates,</w:t>
      </w:r>
      <w:r>
        <w:rPr>
          <w:rFonts w:ascii="Sylfaen"/>
          <w:spacing w:val="-12"/>
        </w:rPr>
        <w:t> </w:t>
      </w:r>
      <w:r>
        <w:rPr>
          <w:rFonts w:ascii="Sylfaen"/>
        </w:rPr>
        <w:t>which</w:t>
      </w:r>
      <w:r>
        <w:rPr>
          <w:rFonts w:ascii="Sylfaen"/>
          <w:spacing w:val="-11"/>
        </w:rPr>
        <w:t> </w:t>
      </w:r>
      <w:r>
        <w:rPr>
          <w:rFonts w:ascii="Sylfaen"/>
        </w:rPr>
        <w:t>is</w:t>
      </w:r>
      <w:r>
        <w:rPr>
          <w:rFonts w:ascii="Sylfaen"/>
          <w:spacing w:val="-11"/>
        </w:rPr>
        <w:t> </w:t>
      </w:r>
      <w:r>
        <w:rPr>
          <w:rFonts w:ascii="Sylfaen"/>
        </w:rPr>
        <w:t>really</w:t>
      </w:r>
      <w:r>
        <w:rPr>
          <w:rFonts w:ascii="Sylfaen"/>
          <w:spacing w:val="-12"/>
        </w:rPr>
        <w:t> </w:t>
      </w:r>
      <w:r>
        <w:rPr>
          <w:rFonts w:ascii="Sylfaen"/>
        </w:rPr>
        <w:t>interesting</w:t>
      </w:r>
      <w:r>
        <w:rPr>
          <w:rFonts w:ascii="Sylfaen"/>
          <w:spacing w:val="-10"/>
        </w:rPr>
        <w:t> </w:t>
      </w:r>
      <w:r>
        <w:rPr>
          <w:rFonts w:ascii="Sylfaen"/>
        </w:rPr>
        <w:t>and desirable for them. They even take screenshots of their Oscar and upload </w:t>
      </w:r>
      <w:r>
        <w:rPr>
          <w:rFonts w:ascii="Sylfaen"/>
          <w:spacing w:val="4"/>
        </w:rPr>
        <w:t>in </w:t>
      </w:r>
      <w:r>
        <w:rPr>
          <w:rFonts w:ascii="Sylfaen"/>
        </w:rPr>
        <w:t>their stories. Although it is just an oral comment and maybe they do not get extra points, it is still reflected on their motivation to speak in English in a better</w:t>
      </w:r>
      <w:r>
        <w:rPr>
          <w:rFonts w:ascii="Sylfaen"/>
          <w:spacing w:val="-9"/>
        </w:rPr>
        <w:t> </w:t>
      </w:r>
      <w:r>
        <w:rPr>
          <w:rFonts w:ascii="Sylfaen"/>
        </w:rPr>
        <w:t>way.</w:t>
      </w:r>
    </w:p>
    <w:p>
      <w:pPr>
        <w:pStyle w:val="BodyText"/>
        <w:spacing w:line="348" w:lineRule="auto"/>
        <w:ind w:left="680" w:right="1012" w:firstLine="427"/>
        <w:jc w:val="both"/>
        <w:rPr>
          <w:rFonts w:ascii="Sylfaen"/>
        </w:rPr>
      </w:pPr>
      <w:r>
        <w:rPr>
          <w:rFonts w:ascii="Sylfaen"/>
        </w:rPr>
        <w:t>Which applications and online resources (web-sites) can be used by the teachers to replace some offline activities or fill those gaps that emerged in our virtual classrooms because of Emergency remote Teaching.</w:t>
      </w:r>
    </w:p>
    <w:p>
      <w:pPr>
        <w:pStyle w:val="BodyText"/>
        <w:spacing w:before="11"/>
        <w:rPr>
          <w:rFonts w:ascii="Sylfaen"/>
          <w:sz w:val="34"/>
        </w:rPr>
      </w:pPr>
    </w:p>
    <w:p>
      <w:pPr>
        <w:pStyle w:val="Heading5"/>
        <w:jc w:val="both"/>
        <w:rPr>
          <w:rFonts w:ascii="Sylfaen"/>
        </w:rPr>
      </w:pPr>
      <w:r>
        <w:rPr>
          <w:rFonts w:ascii="Sylfaen"/>
        </w:rPr>
        <w:t>Theoretical and Practical Importance of the Research:</w:t>
      </w:r>
    </w:p>
    <w:p>
      <w:pPr>
        <w:pStyle w:val="BodyText"/>
        <w:spacing w:line="348" w:lineRule="auto" w:before="142"/>
        <w:ind w:left="680" w:right="1009" w:firstLine="427"/>
        <w:jc w:val="both"/>
        <w:rPr>
          <w:rFonts w:ascii="Sylfaen"/>
        </w:rPr>
      </w:pPr>
      <w:r>
        <w:rPr>
          <w:rFonts w:ascii="Sylfaen"/>
        </w:rPr>
        <w:t>The research will give us systemic analyses of developing the oral-communication skill of English in Bachelor students of different faculties throughout HEI (Higher Educational Institutions) of Georgia.</w:t>
      </w:r>
    </w:p>
    <w:p>
      <w:pPr>
        <w:spacing w:after="0" w:line="348" w:lineRule="auto"/>
        <w:jc w:val="both"/>
        <w:rPr>
          <w:rFonts w:ascii="Sylfaen"/>
        </w:rPr>
        <w:sectPr>
          <w:pgSz w:w="11910" w:h="16840"/>
          <w:pgMar w:header="718" w:footer="1000" w:top="1320" w:bottom="1200" w:left="760" w:right="500"/>
        </w:sectPr>
      </w:pPr>
    </w:p>
    <w:p>
      <w:pPr>
        <w:pStyle w:val="BodyText"/>
        <w:spacing w:before="13"/>
        <w:rPr>
          <w:rFonts w:ascii="Sylfaen"/>
          <w:sz w:val="12"/>
        </w:rPr>
      </w:pPr>
    </w:p>
    <w:p>
      <w:pPr>
        <w:pStyle w:val="BodyText"/>
        <w:spacing w:line="348" w:lineRule="auto" w:before="35"/>
        <w:ind w:left="680" w:right="1018" w:firstLine="427"/>
        <w:jc w:val="both"/>
        <w:rPr>
          <w:rFonts w:ascii="Sylfaen"/>
        </w:rPr>
      </w:pPr>
      <w:r>
        <w:rPr>
          <w:rFonts w:ascii="Sylfaen"/>
        </w:rPr>
        <w:t>The research results can be used by the people who are interested in the following issue or by other scholars to conduct further research.</w:t>
      </w:r>
    </w:p>
    <w:p>
      <w:pPr>
        <w:pStyle w:val="BodyText"/>
        <w:spacing w:line="348" w:lineRule="auto"/>
        <w:ind w:left="680" w:right="1011" w:firstLine="427"/>
        <w:jc w:val="both"/>
        <w:rPr>
          <w:rFonts w:ascii="Sylfaen"/>
        </w:rPr>
      </w:pPr>
      <w:r>
        <w:rPr>
          <w:rFonts w:ascii="Sylfaen"/>
        </w:rPr>
        <w:t>The</w:t>
      </w:r>
      <w:r>
        <w:rPr>
          <w:rFonts w:ascii="Sylfaen"/>
          <w:spacing w:val="-9"/>
        </w:rPr>
        <w:t> </w:t>
      </w:r>
      <w:r>
        <w:rPr>
          <w:rFonts w:ascii="Sylfaen"/>
        </w:rPr>
        <w:t>research</w:t>
      </w:r>
      <w:r>
        <w:rPr>
          <w:rFonts w:ascii="Sylfaen"/>
          <w:spacing w:val="-9"/>
        </w:rPr>
        <w:t> </w:t>
      </w:r>
      <w:r>
        <w:rPr>
          <w:rFonts w:ascii="Sylfaen"/>
        </w:rPr>
        <w:t>results</w:t>
      </w:r>
      <w:r>
        <w:rPr>
          <w:rFonts w:ascii="Sylfaen"/>
          <w:spacing w:val="-8"/>
        </w:rPr>
        <w:t> </w:t>
      </w:r>
      <w:r>
        <w:rPr>
          <w:rFonts w:ascii="Sylfaen"/>
        </w:rPr>
        <w:t>will</w:t>
      </w:r>
      <w:r>
        <w:rPr>
          <w:rFonts w:ascii="Sylfaen"/>
          <w:spacing w:val="-8"/>
        </w:rPr>
        <w:t> </w:t>
      </w:r>
      <w:r>
        <w:rPr>
          <w:rFonts w:ascii="Sylfaen"/>
        </w:rPr>
        <w:t>be</w:t>
      </w:r>
      <w:r>
        <w:rPr>
          <w:rFonts w:ascii="Sylfaen"/>
          <w:spacing w:val="-9"/>
        </w:rPr>
        <w:t> </w:t>
      </w:r>
      <w:r>
        <w:rPr>
          <w:rFonts w:ascii="Sylfaen"/>
        </w:rPr>
        <w:t>used</w:t>
      </w:r>
      <w:r>
        <w:rPr>
          <w:rFonts w:ascii="Sylfaen"/>
          <w:spacing w:val="-8"/>
        </w:rPr>
        <w:t> </w:t>
      </w:r>
      <w:r>
        <w:rPr>
          <w:rFonts w:ascii="Sylfaen"/>
        </w:rPr>
        <w:t>to</w:t>
      </w:r>
      <w:r>
        <w:rPr>
          <w:rFonts w:ascii="Sylfaen"/>
          <w:spacing w:val="-8"/>
        </w:rPr>
        <w:t> </w:t>
      </w:r>
      <w:r>
        <w:rPr>
          <w:rFonts w:ascii="Sylfaen"/>
        </w:rPr>
        <w:t>create</w:t>
      </w:r>
      <w:r>
        <w:rPr>
          <w:rFonts w:ascii="Sylfaen"/>
          <w:spacing w:val="-8"/>
        </w:rPr>
        <w:t> </w:t>
      </w:r>
      <w:r>
        <w:rPr>
          <w:rFonts w:ascii="Sylfaen"/>
        </w:rPr>
        <w:t>a</w:t>
      </w:r>
      <w:r>
        <w:rPr>
          <w:rFonts w:ascii="Sylfaen"/>
          <w:spacing w:val="-10"/>
        </w:rPr>
        <w:t> </w:t>
      </w:r>
      <w:r>
        <w:rPr>
          <w:rFonts w:ascii="Sylfaen"/>
        </w:rPr>
        <w:t>guidebook</w:t>
      </w:r>
      <w:r>
        <w:rPr>
          <w:rFonts w:ascii="Sylfaen"/>
          <w:spacing w:val="-9"/>
        </w:rPr>
        <w:t> </w:t>
      </w:r>
      <w:r>
        <w:rPr>
          <w:rFonts w:ascii="Sylfaen"/>
        </w:rPr>
        <w:t>for</w:t>
      </w:r>
      <w:r>
        <w:rPr>
          <w:rFonts w:ascii="Sylfaen"/>
          <w:spacing w:val="-9"/>
        </w:rPr>
        <w:t> </w:t>
      </w:r>
      <w:r>
        <w:rPr>
          <w:rFonts w:ascii="Sylfaen"/>
        </w:rPr>
        <w:t>professors</w:t>
      </w:r>
      <w:r>
        <w:rPr>
          <w:rFonts w:ascii="Sylfaen"/>
          <w:spacing w:val="-4"/>
        </w:rPr>
        <w:t> </w:t>
      </w:r>
      <w:r>
        <w:rPr>
          <w:rFonts w:ascii="Sylfaen"/>
        </w:rPr>
        <w:t>and</w:t>
      </w:r>
      <w:r>
        <w:rPr>
          <w:rFonts w:ascii="Sylfaen"/>
          <w:spacing w:val="-11"/>
        </w:rPr>
        <w:t> </w:t>
      </w:r>
      <w:r>
        <w:rPr>
          <w:rFonts w:ascii="Sylfaen"/>
        </w:rPr>
        <w:t>teachers</w:t>
      </w:r>
      <w:r>
        <w:rPr>
          <w:rFonts w:ascii="Sylfaen"/>
          <w:spacing w:val="-10"/>
        </w:rPr>
        <w:t> </w:t>
      </w:r>
      <w:r>
        <w:rPr>
          <w:rFonts w:ascii="Sylfaen"/>
        </w:rPr>
        <w:t>and university</w:t>
      </w:r>
      <w:r>
        <w:rPr>
          <w:rFonts w:ascii="Sylfaen"/>
          <w:spacing w:val="-10"/>
        </w:rPr>
        <w:t> </w:t>
      </w:r>
      <w:r>
        <w:rPr>
          <w:rFonts w:ascii="Sylfaen"/>
        </w:rPr>
        <w:t>administrations,</w:t>
      </w:r>
      <w:r>
        <w:rPr>
          <w:rFonts w:ascii="Sylfaen"/>
          <w:spacing w:val="-10"/>
        </w:rPr>
        <w:t> </w:t>
      </w:r>
      <w:r>
        <w:rPr>
          <w:rFonts w:ascii="Sylfaen"/>
        </w:rPr>
        <w:t>recommending</w:t>
      </w:r>
      <w:r>
        <w:rPr>
          <w:rFonts w:ascii="Sylfaen"/>
          <w:spacing w:val="-12"/>
        </w:rPr>
        <w:t> </w:t>
      </w:r>
      <w:r>
        <w:rPr>
          <w:rFonts w:ascii="Sylfaen"/>
        </w:rPr>
        <w:t>those</w:t>
      </w:r>
      <w:r>
        <w:rPr>
          <w:rFonts w:ascii="Sylfaen"/>
          <w:spacing w:val="-11"/>
        </w:rPr>
        <w:t> </w:t>
      </w:r>
      <w:r>
        <w:rPr>
          <w:rFonts w:ascii="Sylfaen"/>
        </w:rPr>
        <w:t>methods</w:t>
      </w:r>
      <w:r>
        <w:rPr>
          <w:rFonts w:ascii="Sylfaen"/>
          <w:spacing w:val="-10"/>
        </w:rPr>
        <w:t> </w:t>
      </w:r>
      <w:r>
        <w:rPr>
          <w:rFonts w:ascii="Sylfaen"/>
        </w:rPr>
        <w:t>that</w:t>
      </w:r>
      <w:r>
        <w:rPr>
          <w:rFonts w:ascii="Sylfaen"/>
          <w:spacing w:val="-12"/>
        </w:rPr>
        <w:t> </w:t>
      </w:r>
      <w:r>
        <w:rPr>
          <w:rFonts w:ascii="Sylfaen"/>
        </w:rPr>
        <w:t>can</w:t>
      </w:r>
      <w:r>
        <w:rPr>
          <w:rFonts w:ascii="Sylfaen"/>
          <w:spacing w:val="-10"/>
        </w:rPr>
        <w:t> </w:t>
      </w:r>
      <w:r>
        <w:rPr>
          <w:rFonts w:ascii="Sylfaen"/>
        </w:rPr>
        <w:t>still</w:t>
      </w:r>
      <w:r>
        <w:rPr>
          <w:rFonts w:ascii="Sylfaen"/>
          <w:spacing w:val="-9"/>
        </w:rPr>
        <w:t> </w:t>
      </w:r>
      <w:r>
        <w:rPr>
          <w:rFonts w:ascii="Sylfaen"/>
        </w:rPr>
        <w:t>be</w:t>
      </w:r>
      <w:r>
        <w:rPr>
          <w:rFonts w:ascii="Sylfaen"/>
          <w:spacing w:val="-10"/>
        </w:rPr>
        <w:t> </w:t>
      </w:r>
      <w:r>
        <w:rPr>
          <w:rFonts w:ascii="Sylfaen"/>
        </w:rPr>
        <w:t>used</w:t>
      </w:r>
      <w:r>
        <w:rPr>
          <w:rFonts w:ascii="Sylfaen"/>
          <w:spacing w:val="-12"/>
        </w:rPr>
        <w:t> </w:t>
      </w:r>
      <w:r>
        <w:rPr>
          <w:rFonts w:ascii="Sylfaen"/>
        </w:rPr>
        <w:t>in</w:t>
      </w:r>
      <w:r>
        <w:rPr>
          <w:rFonts w:ascii="Sylfaen"/>
          <w:spacing w:val="-9"/>
        </w:rPr>
        <w:t> </w:t>
      </w:r>
      <w:r>
        <w:rPr>
          <w:rFonts w:ascii="Sylfaen"/>
        </w:rPr>
        <w:t>a</w:t>
      </w:r>
      <w:r>
        <w:rPr>
          <w:rFonts w:ascii="Sylfaen"/>
          <w:spacing w:val="-14"/>
        </w:rPr>
        <w:t> </w:t>
      </w:r>
      <w:r>
        <w:rPr>
          <w:rFonts w:ascii="Sylfaen"/>
        </w:rPr>
        <w:t>virtual class with some changes whilst Emergency Remote</w:t>
      </w:r>
      <w:r>
        <w:rPr>
          <w:rFonts w:ascii="Sylfaen"/>
          <w:spacing w:val="-7"/>
        </w:rPr>
        <w:t> </w:t>
      </w:r>
      <w:r>
        <w:rPr>
          <w:rFonts w:ascii="Sylfaen"/>
        </w:rPr>
        <w:t>Teaching.</w:t>
      </w:r>
    </w:p>
    <w:p>
      <w:pPr>
        <w:pStyle w:val="BodyText"/>
        <w:rPr>
          <w:rFonts w:ascii="Sylfaen"/>
        </w:rPr>
      </w:pPr>
    </w:p>
    <w:p>
      <w:pPr>
        <w:pStyle w:val="BodyText"/>
        <w:rPr>
          <w:rFonts w:ascii="Sylfaen"/>
        </w:rPr>
      </w:pPr>
    </w:p>
    <w:p>
      <w:pPr>
        <w:pStyle w:val="BodyText"/>
        <w:spacing w:before="12"/>
        <w:rPr>
          <w:rFonts w:ascii="Sylfaen"/>
          <w:sz w:val="23"/>
        </w:rPr>
      </w:pPr>
    </w:p>
    <w:p>
      <w:pPr>
        <w:pStyle w:val="Heading5"/>
        <w:rPr>
          <w:rFonts w:ascii="Sylfaen"/>
        </w:rPr>
      </w:pPr>
      <w:r>
        <w:rPr>
          <w:rFonts w:ascii="Sylfaen"/>
        </w:rPr>
        <w:t>References</w:t>
      </w:r>
    </w:p>
    <w:p>
      <w:pPr>
        <w:pStyle w:val="BodyText"/>
        <w:spacing w:line="360" w:lineRule="auto" w:before="159"/>
        <w:ind w:left="1246" w:right="371" w:hanging="567"/>
        <w:jc w:val="both"/>
        <w:rPr>
          <w:rFonts w:ascii="Sylfaen" w:hAnsi="Sylfaen" w:cs="Sylfaen" w:eastAsia="Sylfaen"/>
        </w:rPr>
      </w:pPr>
      <w:r>
        <w:rPr>
          <w:rFonts w:ascii="Sylfaen" w:hAnsi="Sylfaen" w:cs="Sylfaen" w:eastAsia="Sylfaen"/>
        </w:rPr>
        <w:t>Bakradze, L. (2020). “Tanamedrove saganmanatleblo realoba, terminebi, gamotsvevebi”. “New Educational Reality, Terms, Challenges”, ,</w:t>
      </w:r>
      <w:hyperlink r:id="rId229">
        <w:r>
          <w:rPr>
            <w:rFonts w:ascii="Sylfaen" w:hAnsi="Sylfaen" w:cs="Sylfaen" w:eastAsia="Sylfaen"/>
          </w:rPr>
          <w:t>http://erasmusplus.org.ge/files/files/HERE/</w:t>
        </w:r>
      </w:hyperlink>
      <w:r>
        <w:rPr>
          <w:rFonts w:ascii="Sylfaen" w:hAnsi="Sylfaen" w:cs="Sylfaen" w:eastAsia="Sylfaen"/>
        </w:rPr>
        <w:t> ახალი%20საგანმანათლებლო%20რეალობა_2020.pdf</w:t>
      </w:r>
    </w:p>
    <w:p>
      <w:pPr>
        <w:spacing w:line="320" w:lineRule="exact" w:before="0"/>
        <w:ind w:left="680" w:right="0" w:firstLine="0"/>
        <w:jc w:val="both"/>
        <w:rPr>
          <w:rFonts w:ascii="Sylfaen"/>
          <w:sz w:val="24"/>
        </w:rPr>
      </w:pPr>
      <w:r>
        <w:rPr>
          <w:rFonts w:ascii="Sylfaen"/>
          <w:sz w:val="24"/>
        </w:rPr>
        <w:t>Harmer, J. (2007). </w:t>
      </w:r>
      <w:r>
        <w:rPr>
          <w:rFonts w:ascii="Sylfaen"/>
          <w:i/>
          <w:sz w:val="25"/>
        </w:rPr>
        <w:t>How to Teach Speaking </w:t>
      </w:r>
      <w:r>
        <w:rPr>
          <w:rFonts w:ascii="Sylfaen"/>
          <w:sz w:val="24"/>
        </w:rPr>
        <w:t>(London: Longman), p. 123.</w:t>
      </w:r>
    </w:p>
    <w:p>
      <w:pPr>
        <w:spacing w:line="352" w:lineRule="auto" w:before="144"/>
        <w:ind w:left="1246" w:right="373" w:hanging="567"/>
        <w:jc w:val="both"/>
        <w:rPr>
          <w:rFonts w:ascii="Sylfaen"/>
          <w:sz w:val="24"/>
        </w:rPr>
      </w:pPr>
      <w:r>
        <w:rPr>
          <w:rFonts w:ascii="Sylfaen"/>
          <w:sz w:val="24"/>
        </w:rPr>
        <w:t>Nunan, D. (1991). </w:t>
      </w:r>
      <w:r>
        <w:rPr>
          <w:rFonts w:ascii="Sylfaen"/>
          <w:i/>
          <w:sz w:val="25"/>
        </w:rPr>
        <w:t>Language Teaching Methodology A Textbook for Teacher </w:t>
      </w:r>
      <w:r>
        <w:rPr>
          <w:rFonts w:ascii="Sylfaen"/>
          <w:sz w:val="24"/>
        </w:rPr>
        <w:t>(New Jersey: Prentice Hall International, p. 40</w:t>
      </w:r>
    </w:p>
    <w:p>
      <w:pPr>
        <w:spacing w:before="0"/>
        <w:ind w:left="680" w:right="0" w:firstLine="0"/>
        <w:jc w:val="both"/>
        <w:rPr>
          <w:rFonts w:ascii="Sylfaen"/>
          <w:sz w:val="24"/>
        </w:rPr>
      </w:pPr>
      <w:r>
        <w:rPr>
          <w:rFonts w:ascii="Sylfaen"/>
          <w:sz w:val="24"/>
        </w:rPr>
        <w:t>Turk, Ch. (2003). </w:t>
      </w:r>
      <w:r>
        <w:rPr>
          <w:rFonts w:ascii="Sylfaen"/>
          <w:i/>
          <w:sz w:val="25"/>
        </w:rPr>
        <w:t>Effective Speaking Communicating in Speech</w:t>
      </w:r>
      <w:r>
        <w:rPr>
          <w:rFonts w:ascii="Sylfaen"/>
          <w:sz w:val="24"/>
        </w:rPr>
        <w:t>(Francis: Spoon Press).</w:t>
      </w:r>
    </w:p>
    <w:p>
      <w:pPr>
        <w:spacing w:after="0"/>
        <w:jc w:val="both"/>
        <w:rPr>
          <w:rFonts w:ascii="Sylfaen"/>
          <w:sz w:val="24"/>
        </w:rPr>
        <w:sectPr>
          <w:pgSz w:w="11910" w:h="16840"/>
          <w:pgMar w:header="718" w:footer="1000" w:top="1600" w:bottom="1200" w:left="760" w:right="500"/>
        </w:sectPr>
      </w:pPr>
    </w:p>
    <w:p>
      <w:pPr>
        <w:pStyle w:val="BodyText"/>
        <w:rPr>
          <w:rFonts w:ascii="Sylfaen"/>
          <w:sz w:val="20"/>
        </w:rPr>
      </w:pPr>
    </w:p>
    <w:p>
      <w:pPr>
        <w:pStyle w:val="BodyText"/>
        <w:spacing w:before="11"/>
        <w:rPr>
          <w:rFonts w:ascii="Sylfaen"/>
          <w:sz w:val="25"/>
        </w:rPr>
      </w:pPr>
    </w:p>
    <w:p>
      <w:pPr>
        <w:spacing w:before="92"/>
        <w:ind w:left="680" w:right="0" w:firstLine="0"/>
        <w:jc w:val="left"/>
        <w:rPr>
          <w:b/>
          <w:sz w:val="22"/>
        </w:rPr>
      </w:pPr>
      <w:r>
        <w:rPr>
          <w:b/>
          <w:sz w:val="22"/>
        </w:rPr>
        <w:t>Tamar Makharoblidze</w:t>
      </w:r>
    </w:p>
    <w:p>
      <w:pPr>
        <w:spacing w:before="126"/>
        <w:ind w:left="1107" w:right="0" w:firstLine="0"/>
        <w:jc w:val="left"/>
        <w:rPr>
          <w:i/>
          <w:sz w:val="22"/>
        </w:rPr>
      </w:pPr>
      <w:r>
        <w:rPr>
          <w:i/>
          <w:sz w:val="22"/>
        </w:rPr>
        <w:t>Ilia State University, Tbilisi, Georgia</w:t>
      </w:r>
    </w:p>
    <w:p>
      <w:pPr>
        <w:pStyle w:val="BodyText"/>
        <w:rPr>
          <w:i/>
        </w:rPr>
      </w:pPr>
    </w:p>
    <w:p>
      <w:pPr>
        <w:pStyle w:val="BodyText"/>
        <w:spacing w:before="8"/>
        <w:rPr>
          <w:i/>
          <w:sz w:val="22"/>
        </w:rPr>
      </w:pPr>
    </w:p>
    <w:p>
      <w:pPr>
        <w:pStyle w:val="Heading1"/>
        <w:ind w:left="945" w:right="1462"/>
        <w:jc w:val="center"/>
      </w:pPr>
      <w:r>
        <w:rPr/>
        <w:t>The second language acquisition:</w:t>
      </w:r>
    </w:p>
    <w:p>
      <w:pPr>
        <w:spacing w:before="184"/>
        <w:ind w:left="939" w:right="1462" w:firstLine="0"/>
        <w:jc w:val="center"/>
        <w:rPr>
          <w:b/>
          <w:sz w:val="32"/>
        </w:rPr>
      </w:pPr>
      <w:r>
        <w:rPr>
          <w:b/>
          <w:sz w:val="32"/>
        </w:rPr>
        <w:t>problems and challenges for Georgian Deaf community</w:t>
      </w:r>
    </w:p>
    <w:p>
      <w:pPr>
        <w:pStyle w:val="BodyText"/>
        <w:rPr>
          <w:b/>
          <w:sz w:val="20"/>
        </w:rPr>
      </w:pPr>
    </w:p>
    <w:p>
      <w:pPr>
        <w:pStyle w:val="BodyText"/>
        <w:spacing w:before="9"/>
        <w:rPr>
          <w:b/>
          <w:sz w:val="20"/>
        </w:rPr>
      </w:pPr>
      <w:r>
        <w:rPr/>
        <w:pict>
          <v:shape style="position:absolute;margin-left:80.25pt;margin-top:13.193369pt;width:451.65pt;height:241.8pt;mso-position-horizontal-relative:page;mso-position-vertical-relative:paragraph;z-index:-251179008;mso-wrap-distance-left:0;mso-wrap-distance-right:0" type="#_x0000_t202" filled="true" fillcolor="#dce6f1" stroked="false">
            <v:textbox inset="0,0,0,0">
              <w:txbxContent>
                <w:p>
                  <w:pPr>
                    <w:spacing w:before="106"/>
                    <w:ind w:left="262" w:right="0" w:firstLine="0"/>
                    <w:jc w:val="left"/>
                    <w:rPr>
                      <w:b/>
                      <w:sz w:val="24"/>
                    </w:rPr>
                  </w:pPr>
                  <w:r>
                    <w:rPr>
                      <w:b/>
                      <w:sz w:val="24"/>
                    </w:rPr>
                    <w:t>ABSTRACT</w:t>
                  </w:r>
                </w:p>
                <w:p>
                  <w:pPr>
                    <w:spacing w:line="288" w:lineRule="auto" w:before="139"/>
                    <w:ind w:left="262" w:right="260" w:firstLine="0"/>
                    <w:jc w:val="both"/>
                    <w:rPr>
                      <w:sz w:val="22"/>
                    </w:rPr>
                  </w:pPr>
                  <w:r>
                    <w:rPr>
                      <w:sz w:val="22"/>
                    </w:rPr>
                    <w:t>As stated in the title, the paper is devoted to the issue of second language acquisition by </w:t>
                  </w:r>
                  <w:r>
                    <w:rPr>
                      <w:spacing w:val="-3"/>
                      <w:sz w:val="22"/>
                    </w:rPr>
                    <w:t>Deaf </w:t>
                  </w:r>
                  <w:r>
                    <w:rPr>
                      <w:sz w:val="22"/>
                    </w:rPr>
                    <w:t>people</w:t>
                  </w:r>
                  <w:r>
                    <w:rPr>
                      <w:spacing w:val="-7"/>
                      <w:sz w:val="22"/>
                    </w:rPr>
                    <w:t> </w:t>
                  </w:r>
                  <w:r>
                    <w:rPr>
                      <w:sz w:val="22"/>
                    </w:rPr>
                    <w:t>in</w:t>
                  </w:r>
                  <w:r>
                    <w:rPr>
                      <w:spacing w:val="-6"/>
                      <w:sz w:val="22"/>
                    </w:rPr>
                    <w:t> </w:t>
                  </w:r>
                  <w:r>
                    <w:rPr>
                      <w:sz w:val="22"/>
                    </w:rPr>
                    <w:t>Georgia,</w:t>
                  </w:r>
                  <w:r>
                    <w:rPr>
                      <w:spacing w:val="-6"/>
                      <w:sz w:val="22"/>
                    </w:rPr>
                    <w:t> </w:t>
                  </w:r>
                  <w:r>
                    <w:rPr>
                      <w:sz w:val="22"/>
                    </w:rPr>
                    <w:t>describing</w:t>
                  </w:r>
                  <w:r>
                    <w:rPr>
                      <w:spacing w:val="-6"/>
                      <w:sz w:val="22"/>
                    </w:rPr>
                    <w:t> </w:t>
                  </w:r>
                  <w:r>
                    <w:rPr>
                      <w:sz w:val="22"/>
                    </w:rPr>
                    <w:t>the</w:t>
                  </w:r>
                  <w:r>
                    <w:rPr>
                      <w:spacing w:val="-7"/>
                      <w:sz w:val="22"/>
                    </w:rPr>
                    <w:t> </w:t>
                  </w:r>
                  <w:r>
                    <w:rPr>
                      <w:sz w:val="22"/>
                    </w:rPr>
                    <w:t>current</w:t>
                  </w:r>
                  <w:r>
                    <w:rPr>
                      <w:spacing w:val="-7"/>
                      <w:sz w:val="22"/>
                    </w:rPr>
                    <w:t> </w:t>
                  </w:r>
                  <w:r>
                    <w:rPr>
                      <w:sz w:val="22"/>
                    </w:rPr>
                    <w:t>situation</w:t>
                  </w:r>
                  <w:r>
                    <w:rPr>
                      <w:spacing w:val="-6"/>
                      <w:sz w:val="22"/>
                    </w:rPr>
                    <w:t> </w:t>
                  </w:r>
                  <w:r>
                    <w:rPr>
                      <w:sz w:val="22"/>
                    </w:rPr>
                    <w:t>and</w:t>
                  </w:r>
                  <w:r>
                    <w:rPr>
                      <w:spacing w:val="-8"/>
                      <w:sz w:val="22"/>
                    </w:rPr>
                    <w:t> </w:t>
                  </w:r>
                  <w:r>
                    <w:rPr>
                      <w:sz w:val="22"/>
                    </w:rPr>
                    <w:t>the</w:t>
                  </w:r>
                  <w:r>
                    <w:rPr>
                      <w:spacing w:val="-6"/>
                      <w:sz w:val="22"/>
                    </w:rPr>
                    <w:t> </w:t>
                  </w:r>
                  <w:r>
                    <w:rPr>
                      <w:sz w:val="22"/>
                    </w:rPr>
                    <w:t>challenges.</w:t>
                  </w:r>
                  <w:r>
                    <w:rPr>
                      <w:spacing w:val="-4"/>
                      <w:sz w:val="22"/>
                    </w:rPr>
                    <w:t> </w:t>
                  </w:r>
                  <w:r>
                    <w:rPr>
                      <w:sz w:val="22"/>
                    </w:rPr>
                    <w:t>There</w:t>
                  </w:r>
                  <w:r>
                    <w:rPr>
                      <w:spacing w:val="-6"/>
                      <w:sz w:val="22"/>
                    </w:rPr>
                    <w:t> </w:t>
                  </w:r>
                  <w:r>
                    <w:rPr>
                      <w:sz w:val="22"/>
                    </w:rPr>
                    <w:t>are</w:t>
                  </w:r>
                  <w:r>
                    <w:rPr>
                      <w:spacing w:val="-6"/>
                      <w:sz w:val="22"/>
                    </w:rPr>
                    <w:t> </w:t>
                  </w:r>
                  <w:r>
                    <w:rPr>
                      <w:sz w:val="22"/>
                    </w:rPr>
                    <w:t>about</w:t>
                  </w:r>
                  <w:r>
                    <w:rPr>
                      <w:spacing w:val="-5"/>
                      <w:sz w:val="22"/>
                    </w:rPr>
                    <w:t> </w:t>
                  </w:r>
                  <w:r>
                    <w:rPr>
                      <w:sz w:val="22"/>
                    </w:rPr>
                    <w:t>2500</w:t>
                  </w:r>
                  <w:r>
                    <w:rPr>
                      <w:spacing w:val="-7"/>
                      <w:sz w:val="22"/>
                    </w:rPr>
                    <w:t> </w:t>
                  </w:r>
                  <w:r>
                    <w:rPr>
                      <w:sz w:val="22"/>
                    </w:rPr>
                    <w:t>Deaf and</w:t>
                  </w:r>
                  <w:r>
                    <w:rPr>
                      <w:spacing w:val="-13"/>
                      <w:sz w:val="22"/>
                    </w:rPr>
                    <w:t> </w:t>
                  </w:r>
                  <w:r>
                    <w:rPr>
                      <w:sz w:val="22"/>
                    </w:rPr>
                    <w:t>hard</w:t>
                  </w:r>
                  <w:r>
                    <w:rPr>
                      <w:spacing w:val="-13"/>
                      <w:sz w:val="22"/>
                    </w:rPr>
                    <w:t> </w:t>
                  </w:r>
                  <w:r>
                    <w:rPr>
                      <w:sz w:val="22"/>
                    </w:rPr>
                    <w:t>of</w:t>
                  </w:r>
                  <w:r>
                    <w:rPr>
                      <w:spacing w:val="-12"/>
                      <w:sz w:val="22"/>
                    </w:rPr>
                    <w:t> </w:t>
                  </w:r>
                  <w:r>
                    <w:rPr>
                      <w:sz w:val="22"/>
                    </w:rPr>
                    <w:t>hearing</w:t>
                  </w:r>
                  <w:r>
                    <w:rPr>
                      <w:spacing w:val="-16"/>
                      <w:sz w:val="22"/>
                    </w:rPr>
                    <w:t> </w:t>
                  </w:r>
                  <w:r>
                    <w:rPr>
                      <w:sz w:val="22"/>
                    </w:rPr>
                    <w:t>residents</w:t>
                  </w:r>
                  <w:r>
                    <w:rPr>
                      <w:spacing w:val="-13"/>
                      <w:sz w:val="22"/>
                    </w:rPr>
                    <w:t> </w:t>
                  </w:r>
                  <w:r>
                    <w:rPr>
                      <w:sz w:val="22"/>
                    </w:rPr>
                    <w:t>in</w:t>
                  </w:r>
                  <w:r>
                    <w:rPr>
                      <w:spacing w:val="-12"/>
                      <w:sz w:val="22"/>
                    </w:rPr>
                    <w:t> </w:t>
                  </w:r>
                  <w:r>
                    <w:rPr>
                      <w:sz w:val="22"/>
                    </w:rPr>
                    <w:t>Georgia.</w:t>
                  </w:r>
                  <w:r>
                    <w:rPr>
                      <w:spacing w:val="-13"/>
                      <w:sz w:val="22"/>
                    </w:rPr>
                    <w:t> </w:t>
                  </w:r>
                  <w:r>
                    <w:rPr>
                      <w:sz w:val="22"/>
                    </w:rPr>
                    <w:t>Being</w:t>
                  </w:r>
                  <w:r>
                    <w:rPr>
                      <w:spacing w:val="-12"/>
                      <w:sz w:val="22"/>
                    </w:rPr>
                    <w:t> </w:t>
                  </w:r>
                  <w:r>
                    <w:rPr>
                      <w:sz w:val="22"/>
                    </w:rPr>
                    <w:t>the</w:t>
                  </w:r>
                  <w:r>
                    <w:rPr>
                      <w:spacing w:val="-15"/>
                      <w:sz w:val="22"/>
                    </w:rPr>
                    <w:t> </w:t>
                  </w:r>
                  <w:r>
                    <w:rPr>
                      <w:sz w:val="22"/>
                    </w:rPr>
                    <w:t>linguistic</w:t>
                  </w:r>
                  <w:r>
                    <w:rPr>
                      <w:spacing w:val="-15"/>
                      <w:sz w:val="22"/>
                    </w:rPr>
                    <w:t> </w:t>
                  </w:r>
                  <w:r>
                    <w:rPr>
                      <w:sz w:val="22"/>
                    </w:rPr>
                    <w:t>minority</w:t>
                  </w:r>
                  <w:r>
                    <w:rPr>
                      <w:spacing w:val="-12"/>
                      <w:sz w:val="22"/>
                    </w:rPr>
                    <w:t> </w:t>
                  </w:r>
                  <w:r>
                    <w:rPr>
                      <w:sz w:val="22"/>
                    </w:rPr>
                    <w:t>in</w:t>
                  </w:r>
                  <w:r>
                    <w:rPr>
                      <w:spacing w:val="-13"/>
                      <w:sz w:val="22"/>
                    </w:rPr>
                    <w:t> </w:t>
                  </w:r>
                  <w:r>
                    <w:rPr>
                      <w:sz w:val="22"/>
                    </w:rPr>
                    <w:t>the</w:t>
                  </w:r>
                  <w:r>
                    <w:rPr>
                      <w:spacing w:val="-12"/>
                      <w:sz w:val="22"/>
                    </w:rPr>
                    <w:t> </w:t>
                  </w:r>
                  <w:r>
                    <w:rPr>
                      <w:sz w:val="22"/>
                    </w:rPr>
                    <w:t>country,</w:t>
                  </w:r>
                  <w:r>
                    <w:rPr>
                      <w:spacing w:val="-13"/>
                      <w:sz w:val="22"/>
                    </w:rPr>
                    <w:t> </w:t>
                  </w:r>
                  <w:r>
                    <w:rPr>
                      <w:sz w:val="22"/>
                    </w:rPr>
                    <w:t>these</w:t>
                  </w:r>
                  <w:r>
                    <w:rPr>
                      <w:spacing w:val="-13"/>
                      <w:sz w:val="22"/>
                    </w:rPr>
                    <w:t> </w:t>
                  </w:r>
                  <w:r>
                    <w:rPr>
                      <w:sz w:val="22"/>
                    </w:rPr>
                    <w:t>people communicate with each-other in the Georgian Sign Language – GESL. The second native language for local Deaf and hard of hearing people is the Georgian spoken language – the State language.</w:t>
                  </w:r>
                  <w:r>
                    <w:rPr>
                      <w:spacing w:val="-4"/>
                      <w:sz w:val="22"/>
                    </w:rPr>
                    <w:t> </w:t>
                  </w:r>
                  <w:r>
                    <w:rPr>
                      <w:sz w:val="22"/>
                    </w:rPr>
                    <w:t>In</w:t>
                  </w:r>
                  <w:r>
                    <w:rPr>
                      <w:spacing w:val="-1"/>
                      <w:sz w:val="22"/>
                    </w:rPr>
                    <w:t> </w:t>
                  </w:r>
                  <w:r>
                    <w:rPr>
                      <w:sz w:val="22"/>
                    </w:rPr>
                    <w:t>many</w:t>
                  </w:r>
                  <w:r>
                    <w:rPr>
                      <w:spacing w:val="-3"/>
                      <w:sz w:val="22"/>
                    </w:rPr>
                    <w:t> </w:t>
                  </w:r>
                  <w:r>
                    <w:rPr>
                      <w:sz w:val="22"/>
                    </w:rPr>
                    <w:t>countries</w:t>
                  </w:r>
                  <w:r>
                    <w:rPr>
                      <w:spacing w:val="-1"/>
                      <w:sz w:val="22"/>
                    </w:rPr>
                    <w:t> </w:t>
                  </w:r>
                  <w:r>
                    <w:rPr>
                      <w:sz w:val="22"/>
                    </w:rPr>
                    <w:t>Deaf</w:t>
                  </w:r>
                  <w:r>
                    <w:rPr>
                      <w:spacing w:val="-1"/>
                      <w:sz w:val="22"/>
                    </w:rPr>
                    <w:t> </w:t>
                  </w:r>
                  <w:r>
                    <w:rPr>
                      <w:sz w:val="22"/>
                    </w:rPr>
                    <w:t>people are</w:t>
                  </w:r>
                  <w:r>
                    <w:rPr>
                      <w:spacing w:val="-3"/>
                      <w:sz w:val="22"/>
                    </w:rPr>
                    <w:t> </w:t>
                  </w:r>
                  <w:r>
                    <w:rPr>
                      <w:sz w:val="22"/>
                    </w:rPr>
                    <w:t>bilingual,</w:t>
                  </w:r>
                  <w:r>
                    <w:rPr>
                      <w:spacing w:val="-4"/>
                      <w:sz w:val="22"/>
                    </w:rPr>
                    <w:t> </w:t>
                  </w:r>
                  <w:r>
                    <w:rPr>
                      <w:sz w:val="22"/>
                    </w:rPr>
                    <w:t>while</w:t>
                  </w:r>
                  <w:r>
                    <w:rPr>
                      <w:spacing w:val="-3"/>
                      <w:sz w:val="22"/>
                    </w:rPr>
                    <w:t> </w:t>
                  </w:r>
                  <w:r>
                    <w:rPr>
                      <w:sz w:val="22"/>
                    </w:rPr>
                    <w:t>it</w:t>
                  </w:r>
                  <w:r>
                    <w:rPr>
                      <w:spacing w:val="-3"/>
                      <w:sz w:val="22"/>
                    </w:rPr>
                    <w:t> </w:t>
                  </w:r>
                  <w:r>
                    <w:rPr>
                      <w:sz w:val="22"/>
                    </w:rPr>
                    <w:t>is</w:t>
                  </w:r>
                  <w:r>
                    <w:rPr>
                      <w:spacing w:val="-2"/>
                      <w:sz w:val="22"/>
                    </w:rPr>
                    <w:t> </w:t>
                  </w:r>
                  <w:r>
                    <w:rPr>
                      <w:sz w:val="22"/>
                    </w:rPr>
                    <w:t>hard</w:t>
                  </w:r>
                  <w:r>
                    <w:rPr>
                      <w:spacing w:val="-4"/>
                      <w:sz w:val="22"/>
                    </w:rPr>
                    <w:t> </w:t>
                  </w:r>
                  <w:r>
                    <w:rPr>
                      <w:sz w:val="22"/>
                    </w:rPr>
                    <w:t>to</w:t>
                  </w:r>
                  <w:r>
                    <w:rPr>
                      <w:spacing w:val="-4"/>
                      <w:sz w:val="22"/>
                    </w:rPr>
                    <w:t> </w:t>
                  </w:r>
                  <w:r>
                    <w:rPr>
                      <w:sz w:val="22"/>
                    </w:rPr>
                    <w:t>consider</w:t>
                  </w:r>
                  <w:r>
                    <w:rPr>
                      <w:spacing w:val="-3"/>
                      <w:sz w:val="22"/>
                    </w:rPr>
                    <w:t> </w:t>
                  </w:r>
                  <w:r>
                    <w:rPr>
                      <w:sz w:val="22"/>
                    </w:rPr>
                    <w:t>the</w:t>
                  </w:r>
                  <w:r>
                    <w:rPr>
                      <w:spacing w:val="-3"/>
                      <w:sz w:val="22"/>
                    </w:rPr>
                    <w:t> </w:t>
                  </w:r>
                  <w:r>
                    <w:rPr>
                      <w:sz w:val="22"/>
                    </w:rPr>
                    <w:t>local</w:t>
                  </w:r>
                  <w:r>
                    <w:rPr>
                      <w:spacing w:val="-1"/>
                      <w:sz w:val="22"/>
                    </w:rPr>
                    <w:t> </w:t>
                  </w:r>
                  <w:r>
                    <w:rPr>
                      <w:sz w:val="22"/>
                    </w:rPr>
                    <w:t>Deaf and</w:t>
                  </w:r>
                  <w:r>
                    <w:rPr>
                      <w:spacing w:val="-11"/>
                      <w:sz w:val="22"/>
                    </w:rPr>
                    <w:t> </w:t>
                  </w:r>
                  <w:r>
                    <w:rPr>
                      <w:sz w:val="22"/>
                    </w:rPr>
                    <w:t>hard</w:t>
                  </w:r>
                  <w:r>
                    <w:rPr>
                      <w:spacing w:val="-12"/>
                      <w:sz w:val="22"/>
                    </w:rPr>
                    <w:t> </w:t>
                  </w:r>
                  <w:r>
                    <w:rPr>
                      <w:sz w:val="22"/>
                    </w:rPr>
                    <w:t>of</w:t>
                  </w:r>
                  <w:r>
                    <w:rPr>
                      <w:spacing w:val="-11"/>
                      <w:sz w:val="22"/>
                    </w:rPr>
                    <w:t> </w:t>
                  </w:r>
                  <w:r>
                    <w:rPr>
                      <w:sz w:val="22"/>
                    </w:rPr>
                    <w:t>hearing</w:t>
                  </w:r>
                  <w:r>
                    <w:rPr>
                      <w:spacing w:val="-13"/>
                      <w:sz w:val="22"/>
                    </w:rPr>
                    <w:t> </w:t>
                  </w:r>
                  <w:r>
                    <w:rPr>
                      <w:sz w:val="22"/>
                    </w:rPr>
                    <w:t>people</w:t>
                  </w:r>
                  <w:r>
                    <w:rPr>
                      <w:spacing w:val="-14"/>
                      <w:sz w:val="22"/>
                    </w:rPr>
                    <w:t> </w:t>
                  </w:r>
                  <w:r>
                    <w:rPr>
                      <w:sz w:val="22"/>
                    </w:rPr>
                    <w:t>bilingual,</w:t>
                  </w:r>
                  <w:r>
                    <w:rPr>
                      <w:spacing w:val="-12"/>
                      <w:sz w:val="22"/>
                    </w:rPr>
                    <w:t> </w:t>
                  </w:r>
                  <w:r>
                    <w:rPr>
                      <w:sz w:val="22"/>
                    </w:rPr>
                    <w:t>as</w:t>
                  </w:r>
                  <w:r>
                    <w:rPr>
                      <w:spacing w:val="-11"/>
                      <w:sz w:val="22"/>
                    </w:rPr>
                    <w:t> </w:t>
                  </w:r>
                  <w:r>
                    <w:rPr>
                      <w:sz w:val="22"/>
                    </w:rPr>
                    <w:t>the</w:t>
                  </w:r>
                  <w:r>
                    <w:rPr>
                      <w:spacing w:val="-13"/>
                      <w:sz w:val="22"/>
                    </w:rPr>
                    <w:t> </w:t>
                  </w:r>
                  <w:r>
                    <w:rPr>
                      <w:sz w:val="22"/>
                    </w:rPr>
                    <w:t>knowledge</w:t>
                  </w:r>
                  <w:r>
                    <w:rPr>
                      <w:spacing w:val="-14"/>
                      <w:sz w:val="22"/>
                    </w:rPr>
                    <w:t> </w:t>
                  </w:r>
                  <w:r>
                    <w:rPr>
                      <w:sz w:val="22"/>
                    </w:rPr>
                    <w:t>of</w:t>
                  </w:r>
                  <w:r>
                    <w:rPr>
                      <w:spacing w:val="-12"/>
                      <w:sz w:val="22"/>
                    </w:rPr>
                    <w:t> </w:t>
                  </w:r>
                  <w:r>
                    <w:rPr>
                      <w:sz w:val="22"/>
                    </w:rPr>
                    <w:t>spoken</w:t>
                  </w:r>
                  <w:r>
                    <w:rPr>
                      <w:spacing w:val="-13"/>
                      <w:sz w:val="22"/>
                    </w:rPr>
                    <w:t> </w:t>
                  </w:r>
                  <w:r>
                    <w:rPr>
                      <w:sz w:val="22"/>
                    </w:rPr>
                    <w:t>Georgian</w:t>
                  </w:r>
                  <w:r>
                    <w:rPr>
                      <w:spacing w:val="-12"/>
                      <w:sz w:val="22"/>
                    </w:rPr>
                    <w:t> </w:t>
                  </w:r>
                  <w:r>
                    <w:rPr>
                      <w:sz w:val="22"/>
                    </w:rPr>
                    <w:t>on</w:t>
                  </w:r>
                  <w:r>
                    <w:rPr>
                      <w:spacing w:val="-12"/>
                      <w:sz w:val="22"/>
                    </w:rPr>
                    <w:t> </w:t>
                  </w:r>
                  <w:r>
                    <w:rPr>
                      <w:sz w:val="22"/>
                    </w:rPr>
                    <w:t>the</w:t>
                  </w:r>
                  <w:r>
                    <w:rPr>
                      <w:spacing w:val="-12"/>
                      <w:sz w:val="22"/>
                    </w:rPr>
                    <w:t> </w:t>
                  </w:r>
                  <w:r>
                    <w:rPr>
                      <w:sz w:val="22"/>
                    </w:rPr>
                    <w:t>level</w:t>
                  </w:r>
                  <w:r>
                    <w:rPr>
                      <w:spacing w:val="-12"/>
                      <w:sz w:val="22"/>
                    </w:rPr>
                    <w:t> </w:t>
                  </w:r>
                  <w:r>
                    <w:rPr>
                      <w:sz w:val="22"/>
                    </w:rPr>
                    <w:t>of</w:t>
                  </w:r>
                  <w:r>
                    <w:rPr>
                      <w:spacing w:val="-11"/>
                      <w:sz w:val="22"/>
                    </w:rPr>
                    <w:t> </w:t>
                  </w:r>
                  <w:r>
                    <w:rPr>
                      <w:sz w:val="22"/>
                    </w:rPr>
                    <w:t>a</w:t>
                  </w:r>
                  <w:r>
                    <w:rPr>
                      <w:spacing w:val="-12"/>
                      <w:sz w:val="22"/>
                    </w:rPr>
                    <w:t> </w:t>
                  </w:r>
                  <w:r>
                    <w:rPr>
                      <w:sz w:val="22"/>
                    </w:rPr>
                    <w:t>native language</w:t>
                  </w:r>
                  <w:r>
                    <w:rPr>
                      <w:spacing w:val="-7"/>
                      <w:sz w:val="22"/>
                    </w:rPr>
                    <w:t> </w:t>
                  </w:r>
                  <w:r>
                    <w:rPr>
                      <w:sz w:val="22"/>
                    </w:rPr>
                    <w:t>among</w:t>
                  </w:r>
                  <w:r>
                    <w:rPr>
                      <w:spacing w:val="-6"/>
                      <w:sz w:val="22"/>
                    </w:rPr>
                    <w:t> </w:t>
                  </w:r>
                  <w:r>
                    <w:rPr>
                      <w:sz w:val="22"/>
                    </w:rPr>
                    <w:t>the</w:t>
                  </w:r>
                  <w:r>
                    <w:rPr>
                      <w:spacing w:val="-7"/>
                      <w:sz w:val="22"/>
                    </w:rPr>
                    <w:t> </w:t>
                  </w:r>
                  <w:r>
                    <w:rPr>
                      <w:sz w:val="22"/>
                    </w:rPr>
                    <w:t>Deaf</w:t>
                  </w:r>
                  <w:r>
                    <w:rPr>
                      <w:spacing w:val="-5"/>
                      <w:sz w:val="22"/>
                    </w:rPr>
                    <w:t> </w:t>
                  </w:r>
                  <w:r>
                    <w:rPr>
                      <w:sz w:val="22"/>
                    </w:rPr>
                    <w:t>residents</w:t>
                  </w:r>
                  <w:r>
                    <w:rPr>
                      <w:spacing w:val="-5"/>
                      <w:sz w:val="22"/>
                    </w:rPr>
                    <w:t> </w:t>
                  </w:r>
                  <w:r>
                    <w:rPr>
                      <w:sz w:val="22"/>
                    </w:rPr>
                    <w:t>is</w:t>
                  </w:r>
                  <w:r>
                    <w:rPr>
                      <w:spacing w:val="-6"/>
                      <w:sz w:val="22"/>
                    </w:rPr>
                    <w:t> </w:t>
                  </w:r>
                  <w:r>
                    <w:rPr>
                      <w:sz w:val="22"/>
                    </w:rPr>
                    <w:t>not</w:t>
                  </w:r>
                  <w:r>
                    <w:rPr>
                      <w:spacing w:val="-7"/>
                      <w:sz w:val="22"/>
                    </w:rPr>
                    <w:t> </w:t>
                  </w:r>
                  <w:r>
                    <w:rPr>
                      <w:sz w:val="22"/>
                    </w:rPr>
                    <w:t>observed.</w:t>
                  </w:r>
                  <w:r>
                    <w:rPr>
                      <w:spacing w:val="-6"/>
                      <w:sz w:val="22"/>
                    </w:rPr>
                    <w:t> </w:t>
                  </w:r>
                  <w:r>
                    <w:rPr>
                      <w:sz w:val="22"/>
                    </w:rPr>
                    <w:t>Unfortunately</w:t>
                  </w:r>
                  <w:r>
                    <w:rPr>
                      <w:spacing w:val="-7"/>
                      <w:sz w:val="22"/>
                    </w:rPr>
                    <w:t> </w:t>
                  </w:r>
                  <w:r>
                    <w:rPr>
                      <w:sz w:val="22"/>
                    </w:rPr>
                    <w:t>in</w:t>
                  </w:r>
                  <w:r>
                    <w:rPr>
                      <w:spacing w:val="-6"/>
                      <w:sz w:val="22"/>
                    </w:rPr>
                    <w:t> </w:t>
                  </w:r>
                  <w:r>
                    <w:rPr>
                      <w:sz w:val="22"/>
                    </w:rPr>
                    <w:t>Georgia</w:t>
                  </w:r>
                  <w:r>
                    <w:rPr>
                      <w:spacing w:val="-9"/>
                      <w:sz w:val="22"/>
                    </w:rPr>
                    <w:t> </w:t>
                  </w:r>
                  <w:r>
                    <w:rPr>
                      <w:sz w:val="22"/>
                    </w:rPr>
                    <w:t>there</w:t>
                  </w:r>
                  <w:r>
                    <w:rPr>
                      <w:spacing w:val="-8"/>
                      <w:sz w:val="22"/>
                    </w:rPr>
                    <w:t> </w:t>
                  </w:r>
                  <w:r>
                    <w:rPr>
                      <w:sz w:val="22"/>
                    </w:rPr>
                    <w:t>are</w:t>
                  </w:r>
                  <w:r>
                    <w:rPr>
                      <w:spacing w:val="-6"/>
                      <w:sz w:val="22"/>
                    </w:rPr>
                    <w:t> </w:t>
                  </w:r>
                  <w:r>
                    <w:rPr>
                      <w:sz w:val="22"/>
                    </w:rPr>
                    <w:t>no</w:t>
                  </w:r>
                  <w:r>
                    <w:rPr>
                      <w:spacing w:val="-7"/>
                      <w:sz w:val="22"/>
                    </w:rPr>
                    <w:t> </w:t>
                  </w:r>
                  <w:r>
                    <w:rPr>
                      <w:sz w:val="22"/>
                    </w:rPr>
                    <w:t>studies concerning the second language acquisition for Deaf and hard of hearing people. The main problems</w:t>
                  </w:r>
                  <w:r>
                    <w:rPr>
                      <w:spacing w:val="-6"/>
                      <w:sz w:val="22"/>
                    </w:rPr>
                    <w:t> </w:t>
                  </w:r>
                  <w:r>
                    <w:rPr>
                      <w:sz w:val="22"/>
                    </w:rPr>
                    <w:t>are</w:t>
                  </w:r>
                  <w:r>
                    <w:rPr>
                      <w:spacing w:val="-8"/>
                      <w:sz w:val="22"/>
                    </w:rPr>
                    <w:t> </w:t>
                  </w:r>
                  <w:r>
                    <w:rPr>
                      <w:sz w:val="22"/>
                    </w:rPr>
                    <w:t>the</w:t>
                  </w:r>
                  <w:r>
                    <w:rPr>
                      <w:spacing w:val="-8"/>
                      <w:sz w:val="22"/>
                    </w:rPr>
                    <w:t> </w:t>
                  </w:r>
                  <w:r>
                    <w:rPr>
                      <w:sz w:val="22"/>
                    </w:rPr>
                    <w:t>agrammatism</w:t>
                  </w:r>
                  <w:r>
                    <w:rPr>
                      <w:spacing w:val="-8"/>
                      <w:sz w:val="22"/>
                    </w:rPr>
                    <w:t> </w:t>
                  </w:r>
                  <w:r>
                    <w:rPr>
                      <w:sz w:val="22"/>
                    </w:rPr>
                    <w:t>in</w:t>
                  </w:r>
                  <w:r>
                    <w:rPr>
                      <w:spacing w:val="-6"/>
                      <w:sz w:val="22"/>
                    </w:rPr>
                    <w:t> </w:t>
                  </w:r>
                  <w:r>
                    <w:rPr>
                      <w:sz w:val="22"/>
                    </w:rPr>
                    <w:t>written</w:t>
                  </w:r>
                  <w:r>
                    <w:rPr>
                      <w:spacing w:val="-8"/>
                      <w:sz w:val="22"/>
                    </w:rPr>
                    <w:t> </w:t>
                  </w:r>
                  <w:r>
                    <w:rPr>
                      <w:sz w:val="22"/>
                    </w:rPr>
                    <w:t>communication</w:t>
                  </w:r>
                  <w:r>
                    <w:rPr>
                      <w:spacing w:val="-5"/>
                      <w:sz w:val="22"/>
                    </w:rPr>
                    <w:t> </w:t>
                  </w:r>
                  <w:r>
                    <w:rPr>
                      <w:sz w:val="22"/>
                    </w:rPr>
                    <w:t>on</w:t>
                  </w:r>
                  <w:r>
                    <w:rPr>
                      <w:spacing w:val="-8"/>
                      <w:sz w:val="22"/>
                    </w:rPr>
                    <w:t> </w:t>
                  </w:r>
                  <w:r>
                    <w:rPr>
                      <w:sz w:val="22"/>
                    </w:rPr>
                    <w:t>the</w:t>
                  </w:r>
                  <w:r>
                    <w:rPr>
                      <w:spacing w:val="-8"/>
                      <w:sz w:val="22"/>
                    </w:rPr>
                    <w:t> </w:t>
                  </w:r>
                  <w:r>
                    <w:rPr>
                      <w:sz w:val="22"/>
                    </w:rPr>
                    <w:t>state</w:t>
                  </w:r>
                  <w:r>
                    <w:rPr>
                      <w:spacing w:val="-8"/>
                      <w:sz w:val="22"/>
                    </w:rPr>
                    <w:t> </w:t>
                  </w:r>
                  <w:r>
                    <w:rPr>
                      <w:sz w:val="22"/>
                    </w:rPr>
                    <w:t>language</w:t>
                  </w:r>
                  <w:r>
                    <w:rPr>
                      <w:spacing w:val="-5"/>
                      <w:sz w:val="22"/>
                    </w:rPr>
                    <w:t> </w:t>
                  </w:r>
                  <w:r>
                    <w:rPr>
                      <w:sz w:val="22"/>
                    </w:rPr>
                    <w:t>and</w:t>
                  </w:r>
                  <w:r>
                    <w:rPr>
                      <w:spacing w:val="-6"/>
                      <w:sz w:val="22"/>
                    </w:rPr>
                    <w:t> </w:t>
                  </w:r>
                  <w:r>
                    <w:rPr>
                      <w:sz w:val="22"/>
                    </w:rPr>
                    <w:t>the</w:t>
                  </w:r>
                  <w:r>
                    <w:rPr>
                      <w:spacing w:val="-8"/>
                      <w:sz w:val="22"/>
                    </w:rPr>
                    <w:t> </w:t>
                  </w:r>
                  <w:r>
                    <w:rPr>
                      <w:sz w:val="22"/>
                    </w:rPr>
                    <w:t>ignorance of deferent hierarchical levels of spoken Georgian. This short paper offers the key issues for the plan of strategy of spoken Georgian acquisition for local Deaf and hard of hearing</w:t>
                  </w:r>
                  <w:r>
                    <w:rPr>
                      <w:spacing w:val="-15"/>
                      <w:sz w:val="22"/>
                    </w:rPr>
                    <w:t> </w:t>
                  </w:r>
                  <w:r>
                    <w:rPr>
                      <w:sz w:val="22"/>
                    </w:rPr>
                    <w:t>residents.</w:t>
                  </w:r>
                </w:p>
                <w:p>
                  <w:pPr>
                    <w:spacing w:line="288" w:lineRule="auto" w:before="1"/>
                    <w:ind w:left="262" w:right="263" w:firstLine="0"/>
                    <w:jc w:val="both"/>
                    <w:rPr>
                      <w:i/>
                      <w:sz w:val="22"/>
                    </w:rPr>
                  </w:pPr>
                  <w:r>
                    <w:rPr>
                      <w:b/>
                      <w:i/>
                      <w:sz w:val="22"/>
                    </w:rPr>
                    <w:t>Kew words: </w:t>
                  </w:r>
                  <w:r>
                    <w:rPr>
                      <w:i/>
                      <w:sz w:val="22"/>
                    </w:rPr>
                    <w:t>Sign languages, Georgian sign language – GESL, Second language acquisition, </w:t>
                  </w:r>
                  <w:r>
                    <w:rPr>
                      <w:i/>
                      <w:sz w:val="22"/>
                    </w:rPr>
                    <w:t>Multilingual education, Inclusive studies</w:t>
                  </w:r>
                </w:p>
              </w:txbxContent>
            </v:textbox>
            <v:fill type="solid"/>
            <w10:wrap type="topAndBottom"/>
          </v:shape>
        </w:pict>
      </w:r>
    </w:p>
    <w:p>
      <w:pPr>
        <w:pStyle w:val="BodyText"/>
        <w:spacing w:before="3"/>
        <w:rPr>
          <w:b/>
          <w:sz w:val="21"/>
        </w:rPr>
      </w:pPr>
    </w:p>
    <w:p>
      <w:pPr>
        <w:pStyle w:val="Heading5"/>
        <w:spacing w:before="90"/>
      </w:pPr>
      <w:r>
        <w:rPr/>
        <w:t>Introduction</w:t>
      </w:r>
    </w:p>
    <w:p>
      <w:pPr>
        <w:pStyle w:val="BodyText"/>
        <w:spacing w:line="360" w:lineRule="auto" w:before="136"/>
        <w:ind w:left="680" w:right="889" w:firstLine="427"/>
        <w:jc w:val="right"/>
      </w:pPr>
      <w:r>
        <w:rPr/>
        <w:t>There</w:t>
      </w:r>
      <w:r>
        <w:rPr>
          <w:spacing w:val="23"/>
        </w:rPr>
        <w:t> </w:t>
      </w:r>
      <w:r>
        <w:rPr/>
        <w:t>are</w:t>
      </w:r>
      <w:r>
        <w:rPr>
          <w:spacing w:val="23"/>
        </w:rPr>
        <w:t> </w:t>
      </w:r>
      <w:r>
        <w:rPr/>
        <w:t>about</w:t>
      </w:r>
      <w:r>
        <w:rPr>
          <w:spacing w:val="23"/>
        </w:rPr>
        <w:t> </w:t>
      </w:r>
      <w:r>
        <w:rPr/>
        <w:t>2500</w:t>
      </w:r>
      <w:r>
        <w:rPr>
          <w:spacing w:val="22"/>
        </w:rPr>
        <w:t> </w:t>
      </w:r>
      <w:r>
        <w:rPr/>
        <w:t>Deaf</w:t>
      </w:r>
      <w:r>
        <w:rPr>
          <w:spacing w:val="22"/>
        </w:rPr>
        <w:t> </w:t>
      </w:r>
      <w:r>
        <w:rPr/>
        <w:t>and</w:t>
      </w:r>
      <w:r>
        <w:rPr>
          <w:spacing w:val="25"/>
        </w:rPr>
        <w:t> </w:t>
      </w:r>
      <w:r>
        <w:rPr/>
        <w:t>Hard</w:t>
      </w:r>
      <w:r>
        <w:rPr>
          <w:spacing w:val="22"/>
        </w:rPr>
        <w:t> </w:t>
      </w:r>
      <w:r>
        <w:rPr/>
        <w:t>of</w:t>
      </w:r>
      <w:r>
        <w:rPr>
          <w:spacing w:val="22"/>
        </w:rPr>
        <w:t> </w:t>
      </w:r>
      <w:r>
        <w:rPr/>
        <w:t>Hearing</w:t>
      </w:r>
      <w:r>
        <w:rPr>
          <w:spacing w:val="24"/>
        </w:rPr>
        <w:t> </w:t>
      </w:r>
      <w:r>
        <w:rPr/>
        <w:t>residents</w:t>
      </w:r>
      <w:r>
        <w:rPr>
          <w:spacing w:val="23"/>
        </w:rPr>
        <w:t> </w:t>
      </w:r>
      <w:r>
        <w:rPr/>
        <w:t>(DHH)</w:t>
      </w:r>
      <w:r>
        <w:rPr>
          <w:spacing w:val="22"/>
        </w:rPr>
        <w:t> </w:t>
      </w:r>
      <w:r>
        <w:rPr/>
        <w:t>in</w:t>
      </w:r>
      <w:r>
        <w:rPr>
          <w:spacing w:val="23"/>
        </w:rPr>
        <w:t> </w:t>
      </w:r>
      <w:r>
        <w:rPr/>
        <w:t>Georgia.</w:t>
      </w:r>
      <w:r>
        <w:rPr>
          <w:spacing w:val="22"/>
        </w:rPr>
        <w:t> </w:t>
      </w:r>
      <w:r>
        <w:rPr/>
        <w:t>They</w:t>
      </w:r>
      <w:r>
        <w:rPr>
          <w:spacing w:val="22"/>
        </w:rPr>
        <w:t> </w:t>
      </w:r>
      <w:r>
        <w:rPr/>
        <w:t>are considered</w:t>
      </w:r>
      <w:r>
        <w:rPr>
          <w:spacing w:val="-12"/>
        </w:rPr>
        <w:t> </w:t>
      </w:r>
      <w:r>
        <w:rPr/>
        <w:t>bilinguals</w:t>
      </w:r>
      <w:r>
        <w:rPr>
          <w:spacing w:val="-11"/>
        </w:rPr>
        <w:t> </w:t>
      </w:r>
      <w:r>
        <w:rPr/>
        <w:t>like</w:t>
      </w:r>
      <w:r>
        <w:rPr>
          <w:spacing w:val="-12"/>
        </w:rPr>
        <w:t> </w:t>
      </w:r>
      <w:r>
        <w:rPr/>
        <w:t>everywhere</w:t>
      </w:r>
      <w:r>
        <w:rPr>
          <w:spacing w:val="-13"/>
        </w:rPr>
        <w:t> </w:t>
      </w:r>
      <w:r>
        <w:rPr/>
        <w:t>else</w:t>
      </w:r>
      <w:r>
        <w:rPr>
          <w:spacing w:val="-11"/>
        </w:rPr>
        <w:t> </w:t>
      </w:r>
      <w:r>
        <w:rPr/>
        <w:t>in</w:t>
      </w:r>
      <w:r>
        <w:rPr>
          <w:spacing w:val="-11"/>
        </w:rPr>
        <w:t> </w:t>
      </w:r>
      <w:r>
        <w:rPr/>
        <w:t>other</w:t>
      </w:r>
      <w:r>
        <w:rPr>
          <w:spacing w:val="-10"/>
        </w:rPr>
        <w:t> </w:t>
      </w:r>
      <w:r>
        <w:rPr/>
        <w:t>countries,</w:t>
      </w:r>
      <w:r>
        <w:rPr>
          <w:spacing w:val="-11"/>
        </w:rPr>
        <w:t> </w:t>
      </w:r>
      <w:r>
        <w:rPr/>
        <w:t>but</w:t>
      </w:r>
      <w:r>
        <w:rPr>
          <w:spacing w:val="-11"/>
        </w:rPr>
        <w:t> </w:t>
      </w:r>
      <w:r>
        <w:rPr/>
        <w:t>this</w:t>
      </w:r>
      <w:r>
        <w:rPr>
          <w:spacing w:val="-11"/>
        </w:rPr>
        <w:t> </w:t>
      </w:r>
      <w:r>
        <w:rPr/>
        <w:t>looks</w:t>
      </w:r>
      <w:r>
        <w:rPr>
          <w:spacing w:val="-13"/>
        </w:rPr>
        <w:t> </w:t>
      </w:r>
      <w:r>
        <w:rPr/>
        <w:t>as</w:t>
      </w:r>
      <w:r>
        <w:rPr>
          <w:spacing w:val="-12"/>
        </w:rPr>
        <w:t> </w:t>
      </w:r>
      <w:r>
        <w:rPr/>
        <w:t>a</w:t>
      </w:r>
      <w:r>
        <w:rPr>
          <w:spacing w:val="-12"/>
        </w:rPr>
        <w:t> </w:t>
      </w:r>
      <w:r>
        <w:rPr/>
        <w:t>very</w:t>
      </w:r>
      <w:r>
        <w:rPr>
          <w:spacing w:val="-12"/>
        </w:rPr>
        <w:t> </w:t>
      </w:r>
      <w:r>
        <w:rPr/>
        <w:t>superficial approach</w:t>
      </w:r>
      <w:r>
        <w:rPr>
          <w:spacing w:val="-11"/>
        </w:rPr>
        <w:t> </w:t>
      </w:r>
      <w:r>
        <w:rPr/>
        <w:t>in</w:t>
      </w:r>
      <w:r>
        <w:rPr>
          <w:spacing w:val="-13"/>
        </w:rPr>
        <w:t> </w:t>
      </w:r>
      <w:r>
        <w:rPr/>
        <w:t>this</w:t>
      </w:r>
      <w:r>
        <w:rPr>
          <w:spacing w:val="-11"/>
        </w:rPr>
        <w:t> </w:t>
      </w:r>
      <w:r>
        <w:rPr/>
        <w:t>case.</w:t>
      </w:r>
      <w:r>
        <w:rPr>
          <w:spacing w:val="-11"/>
        </w:rPr>
        <w:t> </w:t>
      </w:r>
      <w:r>
        <w:rPr/>
        <w:t>Their</w:t>
      </w:r>
      <w:r>
        <w:rPr>
          <w:spacing w:val="-14"/>
        </w:rPr>
        <w:t> </w:t>
      </w:r>
      <w:r>
        <w:rPr/>
        <w:t>first</w:t>
      </w:r>
      <w:r>
        <w:rPr>
          <w:spacing w:val="-13"/>
        </w:rPr>
        <w:t> </w:t>
      </w:r>
      <w:r>
        <w:rPr/>
        <w:t>native</w:t>
      </w:r>
      <w:r>
        <w:rPr>
          <w:spacing w:val="-14"/>
        </w:rPr>
        <w:t> </w:t>
      </w:r>
      <w:r>
        <w:rPr/>
        <w:t>language</w:t>
      </w:r>
      <w:r>
        <w:rPr>
          <w:spacing w:val="-12"/>
        </w:rPr>
        <w:t> </w:t>
      </w:r>
      <w:r>
        <w:rPr/>
        <w:t>is</w:t>
      </w:r>
      <w:r>
        <w:rPr>
          <w:spacing w:val="-7"/>
        </w:rPr>
        <w:t> </w:t>
      </w:r>
      <w:r>
        <w:rPr/>
        <w:t>the</w:t>
      </w:r>
      <w:r>
        <w:rPr>
          <w:spacing w:val="-14"/>
        </w:rPr>
        <w:t> </w:t>
      </w:r>
      <w:r>
        <w:rPr/>
        <w:t>Georgian</w:t>
      </w:r>
      <w:r>
        <w:rPr>
          <w:spacing w:val="-13"/>
        </w:rPr>
        <w:t> </w:t>
      </w:r>
      <w:r>
        <w:rPr/>
        <w:t>Sign</w:t>
      </w:r>
      <w:r>
        <w:rPr>
          <w:spacing w:val="-13"/>
        </w:rPr>
        <w:t> </w:t>
      </w:r>
      <w:r>
        <w:rPr/>
        <w:t>Language</w:t>
      </w:r>
      <w:r>
        <w:rPr>
          <w:spacing w:val="-12"/>
        </w:rPr>
        <w:t> </w:t>
      </w:r>
      <w:r>
        <w:rPr/>
        <w:t>(GESL),</w:t>
      </w:r>
      <w:r>
        <w:rPr>
          <w:spacing w:val="-11"/>
        </w:rPr>
        <w:t> </w:t>
      </w:r>
      <w:r>
        <w:rPr/>
        <w:t>which</w:t>
      </w:r>
      <w:r>
        <w:rPr>
          <w:w w:val="99"/>
        </w:rPr>
        <w:t> </w:t>
      </w:r>
      <w:r>
        <w:rPr/>
        <w:t>is</w:t>
      </w:r>
      <w:r>
        <w:rPr>
          <w:spacing w:val="12"/>
        </w:rPr>
        <w:t> </w:t>
      </w:r>
      <w:r>
        <w:rPr/>
        <w:t>a</w:t>
      </w:r>
      <w:r>
        <w:rPr>
          <w:spacing w:val="12"/>
        </w:rPr>
        <w:t> </w:t>
      </w:r>
      <w:r>
        <w:rPr/>
        <w:t>natural</w:t>
      </w:r>
      <w:r>
        <w:rPr>
          <w:spacing w:val="12"/>
        </w:rPr>
        <w:t> </w:t>
      </w:r>
      <w:r>
        <w:rPr/>
        <w:t>language</w:t>
      </w:r>
      <w:r>
        <w:rPr>
          <w:spacing w:val="12"/>
        </w:rPr>
        <w:t> </w:t>
      </w:r>
      <w:r>
        <w:rPr/>
        <w:t>with</w:t>
      </w:r>
      <w:r>
        <w:rPr>
          <w:spacing w:val="13"/>
        </w:rPr>
        <w:t> </w:t>
      </w:r>
      <w:r>
        <w:rPr/>
        <w:t>strong</w:t>
      </w:r>
      <w:r>
        <w:rPr>
          <w:spacing w:val="12"/>
        </w:rPr>
        <w:t> </w:t>
      </w:r>
      <w:r>
        <w:rPr/>
        <w:t>influence</w:t>
      </w:r>
      <w:r>
        <w:rPr>
          <w:spacing w:val="12"/>
        </w:rPr>
        <w:t> </w:t>
      </w:r>
      <w:r>
        <w:rPr/>
        <w:t>from</w:t>
      </w:r>
      <w:r>
        <w:rPr>
          <w:spacing w:val="12"/>
        </w:rPr>
        <w:t> </w:t>
      </w:r>
      <w:r>
        <w:rPr/>
        <w:t>Russian</w:t>
      </w:r>
      <w:r>
        <w:rPr>
          <w:spacing w:val="13"/>
        </w:rPr>
        <w:t> </w:t>
      </w:r>
      <w:r>
        <w:rPr/>
        <w:t>Sign</w:t>
      </w:r>
      <w:r>
        <w:rPr>
          <w:spacing w:val="11"/>
        </w:rPr>
        <w:t> </w:t>
      </w:r>
      <w:r>
        <w:rPr/>
        <w:t>Language</w:t>
      </w:r>
      <w:r>
        <w:rPr>
          <w:spacing w:val="11"/>
        </w:rPr>
        <w:t> </w:t>
      </w:r>
      <w:r>
        <w:rPr/>
        <w:t>(RSL),</w:t>
      </w:r>
      <w:r>
        <w:rPr>
          <w:spacing w:val="13"/>
        </w:rPr>
        <w:t> </w:t>
      </w:r>
      <w:r>
        <w:rPr/>
        <w:t>as</w:t>
      </w:r>
      <w:r>
        <w:rPr>
          <w:spacing w:val="13"/>
        </w:rPr>
        <w:t> </w:t>
      </w:r>
      <w:r>
        <w:rPr/>
        <w:t>there</w:t>
      </w:r>
      <w:r>
        <w:rPr>
          <w:spacing w:val="11"/>
        </w:rPr>
        <w:t> </w:t>
      </w:r>
      <w:r>
        <w:rPr/>
        <w:t>was</w:t>
      </w:r>
      <w:r>
        <w:rPr>
          <w:w w:val="99"/>
        </w:rPr>
        <w:t> </w:t>
      </w:r>
      <w:r>
        <w:rPr/>
        <w:t>only one Soviet Sign Language (of course based on RSL) for all DHH-s in the</w:t>
      </w:r>
      <w:r>
        <w:rPr>
          <w:spacing w:val="-9"/>
        </w:rPr>
        <w:t> </w:t>
      </w:r>
      <w:r>
        <w:rPr/>
        <w:t>Soviet country. The</w:t>
      </w:r>
      <w:r>
        <w:rPr>
          <w:spacing w:val="16"/>
        </w:rPr>
        <w:t> </w:t>
      </w:r>
      <w:r>
        <w:rPr/>
        <w:t>second</w:t>
      </w:r>
      <w:r>
        <w:rPr>
          <w:spacing w:val="17"/>
        </w:rPr>
        <w:t> </w:t>
      </w:r>
      <w:r>
        <w:rPr/>
        <w:t>native</w:t>
      </w:r>
      <w:r>
        <w:rPr>
          <w:spacing w:val="18"/>
        </w:rPr>
        <w:t> </w:t>
      </w:r>
      <w:r>
        <w:rPr/>
        <w:t>language</w:t>
      </w:r>
      <w:r>
        <w:rPr>
          <w:spacing w:val="17"/>
        </w:rPr>
        <w:t> </w:t>
      </w:r>
      <w:r>
        <w:rPr/>
        <w:t>for</w:t>
      </w:r>
      <w:r>
        <w:rPr>
          <w:spacing w:val="16"/>
        </w:rPr>
        <w:t> </w:t>
      </w:r>
      <w:r>
        <w:rPr/>
        <w:t>local</w:t>
      </w:r>
      <w:r>
        <w:rPr>
          <w:spacing w:val="19"/>
        </w:rPr>
        <w:t> </w:t>
      </w:r>
      <w:r>
        <w:rPr/>
        <w:t>DHH</w:t>
      </w:r>
      <w:r>
        <w:rPr>
          <w:spacing w:val="17"/>
        </w:rPr>
        <w:t> </w:t>
      </w:r>
      <w:r>
        <w:rPr/>
        <w:t>is</w:t>
      </w:r>
      <w:r>
        <w:rPr>
          <w:spacing w:val="18"/>
        </w:rPr>
        <w:t> </w:t>
      </w:r>
      <w:r>
        <w:rPr/>
        <w:t>the</w:t>
      </w:r>
      <w:r>
        <w:rPr>
          <w:spacing w:val="18"/>
        </w:rPr>
        <w:t> </w:t>
      </w:r>
      <w:r>
        <w:rPr/>
        <w:t>Georgian</w:t>
      </w:r>
      <w:r>
        <w:rPr>
          <w:spacing w:val="17"/>
        </w:rPr>
        <w:t> </w:t>
      </w:r>
      <w:r>
        <w:rPr/>
        <w:t>spoken</w:t>
      </w:r>
      <w:r>
        <w:rPr>
          <w:spacing w:val="17"/>
        </w:rPr>
        <w:t> </w:t>
      </w:r>
      <w:r>
        <w:rPr/>
        <w:t>language</w:t>
      </w:r>
      <w:r>
        <w:rPr>
          <w:spacing w:val="23"/>
        </w:rPr>
        <w:t> </w:t>
      </w:r>
      <w:r>
        <w:rPr/>
        <w:t>–</w:t>
      </w:r>
      <w:r>
        <w:rPr>
          <w:spacing w:val="18"/>
        </w:rPr>
        <w:t> </w:t>
      </w:r>
      <w:r>
        <w:rPr/>
        <w:t>the</w:t>
      </w:r>
      <w:r>
        <w:rPr>
          <w:spacing w:val="17"/>
        </w:rPr>
        <w:t> </w:t>
      </w:r>
      <w:r>
        <w:rPr/>
        <w:t>State language. Unfortunately, due to the absence of proper education and due the</w:t>
      </w:r>
      <w:r>
        <w:rPr>
          <w:spacing w:val="-9"/>
        </w:rPr>
        <w:t> </w:t>
      </w:r>
      <w:r>
        <w:rPr/>
        <w:t>poor</w:t>
      </w:r>
      <w:r>
        <w:rPr>
          <w:spacing w:val="55"/>
        </w:rPr>
        <w:t> </w:t>
      </w:r>
      <w:r>
        <w:rPr/>
        <w:t>Deaf education system in the country, the local DHH have the problems with the knowledge</w:t>
      </w:r>
      <w:r>
        <w:rPr>
          <w:spacing w:val="-41"/>
        </w:rPr>
        <w:t> </w:t>
      </w:r>
      <w:r>
        <w:rPr/>
        <w:t>of</w:t>
      </w:r>
      <w:r>
        <w:rPr>
          <w:spacing w:val="-4"/>
        </w:rPr>
        <w:t> </w:t>
      </w:r>
      <w:r>
        <w:rPr/>
        <w:t>state language and this turns into a serious barrier to their full integration into the wide</w:t>
      </w:r>
      <w:r>
        <w:rPr>
          <w:spacing w:val="-42"/>
        </w:rPr>
        <w:t> </w:t>
      </w:r>
      <w:r>
        <w:rPr/>
        <w:t>civil</w:t>
      </w:r>
      <w:r>
        <w:rPr>
          <w:spacing w:val="-2"/>
        </w:rPr>
        <w:t> </w:t>
      </w:r>
      <w:r>
        <w:rPr/>
        <w:t>society.</w:t>
      </w:r>
      <w:r>
        <w:rPr>
          <w:w w:val="99"/>
        </w:rPr>
        <w:t> </w:t>
      </w:r>
      <w:r>
        <w:rPr/>
        <w:t>For</w:t>
      </w:r>
      <w:r>
        <w:rPr>
          <w:spacing w:val="21"/>
        </w:rPr>
        <w:t> </w:t>
      </w:r>
      <w:r>
        <w:rPr/>
        <w:t>example,</w:t>
      </w:r>
      <w:r>
        <w:rPr>
          <w:spacing w:val="22"/>
        </w:rPr>
        <w:t> </w:t>
      </w:r>
      <w:r>
        <w:rPr/>
        <w:t>on</w:t>
      </w:r>
      <w:r>
        <w:rPr>
          <w:spacing w:val="21"/>
        </w:rPr>
        <w:t> </w:t>
      </w:r>
      <w:r>
        <w:rPr/>
        <w:t>social</w:t>
      </w:r>
      <w:r>
        <w:rPr>
          <w:spacing w:val="25"/>
        </w:rPr>
        <w:t> </w:t>
      </w:r>
      <w:r>
        <w:rPr/>
        <w:t>media</w:t>
      </w:r>
      <w:r>
        <w:rPr>
          <w:spacing w:val="20"/>
        </w:rPr>
        <w:t> </w:t>
      </w:r>
      <w:r>
        <w:rPr/>
        <w:t>such</w:t>
      </w:r>
      <w:r>
        <w:rPr>
          <w:spacing w:val="22"/>
        </w:rPr>
        <w:t> </w:t>
      </w:r>
      <w:r>
        <w:rPr/>
        <w:t>as</w:t>
      </w:r>
      <w:r>
        <w:rPr>
          <w:spacing w:val="23"/>
        </w:rPr>
        <w:t> </w:t>
      </w:r>
      <w:r>
        <w:rPr/>
        <w:t>facebook,</w:t>
      </w:r>
      <w:r>
        <w:rPr>
          <w:spacing w:val="23"/>
        </w:rPr>
        <w:t> </w:t>
      </w:r>
      <w:r>
        <w:rPr/>
        <w:t>which</w:t>
      </w:r>
      <w:r>
        <w:rPr>
          <w:spacing w:val="22"/>
        </w:rPr>
        <w:t> </w:t>
      </w:r>
      <w:r>
        <w:rPr/>
        <w:t>is</w:t>
      </w:r>
      <w:r>
        <w:rPr>
          <w:spacing w:val="26"/>
        </w:rPr>
        <w:t> </w:t>
      </w:r>
      <w:r>
        <w:rPr/>
        <w:t>the</w:t>
      </w:r>
      <w:r>
        <w:rPr>
          <w:spacing w:val="22"/>
        </w:rPr>
        <w:t> </w:t>
      </w:r>
      <w:r>
        <w:rPr/>
        <w:t>most</w:t>
      </w:r>
      <w:r>
        <w:rPr>
          <w:spacing w:val="22"/>
        </w:rPr>
        <w:t> </w:t>
      </w:r>
      <w:r>
        <w:rPr/>
        <w:t>popular</w:t>
      </w:r>
      <w:r>
        <w:rPr>
          <w:spacing w:val="22"/>
        </w:rPr>
        <w:t> </w:t>
      </w:r>
      <w:r>
        <w:rPr/>
        <w:t>with</w:t>
      </w:r>
      <w:r>
        <w:rPr>
          <w:spacing w:val="23"/>
        </w:rPr>
        <w:t> </w:t>
      </w:r>
      <w:r>
        <w:rPr/>
        <w:t>local</w:t>
      </w:r>
      <w:r>
        <w:rPr>
          <w:spacing w:val="22"/>
        </w:rPr>
        <w:t> </w:t>
      </w:r>
      <w:r>
        <w:rPr/>
        <w:t>DHH</w:t>
      </w:r>
      <w:r>
        <w:rPr>
          <w:w w:val="99"/>
        </w:rPr>
        <w:t> </w:t>
      </w:r>
      <w:r>
        <w:rPr/>
        <w:t>users,</w:t>
      </w:r>
      <w:r>
        <w:rPr>
          <w:spacing w:val="-15"/>
        </w:rPr>
        <w:t> </w:t>
      </w:r>
      <w:r>
        <w:rPr/>
        <w:t>they</w:t>
      </w:r>
      <w:r>
        <w:rPr>
          <w:spacing w:val="-14"/>
        </w:rPr>
        <w:t> </w:t>
      </w:r>
      <w:r>
        <w:rPr/>
        <w:t>prefer</w:t>
      </w:r>
      <w:r>
        <w:rPr>
          <w:spacing w:val="-15"/>
        </w:rPr>
        <w:t> </w:t>
      </w:r>
      <w:r>
        <w:rPr/>
        <w:t>to</w:t>
      </w:r>
      <w:r>
        <w:rPr>
          <w:spacing w:val="-13"/>
        </w:rPr>
        <w:t> </w:t>
      </w:r>
      <w:r>
        <w:rPr/>
        <w:t>communicate</w:t>
      </w:r>
      <w:r>
        <w:rPr>
          <w:spacing w:val="-15"/>
        </w:rPr>
        <w:t> </w:t>
      </w:r>
      <w:r>
        <w:rPr/>
        <w:t>with</w:t>
      </w:r>
      <w:r>
        <w:rPr>
          <w:spacing w:val="-13"/>
        </w:rPr>
        <w:t> </w:t>
      </w:r>
      <w:r>
        <w:rPr/>
        <w:t>each-other</w:t>
      </w:r>
      <w:r>
        <w:rPr>
          <w:spacing w:val="-13"/>
        </w:rPr>
        <w:t> </w:t>
      </w:r>
      <w:r>
        <w:rPr/>
        <w:t>using</w:t>
      </w:r>
      <w:r>
        <w:rPr>
          <w:spacing w:val="-13"/>
        </w:rPr>
        <w:t> </w:t>
      </w:r>
      <w:r>
        <w:rPr/>
        <w:t>GESL,</w:t>
      </w:r>
      <w:r>
        <w:rPr>
          <w:spacing w:val="-14"/>
        </w:rPr>
        <w:t> </w:t>
      </w:r>
      <w:r>
        <w:rPr/>
        <w:t>avoiding</w:t>
      </w:r>
      <w:r>
        <w:rPr>
          <w:spacing w:val="-14"/>
        </w:rPr>
        <w:t> </w:t>
      </w:r>
      <w:r>
        <w:rPr/>
        <w:t>written</w:t>
      </w:r>
      <w:r>
        <w:rPr>
          <w:spacing w:val="-14"/>
        </w:rPr>
        <w:t> </w:t>
      </w:r>
      <w:r>
        <w:rPr/>
        <w:t>Georgian</w:t>
      </w:r>
      <w:r>
        <w:rPr>
          <w:spacing w:val="-14"/>
        </w:rPr>
        <w:t> </w:t>
      </w:r>
      <w:r>
        <w:rPr/>
        <w:t>texts and</w:t>
      </w:r>
      <w:r>
        <w:rPr>
          <w:spacing w:val="21"/>
        </w:rPr>
        <w:t> </w:t>
      </w:r>
      <w:r>
        <w:rPr/>
        <w:t>written</w:t>
      </w:r>
      <w:r>
        <w:rPr>
          <w:spacing w:val="22"/>
        </w:rPr>
        <w:t> </w:t>
      </w:r>
      <w:r>
        <w:rPr/>
        <w:t>communications</w:t>
      </w:r>
      <w:r>
        <w:rPr>
          <w:spacing w:val="23"/>
        </w:rPr>
        <w:t> </w:t>
      </w:r>
      <w:r>
        <w:rPr/>
        <w:t>with</w:t>
      </w:r>
      <w:r>
        <w:rPr>
          <w:spacing w:val="23"/>
        </w:rPr>
        <w:t> </w:t>
      </w:r>
      <w:r>
        <w:rPr/>
        <w:t>other</w:t>
      </w:r>
      <w:r>
        <w:rPr>
          <w:spacing w:val="21"/>
        </w:rPr>
        <w:t> </w:t>
      </w:r>
      <w:r>
        <w:rPr/>
        <w:t>ordinary</w:t>
      </w:r>
      <w:r>
        <w:rPr>
          <w:spacing w:val="22"/>
        </w:rPr>
        <w:t> </w:t>
      </w:r>
      <w:r>
        <w:rPr/>
        <w:t>people,</w:t>
      </w:r>
      <w:r>
        <w:rPr>
          <w:spacing w:val="22"/>
        </w:rPr>
        <w:t> </w:t>
      </w:r>
      <w:r>
        <w:rPr/>
        <w:t>because</w:t>
      </w:r>
      <w:r>
        <w:rPr>
          <w:spacing w:val="22"/>
        </w:rPr>
        <w:t> </w:t>
      </w:r>
      <w:r>
        <w:rPr/>
        <w:t>they</w:t>
      </w:r>
      <w:r>
        <w:rPr>
          <w:spacing w:val="22"/>
        </w:rPr>
        <w:t> </w:t>
      </w:r>
      <w:r>
        <w:rPr/>
        <w:t>are</w:t>
      </w:r>
      <w:r>
        <w:rPr>
          <w:spacing w:val="23"/>
        </w:rPr>
        <w:t> </w:t>
      </w:r>
      <w:r>
        <w:rPr/>
        <w:t>ashamed</w:t>
      </w:r>
      <w:r>
        <w:rPr>
          <w:spacing w:val="22"/>
        </w:rPr>
        <w:t> </w:t>
      </w:r>
      <w:r>
        <w:rPr/>
        <w:t>for</w:t>
      </w:r>
      <w:r>
        <w:rPr>
          <w:spacing w:val="21"/>
        </w:rPr>
        <w:t> </w:t>
      </w:r>
      <w:r>
        <w:rPr/>
        <w:t>their</w:t>
      </w:r>
    </w:p>
    <w:p>
      <w:pPr>
        <w:spacing w:after="0" w:line="360" w:lineRule="auto"/>
        <w:jc w:val="right"/>
        <w:sectPr>
          <w:headerReference w:type="default" r:id="rId230"/>
          <w:headerReference w:type="even" r:id="rId231"/>
          <w:footerReference w:type="default" r:id="rId232"/>
          <w:footerReference w:type="even" r:id="rId233"/>
          <w:pgSz w:w="11910" w:h="16840"/>
          <w:pgMar w:header="715" w:footer="998" w:top="1340" w:bottom="1180" w:left="760" w:right="500"/>
          <w:pgNumType w:start="95"/>
        </w:sectPr>
      </w:pPr>
    </w:p>
    <w:p>
      <w:pPr>
        <w:pStyle w:val="BodyText"/>
      </w:pPr>
    </w:p>
    <w:p>
      <w:pPr>
        <w:pStyle w:val="BodyText"/>
        <w:spacing w:line="360" w:lineRule="auto" w:before="90"/>
        <w:ind w:left="680" w:right="888"/>
        <w:jc w:val="both"/>
      </w:pPr>
      <w:r>
        <w:rPr/>
        <w:t>mistakes. As GESL is the first and basic communication language for Georgian Deaf community members, the first ‘second language’ is spoken Georgian. It should be noted, that the most DHH in Georgia are originally non-Georgians. Deafness is hereditary for the most cases, and Georgian genome has a tiny little number of Deaf Georgians. In the most cases we observe the secondary Deafness among Georgians, such as deafness developed due the overdoses of antibiotics, age-deafness, stress-caused deafness, etc. The local DHH in the majority of cases are non-Georgian nationalities, and they (their family members as well including</w:t>
      </w:r>
      <w:r>
        <w:rPr>
          <w:spacing w:val="-12"/>
        </w:rPr>
        <w:t> </w:t>
      </w:r>
      <w:r>
        <w:rPr/>
        <w:t>the</w:t>
      </w:r>
      <w:r>
        <w:rPr>
          <w:spacing w:val="-12"/>
        </w:rPr>
        <w:t> </w:t>
      </w:r>
      <w:r>
        <w:rPr/>
        <w:t>hearing</w:t>
      </w:r>
      <w:r>
        <w:rPr>
          <w:spacing w:val="-11"/>
        </w:rPr>
        <w:t> </w:t>
      </w:r>
      <w:r>
        <w:rPr/>
        <w:t>family</w:t>
      </w:r>
      <w:r>
        <w:rPr>
          <w:spacing w:val="-12"/>
        </w:rPr>
        <w:t> </w:t>
      </w:r>
      <w:r>
        <w:rPr/>
        <w:t>members)</w:t>
      </w:r>
      <w:r>
        <w:rPr>
          <w:spacing w:val="-12"/>
        </w:rPr>
        <w:t> </w:t>
      </w:r>
      <w:r>
        <w:rPr/>
        <w:t>do</w:t>
      </w:r>
      <w:r>
        <w:rPr>
          <w:spacing w:val="-11"/>
        </w:rPr>
        <w:t> </w:t>
      </w:r>
      <w:r>
        <w:rPr/>
        <w:t>not</w:t>
      </w:r>
      <w:r>
        <w:rPr>
          <w:spacing w:val="-12"/>
        </w:rPr>
        <w:t> </w:t>
      </w:r>
      <w:r>
        <w:rPr/>
        <w:t>know</w:t>
      </w:r>
      <w:r>
        <w:rPr>
          <w:spacing w:val="-12"/>
        </w:rPr>
        <w:t> </w:t>
      </w:r>
      <w:r>
        <w:rPr/>
        <w:t>spoken</w:t>
      </w:r>
      <w:r>
        <w:rPr>
          <w:spacing w:val="-11"/>
        </w:rPr>
        <w:t> </w:t>
      </w:r>
      <w:r>
        <w:rPr/>
        <w:t>Georgian</w:t>
      </w:r>
      <w:r>
        <w:rPr>
          <w:spacing w:val="-11"/>
        </w:rPr>
        <w:t> </w:t>
      </w:r>
      <w:r>
        <w:rPr/>
        <w:t>well.</w:t>
      </w:r>
      <w:r>
        <w:rPr>
          <w:spacing w:val="-9"/>
        </w:rPr>
        <w:t> </w:t>
      </w:r>
      <w:r>
        <w:rPr/>
        <w:t>There</w:t>
      </w:r>
      <w:r>
        <w:rPr>
          <w:spacing w:val="-13"/>
        </w:rPr>
        <w:t> </w:t>
      </w:r>
      <w:r>
        <w:rPr/>
        <w:t>is</w:t>
      </w:r>
      <w:r>
        <w:rPr>
          <w:spacing w:val="-11"/>
        </w:rPr>
        <w:t> </w:t>
      </w:r>
      <w:r>
        <w:rPr/>
        <w:t>a</w:t>
      </w:r>
      <w:r>
        <w:rPr>
          <w:spacing w:val="-12"/>
        </w:rPr>
        <w:t> </w:t>
      </w:r>
      <w:r>
        <w:rPr/>
        <w:t>challenge to</w:t>
      </w:r>
      <w:r>
        <w:rPr>
          <w:spacing w:val="-13"/>
        </w:rPr>
        <w:t> </w:t>
      </w:r>
      <w:r>
        <w:rPr/>
        <w:t>learn</w:t>
      </w:r>
      <w:r>
        <w:rPr>
          <w:spacing w:val="-13"/>
        </w:rPr>
        <w:t> </w:t>
      </w:r>
      <w:r>
        <w:rPr/>
        <w:t>the</w:t>
      </w:r>
      <w:r>
        <w:rPr>
          <w:spacing w:val="-13"/>
        </w:rPr>
        <w:t> </w:t>
      </w:r>
      <w:r>
        <w:rPr/>
        <w:t>spoken</w:t>
      </w:r>
      <w:r>
        <w:rPr>
          <w:spacing w:val="-12"/>
        </w:rPr>
        <w:t> </w:t>
      </w:r>
      <w:r>
        <w:rPr/>
        <w:t>Georgian</w:t>
      </w:r>
      <w:r>
        <w:rPr>
          <w:spacing w:val="-13"/>
        </w:rPr>
        <w:t> </w:t>
      </w:r>
      <w:r>
        <w:rPr/>
        <w:t>for</w:t>
      </w:r>
      <w:r>
        <w:rPr>
          <w:spacing w:val="-15"/>
        </w:rPr>
        <w:t> </w:t>
      </w:r>
      <w:r>
        <w:rPr/>
        <w:t>local</w:t>
      </w:r>
      <w:r>
        <w:rPr>
          <w:spacing w:val="-12"/>
        </w:rPr>
        <w:t> </w:t>
      </w:r>
      <w:r>
        <w:rPr/>
        <w:t>DHH.</w:t>
      </w:r>
      <w:r>
        <w:rPr>
          <w:spacing w:val="-11"/>
        </w:rPr>
        <w:t> </w:t>
      </w:r>
      <w:r>
        <w:rPr/>
        <w:t>The</w:t>
      </w:r>
      <w:r>
        <w:rPr>
          <w:spacing w:val="-14"/>
        </w:rPr>
        <w:t> </w:t>
      </w:r>
      <w:r>
        <w:rPr/>
        <w:t>main</w:t>
      </w:r>
      <w:r>
        <w:rPr>
          <w:spacing w:val="-12"/>
        </w:rPr>
        <w:t> </w:t>
      </w:r>
      <w:r>
        <w:rPr/>
        <w:t>problem</w:t>
      </w:r>
      <w:r>
        <w:rPr>
          <w:spacing w:val="-13"/>
        </w:rPr>
        <w:t> </w:t>
      </w:r>
      <w:r>
        <w:rPr/>
        <w:t>is</w:t>
      </w:r>
      <w:r>
        <w:rPr>
          <w:spacing w:val="-12"/>
        </w:rPr>
        <w:t> </w:t>
      </w:r>
      <w:r>
        <w:rPr/>
        <w:t>that</w:t>
      </w:r>
      <w:r>
        <w:rPr>
          <w:spacing w:val="-12"/>
        </w:rPr>
        <w:t> </w:t>
      </w:r>
      <w:r>
        <w:rPr/>
        <w:t>the</w:t>
      </w:r>
      <w:r>
        <w:rPr>
          <w:spacing w:val="-13"/>
        </w:rPr>
        <w:t> </w:t>
      </w:r>
      <w:r>
        <w:rPr/>
        <w:t>members</w:t>
      </w:r>
      <w:r>
        <w:rPr>
          <w:spacing w:val="-12"/>
        </w:rPr>
        <w:t> </w:t>
      </w:r>
      <w:r>
        <w:rPr/>
        <w:t>of</w:t>
      </w:r>
      <w:r>
        <w:rPr>
          <w:spacing w:val="-14"/>
        </w:rPr>
        <w:t> </w:t>
      </w:r>
      <w:r>
        <w:rPr/>
        <w:t>Georgian DHH as Late learners are facing the problem of agrammatism in written communication of</w:t>
      </w:r>
      <w:r>
        <w:rPr>
          <w:spacing w:val="-40"/>
        </w:rPr>
        <w:t> </w:t>
      </w:r>
      <w:r>
        <w:rPr/>
        <w:t>the state language – the spoken Georgian language. As mentioned above, DHH always tries to avoid</w:t>
      </w:r>
      <w:r>
        <w:rPr>
          <w:spacing w:val="-6"/>
        </w:rPr>
        <w:t> </w:t>
      </w:r>
      <w:r>
        <w:rPr/>
        <w:t>written</w:t>
      </w:r>
      <w:r>
        <w:rPr>
          <w:spacing w:val="-4"/>
        </w:rPr>
        <w:t> </w:t>
      </w:r>
      <w:r>
        <w:rPr/>
        <w:t>communication</w:t>
      </w:r>
      <w:r>
        <w:rPr>
          <w:spacing w:val="-6"/>
        </w:rPr>
        <w:t> </w:t>
      </w:r>
      <w:r>
        <w:rPr/>
        <w:t>and</w:t>
      </w:r>
      <w:r>
        <w:rPr>
          <w:spacing w:val="-6"/>
        </w:rPr>
        <w:t> </w:t>
      </w:r>
      <w:r>
        <w:rPr/>
        <w:t>therefore</w:t>
      </w:r>
      <w:r>
        <w:rPr>
          <w:spacing w:val="-7"/>
        </w:rPr>
        <w:t> </w:t>
      </w:r>
      <w:r>
        <w:rPr/>
        <w:t>often</w:t>
      </w:r>
      <w:r>
        <w:rPr>
          <w:spacing w:val="-4"/>
        </w:rPr>
        <w:t> </w:t>
      </w:r>
      <w:r>
        <w:rPr/>
        <w:t>stays</w:t>
      </w:r>
      <w:r>
        <w:rPr>
          <w:spacing w:val="-6"/>
        </w:rPr>
        <w:t> </w:t>
      </w:r>
      <w:r>
        <w:rPr/>
        <w:t>away</w:t>
      </w:r>
      <w:r>
        <w:rPr>
          <w:spacing w:val="-4"/>
        </w:rPr>
        <w:t> </w:t>
      </w:r>
      <w:r>
        <w:rPr/>
        <w:t>from</w:t>
      </w:r>
      <w:r>
        <w:rPr>
          <w:spacing w:val="-4"/>
        </w:rPr>
        <w:t> </w:t>
      </w:r>
      <w:r>
        <w:rPr/>
        <w:t>the</w:t>
      </w:r>
      <w:r>
        <w:rPr>
          <w:spacing w:val="-3"/>
        </w:rPr>
        <w:t> </w:t>
      </w:r>
      <w:r>
        <w:rPr/>
        <w:t>wide</w:t>
      </w:r>
      <w:r>
        <w:rPr>
          <w:spacing w:val="-2"/>
        </w:rPr>
        <w:t> </w:t>
      </w:r>
      <w:r>
        <w:rPr/>
        <w:t>civil</w:t>
      </w:r>
      <w:r>
        <w:rPr>
          <w:spacing w:val="-6"/>
        </w:rPr>
        <w:t> </w:t>
      </w:r>
      <w:r>
        <w:rPr/>
        <w:t>society</w:t>
      </w:r>
      <w:r>
        <w:rPr>
          <w:spacing w:val="-6"/>
        </w:rPr>
        <w:t> </w:t>
      </w:r>
      <w:r>
        <w:rPr/>
        <w:t>giving an</w:t>
      </w:r>
      <w:r>
        <w:rPr>
          <w:spacing w:val="-6"/>
        </w:rPr>
        <w:t> </w:t>
      </w:r>
      <w:r>
        <w:rPr/>
        <w:t>advantage</w:t>
      </w:r>
      <w:r>
        <w:rPr>
          <w:spacing w:val="-6"/>
        </w:rPr>
        <w:t> </w:t>
      </w:r>
      <w:r>
        <w:rPr/>
        <w:t>to</w:t>
      </w:r>
      <w:r>
        <w:rPr>
          <w:spacing w:val="-5"/>
        </w:rPr>
        <w:t> </w:t>
      </w:r>
      <w:r>
        <w:rPr/>
        <w:t>the</w:t>
      </w:r>
      <w:r>
        <w:rPr>
          <w:spacing w:val="-7"/>
        </w:rPr>
        <w:t> </w:t>
      </w:r>
      <w:r>
        <w:rPr/>
        <w:t>signing</w:t>
      </w:r>
      <w:r>
        <w:rPr>
          <w:spacing w:val="-5"/>
        </w:rPr>
        <w:t> </w:t>
      </w:r>
      <w:r>
        <w:rPr/>
        <w:t>communication</w:t>
      </w:r>
      <w:r>
        <w:rPr>
          <w:spacing w:val="-5"/>
        </w:rPr>
        <w:t> </w:t>
      </w:r>
      <w:r>
        <w:rPr/>
        <w:t>among</w:t>
      </w:r>
      <w:r>
        <w:rPr>
          <w:spacing w:val="-6"/>
        </w:rPr>
        <w:t> </w:t>
      </w:r>
      <w:r>
        <w:rPr/>
        <w:t>the</w:t>
      </w:r>
      <w:r>
        <w:rPr>
          <w:spacing w:val="-6"/>
        </w:rPr>
        <w:t> </w:t>
      </w:r>
      <w:r>
        <w:rPr/>
        <w:t>community</w:t>
      </w:r>
      <w:r>
        <w:rPr>
          <w:spacing w:val="-5"/>
        </w:rPr>
        <w:t> </w:t>
      </w:r>
      <w:r>
        <w:rPr/>
        <w:t>members.</w:t>
      </w:r>
      <w:r>
        <w:rPr>
          <w:spacing w:val="-7"/>
        </w:rPr>
        <w:t> </w:t>
      </w:r>
      <w:r>
        <w:rPr/>
        <w:t>This</w:t>
      </w:r>
      <w:r>
        <w:rPr>
          <w:spacing w:val="-5"/>
        </w:rPr>
        <w:t> </w:t>
      </w:r>
      <w:r>
        <w:rPr/>
        <w:t>problem</w:t>
      </w:r>
      <w:r>
        <w:rPr>
          <w:spacing w:val="-5"/>
        </w:rPr>
        <w:t> </w:t>
      </w:r>
      <w:r>
        <w:rPr/>
        <w:t>has a negative effect on the entire communication process at the different levels, significantly limiting the process of integrating local DHH into the civil society in the</w:t>
      </w:r>
      <w:r>
        <w:rPr>
          <w:spacing w:val="-2"/>
        </w:rPr>
        <w:t> </w:t>
      </w:r>
      <w:r>
        <w:rPr/>
        <w:t>country.</w:t>
      </w:r>
    </w:p>
    <w:p>
      <w:pPr>
        <w:pStyle w:val="BodyText"/>
        <w:spacing w:before="1"/>
        <w:rPr>
          <w:sz w:val="36"/>
        </w:rPr>
      </w:pPr>
    </w:p>
    <w:p>
      <w:pPr>
        <w:pStyle w:val="Heading5"/>
        <w:numPr>
          <w:ilvl w:val="0"/>
          <w:numId w:val="7"/>
        </w:numPr>
        <w:tabs>
          <w:tab w:pos="921" w:val="left" w:leader="none"/>
        </w:tabs>
        <w:spacing w:line="240" w:lineRule="auto" w:before="0" w:after="0"/>
        <w:ind w:left="920" w:right="0" w:hanging="241"/>
        <w:jc w:val="both"/>
      </w:pPr>
      <w:r>
        <w:rPr/>
        <w:t>Second language acquisition for local</w:t>
      </w:r>
      <w:r>
        <w:rPr>
          <w:spacing w:val="-3"/>
        </w:rPr>
        <w:t> </w:t>
      </w:r>
      <w:r>
        <w:rPr/>
        <w:t>DHH</w:t>
      </w:r>
    </w:p>
    <w:p>
      <w:pPr>
        <w:pStyle w:val="Heading6"/>
        <w:numPr>
          <w:ilvl w:val="1"/>
          <w:numId w:val="7"/>
        </w:numPr>
        <w:tabs>
          <w:tab w:pos="1101" w:val="left" w:leader="none"/>
        </w:tabs>
        <w:spacing w:line="240" w:lineRule="auto" w:before="140" w:after="0"/>
        <w:ind w:left="1100" w:right="0" w:hanging="421"/>
        <w:jc w:val="both"/>
        <w:rPr>
          <w:i/>
        </w:rPr>
      </w:pPr>
      <w:r>
        <w:rPr>
          <w:i/>
        </w:rPr>
        <w:t>Current</w:t>
      </w:r>
      <w:r>
        <w:rPr>
          <w:i/>
          <w:spacing w:val="-1"/>
        </w:rPr>
        <w:t> </w:t>
      </w:r>
      <w:r>
        <w:rPr>
          <w:i/>
        </w:rPr>
        <w:t>situation</w:t>
      </w:r>
    </w:p>
    <w:p>
      <w:pPr>
        <w:pStyle w:val="BodyText"/>
        <w:spacing w:line="360" w:lineRule="auto" w:before="136"/>
        <w:ind w:left="680" w:right="888" w:firstLine="427"/>
        <w:jc w:val="both"/>
      </w:pPr>
      <w:r>
        <w:rPr/>
        <w:t>In Georgia, there are three schools for Deaf children: in Tbilisi, in Kutaisi and in Batumi. Deaf</w:t>
      </w:r>
      <w:r>
        <w:rPr>
          <w:spacing w:val="-10"/>
        </w:rPr>
        <w:t> </w:t>
      </w:r>
      <w:r>
        <w:rPr/>
        <w:t>Children</w:t>
      </w:r>
      <w:r>
        <w:rPr>
          <w:spacing w:val="-8"/>
        </w:rPr>
        <w:t> </w:t>
      </w:r>
      <w:r>
        <w:rPr/>
        <w:t>living</w:t>
      </w:r>
      <w:r>
        <w:rPr>
          <w:spacing w:val="-8"/>
        </w:rPr>
        <w:t> </w:t>
      </w:r>
      <w:r>
        <w:rPr/>
        <w:t>in</w:t>
      </w:r>
      <w:r>
        <w:rPr>
          <w:spacing w:val="-8"/>
        </w:rPr>
        <w:t> </w:t>
      </w:r>
      <w:r>
        <w:rPr/>
        <w:t>these</w:t>
      </w:r>
      <w:r>
        <w:rPr>
          <w:spacing w:val="-10"/>
        </w:rPr>
        <w:t> </w:t>
      </w:r>
      <w:r>
        <w:rPr/>
        <w:t>cities</w:t>
      </w:r>
      <w:r>
        <w:rPr>
          <w:spacing w:val="-9"/>
        </w:rPr>
        <w:t> </w:t>
      </w:r>
      <w:r>
        <w:rPr/>
        <w:t>study</w:t>
      </w:r>
      <w:r>
        <w:rPr>
          <w:spacing w:val="-8"/>
        </w:rPr>
        <w:t> </w:t>
      </w:r>
      <w:r>
        <w:rPr/>
        <w:t>in</w:t>
      </w:r>
      <w:r>
        <w:rPr>
          <w:spacing w:val="-8"/>
        </w:rPr>
        <w:t> </w:t>
      </w:r>
      <w:r>
        <w:rPr/>
        <w:t>these</w:t>
      </w:r>
      <w:r>
        <w:rPr>
          <w:spacing w:val="-10"/>
        </w:rPr>
        <w:t> </w:t>
      </w:r>
      <w:r>
        <w:rPr/>
        <w:t>schools.</w:t>
      </w:r>
      <w:r>
        <w:rPr>
          <w:spacing w:val="-9"/>
        </w:rPr>
        <w:t> </w:t>
      </w:r>
      <w:r>
        <w:rPr/>
        <w:t>According</w:t>
      </w:r>
      <w:r>
        <w:rPr>
          <w:spacing w:val="-9"/>
        </w:rPr>
        <w:t> </w:t>
      </w:r>
      <w:r>
        <w:rPr/>
        <w:t>to</w:t>
      </w:r>
      <w:r>
        <w:rPr>
          <w:spacing w:val="-9"/>
        </w:rPr>
        <w:t> </w:t>
      </w:r>
      <w:r>
        <w:rPr/>
        <w:t>the</w:t>
      </w:r>
      <w:r>
        <w:rPr>
          <w:spacing w:val="-7"/>
        </w:rPr>
        <w:t> </w:t>
      </w:r>
      <w:r>
        <w:rPr/>
        <w:t>general</w:t>
      </w:r>
      <w:r>
        <w:rPr>
          <w:spacing w:val="-6"/>
        </w:rPr>
        <w:t> </w:t>
      </w:r>
      <w:r>
        <w:rPr/>
        <w:t>educational plan they should follow the same educational program covering the same disciplines as any other schools in the country. I have to say with regret that unfortunately, there are serious problems in Deaf education in Georgia. There is no preschool at all, and mainly children</w:t>
      </w:r>
      <w:r>
        <w:rPr>
          <w:spacing w:val="-22"/>
        </w:rPr>
        <w:t> </w:t>
      </w:r>
      <w:r>
        <w:rPr/>
        <w:t>study and improve the knowledge of GESL at Deaf schools. GESL is the main communicative language for these residents, and they have a very poor knowledge of the state language – spoken Georgian. Thus the second language is the spoken Georgian language for local DHH. Here</w:t>
      </w:r>
      <w:r>
        <w:rPr>
          <w:spacing w:val="-8"/>
        </w:rPr>
        <w:t> </w:t>
      </w:r>
      <w:r>
        <w:rPr/>
        <w:t>we</w:t>
      </w:r>
      <w:r>
        <w:rPr>
          <w:spacing w:val="-7"/>
        </w:rPr>
        <w:t> </w:t>
      </w:r>
      <w:r>
        <w:rPr/>
        <w:t>should</w:t>
      </w:r>
      <w:r>
        <w:rPr>
          <w:spacing w:val="-5"/>
        </w:rPr>
        <w:t> </w:t>
      </w:r>
      <w:r>
        <w:rPr/>
        <w:t>outline</w:t>
      </w:r>
      <w:r>
        <w:rPr>
          <w:spacing w:val="-7"/>
        </w:rPr>
        <w:t> </w:t>
      </w:r>
      <w:r>
        <w:rPr/>
        <w:t>the</w:t>
      </w:r>
      <w:r>
        <w:rPr>
          <w:spacing w:val="-7"/>
        </w:rPr>
        <w:t> </w:t>
      </w:r>
      <w:r>
        <w:rPr/>
        <w:t>differences</w:t>
      </w:r>
      <w:r>
        <w:rPr>
          <w:spacing w:val="-5"/>
        </w:rPr>
        <w:t> </w:t>
      </w:r>
      <w:r>
        <w:rPr/>
        <w:t>in</w:t>
      </w:r>
      <w:r>
        <w:rPr>
          <w:spacing w:val="-6"/>
        </w:rPr>
        <w:t> </w:t>
      </w:r>
      <w:r>
        <w:rPr/>
        <w:t>linguistic</w:t>
      </w:r>
      <w:r>
        <w:rPr>
          <w:spacing w:val="-6"/>
        </w:rPr>
        <w:t> </w:t>
      </w:r>
      <w:r>
        <w:rPr/>
        <w:t>skills</w:t>
      </w:r>
      <w:r>
        <w:rPr>
          <w:spacing w:val="-6"/>
        </w:rPr>
        <w:t> </w:t>
      </w:r>
      <w:r>
        <w:rPr/>
        <w:t>and</w:t>
      </w:r>
      <w:r>
        <w:rPr>
          <w:spacing w:val="-6"/>
        </w:rPr>
        <w:t> </w:t>
      </w:r>
      <w:r>
        <w:rPr/>
        <w:t>language</w:t>
      </w:r>
      <w:r>
        <w:rPr>
          <w:spacing w:val="-6"/>
        </w:rPr>
        <w:t> </w:t>
      </w:r>
      <w:r>
        <w:rPr/>
        <w:t>knowledge</w:t>
      </w:r>
      <w:r>
        <w:rPr>
          <w:spacing w:val="-7"/>
        </w:rPr>
        <w:t> </w:t>
      </w:r>
      <w:r>
        <w:rPr/>
        <w:t>between</w:t>
      </w:r>
      <w:r>
        <w:rPr>
          <w:spacing w:val="-6"/>
        </w:rPr>
        <w:t> </w:t>
      </w:r>
      <w:r>
        <w:rPr/>
        <w:t>the following groups of children: A. Children with Deaf parents and B. Children with hearing parents.</w:t>
      </w:r>
      <w:r>
        <w:rPr>
          <w:spacing w:val="-5"/>
        </w:rPr>
        <w:t> </w:t>
      </w:r>
      <w:r>
        <w:rPr/>
        <w:t>Usually</w:t>
      </w:r>
      <w:r>
        <w:rPr>
          <w:spacing w:val="-5"/>
        </w:rPr>
        <w:t> </w:t>
      </w:r>
      <w:r>
        <w:rPr/>
        <w:t>A-group</w:t>
      </w:r>
      <w:r>
        <w:rPr>
          <w:spacing w:val="-4"/>
        </w:rPr>
        <w:t> </w:t>
      </w:r>
      <w:r>
        <w:rPr/>
        <w:t>children</w:t>
      </w:r>
      <w:r>
        <w:rPr>
          <w:spacing w:val="-5"/>
        </w:rPr>
        <w:t> </w:t>
      </w:r>
      <w:r>
        <w:rPr/>
        <w:t>know</w:t>
      </w:r>
      <w:r>
        <w:rPr>
          <w:spacing w:val="-5"/>
        </w:rPr>
        <w:t> </w:t>
      </w:r>
      <w:r>
        <w:rPr/>
        <w:t>GESL</w:t>
      </w:r>
      <w:r>
        <w:rPr>
          <w:spacing w:val="-5"/>
        </w:rPr>
        <w:t> </w:t>
      </w:r>
      <w:r>
        <w:rPr/>
        <w:t>better</w:t>
      </w:r>
      <w:r>
        <w:rPr>
          <w:spacing w:val="-6"/>
        </w:rPr>
        <w:t> </w:t>
      </w:r>
      <w:r>
        <w:rPr/>
        <w:t>than</w:t>
      </w:r>
      <w:r>
        <w:rPr>
          <w:spacing w:val="-6"/>
        </w:rPr>
        <w:t> </w:t>
      </w:r>
      <w:r>
        <w:rPr/>
        <w:t>B-group</w:t>
      </w:r>
      <w:r>
        <w:rPr>
          <w:spacing w:val="-6"/>
        </w:rPr>
        <w:t> </w:t>
      </w:r>
      <w:r>
        <w:rPr/>
        <w:t>children.</w:t>
      </w:r>
      <w:r>
        <w:rPr>
          <w:spacing w:val="-5"/>
        </w:rPr>
        <w:t> </w:t>
      </w:r>
      <w:r>
        <w:rPr/>
        <w:t>The</w:t>
      </w:r>
      <w:r>
        <w:rPr>
          <w:spacing w:val="-5"/>
        </w:rPr>
        <w:t> </w:t>
      </w:r>
      <w:r>
        <w:rPr/>
        <w:t>parents</w:t>
      </w:r>
      <w:r>
        <w:rPr>
          <w:spacing w:val="-5"/>
        </w:rPr>
        <w:t> </w:t>
      </w:r>
      <w:r>
        <w:rPr/>
        <w:t>of</w:t>
      </w:r>
      <w:r>
        <w:rPr>
          <w:spacing w:val="-6"/>
        </w:rPr>
        <w:t> </w:t>
      </w:r>
      <w:r>
        <w:rPr/>
        <w:t>B- group children need to have the certain trainings to understand the meaning and importance of the local sign language (GESL) and to learn it in order to help their children in</w:t>
      </w:r>
      <w:r>
        <w:rPr>
          <w:spacing w:val="-27"/>
        </w:rPr>
        <w:t> </w:t>
      </w:r>
      <w:r>
        <w:rPr/>
        <w:t>communication process.</w:t>
      </w:r>
    </w:p>
    <w:p>
      <w:pPr>
        <w:spacing w:after="0" w:line="360" w:lineRule="auto"/>
        <w:jc w:val="both"/>
        <w:sectPr>
          <w:pgSz w:w="11910" w:h="16840"/>
          <w:pgMar w:header="715" w:footer="998" w:top="1360" w:bottom="1180" w:left="760" w:right="500"/>
        </w:sectPr>
      </w:pPr>
    </w:p>
    <w:p>
      <w:pPr>
        <w:pStyle w:val="BodyText"/>
        <w:spacing w:before="6"/>
        <w:rPr>
          <w:sz w:val="19"/>
        </w:rPr>
      </w:pPr>
    </w:p>
    <w:p>
      <w:pPr>
        <w:pStyle w:val="BodyText"/>
        <w:spacing w:line="360" w:lineRule="auto" w:before="90"/>
        <w:ind w:left="680" w:right="889" w:firstLine="427"/>
        <w:jc w:val="both"/>
      </w:pPr>
      <w:r>
        <w:rPr/>
        <w:t>The difference between these groups (A and B) is observed in the other countries as well. The strategy for second language acquisition and the Deaf education in general as well very much depends on the specifics of these groups.</w:t>
      </w:r>
    </w:p>
    <w:p>
      <w:pPr>
        <w:pStyle w:val="BodyText"/>
        <w:spacing w:line="360" w:lineRule="auto"/>
        <w:ind w:left="680" w:right="893" w:firstLine="427"/>
        <w:jc w:val="both"/>
      </w:pPr>
      <w:r>
        <w:rPr/>
        <w:t>It should be also noted that besides children, it is a challenge to learn the second language for adult DHH and the other types of Deaf Late Learners as well. As it was highlighted by working</w:t>
      </w:r>
      <w:r>
        <w:rPr>
          <w:spacing w:val="-12"/>
        </w:rPr>
        <w:t> </w:t>
      </w:r>
      <w:r>
        <w:rPr/>
        <w:t>with</w:t>
      </w:r>
      <w:r>
        <w:rPr>
          <w:spacing w:val="-11"/>
        </w:rPr>
        <w:t> </w:t>
      </w:r>
      <w:r>
        <w:rPr/>
        <w:t>the</w:t>
      </w:r>
      <w:r>
        <w:rPr>
          <w:spacing w:val="-12"/>
        </w:rPr>
        <w:t> </w:t>
      </w:r>
      <w:r>
        <w:rPr/>
        <w:t>Georgian</w:t>
      </w:r>
      <w:r>
        <w:rPr>
          <w:spacing w:val="-11"/>
        </w:rPr>
        <w:t> </w:t>
      </w:r>
      <w:r>
        <w:rPr/>
        <w:t>Deaf</w:t>
      </w:r>
      <w:r>
        <w:rPr>
          <w:spacing w:val="-12"/>
        </w:rPr>
        <w:t> </w:t>
      </w:r>
      <w:r>
        <w:rPr/>
        <w:t>community</w:t>
      </w:r>
      <w:r>
        <w:rPr>
          <w:spacing w:val="-11"/>
        </w:rPr>
        <w:t> </w:t>
      </w:r>
      <w:r>
        <w:rPr/>
        <w:t>members,</w:t>
      </w:r>
      <w:r>
        <w:rPr>
          <w:spacing w:val="-11"/>
        </w:rPr>
        <w:t> </w:t>
      </w:r>
      <w:r>
        <w:rPr/>
        <w:t>the</w:t>
      </w:r>
      <w:r>
        <w:rPr>
          <w:spacing w:val="-13"/>
        </w:rPr>
        <w:t> </w:t>
      </w:r>
      <w:r>
        <w:rPr/>
        <w:t>main</w:t>
      </w:r>
      <w:r>
        <w:rPr>
          <w:spacing w:val="-11"/>
        </w:rPr>
        <w:t> </w:t>
      </w:r>
      <w:r>
        <w:rPr/>
        <w:t>problems</w:t>
      </w:r>
      <w:r>
        <w:rPr>
          <w:spacing w:val="-10"/>
        </w:rPr>
        <w:t> </w:t>
      </w:r>
      <w:r>
        <w:rPr/>
        <w:t>are</w:t>
      </w:r>
      <w:r>
        <w:rPr>
          <w:spacing w:val="-11"/>
        </w:rPr>
        <w:t> </w:t>
      </w:r>
      <w:r>
        <w:rPr/>
        <w:t>the</w:t>
      </w:r>
      <w:r>
        <w:rPr>
          <w:spacing w:val="-12"/>
        </w:rPr>
        <w:t> </w:t>
      </w:r>
      <w:r>
        <w:rPr/>
        <w:t>agrammatism in</w:t>
      </w:r>
      <w:r>
        <w:rPr>
          <w:spacing w:val="-4"/>
        </w:rPr>
        <w:t> </w:t>
      </w:r>
      <w:r>
        <w:rPr/>
        <w:t>written</w:t>
      </w:r>
      <w:r>
        <w:rPr>
          <w:spacing w:val="-4"/>
        </w:rPr>
        <w:t> </w:t>
      </w:r>
      <w:r>
        <w:rPr/>
        <w:t>communication</w:t>
      </w:r>
      <w:r>
        <w:rPr>
          <w:spacing w:val="-4"/>
        </w:rPr>
        <w:t> </w:t>
      </w:r>
      <w:r>
        <w:rPr/>
        <w:t>of</w:t>
      </w:r>
      <w:r>
        <w:rPr>
          <w:spacing w:val="-6"/>
        </w:rPr>
        <w:t> </w:t>
      </w:r>
      <w:r>
        <w:rPr/>
        <w:t>the</w:t>
      </w:r>
      <w:r>
        <w:rPr>
          <w:spacing w:val="-4"/>
        </w:rPr>
        <w:t> </w:t>
      </w:r>
      <w:r>
        <w:rPr/>
        <w:t>state</w:t>
      </w:r>
      <w:r>
        <w:rPr>
          <w:spacing w:val="-5"/>
        </w:rPr>
        <w:t> </w:t>
      </w:r>
      <w:r>
        <w:rPr/>
        <w:t>language</w:t>
      </w:r>
      <w:r>
        <w:rPr>
          <w:spacing w:val="-3"/>
        </w:rPr>
        <w:t> </w:t>
      </w:r>
      <w:r>
        <w:rPr/>
        <w:t>and</w:t>
      </w:r>
      <w:r>
        <w:rPr>
          <w:spacing w:val="-5"/>
        </w:rPr>
        <w:t> </w:t>
      </w:r>
      <w:r>
        <w:rPr/>
        <w:t>ignorance</w:t>
      </w:r>
      <w:r>
        <w:rPr>
          <w:spacing w:val="-5"/>
        </w:rPr>
        <w:t> </w:t>
      </w:r>
      <w:r>
        <w:rPr/>
        <w:t>of</w:t>
      </w:r>
      <w:r>
        <w:rPr>
          <w:spacing w:val="-5"/>
        </w:rPr>
        <w:t> </w:t>
      </w:r>
      <w:r>
        <w:rPr/>
        <w:t>deferent</w:t>
      </w:r>
      <w:r>
        <w:rPr>
          <w:spacing w:val="-3"/>
        </w:rPr>
        <w:t> </w:t>
      </w:r>
      <w:r>
        <w:rPr/>
        <w:t>hierarchical</w:t>
      </w:r>
      <w:r>
        <w:rPr>
          <w:spacing w:val="-4"/>
        </w:rPr>
        <w:t> </w:t>
      </w:r>
      <w:r>
        <w:rPr/>
        <w:t>levels</w:t>
      </w:r>
      <w:r>
        <w:rPr>
          <w:spacing w:val="-3"/>
        </w:rPr>
        <w:t> </w:t>
      </w:r>
      <w:r>
        <w:rPr/>
        <w:t>of spoken</w:t>
      </w:r>
      <w:r>
        <w:rPr>
          <w:spacing w:val="-1"/>
        </w:rPr>
        <w:t> </w:t>
      </w:r>
      <w:r>
        <w:rPr/>
        <w:t>Georgian.</w:t>
      </w:r>
    </w:p>
    <w:p>
      <w:pPr>
        <w:pStyle w:val="BodyText"/>
        <w:spacing w:line="360" w:lineRule="auto"/>
        <w:ind w:left="680" w:right="889" w:firstLine="427"/>
        <w:jc w:val="both"/>
      </w:pPr>
      <w:r>
        <w:rPr/>
        <w:t>I</w:t>
      </w:r>
      <w:r>
        <w:rPr>
          <w:spacing w:val="-14"/>
        </w:rPr>
        <w:t> </w:t>
      </w:r>
      <w:r>
        <w:rPr/>
        <w:t>learned</w:t>
      </w:r>
      <w:r>
        <w:rPr>
          <w:spacing w:val="-10"/>
        </w:rPr>
        <w:t> </w:t>
      </w:r>
      <w:r>
        <w:rPr/>
        <w:t>that</w:t>
      </w:r>
      <w:r>
        <w:rPr>
          <w:spacing w:val="-11"/>
        </w:rPr>
        <w:t> </w:t>
      </w:r>
      <w:r>
        <w:rPr/>
        <w:t>in</w:t>
      </w:r>
      <w:r>
        <w:rPr>
          <w:spacing w:val="-11"/>
        </w:rPr>
        <w:t> </w:t>
      </w:r>
      <w:r>
        <w:rPr/>
        <w:t>elementary</w:t>
      </w:r>
      <w:r>
        <w:rPr>
          <w:spacing w:val="-11"/>
        </w:rPr>
        <w:t> </w:t>
      </w:r>
      <w:r>
        <w:rPr/>
        <w:t>grades</w:t>
      </w:r>
      <w:r>
        <w:rPr>
          <w:spacing w:val="-8"/>
        </w:rPr>
        <w:t> </w:t>
      </w:r>
      <w:r>
        <w:rPr/>
        <w:t>at</w:t>
      </w:r>
      <w:r>
        <w:rPr>
          <w:spacing w:val="-10"/>
        </w:rPr>
        <w:t> </w:t>
      </w:r>
      <w:r>
        <w:rPr/>
        <w:t>Deaf</w:t>
      </w:r>
      <w:r>
        <w:rPr>
          <w:spacing w:val="-12"/>
        </w:rPr>
        <w:t> </w:t>
      </w:r>
      <w:r>
        <w:rPr/>
        <w:t>schools</w:t>
      </w:r>
      <w:r>
        <w:rPr>
          <w:spacing w:val="-7"/>
        </w:rPr>
        <w:t> </w:t>
      </w:r>
      <w:r>
        <w:rPr/>
        <w:t>in</w:t>
      </w:r>
      <w:r>
        <w:rPr>
          <w:spacing w:val="-11"/>
        </w:rPr>
        <w:t> </w:t>
      </w:r>
      <w:r>
        <w:rPr/>
        <w:t>Georgia</w:t>
      </w:r>
      <w:r>
        <w:rPr>
          <w:spacing w:val="-9"/>
        </w:rPr>
        <w:t> </w:t>
      </w:r>
      <w:r>
        <w:rPr/>
        <w:t>5</w:t>
      </w:r>
      <w:r>
        <w:rPr>
          <w:spacing w:val="-11"/>
        </w:rPr>
        <w:t> </w:t>
      </w:r>
      <w:r>
        <w:rPr/>
        <w:t>hours</w:t>
      </w:r>
      <w:r>
        <w:rPr>
          <w:spacing w:val="-8"/>
        </w:rPr>
        <w:t> </w:t>
      </w:r>
      <w:r>
        <w:rPr/>
        <w:t>are</w:t>
      </w:r>
      <w:r>
        <w:rPr>
          <w:spacing w:val="-11"/>
        </w:rPr>
        <w:t> </w:t>
      </w:r>
      <w:r>
        <w:rPr/>
        <w:t>devoted</w:t>
      </w:r>
      <w:r>
        <w:rPr>
          <w:spacing w:val="-11"/>
        </w:rPr>
        <w:t> </w:t>
      </w:r>
      <w:r>
        <w:rPr/>
        <w:t>to</w:t>
      </w:r>
      <w:r>
        <w:rPr>
          <w:spacing w:val="-11"/>
        </w:rPr>
        <w:t> </w:t>
      </w:r>
      <w:r>
        <w:rPr/>
        <w:t>GESL in a week and for spoken Georgian are 6 hours (including the courses of Georgian literature). In the upper classes 2-4 hours are devoted to GESL in a week, and for spoken Georgian (language and literature) are 6 hours again. The results prove that the number of hours for spoken Georgian must be increased at these schools; and a new method and new approaches must be</w:t>
      </w:r>
      <w:r>
        <w:rPr>
          <w:spacing w:val="-2"/>
        </w:rPr>
        <w:t> </w:t>
      </w:r>
      <w:r>
        <w:rPr/>
        <w:t>elaborated.</w:t>
      </w:r>
    </w:p>
    <w:p>
      <w:pPr>
        <w:pStyle w:val="BodyText"/>
        <w:spacing w:line="360" w:lineRule="auto"/>
        <w:ind w:left="680" w:right="892" w:firstLine="427"/>
        <w:jc w:val="both"/>
      </w:pPr>
      <w:r>
        <w:rPr/>
        <w:t>In Georgian Deaf schools Deaf children do not really study any other languages, such as English, Russian or German. This is just a formality on paper. Only a very few members of local</w:t>
      </w:r>
      <w:r>
        <w:rPr>
          <w:spacing w:val="-15"/>
        </w:rPr>
        <w:t> </w:t>
      </w:r>
      <w:r>
        <w:rPr/>
        <w:t>Deaf</w:t>
      </w:r>
      <w:r>
        <w:rPr>
          <w:spacing w:val="-17"/>
        </w:rPr>
        <w:t> </w:t>
      </w:r>
      <w:r>
        <w:rPr/>
        <w:t>community</w:t>
      </w:r>
      <w:r>
        <w:rPr>
          <w:spacing w:val="-16"/>
        </w:rPr>
        <w:t> </w:t>
      </w:r>
      <w:r>
        <w:rPr/>
        <w:t>know</w:t>
      </w:r>
      <w:r>
        <w:rPr>
          <w:spacing w:val="-15"/>
        </w:rPr>
        <w:t> </w:t>
      </w:r>
      <w:r>
        <w:rPr/>
        <w:t>the</w:t>
      </w:r>
      <w:r>
        <w:rPr>
          <w:spacing w:val="-16"/>
        </w:rPr>
        <w:t> </w:t>
      </w:r>
      <w:r>
        <w:rPr/>
        <w:t>other</w:t>
      </w:r>
      <w:r>
        <w:rPr>
          <w:spacing w:val="-16"/>
        </w:rPr>
        <w:t> </w:t>
      </w:r>
      <w:r>
        <w:rPr/>
        <w:t>foreign</w:t>
      </w:r>
      <w:r>
        <w:rPr>
          <w:spacing w:val="-15"/>
        </w:rPr>
        <w:t> </w:t>
      </w:r>
      <w:r>
        <w:rPr/>
        <w:t>languages.</w:t>
      </w:r>
      <w:r>
        <w:rPr>
          <w:spacing w:val="-16"/>
        </w:rPr>
        <w:t> </w:t>
      </w:r>
      <w:r>
        <w:rPr/>
        <w:t>These</w:t>
      </w:r>
      <w:r>
        <w:rPr>
          <w:spacing w:val="-17"/>
        </w:rPr>
        <w:t> </w:t>
      </w:r>
      <w:r>
        <w:rPr/>
        <w:t>members</w:t>
      </w:r>
      <w:r>
        <w:rPr>
          <w:spacing w:val="-16"/>
        </w:rPr>
        <w:t> </w:t>
      </w:r>
      <w:r>
        <w:rPr/>
        <w:t>are</w:t>
      </w:r>
      <w:r>
        <w:rPr>
          <w:spacing w:val="-17"/>
        </w:rPr>
        <w:t> </w:t>
      </w:r>
      <w:r>
        <w:rPr/>
        <w:t>mainly</w:t>
      </w:r>
      <w:r>
        <w:rPr>
          <w:spacing w:val="-14"/>
        </w:rPr>
        <w:t> </w:t>
      </w:r>
      <w:r>
        <w:rPr/>
        <w:t>the</w:t>
      </w:r>
      <w:r>
        <w:rPr>
          <w:spacing w:val="-16"/>
        </w:rPr>
        <w:t> </w:t>
      </w:r>
      <w:r>
        <w:rPr/>
        <w:t>hearing children of Deaf parents, who work as GESL interpreters at this</w:t>
      </w:r>
      <w:r>
        <w:rPr>
          <w:spacing w:val="-3"/>
        </w:rPr>
        <w:t> </w:t>
      </w:r>
      <w:r>
        <w:rPr/>
        <w:t>community.</w:t>
      </w:r>
    </w:p>
    <w:p>
      <w:pPr>
        <w:pStyle w:val="BodyText"/>
        <w:spacing w:line="360" w:lineRule="auto"/>
        <w:ind w:left="680" w:right="889" w:firstLine="427"/>
        <w:jc w:val="both"/>
      </w:pPr>
      <w:r>
        <w:rPr/>
        <w:t>It must be outlined, that the young generation of local DHH has a great wish to communicate with foreign Deaf people via specific websites and social nets. They try to make their first steps to learn English by themselves. Of course, in this case the International experiences of learning-teaching foreign languages to DHH can be shared successfully.</w:t>
      </w:r>
    </w:p>
    <w:p>
      <w:pPr>
        <w:pStyle w:val="BodyText"/>
        <w:rPr>
          <w:sz w:val="36"/>
        </w:rPr>
      </w:pPr>
    </w:p>
    <w:p>
      <w:pPr>
        <w:pStyle w:val="Heading6"/>
        <w:numPr>
          <w:ilvl w:val="1"/>
          <w:numId w:val="7"/>
        </w:numPr>
        <w:tabs>
          <w:tab w:pos="1101" w:val="left" w:leader="none"/>
        </w:tabs>
        <w:spacing w:line="240" w:lineRule="auto" w:before="0" w:after="0"/>
        <w:ind w:left="1100" w:right="0" w:hanging="421"/>
        <w:jc w:val="both"/>
        <w:rPr>
          <w:i/>
        </w:rPr>
      </w:pPr>
      <w:r>
        <w:rPr>
          <w:i/>
        </w:rPr>
        <w:t>The key issues for the strategy</w:t>
      </w:r>
      <w:r>
        <w:rPr>
          <w:i/>
          <w:spacing w:val="-5"/>
        </w:rPr>
        <w:t> </w:t>
      </w:r>
      <w:r>
        <w:rPr>
          <w:i/>
        </w:rPr>
        <w:t>plan</w:t>
      </w:r>
    </w:p>
    <w:p>
      <w:pPr>
        <w:pStyle w:val="BodyText"/>
        <w:spacing w:line="360" w:lineRule="auto" w:before="138"/>
        <w:ind w:left="680" w:right="889" w:firstLine="427"/>
        <w:jc w:val="both"/>
      </w:pPr>
      <w:r>
        <w:rPr/>
        <w:t>It is necessary to construct the proper environment at home and in the Deaf schools for Deaf children to learn the second language. The strategy plan should be elaborated and developed by the multi-professional groups including the teachers of Deaf schools, linguists</w:t>
      </w:r>
      <w:r>
        <w:rPr>
          <w:spacing w:val="-38"/>
        </w:rPr>
        <w:t> </w:t>
      </w:r>
      <w:r>
        <w:rPr/>
        <w:t>of sign languages and second language acquisition specialists, psychologists, parents of Deaf children, and</w:t>
      </w:r>
      <w:r>
        <w:rPr>
          <w:spacing w:val="-1"/>
        </w:rPr>
        <w:t> </w:t>
      </w:r>
      <w:r>
        <w:rPr/>
        <w:t>stake-holders.</w:t>
      </w:r>
    </w:p>
    <w:p>
      <w:pPr>
        <w:pStyle w:val="BodyText"/>
        <w:spacing w:line="360" w:lineRule="auto" w:before="1"/>
        <w:ind w:left="680" w:right="889" w:firstLine="427"/>
        <w:jc w:val="both"/>
      </w:pPr>
      <w:r>
        <w:rPr/>
        <w:t>First of all it should be mentioned that we need to have step by step actions. I regret to point</w:t>
      </w:r>
      <w:r>
        <w:rPr>
          <w:spacing w:val="-3"/>
        </w:rPr>
        <w:t> </w:t>
      </w:r>
      <w:r>
        <w:rPr/>
        <w:t>out</w:t>
      </w:r>
      <w:r>
        <w:rPr>
          <w:spacing w:val="-3"/>
        </w:rPr>
        <w:t> </w:t>
      </w:r>
      <w:r>
        <w:rPr/>
        <w:t>that</w:t>
      </w:r>
      <w:r>
        <w:rPr>
          <w:spacing w:val="-4"/>
        </w:rPr>
        <w:t> </w:t>
      </w:r>
      <w:r>
        <w:rPr/>
        <w:t>in</w:t>
      </w:r>
      <w:r>
        <w:rPr>
          <w:spacing w:val="-6"/>
        </w:rPr>
        <w:t> </w:t>
      </w:r>
      <w:r>
        <w:rPr/>
        <w:t>2012</w:t>
      </w:r>
      <w:r>
        <w:rPr>
          <w:spacing w:val="-4"/>
        </w:rPr>
        <w:t> </w:t>
      </w:r>
      <w:r>
        <w:rPr/>
        <w:t>in</w:t>
      </w:r>
      <w:r>
        <w:rPr>
          <w:spacing w:val="-6"/>
        </w:rPr>
        <w:t> </w:t>
      </w:r>
      <w:r>
        <w:rPr/>
        <w:t>a</w:t>
      </w:r>
      <w:r>
        <w:rPr>
          <w:spacing w:val="-4"/>
        </w:rPr>
        <w:t> </w:t>
      </w:r>
      <w:r>
        <w:rPr/>
        <w:t>close</w:t>
      </w:r>
      <w:r>
        <w:rPr>
          <w:spacing w:val="-4"/>
        </w:rPr>
        <w:t> </w:t>
      </w:r>
      <w:r>
        <w:rPr/>
        <w:t>collaboration</w:t>
      </w:r>
      <w:r>
        <w:rPr>
          <w:spacing w:val="-4"/>
        </w:rPr>
        <w:t> </w:t>
      </w:r>
      <w:r>
        <w:rPr/>
        <w:t>with</w:t>
      </w:r>
      <w:r>
        <w:rPr>
          <w:spacing w:val="-2"/>
        </w:rPr>
        <w:t> </w:t>
      </w:r>
      <w:r>
        <w:rPr/>
        <w:t>the</w:t>
      </w:r>
      <w:r>
        <w:rPr>
          <w:spacing w:val="-4"/>
        </w:rPr>
        <w:t> </w:t>
      </w:r>
      <w:r>
        <w:rPr/>
        <w:t>local</w:t>
      </w:r>
      <w:r>
        <w:rPr>
          <w:spacing w:val="-3"/>
        </w:rPr>
        <w:t> </w:t>
      </w:r>
      <w:r>
        <w:rPr/>
        <w:t>Deaf</w:t>
      </w:r>
      <w:r>
        <w:rPr>
          <w:spacing w:val="-1"/>
        </w:rPr>
        <w:t> </w:t>
      </w:r>
      <w:r>
        <w:rPr/>
        <w:t>community</w:t>
      </w:r>
      <w:r>
        <w:rPr>
          <w:spacing w:val="-3"/>
        </w:rPr>
        <w:t> </w:t>
      </w:r>
      <w:r>
        <w:rPr/>
        <w:t>I</w:t>
      </w:r>
      <w:r>
        <w:rPr>
          <w:spacing w:val="-7"/>
        </w:rPr>
        <w:t> </w:t>
      </w:r>
      <w:r>
        <w:rPr/>
        <w:t>have</w:t>
      </w:r>
      <w:r>
        <w:rPr>
          <w:spacing w:val="-2"/>
        </w:rPr>
        <w:t> </w:t>
      </w:r>
      <w:r>
        <w:rPr/>
        <w:t>elaborated the Georgian dactyl alphabet, which is mainly based on the copied letters from modern Georgian written alphabet – Mkhedruli. Till now, the local Deaf schools use Russian</w:t>
      </w:r>
      <w:r>
        <w:rPr>
          <w:spacing w:val="26"/>
        </w:rPr>
        <w:t> </w:t>
      </w:r>
      <w:r>
        <w:rPr/>
        <w:t>dactyl</w:t>
      </w:r>
    </w:p>
    <w:p>
      <w:pPr>
        <w:spacing w:after="0" w:line="360" w:lineRule="auto"/>
        <w:jc w:val="both"/>
        <w:sectPr>
          <w:pgSz w:w="11910" w:h="16840"/>
          <w:pgMar w:header="715" w:footer="998" w:top="1340" w:bottom="1180" w:left="760" w:right="500"/>
        </w:sectPr>
      </w:pPr>
    </w:p>
    <w:p>
      <w:pPr>
        <w:pStyle w:val="BodyText"/>
      </w:pPr>
    </w:p>
    <w:p>
      <w:pPr>
        <w:pStyle w:val="BodyText"/>
        <w:spacing w:line="360" w:lineRule="auto" w:before="90"/>
        <w:ind w:left="680" w:right="889"/>
        <w:jc w:val="both"/>
      </w:pPr>
      <w:r>
        <w:rPr/>
        <w:t>alphabet, which in turn is based on Cyrillic, and of course it creates a problem in learning- teaching</w:t>
      </w:r>
      <w:r>
        <w:rPr>
          <w:spacing w:val="-3"/>
        </w:rPr>
        <w:t> </w:t>
      </w:r>
      <w:r>
        <w:rPr/>
        <w:t>process</w:t>
      </w:r>
      <w:r>
        <w:rPr>
          <w:spacing w:val="-3"/>
        </w:rPr>
        <w:t> </w:t>
      </w:r>
      <w:r>
        <w:rPr/>
        <w:t>of</w:t>
      </w:r>
      <w:r>
        <w:rPr>
          <w:spacing w:val="-5"/>
        </w:rPr>
        <w:t> </w:t>
      </w:r>
      <w:r>
        <w:rPr/>
        <w:t>spoken</w:t>
      </w:r>
      <w:r>
        <w:rPr>
          <w:spacing w:val="-4"/>
        </w:rPr>
        <w:t> </w:t>
      </w:r>
      <w:r>
        <w:rPr/>
        <w:t>Georgian</w:t>
      </w:r>
      <w:r>
        <w:rPr>
          <w:spacing w:val="-1"/>
        </w:rPr>
        <w:t> </w:t>
      </w:r>
      <w:r>
        <w:rPr/>
        <w:t>–</w:t>
      </w:r>
      <w:r>
        <w:rPr>
          <w:spacing w:val="-4"/>
        </w:rPr>
        <w:t> </w:t>
      </w:r>
      <w:r>
        <w:rPr/>
        <w:t>writing</w:t>
      </w:r>
      <w:r>
        <w:rPr>
          <w:spacing w:val="-3"/>
        </w:rPr>
        <w:t> </w:t>
      </w:r>
      <w:r>
        <w:rPr/>
        <w:t>one</w:t>
      </w:r>
      <w:r>
        <w:rPr>
          <w:spacing w:val="-5"/>
        </w:rPr>
        <w:t> </w:t>
      </w:r>
      <w:r>
        <w:rPr/>
        <w:t>type</w:t>
      </w:r>
      <w:r>
        <w:rPr>
          <w:spacing w:val="-3"/>
        </w:rPr>
        <w:t> </w:t>
      </w:r>
      <w:r>
        <w:rPr/>
        <w:t>of</w:t>
      </w:r>
      <w:r>
        <w:rPr>
          <w:spacing w:val="-5"/>
        </w:rPr>
        <w:t> </w:t>
      </w:r>
      <w:r>
        <w:rPr/>
        <w:t>letters</w:t>
      </w:r>
      <w:r>
        <w:rPr>
          <w:spacing w:val="-1"/>
        </w:rPr>
        <w:t> </w:t>
      </w:r>
      <w:r>
        <w:rPr/>
        <w:t>(Mkhedruli)</w:t>
      </w:r>
      <w:r>
        <w:rPr>
          <w:spacing w:val="-5"/>
        </w:rPr>
        <w:t> </w:t>
      </w:r>
      <w:r>
        <w:rPr/>
        <w:t>and</w:t>
      </w:r>
      <w:r>
        <w:rPr>
          <w:spacing w:val="-4"/>
        </w:rPr>
        <w:t> </w:t>
      </w:r>
      <w:r>
        <w:rPr/>
        <w:t>orally</w:t>
      </w:r>
      <w:r>
        <w:rPr>
          <w:spacing w:val="-3"/>
        </w:rPr>
        <w:t> </w:t>
      </w:r>
      <w:r>
        <w:rPr/>
        <w:t>using the different (Russian) system. It is very important to bring the Georgian dactyl alphabet into the</w:t>
      </w:r>
      <w:r>
        <w:rPr>
          <w:spacing w:val="-12"/>
        </w:rPr>
        <w:t> </w:t>
      </w:r>
      <w:r>
        <w:rPr/>
        <w:t>local</w:t>
      </w:r>
      <w:r>
        <w:rPr>
          <w:spacing w:val="-10"/>
        </w:rPr>
        <w:t> </w:t>
      </w:r>
      <w:r>
        <w:rPr/>
        <w:t>Deaf</w:t>
      </w:r>
      <w:r>
        <w:rPr>
          <w:spacing w:val="-12"/>
        </w:rPr>
        <w:t> </w:t>
      </w:r>
      <w:r>
        <w:rPr/>
        <w:t>schools.</w:t>
      </w:r>
      <w:r>
        <w:rPr>
          <w:spacing w:val="-10"/>
        </w:rPr>
        <w:t> </w:t>
      </w:r>
      <w:r>
        <w:rPr/>
        <w:t>The</w:t>
      </w:r>
      <w:r>
        <w:rPr>
          <w:spacing w:val="-10"/>
        </w:rPr>
        <w:t> </w:t>
      </w:r>
      <w:r>
        <w:rPr/>
        <w:t>Georgian</w:t>
      </w:r>
      <w:r>
        <w:rPr>
          <w:spacing w:val="-10"/>
        </w:rPr>
        <w:t> </w:t>
      </w:r>
      <w:r>
        <w:rPr/>
        <w:t>Deaf</w:t>
      </w:r>
      <w:r>
        <w:rPr>
          <w:spacing w:val="-9"/>
        </w:rPr>
        <w:t> </w:t>
      </w:r>
      <w:r>
        <w:rPr/>
        <w:t>children</w:t>
      </w:r>
      <w:r>
        <w:rPr>
          <w:spacing w:val="-9"/>
        </w:rPr>
        <w:t> </w:t>
      </w:r>
      <w:r>
        <w:rPr/>
        <w:t>at</w:t>
      </w:r>
      <w:r>
        <w:rPr>
          <w:spacing w:val="-11"/>
        </w:rPr>
        <w:t> </w:t>
      </w:r>
      <w:r>
        <w:rPr/>
        <w:t>this</w:t>
      </w:r>
      <w:r>
        <w:rPr>
          <w:spacing w:val="-10"/>
        </w:rPr>
        <w:t> </w:t>
      </w:r>
      <w:r>
        <w:rPr/>
        <w:t>age</w:t>
      </w:r>
      <w:r>
        <w:rPr>
          <w:spacing w:val="-12"/>
        </w:rPr>
        <w:t> </w:t>
      </w:r>
      <w:r>
        <w:rPr/>
        <w:t>do</w:t>
      </w:r>
      <w:r>
        <w:rPr>
          <w:spacing w:val="-8"/>
        </w:rPr>
        <w:t> </w:t>
      </w:r>
      <w:r>
        <w:rPr/>
        <w:t>not</w:t>
      </w:r>
      <w:r>
        <w:rPr>
          <w:spacing w:val="-11"/>
        </w:rPr>
        <w:t> </w:t>
      </w:r>
      <w:r>
        <w:rPr/>
        <w:t>have</w:t>
      </w:r>
      <w:r>
        <w:rPr>
          <w:spacing w:val="-9"/>
        </w:rPr>
        <w:t> </w:t>
      </w:r>
      <w:r>
        <w:rPr/>
        <w:t>good</w:t>
      </w:r>
      <w:r>
        <w:rPr>
          <w:spacing w:val="-11"/>
        </w:rPr>
        <w:t> </w:t>
      </w:r>
      <w:r>
        <w:rPr/>
        <w:t>linguistic</w:t>
      </w:r>
      <w:r>
        <w:rPr>
          <w:spacing w:val="-11"/>
        </w:rPr>
        <w:t> </w:t>
      </w:r>
      <w:r>
        <w:rPr/>
        <w:t>skills and</w:t>
      </w:r>
      <w:r>
        <w:rPr>
          <w:spacing w:val="-14"/>
        </w:rPr>
        <w:t> </w:t>
      </w:r>
      <w:r>
        <w:rPr/>
        <w:t>learning</w:t>
      </w:r>
      <w:r>
        <w:rPr>
          <w:spacing w:val="-14"/>
        </w:rPr>
        <w:t> </w:t>
      </w:r>
      <w:r>
        <w:rPr/>
        <w:t>the</w:t>
      </w:r>
      <w:r>
        <w:rPr>
          <w:spacing w:val="-14"/>
        </w:rPr>
        <w:t> </w:t>
      </w:r>
      <w:r>
        <w:rPr/>
        <w:t>different</w:t>
      </w:r>
      <w:r>
        <w:rPr>
          <w:spacing w:val="-14"/>
        </w:rPr>
        <w:t> </w:t>
      </w:r>
      <w:r>
        <w:rPr/>
        <w:t>systems</w:t>
      </w:r>
      <w:r>
        <w:rPr>
          <w:spacing w:val="-13"/>
        </w:rPr>
        <w:t> </w:t>
      </w:r>
      <w:r>
        <w:rPr/>
        <w:t>(for</w:t>
      </w:r>
      <w:r>
        <w:rPr>
          <w:spacing w:val="-14"/>
        </w:rPr>
        <w:t> </w:t>
      </w:r>
      <w:r>
        <w:rPr/>
        <w:t>dactyls</w:t>
      </w:r>
      <w:r>
        <w:rPr>
          <w:spacing w:val="-14"/>
        </w:rPr>
        <w:t> </w:t>
      </w:r>
      <w:r>
        <w:rPr/>
        <w:t>and</w:t>
      </w:r>
      <w:r>
        <w:rPr>
          <w:spacing w:val="-13"/>
        </w:rPr>
        <w:t> </w:t>
      </w:r>
      <w:r>
        <w:rPr/>
        <w:t>graphemes)</w:t>
      </w:r>
      <w:r>
        <w:rPr>
          <w:spacing w:val="-14"/>
        </w:rPr>
        <w:t> </w:t>
      </w:r>
      <w:r>
        <w:rPr/>
        <w:t>simultaneously</w:t>
      </w:r>
      <w:r>
        <w:rPr>
          <w:spacing w:val="-11"/>
        </w:rPr>
        <w:t> </w:t>
      </w:r>
      <w:r>
        <w:rPr/>
        <w:t>is</w:t>
      </w:r>
      <w:r>
        <w:rPr>
          <w:spacing w:val="-13"/>
        </w:rPr>
        <w:t> </w:t>
      </w:r>
      <w:r>
        <w:rPr/>
        <w:t>very</w:t>
      </w:r>
      <w:r>
        <w:rPr>
          <w:spacing w:val="-14"/>
        </w:rPr>
        <w:t> </w:t>
      </w:r>
      <w:r>
        <w:rPr/>
        <w:t>confusing for them. The Deaf schools should use the National alphabet – Georgian dactyl alphabet. This will positively affect their studying</w:t>
      </w:r>
      <w:r>
        <w:rPr>
          <w:spacing w:val="-2"/>
        </w:rPr>
        <w:t> </w:t>
      </w:r>
      <w:r>
        <w:rPr/>
        <w:t>process.</w:t>
      </w:r>
    </w:p>
    <w:p>
      <w:pPr>
        <w:pStyle w:val="BodyText"/>
        <w:spacing w:line="360" w:lineRule="auto" w:before="1"/>
        <w:ind w:left="680" w:right="916" w:firstLine="427"/>
      </w:pPr>
      <w:r>
        <w:rPr/>
        <w:t>To elaborate a good real strategy we need to follow the specifics of the abovementioned groups.</w:t>
      </w:r>
    </w:p>
    <w:p>
      <w:pPr>
        <w:pStyle w:val="BodyText"/>
        <w:spacing w:before="1"/>
        <w:ind w:left="1107"/>
      </w:pPr>
      <w:r>
        <w:rPr/>
        <w:t>The work must be divided for three brunches:</w:t>
      </w:r>
    </w:p>
    <w:p>
      <w:pPr>
        <w:pStyle w:val="ListParagraph"/>
        <w:numPr>
          <w:ilvl w:val="0"/>
          <w:numId w:val="8"/>
        </w:numPr>
        <w:tabs>
          <w:tab w:pos="1348" w:val="left" w:leader="none"/>
        </w:tabs>
        <w:spacing w:line="240" w:lineRule="auto" w:before="137" w:after="0"/>
        <w:ind w:left="1347" w:right="0" w:hanging="241"/>
        <w:jc w:val="left"/>
        <w:rPr>
          <w:sz w:val="24"/>
        </w:rPr>
      </w:pPr>
      <w:r>
        <w:rPr>
          <w:sz w:val="24"/>
        </w:rPr>
        <w:t>Strategy for A</w:t>
      </w:r>
      <w:r>
        <w:rPr>
          <w:spacing w:val="-8"/>
          <w:sz w:val="24"/>
        </w:rPr>
        <w:t> </w:t>
      </w:r>
      <w:r>
        <w:rPr>
          <w:sz w:val="24"/>
        </w:rPr>
        <w:t>group;</w:t>
      </w:r>
    </w:p>
    <w:p>
      <w:pPr>
        <w:pStyle w:val="ListParagraph"/>
        <w:numPr>
          <w:ilvl w:val="0"/>
          <w:numId w:val="8"/>
        </w:numPr>
        <w:tabs>
          <w:tab w:pos="1348" w:val="left" w:leader="none"/>
        </w:tabs>
        <w:spacing w:line="240" w:lineRule="auto" w:before="139" w:after="0"/>
        <w:ind w:left="1347" w:right="0" w:hanging="241"/>
        <w:jc w:val="both"/>
        <w:rPr>
          <w:sz w:val="24"/>
        </w:rPr>
      </w:pPr>
      <w:r>
        <w:rPr>
          <w:sz w:val="24"/>
        </w:rPr>
        <w:t>Strategy for B</w:t>
      </w:r>
      <w:r>
        <w:rPr>
          <w:spacing w:val="-6"/>
          <w:sz w:val="24"/>
        </w:rPr>
        <w:t> </w:t>
      </w:r>
      <w:r>
        <w:rPr>
          <w:sz w:val="24"/>
        </w:rPr>
        <w:t>group;</w:t>
      </w:r>
    </w:p>
    <w:p>
      <w:pPr>
        <w:pStyle w:val="ListParagraph"/>
        <w:numPr>
          <w:ilvl w:val="0"/>
          <w:numId w:val="8"/>
        </w:numPr>
        <w:tabs>
          <w:tab w:pos="1348" w:val="left" w:leader="none"/>
        </w:tabs>
        <w:spacing w:line="240" w:lineRule="auto" w:before="137" w:after="0"/>
        <w:ind w:left="1347" w:right="0" w:hanging="241"/>
        <w:jc w:val="both"/>
        <w:rPr>
          <w:sz w:val="24"/>
        </w:rPr>
      </w:pPr>
      <w:r>
        <w:rPr>
          <w:sz w:val="24"/>
        </w:rPr>
        <w:t>Strategy for and adult Deaf and Deaf Late</w:t>
      </w:r>
      <w:r>
        <w:rPr>
          <w:spacing w:val="2"/>
          <w:sz w:val="24"/>
        </w:rPr>
        <w:t> </w:t>
      </w:r>
      <w:r>
        <w:rPr>
          <w:sz w:val="24"/>
        </w:rPr>
        <w:t>Learners.</w:t>
      </w:r>
    </w:p>
    <w:p>
      <w:pPr>
        <w:pStyle w:val="BodyText"/>
        <w:spacing w:line="360" w:lineRule="auto" w:before="139"/>
        <w:ind w:left="680" w:right="894" w:firstLine="427"/>
        <w:jc w:val="both"/>
      </w:pPr>
      <w:r>
        <w:rPr/>
        <w:t>The A-group will be mainly based on the knowledge of GESL to learn spoken Georgian, as these children know the sign language. B-group Deaf children have better knowledge of spoken Georgian, and they will mainly improve this knowledge with bilingual methodology. On the following steps the program can be untied for these groups, but for the beginners it is very important to have the right approach.</w:t>
      </w:r>
    </w:p>
    <w:p>
      <w:pPr>
        <w:pStyle w:val="BodyText"/>
        <w:spacing w:line="360" w:lineRule="auto"/>
        <w:ind w:left="680" w:right="889" w:firstLine="427"/>
        <w:jc w:val="both"/>
      </w:pPr>
      <w:r>
        <w:rPr/>
        <w:t>Learning spoken Georgian for adult members of local DHH and Deaf Late Learners will be based on detailed explanations of linguistic specifics on different hierarchal levels of the language – mainly morphological, syntactic and lexical levels. First of all, it is necessary to provide the research in order to reveal the types of mistakes that DHH make in written communication in Georgian. Then the concrete plans must be elaborated to teach the correct forms of spoken Georgian. It must be also taken into consideration that this kind of teaching must exclude too heavy grammatical explanations. The spoken Georgian acquisition can rely on the knowledge of GESL for Deaf adult groups and the other types of Deaf Late Learners. The approaches can be quite individual.</w:t>
      </w:r>
    </w:p>
    <w:p>
      <w:pPr>
        <w:pStyle w:val="BodyText"/>
        <w:spacing w:line="360" w:lineRule="auto"/>
        <w:ind w:left="680" w:right="893" w:firstLine="427"/>
        <w:jc w:val="both"/>
      </w:pPr>
      <w:r>
        <w:rPr/>
        <w:t>It is noteworthy that non-professional activities in the fields of Deaf studies and Deaf education are very damaging. Unfortunately, we had such negative experiences in these fields.</w:t>
      </w:r>
    </w:p>
    <w:p>
      <w:pPr>
        <w:pStyle w:val="BodyText"/>
        <w:rPr>
          <w:sz w:val="36"/>
        </w:rPr>
      </w:pPr>
    </w:p>
    <w:p>
      <w:pPr>
        <w:pStyle w:val="Heading5"/>
        <w:numPr>
          <w:ilvl w:val="0"/>
          <w:numId w:val="9"/>
        </w:numPr>
        <w:tabs>
          <w:tab w:pos="921" w:val="left" w:leader="none"/>
        </w:tabs>
        <w:spacing w:line="240" w:lineRule="auto" w:before="0" w:after="0"/>
        <w:ind w:left="920" w:right="0" w:hanging="241"/>
        <w:jc w:val="left"/>
      </w:pPr>
      <w:r>
        <w:rPr/>
        <w:t>The methods of</w:t>
      </w:r>
      <w:r>
        <w:rPr>
          <w:spacing w:val="-1"/>
        </w:rPr>
        <w:t> </w:t>
      </w:r>
      <w:r>
        <w:rPr/>
        <w:t>study</w:t>
      </w:r>
    </w:p>
    <w:p>
      <w:pPr>
        <w:pStyle w:val="BodyText"/>
        <w:spacing w:line="362" w:lineRule="auto" w:before="137"/>
        <w:ind w:left="680" w:right="889" w:firstLine="427"/>
        <w:jc w:val="both"/>
      </w:pPr>
      <w:r>
        <w:rPr/>
        <w:t>The method of the presented paper is analytical and descriptive, along with a comparative method, as</w:t>
      </w:r>
      <w:r>
        <w:rPr>
          <w:spacing w:val="52"/>
        </w:rPr>
        <w:t> </w:t>
      </w:r>
      <w:r>
        <w:rPr/>
        <w:t>I learned the Deaf education problems world-wide in order</w:t>
      </w:r>
      <w:r>
        <w:rPr>
          <w:spacing w:val="51"/>
        </w:rPr>
        <w:t> </w:t>
      </w:r>
      <w:r>
        <w:rPr/>
        <w:t>to share the best</w:t>
      </w:r>
    </w:p>
    <w:p>
      <w:pPr>
        <w:spacing w:after="0" w:line="362" w:lineRule="auto"/>
        <w:jc w:val="both"/>
        <w:sectPr>
          <w:pgSz w:w="11910" w:h="16840"/>
          <w:pgMar w:header="715" w:footer="998" w:top="1360" w:bottom="1180" w:left="760" w:right="500"/>
        </w:sectPr>
      </w:pPr>
    </w:p>
    <w:p>
      <w:pPr>
        <w:pStyle w:val="BodyText"/>
        <w:spacing w:before="6"/>
        <w:rPr>
          <w:sz w:val="19"/>
        </w:rPr>
      </w:pPr>
    </w:p>
    <w:p>
      <w:pPr>
        <w:pStyle w:val="BodyText"/>
        <w:spacing w:line="360" w:lineRule="auto" w:before="90"/>
        <w:ind w:left="680" w:right="893"/>
        <w:jc w:val="both"/>
      </w:pPr>
      <w:r>
        <w:rPr/>
        <w:t>experience.</w:t>
      </w:r>
      <w:r>
        <w:rPr>
          <w:spacing w:val="-9"/>
        </w:rPr>
        <w:t> </w:t>
      </w:r>
      <w:r>
        <w:rPr/>
        <w:t>The</w:t>
      </w:r>
      <w:r>
        <w:rPr>
          <w:spacing w:val="-11"/>
        </w:rPr>
        <w:t> </w:t>
      </w:r>
      <w:r>
        <w:rPr/>
        <w:t>information</w:t>
      </w:r>
      <w:r>
        <w:rPr>
          <w:spacing w:val="-7"/>
        </w:rPr>
        <w:t> </w:t>
      </w:r>
      <w:r>
        <w:rPr/>
        <w:t>on</w:t>
      </w:r>
      <w:r>
        <w:rPr>
          <w:spacing w:val="-10"/>
        </w:rPr>
        <w:t> </w:t>
      </w:r>
      <w:r>
        <w:rPr/>
        <w:t>local</w:t>
      </w:r>
      <w:r>
        <w:rPr>
          <w:spacing w:val="-8"/>
        </w:rPr>
        <w:t> </w:t>
      </w:r>
      <w:r>
        <w:rPr/>
        <w:t>DHH</w:t>
      </w:r>
      <w:r>
        <w:rPr>
          <w:spacing w:val="-10"/>
        </w:rPr>
        <w:t> </w:t>
      </w:r>
      <w:r>
        <w:rPr/>
        <w:t>was</w:t>
      </w:r>
      <w:r>
        <w:rPr>
          <w:spacing w:val="-9"/>
        </w:rPr>
        <w:t> </w:t>
      </w:r>
      <w:r>
        <w:rPr/>
        <w:t>collected</w:t>
      </w:r>
      <w:r>
        <w:rPr>
          <w:spacing w:val="-9"/>
        </w:rPr>
        <w:t> </w:t>
      </w:r>
      <w:r>
        <w:rPr/>
        <w:t>at</w:t>
      </w:r>
      <w:r>
        <w:rPr>
          <w:spacing w:val="-9"/>
        </w:rPr>
        <w:t> </w:t>
      </w:r>
      <w:r>
        <w:rPr/>
        <w:t>the</w:t>
      </w:r>
      <w:r>
        <w:rPr>
          <w:spacing w:val="-9"/>
        </w:rPr>
        <w:t> </w:t>
      </w:r>
      <w:r>
        <w:rPr/>
        <w:t>Union</w:t>
      </w:r>
      <w:r>
        <w:rPr>
          <w:spacing w:val="-10"/>
        </w:rPr>
        <w:t> </w:t>
      </w:r>
      <w:r>
        <w:rPr/>
        <w:t>of</w:t>
      </w:r>
      <w:r>
        <w:rPr>
          <w:spacing w:val="-9"/>
        </w:rPr>
        <w:t> </w:t>
      </w:r>
      <w:r>
        <w:rPr/>
        <w:t>Deaf</w:t>
      </w:r>
      <w:r>
        <w:rPr>
          <w:spacing w:val="-10"/>
        </w:rPr>
        <w:t> </w:t>
      </w:r>
      <w:r>
        <w:rPr/>
        <w:t>of</w:t>
      </w:r>
      <w:r>
        <w:rPr>
          <w:spacing w:val="-10"/>
        </w:rPr>
        <w:t> </w:t>
      </w:r>
      <w:r>
        <w:rPr/>
        <w:t>Georgia</w:t>
      </w:r>
      <w:r>
        <w:rPr>
          <w:spacing w:val="-8"/>
        </w:rPr>
        <w:t> </w:t>
      </w:r>
      <w:r>
        <w:rPr/>
        <w:t>using the survey method and elicitation as well. To estimate the level for the knowledge of spoken Georgian – I used the written communications at face-book between the community members and other people. The language sources for the study were DHH of different age and gender, who signed the </w:t>
      </w:r>
      <w:r>
        <w:rPr>
          <w:i/>
        </w:rPr>
        <w:t>informed consent </w:t>
      </w:r>
      <w:r>
        <w:rPr/>
        <w:t>according to the International ethic</w:t>
      </w:r>
      <w:r>
        <w:rPr>
          <w:spacing w:val="-1"/>
        </w:rPr>
        <w:t> </w:t>
      </w:r>
      <w:r>
        <w:rPr/>
        <w:t>rules.</w:t>
      </w:r>
    </w:p>
    <w:p>
      <w:pPr>
        <w:pStyle w:val="BodyText"/>
        <w:spacing w:before="9"/>
        <w:rPr>
          <w:sz w:val="35"/>
        </w:rPr>
      </w:pPr>
    </w:p>
    <w:p>
      <w:pPr>
        <w:pStyle w:val="Heading5"/>
        <w:numPr>
          <w:ilvl w:val="0"/>
          <w:numId w:val="9"/>
        </w:numPr>
        <w:tabs>
          <w:tab w:pos="921" w:val="left" w:leader="none"/>
        </w:tabs>
        <w:spacing w:line="240" w:lineRule="auto" w:before="0" w:after="0"/>
        <w:ind w:left="920" w:right="0" w:hanging="241"/>
        <w:jc w:val="both"/>
      </w:pPr>
      <w:r>
        <w:rPr/>
        <w:t>Conclusion(s)</w:t>
      </w:r>
    </w:p>
    <w:p>
      <w:pPr>
        <w:pStyle w:val="BodyText"/>
        <w:spacing w:line="360" w:lineRule="auto" w:before="139"/>
        <w:ind w:left="680" w:right="889" w:firstLine="427"/>
        <w:jc w:val="both"/>
      </w:pPr>
      <w:r>
        <w:rPr/>
        <w:t>The main conclusion of this paper is that Georgian DHH needs the better integration process</w:t>
      </w:r>
      <w:r>
        <w:rPr>
          <w:spacing w:val="-7"/>
        </w:rPr>
        <w:t> </w:t>
      </w:r>
      <w:r>
        <w:rPr/>
        <w:t>into</w:t>
      </w:r>
      <w:r>
        <w:rPr>
          <w:spacing w:val="-8"/>
        </w:rPr>
        <w:t> </w:t>
      </w:r>
      <w:r>
        <w:rPr/>
        <w:t>the</w:t>
      </w:r>
      <w:r>
        <w:rPr>
          <w:spacing w:val="-6"/>
        </w:rPr>
        <w:t> </w:t>
      </w:r>
      <w:r>
        <w:rPr/>
        <w:t>wide</w:t>
      </w:r>
      <w:r>
        <w:rPr>
          <w:spacing w:val="-6"/>
        </w:rPr>
        <w:t> </w:t>
      </w:r>
      <w:r>
        <w:rPr/>
        <w:t>civil</w:t>
      </w:r>
      <w:r>
        <w:rPr>
          <w:spacing w:val="-7"/>
        </w:rPr>
        <w:t> </w:t>
      </w:r>
      <w:r>
        <w:rPr/>
        <w:t>society,</w:t>
      </w:r>
      <w:r>
        <w:rPr>
          <w:spacing w:val="-8"/>
        </w:rPr>
        <w:t> </w:t>
      </w:r>
      <w:r>
        <w:rPr/>
        <w:t>and</w:t>
      </w:r>
      <w:r>
        <w:rPr>
          <w:spacing w:val="-6"/>
        </w:rPr>
        <w:t> </w:t>
      </w:r>
      <w:r>
        <w:rPr/>
        <w:t>for</w:t>
      </w:r>
      <w:r>
        <w:rPr>
          <w:spacing w:val="-5"/>
        </w:rPr>
        <w:t> </w:t>
      </w:r>
      <w:r>
        <w:rPr/>
        <w:t>this</w:t>
      </w:r>
      <w:r>
        <w:rPr>
          <w:spacing w:val="-7"/>
        </w:rPr>
        <w:t> </w:t>
      </w:r>
      <w:r>
        <w:rPr/>
        <w:t>goal,</w:t>
      </w:r>
      <w:r>
        <w:rPr>
          <w:spacing w:val="-5"/>
        </w:rPr>
        <w:t> </w:t>
      </w:r>
      <w:r>
        <w:rPr/>
        <w:t>they</w:t>
      </w:r>
      <w:r>
        <w:rPr>
          <w:spacing w:val="-8"/>
        </w:rPr>
        <w:t> </w:t>
      </w:r>
      <w:r>
        <w:rPr/>
        <w:t>need</w:t>
      </w:r>
      <w:r>
        <w:rPr>
          <w:spacing w:val="-8"/>
        </w:rPr>
        <w:t> </w:t>
      </w:r>
      <w:r>
        <w:rPr/>
        <w:t>to</w:t>
      </w:r>
      <w:r>
        <w:rPr>
          <w:spacing w:val="-7"/>
        </w:rPr>
        <w:t> </w:t>
      </w:r>
      <w:r>
        <w:rPr/>
        <w:t>have</w:t>
      </w:r>
      <w:r>
        <w:rPr>
          <w:spacing w:val="-6"/>
        </w:rPr>
        <w:t> </w:t>
      </w:r>
      <w:r>
        <w:rPr/>
        <w:t>a</w:t>
      </w:r>
      <w:r>
        <w:rPr>
          <w:spacing w:val="-8"/>
        </w:rPr>
        <w:t> </w:t>
      </w:r>
      <w:r>
        <w:rPr/>
        <w:t>good</w:t>
      </w:r>
      <w:r>
        <w:rPr>
          <w:spacing w:val="-7"/>
        </w:rPr>
        <w:t> </w:t>
      </w:r>
      <w:r>
        <w:rPr/>
        <w:t>knowledge</w:t>
      </w:r>
      <w:r>
        <w:rPr>
          <w:spacing w:val="-6"/>
        </w:rPr>
        <w:t> </w:t>
      </w:r>
      <w:r>
        <w:rPr/>
        <w:t>of</w:t>
      </w:r>
      <w:r>
        <w:rPr>
          <w:spacing w:val="-8"/>
        </w:rPr>
        <w:t> </w:t>
      </w:r>
      <w:r>
        <w:rPr/>
        <w:t>the state language – spoken Georgian. The above mentioned strategy plan with the discussed key issues</w:t>
      </w:r>
      <w:r>
        <w:rPr>
          <w:spacing w:val="-6"/>
        </w:rPr>
        <w:t> </w:t>
      </w:r>
      <w:r>
        <w:rPr/>
        <w:t>must</w:t>
      </w:r>
      <w:r>
        <w:rPr>
          <w:spacing w:val="-4"/>
        </w:rPr>
        <w:t> </w:t>
      </w:r>
      <w:r>
        <w:rPr/>
        <w:t>be</w:t>
      </w:r>
      <w:r>
        <w:rPr>
          <w:spacing w:val="-7"/>
        </w:rPr>
        <w:t> </w:t>
      </w:r>
      <w:r>
        <w:rPr/>
        <w:t>realized</w:t>
      </w:r>
      <w:r>
        <w:rPr>
          <w:spacing w:val="-5"/>
        </w:rPr>
        <w:t> </w:t>
      </w:r>
      <w:r>
        <w:rPr/>
        <w:t>and</w:t>
      </w:r>
      <w:r>
        <w:rPr>
          <w:spacing w:val="-6"/>
        </w:rPr>
        <w:t> </w:t>
      </w:r>
      <w:r>
        <w:rPr/>
        <w:t>the</w:t>
      </w:r>
      <w:r>
        <w:rPr>
          <w:spacing w:val="-6"/>
        </w:rPr>
        <w:t> </w:t>
      </w:r>
      <w:r>
        <w:rPr/>
        <w:t>Georgian</w:t>
      </w:r>
      <w:r>
        <w:rPr>
          <w:spacing w:val="-4"/>
        </w:rPr>
        <w:t> </w:t>
      </w:r>
      <w:r>
        <w:rPr/>
        <w:t>dactyl</w:t>
      </w:r>
      <w:r>
        <w:rPr>
          <w:spacing w:val="-2"/>
        </w:rPr>
        <w:t> </w:t>
      </w:r>
      <w:r>
        <w:rPr/>
        <w:t>alphabet</w:t>
      </w:r>
      <w:r>
        <w:rPr>
          <w:spacing w:val="-6"/>
        </w:rPr>
        <w:t> </w:t>
      </w:r>
      <w:r>
        <w:rPr/>
        <w:t>must</w:t>
      </w:r>
      <w:r>
        <w:rPr>
          <w:spacing w:val="-4"/>
        </w:rPr>
        <w:t> </w:t>
      </w:r>
      <w:r>
        <w:rPr/>
        <w:t>be</w:t>
      </w:r>
      <w:r>
        <w:rPr>
          <w:spacing w:val="-5"/>
        </w:rPr>
        <w:t> </w:t>
      </w:r>
      <w:r>
        <w:rPr/>
        <w:t>implemented</w:t>
      </w:r>
      <w:r>
        <w:rPr>
          <w:spacing w:val="-6"/>
        </w:rPr>
        <w:t> </w:t>
      </w:r>
      <w:r>
        <w:rPr/>
        <w:t>in</w:t>
      </w:r>
      <w:r>
        <w:rPr>
          <w:spacing w:val="-6"/>
        </w:rPr>
        <w:t> </w:t>
      </w:r>
      <w:r>
        <w:rPr/>
        <w:t>Deaf</w:t>
      </w:r>
      <w:r>
        <w:rPr>
          <w:spacing w:val="-4"/>
        </w:rPr>
        <w:t> </w:t>
      </w:r>
      <w:r>
        <w:rPr/>
        <w:t>studies, preschool program must be elaborated including spoken Georgian teaching; and the education program</w:t>
      </w:r>
      <w:r>
        <w:rPr>
          <w:spacing w:val="-14"/>
        </w:rPr>
        <w:t> </w:t>
      </w:r>
      <w:r>
        <w:rPr/>
        <w:t>and</w:t>
      </w:r>
      <w:r>
        <w:rPr>
          <w:spacing w:val="-13"/>
        </w:rPr>
        <w:t> </w:t>
      </w:r>
      <w:r>
        <w:rPr/>
        <w:t>methods</w:t>
      </w:r>
      <w:r>
        <w:rPr>
          <w:spacing w:val="-13"/>
        </w:rPr>
        <w:t> </w:t>
      </w:r>
      <w:r>
        <w:rPr/>
        <w:t>for</w:t>
      </w:r>
      <w:r>
        <w:rPr>
          <w:spacing w:val="-13"/>
        </w:rPr>
        <w:t> </w:t>
      </w:r>
      <w:r>
        <w:rPr/>
        <w:t>local</w:t>
      </w:r>
      <w:r>
        <w:rPr>
          <w:spacing w:val="-13"/>
        </w:rPr>
        <w:t> </w:t>
      </w:r>
      <w:r>
        <w:rPr/>
        <w:t>DHH</w:t>
      </w:r>
      <w:r>
        <w:rPr>
          <w:spacing w:val="-13"/>
        </w:rPr>
        <w:t> </w:t>
      </w:r>
      <w:r>
        <w:rPr/>
        <w:t>must</w:t>
      </w:r>
      <w:r>
        <w:rPr>
          <w:spacing w:val="-13"/>
        </w:rPr>
        <w:t> </w:t>
      </w:r>
      <w:r>
        <w:rPr/>
        <w:t>be</w:t>
      </w:r>
      <w:r>
        <w:rPr>
          <w:spacing w:val="-14"/>
        </w:rPr>
        <w:t> </w:t>
      </w:r>
      <w:r>
        <w:rPr/>
        <w:t>significantly</w:t>
      </w:r>
      <w:r>
        <w:rPr>
          <w:spacing w:val="-12"/>
        </w:rPr>
        <w:t> </w:t>
      </w:r>
      <w:r>
        <w:rPr/>
        <w:t>improved.</w:t>
      </w:r>
      <w:r>
        <w:rPr>
          <w:spacing w:val="-13"/>
        </w:rPr>
        <w:t> </w:t>
      </w:r>
      <w:r>
        <w:rPr/>
        <w:t>All</w:t>
      </w:r>
      <w:r>
        <w:rPr>
          <w:spacing w:val="-13"/>
        </w:rPr>
        <w:t> </w:t>
      </w:r>
      <w:r>
        <w:rPr/>
        <w:t>these</w:t>
      </w:r>
      <w:r>
        <w:rPr>
          <w:spacing w:val="-15"/>
        </w:rPr>
        <w:t> </w:t>
      </w:r>
      <w:r>
        <w:rPr/>
        <w:t>topics</w:t>
      </w:r>
      <w:r>
        <w:rPr>
          <w:spacing w:val="-13"/>
        </w:rPr>
        <w:t> </w:t>
      </w:r>
      <w:r>
        <w:rPr/>
        <w:t>and</w:t>
      </w:r>
      <w:r>
        <w:rPr>
          <w:spacing w:val="-13"/>
        </w:rPr>
        <w:t> </w:t>
      </w:r>
      <w:r>
        <w:rPr/>
        <w:t>issues are challenging for everyone, both for the teachers and the</w:t>
      </w:r>
      <w:r>
        <w:rPr>
          <w:spacing w:val="-1"/>
        </w:rPr>
        <w:t> </w:t>
      </w:r>
      <w:r>
        <w:rPr/>
        <w:t>learners.</w:t>
      </w:r>
    </w:p>
    <w:p>
      <w:pPr>
        <w:pStyle w:val="BodyText"/>
        <w:spacing w:before="1"/>
        <w:rPr>
          <w:sz w:val="36"/>
        </w:rPr>
      </w:pPr>
    </w:p>
    <w:p>
      <w:pPr>
        <w:pStyle w:val="Heading5"/>
      </w:pPr>
      <w:r>
        <w:rPr/>
        <w:t>Acknowledgment</w:t>
      </w:r>
    </w:p>
    <w:p>
      <w:pPr>
        <w:pStyle w:val="BodyText"/>
        <w:spacing w:line="360" w:lineRule="auto" w:before="137"/>
        <w:ind w:left="680" w:right="890" w:firstLine="427"/>
      </w:pPr>
      <w:r>
        <w:rPr/>
        <w:t>I</w:t>
      </w:r>
      <w:r>
        <w:rPr>
          <w:spacing w:val="-12"/>
        </w:rPr>
        <w:t> </w:t>
      </w:r>
      <w:r>
        <w:rPr/>
        <w:t>would</w:t>
      </w:r>
      <w:r>
        <w:rPr>
          <w:spacing w:val="-8"/>
        </w:rPr>
        <w:t> </w:t>
      </w:r>
      <w:r>
        <w:rPr/>
        <w:t>like</w:t>
      </w:r>
      <w:r>
        <w:rPr>
          <w:spacing w:val="-10"/>
        </w:rPr>
        <w:t> </w:t>
      </w:r>
      <w:r>
        <w:rPr/>
        <w:t>to</w:t>
      </w:r>
      <w:r>
        <w:rPr>
          <w:spacing w:val="-7"/>
        </w:rPr>
        <w:t> </w:t>
      </w:r>
      <w:r>
        <w:rPr/>
        <w:t>thank</w:t>
      </w:r>
      <w:r>
        <w:rPr>
          <w:spacing w:val="-9"/>
        </w:rPr>
        <w:t> </w:t>
      </w:r>
      <w:r>
        <w:rPr/>
        <w:t>the</w:t>
      </w:r>
      <w:r>
        <w:rPr>
          <w:spacing w:val="-8"/>
        </w:rPr>
        <w:t> </w:t>
      </w:r>
      <w:r>
        <w:rPr/>
        <w:t>members</w:t>
      </w:r>
      <w:r>
        <w:rPr>
          <w:spacing w:val="-8"/>
        </w:rPr>
        <w:t> </w:t>
      </w:r>
      <w:r>
        <w:rPr/>
        <w:t>of</w:t>
      </w:r>
      <w:r>
        <w:rPr>
          <w:spacing w:val="-9"/>
        </w:rPr>
        <w:t> </w:t>
      </w:r>
      <w:r>
        <w:rPr/>
        <w:t>Deaf</w:t>
      </w:r>
      <w:r>
        <w:rPr>
          <w:spacing w:val="-8"/>
        </w:rPr>
        <w:t> </w:t>
      </w:r>
      <w:r>
        <w:rPr/>
        <w:t>Union</w:t>
      </w:r>
      <w:r>
        <w:rPr>
          <w:spacing w:val="-9"/>
        </w:rPr>
        <w:t> </w:t>
      </w:r>
      <w:r>
        <w:rPr/>
        <w:t>of</w:t>
      </w:r>
      <w:r>
        <w:rPr>
          <w:spacing w:val="-8"/>
        </w:rPr>
        <w:t> </w:t>
      </w:r>
      <w:r>
        <w:rPr/>
        <w:t>Georgia</w:t>
      </w:r>
      <w:r>
        <w:rPr>
          <w:spacing w:val="-9"/>
        </w:rPr>
        <w:t> </w:t>
      </w:r>
      <w:r>
        <w:rPr/>
        <w:t>Lamara</w:t>
      </w:r>
      <w:r>
        <w:rPr>
          <w:spacing w:val="-10"/>
        </w:rPr>
        <w:t> </w:t>
      </w:r>
      <w:r>
        <w:rPr/>
        <w:t>(Leke)</w:t>
      </w:r>
      <w:r>
        <w:rPr>
          <w:spacing w:val="-8"/>
        </w:rPr>
        <w:t> </w:t>
      </w:r>
      <w:r>
        <w:rPr/>
        <w:t>Japoshvili</w:t>
      </w:r>
      <w:r>
        <w:rPr>
          <w:spacing w:val="-8"/>
        </w:rPr>
        <w:t> </w:t>
      </w:r>
      <w:r>
        <w:rPr/>
        <w:t>and Tamar Jikidze for their</w:t>
      </w:r>
      <w:r>
        <w:rPr>
          <w:spacing w:val="-5"/>
        </w:rPr>
        <w:t> </w:t>
      </w:r>
      <w:r>
        <w:rPr/>
        <w:t>support.</w:t>
      </w:r>
    </w:p>
    <w:p>
      <w:pPr>
        <w:pStyle w:val="BodyText"/>
        <w:rPr>
          <w:sz w:val="26"/>
        </w:rPr>
      </w:pPr>
    </w:p>
    <w:p>
      <w:pPr>
        <w:pStyle w:val="BodyText"/>
        <w:rPr>
          <w:sz w:val="26"/>
        </w:rPr>
      </w:pPr>
    </w:p>
    <w:p>
      <w:pPr>
        <w:pStyle w:val="BodyText"/>
        <w:rPr>
          <w:sz w:val="26"/>
        </w:rPr>
      </w:pPr>
    </w:p>
    <w:p>
      <w:pPr>
        <w:pStyle w:val="BodyText"/>
        <w:spacing w:before="2"/>
        <w:rPr>
          <w:sz w:val="30"/>
        </w:rPr>
      </w:pPr>
    </w:p>
    <w:p>
      <w:pPr>
        <w:pStyle w:val="Heading5"/>
      </w:pPr>
      <w:r>
        <w:rPr/>
        <w:t>References</w:t>
      </w:r>
    </w:p>
    <w:p>
      <w:pPr>
        <w:spacing w:line="360" w:lineRule="auto" w:before="139"/>
        <w:ind w:left="1246" w:right="889" w:hanging="567"/>
        <w:jc w:val="both"/>
        <w:rPr>
          <w:sz w:val="22"/>
        </w:rPr>
      </w:pPr>
      <w:r>
        <w:rPr>
          <w:sz w:val="22"/>
        </w:rPr>
        <w:t>Bybee, J. (2003). Cognitive Processes in Grammaticalization. 145-167; In: </w:t>
      </w:r>
      <w:r>
        <w:rPr>
          <w:i/>
          <w:sz w:val="22"/>
        </w:rPr>
        <w:t>Cognitive and Functional </w:t>
      </w:r>
      <w:r>
        <w:rPr>
          <w:i/>
          <w:sz w:val="22"/>
        </w:rPr>
        <w:t>Approaches to Language Structure. </w:t>
      </w:r>
      <w:r>
        <w:rPr>
          <w:sz w:val="22"/>
        </w:rPr>
        <w:t>Vol. 2 of </w:t>
      </w:r>
      <w:r>
        <w:rPr>
          <w:i/>
          <w:sz w:val="22"/>
        </w:rPr>
        <w:t>The New Psychology of Language. </w:t>
      </w:r>
      <w:r>
        <w:rPr>
          <w:sz w:val="22"/>
        </w:rPr>
        <w:t>Ed. Michael Tomasello. Mahwah, NJ: Lawrence Erlbaum.</w:t>
      </w:r>
    </w:p>
    <w:p>
      <w:pPr>
        <w:spacing w:line="360" w:lineRule="auto" w:before="2"/>
        <w:ind w:left="1246" w:right="890" w:hanging="567"/>
        <w:jc w:val="both"/>
        <w:rPr>
          <w:sz w:val="22"/>
        </w:rPr>
      </w:pPr>
      <w:hyperlink r:id="rId234">
        <w:r>
          <w:rPr>
            <w:sz w:val="22"/>
          </w:rPr>
          <w:t>Charrow,</w:t>
        </w:r>
      </w:hyperlink>
      <w:r>
        <w:rPr>
          <w:sz w:val="22"/>
        </w:rPr>
        <w:t> V. R., &amp; </w:t>
      </w:r>
      <w:hyperlink r:id="rId235">
        <w:r>
          <w:rPr>
            <w:sz w:val="22"/>
          </w:rPr>
          <w:t>Fletcher</w:t>
        </w:r>
      </w:hyperlink>
      <w:r>
        <w:rPr>
          <w:sz w:val="22"/>
        </w:rPr>
        <w:t>, J. D. (1974). as the second language of deaf children. July 1974. Developmental Psychology 10(4):463-470; DOI: </w:t>
      </w:r>
      <w:hyperlink r:id="rId236">
        <w:r>
          <w:rPr>
            <w:sz w:val="22"/>
          </w:rPr>
          <w:t>10.1037/h0036711</w:t>
        </w:r>
      </w:hyperlink>
      <w:r>
        <w:rPr>
          <w:sz w:val="22"/>
        </w:rPr>
        <w:t>. Access September 27, 28,</w:t>
      </w:r>
    </w:p>
    <w:p>
      <w:pPr>
        <w:spacing w:line="252" w:lineRule="exact" w:before="0"/>
        <w:ind w:left="1246" w:right="0" w:firstLine="0"/>
        <w:jc w:val="left"/>
        <w:rPr>
          <w:sz w:val="22"/>
        </w:rPr>
      </w:pPr>
      <w:r>
        <w:rPr>
          <w:sz w:val="22"/>
        </w:rPr>
        <w:t>2021</w:t>
      </w:r>
    </w:p>
    <w:p>
      <w:pPr>
        <w:spacing w:line="360" w:lineRule="auto" w:before="126"/>
        <w:ind w:left="1246" w:right="888" w:hanging="567"/>
        <w:jc w:val="both"/>
        <w:rPr>
          <w:sz w:val="22"/>
        </w:rPr>
      </w:pPr>
      <w:hyperlink r:id="rId237">
        <w:r>
          <w:rPr>
            <w:sz w:val="22"/>
          </w:rPr>
          <w:t>Humphries, </w:t>
        </w:r>
      </w:hyperlink>
      <w:r>
        <w:rPr>
          <w:sz w:val="22"/>
        </w:rPr>
        <w:t>T., </w:t>
      </w:r>
      <w:hyperlink r:id="rId238">
        <w:r>
          <w:rPr>
            <w:sz w:val="22"/>
          </w:rPr>
          <w:t>Kushalnagar, </w:t>
        </w:r>
      </w:hyperlink>
      <w:r>
        <w:rPr>
          <w:sz w:val="22"/>
        </w:rPr>
        <w:t>P., Mathur, </w:t>
      </w:r>
      <w:hyperlink r:id="rId239">
        <w:r>
          <w:rPr>
            <w:sz w:val="22"/>
          </w:rPr>
          <w:t>G.</w:t>
        </w:r>
      </w:hyperlink>
      <w:r>
        <w:rPr>
          <w:sz w:val="22"/>
        </w:rPr>
        <w:t>, &amp; Rathmann, </w:t>
      </w:r>
      <w:hyperlink r:id="rId240">
        <w:r>
          <w:rPr>
            <w:sz w:val="22"/>
          </w:rPr>
          <w:t>Ch</w:t>
        </w:r>
      </w:hyperlink>
      <w:r>
        <w:rPr>
          <w:sz w:val="22"/>
        </w:rPr>
        <w:t>. (2014). Ensuring language acquisition for   deaf   children:   What   linguists   can   do.   June   2014.    Language 90    (2):31-52    DOI: </w:t>
      </w:r>
      <w:hyperlink r:id="rId241">
        <w:r>
          <w:rPr>
            <w:sz w:val="22"/>
          </w:rPr>
          <w:t>10.1353/lan.2014.0036. </w:t>
        </w:r>
      </w:hyperlink>
      <w:r>
        <w:rPr>
          <w:sz w:val="22"/>
        </w:rPr>
        <w:t>Project: </w:t>
      </w:r>
      <w:hyperlink r:id="rId242">
        <w:r>
          <w:rPr>
            <w:sz w:val="22"/>
          </w:rPr>
          <w:t>Language Rights of Deaf Children</w:t>
        </w:r>
      </w:hyperlink>
      <w:r>
        <w:rPr>
          <w:sz w:val="22"/>
        </w:rPr>
        <w:t>. Access September 27, 28, 2021</w:t>
      </w:r>
    </w:p>
    <w:p>
      <w:pPr>
        <w:spacing w:line="360" w:lineRule="auto" w:before="0"/>
        <w:ind w:left="1246" w:right="891" w:hanging="567"/>
        <w:jc w:val="both"/>
        <w:rPr>
          <w:sz w:val="22"/>
        </w:rPr>
      </w:pPr>
      <w:r>
        <w:rPr>
          <w:sz w:val="22"/>
        </w:rPr>
        <w:t>Hopper, P. &amp; Traugott, E. C. (2003). </w:t>
      </w:r>
      <w:r>
        <w:rPr>
          <w:i/>
          <w:sz w:val="22"/>
        </w:rPr>
        <w:t>Grammaticalization. </w:t>
      </w:r>
      <w:r>
        <w:rPr>
          <w:sz w:val="22"/>
        </w:rPr>
        <w:t>2nd ed. Cambridge: Cambridge University Press.</w:t>
      </w:r>
    </w:p>
    <w:p>
      <w:pPr>
        <w:spacing w:after="0" w:line="360" w:lineRule="auto"/>
        <w:jc w:val="both"/>
        <w:rPr>
          <w:sz w:val="22"/>
        </w:rPr>
        <w:sectPr>
          <w:pgSz w:w="11910" w:h="16840"/>
          <w:pgMar w:header="715" w:footer="998" w:top="1340" w:bottom="1180" w:left="760" w:right="500"/>
        </w:sectPr>
      </w:pPr>
    </w:p>
    <w:p>
      <w:pPr>
        <w:pStyle w:val="BodyText"/>
      </w:pPr>
    </w:p>
    <w:p>
      <w:pPr>
        <w:spacing w:line="360" w:lineRule="auto" w:before="92"/>
        <w:ind w:left="1246" w:right="885" w:hanging="567"/>
        <w:jc w:val="both"/>
        <w:rPr>
          <w:sz w:val="22"/>
        </w:rPr>
      </w:pPr>
      <w:r>
        <w:rPr>
          <w:sz w:val="22"/>
        </w:rPr>
        <w:t>Janzen, T. (2012). Lexicalization and Grammaticalization. 816-841. In: </w:t>
      </w:r>
      <w:r>
        <w:rPr>
          <w:i/>
          <w:sz w:val="22"/>
        </w:rPr>
        <w:t>Sign Language – An </w:t>
      </w:r>
      <w:r>
        <w:rPr>
          <w:i/>
          <w:sz w:val="22"/>
        </w:rPr>
        <w:t>International Handbook. </w:t>
      </w:r>
      <w:r>
        <w:rPr>
          <w:sz w:val="22"/>
        </w:rPr>
        <w:t>Eds. Roland Pfau, Markus Steinbach and Bencie Woll. Berlin, Boston: De Gruyter Mouton. doi: </w:t>
      </w:r>
      <w:hyperlink r:id="rId243">
        <w:r>
          <w:rPr>
            <w:sz w:val="22"/>
          </w:rPr>
          <w:t>https://</w:t>
        </w:r>
      </w:hyperlink>
      <w:hyperlink r:id="rId243">
        <w:r>
          <w:rPr>
            <w:sz w:val="22"/>
          </w:rPr>
          <w:t>doi.org/10.1515/9783110261325</w:t>
        </w:r>
      </w:hyperlink>
    </w:p>
    <w:p>
      <w:pPr>
        <w:spacing w:line="360" w:lineRule="auto" w:before="1"/>
        <w:ind w:left="1246" w:right="888" w:hanging="567"/>
        <w:jc w:val="both"/>
        <w:rPr>
          <w:sz w:val="22"/>
        </w:rPr>
      </w:pPr>
      <w:r>
        <w:rPr>
          <w:sz w:val="22"/>
        </w:rPr>
        <w:t>Makharoblidze, T. (2015). kartuli jest’uri enis leqsik’oni [Georgian Sign Language Dictionary]. Ilia State University; Shota Rustaveli National Scientific Foundation. Tbilisi. ISBN 978-9941-16- 225-5 1368 pp.</w:t>
      </w:r>
    </w:p>
    <w:p>
      <w:pPr>
        <w:spacing w:line="360" w:lineRule="auto" w:before="0"/>
        <w:ind w:left="1246" w:right="894" w:hanging="567"/>
        <w:jc w:val="both"/>
        <w:rPr>
          <w:sz w:val="22"/>
        </w:rPr>
      </w:pPr>
      <w:r>
        <w:rPr>
          <w:sz w:val="22"/>
        </w:rPr>
        <w:t>Makharoblidze, T. (2012), kartuli jest’uri ena [Georgian Sign Language[. Ministry of Education and Science, USAID, Save Children International. Tbilisi. 2012 615pp.</w:t>
      </w:r>
    </w:p>
    <w:p>
      <w:pPr>
        <w:spacing w:line="360" w:lineRule="auto" w:before="0"/>
        <w:ind w:left="1246" w:right="886" w:hanging="567"/>
        <w:jc w:val="both"/>
        <w:rPr>
          <w:sz w:val="22"/>
        </w:rPr>
      </w:pPr>
      <w:r>
        <w:rPr>
          <w:sz w:val="22"/>
        </w:rPr>
        <w:t>Makharoblidze, T. (2014), E-learning in inclusive education. International conference on e-learning - new agenda. GIZ, MOE, VIT. 2014 25-26 Nov.</w:t>
      </w:r>
    </w:p>
    <w:p>
      <w:pPr>
        <w:spacing w:line="360" w:lineRule="auto" w:before="0"/>
        <w:ind w:left="1246" w:right="890" w:hanging="567"/>
        <w:jc w:val="both"/>
        <w:rPr>
          <w:sz w:val="22"/>
        </w:rPr>
      </w:pPr>
      <w:r>
        <w:rPr>
          <w:sz w:val="22"/>
        </w:rPr>
        <w:t>Makharoblidze, T. (2015). Agrammatism in Georgian. (Theoretical Discussion). International Conference „ Speech and Language Therapy: Contemporary Aapproaches and Perspectives in Georgia. Ilia State University. Tbilisi. 2 Nov.</w:t>
      </w:r>
    </w:p>
    <w:p>
      <w:pPr>
        <w:spacing w:line="360" w:lineRule="auto" w:before="1"/>
        <w:ind w:left="1246" w:right="887" w:hanging="567"/>
        <w:jc w:val="both"/>
        <w:rPr>
          <w:sz w:val="22"/>
        </w:rPr>
      </w:pPr>
      <w:r>
        <w:rPr>
          <w:sz w:val="22"/>
        </w:rPr>
        <w:t>Makharoblidze, T. (2014). The Identity Issues of Georgian DHH. International Conference “The European values and identities" TSU, Georgia Pro-Europa, French University” TSU. pp. 229- 234; 426-420</w:t>
      </w:r>
    </w:p>
    <w:p>
      <w:pPr>
        <w:spacing w:line="360" w:lineRule="auto" w:before="0"/>
        <w:ind w:left="1246" w:right="894" w:hanging="567"/>
        <w:jc w:val="both"/>
        <w:rPr>
          <w:sz w:val="22"/>
        </w:rPr>
      </w:pPr>
      <w:r>
        <w:rPr>
          <w:sz w:val="22"/>
        </w:rPr>
        <w:t>Makharoblidze, T. (2013). The Georgian Dactyl Alphabet. Disability studies Quarterly. Vol. 33, No.3 2013 </w:t>
      </w:r>
      <w:hyperlink r:id="rId244">
        <w:r>
          <w:rPr>
            <w:sz w:val="22"/>
          </w:rPr>
          <w:t>http://dsq-sds.org/article/view/3318</w:t>
        </w:r>
      </w:hyperlink>
    </w:p>
    <w:p>
      <w:pPr>
        <w:spacing w:line="362" w:lineRule="auto" w:before="0"/>
        <w:ind w:left="1246" w:right="890" w:hanging="567"/>
        <w:jc w:val="both"/>
        <w:rPr>
          <w:sz w:val="22"/>
        </w:rPr>
      </w:pPr>
      <w:r>
        <w:rPr>
          <w:sz w:val="22"/>
        </w:rPr>
        <w:t>The Linguistics of Sign Languages, (2016). An introduction. Ed. By Anne Baker, Beppie van den Bogaerde, Roland Pfau, Trude Schermer. John Benjamins Publishing Company.</w:t>
      </w:r>
    </w:p>
    <w:p>
      <w:pPr>
        <w:spacing w:after="0" w:line="362" w:lineRule="auto"/>
        <w:jc w:val="both"/>
        <w:rPr>
          <w:sz w:val="22"/>
        </w:rPr>
        <w:sectPr>
          <w:pgSz w:w="11910" w:h="16840"/>
          <w:pgMar w:header="715" w:footer="998" w:top="1360" w:bottom="1180" w:left="760" w:right="500"/>
        </w:sect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1"/>
        <w:ind w:left="846" w:right="0" w:firstLine="0"/>
        <w:jc w:val="left"/>
        <w:rPr>
          <w:b/>
          <w:sz w:val="22"/>
        </w:rPr>
      </w:pPr>
      <w:r>
        <w:rPr>
          <w:b/>
          <w:sz w:val="22"/>
        </w:rPr>
        <w:t>Tamar Kekelidze, Guranda Kukuladze</w:t>
      </w:r>
    </w:p>
    <w:p>
      <w:pPr>
        <w:spacing w:before="126"/>
        <w:ind w:left="1400" w:right="0" w:firstLine="0"/>
        <w:jc w:val="left"/>
        <w:rPr>
          <w:i/>
          <w:sz w:val="22"/>
        </w:rPr>
      </w:pPr>
      <w:r>
        <w:rPr>
          <w:i/>
          <w:sz w:val="22"/>
        </w:rPr>
        <w:t>ivane Javakhishvili Tbilisi State University, Tbilisi, Georgia</w:t>
      </w:r>
    </w:p>
    <w:p>
      <w:pPr>
        <w:pStyle w:val="BodyText"/>
        <w:rPr>
          <w:i/>
        </w:rPr>
      </w:pPr>
    </w:p>
    <w:p>
      <w:pPr>
        <w:pStyle w:val="BodyText"/>
        <w:rPr>
          <w:i/>
          <w:sz w:val="23"/>
        </w:rPr>
      </w:pPr>
    </w:p>
    <w:p>
      <w:pPr>
        <w:spacing w:before="0"/>
        <w:ind w:left="1106" w:right="1462" w:firstLine="0"/>
        <w:jc w:val="center"/>
        <w:rPr>
          <w:b/>
          <w:sz w:val="28"/>
        </w:rPr>
      </w:pPr>
      <w:r>
        <w:rPr>
          <w:b/>
          <w:sz w:val="28"/>
        </w:rPr>
        <w:t>TED talks as listening activities in the ESP classroom</w:t>
      </w:r>
    </w:p>
    <w:p>
      <w:pPr>
        <w:pStyle w:val="BodyText"/>
        <w:rPr>
          <w:b/>
          <w:sz w:val="20"/>
        </w:rPr>
      </w:pPr>
    </w:p>
    <w:p>
      <w:pPr>
        <w:pStyle w:val="BodyText"/>
        <w:spacing w:before="10"/>
        <w:rPr>
          <w:b/>
          <w:sz w:val="11"/>
        </w:rPr>
      </w:pPr>
      <w:r>
        <w:rPr/>
        <w:pict>
          <v:shape style="position:absolute;margin-left:70.800003pt;margin-top:8.025644pt;width:451.65pt;height:291.5pt;mso-position-horizontal-relative:page;mso-position-vertical-relative:paragraph;z-index:-251177984;mso-wrap-distance-left:0;mso-wrap-distance-right:0" type="#_x0000_t202" filled="true" fillcolor="#dce6f1" stroked="false">
            <v:textbox inset="0,0,0,0">
              <w:txbxContent>
                <w:p>
                  <w:pPr>
                    <w:spacing w:before="184"/>
                    <w:ind w:left="307" w:right="0" w:firstLine="0"/>
                    <w:jc w:val="left"/>
                    <w:rPr>
                      <w:b/>
                      <w:sz w:val="24"/>
                    </w:rPr>
                  </w:pPr>
                  <w:r>
                    <w:rPr>
                      <w:b/>
                      <w:sz w:val="24"/>
                    </w:rPr>
                    <w:t>ABSTRACT</w:t>
                  </w:r>
                </w:p>
                <w:p>
                  <w:pPr>
                    <w:spacing w:line="288" w:lineRule="auto" w:before="139"/>
                    <w:ind w:left="307" w:right="268" w:firstLine="0"/>
                    <w:jc w:val="left"/>
                    <w:rPr>
                      <w:sz w:val="22"/>
                    </w:rPr>
                  </w:pPr>
                  <w:r>
                    <w:rPr>
                      <w:sz w:val="22"/>
                    </w:rPr>
                    <w:t>The paper aims at showing how a well-known website ‘TED talks’ is used for creating listening activities in the ESP classroom in order to achieve the main goal which is to develop active listeners. It is needed when one is talking to another person (interactive listening) or when listening to a talk or a lecture (one-way listening). (Christine C. M. Goh 2012) . Listening tasks discussed in the paper are designed for students of social and political sciences. The syllabus of the faculty includes several disciplines such as Psychology, Politics, International Relations, Human Geography, Mass Communications. The paper presents how ‘TED talks’ might be used for creating listening activities using ‘top-down’ and ‘bottom-up’ strategies (Harlan Mills and Niklaus Wirth developed the top-down approach for software development field). In addition, the paper shows how the activities are conducted and what are the results of the performance. ESP listening might be considered as different from ESL listening since each discipline, listed above, has its own specific technical and specialized terms. However, methods of working on listening skills are similar and consists of stages which give opportunity to accomplish the task easily. Since Students who get ESP training are supposed to have experience in doing ESL course, they have motivation to be involved in the process and high interest in order to enrich skills for their professional development.</w:t>
                  </w:r>
                </w:p>
                <w:p>
                  <w:pPr>
                    <w:spacing w:before="1"/>
                    <w:ind w:left="307" w:right="0" w:firstLine="0"/>
                    <w:jc w:val="left"/>
                    <w:rPr>
                      <w:i/>
                      <w:sz w:val="22"/>
                    </w:rPr>
                  </w:pPr>
                  <w:r>
                    <w:rPr>
                      <w:b/>
                      <w:i/>
                      <w:sz w:val="22"/>
                    </w:rPr>
                    <w:t>Key words: </w:t>
                  </w:r>
                  <w:r>
                    <w:rPr>
                      <w:i/>
                      <w:sz w:val="22"/>
                    </w:rPr>
                    <w:t>listening skill, ESP, social and political sciences, TED talks</w:t>
                  </w:r>
                </w:p>
              </w:txbxContent>
            </v:textbox>
            <v:fill type="solid"/>
            <w10:wrap type="topAndBottom"/>
          </v:shape>
        </w:pict>
      </w:r>
    </w:p>
    <w:p>
      <w:pPr>
        <w:pStyle w:val="BodyText"/>
        <w:spacing w:before="4"/>
        <w:rPr>
          <w:b/>
          <w:sz w:val="27"/>
        </w:rPr>
      </w:pPr>
    </w:p>
    <w:p>
      <w:pPr>
        <w:pStyle w:val="Heading5"/>
        <w:spacing w:before="90"/>
      </w:pPr>
      <w:r>
        <w:rPr/>
        <w:t>Introduction</w:t>
      </w:r>
    </w:p>
    <w:p>
      <w:pPr>
        <w:pStyle w:val="BodyText"/>
        <w:spacing w:line="360" w:lineRule="auto" w:before="137"/>
        <w:ind w:left="680" w:right="1025" w:firstLine="427"/>
        <w:jc w:val="both"/>
      </w:pPr>
      <w:r>
        <w:rPr/>
        <w:t>The</w:t>
      </w:r>
      <w:r>
        <w:rPr>
          <w:spacing w:val="-8"/>
        </w:rPr>
        <w:t> </w:t>
      </w:r>
      <w:r>
        <w:rPr/>
        <w:t>perceived</w:t>
      </w:r>
      <w:r>
        <w:rPr>
          <w:spacing w:val="-7"/>
        </w:rPr>
        <w:t> </w:t>
      </w:r>
      <w:r>
        <w:rPr/>
        <w:t>differences</w:t>
      </w:r>
      <w:r>
        <w:rPr>
          <w:spacing w:val="-7"/>
        </w:rPr>
        <w:t> </w:t>
      </w:r>
      <w:r>
        <w:rPr/>
        <w:t>between</w:t>
      </w:r>
      <w:r>
        <w:rPr>
          <w:spacing w:val="-6"/>
        </w:rPr>
        <w:t> </w:t>
      </w:r>
      <w:r>
        <w:rPr/>
        <w:t>ESP</w:t>
      </w:r>
      <w:r>
        <w:rPr>
          <w:spacing w:val="-7"/>
        </w:rPr>
        <w:t> </w:t>
      </w:r>
      <w:r>
        <w:rPr/>
        <w:t>and</w:t>
      </w:r>
      <w:r>
        <w:rPr>
          <w:spacing w:val="-6"/>
        </w:rPr>
        <w:t> </w:t>
      </w:r>
      <w:r>
        <w:rPr/>
        <w:t>ESL</w:t>
      </w:r>
      <w:r>
        <w:rPr>
          <w:spacing w:val="-7"/>
        </w:rPr>
        <w:t> </w:t>
      </w:r>
      <w:r>
        <w:rPr/>
        <w:t>listening</w:t>
      </w:r>
      <w:r>
        <w:rPr>
          <w:spacing w:val="-6"/>
        </w:rPr>
        <w:t> </w:t>
      </w:r>
      <w:r>
        <w:rPr/>
        <w:t>is</w:t>
      </w:r>
      <w:r>
        <w:rPr>
          <w:spacing w:val="-3"/>
        </w:rPr>
        <w:t> </w:t>
      </w:r>
      <w:r>
        <w:rPr/>
        <w:t>the</w:t>
      </w:r>
      <w:r>
        <w:rPr>
          <w:spacing w:val="-7"/>
        </w:rPr>
        <w:t> </w:t>
      </w:r>
      <w:r>
        <w:rPr/>
        <w:t>assumption</w:t>
      </w:r>
      <w:r>
        <w:rPr>
          <w:spacing w:val="-7"/>
        </w:rPr>
        <w:t> </w:t>
      </w:r>
      <w:r>
        <w:rPr/>
        <w:t>that</w:t>
      </w:r>
      <w:r>
        <w:rPr>
          <w:spacing w:val="-6"/>
        </w:rPr>
        <w:t> </w:t>
      </w:r>
      <w:r>
        <w:rPr/>
        <w:t>learners who require ESP training need to know specific vocabulary of the field of work or study. For example, people working in following areas: psychology, mass media, politics, sociology, international relations and human geography are expected to use and recognize phrases speciﬁc to their area of work so that they can communicate effectively with specialists from different countries. However, the listening problems encountered by learners in both general English and ESP contexts are similar and are linked mainly to factors that inﬂuence fundamental cognitive processes, for example: accents (Goh, 2012); vocabulary </w:t>
      </w:r>
      <w:r>
        <w:rPr>
          <w:spacing w:val="-4"/>
        </w:rPr>
        <w:t>(Johns </w:t>
      </w:r>
      <w:r>
        <w:rPr/>
        <w:t>&amp; </w:t>
      </w:r>
      <w:r>
        <w:rPr>
          <w:spacing w:val="-5"/>
        </w:rPr>
        <w:t>Dudley-Evans,</w:t>
      </w:r>
      <w:r>
        <w:rPr>
          <w:spacing w:val="-10"/>
        </w:rPr>
        <w:t> </w:t>
      </w:r>
      <w:r>
        <w:rPr>
          <w:spacing w:val="-5"/>
        </w:rPr>
        <w:t>1991).</w:t>
      </w:r>
    </w:p>
    <w:p>
      <w:pPr>
        <w:spacing w:after="0" w:line="360" w:lineRule="auto"/>
        <w:jc w:val="both"/>
        <w:sectPr>
          <w:headerReference w:type="default" r:id="rId245"/>
          <w:headerReference w:type="even" r:id="rId246"/>
          <w:footerReference w:type="default" r:id="rId247"/>
          <w:footerReference w:type="even" r:id="rId248"/>
          <w:pgSz w:w="11910" w:h="16840"/>
          <w:pgMar w:header="715" w:footer="998" w:top="1280" w:bottom="1180" w:left="760" w:right="500"/>
          <w:pgNumType w:start="101"/>
        </w:sectPr>
      </w:pPr>
    </w:p>
    <w:p>
      <w:pPr>
        <w:pStyle w:val="BodyText"/>
        <w:rPr>
          <w:sz w:val="14"/>
        </w:rPr>
      </w:pPr>
    </w:p>
    <w:p>
      <w:pPr>
        <w:pStyle w:val="BodyText"/>
        <w:spacing w:line="360" w:lineRule="auto" w:before="90"/>
        <w:ind w:left="680" w:right="1036" w:firstLine="427"/>
        <w:jc w:val="both"/>
      </w:pPr>
      <w:r>
        <w:rPr/>
        <w:t>and the demands of interactive listening that require quick and appropriate responses (Ferris &amp; Tagg, 1996). The paper attempts to show how to use accessible online material for working on listening skill in the ESP classroom.</w:t>
      </w:r>
    </w:p>
    <w:p>
      <w:pPr>
        <w:pStyle w:val="BodyText"/>
        <w:spacing w:line="360" w:lineRule="auto" w:before="1"/>
        <w:ind w:left="680" w:right="1031" w:firstLine="427"/>
        <w:jc w:val="both"/>
      </w:pPr>
      <w:r>
        <w:rPr>
          <w:b/>
        </w:rPr>
        <w:t>TED (</w:t>
      </w:r>
      <w:r>
        <w:rPr/>
        <w:t>Technology, Education, and Design conference) is dedicated to researching and sharing knowledge that matters through short talks and presentations. Since the presentations are intended for a wide audience the content and wording are quite understandable for non- specialists but at the same time it might be considered as an excellent source material for listening activities in the ESP classroom. The site is organized so that it enables to choose a presentation on the appropriate topic. The example introduced will feature main stages of a listening task and outline some activities which might be used in the classroom for working on the listening skill.</w:t>
      </w:r>
    </w:p>
    <w:p>
      <w:pPr>
        <w:pStyle w:val="BodyText"/>
        <w:rPr>
          <w:sz w:val="36"/>
        </w:rPr>
      </w:pPr>
    </w:p>
    <w:p>
      <w:pPr>
        <w:pStyle w:val="Heading5"/>
        <w:jc w:val="both"/>
      </w:pPr>
      <w:r>
        <w:rPr/>
        <w:t>Choosing audio material</w:t>
      </w:r>
    </w:p>
    <w:p>
      <w:pPr>
        <w:pStyle w:val="BodyText"/>
        <w:spacing w:line="360" w:lineRule="auto" w:before="139"/>
        <w:ind w:left="680" w:right="1029" w:firstLine="427"/>
        <w:jc w:val="both"/>
      </w:pPr>
      <w:r>
        <w:rPr/>
        <w:t>Listening activities create two groups: top-down and bottom-up. (Richards &amp; Rodgers, 1986). Top-down approach focuses on a bigger picture while bottom-up strategy involves listening for details. Both processes are involved in listening comprehension. The paper attempts to show how TED talks presentations might be used to create activities according to top-down and bottom-up processes and which approach to choose at the specific stage. Choosing</w:t>
      </w:r>
      <w:r>
        <w:rPr>
          <w:spacing w:val="-13"/>
        </w:rPr>
        <w:t> </w:t>
      </w:r>
      <w:r>
        <w:rPr/>
        <w:t>audio</w:t>
      </w:r>
      <w:r>
        <w:rPr>
          <w:spacing w:val="-13"/>
        </w:rPr>
        <w:t> </w:t>
      </w:r>
      <w:r>
        <w:rPr/>
        <w:t>material</w:t>
      </w:r>
      <w:r>
        <w:rPr>
          <w:spacing w:val="-13"/>
        </w:rPr>
        <w:t> </w:t>
      </w:r>
      <w:r>
        <w:rPr/>
        <w:t>from</w:t>
      </w:r>
      <w:r>
        <w:rPr>
          <w:spacing w:val="-13"/>
        </w:rPr>
        <w:t> </w:t>
      </w:r>
      <w:r>
        <w:rPr/>
        <w:t>divers</w:t>
      </w:r>
      <w:r>
        <w:rPr>
          <w:spacing w:val="-12"/>
        </w:rPr>
        <w:t> </w:t>
      </w:r>
      <w:r>
        <w:rPr/>
        <w:t>talks</w:t>
      </w:r>
      <w:r>
        <w:rPr>
          <w:spacing w:val="-13"/>
        </w:rPr>
        <w:t> </w:t>
      </w:r>
      <w:r>
        <w:rPr/>
        <w:t>is</w:t>
      </w:r>
      <w:r>
        <w:rPr>
          <w:spacing w:val="-13"/>
        </w:rPr>
        <w:t> </w:t>
      </w:r>
      <w:r>
        <w:rPr/>
        <w:t>the</w:t>
      </w:r>
      <w:r>
        <w:rPr>
          <w:spacing w:val="-14"/>
        </w:rPr>
        <w:t> </w:t>
      </w:r>
      <w:r>
        <w:rPr/>
        <w:t>very</w:t>
      </w:r>
      <w:r>
        <w:rPr>
          <w:spacing w:val="-13"/>
        </w:rPr>
        <w:t> </w:t>
      </w:r>
      <w:r>
        <w:rPr/>
        <w:t>first</w:t>
      </w:r>
      <w:r>
        <w:rPr>
          <w:spacing w:val="-13"/>
        </w:rPr>
        <w:t> </w:t>
      </w:r>
      <w:r>
        <w:rPr/>
        <w:t>step</w:t>
      </w:r>
      <w:r>
        <w:rPr>
          <w:spacing w:val="-14"/>
        </w:rPr>
        <w:t> </w:t>
      </w:r>
      <w:r>
        <w:rPr/>
        <w:t>in</w:t>
      </w:r>
      <w:r>
        <w:rPr>
          <w:spacing w:val="-13"/>
        </w:rPr>
        <w:t> </w:t>
      </w:r>
      <w:r>
        <w:rPr/>
        <w:t>organizing</w:t>
      </w:r>
      <w:r>
        <w:rPr>
          <w:spacing w:val="-11"/>
        </w:rPr>
        <w:t> </w:t>
      </w:r>
      <w:r>
        <w:rPr/>
        <w:t>listening</w:t>
      </w:r>
      <w:r>
        <w:rPr>
          <w:spacing w:val="-12"/>
        </w:rPr>
        <w:t> </w:t>
      </w:r>
      <w:r>
        <w:rPr/>
        <w:t>strategy. The teacher can opt for native or non-native speakers from TED platform. It depends on the goal of the lesson. TED has evolved into a global phenomenon, inviting experts in all fields to present what TED calls “Ideas worth spreading”. The presentations are not designed only for</w:t>
      </w:r>
      <w:r>
        <w:rPr>
          <w:spacing w:val="-17"/>
        </w:rPr>
        <w:t> </w:t>
      </w:r>
      <w:r>
        <w:rPr/>
        <w:t>scholars</w:t>
      </w:r>
      <w:r>
        <w:rPr>
          <w:spacing w:val="-15"/>
        </w:rPr>
        <w:t> </w:t>
      </w:r>
      <w:r>
        <w:rPr/>
        <w:t>in</w:t>
      </w:r>
      <w:r>
        <w:rPr>
          <w:spacing w:val="-14"/>
        </w:rPr>
        <w:t> </w:t>
      </w:r>
      <w:r>
        <w:rPr/>
        <w:t>the</w:t>
      </w:r>
      <w:r>
        <w:rPr>
          <w:spacing w:val="-13"/>
        </w:rPr>
        <w:t> </w:t>
      </w:r>
      <w:r>
        <w:rPr/>
        <w:t>fields,</w:t>
      </w:r>
      <w:r>
        <w:rPr>
          <w:spacing w:val="-14"/>
        </w:rPr>
        <w:t> </w:t>
      </w:r>
      <w:r>
        <w:rPr/>
        <w:t>they</w:t>
      </w:r>
      <w:r>
        <w:rPr>
          <w:spacing w:val="-16"/>
        </w:rPr>
        <w:t> </w:t>
      </w:r>
      <w:r>
        <w:rPr/>
        <w:t>are</w:t>
      </w:r>
      <w:r>
        <w:rPr>
          <w:spacing w:val="-16"/>
        </w:rPr>
        <w:t> </w:t>
      </w:r>
      <w:r>
        <w:rPr/>
        <w:t>for</w:t>
      </w:r>
      <w:r>
        <w:rPr>
          <w:spacing w:val="-16"/>
        </w:rPr>
        <w:t> </w:t>
      </w:r>
      <w:r>
        <w:rPr/>
        <w:t>bigger</w:t>
      </w:r>
      <w:r>
        <w:rPr>
          <w:spacing w:val="-14"/>
        </w:rPr>
        <w:t> </w:t>
      </w:r>
      <w:r>
        <w:rPr/>
        <w:t>audience</w:t>
      </w:r>
      <w:r>
        <w:rPr>
          <w:spacing w:val="-16"/>
        </w:rPr>
        <w:t> </w:t>
      </w:r>
      <w:r>
        <w:rPr/>
        <w:t>and</w:t>
      </w:r>
      <w:r>
        <w:rPr>
          <w:spacing w:val="-14"/>
        </w:rPr>
        <w:t> </w:t>
      </w:r>
      <w:r>
        <w:rPr/>
        <w:t>might</w:t>
      </w:r>
      <w:r>
        <w:rPr>
          <w:spacing w:val="-14"/>
        </w:rPr>
        <w:t> </w:t>
      </w:r>
      <w:r>
        <w:rPr/>
        <w:t>be</w:t>
      </w:r>
      <w:r>
        <w:rPr>
          <w:spacing w:val="-13"/>
        </w:rPr>
        <w:t> </w:t>
      </w:r>
      <w:r>
        <w:rPr/>
        <w:t>considered</w:t>
      </w:r>
      <w:r>
        <w:rPr>
          <w:spacing w:val="-15"/>
        </w:rPr>
        <w:t> </w:t>
      </w:r>
      <w:r>
        <w:rPr/>
        <w:t>as</w:t>
      </w:r>
      <w:r>
        <w:rPr>
          <w:spacing w:val="-15"/>
        </w:rPr>
        <w:t> </w:t>
      </w:r>
      <w:r>
        <w:rPr/>
        <w:t>short</w:t>
      </w:r>
      <w:r>
        <w:rPr>
          <w:spacing w:val="-16"/>
        </w:rPr>
        <w:t> </w:t>
      </w:r>
      <w:r>
        <w:rPr/>
        <w:t>lectures on</w:t>
      </w:r>
      <w:r>
        <w:rPr>
          <w:spacing w:val="-9"/>
        </w:rPr>
        <w:t> </w:t>
      </w:r>
      <w:r>
        <w:rPr/>
        <w:t>different</w:t>
      </w:r>
      <w:r>
        <w:rPr>
          <w:spacing w:val="-8"/>
        </w:rPr>
        <w:t> </w:t>
      </w:r>
      <w:r>
        <w:rPr/>
        <w:t>topics.</w:t>
      </w:r>
      <w:r>
        <w:rPr>
          <w:spacing w:val="-8"/>
        </w:rPr>
        <w:t> </w:t>
      </w:r>
      <w:r>
        <w:rPr/>
        <w:t>Consequently,</w:t>
      </w:r>
      <w:r>
        <w:rPr>
          <w:spacing w:val="-9"/>
        </w:rPr>
        <w:t> </w:t>
      </w:r>
      <w:r>
        <w:rPr/>
        <w:t>acceptable</w:t>
      </w:r>
      <w:r>
        <w:rPr>
          <w:spacing w:val="-6"/>
        </w:rPr>
        <w:t> </w:t>
      </w:r>
      <w:r>
        <w:rPr/>
        <w:t>as</w:t>
      </w:r>
      <w:r>
        <w:rPr>
          <w:spacing w:val="-8"/>
        </w:rPr>
        <w:t> </w:t>
      </w:r>
      <w:r>
        <w:rPr/>
        <w:t>activities</w:t>
      </w:r>
      <w:r>
        <w:rPr>
          <w:spacing w:val="-9"/>
        </w:rPr>
        <w:t> </w:t>
      </w:r>
      <w:r>
        <w:rPr/>
        <w:t>in</w:t>
      </w:r>
      <w:r>
        <w:rPr>
          <w:spacing w:val="-8"/>
        </w:rPr>
        <w:t> </w:t>
      </w:r>
      <w:r>
        <w:rPr/>
        <w:t>the</w:t>
      </w:r>
      <w:r>
        <w:rPr>
          <w:spacing w:val="-8"/>
        </w:rPr>
        <w:t> </w:t>
      </w:r>
      <w:r>
        <w:rPr/>
        <w:t>ESP</w:t>
      </w:r>
      <w:r>
        <w:rPr>
          <w:spacing w:val="-8"/>
        </w:rPr>
        <w:t> </w:t>
      </w:r>
      <w:r>
        <w:rPr/>
        <w:t>classroom.</w:t>
      </w:r>
      <w:r>
        <w:rPr>
          <w:spacing w:val="-8"/>
        </w:rPr>
        <w:t> </w:t>
      </w:r>
      <w:r>
        <w:rPr/>
        <w:t>Since</w:t>
      </w:r>
      <w:r>
        <w:rPr>
          <w:spacing w:val="-10"/>
        </w:rPr>
        <w:t> </w:t>
      </w:r>
      <w:r>
        <w:rPr/>
        <w:t>the</w:t>
      </w:r>
      <w:r>
        <w:rPr>
          <w:spacing w:val="-9"/>
        </w:rPr>
        <w:t> </w:t>
      </w:r>
      <w:r>
        <w:rPr/>
        <w:t>site is</w:t>
      </w:r>
      <w:r>
        <w:rPr>
          <w:spacing w:val="-4"/>
        </w:rPr>
        <w:t> </w:t>
      </w:r>
      <w:r>
        <w:rPr/>
        <w:t>well-organized</w:t>
      </w:r>
      <w:r>
        <w:rPr>
          <w:spacing w:val="-4"/>
        </w:rPr>
        <w:t> </w:t>
      </w:r>
      <w:r>
        <w:rPr/>
        <w:t>and</w:t>
      </w:r>
      <w:r>
        <w:rPr>
          <w:spacing w:val="-4"/>
        </w:rPr>
        <w:t> </w:t>
      </w:r>
      <w:r>
        <w:rPr/>
        <w:t>user-friendly</w:t>
      </w:r>
      <w:r>
        <w:rPr>
          <w:spacing w:val="-4"/>
        </w:rPr>
        <w:t> </w:t>
      </w:r>
      <w:r>
        <w:rPr/>
        <w:t>tracking</w:t>
      </w:r>
      <w:r>
        <w:rPr>
          <w:spacing w:val="-4"/>
        </w:rPr>
        <w:t> </w:t>
      </w:r>
      <w:r>
        <w:rPr/>
        <w:t>down</w:t>
      </w:r>
      <w:r>
        <w:rPr>
          <w:spacing w:val="-4"/>
        </w:rPr>
        <w:t> </w:t>
      </w:r>
      <w:r>
        <w:rPr/>
        <w:t>the</w:t>
      </w:r>
      <w:r>
        <w:rPr>
          <w:spacing w:val="-4"/>
        </w:rPr>
        <w:t> </w:t>
      </w:r>
      <w:r>
        <w:rPr/>
        <w:t>talk</w:t>
      </w:r>
      <w:r>
        <w:rPr>
          <w:spacing w:val="-4"/>
        </w:rPr>
        <w:t> </w:t>
      </w:r>
      <w:r>
        <w:rPr/>
        <w:t>on</w:t>
      </w:r>
      <w:r>
        <w:rPr>
          <w:spacing w:val="-4"/>
        </w:rPr>
        <w:t> </w:t>
      </w:r>
      <w:r>
        <w:rPr/>
        <w:t>the</w:t>
      </w:r>
      <w:r>
        <w:rPr>
          <w:spacing w:val="-4"/>
        </w:rPr>
        <w:t> </w:t>
      </w:r>
      <w:r>
        <w:rPr/>
        <w:t>specific</w:t>
      </w:r>
      <w:r>
        <w:rPr>
          <w:spacing w:val="-6"/>
        </w:rPr>
        <w:t> </w:t>
      </w:r>
      <w:r>
        <w:rPr/>
        <w:t>area</w:t>
      </w:r>
      <w:r>
        <w:rPr>
          <w:spacing w:val="-5"/>
        </w:rPr>
        <w:t> </w:t>
      </w:r>
      <w:r>
        <w:rPr/>
        <w:t>is</w:t>
      </w:r>
      <w:r>
        <w:rPr>
          <w:spacing w:val="-3"/>
        </w:rPr>
        <w:t> </w:t>
      </w:r>
      <w:r>
        <w:rPr/>
        <w:t>not</w:t>
      </w:r>
      <w:r>
        <w:rPr>
          <w:spacing w:val="-3"/>
        </w:rPr>
        <w:t> </w:t>
      </w:r>
      <w:r>
        <w:rPr/>
        <w:t>difficult. The</w:t>
      </w:r>
      <w:r>
        <w:rPr>
          <w:spacing w:val="-12"/>
        </w:rPr>
        <w:t> </w:t>
      </w:r>
      <w:r>
        <w:rPr/>
        <w:t>question</w:t>
      </w:r>
      <w:r>
        <w:rPr>
          <w:spacing w:val="-10"/>
        </w:rPr>
        <w:t> </w:t>
      </w:r>
      <w:r>
        <w:rPr/>
        <w:t>is</w:t>
      </w:r>
      <w:r>
        <w:rPr>
          <w:spacing w:val="-10"/>
        </w:rPr>
        <w:t> </w:t>
      </w:r>
      <w:r>
        <w:rPr/>
        <w:t>how</w:t>
      </w:r>
      <w:r>
        <w:rPr>
          <w:spacing w:val="-11"/>
        </w:rPr>
        <w:t> </w:t>
      </w:r>
      <w:r>
        <w:rPr/>
        <w:t>to</w:t>
      </w:r>
      <w:r>
        <w:rPr>
          <w:spacing w:val="-11"/>
        </w:rPr>
        <w:t> </w:t>
      </w:r>
      <w:r>
        <w:rPr/>
        <w:t>transform</w:t>
      </w:r>
      <w:r>
        <w:rPr>
          <w:spacing w:val="-10"/>
        </w:rPr>
        <w:t> </w:t>
      </w:r>
      <w:r>
        <w:rPr/>
        <w:t>the</w:t>
      </w:r>
      <w:r>
        <w:rPr>
          <w:spacing w:val="-12"/>
        </w:rPr>
        <w:t> </w:t>
      </w:r>
      <w:r>
        <w:rPr/>
        <w:t>talks</w:t>
      </w:r>
      <w:r>
        <w:rPr>
          <w:spacing w:val="-10"/>
        </w:rPr>
        <w:t> </w:t>
      </w:r>
      <w:r>
        <w:rPr/>
        <w:t>into</w:t>
      </w:r>
      <w:r>
        <w:rPr>
          <w:spacing w:val="-11"/>
        </w:rPr>
        <w:t> </w:t>
      </w:r>
      <w:r>
        <w:rPr/>
        <w:t>activities.</w:t>
      </w:r>
      <w:r>
        <w:rPr>
          <w:spacing w:val="40"/>
        </w:rPr>
        <w:t> </w:t>
      </w:r>
      <w:r>
        <w:rPr/>
        <w:t>ESP</w:t>
      </w:r>
      <w:r>
        <w:rPr>
          <w:spacing w:val="-9"/>
        </w:rPr>
        <w:t> </w:t>
      </w:r>
      <w:r>
        <w:rPr/>
        <w:t>listening</w:t>
      </w:r>
      <w:r>
        <w:rPr>
          <w:spacing w:val="-11"/>
        </w:rPr>
        <w:t> </w:t>
      </w:r>
      <w:r>
        <w:rPr/>
        <w:t>is</w:t>
      </w:r>
      <w:r>
        <w:rPr>
          <w:spacing w:val="-9"/>
        </w:rPr>
        <w:t> </w:t>
      </w:r>
      <w:r>
        <w:rPr/>
        <w:t>similarly</w:t>
      </w:r>
      <w:r>
        <w:rPr>
          <w:spacing w:val="-10"/>
        </w:rPr>
        <w:t> </w:t>
      </w:r>
      <w:r>
        <w:rPr/>
        <w:t>dependent on</w:t>
      </w:r>
      <w:r>
        <w:rPr>
          <w:spacing w:val="-13"/>
        </w:rPr>
        <w:t> </w:t>
      </w:r>
      <w:r>
        <w:rPr/>
        <w:t>knowledge</w:t>
      </w:r>
      <w:r>
        <w:rPr>
          <w:spacing w:val="-11"/>
        </w:rPr>
        <w:t> </w:t>
      </w:r>
      <w:r>
        <w:rPr/>
        <w:t>about</w:t>
      </w:r>
      <w:r>
        <w:rPr>
          <w:spacing w:val="-13"/>
        </w:rPr>
        <w:t> </w:t>
      </w:r>
      <w:r>
        <w:rPr/>
        <w:t>language</w:t>
      </w:r>
      <w:r>
        <w:rPr>
          <w:spacing w:val="-13"/>
        </w:rPr>
        <w:t> </w:t>
      </w:r>
      <w:r>
        <w:rPr/>
        <w:t>forms</w:t>
      </w:r>
      <w:r>
        <w:rPr>
          <w:spacing w:val="-13"/>
        </w:rPr>
        <w:t> </w:t>
      </w:r>
      <w:r>
        <w:rPr/>
        <w:t>and</w:t>
      </w:r>
      <w:r>
        <w:rPr>
          <w:spacing w:val="-10"/>
        </w:rPr>
        <w:t> </w:t>
      </w:r>
      <w:r>
        <w:rPr/>
        <w:t>vocabulary</w:t>
      </w:r>
      <w:r>
        <w:rPr>
          <w:spacing w:val="-13"/>
        </w:rPr>
        <w:t> </w:t>
      </w:r>
      <w:r>
        <w:rPr/>
        <w:t>that</w:t>
      </w:r>
      <w:r>
        <w:rPr>
          <w:spacing w:val="-12"/>
        </w:rPr>
        <w:t> </w:t>
      </w:r>
      <w:r>
        <w:rPr/>
        <w:t>directly</w:t>
      </w:r>
      <w:r>
        <w:rPr>
          <w:spacing w:val="-13"/>
        </w:rPr>
        <w:t> </w:t>
      </w:r>
      <w:r>
        <w:rPr/>
        <w:t>facilitates</w:t>
      </w:r>
      <w:r>
        <w:rPr>
          <w:spacing w:val="-13"/>
        </w:rPr>
        <w:t> </w:t>
      </w:r>
      <w:r>
        <w:rPr/>
        <w:t>the</w:t>
      </w:r>
      <w:r>
        <w:rPr>
          <w:spacing w:val="-14"/>
        </w:rPr>
        <w:t> </w:t>
      </w:r>
      <w:r>
        <w:rPr/>
        <w:t>perception</w:t>
      </w:r>
      <w:r>
        <w:rPr>
          <w:spacing w:val="-10"/>
        </w:rPr>
        <w:t> </w:t>
      </w:r>
      <w:r>
        <w:rPr/>
        <w:t>and parsing of spoken input. Vocabulary remains a challenge for ESP listeners since each discipline</w:t>
      </w:r>
      <w:r>
        <w:rPr>
          <w:spacing w:val="-13"/>
        </w:rPr>
        <w:t> </w:t>
      </w:r>
      <w:r>
        <w:rPr/>
        <w:t>has</w:t>
      </w:r>
      <w:r>
        <w:rPr>
          <w:spacing w:val="-11"/>
        </w:rPr>
        <w:t> </w:t>
      </w:r>
      <w:r>
        <w:rPr/>
        <w:t>its</w:t>
      </w:r>
      <w:r>
        <w:rPr>
          <w:spacing w:val="-11"/>
        </w:rPr>
        <w:t> </w:t>
      </w:r>
      <w:r>
        <w:rPr/>
        <w:t>body</w:t>
      </w:r>
      <w:r>
        <w:rPr>
          <w:spacing w:val="-10"/>
        </w:rPr>
        <w:t> </w:t>
      </w:r>
      <w:r>
        <w:rPr/>
        <w:t>of</w:t>
      </w:r>
      <w:r>
        <w:rPr>
          <w:spacing w:val="-14"/>
        </w:rPr>
        <w:t> </w:t>
      </w:r>
      <w:r>
        <w:rPr/>
        <w:t>technical</w:t>
      </w:r>
      <w:r>
        <w:rPr>
          <w:spacing w:val="-11"/>
        </w:rPr>
        <w:t> </w:t>
      </w:r>
      <w:r>
        <w:rPr/>
        <w:t>and</w:t>
      </w:r>
      <w:r>
        <w:rPr>
          <w:spacing w:val="-11"/>
        </w:rPr>
        <w:t> </w:t>
      </w:r>
      <w:r>
        <w:rPr/>
        <w:t>specialized</w:t>
      </w:r>
      <w:r>
        <w:rPr>
          <w:spacing w:val="-9"/>
        </w:rPr>
        <w:t> </w:t>
      </w:r>
      <w:r>
        <w:rPr/>
        <w:t>terms</w:t>
      </w:r>
      <w:r>
        <w:rPr>
          <w:spacing w:val="-10"/>
        </w:rPr>
        <w:t> </w:t>
      </w:r>
      <w:r>
        <w:rPr/>
        <w:t>that</w:t>
      </w:r>
      <w:r>
        <w:rPr>
          <w:spacing w:val="-11"/>
        </w:rPr>
        <w:t> </w:t>
      </w:r>
      <w:r>
        <w:rPr/>
        <w:t>have</w:t>
      </w:r>
      <w:r>
        <w:rPr>
          <w:spacing w:val="-12"/>
        </w:rPr>
        <w:t> </w:t>
      </w:r>
      <w:r>
        <w:rPr/>
        <w:t>to</w:t>
      </w:r>
      <w:r>
        <w:rPr>
          <w:spacing w:val="-11"/>
        </w:rPr>
        <w:t> </w:t>
      </w:r>
      <w:r>
        <w:rPr/>
        <w:t>be</w:t>
      </w:r>
      <w:r>
        <w:rPr>
          <w:spacing w:val="-12"/>
        </w:rPr>
        <w:t> </w:t>
      </w:r>
      <w:r>
        <w:rPr/>
        <w:t>additionally</w:t>
      </w:r>
      <w:r>
        <w:rPr>
          <w:spacing w:val="-11"/>
        </w:rPr>
        <w:t> </w:t>
      </w:r>
      <w:r>
        <w:rPr/>
        <w:t>acquired. Furthermore,</w:t>
      </w:r>
      <w:r>
        <w:rPr>
          <w:spacing w:val="-7"/>
        </w:rPr>
        <w:t> </w:t>
      </w:r>
      <w:r>
        <w:rPr/>
        <w:t>even</w:t>
      </w:r>
      <w:r>
        <w:rPr>
          <w:spacing w:val="-6"/>
        </w:rPr>
        <w:t> </w:t>
      </w:r>
      <w:r>
        <w:rPr/>
        <w:t>after</w:t>
      </w:r>
      <w:r>
        <w:rPr>
          <w:spacing w:val="-8"/>
        </w:rPr>
        <w:t> </w:t>
      </w:r>
      <w:r>
        <w:rPr/>
        <w:t>a</w:t>
      </w:r>
      <w:r>
        <w:rPr>
          <w:spacing w:val="-5"/>
        </w:rPr>
        <w:t> </w:t>
      </w:r>
      <w:r>
        <w:rPr/>
        <w:t>learner</w:t>
      </w:r>
      <w:r>
        <w:rPr>
          <w:spacing w:val="-2"/>
        </w:rPr>
        <w:t> </w:t>
      </w:r>
      <w:r>
        <w:rPr/>
        <w:t>has</w:t>
      </w:r>
      <w:r>
        <w:rPr>
          <w:spacing w:val="-7"/>
        </w:rPr>
        <w:t> </w:t>
      </w:r>
      <w:r>
        <w:rPr/>
        <w:t>encountered</w:t>
      </w:r>
      <w:r>
        <w:rPr>
          <w:spacing w:val="-6"/>
        </w:rPr>
        <w:t> </w:t>
      </w:r>
      <w:r>
        <w:rPr/>
        <w:t>these</w:t>
      </w:r>
      <w:r>
        <w:rPr>
          <w:spacing w:val="-7"/>
        </w:rPr>
        <w:t> </w:t>
      </w:r>
      <w:r>
        <w:rPr/>
        <w:t>words</w:t>
      </w:r>
      <w:r>
        <w:rPr>
          <w:spacing w:val="-7"/>
        </w:rPr>
        <w:t> </w:t>
      </w:r>
      <w:r>
        <w:rPr/>
        <w:t>and</w:t>
      </w:r>
      <w:r>
        <w:rPr>
          <w:spacing w:val="-6"/>
        </w:rPr>
        <w:t> </w:t>
      </w:r>
      <w:r>
        <w:rPr/>
        <w:t>become</w:t>
      </w:r>
      <w:r>
        <w:rPr>
          <w:spacing w:val="-1"/>
        </w:rPr>
        <w:t> </w:t>
      </w:r>
      <w:r>
        <w:rPr/>
        <w:t>familiar</w:t>
      </w:r>
      <w:r>
        <w:rPr>
          <w:spacing w:val="-8"/>
        </w:rPr>
        <w:t> </w:t>
      </w:r>
      <w:r>
        <w:rPr/>
        <w:t>with</w:t>
      </w:r>
      <w:r>
        <w:rPr>
          <w:spacing w:val="-6"/>
        </w:rPr>
        <w:t> </w:t>
      </w:r>
      <w:r>
        <w:rPr/>
        <w:t>their meanings, they may still have problems recognizing the words in a stream of speech (Goh, 2012) How to overcome the problems is mostly dependent on clear and detailed rubric of a listening activity. There are several reasons for offering a listening task such as listen</w:t>
      </w:r>
      <w:r>
        <w:rPr>
          <w:spacing w:val="44"/>
        </w:rPr>
        <w:t> </w:t>
      </w:r>
      <w:r>
        <w:rPr/>
        <w:t>for</w:t>
      </w:r>
    </w:p>
    <w:p>
      <w:pPr>
        <w:spacing w:after="0" w:line="360" w:lineRule="auto"/>
        <w:jc w:val="both"/>
        <w:sectPr>
          <w:pgSz w:w="11910" w:h="16840"/>
          <w:pgMar w:header="715" w:footer="998" w:top="1480" w:bottom="1180" w:left="760" w:right="500"/>
        </w:sectPr>
      </w:pPr>
    </w:p>
    <w:p>
      <w:pPr>
        <w:pStyle w:val="BodyText"/>
        <w:spacing w:line="360" w:lineRule="auto" w:before="158"/>
        <w:ind w:left="680" w:right="1025"/>
        <w:jc w:val="both"/>
      </w:pPr>
      <w:r>
        <w:rPr/>
        <w:t>details, understand and identify specific information, listen for main ideas, understand and summarize key points in a text, listen for global understanding, listen and predict,</w:t>
      </w:r>
      <w:r>
        <w:rPr>
          <w:spacing w:val="-27"/>
        </w:rPr>
        <w:t> </w:t>
      </w:r>
      <w:r>
        <w:rPr/>
        <w:t>understand the gist of the message, listen selectively. The abovementioned goals define what material to choose and how to conduct the task. If the objective is to practice on listening for gist the teacher can introduce non-native speaker or a native speaker who has fast talking pace and ask very few questions on the content of the talk like: what is the speech about? or what do you remember from the speech? This is top -down strategy, which enables students to get more familiar with spoken English. A presentation from TED talks is chosen to feature the stages and processes of a listening activity. The talk is delivered by </w:t>
      </w:r>
      <w:r>
        <w:rPr>
          <w:spacing w:val="-6"/>
        </w:rPr>
        <w:t>social psychologist Keith Payne </w:t>
      </w:r>
      <w:r>
        <w:rPr>
          <w:spacing w:val="-5"/>
        </w:rPr>
        <w:t>who shows how </w:t>
      </w:r>
      <w:r>
        <w:rPr>
          <w:spacing w:val="-6"/>
        </w:rPr>
        <w:t>economic inequality changes </w:t>
      </w:r>
      <w:r>
        <w:rPr>
          <w:spacing w:val="-4"/>
        </w:rPr>
        <w:t>the </w:t>
      </w:r>
      <w:r>
        <w:rPr>
          <w:spacing w:val="-5"/>
        </w:rPr>
        <w:t>way </w:t>
      </w:r>
      <w:r>
        <w:rPr>
          <w:spacing w:val="-6"/>
        </w:rPr>
        <w:t>people </w:t>
      </w:r>
      <w:r>
        <w:rPr>
          <w:spacing w:val="-5"/>
        </w:rPr>
        <w:t>see and behave </w:t>
      </w:r>
      <w:r>
        <w:rPr>
          <w:spacing w:val="-6"/>
        </w:rPr>
        <w:t>towards </w:t>
      </w:r>
      <w:r>
        <w:rPr>
          <w:spacing w:val="-5"/>
        </w:rPr>
        <w:t>one </w:t>
      </w:r>
      <w:r>
        <w:rPr>
          <w:spacing w:val="-6"/>
        </w:rPr>
        <w:t>another, </w:t>
      </w:r>
      <w:r>
        <w:rPr>
          <w:spacing w:val="-5"/>
        </w:rPr>
        <w:t>Payne </w:t>
      </w:r>
      <w:r>
        <w:rPr>
          <w:spacing w:val="-6"/>
        </w:rPr>
        <w:t>helps explain </w:t>
      </w:r>
      <w:r>
        <w:rPr>
          <w:spacing w:val="-4"/>
        </w:rPr>
        <w:t>the </w:t>
      </w:r>
      <w:r>
        <w:rPr>
          <w:spacing w:val="-5"/>
        </w:rPr>
        <w:t>rise </w:t>
      </w:r>
      <w:r>
        <w:rPr>
          <w:spacing w:val="-3"/>
        </w:rPr>
        <w:t>of </w:t>
      </w:r>
      <w:r>
        <w:rPr>
          <w:spacing w:val="-4"/>
        </w:rPr>
        <w:t>the </w:t>
      </w:r>
      <w:r>
        <w:rPr>
          <w:spacing w:val="-6"/>
        </w:rPr>
        <w:t>political polarization that's slicing </w:t>
      </w:r>
      <w:r>
        <w:rPr>
          <w:spacing w:val="-4"/>
        </w:rPr>
        <w:t>up </w:t>
      </w:r>
      <w:r>
        <w:rPr>
          <w:spacing w:val="-6"/>
        </w:rPr>
        <w:t>society </w:t>
      </w:r>
      <w:r>
        <w:rPr>
          <w:spacing w:val="-3"/>
        </w:rPr>
        <w:t>-- </w:t>
      </w:r>
      <w:r>
        <w:rPr>
          <w:spacing w:val="-5"/>
        </w:rPr>
        <w:t>and </w:t>
      </w:r>
      <w:r>
        <w:rPr>
          <w:spacing w:val="-6"/>
        </w:rPr>
        <w:t>challenges </w:t>
      </w:r>
      <w:r>
        <w:rPr>
          <w:spacing w:val="-3"/>
        </w:rPr>
        <w:t>us </w:t>
      </w:r>
      <w:r>
        <w:rPr>
          <w:spacing w:val="-4"/>
        </w:rPr>
        <w:t>to </w:t>
      </w:r>
      <w:r>
        <w:rPr>
          <w:spacing w:val="-6"/>
        </w:rPr>
        <w:t>think </w:t>
      </w:r>
      <w:r>
        <w:rPr>
          <w:spacing w:val="-5"/>
        </w:rPr>
        <w:t>twice </w:t>
      </w:r>
      <w:r>
        <w:rPr>
          <w:spacing w:val="-4"/>
        </w:rPr>
        <w:t>the </w:t>
      </w:r>
      <w:r>
        <w:rPr>
          <w:spacing w:val="-5"/>
        </w:rPr>
        <w:t>next time </w:t>
      </w:r>
      <w:r>
        <w:rPr>
          <w:spacing w:val="-3"/>
        </w:rPr>
        <w:t>we </w:t>
      </w:r>
      <w:r>
        <w:rPr>
          <w:spacing w:val="-6"/>
        </w:rPr>
        <w:t>dismiss someone </w:t>
      </w:r>
      <w:r>
        <w:rPr>
          <w:spacing w:val="-5"/>
        </w:rPr>
        <w:t>for </w:t>
      </w:r>
      <w:r>
        <w:rPr/>
        <w:t>the </w:t>
      </w:r>
      <w:r>
        <w:rPr>
          <w:spacing w:val="-5"/>
        </w:rPr>
        <w:t>sake </w:t>
      </w:r>
      <w:r>
        <w:rPr>
          <w:spacing w:val="-3"/>
        </w:rPr>
        <w:t>of </w:t>
      </w:r>
      <w:r>
        <w:rPr>
          <w:spacing w:val="-6"/>
        </w:rPr>
        <w:t>politics. </w:t>
      </w:r>
      <w:r>
        <w:rPr>
          <w:spacing w:val="-5"/>
        </w:rPr>
        <w:t>Since </w:t>
      </w:r>
      <w:r>
        <w:rPr>
          <w:spacing w:val="-3"/>
        </w:rPr>
        <w:t>we </w:t>
      </w:r>
      <w:r>
        <w:rPr>
          <w:spacing w:val="-6"/>
        </w:rPr>
        <w:t>focus</w:t>
      </w:r>
      <w:r>
        <w:rPr>
          <w:spacing w:val="-14"/>
        </w:rPr>
        <w:t> </w:t>
      </w:r>
      <w:r>
        <w:rPr>
          <w:spacing w:val="-3"/>
        </w:rPr>
        <w:t>on</w:t>
      </w:r>
      <w:r>
        <w:rPr>
          <w:spacing w:val="-13"/>
        </w:rPr>
        <w:t> </w:t>
      </w:r>
      <w:r>
        <w:rPr>
          <w:spacing w:val="-6"/>
        </w:rPr>
        <w:t>listening</w:t>
      </w:r>
      <w:r>
        <w:rPr>
          <w:spacing w:val="-11"/>
        </w:rPr>
        <w:t> </w:t>
      </w:r>
      <w:r>
        <w:rPr>
          <w:spacing w:val="-6"/>
        </w:rPr>
        <w:t>activities</w:t>
      </w:r>
      <w:r>
        <w:rPr>
          <w:spacing w:val="-13"/>
        </w:rPr>
        <w:t> </w:t>
      </w:r>
      <w:r>
        <w:rPr>
          <w:spacing w:val="-4"/>
        </w:rPr>
        <w:t>for</w:t>
      </w:r>
      <w:r>
        <w:rPr>
          <w:spacing w:val="-15"/>
        </w:rPr>
        <w:t> </w:t>
      </w:r>
      <w:r>
        <w:rPr>
          <w:spacing w:val="-6"/>
        </w:rPr>
        <w:t>students</w:t>
      </w:r>
      <w:r>
        <w:rPr>
          <w:spacing w:val="-13"/>
        </w:rPr>
        <w:t> </w:t>
      </w:r>
      <w:r>
        <w:rPr>
          <w:spacing w:val="-3"/>
        </w:rPr>
        <w:t>of</w:t>
      </w:r>
      <w:r>
        <w:rPr>
          <w:spacing w:val="-15"/>
        </w:rPr>
        <w:t> </w:t>
      </w:r>
      <w:r>
        <w:rPr>
          <w:spacing w:val="-6"/>
        </w:rPr>
        <w:t>Social</w:t>
      </w:r>
      <w:r>
        <w:rPr>
          <w:spacing w:val="-12"/>
        </w:rPr>
        <w:t> </w:t>
      </w:r>
      <w:r>
        <w:rPr>
          <w:spacing w:val="-5"/>
        </w:rPr>
        <w:t>and</w:t>
      </w:r>
      <w:r>
        <w:rPr>
          <w:spacing w:val="-11"/>
        </w:rPr>
        <w:t> </w:t>
      </w:r>
      <w:r>
        <w:rPr>
          <w:spacing w:val="-6"/>
        </w:rPr>
        <w:t>Political</w:t>
      </w:r>
      <w:r>
        <w:rPr>
          <w:spacing w:val="-12"/>
        </w:rPr>
        <w:t> </w:t>
      </w:r>
      <w:r>
        <w:rPr>
          <w:spacing w:val="-6"/>
        </w:rPr>
        <w:t>sciences</w:t>
      </w:r>
      <w:r>
        <w:rPr>
          <w:spacing w:val="-16"/>
        </w:rPr>
        <w:t> </w:t>
      </w:r>
      <w:r>
        <w:rPr>
          <w:spacing w:val="-4"/>
        </w:rPr>
        <w:t>the</w:t>
      </w:r>
      <w:r>
        <w:rPr>
          <w:spacing w:val="-14"/>
        </w:rPr>
        <w:t> </w:t>
      </w:r>
      <w:r>
        <w:rPr>
          <w:spacing w:val="-5"/>
        </w:rPr>
        <w:t>topic</w:t>
      </w:r>
      <w:r>
        <w:rPr>
          <w:spacing w:val="-15"/>
        </w:rPr>
        <w:t> </w:t>
      </w:r>
      <w:r>
        <w:rPr>
          <w:spacing w:val="-4"/>
        </w:rPr>
        <w:t>of</w:t>
      </w:r>
      <w:r>
        <w:rPr>
          <w:spacing w:val="-14"/>
        </w:rPr>
        <w:t> </w:t>
      </w:r>
      <w:r>
        <w:rPr>
          <w:spacing w:val="-4"/>
        </w:rPr>
        <w:t>the</w:t>
      </w:r>
      <w:r>
        <w:rPr>
          <w:spacing w:val="-17"/>
        </w:rPr>
        <w:t> </w:t>
      </w:r>
      <w:r>
        <w:rPr>
          <w:spacing w:val="-5"/>
        </w:rPr>
        <w:t>talk</w:t>
      </w:r>
      <w:r>
        <w:rPr>
          <w:spacing w:val="-13"/>
        </w:rPr>
        <w:t> </w:t>
      </w:r>
      <w:r>
        <w:rPr>
          <w:spacing w:val="-6"/>
        </w:rPr>
        <w:t>tends</w:t>
      </w:r>
      <w:r>
        <w:rPr>
          <w:spacing w:val="-14"/>
        </w:rPr>
        <w:t> </w:t>
      </w:r>
      <w:r>
        <w:rPr>
          <w:spacing w:val="-3"/>
        </w:rPr>
        <w:t>to </w:t>
      </w:r>
      <w:r>
        <w:rPr>
          <w:spacing w:val="-4"/>
        </w:rPr>
        <w:t>be </w:t>
      </w:r>
      <w:r>
        <w:rPr>
          <w:spacing w:val="-6"/>
        </w:rPr>
        <w:t>appropriate </w:t>
      </w:r>
      <w:r>
        <w:rPr>
          <w:spacing w:val="-4"/>
        </w:rPr>
        <w:t>for </w:t>
      </w:r>
      <w:r>
        <w:rPr>
          <w:spacing w:val="-5"/>
        </w:rPr>
        <w:t>this </w:t>
      </w:r>
      <w:r>
        <w:rPr>
          <w:spacing w:val="-6"/>
        </w:rPr>
        <w:t>audience </w:t>
      </w:r>
      <w:r>
        <w:rPr>
          <w:spacing w:val="-5"/>
        </w:rPr>
        <w:t>and might </w:t>
      </w:r>
      <w:r>
        <w:rPr>
          <w:spacing w:val="-3"/>
        </w:rPr>
        <w:t>be </w:t>
      </w:r>
      <w:r>
        <w:rPr>
          <w:spacing w:val="-6"/>
        </w:rPr>
        <w:t>offered </w:t>
      </w:r>
      <w:r>
        <w:rPr>
          <w:spacing w:val="-4"/>
        </w:rPr>
        <w:t>to the </w:t>
      </w:r>
      <w:r>
        <w:rPr>
          <w:spacing w:val="-6"/>
        </w:rPr>
        <w:t>students </w:t>
      </w:r>
      <w:r>
        <w:rPr>
          <w:spacing w:val="-5"/>
        </w:rPr>
        <w:t>who major </w:t>
      </w:r>
      <w:r>
        <w:rPr>
          <w:spacing w:val="-4"/>
        </w:rPr>
        <w:t>in </w:t>
      </w:r>
      <w:r>
        <w:rPr>
          <w:spacing w:val="-6"/>
        </w:rPr>
        <w:t>sociology </w:t>
      </w:r>
      <w:r>
        <w:rPr>
          <w:spacing w:val="-4"/>
        </w:rPr>
        <w:t>or </w:t>
      </w:r>
      <w:r>
        <w:rPr>
          <w:spacing w:val="-3"/>
        </w:rPr>
        <w:t>in </w:t>
      </w:r>
      <w:r>
        <w:rPr>
          <w:spacing w:val="-7"/>
        </w:rPr>
        <w:t>political </w:t>
      </w:r>
      <w:r>
        <w:rPr>
          <w:spacing w:val="-6"/>
        </w:rPr>
        <w:t>sciences. </w:t>
      </w:r>
      <w:r>
        <w:rPr/>
        <w:t>From the library section of TED talks the teacher can decide on the talk which might be not only suitable for the ESP lesson but interesting for students as well. It is important to pay attention to the length of the presentation on TED platform. This feature might determine not only the objective of the listening task but range of activities offered during the listening. For example, if the talk is too long the main objective would be using top-down strategy, which is asking for general information. While for shorter talks bottom - up strategy would be more suitable and the teacher can offer activities, which are considered to be main features of this approach. All activities, discussed in the paper, are easy to</w:t>
      </w:r>
      <w:r>
        <w:rPr>
          <w:spacing w:val="-29"/>
        </w:rPr>
        <w:t> </w:t>
      </w:r>
      <w:r>
        <w:rPr/>
        <w:t>prepare for the teacher because TED talks site offers transcripts of the talks. So, the teacher can use the text as a source for creating activities for the listening task. As we are aware, training the listening skill involves passing three stages pre-listening, listening and post-listening. The paper shows how the teacher can use separate stages in the classroom. The talk, which was chosen,</w:t>
      </w:r>
      <w:r>
        <w:rPr>
          <w:spacing w:val="-9"/>
        </w:rPr>
        <w:t> </w:t>
      </w:r>
      <w:r>
        <w:rPr/>
        <w:t>lasts</w:t>
      </w:r>
      <w:r>
        <w:rPr>
          <w:spacing w:val="-7"/>
        </w:rPr>
        <w:t> </w:t>
      </w:r>
      <w:r>
        <w:rPr/>
        <w:t>for</w:t>
      </w:r>
      <w:r>
        <w:rPr>
          <w:spacing w:val="-8"/>
        </w:rPr>
        <w:t> </w:t>
      </w:r>
      <w:r>
        <w:rPr/>
        <w:t>about</w:t>
      </w:r>
      <w:r>
        <w:rPr>
          <w:spacing w:val="-7"/>
        </w:rPr>
        <w:t> </w:t>
      </w:r>
      <w:r>
        <w:rPr/>
        <w:t>twelve</w:t>
      </w:r>
      <w:r>
        <w:rPr>
          <w:spacing w:val="-8"/>
        </w:rPr>
        <w:t> </w:t>
      </w:r>
      <w:r>
        <w:rPr/>
        <w:t>minutes.</w:t>
      </w:r>
      <w:r>
        <w:rPr>
          <w:spacing w:val="-8"/>
        </w:rPr>
        <w:t> </w:t>
      </w:r>
      <w:r>
        <w:rPr/>
        <w:t>Quite</w:t>
      </w:r>
      <w:r>
        <w:rPr>
          <w:spacing w:val="-6"/>
        </w:rPr>
        <w:t> </w:t>
      </w:r>
      <w:r>
        <w:rPr/>
        <w:t>a</w:t>
      </w:r>
      <w:r>
        <w:rPr>
          <w:spacing w:val="-9"/>
        </w:rPr>
        <w:t> </w:t>
      </w:r>
      <w:r>
        <w:rPr/>
        <w:t>long</w:t>
      </w:r>
      <w:r>
        <w:rPr>
          <w:spacing w:val="-8"/>
        </w:rPr>
        <w:t> </w:t>
      </w:r>
      <w:r>
        <w:rPr/>
        <w:t>time</w:t>
      </w:r>
      <w:r>
        <w:rPr>
          <w:spacing w:val="-8"/>
        </w:rPr>
        <w:t> </w:t>
      </w:r>
      <w:r>
        <w:rPr/>
        <w:t>in</w:t>
      </w:r>
      <w:r>
        <w:rPr>
          <w:spacing w:val="-7"/>
        </w:rPr>
        <w:t> </w:t>
      </w:r>
      <w:r>
        <w:rPr/>
        <w:t>the</w:t>
      </w:r>
      <w:r>
        <w:rPr>
          <w:spacing w:val="-8"/>
        </w:rPr>
        <w:t> </w:t>
      </w:r>
      <w:r>
        <w:rPr/>
        <w:t>classroom</w:t>
      </w:r>
      <w:r>
        <w:rPr>
          <w:spacing w:val="-5"/>
        </w:rPr>
        <w:t> </w:t>
      </w:r>
      <w:r>
        <w:rPr/>
        <w:t>where</w:t>
      </w:r>
      <w:r>
        <w:rPr>
          <w:spacing w:val="-10"/>
        </w:rPr>
        <w:t> </w:t>
      </w:r>
      <w:r>
        <w:rPr/>
        <w:t>there</w:t>
      </w:r>
      <w:r>
        <w:rPr>
          <w:spacing w:val="-7"/>
        </w:rPr>
        <w:t> </w:t>
      </w:r>
      <w:r>
        <w:rPr/>
        <w:t>are</w:t>
      </w:r>
      <w:r>
        <w:rPr>
          <w:spacing w:val="-7"/>
        </w:rPr>
        <w:t> </w:t>
      </w:r>
      <w:r>
        <w:rPr/>
        <w:t>lots of other activities to conduct. There might be solutions to this so-called problem. The</w:t>
      </w:r>
      <w:r>
        <w:rPr>
          <w:spacing w:val="-26"/>
        </w:rPr>
        <w:t> </w:t>
      </w:r>
      <w:r>
        <w:rPr/>
        <w:t>teacher can</w:t>
      </w:r>
      <w:r>
        <w:rPr>
          <w:spacing w:val="-12"/>
        </w:rPr>
        <w:t> </w:t>
      </w:r>
      <w:r>
        <w:rPr/>
        <w:t>divide</w:t>
      </w:r>
      <w:r>
        <w:rPr>
          <w:spacing w:val="-13"/>
        </w:rPr>
        <w:t> </w:t>
      </w:r>
      <w:r>
        <w:rPr/>
        <w:t>the</w:t>
      </w:r>
      <w:r>
        <w:rPr>
          <w:spacing w:val="-13"/>
        </w:rPr>
        <w:t> </w:t>
      </w:r>
      <w:r>
        <w:rPr/>
        <w:t>talk</w:t>
      </w:r>
      <w:r>
        <w:rPr>
          <w:spacing w:val="-12"/>
        </w:rPr>
        <w:t> </w:t>
      </w:r>
      <w:r>
        <w:rPr/>
        <w:t>in</w:t>
      </w:r>
      <w:r>
        <w:rPr>
          <w:spacing w:val="-10"/>
        </w:rPr>
        <w:t> </w:t>
      </w:r>
      <w:r>
        <w:rPr/>
        <w:t>two</w:t>
      </w:r>
      <w:r>
        <w:rPr>
          <w:spacing w:val="-10"/>
        </w:rPr>
        <w:t> </w:t>
      </w:r>
      <w:r>
        <w:rPr/>
        <w:t>or</w:t>
      </w:r>
      <w:r>
        <w:rPr>
          <w:spacing w:val="-13"/>
        </w:rPr>
        <w:t> </w:t>
      </w:r>
      <w:r>
        <w:rPr/>
        <w:t>three</w:t>
      </w:r>
      <w:r>
        <w:rPr>
          <w:spacing w:val="-13"/>
        </w:rPr>
        <w:t> </w:t>
      </w:r>
      <w:r>
        <w:rPr/>
        <w:t>parts</w:t>
      </w:r>
      <w:r>
        <w:rPr>
          <w:spacing w:val="-12"/>
        </w:rPr>
        <w:t> </w:t>
      </w:r>
      <w:r>
        <w:rPr/>
        <w:t>and</w:t>
      </w:r>
      <w:r>
        <w:rPr>
          <w:spacing w:val="-12"/>
        </w:rPr>
        <w:t> </w:t>
      </w:r>
      <w:r>
        <w:rPr/>
        <w:t>thus</w:t>
      </w:r>
      <w:r>
        <w:rPr>
          <w:spacing w:val="-9"/>
        </w:rPr>
        <w:t> </w:t>
      </w:r>
      <w:r>
        <w:rPr/>
        <w:t>work</w:t>
      </w:r>
      <w:r>
        <w:rPr>
          <w:spacing w:val="-13"/>
        </w:rPr>
        <w:t> </w:t>
      </w:r>
      <w:r>
        <w:rPr/>
        <w:t>on</w:t>
      </w:r>
      <w:r>
        <w:rPr>
          <w:spacing w:val="-12"/>
        </w:rPr>
        <w:t> </w:t>
      </w:r>
      <w:r>
        <w:rPr/>
        <w:t>one</w:t>
      </w:r>
      <w:r>
        <w:rPr>
          <w:spacing w:val="-11"/>
        </w:rPr>
        <w:t> </w:t>
      </w:r>
      <w:r>
        <w:rPr/>
        <w:t>talk</w:t>
      </w:r>
      <w:r>
        <w:rPr>
          <w:spacing w:val="-12"/>
        </w:rPr>
        <w:t> </w:t>
      </w:r>
      <w:r>
        <w:rPr/>
        <w:t>for</w:t>
      </w:r>
      <w:r>
        <w:rPr>
          <w:spacing w:val="-13"/>
        </w:rPr>
        <w:t> </w:t>
      </w:r>
      <w:r>
        <w:rPr/>
        <w:t>several</w:t>
      </w:r>
      <w:r>
        <w:rPr>
          <w:spacing w:val="-10"/>
        </w:rPr>
        <w:t> </w:t>
      </w:r>
      <w:r>
        <w:rPr/>
        <w:t>lessons</w:t>
      </w:r>
      <w:r>
        <w:rPr>
          <w:spacing w:val="-12"/>
        </w:rPr>
        <w:t> </w:t>
      </w:r>
      <w:r>
        <w:rPr/>
        <w:t>following all three stages of a listening activity. Another option is to use only activities associated with top-down</w:t>
      </w:r>
      <w:r>
        <w:rPr>
          <w:spacing w:val="-14"/>
        </w:rPr>
        <w:t> </w:t>
      </w:r>
      <w:r>
        <w:rPr/>
        <w:t>strategy</w:t>
      </w:r>
      <w:r>
        <w:rPr>
          <w:spacing w:val="-14"/>
        </w:rPr>
        <w:t> </w:t>
      </w:r>
      <w:r>
        <w:rPr/>
        <w:t>and</w:t>
      </w:r>
      <w:r>
        <w:rPr>
          <w:spacing w:val="-12"/>
        </w:rPr>
        <w:t> </w:t>
      </w:r>
      <w:r>
        <w:rPr/>
        <w:t>offering</w:t>
      </w:r>
      <w:r>
        <w:rPr>
          <w:spacing w:val="-13"/>
        </w:rPr>
        <w:t> </w:t>
      </w:r>
      <w:r>
        <w:rPr/>
        <w:t>the</w:t>
      </w:r>
      <w:r>
        <w:rPr>
          <w:spacing w:val="-13"/>
        </w:rPr>
        <w:t> </w:t>
      </w:r>
      <w:r>
        <w:rPr/>
        <w:t>TED</w:t>
      </w:r>
      <w:r>
        <w:rPr>
          <w:spacing w:val="-14"/>
        </w:rPr>
        <w:t> </w:t>
      </w:r>
      <w:r>
        <w:rPr/>
        <w:t>talk</w:t>
      </w:r>
      <w:r>
        <w:rPr>
          <w:spacing w:val="-12"/>
        </w:rPr>
        <w:t> </w:t>
      </w:r>
      <w:r>
        <w:rPr/>
        <w:t>without</w:t>
      </w:r>
      <w:r>
        <w:rPr>
          <w:spacing w:val="-13"/>
        </w:rPr>
        <w:t> </w:t>
      </w:r>
      <w:r>
        <w:rPr/>
        <w:t>division.</w:t>
      </w:r>
      <w:r>
        <w:rPr>
          <w:spacing w:val="-12"/>
        </w:rPr>
        <w:t> </w:t>
      </w:r>
      <w:r>
        <w:rPr/>
        <w:t>The</w:t>
      </w:r>
      <w:r>
        <w:rPr>
          <w:spacing w:val="-15"/>
        </w:rPr>
        <w:t> </w:t>
      </w:r>
      <w:r>
        <w:rPr/>
        <w:t>paper</w:t>
      </w:r>
      <w:r>
        <w:rPr>
          <w:spacing w:val="-13"/>
        </w:rPr>
        <w:t> </w:t>
      </w:r>
      <w:r>
        <w:rPr/>
        <w:t>gives</w:t>
      </w:r>
      <w:r>
        <w:rPr>
          <w:spacing w:val="-14"/>
        </w:rPr>
        <w:t> </w:t>
      </w:r>
      <w:r>
        <w:rPr/>
        <w:t>some</w:t>
      </w:r>
      <w:r>
        <w:rPr>
          <w:spacing w:val="-13"/>
        </w:rPr>
        <w:t> </w:t>
      </w:r>
      <w:r>
        <w:rPr/>
        <w:t>examples of activities that the teacher can design based on the talk chosen. The activities are organized for pre-listening,while- listening and post-listening stages. Listening means receiving a language through ears. It involves identifying the sounds of speech and processing them</w:t>
      </w:r>
      <w:r>
        <w:rPr>
          <w:spacing w:val="24"/>
        </w:rPr>
        <w:t> </w:t>
      </w:r>
      <w:r>
        <w:rPr/>
        <w:t>into</w:t>
      </w:r>
    </w:p>
    <w:p>
      <w:pPr>
        <w:spacing w:after="0" w:line="360" w:lineRule="auto"/>
        <w:jc w:val="both"/>
        <w:sectPr>
          <w:pgSz w:w="11910" w:h="16840"/>
          <w:pgMar w:header="715" w:footer="998" w:top="1280" w:bottom="1180" w:left="760" w:right="500"/>
        </w:sectPr>
      </w:pPr>
    </w:p>
    <w:p>
      <w:pPr>
        <w:pStyle w:val="BodyText"/>
        <w:rPr>
          <w:sz w:val="14"/>
        </w:rPr>
      </w:pPr>
    </w:p>
    <w:p>
      <w:pPr>
        <w:pStyle w:val="BodyText"/>
        <w:spacing w:line="360" w:lineRule="auto" w:before="90"/>
        <w:ind w:left="680" w:right="1031"/>
        <w:jc w:val="both"/>
      </w:pPr>
      <w:r>
        <w:rPr/>
        <w:t>words and sentences. Students usually find listening the most difficult of four skills. Many people find it difficult to concentrate when listening to their native language. Listening in a foreign language is more complicated and requires even greater focus ( Mary Underwood 1989</w:t>
      </w:r>
      <w:r>
        <w:rPr>
          <w:b/>
        </w:rPr>
        <w:t>).</w:t>
      </w:r>
      <w:r>
        <w:rPr/>
        <w:t>The formation of listening comprehensive skills includes three stages: I stage – pre- listening stage, during which we help our students prepare to listen ; II stage – during which we help to focus their attention on the listening text; III stage – post-listening stage, during which we help our students integrate what they have learnt from the text into their existing knowledge.</w:t>
      </w:r>
    </w:p>
    <w:p>
      <w:pPr>
        <w:pStyle w:val="BodyText"/>
        <w:spacing w:before="2"/>
        <w:rPr>
          <w:sz w:val="36"/>
        </w:rPr>
      </w:pPr>
    </w:p>
    <w:p>
      <w:pPr>
        <w:pStyle w:val="Heading5"/>
        <w:jc w:val="both"/>
      </w:pPr>
      <w:r>
        <w:rPr/>
        <w:t>Pre-listening phase</w:t>
      </w:r>
    </w:p>
    <w:p>
      <w:pPr>
        <w:pStyle w:val="BodyText"/>
        <w:spacing w:line="360" w:lineRule="auto" w:before="137"/>
        <w:ind w:left="680" w:right="916" w:firstLine="427"/>
      </w:pPr>
      <w:r>
        <w:rPr>
          <w:spacing w:val="-6"/>
        </w:rPr>
        <w:t>Pre-listening</w:t>
      </w:r>
      <w:r>
        <w:rPr>
          <w:spacing w:val="-19"/>
        </w:rPr>
        <w:t> </w:t>
      </w:r>
      <w:r>
        <w:rPr>
          <w:spacing w:val="-5"/>
        </w:rPr>
        <w:t>work</w:t>
      </w:r>
      <w:r>
        <w:rPr>
          <w:spacing w:val="-16"/>
        </w:rPr>
        <w:t> </w:t>
      </w:r>
      <w:r>
        <w:rPr>
          <w:spacing w:val="-5"/>
        </w:rPr>
        <w:t>can</w:t>
      </w:r>
      <w:r>
        <w:rPr>
          <w:spacing w:val="-15"/>
        </w:rPr>
        <w:t> </w:t>
      </w:r>
      <w:r>
        <w:rPr>
          <w:spacing w:val="-6"/>
        </w:rPr>
        <w:t>consist</w:t>
      </w:r>
      <w:r>
        <w:rPr>
          <w:spacing w:val="-15"/>
        </w:rPr>
        <w:t> </w:t>
      </w:r>
      <w:r>
        <w:rPr>
          <w:spacing w:val="-3"/>
        </w:rPr>
        <w:t>of</w:t>
      </w:r>
      <w:r>
        <w:rPr>
          <w:spacing w:val="-19"/>
        </w:rPr>
        <w:t> </w:t>
      </w:r>
      <w:r>
        <w:rPr>
          <w:spacing w:val="-6"/>
        </w:rPr>
        <w:t>activities</w:t>
      </w:r>
      <w:r>
        <w:rPr>
          <w:spacing w:val="-16"/>
        </w:rPr>
        <w:t> </w:t>
      </w:r>
      <w:r>
        <w:rPr>
          <w:spacing w:val="-6"/>
        </w:rPr>
        <w:t>which</w:t>
      </w:r>
      <w:r>
        <w:rPr>
          <w:spacing w:val="-15"/>
        </w:rPr>
        <w:t> </w:t>
      </w:r>
      <w:r>
        <w:rPr>
          <w:spacing w:val="-6"/>
        </w:rPr>
        <w:t>encourage</w:t>
      </w:r>
      <w:r>
        <w:rPr>
          <w:spacing w:val="-20"/>
        </w:rPr>
        <w:t> </w:t>
      </w:r>
      <w:r>
        <w:rPr>
          <w:spacing w:val="-6"/>
        </w:rPr>
        <w:t>students</w:t>
      </w:r>
      <w:r>
        <w:rPr>
          <w:spacing w:val="-17"/>
        </w:rPr>
        <w:t> </w:t>
      </w:r>
      <w:r>
        <w:rPr>
          <w:spacing w:val="-4"/>
        </w:rPr>
        <w:t>to</w:t>
      </w:r>
      <w:r>
        <w:rPr>
          <w:spacing w:val="-16"/>
        </w:rPr>
        <w:t> </w:t>
      </w:r>
      <w:r>
        <w:rPr>
          <w:spacing w:val="-3"/>
        </w:rPr>
        <w:t>be</w:t>
      </w:r>
      <w:r>
        <w:rPr>
          <w:spacing w:val="-19"/>
        </w:rPr>
        <w:t> </w:t>
      </w:r>
      <w:r>
        <w:rPr>
          <w:spacing w:val="-6"/>
        </w:rPr>
        <w:t>involved</w:t>
      </w:r>
      <w:r>
        <w:rPr>
          <w:spacing w:val="-19"/>
        </w:rPr>
        <w:t> </w:t>
      </w:r>
      <w:r>
        <w:rPr>
          <w:spacing w:val="-3"/>
        </w:rPr>
        <w:t>in</w:t>
      </w:r>
      <w:r>
        <w:rPr>
          <w:spacing w:val="-18"/>
        </w:rPr>
        <w:t> </w:t>
      </w:r>
      <w:r>
        <w:rPr>
          <w:spacing w:val="-6"/>
        </w:rPr>
        <w:t>carrying out </w:t>
      </w:r>
      <w:r>
        <w:rPr>
          <w:spacing w:val="-5"/>
        </w:rPr>
        <w:t>the</w:t>
      </w:r>
      <w:r>
        <w:rPr>
          <w:spacing w:val="-19"/>
        </w:rPr>
        <w:t> </w:t>
      </w:r>
      <w:r>
        <w:rPr>
          <w:spacing w:val="-5"/>
        </w:rPr>
        <w:t>task.</w:t>
      </w:r>
    </w:p>
    <w:p>
      <w:pPr>
        <w:pStyle w:val="BodyText"/>
        <w:spacing w:before="1"/>
        <w:rPr>
          <w:sz w:val="36"/>
        </w:rPr>
      </w:pPr>
    </w:p>
    <w:p>
      <w:pPr>
        <w:pStyle w:val="BodyText"/>
        <w:spacing w:line="360" w:lineRule="auto"/>
        <w:ind w:left="680" w:right="1025"/>
        <w:jc w:val="both"/>
      </w:pPr>
      <w:r>
        <w:rPr>
          <w:b/>
          <w:spacing w:val="-7"/>
        </w:rPr>
        <w:t>Example1. </w:t>
      </w:r>
      <w:r>
        <w:rPr>
          <w:spacing w:val="-4"/>
        </w:rPr>
        <w:t>The </w:t>
      </w:r>
      <w:r>
        <w:rPr>
          <w:spacing w:val="-6"/>
        </w:rPr>
        <w:t>teacher introduces </w:t>
      </w:r>
      <w:r>
        <w:rPr>
          <w:spacing w:val="-4"/>
        </w:rPr>
        <w:t>the </w:t>
      </w:r>
      <w:r>
        <w:rPr>
          <w:spacing w:val="-6"/>
        </w:rPr>
        <w:t>title </w:t>
      </w:r>
      <w:r>
        <w:rPr>
          <w:spacing w:val="-3"/>
        </w:rPr>
        <w:t>of </w:t>
      </w:r>
      <w:r>
        <w:rPr>
          <w:spacing w:val="-5"/>
        </w:rPr>
        <w:t>the talk </w:t>
      </w:r>
      <w:r>
        <w:rPr>
          <w:spacing w:val="-6"/>
        </w:rPr>
        <w:t>‘the psychology </w:t>
      </w:r>
      <w:r>
        <w:rPr>
          <w:spacing w:val="-3"/>
        </w:rPr>
        <w:t>of </w:t>
      </w:r>
      <w:r>
        <w:rPr>
          <w:spacing w:val="-6"/>
        </w:rPr>
        <w:t>inequality </w:t>
      </w:r>
      <w:r>
        <w:rPr>
          <w:spacing w:val="-5"/>
        </w:rPr>
        <w:t>and </w:t>
      </w:r>
      <w:r>
        <w:rPr>
          <w:spacing w:val="-6"/>
        </w:rPr>
        <w:t>political division’ </w:t>
      </w:r>
      <w:r>
        <w:rPr>
          <w:spacing w:val="-5"/>
        </w:rPr>
        <w:t>and </w:t>
      </w:r>
      <w:r>
        <w:rPr>
          <w:spacing w:val="-6"/>
        </w:rPr>
        <w:t>asks questions </w:t>
      </w:r>
      <w:r>
        <w:rPr>
          <w:spacing w:val="-4"/>
        </w:rPr>
        <w:t>to make </w:t>
      </w:r>
      <w:r>
        <w:rPr>
          <w:spacing w:val="-6"/>
        </w:rPr>
        <w:t>students predict </w:t>
      </w:r>
      <w:r>
        <w:rPr>
          <w:spacing w:val="-5"/>
        </w:rPr>
        <w:t>and </w:t>
      </w:r>
      <w:r>
        <w:rPr>
          <w:spacing w:val="-6"/>
        </w:rPr>
        <w:t>speculate </w:t>
      </w:r>
      <w:r>
        <w:rPr>
          <w:spacing w:val="-3"/>
        </w:rPr>
        <w:t>on </w:t>
      </w:r>
      <w:r>
        <w:rPr>
          <w:spacing w:val="-4"/>
        </w:rPr>
        <w:t>the </w:t>
      </w:r>
      <w:r>
        <w:rPr>
          <w:spacing w:val="-6"/>
        </w:rPr>
        <w:t>content </w:t>
      </w:r>
      <w:r>
        <w:rPr>
          <w:spacing w:val="-3"/>
        </w:rPr>
        <w:t>of </w:t>
      </w:r>
      <w:r>
        <w:rPr>
          <w:spacing w:val="-4"/>
        </w:rPr>
        <w:t>the </w:t>
      </w:r>
      <w:r>
        <w:rPr>
          <w:spacing w:val="-6"/>
        </w:rPr>
        <w:t>talk. </w:t>
      </w:r>
      <w:r>
        <w:rPr>
          <w:spacing w:val="-4"/>
        </w:rPr>
        <w:t>The </w:t>
      </w:r>
      <w:r>
        <w:rPr>
          <w:spacing w:val="-6"/>
        </w:rPr>
        <w:t>teacher writes </w:t>
      </w:r>
      <w:r>
        <w:rPr>
          <w:spacing w:val="-5"/>
        </w:rPr>
        <w:t>four </w:t>
      </w:r>
      <w:r>
        <w:rPr>
          <w:spacing w:val="-6"/>
        </w:rPr>
        <w:t>questions </w:t>
      </w:r>
      <w:r>
        <w:rPr>
          <w:spacing w:val="-4"/>
        </w:rPr>
        <w:t>on the </w:t>
      </w:r>
      <w:r>
        <w:rPr>
          <w:spacing w:val="-6"/>
        </w:rPr>
        <w:t>whiteboard </w:t>
      </w:r>
      <w:r>
        <w:rPr>
          <w:spacing w:val="-5"/>
        </w:rPr>
        <w:t>which </w:t>
      </w:r>
      <w:r>
        <w:rPr>
          <w:spacing w:val="-4"/>
        </w:rPr>
        <w:t>are </w:t>
      </w:r>
      <w:r>
        <w:rPr>
          <w:spacing w:val="-6"/>
        </w:rPr>
        <w:t>arranged </w:t>
      </w:r>
      <w:r>
        <w:rPr>
          <w:spacing w:val="-4"/>
        </w:rPr>
        <w:t>in the </w:t>
      </w:r>
      <w:r>
        <w:rPr>
          <w:spacing w:val="-6"/>
        </w:rPr>
        <w:t>table.</w:t>
      </w:r>
    </w:p>
    <w:p>
      <w:pPr>
        <w:pStyle w:val="BodyText"/>
        <w:rPr>
          <w:sz w:val="20"/>
        </w:rPr>
      </w:pPr>
    </w:p>
    <w:p>
      <w:pPr>
        <w:pStyle w:val="BodyText"/>
        <w:spacing w:before="1"/>
        <w:rPr>
          <w:sz w:val="16"/>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5"/>
        <w:gridCol w:w="2256"/>
        <w:gridCol w:w="2253"/>
        <w:gridCol w:w="2472"/>
      </w:tblGrid>
      <w:tr>
        <w:trPr>
          <w:trHeight w:val="827" w:hRule="atLeast"/>
        </w:trPr>
        <w:tc>
          <w:tcPr>
            <w:tcW w:w="2035" w:type="dxa"/>
          </w:tcPr>
          <w:p>
            <w:pPr>
              <w:pStyle w:val="TableParagraph"/>
              <w:tabs>
                <w:tab w:pos="863" w:val="left" w:leader="none"/>
                <w:tab w:pos="1273" w:val="left" w:leader="none"/>
              </w:tabs>
              <w:spacing w:line="275" w:lineRule="exact"/>
              <w:ind w:left="107"/>
              <w:rPr>
                <w:sz w:val="24"/>
              </w:rPr>
            </w:pPr>
            <w:r>
              <w:rPr>
                <w:spacing w:val="-5"/>
                <w:sz w:val="24"/>
              </w:rPr>
              <w:t>What</w:t>
              <w:tab/>
            </w:r>
            <w:r>
              <w:rPr>
                <w:spacing w:val="-4"/>
                <w:sz w:val="24"/>
              </w:rPr>
              <w:t>is</w:t>
              <w:tab/>
            </w:r>
            <w:r>
              <w:rPr>
                <w:spacing w:val="-6"/>
                <w:sz w:val="24"/>
              </w:rPr>
              <w:t>meant</w:t>
            </w:r>
          </w:p>
          <w:p>
            <w:pPr>
              <w:pStyle w:val="TableParagraph"/>
              <w:spacing w:before="137"/>
              <w:ind w:left="107"/>
              <w:rPr>
                <w:sz w:val="24"/>
              </w:rPr>
            </w:pPr>
            <w:r>
              <w:rPr>
                <w:sz w:val="24"/>
              </w:rPr>
              <w:t>under inequality?</w:t>
            </w:r>
          </w:p>
        </w:tc>
        <w:tc>
          <w:tcPr>
            <w:tcW w:w="2256" w:type="dxa"/>
          </w:tcPr>
          <w:p>
            <w:pPr>
              <w:pStyle w:val="TableParagraph"/>
              <w:spacing w:line="275" w:lineRule="exact"/>
              <w:ind w:left="108"/>
              <w:rPr>
                <w:sz w:val="24"/>
              </w:rPr>
            </w:pPr>
            <w:r>
              <w:rPr>
                <w:sz w:val="24"/>
              </w:rPr>
              <w:t>Which countries tend</w:t>
            </w:r>
          </w:p>
          <w:p>
            <w:pPr>
              <w:pStyle w:val="TableParagraph"/>
              <w:spacing w:before="137"/>
              <w:ind w:left="108"/>
              <w:rPr>
                <w:sz w:val="24"/>
              </w:rPr>
            </w:pPr>
            <w:r>
              <w:rPr>
                <w:sz w:val="24"/>
              </w:rPr>
              <w:t>to face inequality?</w:t>
            </w:r>
          </w:p>
        </w:tc>
        <w:tc>
          <w:tcPr>
            <w:tcW w:w="2253" w:type="dxa"/>
          </w:tcPr>
          <w:p>
            <w:pPr>
              <w:pStyle w:val="TableParagraph"/>
              <w:spacing w:line="275" w:lineRule="exact"/>
              <w:ind w:left="108"/>
              <w:rPr>
                <w:sz w:val="24"/>
              </w:rPr>
            </w:pPr>
            <w:r>
              <w:rPr>
                <w:sz w:val="24"/>
              </w:rPr>
              <w:t>What are the reasons</w:t>
            </w:r>
          </w:p>
          <w:p>
            <w:pPr>
              <w:pStyle w:val="TableParagraph"/>
              <w:spacing w:before="137"/>
              <w:ind w:left="108"/>
              <w:rPr>
                <w:sz w:val="24"/>
              </w:rPr>
            </w:pPr>
            <w:r>
              <w:rPr>
                <w:sz w:val="24"/>
              </w:rPr>
              <w:t>of inequality?</w:t>
            </w:r>
          </w:p>
        </w:tc>
        <w:tc>
          <w:tcPr>
            <w:tcW w:w="2472" w:type="dxa"/>
          </w:tcPr>
          <w:p>
            <w:pPr>
              <w:pStyle w:val="TableParagraph"/>
              <w:spacing w:line="275" w:lineRule="exact"/>
              <w:ind w:left="109"/>
              <w:rPr>
                <w:sz w:val="24"/>
              </w:rPr>
            </w:pPr>
            <w:r>
              <w:rPr>
                <w:sz w:val="24"/>
              </w:rPr>
              <w:t>What should be done to</w:t>
            </w:r>
          </w:p>
          <w:p>
            <w:pPr>
              <w:pStyle w:val="TableParagraph"/>
              <w:spacing w:before="137"/>
              <w:ind w:left="109"/>
              <w:rPr>
                <w:sz w:val="24"/>
              </w:rPr>
            </w:pPr>
            <w:r>
              <w:rPr>
                <w:sz w:val="24"/>
              </w:rPr>
              <w:t>eliminate inequality?</w:t>
            </w:r>
          </w:p>
        </w:tc>
      </w:tr>
      <w:tr>
        <w:trPr>
          <w:trHeight w:val="601" w:hRule="atLeast"/>
        </w:trPr>
        <w:tc>
          <w:tcPr>
            <w:tcW w:w="2035" w:type="dxa"/>
          </w:tcPr>
          <w:p>
            <w:pPr>
              <w:pStyle w:val="TableParagraph"/>
              <w:rPr>
                <w:sz w:val="22"/>
              </w:rPr>
            </w:pPr>
          </w:p>
        </w:tc>
        <w:tc>
          <w:tcPr>
            <w:tcW w:w="2256" w:type="dxa"/>
          </w:tcPr>
          <w:p>
            <w:pPr>
              <w:pStyle w:val="TableParagraph"/>
              <w:rPr>
                <w:sz w:val="22"/>
              </w:rPr>
            </w:pPr>
          </w:p>
        </w:tc>
        <w:tc>
          <w:tcPr>
            <w:tcW w:w="2253" w:type="dxa"/>
          </w:tcPr>
          <w:p>
            <w:pPr>
              <w:pStyle w:val="TableParagraph"/>
              <w:rPr>
                <w:sz w:val="22"/>
              </w:rPr>
            </w:pPr>
          </w:p>
        </w:tc>
        <w:tc>
          <w:tcPr>
            <w:tcW w:w="2472" w:type="dxa"/>
          </w:tcPr>
          <w:p>
            <w:pPr>
              <w:pStyle w:val="TableParagraph"/>
              <w:rPr>
                <w:sz w:val="22"/>
              </w:rPr>
            </w:pPr>
          </w:p>
        </w:tc>
      </w:tr>
    </w:tbl>
    <w:p>
      <w:pPr>
        <w:pStyle w:val="BodyText"/>
        <w:rPr>
          <w:sz w:val="28"/>
        </w:rPr>
      </w:pPr>
    </w:p>
    <w:p>
      <w:pPr>
        <w:pStyle w:val="BodyText"/>
        <w:spacing w:line="360" w:lineRule="auto" w:before="90"/>
        <w:ind w:left="680" w:right="1027" w:firstLine="283"/>
        <w:jc w:val="both"/>
      </w:pPr>
      <w:r>
        <w:rPr>
          <w:spacing w:val="-6"/>
        </w:rPr>
        <w:t>Students </w:t>
      </w:r>
      <w:r>
        <w:rPr>
          <w:spacing w:val="-4"/>
        </w:rPr>
        <w:t>have </w:t>
      </w:r>
      <w:r>
        <w:rPr>
          <w:spacing w:val="-3"/>
        </w:rPr>
        <w:t>to </w:t>
      </w:r>
      <w:r>
        <w:rPr>
          <w:spacing w:val="-6"/>
        </w:rPr>
        <w:t>answer </w:t>
      </w:r>
      <w:r>
        <w:rPr>
          <w:spacing w:val="-4"/>
        </w:rPr>
        <w:t>the </w:t>
      </w:r>
      <w:r>
        <w:rPr>
          <w:spacing w:val="-6"/>
        </w:rPr>
        <w:t>questions </w:t>
      </w:r>
      <w:r>
        <w:rPr>
          <w:spacing w:val="-5"/>
        </w:rPr>
        <w:t>and </w:t>
      </w:r>
      <w:r>
        <w:rPr>
          <w:spacing w:val="-6"/>
        </w:rPr>
        <w:t>write short answers below each question. </w:t>
      </w:r>
      <w:r>
        <w:rPr>
          <w:spacing w:val="-5"/>
        </w:rPr>
        <w:t>The list </w:t>
      </w:r>
      <w:r>
        <w:rPr>
          <w:spacing w:val="-3"/>
        </w:rPr>
        <w:t>of </w:t>
      </w:r>
      <w:r>
        <w:rPr>
          <w:spacing w:val="-6"/>
        </w:rPr>
        <w:t>ideas</w:t>
      </w:r>
      <w:r>
        <w:rPr>
          <w:spacing w:val="-14"/>
        </w:rPr>
        <w:t> </w:t>
      </w:r>
      <w:r>
        <w:rPr>
          <w:spacing w:val="-4"/>
        </w:rPr>
        <w:t>is</w:t>
      </w:r>
      <w:r>
        <w:rPr>
          <w:spacing w:val="-10"/>
        </w:rPr>
        <w:t> </w:t>
      </w:r>
      <w:r>
        <w:rPr>
          <w:spacing w:val="-6"/>
        </w:rPr>
        <w:t>written</w:t>
      </w:r>
      <w:r>
        <w:rPr>
          <w:spacing w:val="-14"/>
        </w:rPr>
        <w:t> </w:t>
      </w:r>
      <w:r>
        <w:rPr>
          <w:spacing w:val="-5"/>
        </w:rPr>
        <w:t>and</w:t>
      </w:r>
      <w:r>
        <w:rPr>
          <w:spacing w:val="-10"/>
        </w:rPr>
        <w:t> </w:t>
      </w:r>
      <w:r>
        <w:rPr>
          <w:spacing w:val="-6"/>
        </w:rPr>
        <w:t>whether</w:t>
      </w:r>
      <w:r>
        <w:rPr>
          <w:spacing w:val="-14"/>
        </w:rPr>
        <w:t> </w:t>
      </w:r>
      <w:r>
        <w:rPr>
          <w:spacing w:val="-4"/>
        </w:rPr>
        <w:t>the</w:t>
      </w:r>
      <w:r>
        <w:rPr>
          <w:spacing w:val="-15"/>
        </w:rPr>
        <w:t> </w:t>
      </w:r>
      <w:r>
        <w:rPr>
          <w:spacing w:val="-6"/>
        </w:rPr>
        <w:t>suggestions</w:t>
      </w:r>
      <w:r>
        <w:rPr>
          <w:spacing w:val="-10"/>
        </w:rPr>
        <w:t> </w:t>
      </w:r>
      <w:r>
        <w:rPr>
          <w:spacing w:val="-6"/>
        </w:rPr>
        <w:t>appear</w:t>
      </w:r>
      <w:r>
        <w:rPr>
          <w:spacing w:val="-15"/>
        </w:rPr>
        <w:t> </w:t>
      </w:r>
      <w:r>
        <w:rPr>
          <w:spacing w:val="-3"/>
        </w:rPr>
        <w:t>or</w:t>
      </w:r>
      <w:r>
        <w:rPr>
          <w:spacing w:val="-11"/>
        </w:rPr>
        <w:t> </w:t>
      </w:r>
      <w:r>
        <w:rPr>
          <w:spacing w:val="-6"/>
        </w:rPr>
        <w:t>not</w:t>
      </w:r>
      <w:r>
        <w:rPr>
          <w:spacing w:val="-12"/>
        </w:rPr>
        <w:t> </w:t>
      </w:r>
      <w:r>
        <w:rPr>
          <w:spacing w:val="-3"/>
        </w:rPr>
        <w:t>in</w:t>
      </w:r>
      <w:r>
        <w:rPr>
          <w:spacing w:val="-14"/>
        </w:rPr>
        <w:t> </w:t>
      </w:r>
      <w:r>
        <w:rPr>
          <w:spacing w:val="-4"/>
        </w:rPr>
        <w:t>the</w:t>
      </w:r>
      <w:r>
        <w:rPr>
          <w:spacing w:val="-14"/>
        </w:rPr>
        <w:t> </w:t>
      </w:r>
      <w:r>
        <w:rPr>
          <w:spacing w:val="-5"/>
        </w:rPr>
        <w:t>talk</w:t>
      </w:r>
      <w:r>
        <w:rPr>
          <w:spacing w:val="-14"/>
        </w:rPr>
        <w:t> </w:t>
      </w:r>
      <w:r>
        <w:rPr>
          <w:spacing w:val="-5"/>
        </w:rPr>
        <w:t>will</w:t>
      </w:r>
      <w:r>
        <w:rPr>
          <w:spacing w:val="-12"/>
        </w:rPr>
        <w:t> </w:t>
      </w:r>
      <w:r>
        <w:rPr>
          <w:spacing w:val="-3"/>
        </w:rPr>
        <w:t>be</w:t>
      </w:r>
      <w:r>
        <w:rPr>
          <w:spacing w:val="-15"/>
        </w:rPr>
        <w:t> </w:t>
      </w:r>
      <w:r>
        <w:rPr>
          <w:spacing w:val="-6"/>
        </w:rPr>
        <w:t>checked</w:t>
      </w:r>
      <w:r>
        <w:rPr>
          <w:spacing w:val="-13"/>
        </w:rPr>
        <w:t> </w:t>
      </w:r>
      <w:r>
        <w:rPr>
          <w:spacing w:val="-5"/>
        </w:rPr>
        <w:t>after</w:t>
      </w:r>
      <w:r>
        <w:rPr>
          <w:spacing w:val="-14"/>
        </w:rPr>
        <w:t> </w:t>
      </w:r>
      <w:r>
        <w:rPr>
          <w:spacing w:val="-6"/>
        </w:rPr>
        <w:t>listening. While</w:t>
      </w:r>
      <w:r>
        <w:rPr>
          <w:spacing w:val="-12"/>
        </w:rPr>
        <w:t> </w:t>
      </w:r>
      <w:r>
        <w:rPr>
          <w:spacing w:val="-5"/>
        </w:rPr>
        <w:t>this</w:t>
      </w:r>
      <w:r>
        <w:rPr>
          <w:spacing w:val="-9"/>
        </w:rPr>
        <w:t> </w:t>
      </w:r>
      <w:r>
        <w:rPr>
          <w:spacing w:val="-6"/>
        </w:rPr>
        <w:t>activity</w:t>
      </w:r>
      <w:r>
        <w:rPr>
          <w:spacing w:val="-10"/>
        </w:rPr>
        <w:t> </w:t>
      </w:r>
      <w:r>
        <w:rPr>
          <w:spacing w:val="-4"/>
        </w:rPr>
        <w:t>two</w:t>
      </w:r>
      <w:r>
        <w:rPr>
          <w:spacing w:val="-11"/>
        </w:rPr>
        <w:t> </w:t>
      </w:r>
      <w:r>
        <w:rPr>
          <w:spacing w:val="-6"/>
        </w:rPr>
        <w:t>strategies</w:t>
      </w:r>
      <w:r>
        <w:rPr>
          <w:spacing w:val="-8"/>
        </w:rPr>
        <w:t> </w:t>
      </w:r>
      <w:r>
        <w:rPr>
          <w:spacing w:val="-4"/>
        </w:rPr>
        <w:t>are</w:t>
      </w:r>
      <w:r>
        <w:rPr>
          <w:spacing w:val="-12"/>
        </w:rPr>
        <w:t> </w:t>
      </w:r>
      <w:r>
        <w:rPr>
          <w:spacing w:val="-5"/>
        </w:rPr>
        <w:t>used.</w:t>
      </w:r>
      <w:r>
        <w:rPr>
          <w:spacing w:val="-11"/>
        </w:rPr>
        <w:t> </w:t>
      </w:r>
      <w:r>
        <w:rPr>
          <w:spacing w:val="-4"/>
        </w:rPr>
        <w:t>The</w:t>
      </w:r>
      <w:r>
        <w:rPr>
          <w:spacing w:val="-11"/>
        </w:rPr>
        <w:t> </w:t>
      </w:r>
      <w:r>
        <w:rPr>
          <w:spacing w:val="-6"/>
        </w:rPr>
        <w:t>first</w:t>
      </w:r>
      <w:r>
        <w:rPr>
          <w:spacing w:val="-11"/>
        </w:rPr>
        <w:t> </w:t>
      </w:r>
      <w:r>
        <w:rPr>
          <w:spacing w:val="-3"/>
        </w:rPr>
        <w:t>is</w:t>
      </w:r>
      <w:r>
        <w:rPr>
          <w:spacing w:val="-10"/>
        </w:rPr>
        <w:t> </w:t>
      </w:r>
      <w:r>
        <w:rPr>
          <w:spacing w:val="-6"/>
        </w:rPr>
        <w:t>predicting</w:t>
      </w:r>
      <w:r>
        <w:rPr>
          <w:spacing w:val="-8"/>
        </w:rPr>
        <w:t> </w:t>
      </w:r>
      <w:r>
        <w:rPr>
          <w:spacing w:val="-5"/>
        </w:rPr>
        <w:t>and</w:t>
      </w:r>
      <w:r>
        <w:rPr>
          <w:spacing w:val="-9"/>
        </w:rPr>
        <w:t> </w:t>
      </w:r>
      <w:r>
        <w:rPr>
          <w:spacing w:val="-6"/>
        </w:rPr>
        <w:t>speculating,</w:t>
      </w:r>
      <w:r>
        <w:rPr>
          <w:spacing w:val="-10"/>
        </w:rPr>
        <w:t> </w:t>
      </w:r>
      <w:r>
        <w:rPr>
          <w:spacing w:val="-4"/>
        </w:rPr>
        <w:t>the</w:t>
      </w:r>
      <w:r>
        <w:rPr>
          <w:spacing w:val="-10"/>
        </w:rPr>
        <w:t> </w:t>
      </w:r>
      <w:r>
        <w:rPr>
          <w:spacing w:val="-6"/>
        </w:rPr>
        <w:t>second</w:t>
      </w:r>
      <w:r>
        <w:rPr>
          <w:spacing w:val="-11"/>
        </w:rPr>
        <w:t> </w:t>
      </w:r>
      <w:r>
        <w:rPr>
          <w:spacing w:val="-4"/>
        </w:rPr>
        <w:t>one</w:t>
      </w:r>
      <w:r>
        <w:rPr>
          <w:spacing w:val="-11"/>
        </w:rPr>
        <w:t> </w:t>
      </w:r>
      <w:r>
        <w:rPr>
          <w:spacing w:val="-4"/>
        </w:rPr>
        <w:t>is </w:t>
      </w:r>
      <w:r>
        <w:rPr>
          <w:spacing w:val="-6"/>
        </w:rPr>
        <w:t>making </w:t>
      </w:r>
      <w:r>
        <w:rPr>
          <w:spacing w:val="-5"/>
        </w:rPr>
        <w:t>list </w:t>
      </w:r>
      <w:r>
        <w:rPr>
          <w:spacing w:val="-3"/>
        </w:rPr>
        <w:t>of </w:t>
      </w:r>
      <w:r>
        <w:rPr>
          <w:spacing w:val="-5"/>
        </w:rPr>
        <w:t>ideas,</w:t>
      </w:r>
      <w:r>
        <w:rPr>
          <w:spacing w:val="-41"/>
        </w:rPr>
        <w:t> </w:t>
      </w:r>
      <w:r>
        <w:rPr>
          <w:spacing w:val="-6"/>
        </w:rPr>
        <w:t>suggestions.</w:t>
      </w:r>
    </w:p>
    <w:p>
      <w:pPr>
        <w:pStyle w:val="BodyText"/>
        <w:spacing w:before="1"/>
        <w:rPr>
          <w:sz w:val="36"/>
        </w:rPr>
      </w:pPr>
    </w:p>
    <w:p>
      <w:pPr>
        <w:pStyle w:val="BodyText"/>
        <w:spacing w:line="360" w:lineRule="auto" w:before="1"/>
        <w:ind w:left="680" w:right="1025"/>
        <w:jc w:val="both"/>
      </w:pPr>
      <w:r>
        <w:rPr>
          <w:b/>
          <w:spacing w:val="-6"/>
        </w:rPr>
        <w:t>Example </w:t>
      </w:r>
      <w:r>
        <w:rPr>
          <w:b/>
          <w:spacing w:val="-4"/>
        </w:rPr>
        <w:t>2. </w:t>
      </w:r>
      <w:r>
        <w:rPr>
          <w:spacing w:val="-4"/>
        </w:rPr>
        <w:t>The </w:t>
      </w:r>
      <w:r>
        <w:rPr>
          <w:spacing w:val="-6"/>
        </w:rPr>
        <w:t>teacher divides </w:t>
      </w:r>
      <w:r>
        <w:rPr>
          <w:spacing w:val="-4"/>
        </w:rPr>
        <w:t>the </w:t>
      </w:r>
      <w:r>
        <w:rPr>
          <w:spacing w:val="-6"/>
        </w:rPr>
        <w:t>group </w:t>
      </w:r>
      <w:r>
        <w:rPr>
          <w:spacing w:val="-3"/>
        </w:rPr>
        <w:t>in </w:t>
      </w:r>
      <w:r>
        <w:rPr>
          <w:spacing w:val="-6"/>
        </w:rPr>
        <w:t>pairs. </w:t>
      </w:r>
      <w:r>
        <w:rPr>
          <w:spacing w:val="-5"/>
        </w:rPr>
        <w:t>Each pair has </w:t>
      </w:r>
      <w:r>
        <w:rPr>
          <w:spacing w:val="-4"/>
        </w:rPr>
        <w:t>the </w:t>
      </w:r>
      <w:r>
        <w:rPr>
          <w:spacing w:val="-6"/>
        </w:rPr>
        <w:t>transcript </w:t>
      </w:r>
      <w:r>
        <w:rPr>
          <w:spacing w:val="-3"/>
        </w:rPr>
        <w:t>of </w:t>
      </w:r>
      <w:r>
        <w:rPr>
          <w:spacing w:val="-4"/>
        </w:rPr>
        <w:t>the </w:t>
      </w:r>
      <w:r>
        <w:rPr>
          <w:spacing w:val="-6"/>
        </w:rPr>
        <w:t>talk. </w:t>
      </w:r>
      <w:r>
        <w:rPr>
          <w:spacing w:val="-5"/>
        </w:rPr>
        <w:t>The </w:t>
      </w:r>
      <w:r>
        <w:rPr>
          <w:spacing w:val="-6"/>
        </w:rPr>
        <w:t>students </w:t>
      </w:r>
      <w:r>
        <w:rPr>
          <w:spacing w:val="-3"/>
        </w:rPr>
        <w:t>in </w:t>
      </w:r>
      <w:r>
        <w:rPr>
          <w:spacing w:val="-6"/>
        </w:rPr>
        <w:t>each </w:t>
      </w:r>
      <w:r>
        <w:rPr>
          <w:spacing w:val="-5"/>
        </w:rPr>
        <w:t>pair </w:t>
      </w:r>
      <w:r>
        <w:rPr>
          <w:spacing w:val="-6"/>
        </w:rPr>
        <w:t>write out unfamiliar words, </w:t>
      </w:r>
      <w:r>
        <w:rPr>
          <w:spacing w:val="-5"/>
        </w:rPr>
        <w:t>try </w:t>
      </w:r>
      <w:r>
        <w:rPr>
          <w:spacing w:val="-4"/>
        </w:rPr>
        <w:t>to </w:t>
      </w:r>
      <w:r>
        <w:rPr>
          <w:spacing w:val="-5"/>
        </w:rPr>
        <w:t>find </w:t>
      </w:r>
      <w:r>
        <w:rPr>
          <w:spacing w:val="-6"/>
        </w:rPr>
        <w:t>out </w:t>
      </w:r>
      <w:r>
        <w:rPr>
          <w:spacing w:val="-4"/>
        </w:rPr>
        <w:t>the </w:t>
      </w:r>
      <w:r>
        <w:rPr>
          <w:spacing w:val="-5"/>
        </w:rPr>
        <w:t>meaning and </w:t>
      </w:r>
      <w:r>
        <w:rPr>
          <w:spacing w:val="-3"/>
        </w:rPr>
        <w:t>if </w:t>
      </w:r>
      <w:r>
        <w:rPr>
          <w:spacing w:val="-5"/>
        </w:rPr>
        <w:t>there are </w:t>
      </w:r>
      <w:r>
        <w:rPr>
          <w:spacing w:val="-6"/>
        </w:rPr>
        <w:t>still unknown</w:t>
      </w:r>
      <w:r>
        <w:rPr>
          <w:spacing w:val="-21"/>
        </w:rPr>
        <w:t> </w:t>
      </w:r>
      <w:r>
        <w:rPr>
          <w:spacing w:val="-5"/>
        </w:rPr>
        <w:t>words</w:t>
      </w:r>
      <w:r>
        <w:rPr>
          <w:spacing w:val="-20"/>
        </w:rPr>
        <w:t> </w:t>
      </w:r>
      <w:r>
        <w:rPr>
          <w:spacing w:val="-5"/>
        </w:rPr>
        <w:t>and</w:t>
      </w:r>
      <w:r>
        <w:rPr>
          <w:spacing w:val="-19"/>
        </w:rPr>
        <w:t> </w:t>
      </w:r>
      <w:r>
        <w:rPr>
          <w:spacing w:val="-6"/>
        </w:rPr>
        <w:t>phrases,</w:t>
      </w:r>
      <w:r>
        <w:rPr>
          <w:spacing w:val="-20"/>
        </w:rPr>
        <w:t> </w:t>
      </w:r>
      <w:r>
        <w:rPr>
          <w:spacing w:val="-5"/>
        </w:rPr>
        <w:t>they</w:t>
      </w:r>
      <w:r>
        <w:rPr>
          <w:spacing w:val="-19"/>
        </w:rPr>
        <w:t> </w:t>
      </w:r>
      <w:r>
        <w:rPr>
          <w:spacing w:val="-6"/>
        </w:rPr>
        <w:t>write</w:t>
      </w:r>
      <w:r>
        <w:rPr>
          <w:spacing w:val="-21"/>
        </w:rPr>
        <w:t> </w:t>
      </w:r>
      <w:r>
        <w:rPr>
          <w:spacing w:val="-4"/>
        </w:rPr>
        <w:t>new</w:t>
      </w:r>
      <w:r>
        <w:rPr>
          <w:spacing w:val="-22"/>
        </w:rPr>
        <w:t> </w:t>
      </w:r>
      <w:r>
        <w:rPr>
          <w:spacing w:val="-6"/>
        </w:rPr>
        <w:t>vocabulary</w:t>
      </w:r>
      <w:r>
        <w:rPr>
          <w:spacing w:val="-18"/>
        </w:rPr>
        <w:t> </w:t>
      </w:r>
      <w:r>
        <w:rPr>
          <w:spacing w:val="-4"/>
        </w:rPr>
        <w:t>on</w:t>
      </w:r>
      <w:r>
        <w:rPr>
          <w:spacing w:val="-21"/>
        </w:rPr>
        <w:t> </w:t>
      </w:r>
      <w:r>
        <w:rPr>
          <w:spacing w:val="-4"/>
        </w:rPr>
        <w:t>the</w:t>
      </w:r>
      <w:r>
        <w:rPr>
          <w:spacing w:val="-21"/>
        </w:rPr>
        <w:t> </w:t>
      </w:r>
      <w:r>
        <w:rPr>
          <w:spacing w:val="-6"/>
        </w:rPr>
        <w:t>whiteboard.</w:t>
      </w:r>
      <w:r>
        <w:rPr>
          <w:spacing w:val="-21"/>
        </w:rPr>
        <w:t> </w:t>
      </w:r>
      <w:r>
        <w:rPr>
          <w:spacing w:val="-5"/>
        </w:rPr>
        <w:t>Each</w:t>
      </w:r>
      <w:r>
        <w:rPr>
          <w:spacing w:val="-20"/>
        </w:rPr>
        <w:t> </w:t>
      </w:r>
      <w:r>
        <w:rPr>
          <w:spacing w:val="-5"/>
        </w:rPr>
        <w:t>pair</w:t>
      </w:r>
      <w:r>
        <w:rPr>
          <w:spacing w:val="-22"/>
        </w:rPr>
        <w:t> </w:t>
      </w:r>
      <w:r>
        <w:rPr>
          <w:spacing w:val="-5"/>
        </w:rPr>
        <w:t>does</w:t>
      </w:r>
      <w:r>
        <w:rPr>
          <w:spacing w:val="-20"/>
        </w:rPr>
        <w:t> </w:t>
      </w:r>
      <w:r>
        <w:rPr>
          <w:spacing w:val="-4"/>
        </w:rPr>
        <w:t>the</w:t>
      </w:r>
      <w:r>
        <w:rPr>
          <w:spacing w:val="-22"/>
        </w:rPr>
        <w:t> </w:t>
      </w:r>
      <w:r>
        <w:rPr>
          <w:spacing w:val="-5"/>
        </w:rPr>
        <w:t>same work</w:t>
      </w:r>
      <w:r>
        <w:rPr>
          <w:spacing w:val="-9"/>
        </w:rPr>
        <w:t> </w:t>
      </w:r>
      <w:r>
        <w:rPr>
          <w:spacing w:val="-5"/>
        </w:rPr>
        <w:t>and</w:t>
      </w:r>
      <w:r>
        <w:rPr>
          <w:spacing w:val="-8"/>
        </w:rPr>
        <w:t> </w:t>
      </w:r>
      <w:r>
        <w:rPr>
          <w:spacing w:val="-4"/>
        </w:rPr>
        <w:t>the</w:t>
      </w:r>
      <w:r>
        <w:rPr>
          <w:spacing w:val="-10"/>
        </w:rPr>
        <w:t> </w:t>
      </w:r>
      <w:r>
        <w:rPr>
          <w:spacing w:val="-6"/>
        </w:rPr>
        <w:t>teacher</w:t>
      </w:r>
      <w:r>
        <w:rPr>
          <w:spacing w:val="-9"/>
        </w:rPr>
        <w:t> </w:t>
      </w:r>
      <w:r>
        <w:rPr>
          <w:spacing w:val="-6"/>
        </w:rPr>
        <w:t>monitors</w:t>
      </w:r>
      <w:r>
        <w:rPr>
          <w:spacing w:val="-8"/>
        </w:rPr>
        <w:t> </w:t>
      </w:r>
      <w:r>
        <w:rPr>
          <w:spacing w:val="-4"/>
        </w:rPr>
        <w:t>the</w:t>
      </w:r>
      <w:r>
        <w:rPr>
          <w:spacing w:val="-10"/>
        </w:rPr>
        <w:t> </w:t>
      </w:r>
      <w:r>
        <w:rPr>
          <w:spacing w:val="-6"/>
        </w:rPr>
        <w:t>words</w:t>
      </w:r>
      <w:r>
        <w:rPr>
          <w:spacing w:val="-5"/>
        </w:rPr>
        <w:t> </w:t>
      </w:r>
      <w:r>
        <w:rPr>
          <w:spacing w:val="-6"/>
        </w:rPr>
        <w:t>not</w:t>
      </w:r>
      <w:r>
        <w:rPr>
          <w:spacing w:val="-5"/>
        </w:rPr>
        <w:t> </w:t>
      </w:r>
      <w:r>
        <w:rPr>
          <w:spacing w:val="-4"/>
        </w:rPr>
        <w:t>to</w:t>
      </w:r>
      <w:r>
        <w:rPr>
          <w:spacing w:val="-9"/>
        </w:rPr>
        <w:t> </w:t>
      </w:r>
      <w:r>
        <w:rPr>
          <w:spacing w:val="-3"/>
        </w:rPr>
        <w:t>be</w:t>
      </w:r>
      <w:r>
        <w:rPr>
          <w:spacing w:val="-7"/>
        </w:rPr>
        <w:t> </w:t>
      </w:r>
      <w:r>
        <w:rPr>
          <w:spacing w:val="-6"/>
        </w:rPr>
        <w:t>repeated</w:t>
      </w:r>
      <w:r>
        <w:rPr>
          <w:spacing w:val="-8"/>
        </w:rPr>
        <w:t> </w:t>
      </w:r>
      <w:r>
        <w:rPr>
          <w:spacing w:val="-3"/>
        </w:rPr>
        <w:t>on</w:t>
      </w:r>
      <w:r>
        <w:rPr>
          <w:spacing w:val="-9"/>
        </w:rPr>
        <w:t> </w:t>
      </w:r>
      <w:r>
        <w:rPr>
          <w:spacing w:val="-4"/>
        </w:rPr>
        <w:t>the</w:t>
      </w:r>
      <w:r>
        <w:rPr>
          <w:spacing w:val="-7"/>
        </w:rPr>
        <w:t> </w:t>
      </w:r>
      <w:r>
        <w:rPr>
          <w:spacing w:val="-6"/>
        </w:rPr>
        <w:t>board.</w:t>
      </w:r>
      <w:r>
        <w:rPr>
          <w:spacing w:val="-8"/>
        </w:rPr>
        <w:t> </w:t>
      </w:r>
      <w:r>
        <w:rPr>
          <w:spacing w:val="-3"/>
        </w:rPr>
        <w:t>At</w:t>
      </w:r>
      <w:r>
        <w:rPr>
          <w:spacing w:val="-9"/>
        </w:rPr>
        <w:t> </w:t>
      </w:r>
      <w:r>
        <w:rPr>
          <w:spacing w:val="-4"/>
        </w:rPr>
        <w:t>the</w:t>
      </w:r>
      <w:r>
        <w:rPr>
          <w:spacing w:val="-7"/>
        </w:rPr>
        <w:t> </w:t>
      </w:r>
      <w:r>
        <w:rPr>
          <w:spacing w:val="-5"/>
        </w:rPr>
        <w:t>end</w:t>
      </w:r>
      <w:r>
        <w:rPr>
          <w:spacing w:val="-9"/>
        </w:rPr>
        <w:t> </w:t>
      </w:r>
      <w:r>
        <w:rPr>
          <w:spacing w:val="-3"/>
        </w:rPr>
        <w:t>of</w:t>
      </w:r>
      <w:r>
        <w:rPr>
          <w:spacing w:val="-9"/>
        </w:rPr>
        <w:t> </w:t>
      </w:r>
      <w:r>
        <w:rPr>
          <w:spacing w:val="-5"/>
        </w:rPr>
        <w:t>the</w:t>
      </w:r>
      <w:r>
        <w:rPr>
          <w:spacing w:val="-7"/>
        </w:rPr>
        <w:t> </w:t>
      </w:r>
      <w:r>
        <w:rPr>
          <w:spacing w:val="-6"/>
        </w:rPr>
        <w:t>activity </w:t>
      </w:r>
      <w:r>
        <w:rPr>
          <w:spacing w:val="-5"/>
        </w:rPr>
        <w:t>new </w:t>
      </w:r>
      <w:r>
        <w:rPr>
          <w:spacing w:val="-6"/>
        </w:rPr>
        <w:t>vocabulary appears </w:t>
      </w:r>
      <w:r>
        <w:rPr>
          <w:spacing w:val="-4"/>
        </w:rPr>
        <w:t>on the </w:t>
      </w:r>
      <w:r>
        <w:rPr>
          <w:spacing w:val="-6"/>
        </w:rPr>
        <w:t>whiteboard </w:t>
      </w:r>
      <w:r>
        <w:rPr>
          <w:spacing w:val="-5"/>
        </w:rPr>
        <w:t>and </w:t>
      </w:r>
      <w:r>
        <w:rPr>
          <w:spacing w:val="-4"/>
        </w:rPr>
        <w:t>the </w:t>
      </w:r>
      <w:r>
        <w:rPr>
          <w:spacing w:val="-6"/>
        </w:rPr>
        <w:t>teacher starts eliciting meaning </w:t>
      </w:r>
      <w:r>
        <w:rPr>
          <w:spacing w:val="-3"/>
        </w:rPr>
        <w:t>by </w:t>
      </w:r>
      <w:r>
        <w:rPr>
          <w:spacing w:val="-6"/>
        </w:rPr>
        <w:t>giving synonyms</w:t>
      </w:r>
      <w:r>
        <w:rPr>
          <w:spacing w:val="-21"/>
        </w:rPr>
        <w:t> </w:t>
      </w:r>
      <w:r>
        <w:rPr>
          <w:spacing w:val="-3"/>
        </w:rPr>
        <w:t>or</w:t>
      </w:r>
      <w:r>
        <w:rPr>
          <w:spacing w:val="-21"/>
        </w:rPr>
        <w:t> </w:t>
      </w:r>
      <w:r>
        <w:rPr>
          <w:spacing w:val="-7"/>
        </w:rPr>
        <w:t>definitions.</w:t>
      </w:r>
      <w:r>
        <w:rPr>
          <w:spacing w:val="-18"/>
        </w:rPr>
        <w:t> </w:t>
      </w:r>
      <w:r>
        <w:rPr>
          <w:spacing w:val="-5"/>
        </w:rPr>
        <w:t>When</w:t>
      </w:r>
      <w:r>
        <w:rPr>
          <w:spacing w:val="-20"/>
        </w:rPr>
        <w:t> </w:t>
      </w:r>
      <w:r>
        <w:rPr>
          <w:spacing w:val="-5"/>
        </w:rPr>
        <w:t>all</w:t>
      </w:r>
      <w:r>
        <w:rPr>
          <w:spacing w:val="-20"/>
        </w:rPr>
        <w:t> </w:t>
      </w:r>
      <w:r>
        <w:rPr>
          <w:spacing w:val="-4"/>
        </w:rPr>
        <w:t>the</w:t>
      </w:r>
      <w:r>
        <w:rPr>
          <w:spacing w:val="-22"/>
        </w:rPr>
        <w:t> </w:t>
      </w:r>
      <w:r>
        <w:rPr>
          <w:spacing w:val="-5"/>
        </w:rPr>
        <w:t>words</w:t>
      </w:r>
      <w:r>
        <w:rPr>
          <w:spacing w:val="-20"/>
        </w:rPr>
        <w:t> </w:t>
      </w:r>
      <w:r>
        <w:rPr>
          <w:spacing w:val="-5"/>
        </w:rPr>
        <w:t>and</w:t>
      </w:r>
      <w:r>
        <w:rPr>
          <w:spacing w:val="-20"/>
        </w:rPr>
        <w:t> </w:t>
      </w:r>
      <w:r>
        <w:rPr>
          <w:spacing w:val="-6"/>
        </w:rPr>
        <w:t>phrases</w:t>
      </w:r>
      <w:r>
        <w:rPr>
          <w:spacing w:val="-17"/>
        </w:rPr>
        <w:t> </w:t>
      </w:r>
      <w:r>
        <w:rPr>
          <w:spacing w:val="-4"/>
        </w:rPr>
        <w:t>are</w:t>
      </w:r>
      <w:r>
        <w:rPr>
          <w:spacing w:val="-21"/>
        </w:rPr>
        <w:t> </w:t>
      </w:r>
      <w:r>
        <w:rPr>
          <w:spacing w:val="-6"/>
        </w:rPr>
        <w:t>explained</w:t>
      </w:r>
      <w:r>
        <w:rPr>
          <w:spacing w:val="-21"/>
        </w:rPr>
        <w:t> </w:t>
      </w:r>
      <w:r>
        <w:rPr>
          <w:spacing w:val="-6"/>
        </w:rPr>
        <w:t>students</w:t>
      </w:r>
      <w:r>
        <w:rPr>
          <w:spacing w:val="-20"/>
        </w:rPr>
        <w:t> </w:t>
      </w:r>
      <w:r>
        <w:rPr>
          <w:spacing w:val="-5"/>
        </w:rPr>
        <w:t>can</w:t>
      </w:r>
      <w:r>
        <w:rPr>
          <w:spacing w:val="-20"/>
        </w:rPr>
        <w:t> </w:t>
      </w:r>
      <w:r>
        <w:rPr>
          <w:spacing w:val="-5"/>
        </w:rPr>
        <w:t>make</w:t>
      </w:r>
      <w:r>
        <w:rPr>
          <w:spacing w:val="-19"/>
        </w:rPr>
        <w:t> </w:t>
      </w:r>
      <w:r>
        <w:rPr>
          <w:spacing w:val="-6"/>
        </w:rPr>
        <w:t>sentences</w:t>
      </w:r>
    </w:p>
    <w:p>
      <w:pPr>
        <w:spacing w:after="0" w:line="360" w:lineRule="auto"/>
        <w:jc w:val="both"/>
        <w:sectPr>
          <w:pgSz w:w="11910" w:h="16840"/>
          <w:pgMar w:header="715" w:footer="998" w:top="1480" w:bottom="1180" w:left="760" w:right="500"/>
        </w:sectPr>
      </w:pPr>
    </w:p>
    <w:p>
      <w:pPr>
        <w:pStyle w:val="BodyText"/>
        <w:spacing w:line="360" w:lineRule="auto" w:before="158"/>
        <w:ind w:left="680" w:right="1024"/>
        <w:jc w:val="both"/>
      </w:pPr>
      <w:r>
        <w:rPr>
          <w:spacing w:val="-6"/>
        </w:rPr>
        <w:t>using</w:t>
      </w:r>
      <w:r>
        <w:rPr>
          <w:spacing w:val="-14"/>
        </w:rPr>
        <w:t> </w:t>
      </w:r>
      <w:r>
        <w:rPr>
          <w:spacing w:val="-4"/>
        </w:rPr>
        <w:t>the</w:t>
      </w:r>
      <w:r>
        <w:rPr>
          <w:spacing w:val="-14"/>
        </w:rPr>
        <w:t> </w:t>
      </w:r>
      <w:r>
        <w:rPr>
          <w:spacing w:val="-6"/>
        </w:rPr>
        <w:t>words</w:t>
      </w:r>
      <w:r>
        <w:rPr>
          <w:spacing w:val="-11"/>
        </w:rPr>
        <w:t> </w:t>
      </w:r>
      <w:r>
        <w:rPr>
          <w:spacing w:val="-4"/>
        </w:rPr>
        <w:t>on</w:t>
      </w:r>
      <w:r>
        <w:rPr>
          <w:spacing w:val="-13"/>
        </w:rPr>
        <w:t> </w:t>
      </w:r>
      <w:r>
        <w:rPr>
          <w:spacing w:val="-4"/>
        </w:rPr>
        <w:t>the</w:t>
      </w:r>
      <w:r>
        <w:rPr>
          <w:spacing w:val="-15"/>
        </w:rPr>
        <w:t> </w:t>
      </w:r>
      <w:r>
        <w:rPr>
          <w:spacing w:val="-6"/>
        </w:rPr>
        <w:t>whiteboard.</w:t>
      </w:r>
      <w:r>
        <w:rPr>
          <w:spacing w:val="-13"/>
        </w:rPr>
        <w:t> </w:t>
      </w:r>
      <w:r>
        <w:rPr>
          <w:spacing w:val="-6"/>
        </w:rPr>
        <w:t>Reading</w:t>
      </w:r>
      <w:r>
        <w:rPr>
          <w:spacing w:val="-10"/>
        </w:rPr>
        <w:t> </w:t>
      </w:r>
      <w:r>
        <w:rPr>
          <w:spacing w:val="-4"/>
        </w:rPr>
        <w:t>the</w:t>
      </w:r>
      <w:r>
        <w:rPr>
          <w:spacing w:val="-15"/>
        </w:rPr>
        <w:t> </w:t>
      </w:r>
      <w:r>
        <w:rPr>
          <w:spacing w:val="-5"/>
        </w:rPr>
        <w:t>text</w:t>
      </w:r>
      <w:r>
        <w:rPr>
          <w:spacing w:val="-12"/>
        </w:rPr>
        <w:t> </w:t>
      </w:r>
      <w:r>
        <w:rPr>
          <w:spacing w:val="-5"/>
        </w:rPr>
        <w:t>before</w:t>
      </w:r>
      <w:r>
        <w:rPr>
          <w:spacing w:val="-15"/>
        </w:rPr>
        <w:t> </w:t>
      </w:r>
      <w:r>
        <w:rPr>
          <w:spacing w:val="-6"/>
        </w:rPr>
        <w:t>listening</w:t>
      </w:r>
      <w:r>
        <w:rPr>
          <w:spacing w:val="-13"/>
        </w:rPr>
        <w:t> </w:t>
      </w:r>
      <w:r>
        <w:rPr>
          <w:spacing w:val="-4"/>
        </w:rPr>
        <w:t>is</w:t>
      </w:r>
      <w:r>
        <w:rPr>
          <w:spacing w:val="-10"/>
        </w:rPr>
        <w:t> </w:t>
      </w:r>
      <w:r>
        <w:rPr/>
        <w:t>a</w:t>
      </w:r>
      <w:r>
        <w:rPr>
          <w:spacing w:val="-15"/>
        </w:rPr>
        <w:t> </w:t>
      </w:r>
      <w:r>
        <w:rPr>
          <w:spacing w:val="-5"/>
        </w:rPr>
        <w:t>type</w:t>
      </w:r>
      <w:r>
        <w:rPr>
          <w:spacing w:val="-14"/>
        </w:rPr>
        <w:t> </w:t>
      </w:r>
      <w:r>
        <w:rPr>
          <w:spacing w:val="-3"/>
        </w:rPr>
        <w:t>of</w:t>
      </w:r>
      <w:r>
        <w:rPr>
          <w:spacing w:val="-11"/>
        </w:rPr>
        <w:t> </w:t>
      </w:r>
      <w:r>
        <w:rPr/>
        <w:t>a</w:t>
      </w:r>
      <w:r>
        <w:rPr>
          <w:spacing w:val="-15"/>
        </w:rPr>
        <w:t> </w:t>
      </w:r>
      <w:r>
        <w:rPr>
          <w:spacing w:val="-6"/>
        </w:rPr>
        <w:t>pre-listening</w:t>
      </w:r>
      <w:r>
        <w:rPr>
          <w:spacing w:val="-13"/>
        </w:rPr>
        <w:t> </w:t>
      </w:r>
      <w:r>
        <w:rPr>
          <w:spacing w:val="-5"/>
        </w:rPr>
        <w:t>task where</w:t>
      </w:r>
      <w:r>
        <w:rPr>
          <w:spacing w:val="-13"/>
        </w:rPr>
        <w:t> </w:t>
      </w:r>
      <w:r>
        <w:rPr>
          <w:spacing w:val="-5"/>
        </w:rPr>
        <w:t>pair</w:t>
      </w:r>
      <w:r>
        <w:rPr>
          <w:spacing w:val="-13"/>
        </w:rPr>
        <w:t> </w:t>
      </w:r>
      <w:r>
        <w:rPr>
          <w:spacing w:val="-5"/>
        </w:rPr>
        <w:t>work</w:t>
      </w:r>
      <w:r>
        <w:rPr>
          <w:spacing w:val="-12"/>
        </w:rPr>
        <w:t> </w:t>
      </w:r>
      <w:r>
        <w:rPr>
          <w:spacing w:val="-4"/>
        </w:rPr>
        <w:t>is</w:t>
      </w:r>
      <w:r>
        <w:rPr>
          <w:spacing w:val="-12"/>
        </w:rPr>
        <w:t> </w:t>
      </w:r>
      <w:r>
        <w:rPr>
          <w:spacing w:val="-6"/>
        </w:rPr>
        <w:t>followed</w:t>
      </w:r>
      <w:r>
        <w:rPr>
          <w:spacing w:val="-12"/>
        </w:rPr>
        <w:t> </w:t>
      </w:r>
      <w:r>
        <w:rPr>
          <w:spacing w:val="-4"/>
        </w:rPr>
        <w:t>by</w:t>
      </w:r>
      <w:r>
        <w:rPr>
          <w:spacing w:val="-12"/>
        </w:rPr>
        <w:t> </w:t>
      </w:r>
      <w:r>
        <w:rPr>
          <w:spacing w:val="-6"/>
        </w:rPr>
        <w:t>whole</w:t>
      </w:r>
      <w:r>
        <w:rPr>
          <w:spacing w:val="-10"/>
        </w:rPr>
        <w:t> </w:t>
      </w:r>
      <w:r>
        <w:rPr>
          <w:spacing w:val="-6"/>
        </w:rPr>
        <w:t>class</w:t>
      </w:r>
      <w:r>
        <w:rPr>
          <w:spacing w:val="-12"/>
        </w:rPr>
        <w:t> </w:t>
      </w:r>
      <w:r>
        <w:rPr>
          <w:spacing w:val="-6"/>
        </w:rPr>
        <w:t>activity.</w:t>
      </w:r>
    </w:p>
    <w:p>
      <w:pPr>
        <w:pStyle w:val="BodyText"/>
        <w:spacing w:before="11"/>
        <w:rPr>
          <w:sz w:val="35"/>
        </w:rPr>
      </w:pPr>
    </w:p>
    <w:p>
      <w:pPr>
        <w:pStyle w:val="BodyText"/>
        <w:spacing w:line="360" w:lineRule="auto" w:after="2"/>
        <w:ind w:left="680" w:right="1027"/>
        <w:jc w:val="both"/>
      </w:pPr>
      <w:r>
        <w:rPr>
          <w:b/>
          <w:spacing w:val="-6"/>
        </w:rPr>
        <w:t>Example</w:t>
      </w:r>
      <w:r>
        <w:rPr>
          <w:b/>
          <w:spacing w:val="-10"/>
        </w:rPr>
        <w:t> </w:t>
      </w:r>
      <w:r>
        <w:rPr>
          <w:b/>
          <w:spacing w:val="-4"/>
        </w:rPr>
        <w:t>3.</w:t>
      </w:r>
      <w:r>
        <w:rPr>
          <w:b/>
          <w:spacing w:val="-8"/>
        </w:rPr>
        <w:t> </w:t>
      </w:r>
      <w:r>
        <w:rPr>
          <w:spacing w:val="-6"/>
        </w:rPr>
        <w:t>Keith</w:t>
      </w:r>
      <w:r>
        <w:rPr>
          <w:spacing w:val="-10"/>
        </w:rPr>
        <w:t> </w:t>
      </w:r>
      <w:r>
        <w:rPr>
          <w:spacing w:val="-5"/>
        </w:rPr>
        <w:t>Payne</w:t>
      </w:r>
      <w:r>
        <w:rPr>
          <w:spacing w:val="-11"/>
        </w:rPr>
        <w:t> </w:t>
      </w:r>
      <w:r>
        <w:rPr>
          <w:spacing w:val="-5"/>
        </w:rPr>
        <w:t>talk</w:t>
      </w:r>
      <w:r>
        <w:rPr>
          <w:spacing w:val="-11"/>
        </w:rPr>
        <w:t> </w:t>
      </w:r>
      <w:r>
        <w:rPr>
          <w:spacing w:val="-4"/>
        </w:rPr>
        <w:t>is</w:t>
      </w:r>
      <w:r>
        <w:rPr>
          <w:spacing w:val="-8"/>
        </w:rPr>
        <w:t> </w:t>
      </w:r>
      <w:r>
        <w:rPr/>
        <w:t>a</w:t>
      </w:r>
      <w:r>
        <w:rPr>
          <w:spacing w:val="-11"/>
        </w:rPr>
        <w:t> </w:t>
      </w:r>
      <w:r>
        <w:rPr>
          <w:spacing w:val="-6"/>
        </w:rPr>
        <w:t>PowerPoint</w:t>
      </w:r>
      <w:r>
        <w:rPr>
          <w:spacing w:val="-10"/>
        </w:rPr>
        <w:t> </w:t>
      </w:r>
      <w:r>
        <w:rPr>
          <w:spacing w:val="-7"/>
        </w:rPr>
        <w:t>presentation</w:t>
      </w:r>
      <w:r>
        <w:rPr>
          <w:spacing w:val="-8"/>
        </w:rPr>
        <w:t> </w:t>
      </w:r>
      <w:r>
        <w:rPr>
          <w:spacing w:val="-4"/>
        </w:rPr>
        <w:t>so</w:t>
      </w:r>
      <w:r>
        <w:rPr>
          <w:spacing w:val="-9"/>
        </w:rPr>
        <w:t> </w:t>
      </w:r>
      <w:r>
        <w:rPr>
          <w:spacing w:val="-5"/>
        </w:rPr>
        <w:t>there</w:t>
      </w:r>
      <w:r>
        <w:rPr>
          <w:spacing w:val="-9"/>
        </w:rPr>
        <w:t> </w:t>
      </w:r>
      <w:r>
        <w:rPr>
          <w:spacing w:val="-5"/>
        </w:rPr>
        <w:t>are</w:t>
      </w:r>
      <w:r>
        <w:rPr>
          <w:spacing w:val="-9"/>
        </w:rPr>
        <w:t> </w:t>
      </w:r>
      <w:r>
        <w:rPr>
          <w:spacing w:val="-5"/>
        </w:rPr>
        <w:t>some</w:t>
      </w:r>
      <w:r>
        <w:rPr>
          <w:spacing w:val="-9"/>
        </w:rPr>
        <w:t> </w:t>
      </w:r>
      <w:r>
        <w:rPr>
          <w:spacing w:val="-6"/>
        </w:rPr>
        <w:t>images,</w:t>
      </w:r>
      <w:r>
        <w:rPr>
          <w:spacing w:val="-8"/>
        </w:rPr>
        <w:t> </w:t>
      </w:r>
      <w:r>
        <w:rPr>
          <w:spacing w:val="-6"/>
        </w:rPr>
        <w:t>diagrams</w:t>
      </w:r>
      <w:r>
        <w:rPr>
          <w:spacing w:val="-9"/>
        </w:rPr>
        <w:t> </w:t>
      </w:r>
      <w:r>
        <w:rPr>
          <w:spacing w:val="-5"/>
        </w:rPr>
        <w:t>and </w:t>
      </w:r>
      <w:r>
        <w:rPr>
          <w:spacing w:val="-6"/>
        </w:rPr>
        <w:t>tables.</w:t>
      </w:r>
      <w:r>
        <w:rPr>
          <w:spacing w:val="-16"/>
        </w:rPr>
        <w:t> </w:t>
      </w:r>
      <w:r>
        <w:rPr>
          <w:spacing w:val="-5"/>
        </w:rPr>
        <w:t>The</w:t>
      </w:r>
      <w:r>
        <w:rPr>
          <w:spacing w:val="-16"/>
        </w:rPr>
        <w:t> </w:t>
      </w:r>
      <w:r>
        <w:rPr>
          <w:spacing w:val="-6"/>
        </w:rPr>
        <w:t>teacher</w:t>
      </w:r>
      <w:r>
        <w:rPr>
          <w:spacing w:val="-14"/>
        </w:rPr>
        <w:t> </w:t>
      </w:r>
      <w:r>
        <w:rPr>
          <w:spacing w:val="-5"/>
        </w:rPr>
        <w:t>can</w:t>
      </w:r>
      <w:r>
        <w:rPr>
          <w:spacing w:val="-16"/>
        </w:rPr>
        <w:t> </w:t>
      </w:r>
      <w:r>
        <w:rPr>
          <w:spacing w:val="-6"/>
        </w:rPr>
        <w:t>choose</w:t>
      </w:r>
      <w:r>
        <w:rPr>
          <w:spacing w:val="-16"/>
        </w:rPr>
        <w:t> </w:t>
      </w:r>
      <w:r>
        <w:rPr>
          <w:spacing w:val="-5"/>
        </w:rPr>
        <w:t>one</w:t>
      </w:r>
      <w:r>
        <w:rPr>
          <w:spacing w:val="-19"/>
        </w:rPr>
        <w:t> </w:t>
      </w:r>
      <w:r>
        <w:rPr>
          <w:spacing w:val="-5"/>
        </w:rPr>
        <w:t>image</w:t>
      </w:r>
      <w:r>
        <w:rPr>
          <w:spacing w:val="-17"/>
        </w:rPr>
        <w:t> </w:t>
      </w:r>
      <w:r>
        <w:rPr>
          <w:spacing w:val="-5"/>
        </w:rPr>
        <w:t>from</w:t>
      </w:r>
      <w:r>
        <w:rPr>
          <w:spacing w:val="-17"/>
        </w:rPr>
        <w:t> </w:t>
      </w:r>
      <w:r>
        <w:rPr>
          <w:spacing w:val="-4"/>
        </w:rPr>
        <w:t>the</w:t>
      </w:r>
      <w:r>
        <w:rPr>
          <w:spacing w:val="-19"/>
        </w:rPr>
        <w:t> </w:t>
      </w:r>
      <w:r>
        <w:rPr>
          <w:spacing w:val="-6"/>
        </w:rPr>
        <w:t>presentation</w:t>
      </w:r>
      <w:r>
        <w:rPr>
          <w:spacing w:val="-16"/>
        </w:rPr>
        <w:t> </w:t>
      </w:r>
      <w:r>
        <w:rPr>
          <w:spacing w:val="-5"/>
        </w:rPr>
        <w:t>and</w:t>
      </w:r>
      <w:r>
        <w:rPr>
          <w:spacing w:val="-15"/>
        </w:rPr>
        <w:t> </w:t>
      </w:r>
      <w:r>
        <w:rPr>
          <w:spacing w:val="-5"/>
        </w:rPr>
        <w:t>ask</w:t>
      </w:r>
      <w:r>
        <w:rPr>
          <w:spacing w:val="-18"/>
        </w:rPr>
        <w:t> </w:t>
      </w:r>
      <w:r>
        <w:rPr>
          <w:spacing w:val="-6"/>
        </w:rPr>
        <w:t>students</w:t>
      </w:r>
      <w:r>
        <w:rPr>
          <w:spacing w:val="-17"/>
        </w:rPr>
        <w:t> </w:t>
      </w:r>
      <w:r>
        <w:rPr>
          <w:spacing w:val="-3"/>
        </w:rPr>
        <w:t>to</w:t>
      </w:r>
      <w:r>
        <w:rPr>
          <w:spacing w:val="-19"/>
        </w:rPr>
        <w:t> </w:t>
      </w:r>
      <w:r>
        <w:rPr>
          <w:spacing w:val="-5"/>
        </w:rPr>
        <w:t>write</w:t>
      </w:r>
      <w:r>
        <w:rPr>
          <w:spacing w:val="-16"/>
        </w:rPr>
        <w:t> </w:t>
      </w:r>
      <w:r>
        <w:rPr/>
        <w:t>a</w:t>
      </w:r>
      <w:r>
        <w:rPr>
          <w:spacing w:val="-16"/>
        </w:rPr>
        <w:t> </w:t>
      </w:r>
      <w:r>
        <w:rPr>
          <w:spacing w:val="-6"/>
        </w:rPr>
        <w:t>report</w:t>
      </w:r>
      <w:r>
        <w:rPr>
          <w:spacing w:val="-16"/>
        </w:rPr>
        <w:t> </w:t>
      </w:r>
      <w:r>
        <w:rPr>
          <w:spacing w:val="-4"/>
        </w:rPr>
        <w:t>on </w:t>
      </w:r>
      <w:r>
        <w:rPr>
          <w:spacing w:val="-5"/>
        </w:rPr>
        <w:t>it. The </w:t>
      </w:r>
      <w:r>
        <w:rPr>
          <w:spacing w:val="-6"/>
        </w:rPr>
        <w:t>rubric says: write </w:t>
      </w:r>
      <w:r>
        <w:rPr/>
        <w:t>a </w:t>
      </w:r>
      <w:r>
        <w:rPr>
          <w:spacing w:val="-6"/>
        </w:rPr>
        <w:t>report </w:t>
      </w:r>
      <w:r>
        <w:rPr>
          <w:spacing w:val="-4"/>
        </w:rPr>
        <w:t>on </w:t>
      </w:r>
      <w:r>
        <w:rPr>
          <w:spacing w:val="-5"/>
        </w:rPr>
        <w:t>how </w:t>
      </w:r>
      <w:r>
        <w:rPr>
          <w:spacing w:val="-6"/>
        </w:rPr>
        <w:t>income inequality </w:t>
      </w:r>
      <w:r>
        <w:rPr>
          <w:spacing w:val="-3"/>
        </w:rPr>
        <w:t>is </w:t>
      </w:r>
      <w:r>
        <w:rPr>
          <w:spacing w:val="-6"/>
        </w:rPr>
        <w:t>associated </w:t>
      </w:r>
      <w:r>
        <w:rPr>
          <w:spacing w:val="-5"/>
        </w:rPr>
        <w:t>with </w:t>
      </w:r>
      <w:r>
        <w:rPr>
          <w:spacing w:val="-6"/>
        </w:rPr>
        <w:t>health </w:t>
      </w:r>
      <w:r>
        <w:rPr>
          <w:spacing w:val="-5"/>
        </w:rPr>
        <w:t>and </w:t>
      </w:r>
      <w:r>
        <w:rPr>
          <w:spacing w:val="-6"/>
        </w:rPr>
        <w:t>social problems.</w:t>
      </w:r>
    </w:p>
    <w:p>
      <w:pPr>
        <w:pStyle w:val="BodyText"/>
        <w:ind w:left="680"/>
        <w:rPr>
          <w:sz w:val="20"/>
        </w:rPr>
      </w:pPr>
      <w:r>
        <w:rPr>
          <w:sz w:val="20"/>
        </w:rPr>
        <w:drawing>
          <wp:inline distT="0" distB="0" distL="0" distR="0">
            <wp:extent cx="5687242" cy="3143250"/>
            <wp:effectExtent l="0" t="0" r="0" b="0"/>
            <wp:docPr id="643" name="image136.jpeg"/>
            <wp:cNvGraphicFramePr>
              <a:graphicFrameLocks noChangeAspect="1"/>
            </wp:cNvGraphicFramePr>
            <a:graphic>
              <a:graphicData uri="http://schemas.openxmlformats.org/drawingml/2006/picture">
                <pic:pic>
                  <pic:nvPicPr>
                    <pic:cNvPr id="644" name="image136.jpeg"/>
                    <pic:cNvPicPr/>
                  </pic:nvPicPr>
                  <pic:blipFill>
                    <a:blip r:embed="rId249" cstate="print"/>
                    <a:stretch>
                      <a:fillRect/>
                    </a:stretch>
                  </pic:blipFill>
                  <pic:spPr>
                    <a:xfrm>
                      <a:off x="0" y="0"/>
                      <a:ext cx="5687242" cy="3143250"/>
                    </a:xfrm>
                    <a:prstGeom prst="rect">
                      <a:avLst/>
                    </a:prstGeom>
                  </pic:spPr>
                </pic:pic>
              </a:graphicData>
            </a:graphic>
          </wp:inline>
        </w:drawing>
      </w:r>
      <w:r>
        <w:rPr>
          <w:sz w:val="20"/>
        </w:rPr>
      </w:r>
    </w:p>
    <w:p>
      <w:pPr>
        <w:pStyle w:val="BodyText"/>
        <w:spacing w:line="360" w:lineRule="auto" w:before="149"/>
        <w:ind w:left="680" w:right="1070"/>
      </w:pPr>
      <w:r>
        <w:rPr>
          <w:spacing w:val="-7"/>
        </w:rPr>
        <w:t>(</w:t>
      </w:r>
      <w:hyperlink r:id="rId250">
        <w:r>
          <w:rPr>
            <w:spacing w:val="-7"/>
          </w:rPr>
          <w:t>https://www.ted.com/talks/keith_payne_the_psychology_of_inequality_and_political_division?re</w:t>
        </w:r>
      </w:hyperlink>
      <w:r>
        <w:rPr>
          <w:spacing w:val="-7"/>
        </w:rPr>
        <w:t> </w:t>
      </w:r>
      <w:hyperlink r:id="rId250">
        <w:r>
          <w:rPr>
            <w:spacing w:val="-7"/>
          </w:rPr>
          <w:t>ferrer=playlist-the_political_mind&amp;language=en#t-53966</w:t>
        </w:r>
      </w:hyperlink>
      <w:r>
        <w:rPr>
          <w:spacing w:val="-7"/>
        </w:rPr>
        <w:t>).</w:t>
      </w:r>
    </w:p>
    <w:p>
      <w:pPr>
        <w:pStyle w:val="BodyText"/>
        <w:spacing w:line="360" w:lineRule="auto"/>
        <w:ind w:left="680" w:right="1026" w:firstLine="376"/>
        <w:jc w:val="both"/>
      </w:pPr>
      <w:r>
        <w:rPr>
          <w:spacing w:val="-6"/>
        </w:rPr>
        <w:t>Writing</w:t>
      </w:r>
      <w:r>
        <w:rPr>
          <w:spacing w:val="-14"/>
        </w:rPr>
        <w:t> </w:t>
      </w:r>
      <w:r>
        <w:rPr>
          <w:spacing w:val="-6"/>
        </w:rPr>
        <w:t>activity</w:t>
      </w:r>
      <w:r>
        <w:rPr>
          <w:spacing w:val="-13"/>
        </w:rPr>
        <w:t> </w:t>
      </w:r>
      <w:r>
        <w:rPr>
          <w:spacing w:val="-5"/>
        </w:rPr>
        <w:t>can</w:t>
      </w:r>
      <w:r>
        <w:rPr>
          <w:spacing w:val="-13"/>
        </w:rPr>
        <w:t> </w:t>
      </w:r>
      <w:r>
        <w:rPr>
          <w:spacing w:val="-4"/>
        </w:rPr>
        <w:t>be</w:t>
      </w:r>
      <w:r>
        <w:rPr>
          <w:spacing w:val="-15"/>
        </w:rPr>
        <w:t> </w:t>
      </w:r>
      <w:r>
        <w:rPr>
          <w:spacing w:val="-7"/>
        </w:rPr>
        <w:t>conducted</w:t>
      </w:r>
      <w:r>
        <w:rPr>
          <w:spacing w:val="-13"/>
        </w:rPr>
        <w:t> </w:t>
      </w:r>
      <w:r>
        <w:rPr>
          <w:spacing w:val="-4"/>
        </w:rPr>
        <w:t>in</w:t>
      </w:r>
      <w:r>
        <w:rPr>
          <w:spacing w:val="-13"/>
        </w:rPr>
        <w:t> </w:t>
      </w:r>
      <w:r>
        <w:rPr>
          <w:spacing w:val="-6"/>
        </w:rPr>
        <w:t>groups</w:t>
      </w:r>
      <w:r>
        <w:rPr>
          <w:spacing w:val="-14"/>
        </w:rPr>
        <w:t> </w:t>
      </w:r>
      <w:r>
        <w:rPr>
          <w:spacing w:val="-4"/>
        </w:rPr>
        <w:t>or</w:t>
      </w:r>
      <w:r>
        <w:rPr>
          <w:spacing w:val="-14"/>
        </w:rPr>
        <w:t> </w:t>
      </w:r>
      <w:r>
        <w:rPr>
          <w:spacing w:val="-6"/>
        </w:rPr>
        <w:t>pairs</w:t>
      </w:r>
      <w:r>
        <w:rPr>
          <w:spacing w:val="-13"/>
        </w:rPr>
        <w:t> </w:t>
      </w:r>
      <w:r>
        <w:rPr>
          <w:spacing w:val="-6"/>
        </w:rPr>
        <w:t>(depends</w:t>
      </w:r>
      <w:r>
        <w:rPr>
          <w:spacing w:val="-14"/>
        </w:rPr>
        <w:t> </w:t>
      </w:r>
      <w:r>
        <w:rPr>
          <w:spacing w:val="-4"/>
        </w:rPr>
        <w:t>on</w:t>
      </w:r>
      <w:r>
        <w:rPr>
          <w:spacing w:val="-15"/>
        </w:rPr>
        <w:t> </w:t>
      </w:r>
      <w:r>
        <w:rPr>
          <w:spacing w:val="-4"/>
        </w:rPr>
        <w:t>the</w:t>
      </w:r>
      <w:r>
        <w:rPr>
          <w:spacing w:val="-16"/>
        </w:rPr>
        <w:t> </w:t>
      </w:r>
      <w:r>
        <w:rPr>
          <w:spacing w:val="-6"/>
        </w:rPr>
        <w:t>number</w:t>
      </w:r>
      <w:r>
        <w:rPr>
          <w:spacing w:val="-15"/>
        </w:rPr>
        <w:t> </w:t>
      </w:r>
      <w:r>
        <w:rPr>
          <w:spacing w:val="-4"/>
        </w:rPr>
        <w:t>of</w:t>
      </w:r>
      <w:r>
        <w:rPr>
          <w:spacing w:val="-14"/>
        </w:rPr>
        <w:t> </w:t>
      </w:r>
      <w:r>
        <w:rPr>
          <w:spacing w:val="-6"/>
        </w:rPr>
        <w:t>students).</w:t>
      </w:r>
      <w:r>
        <w:rPr>
          <w:spacing w:val="39"/>
        </w:rPr>
        <w:t> </w:t>
      </w:r>
      <w:r>
        <w:rPr>
          <w:spacing w:val="-5"/>
        </w:rPr>
        <w:t>Two </w:t>
      </w:r>
      <w:r>
        <w:rPr>
          <w:spacing w:val="-6"/>
        </w:rPr>
        <w:t>students </w:t>
      </w:r>
      <w:r>
        <w:rPr>
          <w:spacing w:val="-5"/>
        </w:rPr>
        <w:t>might </w:t>
      </w:r>
      <w:r>
        <w:rPr>
          <w:spacing w:val="-3"/>
        </w:rPr>
        <w:t>be </w:t>
      </w:r>
      <w:r>
        <w:rPr>
          <w:spacing w:val="-6"/>
        </w:rPr>
        <w:t>assigned </w:t>
      </w:r>
      <w:r>
        <w:rPr>
          <w:spacing w:val="-3"/>
        </w:rPr>
        <w:t>as </w:t>
      </w:r>
      <w:r>
        <w:rPr>
          <w:spacing w:val="-6"/>
        </w:rPr>
        <w:t>jurors </w:t>
      </w:r>
      <w:r>
        <w:rPr>
          <w:spacing w:val="-5"/>
        </w:rPr>
        <w:t>and after </w:t>
      </w:r>
      <w:r>
        <w:rPr>
          <w:spacing w:val="-6"/>
        </w:rPr>
        <w:t>reading </w:t>
      </w:r>
      <w:r>
        <w:rPr>
          <w:spacing w:val="-4"/>
        </w:rPr>
        <w:t>the </w:t>
      </w:r>
      <w:r>
        <w:rPr>
          <w:spacing w:val="-6"/>
        </w:rPr>
        <w:t>reports </w:t>
      </w:r>
      <w:r>
        <w:rPr>
          <w:spacing w:val="-5"/>
        </w:rPr>
        <w:t>they </w:t>
      </w:r>
      <w:r>
        <w:rPr>
          <w:spacing w:val="-6"/>
        </w:rPr>
        <w:t>announce </w:t>
      </w:r>
      <w:r>
        <w:rPr>
          <w:spacing w:val="-4"/>
        </w:rPr>
        <w:t>the </w:t>
      </w:r>
      <w:r>
        <w:rPr>
          <w:spacing w:val="-6"/>
        </w:rPr>
        <w:t>winner </w:t>
      </w:r>
      <w:r>
        <w:rPr>
          <w:spacing w:val="-5"/>
        </w:rPr>
        <w:t>group </w:t>
      </w:r>
      <w:r>
        <w:rPr>
          <w:spacing w:val="-4"/>
        </w:rPr>
        <w:t>or </w:t>
      </w:r>
      <w:r>
        <w:rPr>
          <w:spacing w:val="-6"/>
        </w:rPr>
        <w:t>pair. </w:t>
      </w:r>
      <w:r>
        <w:rPr>
          <w:spacing w:val="-5"/>
        </w:rPr>
        <w:t>The </w:t>
      </w:r>
      <w:r>
        <w:rPr>
          <w:spacing w:val="-6"/>
        </w:rPr>
        <w:t>writing </w:t>
      </w:r>
      <w:r>
        <w:rPr>
          <w:spacing w:val="-5"/>
        </w:rPr>
        <w:t>task will serve not only </w:t>
      </w:r>
      <w:r>
        <w:rPr>
          <w:spacing w:val="-3"/>
        </w:rPr>
        <w:t>as </w:t>
      </w:r>
      <w:r>
        <w:rPr/>
        <w:t>a </w:t>
      </w:r>
      <w:r>
        <w:rPr>
          <w:spacing w:val="-6"/>
        </w:rPr>
        <w:t>pre-listening activity </w:t>
      </w:r>
      <w:r>
        <w:rPr>
          <w:spacing w:val="-5"/>
        </w:rPr>
        <w:t>but as </w:t>
      </w:r>
      <w:r>
        <w:rPr>
          <w:spacing w:val="-6"/>
        </w:rPr>
        <w:t>revision </w:t>
      </w:r>
      <w:r>
        <w:rPr>
          <w:spacing w:val="-5"/>
        </w:rPr>
        <w:t>how </w:t>
      </w:r>
      <w:r>
        <w:rPr>
          <w:spacing w:val="-3"/>
        </w:rPr>
        <w:t>to </w:t>
      </w:r>
      <w:r>
        <w:rPr>
          <w:spacing w:val="-5"/>
        </w:rPr>
        <w:t>write </w:t>
      </w:r>
      <w:r>
        <w:rPr>
          <w:spacing w:val="-6"/>
        </w:rPr>
        <w:t>reports </w:t>
      </w:r>
      <w:r>
        <w:rPr>
          <w:spacing w:val="-5"/>
        </w:rPr>
        <w:t>as</w:t>
      </w:r>
      <w:r>
        <w:rPr>
          <w:spacing w:val="-16"/>
        </w:rPr>
        <w:t> </w:t>
      </w:r>
      <w:r>
        <w:rPr>
          <w:spacing w:val="-6"/>
        </w:rPr>
        <w:t>well.</w:t>
      </w:r>
    </w:p>
    <w:p>
      <w:pPr>
        <w:pStyle w:val="BodyText"/>
        <w:spacing w:before="2"/>
        <w:rPr>
          <w:sz w:val="36"/>
        </w:rPr>
      </w:pPr>
    </w:p>
    <w:p>
      <w:pPr>
        <w:pStyle w:val="BodyText"/>
        <w:spacing w:line="360" w:lineRule="auto"/>
        <w:ind w:left="680" w:right="1025"/>
        <w:jc w:val="both"/>
      </w:pPr>
      <w:r>
        <w:rPr>
          <w:b/>
          <w:spacing w:val="-6"/>
        </w:rPr>
        <w:t>Example</w:t>
      </w:r>
      <w:r>
        <w:rPr>
          <w:b/>
          <w:spacing w:val="-15"/>
        </w:rPr>
        <w:t> </w:t>
      </w:r>
      <w:r>
        <w:rPr>
          <w:b/>
          <w:spacing w:val="-3"/>
        </w:rPr>
        <w:t>4.</w:t>
      </w:r>
      <w:r>
        <w:rPr>
          <w:b/>
          <w:spacing w:val="-13"/>
        </w:rPr>
        <w:t> </w:t>
      </w:r>
      <w:r>
        <w:rPr>
          <w:spacing w:val="-5"/>
        </w:rPr>
        <w:t>TED</w:t>
      </w:r>
      <w:r>
        <w:rPr>
          <w:spacing w:val="-13"/>
        </w:rPr>
        <w:t> </w:t>
      </w:r>
      <w:r>
        <w:rPr>
          <w:spacing w:val="-6"/>
        </w:rPr>
        <w:t>talks</w:t>
      </w:r>
      <w:r>
        <w:rPr>
          <w:spacing w:val="-10"/>
        </w:rPr>
        <w:t> </w:t>
      </w:r>
      <w:r>
        <w:rPr>
          <w:spacing w:val="-5"/>
        </w:rPr>
        <w:t>are</w:t>
      </w:r>
      <w:r>
        <w:rPr>
          <w:spacing w:val="-10"/>
        </w:rPr>
        <w:t> </w:t>
      </w:r>
      <w:r>
        <w:rPr>
          <w:spacing w:val="-7"/>
        </w:rPr>
        <w:t>conducted</w:t>
      </w:r>
      <w:r>
        <w:rPr>
          <w:spacing w:val="-13"/>
        </w:rPr>
        <w:t> </w:t>
      </w:r>
      <w:r>
        <w:rPr>
          <w:spacing w:val="-3"/>
        </w:rPr>
        <w:t>in</w:t>
      </w:r>
      <w:r>
        <w:rPr>
          <w:spacing w:val="-13"/>
        </w:rPr>
        <w:t> </w:t>
      </w:r>
      <w:r>
        <w:rPr>
          <w:spacing w:val="-6"/>
        </w:rPr>
        <w:t>front</w:t>
      </w:r>
      <w:r>
        <w:rPr>
          <w:spacing w:val="-12"/>
        </w:rPr>
        <w:t> </w:t>
      </w:r>
      <w:r>
        <w:rPr>
          <w:spacing w:val="-3"/>
        </w:rPr>
        <w:t>of</w:t>
      </w:r>
      <w:r>
        <w:rPr>
          <w:spacing w:val="-15"/>
        </w:rPr>
        <w:t> </w:t>
      </w:r>
      <w:r>
        <w:rPr>
          <w:spacing w:val="-5"/>
        </w:rPr>
        <w:t>big</w:t>
      </w:r>
      <w:r>
        <w:rPr>
          <w:spacing w:val="-13"/>
        </w:rPr>
        <w:t> </w:t>
      </w:r>
      <w:r>
        <w:rPr>
          <w:spacing w:val="-6"/>
        </w:rPr>
        <w:t>audiences.</w:t>
      </w:r>
      <w:r>
        <w:rPr>
          <w:spacing w:val="-13"/>
        </w:rPr>
        <w:t> </w:t>
      </w:r>
      <w:r>
        <w:rPr>
          <w:spacing w:val="-5"/>
        </w:rPr>
        <w:t>This</w:t>
      </w:r>
      <w:r>
        <w:rPr>
          <w:spacing w:val="-13"/>
        </w:rPr>
        <w:t> </w:t>
      </w:r>
      <w:r>
        <w:rPr>
          <w:spacing w:val="-6"/>
        </w:rPr>
        <w:t>performance</w:t>
      </w:r>
      <w:r>
        <w:rPr>
          <w:spacing w:val="-14"/>
        </w:rPr>
        <w:t> </w:t>
      </w:r>
      <w:r>
        <w:rPr>
          <w:spacing w:val="-4"/>
        </w:rPr>
        <w:t>is</w:t>
      </w:r>
      <w:r>
        <w:rPr>
          <w:spacing w:val="-13"/>
        </w:rPr>
        <w:t> </w:t>
      </w:r>
      <w:r>
        <w:rPr>
          <w:spacing w:val="-6"/>
        </w:rPr>
        <w:t>full</w:t>
      </w:r>
      <w:r>
        <w:rPr>
          <w:spacing w:val="-12"/>
        </w:rPr>
        <w:t> </w:t>
      </w:r>
      <w:r>
        <w:rPr>
          <w:spacing w:val="-3"/>
        </w:rPr>
        <w:t>of</w:t>
      </w:r>
      <w:r>
        <w:rPr>
          <w:spacing w:val="-14"/>
        </w:rPr>
        <w:t> </w:t>
      </w:r>
      <w:r>
        <w:rPr>
          <w:spacing w:val="-6"/>
        </w:rPr>
        <w:t>people’s </w:t>
      </w:r>
      <w:r>
        <w:rPr>
          <w:spacing w:val="-7"/>
        </w:rPr>
        <w:t>reactions</w:t>
      </w:r>
      <w:r>
        <w:rPr>
          <w:spacing w:val="-20"/>
        </w:rPr>
        <w:t> </w:t>
      </w:r>
      <w:r>
        <w:rPr>
          <w:spacing w:val="-3"/>
        </w:rPr>
        <w:t>to</w:t>
      </w:r>
      <w:r>
        <w:rPr>
          <w:spacing w:val="-20"/>
        </w:rPr>
        <w:t> </w:t>
      </w:r>
      <w:r>
        <w:rPr>
          <w:spacing w:val="-4"/>
        </w:rPr>
        <w:t>the</w:t>
      </w:r>
      <w:r>
        <w:rPr>
          <w:spacing w:val="-21"/>
        </w:rPr>
        <w:t> </w:t>
      </w:r>
      <w:r>
        <w:rPr>
          <w:spacing w:val="-6"/>
        </w:rPr>
        <w:t>speaker’s</w:t>
      </w:r>
      <w:r>
        <w:rPr>
          <w:spacing w:val="-19"/>
        </w:rPr>
        <w:t> </w:t>
      </w:r>
      <w:r>
        <w:rPr>
          <w:spacing w:val="-6"/>
        </w:rPr>
        <w:t>emotions.</w:t>
      </w:r>
      <w:r>
        <w:rPr>
          <w:spacing w:val="-18"/>
        </w:rPr>
        <w:t> </w:t>
      </w:r>
      <w:r>
        <w:rPr>
          <w:spacing w:val="-3"/>
        </w:rPr>
        <w:t>We</w:t>
      </w:r>
      <w:r>
        <w:rPr>
          <w:spacing w:val="-21"/>
        </w:rPr>
        <w:t> </w:t>
      </w:r>
      <w:r>
        <w:rPr>
          <w:spacing w:val="-5"/>
        </w:rPr>
        <w:t>can</w:t>
      </w:r>
      <w:r>
        <w:rPr>
          <w:spacing w:val="-20"/>
        </w:rPr>
        <w:t> </w:t>
      </w:r>
      <w:r>
        <w:rPr>
          <w:spacing w:val="-4"/>
        </w:rPr>
        <w:t>see</w:t>
      </w:r>
      <w:r>
        <w:rPr>
          <w:spacing w:val="-20"/>
        </w:rPr>
        <w:t> </w:t>
      </w:r>
      <w:r>
        <w:rPr>
          <w:spacing w:val="-5"/>
        </w:rPr>
        <w:t>how</w:t>
      </w:r>
      <w:r>
        <w:rPr>
          <w:spacing w:val="-21"/>
        </w:rPr>
        <w:t> </w:t>
      </w:r>
      <w:r>
        <w:rPr>
          <w:spacing w:val="-6"/>
        </w:rPr>
        <w:t>people</w:t>
      </w:r>
      <w:r>
        <w:rPr>
          <w:spacing w:val="-21"/>
        </w:rPr>
        <w:t> </w:t>
      </w:r>
      <w:r>
        <w:rPr>
          <w:spacing w:val="-6"/>
        </w:rPr>
        <w:t>enjoy</w:t>
      </w:r>
      <w:r>
        <w:rPr>
          <w:spacing w:val="-20"/>
        </w:rPr>
        <w:t> </w:t>
      </w:r>
      <w:r>
        <w:rPr>
          <w:spacing w:val="-6"/>
        </w:rPr>
        <w:t>jokes</w:t>
      </w:r>
      <w:r>
        <w:rPr>
          <w:spacing w:val="-16"/>
        </w:rPr>
        <w:t> </w:t>
      </w:r>
      <w:r>
        <w:rPr>
          <w:spacing w:val="-5"/>
        </w:rPr>
        <w:t>and</w:t>
      </w:r>
      <w:r>
        <w:rPr>
          <w:spacing w:val="-20"/>
        </w:rPr>
        <w:t> </w:t>
      </w:r>
      <w:r>
        <w:rPr>
          <w:spacing w:val="-5"/>
        </w:rPr>
        <w:t>how</w:t>
      </w:r>
      <w:r>
        <w:rPr>
          <w:spacing w:val="-17"/>
        </w:rPr>
        <w:t> </w:t>
      </w:r>
      <w:r>
        <w:rPr>
          <w:spacing w:val="-6"/>
        </w:rPr>
        <w:t>people</w:t>
      </w:r>
      <w:r>
        <w:rPr>
          <w:spacing w:val="-21"/>
        </w:rPr>
        <w:t> </w:t>
      </w:r>
      <w:r>
        <w:rPr>
          <w:spacing w:val="-6"/>
        </w:rPr>
        <w:t>sympathize </w:t>
      </w:r>
      <w:r>
        <w:rPr>
          <w:spacing w:val="-5"/>
        </w:rPr>
        <w:t>with </w:t>
      </w:r>
      <w:r>
        <w:rPr>
          <w:spacing w:val="-6"/>
        </w:rPr>
        <w:t>predicaments </w:t>
      </w:r>
      <w:r>
        <w:rPr>
          <w:spacing w:val="-4"/>
        </w:rPr>
        <w:t>the </w:t>
      </w:r>
      <w:r>
        <w:rPr>
          <w:spacing w:val="-6"/>
        </w:rPr>
        <w:t>speaker mentions. Keith Payne’s </w:t>
      </w:r>
      <w:r>
        <w:rPr>
          <w:spacing w:val="-5"/>
        </w:rPr>
        <w:t>talk has </w:t>
      </w:r>
      <w:r>
        <w:rPr/>
        <w:t>a </w:t>
      </w:r>
      <w:r>
        <w:rPr>
          <w:spacing w:val="-4"/>
        </w:rPr>
        <w:t>few </w:t>
      </w:r>
      <w:r>
        <w:rPr>
          <w:spacing w:val="-5"/>
        </w:rPr>
        <w:t>laughter </w:t>
      </w:r>
      <w:r>
        <w:rPr>
          <w:spacing w:val="-6"/>
        </w:rPr>
        <w:t>interruptions. </w:t>
      </w:r>
      <w:r>
        <w:rPr>
          <w:spacing w:val="-7"/>
        </w:rPr>
        <w:t>Understanding </w:t>
      </w:r>
      <w:r>
        <w:rPr>
          <w:spacing w:val="-6"/>
        </w:rPr>
        <w:t>jokes </w:t>
      </w:r>
      <w:r>
        <w:rPr>
          <w:spacing w:val="-3"/>
        </w:rPr>
        <w:t>is </w:t>
      </w:r>
      <w:r>
        <w:rPr>
          <w:spacing w:val="-6"/>
        </w:rPr>
        <w:t>conducive </w:t>
      </w:r>
      <w:r>
        <w:rPr>
          <w:spacing w:val="-3"/>
        </w:rPr>
        <w:t>to </w:t>
      </w:r>
      <w:r>
        <w:rPr>
          <w:spacing w:val="-6"/>
        </w:rPr>
        <w:t>possessing </w:t>
      </w:r>
      <w:r>
        <w:rPr>
          <w:spacing w:val="-5"/>
        </w:rPr>
        <w:t>sense </w:t>
      </w:r>
      <w:r>
        <w:rPr>
          <w:spacing w:val="-3"/>
        </w:rPr>
        <w:t>of </w:t>
      </w:r>
      <w:r>
        <w:rPr>
          <w:spacing w:val="-6"/>
        </w:rPr>
        <w:t>humor, however, existing </w:t>
      </w:r>
      <w:r>
        <w:rPr>
          <w:spacing w:val="-7"/>
        </w:rPr>
        <w:t>cultural </w:t>
      </w:r>
      <w:r>
        <w:rPr>
          <w:spacing w:val="-6"/>
        </w:rPr>
        <w:t>differences won’t </w:t>
      </w:r>
      <w:r>
        <w:rPr>
          <w:spacing w:val="-3"/>
        </w:rPr>
        <w:t>be </w:t>
      </w:r>
      <w:r>
        <w:rPr>
          <w:spacing w:val="-6"/>
        </w:rPr>
        <w:t>eliminated before stating that </w:t>
      </w:r>
      <w:r>
        <w:rPr>
          <w:spacing w:val="-7"/>
        </w:rPr>
        <w:t>something </w:t>
      </w:r>
      <w:r>
        <w:rPr>
          <w:spacing w:val="-3"/>
        </w:rPr>
        <w:t>is </w:t>
      </w:r>
      <w:r>
        <w:rPr>
          <w:spacing w:val="-6"/>
        </w:rPr>
        <w:t>funny </w:t>
      </w:r>
      <w:r>
        <w:rPr>
          <w:spacing w:val="-3"/>
        </w:rPr>
        <w:t>or </w:t>
      </w:r>
      <w:r>
        <w:rPr>
          <w:spacing w:val="-5"/>
        </w:rPr>
        <w:t>not. </w:t>
      </w:r>
      <w:r>
        <w:rPr>
          <w:spacing w:val="-4"/>
        </w:rPr>
        <w:t>In </w:t>
      </w:r>
      <w:r>
        <w:rPr>
          <w:spacing w:val="-5"/>
        </w:rPr>
        <w:t>order </w:t>
      </w:r>
      <w:r>
        <w:rPr>
          <w:spacing w:val="-3"/>
        </w:rPr>
        <w:t>to </w:t>
      </w:r>
      <w:r>
        <w:rPr>
          <w:spacing w:val="-5"/>
        </w:rPr>
        <w:t>get </w:t>
      </w:r>
      <w:r>
        <w:rPr>
          <w:spacing w:val="-6"/>
        </w:rPr>
        <w:t>acquainted </w:t>
      </w:r>
      <w:r>
        <w:rPr>
          <w:spacing w:val="-5"/>
        </w:rPr>
        <w:t>with </w:t>
      </w:r>
      <w:r>
        <w:rPr>
          <w:spacing w:val="-7"/>
        </w:rPr>
        <w:t>cultural </w:t>
      </w:r>
      <w:r>
        <w:rPr>
          <w:spacing w:val="-6"/>
        </w:rPr>
        <w:t>differences </w:t>
      </w:r>
      <w:r>
        <w:rPr>
          <w:spacing w:val="-5"/>
        </w:rPr>
        <w:t>and </w:t>
      </w:r>
      <w:r>
        <w:rPr>
          <w:spacing w:val="-6"/>
        </w:rPr>
        <w:t>facilitate </w:t>
      </w:r>
      <w:r>
        <w:rPr>
          <w:spacing w:val="-7"/>
        </w:rPr>
        <w:t>understanding </w:t>
      </w:r>
      <w:r>
        <w:rPr>
          <w:spacing w:val="-5"/>
        </w:rPr>
        <w:t>jokes </w:t>
      </w:r>
      <w:r>
        <w:rPr>
          <w:spacing w:val="-4"/>
        </w:rPr>
        <w:t>the </w:t>
      </w:r>
      <w:r>
        <w:rPr>
          <w:spacing w:val="-6"/>
        </w:rPr>
        <w:t>teacher </w:t>
      </w:r>
      <w:r>
        <w:rPr>
          <w:spacing w:val="-5"/>
        </w:rPr>
        <w:t>can </w:t>
      </w:r>
      <w:r>
        <w:rPr>
          <w:spacing w:val="-6"/>
        </w:rPr>
        <w:t>divide </w:t>
      </w:r>
      <w:r>
        <w:rPr>
          <w:spacing w:val="-4"/>
        </w:rPr>
        <w:t>the </w:t>
      </w:r>
      <w:r>
        <w:rPr>
          <w:spacing w:val="-6"/>
        </w:rPr>
        <w:t>class</w:t>
      </w:r>
      <w:r>
        <w:rPr>
          <w:spacing w:val="-18"/>
        </w:rPr>
        <w:t> </w:t>
      </w:r>
      <w:r>
        <w:rPr>
          <w:spacing w:val="-5"/>
        </w:rPr>
        <w:t>into</w:t>
      </w:r>
      <w:r>
        <w:rPr>
          <w:spacing w:val="-18"/>
        </w:rPr>
        <w:t> </w:t>
      </w:r>
      <w:r>
        <w:rPr>
          <w:spacing w:val="-5"/>
        </w:rPr>
        <w:t>two</w:t>
      </w:r>
      <w:r>
        <w:rPr>
          <w:spacing w:val="-15"/>
        </w:rPr>
        <w:t> </w:t>
      </w:r>
      <w:r>
        <w:rPr>
          <w:spacing w:val="-6"/>
        </w:rPr>
        <w:t>groups.</w:t>
      </w:r>
      <w:r>
        <w:rPr>
          <w:spacing w:val="-18"/>
        </w:rPr>
        <w:t> </w:t>
      </w:r>
      <w:r>
        <w:rPr>
          <w:spacing w:val="-5"/>
        </w:rPr>
        <w:t>Both</w:t>
      </w:r>
      <w:r>
        <w:rPr>
          <w:spacing w:val="-19"/>
        </w:rPr>
        <w:t> </w:t>
      </w:r>
      <w:r>
        <w:rPr>
          <w:spacing w:val="-6"/>
        </w:rPr>
        <w:t>groups</w:t>
      </w:r>
      <w:r>
        <w:rPr>
          <w:spacing w:val="-17"/>
        </w:rPr>
        <w:t> </w:t>
      </w:r>
      <w:r>
        <w:rPr>
          <w:spacing w:val="-5"/>
        </w:rPr>
        <w:t>have</w:t>
      </w:r>
      <w:r>
        <w:rPr>
          <w:spacing w:val="-19"/>
        </w:rPr>
        <w:t> </w:t>
      </w:r>
      <w:r>
        <w:rPr>
          <w:spacing w:val="-3"/>
        </w:rPr>
        <w:t>to</w:t>
      </w:r>
      <w:r>
        <w:rPr>
          <w:spacing w:val="-15"/>
        </w:rPr>
        <w:t> </w:t>
      </w:r>
      <w:r>
        <w:rPr>
          <w:spacing w:val="-5"/>
        </w:rPr>
        <w:t>read</w:t>
      </w:r>
      <w:r>
        <w:rPr>
          <w:spacing w:val="-19"/>
        </w:rPr>
        <w:t> </w:t>
      </w:r>
      <w:r>
        <w:rPr>
          <w:spacing w:val="-4"/>
        </w:rPr>
        <w:t>the</w:t>
      </w:r>
      <w:r>
        <w:rPr>
          <w:spacing w:val="-19"/>
        </w:rPr>
        <w:t> </w:t>
      </w:r>
      <w:r>
        <w:rPr>
          <w:spacing w:val="-6"/>
        </w:rPr>
        <w:t>passages</w:t>
      </w:r>
      <w:r>
        <w:rPr>
          <w:spacing w:val="-17"/>
        </w:rPr>
        <w:t> </w:t>
      </w:r>
      <w:r>
        <w:rPr>
          <w:spacing w:val="-5"/>
        </w:rPr>
        <w:t>from</w:t>
      </w:r>
      <w:r>
        <w:rPr>
          <w:spacing w:val="-18"/>
        </w:rPr>
        <w:t> </w:t>
      </w:r>
      <w:r>
        <w:rPr>
          <w:spacing w:val="-4"/>
        </w:rPr>
        <w:t>the</w:t>
      </w:r>
      <w:r>
        <w:rPr>
          <w:spacing w:val="-19"/>
        </w:rPr>
        <w:t> </w:t>
      </w:r>
      <w:r>
        <w:rPr>
          <w:spacing w:val="-6"/>
        </w:rPr>
        <w:t>script</w:t>
      </w:r>
      <w:r>
        <w:rPr>
          <w:spacing w:val="-17"/>
        </w:rPr>
        <w:t> </w:t>
      </w:r>
      <w:r>
        <w:rPr>
          <w:spacing w:val="-5"/>
        </w:rPr>
        <w:t>where</w:t>
      </w:r>
      <w:r>
        <w:rPr>
          <w:spacing w:val="-19"/>
        </w:rPr>
        <w:t> </w:t>
      </w:r>
      <w:r>
        <w:rPr>
          <w:spacing w:val="-4"/>
        </w:rPr>
        <w:t>the</w:t>
      </w:r>
      <w:r>
        <w:rPr>
          <w:spacing w:val="-17"/>
        </w:rPr>
        <w:t> </w:t>
      </w:r>
      <w:r>
        <w:rPr>
          <w:spacing w:val="-6"/>
        </w:rPr>
        <w:t>people</w:t>
      </w:r>
      <w:r>
        <w:rPr>
          <w:spacing w:val="-19"/>
        </w:rPr>
        <w:t> </w:t>
      </w:r>
      <w:r>
        <w:rPr>
          <w:spacing w:val="-6"/>
        </w:rPr>
        <w:t>laugh.</w:t>
      </w:r>
    </w:p>
    <w:p>
      <w:pPr>
        <w:spacing w:after="0" w:line="360" w:lineRule="auto"/>
        <w:jc w:val="both"/>
        <w:sectPr>
          <w:pgSz w:w="11910" w:h="16840"/>
          <w:pgMar w:header="715" w:footer="998" w:top="1280" w:bottom="1180" w:left="760" w:right="500"/>
        </w:sectPr>
      </w:pPr>
    </w:p>
    <w:p>
      <w:pPr>
        <w:pStyle w:val="BodyText"/>
        <w:rPr>
          <w:sz w:val="14"/>
        </w:rPr>
      </w:pPr>
    </w:p>
    <w:p>
      <w:pPr>
        <w:pStyle w:val="BodyText"/>
        <w:spacing w:line="360" w:lineRule="auto" w:before="90"/>
        <w:ind w:left="680" w:right="1029"/>
        <w:jc w:val="both"/>
      </w:pPr>
      <w:r>
        <w:rPr>
          <w:spacing w:val="-5"/>
        </w:rPr>
        <w:t>The</w:t>
      </w:r>
      <w:r>
        <w:rPr>
          <w:spacing w:val="-20"/>
        </w:rPr>
        <w:t> </w:t>
      </w:r>
      <w:r>
        <w:rPr>
          <w:spacing w:val="-6"/>
        </w:rPr>
        <w:t>first</w:t>
      </w:r>
      <w:r>
        <w:rPr>
          <w:spacing w:val="-17"/>
        </w:rPr>
        <w:t> </w:t>
      </w:r>
      <w:r>
        <w:rPr>
          <w:spacing w:val="-6"/>
        </w:rPr>
        <w:t>group</w:t>
      </w:r>
      <w:r>
        <w:rPr>
          <w:spacing w:val="-19"/>
        </w:rPr>
        <w:t> </w:t>
      </w:r>
      <w:r>
        <w:rPr>
          <w:spacing w:val="-5"/>
        </w:rPr>
        <w:t>has</w:t>
      </w:r>
      <w:r>
        <w:rPr>
          <w:spacing w:val="-20"/>
        </w:rPr>
        <w:t> </w:t>
      </w:r>
      <w:r>
        <w:rPr>
          <w:spacing w:val="-3"/>
        </w:rPr>
        <w:t>to</w:t>
      </w:r>
      <w:r>
        <w:rPr>
          <w:spacing w:val="-19"/>
        </w:rPr>
        <w:t> </w:t>
      </w:r>
      <w:r>
        <w:rPr>
          <w:spacing w:val="-6"/>
        </w:rPr>
        <w:t>choose</w:t>
      </w:r>
      <w:r>
        <w:rPr>
          <w:spacing w:val="-19"/>
        </w:rPr>
        <w:t> </w:t>
      </w:r>
      <w:r>
        <w:rPr>
          <w:spacing w:val="-4"/>
        </w:rPr>
        <w:t>the</w:t>
      </w:r>
      <w:r>
        <w:rPr>
          <w:spacing w:val="-20"/>
        </w:rPr>
        <w:t> </w:t>
      </w:r>
      <w:r>
        <w:rPr>
          <w:spacing w:val="-6"/>
        </w:rPr>
        <w:t>funniest</w:t>
      </w:r>
      <w:r>
        <w:rPr>
          <w:spacing w:val="-17"/>
        </w:rPr>
        <w:t> </w:t>
      </w:r>
      <w:r>
        <w:rPr>
          <w:spacing w:val="-6"/>
        </w:rPr>
        <w:t>abstract</w:t>
      </w:r>
      <w:r>
        <w:rPr>
          <w:spacing w:val="-17"/>
        </w:rPr>
        <w:t> </w:t>
      </w:r>
      <w:r>
        <w:rPr>
          <w:spacing w:val="-5"/>
        </w:rPr>
        <w:t>and</w:t>
      </w:r>
      <w:r>
        <w:rPr>
          <w:spacing w:val="-19"/>
        </w:rPr>
        <w:t> </w:t>
      </w:r>
      <w:r>
        <w:rPr>
          <w:spacing w:val="-4"/>
        </w:rPr>
        <w:t>the</w:t>
      </w:r>
      <w:r>
        <w:rPr>
          <w:spacing w:val="-21"/>
        </w:rPr>
        <w:t> </w:t>
      </w:r>
      <w:r>
        <w:rPr>
          <w:spacing w:val="-5"/>
        </w:rPr>
        <w:t>second</w:t>
      </w:r>
      <w:r>
        <w:rPr>
          <w:spacing w:val="-21"/>
        </w:rPr>
        <w:t> </w:t>
      </w:r>
      <w:r>
        <w:rPr>
          <w:spacing w:val="-5"/>
        </w:rPr>
        <w:t>group</w:t>
      </w:r>
      <w:r>
        <w:rPr>
          <w:spacing w:val="-20"/>
        </w:rPr>
        <w:t> </w:t>
      </w:r>
      <w:r>
        <w:rPr>
          <w:spacing w:val="-4"/>
        </w:rPr>
        <w:t>has</w:t>
      </w:r>
      <w:r>
        <w:rPr>
          <w:spacing w:val="-21"/>
        </w:rPr>
        <w:t> </w:t>
      </w:r>
      <w:r>
        <w:rPr>
          <w:spacing w:val="-3"/>
        </w:rPr>
        <w:t>to</w:t>
      </w:r>
      <w:r>
        <w:rPr>
          <w:spacing w:val="-18"/>
        </w:rPr>
        <w:t> </w:t>
      </w:r>
      <w:r>
        <w:rPr>
          <w:spacing w:val="-6"/>
        </w:rPr>
        <w:t>opt</w:t>
      </w:r>
      <w:r>
        <w:rPr>
          <w:spacing w:val="-17"/>
        </w:rPr>
        <w:t> </w:t>
      </w:r>
      <w:r>
        <w:rPr>
          <w:spacing w:val="-5"/>
        </w:rPr>
        <w:t>for</w:t>
      </w:r>
      <w:r>
        <w:rPr>
          <w:spacing w:val="-19"/>
        </w:rPr>
        <w:t> </w:t>
      </w:r>
      <w:r>
        <w:rPr>
          <w:spacing w:val="-4"/>
        </w:rPr>
        <w:t>the</w:t>
      </w:r>
      <w:r>
        <w:rPr>
          <w:spacing w:val="-19"/>
        </w:rPr>
        <w:t> </w:t>
      </w:r>
      <w:r>
        <w:rPr>
          <w:spacing w:val="-6"/>
        </w:rPr>
        <w:t>least</w:t>
      </w:r>
      <w:r>
        <w:rPr>
          <w:spacing w:val="-18"/>
        </w:rPr>
        <w:t> </w:t>
      </w:r>
      <w:r>
        <w:rPr>
          <w:spacing w:val="-6"/>
        </w:rPr>
        <w:t>funny part </w:t>
      </w:r>
      <w:r>
        <w:rPr>
          <w:spacing w:val="-5"/>
        </w:rPr>
        <w:t>from </w:t>
      </w:r>
      <w:r>
        <w:rPr>
          <w:spacing w:val="-4"/>
        </w:rPr>
        <w:t>the </w:t>
      </w:r>
      <w:r>
        <w:rPr>
          <w:spacing w:val="-6"/>
        </w:rPr>
        <w:t>talk. </w:t>
      </w:r>
      <w:r>
        <w:rPr>
          <w:spacing w:val="-5"/>
        </w:rPr>
        <w:t>The </w:t>
      </w:r>
      <w:r>
        <w:rPr>
          <w:spacing w:val="-6"/>
        </w:rPr>
        <w:t>following </w:t>
      </w:r>
      <w:r>
        <w:rPr>
          <w:spacing w:val="-5"/>
        </w:rPr>
        <w:t>stage </w:t>
      </w:r>
      <w:r>
        <w:rPr>
          <w:spacing w:val="-3"/>
        </w:rPr>
        <w:t>of </w:t>
      </w:r>
      <w:r>
        <w:rPr>
          <w:spacing w:val="-4"/>
        </w:rPr>
        <w:t>the </w:t>
      </w:r>
      <w:r>
        <w:rPr>
          <w:spacing w:val="-6"/>
        </w:rPr>
        <w:t>activity would </w:t>
      </w:r>
      <w:r>
        <w:rPr>
          <w:spacing w:val="-3"/>
        </w:rPr>
        <w:t>be </w:t>
      </w:r>
      <w:r>
        <w:rPr>
          <w:spacing w:val="-6"/>
        </w:rPr>
        <w:t>sharing </w:t>
      </w:r>
      <w:r>
        <w:rPr>
          <w:spacing w:val="-4"/>
        </w:rPr>
        <w:t>the </w:t>
      </w:r>
      <w:r>
        <w:rPr>
          <w:spacing w:val="-6"/>
        </w:rPr>
        <w:t>information </w:t>
      </w:r>
      <w:r>
        <w:rPr>
          <w:spacing w:val="-5"/>
        </w:rPr>
        <w:t>and </w:t>
      </w:r>
      <w:r>
        <w:rPr>
          <w:spacing w:val="-6"/>
        </w:rPr>
        <w:t>introducing</w:t>
      </w:r>
      <w:r>
        <w:rPr>
          <w:spacing w:val="-15"/>
        </w:rPr>
        <w:t> </w:t>
      </w:r>
      <w:r>
        <w:rPr>
          <w:spacing w:val="-4"/>
        </w:rPr>
        <w:t>the</w:t>
      </w:r>
      <w:r>
        <w:rPr>
          <w:spacing w:val="-13"/>
        </w:rPr>
        <w:t> </w:t>
      </w:r>
      <w:r>
        <w:rPr>
          <w:spacing w:val="-6"/>
        </w:rPr>
        <w:t>arguments</w:t>
      </w:r>
      <w:r>
        <w:rPr>
          <w:spacing w:val="-10"/>
        </w:rPr>
        <w:t> </w:t>
      </w:r>
      <w:r>
        <w:rPr>
          <w:spacing w:val="-5"/>
        </w:rPr>
        <w:t>for</w:t>
      </w:r>
      <w:r>
        <w:rPr>
          <w:spacing w:val="-13"/>
        </w:rPr>
        <w:t> </w:t>
      </w:r>
      <w:r>
        <w:rPr>
          <w:spacing w:val="-6"/>
        </w:rPr>
        <w:t>clarifying</w:t>
      </w:r>
      <w:r>
        <w:rPr>
          <w:spacing w:val="-12"/>
        </w:rPr>
        <w:t> </w:t>
      </w:r>
      <w:r>
        <w:rPr>
          <w:spacing w:val="-4"/>
        </w:rPr>
        <w:t>the</w:t>
      </w:r>
      <w:r>
        <w:rPr>
          <w:spacing w:val="-13"/>
        </w:rPr>
        <w:t> </w:t>
      </w:r>
      <w:r>
        <w:rPr>
          <w:spacing w:val="-6"/>
        </w:rPr>
        <w:t>choices.</w:t>
      </w:r>
    </w:p>
    <w:p>
      <w:pPr>
        <w:pStyle w:val="BodyText"/>
        <w:rPr>
          <w:sz w:val="36"/>
        </w:rPr>
      </w:pPr>
    </w:p>
    <w:p>
      <w:pPr>
        <w:pStyle w:val="Heading5"/>
        <w:jc w:val="both"/>
      </w:pPr>
      <w:r>
        <w:rPr/>
        <w:t>While-listening phase</w:t>
      </w:r>
    </w:p>
    <w:p>
      <w:pPr>
        <w:pStyle w:val="BodyText"/>
        <w:spacing w:line="360" w:lineRule="auto" w:before="139"/>
        <w:ind w:left="680" w:right="1031" w:firstLine="427"/>
        <w:jc w:val="both"/>
      </w:pPr>
      <w:r>
        <w:rPr/>
        <w:t>While-listening activities can include a wide range of tasks such as marking/checking items</w:t>
      </w:r>
      <w:r>
        <w:rPr>
          <w:spacing w:val="-6"/>
        </w:rPr>
        <w:t> </w:t>
      </w:r>
      <w:r>
        <w:rPr/>
        <w:t>in</w:t>
      </w:r>
      <w:r>
        <w:rPr>
          <w:spacing w:val="-6"/>
        </w:rPr>
        <w:t> </w:t>
      </w:r>
      <w:r>
        <w:rPr/>
        <w:t>pictures/finding</w:t>
      </w:r>
      <w:r>
        <w:rPr>
          <w:spacing w:val="-9"/>
        </w:rPr>
        <w:t> </w:t>
      </w:r>
      <w:r>
        <w:rPr/>
        <w:t>the</w:t>
      </w:r>
      <w:r>
        <w:rPr>
          <w:spacing w:val="-7"/>
        </w:rPr>
        <w:t> </w:t>
      </w:r>
      <w:r>
        <w:rPr/>
        <w:t>appropriate</w:t>
      </w:r>
      <w:r>
        <w:rPr>
          <w:spacing w:val="-7"/>
        </w:rPr>
        <w:t> </w:t>
      </w:r>
      <w:r>
        <w:rPr/>
        <w:t>pictures</w:t>
      </w:r>
      <w:r>
        <w:rPr>
          <w:spacing w:val="-6"/>
        </w:rPr>
        <w:t> </w:t>
      </w:r>
      <w:r>
        <w:rPr/>
        <w:t>etc.;</w:t>
      </w:r>
      <w:r>
        <w:rPr>
          <w:spacing w:val="-4"/>
        </w:rPr>
        <w:t> </w:t>
      </w:r>
      <w:r>
        <w:rPr/>
        <w:t>–</w:t>
      </w:r>
      <w:r>
        <w:rPr>
          <w:spacing w:val="-6"/>
        </w:rPr>
        <w:t> </w:t>
      </w:r>
      <w:r>
        <w:rPr/>
        <w:t>storyline</w:t>
      </w:r>
      <w:r>
        <w:rPr>
          <w:spacing w:val="-7"/>
        </w:rPr>
        <w:t> </w:t>
      </w:r>
      <w:r>
        <w:rPr/>
        <w:t>picture</w:t>
      </w:r>
      <w:r>
        <w:rPr>
          <w:spacing w:val="-6"/>
        </w:rPr>
        <w:t> </w:t>
      </w:r>
      <w:r>
        <w:rPr/>
        <w:t>sets/</w:t>
      </w:r>
      <w:r>
        <w:rPr>
          <w:spacing w:val="-5"/>
        </w:rPr>
        <w:t> </w:t>
      </w:r>
      <w:r>
        <w:rPr/>
        <w:t>putting</w:t>
      </w:r>
      <w:r>
        <w:rPr>
          <w:spacing w:val="-6"/>
        </w:rPr>
        <w:t> </w:t>
      </w:r>
      <w:r>
        <w:rPr/>
        <w:t>pictures in order/ drawing the pictures; – carrying out actions; – making models/ arranging items in patterns; – following the route; – completing grids/charts/forms/text; doing true/false activities; – multiple-choice questions (Underwood, 1989). The paper accentuates some of them which will be easily designed and carried</w:t>
      </w:r>
      <w:r>
        <w:rPr>
          <w:spacing w:val="-2"/>
        </w:rPr>
        <w:t> </w:t>
      </w:r>
      <w:r>
        <w:rPr/>
        <w:t>out.</w:t>
      </w:r>
    </w:p>
    <w:p>
      <w:pPr>
        <w:pStyle w:val="BodyText"/>
        <w:rPr>
          <w:sz w:val="36"/>
        </w:rPr>
      </w:pPr>
    </w:p>
    <w:p>
      <w:pPr>
        <w:pStyle w:val="BodyText"/>
        <w:spacing w:line="360" w:lineRule="auto"/>
        <w:ind w:left="680" w:right="1030"/>
        <w:jc w:val="both"/>
      </w:pPr>
      <w:r>
        <w:rPr>
          <w:b/>
        </w:rPr>
        <w:t>Example 1. </w:t>
      </w:r>
      <w:r>
        <w:rPr/>
        <w:t>The teacher prepares printed version of the talk, where some words are missing. The</w:t>
      </w:r>
      <w:r>
        <w:rPr>
          <w:spacing w:val="-7"/>
        </w:rPr>
        <w:t> </w:t>
      </w:r>
      <w:r>
        <w:rPr/>
        <w:t>teacher</w:t>
      </w:r>
      <w:r>
        <w:rPr>
          <w:spacing w:val="-6"/>
        </w:rPr>
        <w:t> </w:t>
      </w:r>
      <w:r>
        <w:rPr/>
        <w:t>can</w:t>
      </w:r>
      <w:r>
        <w:rPr>
          <w:spacing w:val="-6"/>
        </w:rPr>
        <w:t> </w:t>
      </w:r>
      <w:r>
        <w:rPr/>
        <w:t>decide</w:t>
      </w:r>
      <w:r>
        <w:rPr>
          <w:spacing w:val="-6"/>
        </w:rPr>
        <w:t> </w:t>
      </w:r>
      <w:r>
        <w:rPr/>
        <w:t>on</w:t>
      </w:r>
      <w:r>
        <w:rPr>
          <w:spacing w:val="-6"/>
        </w:rPr>
        <w:t> </w:t>
      </w:r>
      <w:r>
        <w:rPr/>
        <w:t>the</w:t>
      </w:r>
      <w:r>
        <w:rPr>
          <w:spacing w:val="-6"/>
        </w:rPr>
        <w:t> </w:t>
      </w:r>
      <w:r>
        <w:rPr/>
        <w:t>length</w:t>
      </w:r>
      <w:r>
        <w:rPr>
          <w:spacing w:val="-6"/>
        </w:rPr>
        <w:t> </w:t>
      </w:r>
      <w:r>
        <w:rPr/>
        <w:t>of</w:t>
      </w:r>
      <w:r>
        <w:rPr>
          <w:spacing w:val="-6"/>
        </w:rPr>
        <w:t> </w:t>
      </w:r>
      <w:r>
        <w:rPr/>
        <w:t>the</w:t>
      </w:r>
      <w:r>
        <w:rPr>
          <w:spacing w:val="-7"/>
        </w:rPr>
        <w:t> </w:t>
      </w:r>
      <w:r>
        <w:rPr/>
        <w:t>text</w:t>
      </w:r>
      <w:r>
        <w:rPr>
          <w:spacing w:val="-5"/>
        </w:rPr>
        <w:t> </w:t>
      </w:r>
      <w:r>
        <w:rPr/>
        <w:t>and</w:t>
      </w:r>
      <w:r>
        <w:rPr>
          <w:spacing w:val="-6"/>
        </w:rPr>
        <w:t> </w:t>
      </w:r>
      <w:r>
        <w:rPr/>
        <w:t>only</w:t>
      </w:r>
      <w:r>
        <w:rPr>
          <w:spacing w:val="-5"/>
        </w:rPr>
        <w:t> </w:t>
      </w:r>
      <w:r>
        <w:rPr/>
        <w:t>one</w:t>
      </w:r>
      <w:r>
        <w:rPr>
          <w:spacing w:val="-7"/>
        </w:rPr>
        <w:t> </w:t>
      </w:r>
      <w:r>
        <w:rPr/>
        <w:t>part</w:t>
      </w:r>
      <w:r>
        <w:rPr>
          <w:spacing w:val="-6"/>
        </w:rPr>
        <w:t> </w:t>
      </w:r>
      <w:r>
        <w:rPr/>
        <w:t>of</w:t>
      </w:r>
      <w:r>
        <w:rPr>
          <w:spacing w:val="-6"/>
        </w:rPr>
        <w:t> </w:t>
      </w:r>
      <w:r>
        <w:rPr/>
        <w:t>the</w:t>
      </w:r>
      <w:r>
        <w:rPr>
          <w:spacing w:val="-7"/>
        </w:rPr>
        <w:t> </w:t>
      </w:r>
      <w:r>
        <w:rPr/>
        <w:t>talk</w:t>
      </w:r>
      <w:r>
        <w:rPr>
          <w:spacing w:val="-8"/>
        </w:rPr>
        <w:t> </w:t>
      </w:r>
      <w:r>
        <w:rPr/>
        <w:t>might</w:t>
      </w:r>
      <w:r>
        <w:rPr>
          <w:spacing w:val="-6"/>
        </w:rPr>
        <w:t> </w:t>
      </w:r>
      <w:r>
        <w:rPr/>
        <w:t>be</w:t>
      </w:r>
      <w:r>
        <w:rPr>
          <w:spacing w:val="-6"/>
        </w:rPr>
        <w:t> </w:t>
      </w:r>
      <w:r>
        <w:rPr/>
        <w:t>offered. The main aim of the task defines the character of the activity (it is lead-in activity, during a lesson activity or the final activity). The handouts are submitted to students and they have to follow the rubric which says: Listen to the talk and fill in with the missing words. Only one or two words are missing. How many words to remove from the text depends on the group level. If this is B1 level group there might be only few words missing or specific parts of speech</w:t>
      </w:r>
      <w:r>
        <w:rPr>
          <w:spacing w:val="-7"/>
        </w:rPr>
        <w:t> </w:t>
      </w:r>
      <w:r>
        <w:rPr/>
        <w:t>like</w:t>
      </w:r>
      <w:r>
        <w:rPr>
          <w:spacing w:val="-7"/>
        </w:rPr>
        <w:t> </w:t>
      </w:r>
      <w:r>
        <w:rPr/>
        <w:t>adjectives</w:t>
      </w:r>
      <w:r>
        <w:rPr>
          <w:spacing w:val="-7"/>
        </w:rPr>
        <w:t> </w:t>
      </w:r>
      <w:r>
        <w:rPr/>
        <w:t>or</w:t>
      </w:r>
      <w:r>
        <w:rPr>
          <w:spacing w:val="-5"/>
        </w:rPr>
        <w:t> </w:t>
      </w:r>
      <w:r>
        <w:rPr/>
        <w:t>nouns.</w:t>
      </w:r>
      <w:r>
        <w:rPr>
          <w:spacing w:val="-6"/>
        </w:rPr>
        <w:t> </w:t>
      </w:r>
      <w:r>
        <w:rPr/>
        <w:t>However,</w:t>
      </w:r>
      <w:r>
        <w:rPr>
          <w:spacing w:val="-8"/>
        </w:rPr>
        <w:t> </w:t>
      </w:r>
      <w:r>
        <w:rPr/>
        <w:t>for</w:t>
      </w:r>
      <w:r>
        <w:rPr>
          <w:spacing w:val="-8"/>
        </w:rPr>
        <w:t> </w:t>
      </w:r>
      <w:r>
        <w:rPr/>
        <w:t>higher</w:t>
      </w:r>
      <w:r>
        <w:rPr>
          <w:spacing w:val="-7"/>
        </w:rPr>
        <w:t> </w:t>
      </w:r>
      <w:r>
        <w:rPr/>
        <w:t>level</w:t>
      </w:r>
      <w:r>
        <w:rPr>
          <w:spacing w:val="-7"/>
        </w:rPr>
        <w:t> </w:t>
      </w:r>
      <w:r>
        <w:rPr/>
        <w:t>groups</w:t>
      </w:r>
      <w:r>
        <w:rPr>
          <w:spacing w:val="-6"/>
        </w:rPr>
        <w:t> </w:t>
      </w:r>
      <w:r>
        <w:rPr/>
        <w:t>the</w:t>
      </w:r>
      <w:r>
        <w:rPr>
          <w:spacing w:val="-7"/>
        </w:rPr>
        <w:t> </w:t>
      </w:r>
      <w:r>
        <w:rPr/>
        <w:t>missing</w:t>
      </w:r>
      <w:r>
        <w:rPr>
          <w:spacing w:val="-7"/>
        </w:rPr>
        <w:t> </w:t>
      </w:r>
      <w:r>
        <w:rPr/>
        <w:t>words</w:t>
      </w:r>
      <w:r>
        <w:rPr>
          <w:spacing w:val="-6"/>
        </w:rPr>
        <w:t> </w:t>
      </w:r>
      <w:r>
        <w:rPr/>
        <w:t>might</w:t>
      </w:r>
      <w:r>
        <w:rPr>
          <w:spacing w:val="-6"/>
        </w:rPr>
        <w:t> </w:t>
      </w:r>
      <w:r>
        <w:rPr/>
        <w:t>be different parts of speech. Both versions are introduced</w:t>
      </w:r>
      <w:r>
        <w:rPr>
          <w:spacing w:val="-3"/>
        </w:rPr>
        <w:t> </w:t>
      </w:r>
      <w:r>
        <w:rPr/>
        <w:t>below.</w:t>
      </w:r>
    </w:p>
    <w:p>
      <w:pPr>
        <w:pStyle w:val="BodyText"/>
        <w:rPr>
          <w:sz w:val="36"/>
        </w:rPr>
      </w:pPr>
    </w:p>
    <w:p>
      <w:pPr>
        <w:pStyle w:val="Heading5"/>
        <w:spacing w:before="1"/>
        <w:jc w:val="both"/>
      </w:pPr>
      <w:r>
        <w:rPr/>
        <w:t>Ver 1. Fill in with missing words (The words in bold are missing in the handout)</w:t>
      </w:r>
    </w:p>
    <w:p>
      <w:pPr>
        <w:pStyle w:val="BodyText"/>
        <w:spacing w:before="8"/>
        <w:rPr>
          <w:b/>
          <w:sz w:val="8"/>
        </w:rPr>
      </w:pPr>
      <w:r>
        <w:rPr/>
        <w:pict>
          <v:shape style="position:absolute;margin-left:72.264pt;margin-top:7.234951pt;width:450.95pt;height:193.75pt;mso-position-horizontal-relative:page;mso-position-vertical-relative:paragraph;z-index:-251176960;mso-wrap-distance-left:0;mso-wrap-distance-right:0" type="#_x0000_t202" filled="false" stroked="true" strokeweight=".48004pt" strokecolor="#000000">
            <v:textbox inset="0,0,0,0">
              <w:txbxContent>
                <w:p>
                  <w:pPr>
                    <w:spacing w:line="275" w:lineRule="exact" w:before="0"/>
                    <w:ind w:left="103" w:right="0" w:firstLine="0"/>
                    <w:jc w:val="both"/>
                    <w:rPr>
                      <w:sz w:val="24"/>
                    </w:rPr>
                  </w:pPr>
                  <w:r>
                    <w:rPr>
                      <w:sz w:val="24"/>
                    </w:rPr>
                    <w:t>Did you know that economic ……</w:t>
                  </w:r>
                  <w:r>
                    <w:rPr>
                      <w:b/>
                      <w:i/>
                      <w:sz w:val="24"/>
                    </w:rPr>
                    <w:t>inequality       </w:t>
                  </w:r>
                  <w:r>
                    <w:rPr>
                      <w:b/>
                      <w:i/>
                      <w:spacing w:val="49"/>
                      <w:sz w:val="24"/>
                    </w:rPr>
                    <w:t> </w:t>
                  </w:r>
                  <w:r>
                    <w:rPr>
                      <w:sz w:val="24"/>
                    </w:rPr>
                    <w:t>is associated with shorter </w:t>
                  </w:r>
                  <w:r>
                    <w:rPr>
                      <w:b/>
                      <w:i/>
                      <w:sz w:val="24"/>
                    </w:rPr>
                    <w:t>lifespans</w:t>
                  </w:r>
                  <w:r>
                    <w:rPr>
                      <w:sz w:val="24"/>
                    </w:rPr>
                    <w:t>, less</w:t>
                  </w:r>
                </w:p>
                <w:p>
                  <w:pPr>
                    <w:pStyle w:val="BodyText"/>
                    <w:spacing w:line="336" w:lineRule="auto" w:before="111"/>
                    <w:ind w:left="103" w:right="195"/>
                    <w:jc w:val="both"/>
                  </w:pPr>
                  <w:r>
                    <w:rPr/>
                    <w:t>happiness, more crime and more drug abuse? Those sound like problems of </w:t>
                  </w:r>
                  <w:r>
                    <w:rPr>
                      <w:b/>
                      <w:i/>
                    </w:rPr>
                    <w:t>poverty</w:t>
                  </w:r>
                  <w:r>
                    <w:rPr/>
                    <w:t>, but among …….</w:t>
                  </w:r>
                  <w:r>
                    <w:rPr>
                      <w:b/>
                      <w:i/>
                    </w:rPr>
                    <w:t>wealthy………</w:t>
                  </w:r>
                  <w:r>
                    <w:rPr/>
                    <w:t>, developed nations those health and social problems are actually</w:t>
                  </w:r>
                  <w:r>
                    <w:rPr>
                      <w:spacing w:val="16"/>
                    </w:rPr>
                    <w:t> </w:t>
                  </w:r>
                  <w:r>
                    <w:rPr/>
                    <w:t>more</w:t>
                  </w:r>
                  <w:r>
                    <w:rPr>
                      <w:spacing w:val="14"/>
                    </w:rPr>
                    <w:t> </w:t>
                  </w:r>
                  <w:r>
                    <w:rPr/>
                    <w:t>tightly</w:t>
                  </w:r>
                  <w:r>
                    <w:rPr>
                      <w:spacing w:val="18"/>
                    </w:rPr>
                    <w:t> </w:t>
                  </w:r>
                  <w:r>
                    <w:rPr/>
                    <w:t>linked</w:t>
                  </w:r>
                  <w:r>
                    <w:rPr>
                      <w:spacing w:val="15"/>
                    </w:rPr>
                    <w:t> </w:t>
                  </w:r>
                  <w:r>
                    <w:rPr/>
                    <w:t>to</w:t>
                  </w:r>
                  <w:r>
                    <w:rPr>
                      <w:spacing w:val="17"/>
                    </w:rPr>
                    <w:t> </w:t>
                  </w:r>
                  <w:r>
                    <w:rPr/>
                    <w:t>inequality</w:t>
                  </w:r>
                  <w:r>
                    <w:rPr>
                      <w:spacing w:val="16"/>
                    </w:rPr>
                    <w:t> </w:t>
                  </w:r>
                  <w:r>
                    <w:rPr/>
                    <w:t>between</w:t>
                  </w:r>
                  <w:r>
                    <w:rPr>
                      <w:spacing w:val="16"/>
                    </w:rPr>
                    <w:t> </w:t>
                  </w:r>
                  <w:r>
                    <w:rPr/>
                    <w:t>……..</w:t>
                  </w:r>
                  <w:r>
                    <w:rPr>
                      <w:b/>
                      <w:i/>
                    </w:rPr>
                    <w:t>incomes…       </w:t>
                  </w:r>
                  <w:r>
                    <w:rPr>
                      <w:b/>
                      <w:i/>
                      <w:spacing w:val="56"/>
                    </w:rPr>
                    <w:t> </w:t>
                  </w:r>
                  <w:r>
                    <w:rPr/>
                    <w:t>than</w:t>
                  </w:r>
                  <w:r>
                    <w:rPr>
                      <w:spacing w:val="15"/>
                    </w:rPr>
                    <w:t> </w:t>
                  </w:r>
                  <w:r>
                    <w:rPr/>
                    <w:t>to</w:t>
                  </w:r>
                  <w:r>
                    <w:rPr>
                      <w:spacing w:val="17"/>
                    </w:rPr>
                    <w:t> </w:t>
                  </w:r>
                  <w:r>
                    <w:rPr/>
                    <w:t>absolute</w:t>
                  </w:r>
                </w:p>
                <w:p>
                  <w:pPr>
                    <w:pStyle w:val="BodyText"/>
                    <w:spacing w:line="336" w:lineRule="auto"/>
                    <w:ind w:left="103" w:right="199"/>
                    <w:jc w:val="both"/>
                  </w:pPr>
                  <w:r>
                    <w:rPr/>
                    <w:t>incomes. And because of that, the United States, the wealthiest and the most unequal of nations, actually fares worse than all other developed countries.</w:t>
                  </w:r>
                </w:p>
                <w:p>
                  <w:pPr>
                    <w:pStyle w:val="BodyText"/>
                    <w:spacing w:line="336" w:lineRule="auto"/>
                    <w:ind w:left="103" w:right="197"/>
                    <w:jc w:val="both"/>
                  </w:pPr>
                  <w:r>
                    <w:rPr>
                      <w:b/>
                      <w:i/>
                    </w:rPr>
                    <w:t>…..Surveys…… </w:t>
                  </w:r>
                  <w:r>
                    <w:rPr/>
                    <w:t>show that large majorities of Americans, both Democrats and Republicans, believe inequality is too high and want more equal ……</w:t>
                  </w:r>
                  <w:r>
                    <w:rPr>
                      <w:b/>
                      <w:i/>
                    </w:rPr>
                    <w:t>pay           </w:t>
                  </w:r>
                  <w:r>
                    <w:rPr/>
                    <w:t>And yet</w:t>
                  </w:r>
                  <w:r>
                    <w:rPr>
                      <w:spacing w:val="-37"/>
                    </w:rPr>
                    <w:t> </w:t>
                  </w:r>
                  <w:r>
                    <w:rPr/>
                    <w:t>as</w:t>
                  </w:r>
                </w:p>
                <w:p>
                  <w:pPr>
                    <w:pStyle w:val="BodyText"/>
                    <w:ind w:left="103"/>
                    <w:jc w:val="both"/>
                  </w:pPr>
                  <w:r>
                    <w:rPr/>
                    <w:t>a </w:t>
                  </w:r>
                  <w:r>
                    <w:rPr>
                      <w:spacing w:val="9"/>
                    </w:rPr>
                    <w:t> </w:t>
                  </w:r>
                  <w:r>
                    <w:rPr/>
                    <w:t>society, </w:t>
                  </w:r>
                  <w:r>
                    <w:rPr>
                      <w:spacing w:val="11"/>
                    </w:rPr>
                    <w:t> </w:t>
                  </w:r>
                  <w:r>
                    <w:rPr/>
                    <w:t>we </w:t>
                  </w:r>
                  <w:r>
                    <w:rPr>
                      <w:spacing w:val="10"/>
                    </w:rPr>
                    <w:t> </w:t>
                  </w:r>
                  <w:r>
                    <w:rPr/>
                    <w:t>don't </w:t>
                  </w:r>
                  <w:r>
                    <w:rPr>
                      <w:spacing w:val="12"/>
                    </w:rPr>
                    <w:t> </w:t>
                  </w:r>
                  <w:r>
                    <w:rPr/>
                    <w:t>seem </w:t>
                  </w:r>
                  <w:r>
                    <w:rPr>
                      <w:spacing w:val="12"/>
                    </w:rPr>
                    <w:t> </w:t>
                  </w:r>
                  <w:r>
                    <w:rPr/>
                    <w:t>to </w:t>
                  </w:r>
                  <w:r>
                    <w:rPr>
                      <w:spacing w:val="12"/>
                    </w:rPr>
                    <w:t> </w:t>
                  </w:r>
                  <w:r>
                    <w:rPr/>
                    <w:t>be </w:t>
                  </w:r>
                  <w:r>
                    <w:rPr>
                      <w:spacing w:val="10"/>
                    </w:rPr>
                    <w:t> </w:t>
                  </w:r>
                  <w:r>
                    <w:rPr/>
                    <w:t>able </w:t>
                  </w:r>
                  <w:r>
                    <w:rPr>
                      <w:spacing w:val="11"/>
                    </w:rPr>
                    <w:t> </w:t>
                  </w:r>
                  <w:r>
                    <w:rPr/>
                    <w:t>to </w:t>
                  </w:r>
                  <w:r>
                    <w:rPr>
                      <w:spacing w:val="12"/>
                    </w:rPr>
                    <w:t> </w:t>
                  </w:r>
                  <w:r>
                    <w:rPr/>
                    <w:t>find </w:t>
                  </w:r>
                  <w:r>
                    <w:rPr>
                      <w:spacing w:val="11"/>
                    </w:rPr>
                    <w:t> </w:t>
                  </w:r>
                  <w:r>
                    <w:rPr/>
                    <w:t>the </w:t>
                  </w:r>
                  <w:r>
                    <w:rPr>
                      <w:spacing w:val="11"/>
                    </w:rPr>
                    <w:t> </w:t>
                  </w:r>
                  <w:r>
                    <w:rPr/>
                    <w:t>common </w:t>
                  </w:r>
                  <w:r>
                    <w:rPr>
                      <w:spacing w:val="11"/>
                    </w:rPr>
                    <w:t> </w:t>
                  </w:r>
                  <w:r>
                    <w:rPr/>
                    <w:t>……..</w:t>
                  </w:r>
                  <w:r>
                    <w:rPr>
                      <w:b/>
                      <w:i/>
                    </w:rPr>
                    <w:t>ground…         </w:t>
                  </w:r>
                  <w:r>
                    <w:rPr/>
                    <w:t>, the</w:t>
                  </w:r>
                </w:p>
                <w:p>
                  <w:pPr>
                    <w:pStyle w:val="BodyText"/>
                    <w:spacing w:before="110"/>
                    <w:ind w:left="103"/>
                    <w:jc w:val="both"/>
                  </w:pPr>
                  <w:r>
                    <w:rPr/>
                    <w:t>consensus, the political …….</w:t>
                  </w:r>
                  <w:r>
                    <w:rPr>
                      <w:b/>
                      <w:i/>
                    </w:rPr>
                    <w:t>will…       </w:t>
                  </w:r>
                  <w:r>
                    <w:rPr/>
                    <w:t>to do anything about it. Because, as inequality</w:t>
                  </w:r>
                  <w:r>
                    <w:rPr>
                      <w:spacing w:val="29"/>
                    </w:rPr>
                    <w:t> </w:t>
                  </w:r>
                  <w:r>
                    <w:rPr/>
                    <w:t>has</w:t>
                  </w:r>
                </w:p>
              </w:txbxContent>
            </v:textbox>
            <v:stroke dashstyle="solid"/>
            <w10:wrap type="topAndBottom"/>
          </v:shape>
        </w:pict>
      </w:r>
    </w:p>
    <w:p>
      <w:pPr>
        <w:spacing w:after="0"/>
        <w:rPr>
          <w:sz w:val="8"/>
        </w:rPr>
        <w:sectPr>
          <w:pgSz w:w="11910" w:h="16840"/>
          <w:pgMar w:header="715" w:footer="998" w:top="1480" w:bottom="1180" w:left="760" w:right="500"/>
        </w:sectPr>
      </w:pPr>
    </w:p>
    <w:p>
      <w:pPr>
        <w:pStyle w:val="BodyText"/>
        <w:spacing w:before="9" w:after="1"/>
        <w:rPr>
          <w:b/>
          <w:sz w:val="13"/>
        </w:rPr>
      </w:pPr>
    </w:p>
    <w:p>
      <w:pPr>
        <w:pStyle w:val="BodyText"/>
        <w:ind w:left="680"/>
        <w:rPr>
          <w:sz w:val="20"/>
        </w:rPr>
      </w:pPr>
      <w:r>
        <w:rPr>
          <w:sz w:val="20"/>
        </w:rPr>
        <w:pict>
          <v:shape style="width:450.95pt;height:77.8pt;mso-position-horizontal-relative:char;mso-position-vertical-relative:line" type="#_x0000_t202" filled="false" stroked="true" strokeweight=".48004pt" strokecolor="#000000">
            <w10:anchorlock/>
            <v:textbox inset="0,0,0,0">
              <w:txbxContent>
                <w:p>
                  <w:pPr>
                    <w:pStyle w:val="BodyText"/>
                    <w:spacing w:line="336" w:lineRule="auto"/>
                    <w:ind w:left="103" w:right="196"/>
                    <w:jc w:val="both"/>
                  </w:pPr>
                  <w:r>
                    <w:rPr/>
                    <w:t>risen</w:t>
                  </w:r>
                  <w:r>
                    <w:rPr>
                      <w:spacing w:val="-7"/>
                    </w:rPr>
                    <w:t> </w:t>
                  </w:r>
                  <w:r>
                    <w:rPr/>
                    <w:t>in</w:t>
                  </w:r>
                  <w:r>
                    <w:rPr>
                      <w:spacing w:val="-6"/>
                    </w:rPr>
                    <w:t> </w:t>
                  </w:r>
                  <w:r>
                    <w:rPr/>
                    <w:t>recent</w:t>
                  </w:r>
                  <w:r>
                    <w:rPr>
                      <w:spacing w:val="-4"/>
                    </w:rPr>
                    <w:t> </w:t>
                  </w:r>
                  <w:r>
                    <w:rPr/>
                    <w:t>………</w:t>
                  </w:r>
                  <w:r>
                    <w:rPr>
                      <w:b/>
                      <w:i/>
                    </w:rPr>
                    <w:t>decades………,</w:t>
                  </w:r>
                  <w:r>
                    <w:rPr>
                      <w:b/>
                      <w:i/>
                      <w:spacing w:val="-1"/>
                    </w:rPr>
                    <w:t> </w:t>
                  </w:r>
                  <w:r>
                    <w:rPr/>
                    <w:t>political</w:t>
                  </w:r>
                  <w:r>
                    <w:rPr>
                      <w:spacing w:val="-6"/>
                    </w:rPr>
                    <w:t> </w:t>
                  </w:r>
                  <w:r>
                    <w:rPr/>
                    <w:t>polarization</w:t>
                  </w:r>
                  <w:r>
                    <w:rPr>
                      <w:spacing w:val="-6"/>
                    </w:rPr>
                    <w:t> </w:t>
                  </w:r>
                  <w:r>
                    <w:rPr/>
                    <w:t>has</w:t>
                  </w:r>
                  <w:r>
                    <w:rPr>
                      <w:spacing w:val="-4"/>
                    </w:rPr>
                    <w:t> </w:t>
                  </w:r>
                  <w:r>
                    <w:rPr/>
                    <w:t>risen</w:t>
                  </w:r>
                  <w:r>
                    <w:rPr>
                      <w:spacing w:val="-4"/>
                    </w:rPr>
                    <w:t> </w:t>
                  </w:r>
                  <w:r>
                    <w:rPr/>
                    <w:t>along</w:t>
                  </w:r>
                  <w:r>
                    <w:rPr>
                      <w:spacing w:val="-6"/>
                    </w:rPr>
                    <w:t> </w:t>
                  </w:r>
                  <w:r>
                    <w:rPr/>
                    <w:t>with</w:t>
                  </w:r>
                  <w:r>
                    <w:rPr>
                      <w:spacing w:val="-6"/>
                    </w:rPr>
                    <w:t> </w:t>
                  </w:r>
                  <w:r>
                    <w:rPr/>
                    <w:t>it.</w:t>
                  </w:r>
                  <w:r>
                    <w:rPr>
                      <w:spacing w:val="2"/>
                    </w:rPr>
                    <w:t> </w:t>
                  </w:r>
                  <w:r>
                    <w:rPr/>
                    <w:t>We</w:t>
                  </w:r>
                  <w:r>
                    <w:rPr>
                      <w:spacing w:val="-7"/>
                    </w:rPr>
                    <w:t> </w:t>
                  </w:r>
                  <w:r>
                    <w:rPr/>
                    <w:t>see those who disagree with us as idiots or as immoral. Nearly half of Democrats and Republicans</w:t>
                  </w:r>
                  <w:r>
                    <w:rPr>
                      <w:spacing w:val="-1"/>
                    </w:rPr>
                    <w:t> </w:t>
                  </w:r>
                  <w:r>
                    <w:rPr/>
                    <w:t>now</w:t>
                  </w:r>
                  <w:r>
                    <w:rPr>
                      <w:spacing w:val="-11"/>
                    </w:rPr>
                    <w:t> </w:t>
                  </w:r>
                  <w:r>
                    <w:rPr/>
                    <w:t>think</w:t>
                  </w:r>
                  <w:r>
                    <w:rPr>
                      <w:spacing w:val="-10"/>
                    </w:rPr>
                    <w:t> </w:t>
                  </w:r>
                  <w:r>
                    <w:rPr/>
                    <w:t>that</w:t>
                  </w:r>
                  <w:r>
                    <w:rPr>
                      <w:spacing w:val="-11"/>
                    </w:rPr>
                    <w:t> </w:t>
                  </w:r>
                  <w:r>
                    <w:rPr/>
                    <w:t>the</w:t>
                  </w:r>
                  <w:r>
                    <w:rPr>
                      <w:spacing w:val="-11"/>
                    </w:rPr>
                    <w:t> </w:t>
                  </w:r>
                  <w:r>
                    <w:rPr/>
                    <w:t>other</w:t>
                  </w:r>
                  <w:r>
                    <w:rPr>
                      <w:spacing w:val="-11"/>
                    </w:rPr>
                    <w:t> </w:t>
                  </w:r>
                  <w:r>
                    <w:rPr/>
                    <w:t>side</w:t>
                  </w:r>
                  <w:r>
                    <w:rPr>
                      <w:spacing w:val="-10"/>
                    </w:rPr>
                    <w:t> </w:t>
                  </w:r>
                  <w:r>
                    <w:rPr/>
                    <w:t>is</w:t>
                  </w:r>
                  <w:r>
                    <w:rPr>
                      <w:spacing w:val="-10"/>
                    </w:rPr>
                    <w:t> </w:t>
                  </w:r>
                  <w:r>
                    <w:rPr/>
                    <w:t>not</w:t>
                  </w:r>
                  <w:r>
                    <w:rPr>
                      <w:spacing w:val="-10"/>
                    </w:rPr>
                    <w:t> </w:t>
                  </w:r>
                  <w:r>
                    <w:rPr/>
                    <w:t>just</w:t>
                  </w:r>
                  <w:r>
                    <w:rPr>
                      <w:spacing w:val="-10"/>
                    </w:rPr>
                    <w:t> </w:t>
                  </w:r>
                  <w:r>
                    <w:rPr/>
                    <w:t>mistaken</w:t>
                  </w:r>
                  <w:r>
                    <w:rPr>
                      <w:spacing w:val="1"/>
                    </w:rPr>
                    <w:t> </w:t>
                  </w:r>
                  <w:r>
                    <w:rPr/>
                    <w:t>but</w:t>
                  </w:r>
                  <w:r>
                    <w:rPr>
                      <w:spacing w:val="-11"/>
                    </w:rPr>
                    <w:t> </w:t>
                  </w:r>
                  <w:r>
                    <w:rPr/>
                    <w:t>a</w:t>
                  </w:r>
                  <w:r>
                    <w:rPr>
                      <w:spacing w:val="-11"/>
                    </w:rPr>
                    <w:t> </w:t>
                  </w:r>
                  <w:r>
                    <w:rPr/>
                    <w:t>……..</w:t>
                  </w:r>
                  <w:r>
                    <w:rPr>
                      <w:b/>
                      <w:i/>
                    </w:rPr>
                    <w:t>threat…….</w:t>
                  </w:r>
                  <w:r>
                    <w:rPr>
                      <w:b/>
                      <w:i/>
                      <w:spacing w:val="-9"/>
                    </w:rPr>
                    <w:t> </w:t>
                  </w:r>
                  <w:r>
                    <w:rPr/>
                    <w:t>to</w:t>
                  </w:r>
                  <w:r>
                    <w:rPr>
                      <w:spacing w:val="-11"/>
                    </w:rPr>
                    <w:t> </w:t>
                  </w:r>
                  <w:r>
                    <w:rPr/>
                    <w:t>the nation. And that animosity prevents us from finding the common ground to change</w:t>
                  </w:r>
                  <w:r>
                    <w:rPr>
                      <w:spacing w:val="-38"/>
                    </w:rPr>
                    <w:t> </w:t>
                  </w:r>
                  <w:r>
                    <w:rPr/>
                    <w:t>things.</w:t>
                  </w:r>
                </w:p>
              </w:txbxContent>
            </v:textbox>
            <v:stroke dashstyle="solid"/>
          </v:shape>
        </w:pict>
      </w:r>
      <w:r>
        <w:rPr>
          <w:sz w:val="20"/>
        </w:rPr>
      </w:r>
    </w:p>
    <w:p>
      <w:pPr>
        <w:pStyle w:val="BodyText"/>
        <w:spacing w:before="2"/>
        <w:rPr>
          <w:b/>
          <w:sz w:val="25"/>
        </w:rPr>
      </w:pPr>
    </w:p>
    <w:p>
      <w:pPr>
        <w:spacing w:before="90"/>
        <w:ind w:left="680" w:right="0" w:firstLine="0"/>
        <w:jc w:val="left"/>
        <w:rPr>
          <w:b/>
          <w:sz w:val="24"/>
        </w:rPr>
      </w:pPr>
      <w:r>
        <w:rPr/>
        <w:pict>
          <v:shape style="position:absolute;margin-left:72.264pt;margin-top:25.423115pt;width:450.95pt;height:331.75pt;mso-position-horizontal-relative:page;mso-position-vertical-relative:paragraph;z-index:-251174912;mso-wrap-distance-left:0;mso-wrap-distance-right:0" type="#_x0000_t202" filled="false" stroked="true" strokeweight=".48004pt" strokecolor="#000000">
            <v:textbox inset="0,0,0,0">
              <w:txbxContent>
                <w:p>
                  <w:pPr>
                    <w:pStyle w:val="BodyText"/>
                    <w:spacing w:line="360" w:lineRule="auto"/>
                    <w:ind w:left="103" w:right="198"/>
                    <w:jc w:val="both"/>
                  </w:pPr>
                  <w:r>
                    <w:rPr/>
                    <w:t>Did</w:t>
                  </w:r>
                  <w:r>
                    <w:rPr>
                      <w:spacing w:val="-11"/>
                    </w:rPr>
                    <w:t> </w:t>
                  </w:r>
                  <w:r>
                    <w:rPr/>
                    <w:t>you</w:t>
                  </w:r>
                  <w:r>
                    <w:rPr>
                      <w:spacing w:val="-11"/>
                    </w:rPr>
                    <w:t> </w:t>
                  </w:r>
                  <w:r>
                    <w:rPr/>
                    <w:t>know</w:t>
                  </w:r>
                  <w:r>
                    <w:rPr>
                      <w:spacing w:val="-12"/>
                    </w:rPr>
                    <w:t> </w:t>
                  </w:r>
                  <w:r>
                    <w:rPr/>
                    <w:t>that</w:t>
                  </w:r>
                  <w:r>
                    <w:rPr>
                      <w:spacing w:val="-10"/>
                    </w:rPr>
                    <w:t> </w:t>
                  </w:r>
                  <w:r>
                    <w:rPr/>
                    <w:t>economic</w:t>
                  </w:r>
                  <w:r>
                    <w:rPr>
                      <w:spacing w:val="-12"/>
                    </w:rPr>
                    <w:t> </w:t>
                  </w:r>
                  <w:r>
                    <w:rPr/>
                    <w:t>inequality</w:t>
                  </w:r>
                  <w:r>
                    <w:rPr>
                      <w:spacing w:val="-11"/>
                    </w:rPr>
                    <w:t> </w:t>
                  </w:r>
                  <w:r>
                    <w:rPr/>
                    <w:t>is</w:t>
                  </w:r>
                  <w:r>
                    <w:rPr>
                      <w:spacing w:val="-10"/>
                    </w:rPr>
                    <w:t> </w:t>
                  </w:r>
                  <w:r>
                    <w:rPr/>
                    <w:t>associated</w:t>
                  </w:r>
                  <w:r>
                    <w:rPr>
                      <w:spacing w:val="-11"/>
                    </w:rPr>
                    <w:t> </w:t>
                  </w:r>
                  <w:r>
                    <w:rPr/>
                    <w:t>with</w:t>
                  </w:r>
                  <w:r>
                    <w:rPr>
                      <w:spacing w:val="-9"/>
                    </w:rPr>
                    <w:t> </w:t>
                  </w:r>
                  <w:r>
                    <w:rPr/>
                    <w:t>…….</w:t>
                  </w:r>
                  <w:r>
                    <w:rPr>
                      <w:b/>
                      <w:i/>
                    </w:rPr>
                    <w:t>shorter…….</w:t>
                  </w:r>
                  <w:r>
                    <w:rPr>
                      <w:b/>
                      <w:i/>
                      <w:spacing w:val="-10"/>
                    </w:rPr>
                    <w:t> </w:t>
                  </w:r>
                  <w:r>
                    <w:rPr/>
                    <w:t>lifespans,</w:t>
                  </w:r>
                  <w:r>
                    <w:rPr>
                      <w:spacing w:val="-1"/>
                    </w:rPr>
                    <w:t> </w:t>
                  </w:r>
                  <w:r>
                    <w:rPr/>
                    <w:t>less happiness, more crime and more ………</w:t>
                  </w:r>
                  <w:r>
                    <w:rPr>
                      <w:b/>
                      <w:i/>
                    </w:rPr>
                    <w:t>drug abuse          </w:t>
                  </w:r>
                  <w:r>
                    <w:rPr/>
                    <w:t>? Those sound like problems </w:t>
                  </w:r>
                  <w:r>
                    <w:rPr>
                      <w:spacing w:val="9"/>
                    </w:rPr>
                    <w:t> </w:t>
                  </w:r>
                  <w:r>
                    <w:rPr/>
                    <w:t>of</w:t>
                  </w:r>
                </w:p>
                <w:p>
                  <w:pPr>
                    <w:pStyle w:val="BodyText"/>
                    <w:tabs>
                      <w:tab w:pos="4786" w:val="left" w:leader="dot"/>
                    </w:tabs>
                    <w:spacing w:line="360" w:lineRule="auto"/>
                    <w:ind w:left="103" w:right="196"/>
                    <w:jc w:val="both"/>
                  </w:pPr>
                  <w:r>
                    <w:rPr/>
                    <w:t>poverty, but among ………</w:t>
                  </w:r>
                  <w:r>
                    <w:rPr>
                      <w:b/>
                      <w:i/>
                    </w:rPr>
                    <w:t>wealthy……..</w:t>
                  </w:r>
                  <w:r>
                    <w:rPr/>
                    <w:t>, developed nations those health and social problems are actually more ………</w:t>
                  </w:r>
                  <w:r>
                    <w:rPr>
                      <w:b/>
                      <w:i/>
                    </w:rPr>
                    <w:t>tightly……….  </w:t>
                  </w:r>
                  <w:r>
                    <w:rPr/>
                    <w:t>linked  to  inequality  between  incomes than to</w:t>
                  </w:r>
                  <w:r>
                    <w:rPr>
                      <w:spacing w:val="-26"/>
                    </w:rPr>
                    <w:t> </w:t>
                  </w:r>
                  <w:r>
                    <w:rPr/>
                    <w:t>……..</w:t>
                  </w:r>
                  <w:r>
                    <w:rPr>
                      <w:b/>
                      <w:i/>
                    </w:rPr>
                    <w:t>absolute</w:t>
                  </w:r>
                  <w:r>
                    <w:rPr>
                      <w:b/>
                      <w:i/>
                      <w:spacing w:val="-13"/>
                    </w:rPr>
                    <w:t> </w:t>
                  </w:r>
                  <w:r>
                    <w:rPr>
                      <w:b/>
                      <w:i/>
                    </w:rPr>
                    <w:t>incomes</w:t>
                    <w:tab/>
                  </w:r>
                  <w:r>
                    <w:rPr/>
                    <w:t>And</w:t>
                  </w:r>
                  <w:r>
                    <w:rPr>
                      <w:spacing w:val="-13"/>
                    </w:rPr>
                    <w:t> </w:t>
                  </w:r>
                  <w:r>
                    <w:rPr/>
                    <w:t>because</w:t>
                  </w:r>
                  <w:r>
                    <w:rPr>
                      <w:spacing w:val="-13"/>
                    </w:rPr>
                    <w:t> </w:t>
                  </w:r>
                  <w:r>
                    <w:rPr/>
                    <w:t>of</w:t>
                  </w:r>
                  <w:r>
                    <w:rPr>
                      <w:spacing w:val="-13"/>
                    </w:rPr>
                    <w:t> </w:t>
                  </w:r>
                  <w:r>
                    <w:rPr/>
                    <w:t>that, the</w:t>
                  </w:r>
                  <w:r>
                    <w:rPr>
                      <w:spacing w:val="-13"/>
                    </w:rPr>
                    <w:t> </w:t>
                  </w:r>
                  <w:r>
                    <w:rPr/>
                    <w:t>United</w:t>
                  </w:r>
                  <w:r>
                    <w:rPr>
                      <w:spacing w:val="-13"/>
                    </w:rPr>
                    <w:t> </w:t>
                  </w:r>
                  <w:r>
                    <w:rPr/>
                    <w:t>States,</w:t>
                  </w:r>
                  <w:r>
                    <w:rPr>
                      <w:spacing w:val="1"/>
                    </w:rPr>
                    <w:t> </w:t>
                  </w:r>
                  <w:r>
                    <w:rPr>
                      <w:spacing w:val="-5"/>
                    </w:rPr>
                    <w:t>the</w:t>
                  </w:r>
                </w:p>
                <w:p>
                  <w:pPr>
                    <w:pStyle w:val="BodyText"/>
                    <w:spacing w:before="1"/>
                    <w:ind w:left="103"/>
                    <w:jc w:val="both"/>
                  </w:pPr>
                  <w:r>
                    <w:rPr/>
                    <w:t>wealthiest and the most unequal of nations, actually ……..</w:t>
                  </w:r>
                  <w:r>
                    <w:rPr>
                      <w:b/>
                      <w:i/>
                    </w:rPr>
                    <w:t>fares…      </w:t>
                  </w:r>
                  <w:r>
                    <w:rPr>
                      <w:b/>
                      <w:i/>
                      <w:spacing w:val="6"/>
                    </w:rPr>
                    <w:t> </w:t>
                  </w:r>
                  <w:r>
                    <w:rPr/>
                    <w:t>worse than all other</w:t>
                  </w:r>
                </w:p>
                <w:p>
                  <w:pPr>
                    <w:pStyle w:val="BodyText"/>
                    <w:spacing w:before="137"/>
                    <w:ind w:left="103"/>
                    <w:jc w:val="both"/>
                  </w:pPr>
                  <w:r>
                    <w:rPr/>
                    <w:t>developed countries.</w:t>
                  </w:r>
                </w:p>
                <w:p>
                  <w:pPr>
                    <w:pStyle w:val="BodyText"/>
                    <w:tabs>
                      <w:tab w:pos="6413" w:val="left" w:leader="dot"/>
                    </w:tabs>
                    <w:spacing w:line="360" w:lineRule="auto" w:before="139"/>
                    <w:ind w:left="103" w:right="199"/>
                    <w:jc w:val="both"/>
                  </w:pPr>
                  <w:r>
                    <w:rPr/>
                    <w:t>Surveys</w:t>
                  </w:r>
                  <w:r>
                    <w:rPr>
                      <w:spacing w:val="-12"/>
                    </w:rPr>
                    <w:t> </w:t>
                  </w:r>
                  <w:r>
                    <w:rPr/>
                    <w:t>show</w:t>
                  </w:r>
                  <w:r>
                    <w:rPr>
                      <w:spacing w:val="-11"/>
                    </w:rPr>
                    <w:t> </w:t>
                  </w:r>
                  <w:r>
                    <w:rPr/>
                    <w:t>that</w:t>
                  </w:r>
                  <w:r>
                    <w:rPr>
                      <w:spacing w:val="-11"/>
                    </w:rPr>
                    <w:t> </w:t>
                  </w:r>
                  <w:r>
                    <w:rPr/>
                    <w:t>large</w:t>
                  </w:r>
                  <w:r>
                    <w:rPr>
                      <w:spacing w:val="-10"/>
                    </w:rPr>
                    <w:t> </w:t>
                  </w:r>
                  <w:r>
                    <w:rPr/>
                    <w:t>majorities</w:t>
                  </w:r>
                  <w:r>
                    <w:rPr>
                      <w:spacing w:val="-12"/>
                    </w:rPr>
                    <w:t> </w:t>
                  </w:r>
                  <w:r>
                    <w:rPr/>
                    <w:t>of</w:t>
                  </w:r>
                  <w:r>
                    <w:rPr>
                      <w:spacing w:val="-11"/>
                    </w:rPr>
                    <w:t> </w:t>
                  </w:r>
                  <w:r>
                    <w:rPr/>
                    <w:t>Americans, both</w:t>
                  </w:r>
                  <w:r>
                    <w:rPr>
                      <w:spacing w:val="-11"/>
                    </w:rPr>
                    <w:t> </w:t>
                  </w:r>
                  <w:r>
                    <w:rPr/>
                    <w:t>Democrats</w:t>
                  </w:r>
                  <w:r>
                    <w:rPr>
                      <w:spacing w:val="-11"/>
                    </w:rPr>
                    <w:t> </w:t>
                  </w:r>
                  <w:r>
                    <w:rPr/>
                    <w:t>and</w:t>
                  </w:r>
                  <w:r>
                    <w:rPr>
                      <w:spacing w:val="-11"/>
                    </w:rPr>
                    <w:t> </w:t>
                  </w:r>
                  <w:r>
                    <w:rPr/>
                    <w:t>Republicans, believe inequality is too high and want more </w:t>
                  </w:r>
                  <w:r>
                    <w:rPr>
                      <w:spacing w:val="18"/>
                    </w:rPr>
                    <w:t> </w:t>
                  </w:r>
                  <w:r>
                    <w:rPr/>
                    <w:t>……….</w:t>
                  </w:r>
                  <w:r>
                    <w:rPr>
                      <w:b/>
                      <w:i/>
                    </w:rPr>
                    <w:t>equal</w:t>
                  </w:r>
                  <w:r>
                    <w:rPr>
                      <w:b/>
                      <w:i/>
                      <w:spacing w:val="12"/>
                    </w:rPr>
                    <w:t> </w:t>
                  </w:r>
                  <w:r>
                    <w:rPr>
                      <w:b/>
                      <w:i/>
                    </w:rPr>
                    <w:t>pay</w:t>
                    <w:tab/>
                  </w:r>
                  <w:r>
                    <w:rPr/>
                    <w:t>And yet as a society,</w:t>
                  </w:r>
                  <w:r>
                    <w:rPr>
                      <w:spacing w:val="58"/>
                    </w:rPr>
                    <w:t> </w:t>
                  </w:r>
                  <w:r>
                    <w:rPr>
                      <w:spacing w:val="-7"/>
                    </w:rPr>
                    <w:t>we</w:t>
                  </w:r>
                </w:p>
                <w:p>
                  <w:pPr>
                    <w:pStyle w:val="BodyText"/>
                    <w:tabs>
                      <w:tab w:pos="8197" w:val="left" w:leader="dot"/>
                    </w:tabs>
                    <w:spacing w:line="360" w:lineRule="auto"/>
                    <w:ind w:left="103" w:right="196"/>
                    <w:jc w:val="both"/>
                    <w:rPr>
                      <w:b/>
                      <w:i/>
                    </w:rPr>
                  </w:pPr>
                  <w:r>
                    <w:rPr/>
                    <w:t>don't seem to be able to find the common ground, ………</w:t>
                  </w:r>
                  <w:r>
                    <w:rPr>
                      <w:b/>
                      <w:i/>
                    </w:rPr>
                    <w:t>the consensus……….</w:t>
                  </w:r>
                  <w:r>
                    <w:rPr/>
                    <w:t>, the political</w:t>
                  </w:r>
                  <w:r>
                    <w:rPr>
                      <w:spacing w:val="36"/>
                    </w:rPr>
                    <w:t> </w:t>
                  </w:r>
                  <w:r>
                    <w:rPr/>
                    <w:t>will</w:t>
                  </w:r>
                  <w:r>
                    <w:rPr>
                      <w:spacing w:val="35"/>
                    </w:rPr>
                    <w:t> </w:t>
                  </w:r>
                  <w:r>
                    <w:rPr/>
                    <w:t>to</w:t>
                  </w:r>
                  <w:r>
                    <w:rPr>
                      <w:spacing w:val="37"/>
                    </w:rPr>
                    <w:t> </w:t>
                  </w:r>
                  <w:r>
                    <w:rPr/>
                    <w:t>do</w:t>
                  </w:r>
                  <w:r>
                    <w:rPr>
                      <w:spacing w:val="33"/>
                    </w:rPr>
                    <w:t> </w:t>
                  </w:r>
                  <w:r>
                    <w:rPr/>
                    <w:t>anything</w:t>
                  </w:r>
                  <w:r>
                    <w:rPr>
                      <w:spacing w:val="37"/>
                    </w:rPr>
                    <w:t> </w:t>
                  </w:r>
                  <w:r>
                    <w:rPr/>
                    <w:t>about</w:t>
                  </w:r>
                  <w:r>
                    <w:rPr>
                      <w:spacing w:val="37"/>
                    </w:rPr>
                    <w:t> </w:t>
                  </w:r>
                  <w:r>
                    <w:rPr/>
                    <w:t>it.</w:t>
                  </w:r>
                  <w:r>
                    <w:rPr>
                      <w:spacing w:val="-1"/>
                    </w:rPr>
                    <w:t> </w:t>
                  </w:r>
                  <w:r>
                    <w:rPr/>
                    <w:t>Because,</w:t>
                  </w:r>
                  <w:r>
                    <w:rPr>
                      <w:spacing w:val="38"/>
                    </w:rPr>
                    <w:t> </w:t>
                  </w:r>
                  <w:r>
                    <w:rPr/>
                    <w:t>as</w:t>
                  </w:r>
                  <w:r>
                    <w:rPr>
                      <w:spacing w:val="36"/>
                    </w:rPr>
                    <w:t> </w:t>
                  </w:r>
                  <w:r>
                    <w:rPr/>
                    <w:t>inequality</w:t>
                  </w:r>
                  <w:r>
                    <w:rPr>
                      <w:spacing w:val="37"/>
                    </w:rPr>
                    <w:t> </w:t>
                  </w:r>
                  <w:r>
                    <w:rPr/>
                    <w:t>has</w:t>
                  </w:r>
                  <w:r>
                    <w:rPr>
                      <w:spacing w:val="37"/>
                    </w:rPr>
                    <w:t> </w:t>
                  </w:r>
                  <w:r>
                    <w:rPr/>
                    <w:t>risen</w:t>
                  </w:r>
                  <w:r>
                    <w:rPr>
                      <w:spacing w:val="36"/>
                    </w:rPr>
                    <w:t> </w:t>
                  </w:r>
                  <w:r>
                    <w:rPr/>
                    <w:t>in</w:t>
                    <w:tab/>
                  </w:r>
                  <w:r>
                    <w:rPr>
                      <w:b/>
                      <w:i/>
                      <w:spacing w:val="-4"/>
                    </w:rPr>
                    <w:t>recent</w:t>
                  </w:r>
                </w:p>
                <w:p>
                  <w:pPr>
                    <w:pStyle w:val="BodyText"/>
                    <w:ind w:left="103"/>
                    <w:jc w:val="both"/>
                  </w:pPr>
                  <w:r>
                    <w:rPr>
                      <w:b/>
                      <w:i/>
                    </w:rPr>
                    <w:t>decades…       </w:t>
                  </w:r>
                  <w:r>
                    <w:rPr>
                      <w:b/>
                      <w:i/>
                      <w:spacing w:val="55"/>
                    </w:rPr>
                    <w:t> </w:t>
                  </w:r>
                  <w:r>
                    <w:rPr/>
                    <w:t>,</w:t>
                  </w:r>
                  <w:r>
                    <w:rPr>
                      <w:spacing w:val="-1"/>
                    </w:rPr>
                    <w:t> </w:t>
                  </w:r>
                  <w:r>
                    <w:rPr/>
                    <w:t>political</w:t>
                  </w:r>
                  <w:r>
                    <w:rPr>
                      <w:spacing w:val="14"/>
                    </w:rPr>
                    <w:t> </w:t>
                  </w:r>
                  <w:r>
                    <w:rPr/>
                    <w:t>polarization</w:t>
                  </w:r>
                  <w:r>
                    <w:rPr>
                      <w:spacing w:val="13"/>
                    </w:rPr>
                    <w:t> </w:t>
                  </w:r>
                  <w:r>
                    <w:rPr/>
                    <w:t>has</w:t>
                  </w:r>
                  <w:r>
                    <w:rPr>
                      <w:spacing w:val="13"/>
                    </w:rPr>
                    <w:t> </w:t>
                  </w:r>
                  <w:r>
                    <w:rPr/>
                    <w:t>risen</w:t>
                  </w:r>
                  <w:r>
                    <w:rPr>
                      <w:spacing w:val="14"/>
                    </w:rPr>
                    <w:t> </w:t>
                  </w:r>
                  <w:r>
                    <w:rPr/>
                    <w:t>along</w:t>
                  </w:r>
                  <w:r>
                    <w:rPr>
                      <w:spacing w:val="13"/>
                    </w:rPr>
                    <w:t> </w:t>
                  </w:r>
                  <w:r>
                    <w:rPr/>
                    <w:t>with</w:t>
                  </w:r>
                  <w:r>
                    <w:rPr>
                      <w:spacing w:val="13"/>
                    </w:rPr>
                    <w:t> </w:t>
                  </w:r>
                  <w:r>
                    <w:rPr/>
                    <w:t>it.</w:t>
                  </w:r>
                  <w:r>
                    <w:rPr>
                      <w:spacing w:val="4"/>
                    </w:rPr>
                    <w:t> </w:t>
                  </w:r>
                  <w:r>
                    <w:rPr/>
                    <w:t>We</w:t>
                  </w:r>
                  <w:r>
                    <w:rPr>
                      <w:spacing w:val="12"/>
                    </w:rPr>
                    <w:t> </w:t>
                  </w:r>
                  <w:r>
                    <w:rPr/>
                    <w:t>see</w:t>
                  </w:r>
                  <w:r>
                    <w:rPr>
                      <w:spacing w:val="13"/>
                    </w:rPr>
                    <w:t> </w:t>
                  </w:r>
                  <w:r>
                    <w:rPr/>
                    <w:t>those</w:t>
                  </w:r>
                  <w:r>
                    <w:rPr>
                      <w:spacing w:val="12"/>
                    </w:rPr>
                    <w:t> </w:t>
                  </w:r>
                  <w:r>
                    <w:rPr/>
                    <w:t>who</w:t>
                  </w:r>
                  <w:r>
                    <w:rPr>
                      <w:spacing w:val="12"/>
                    </w:rPr>
                    <w:t> </w:t>
                  </w:r>
                  <w:r>
                    <w:rPr/>
                    <w:t>disagree</w:t>
                  </w:r>
                </w:p>
                <w:p>
                  <w:pPr>
                    <w:pStyle w:val="BodyText"/>
                    <w:spacing w:line="360" w:lineRule="auto" w:before="137"/>
                    <w:ind w:left="103" w:right="197"/>
                    <w:jc w:val="both"/>
                  </w:pPr>
                  <w:r>
                    <w:rPr/>
                    <w:t>with us as idiots or as ………..</w:t>
                  </w:r>
                  <w:r>
                    <w:rPr>
                      <w:b/>
                      <w:i/>
                    </w:rPr>
                    <w:t>immoral…………</w:t>
                  </w:r>
                  <w:r>
                    <w:rPr/>
                    <w:t>. Nearly half of Democrats and Republicans now think that the other side is not just ………….</w:t>
                  </w:r>
                  <w:r>
                    <w:rPr>
                      <w:b/>
                      <w:i/>
                    </w:rPr>
                    <w:t>mistaken…     </w:t>
                  </w:r>
                  <w:r>
                    <w:rPr>
                      <w:b/>
                      <w:i/>
                      <w:spacing w:val="52"/>
                    </w:rPr>
                    <w:t> </w:t>
                  </w:r>
                  <w:r>
                    <w:rPr/>
                    <w:t>but a threat</w:t>
                  </w:r>
                </w:p>
                <w:p>
                  <w:pPr>
                    <w:pStyle w:val="BodyText"/>
                    <w:spacing w:line="360" w:lineRule="auto"/>
                    <w:ind w:left="103" w:right="200"/>
                    <w:jc w:val="both"/>
                  </w:pPr>
                  <w:r>
                    <w:rPr/>
                    <w:t>to t-he nation. And that ……….</w:t>
                  </w:r>
                  <w:r>
                    <w:rPr>
                      <w:b/>
                      <w:i/>
                    </w:rPr>
                    <w:t>animosity……… </w:t>
                  </w:r>
                  <w:r>
                    <w:rPr/>
                    <w:t>prevents us from finding the common ground to change things.</w:t>
                  </w:r>
                </w:p>
              </w:txbxContent>
            </v:textbox>
            <v:stroke dashstyle="solid"/>
            <w10:wrap type="topAndBottom"/>
          </v:shape>
        </w:pict>
      </w:r>
      <w:r>
        <w:rPr>
          <w:b/>
          <w:sz w:val="24"/>
        </w:rPr>
        <w:t>Ver 2. Fill in with missing words. (The words in bold are missing in the handout)</w:t>
      </w:r>
    </w:p>
    <w:p>
      <w:pPr>
        <w:pStyle w:val="BodyText"/>
        <w:spacing w:before="7"/>
        <w:rPr>
          <w:b/>
          <w:sz w:val="25"/>
        </w:rPr>
      </w:pPr>
    </w:p>
    <w:p>
      <w:pPr>
        <w:pStyle w:val="BodyText"/>
        <w:spacing w:line="360" w:lineRule="auto" w:before="90"/>
        <w:ind w:left="680" w:right="1030" w:firstLine="283"/>
        <w:jc w:val="both"/>
      </w:pPr>
      <w:r>
        <w:rPr/>
        <w:t>Students read the gapped text and then listen to the talk once or twice. While-listening activities are also called during-listening activities. Well-designed during-listening activities can help students to: identify what’s important in a passage, perceive the text structure, keep themselves concentrated throughout the passage, show their understanding or non- understanding of the passage.</w:t>
      </w:r>
    </w:p>
    <w:p>
      <w:pPr>
        <w:pStyle w:val="BodyText"/>
        <w:spacing w:before="1"/>
        <w:rPr>
          <w:sz w:val="36"/>
        </w:rPr>
      </w:pPr>
    </w:p>
    <w:p>
      <w:pPr>
        <w:pStyle w:val="BodyText"/>
        <w:spacing w:line="360" w:lineRule="auto"/>
        <w:ind w:left="680" w:right="1033"/>
        <w:jc w:val="both"/>
      </w:pPr>
      <w:r>
        <w:rPr>
          <w:b/>
        </w:rPr>
        <w:t>Example</w:t>
      </w:r>
      <w:r>
        <w:rPr>
          <w:b/>
          <w:spacing w:val="-9"/>
        </w:rPr>
        <w:t> </w:t>
      </w:r>
      <w:r>
        <w:rPr>
          <w:b/>
        </w:rPr>
        <w:t>2.</w:t>
      </w:r>
      <w:r>
        <w:rPr>
          <w:b/>
          <w:spacing w:val="-7"/>
        </w:rPr>
        <w:t> </w:t>
      </w:r>
      <w:r>
        <w:rPr/>
        <w:t>The</w:t>
      </w:r>
      <w:r>
        <w:rPr>
          <w:spacing w:val="-8"/>
        </w:rPr>
        <w:t> </w:t>
      </w:r>
      <w:r>
        <w:rPr/>
        <w:t>teacher</w:t>
      </w:r>
      <w:r>
        <w:rPr>
          <w:spacing w:val="-4"/>
        </w:rPr>
        <w:t> </w:t>
      </w:r>
      <w:r>
        <w:rPr/>
        <w:t>works</w:t>
      </w:r>
      <w:r>
        <w:rPr>
          <w:spacing w:val="-7"/>
        </w:rPr>
        <w:t> </w:t>
      </w:r>
      <w:r>
        <w:rPr/>
        <w:t>on</w:t>
      </w:r>
      <w:r>
        <w:rPr>
          <w:spacing w:val="-9"/>
        </w:rPr>
        <w:t> </w:t>
      </w:r>
      <w:r>
        <w:rPr/>
        <w:t>the</w:t>
      </w:r>
      <w:r>
        <w:rPr>
          <w:spacing w:val="-9"/>
        </w:rPr>
        <w:t> </w:t>
      </w:r>
      <w:r>
        <w:rPr/>
        <w:t>typescript</w:t>
      </w:r>
      <w:r>
        <w:rPr>
          <w:spacing w:val="-7"/>
        </w:rPr>
        <w:t> </w:t>
      </w:r>
      <w:r>
        <w:rPr/>
        <w:t>in</w:t>
      </w:r>
      <w:r>
        <w:rPr>
          <w:spacing w:val="-9"/>
        </w:rPr>
        <w:t> </w:t>
      </w:r>
      <w:r>
        <w:rPr/>
        <w:t>advance</w:t>
      </w:r>
      <w:r>
        <w:rPr>
          <w:spacing w:val="-6"/>
        </w:rPr>
        <w:t> </w:t>
      </w:r>
      <w:r>
        <w:rPr/>
        <w:t>and</w:t>
      </w:r>
      <w:r>
        <w:rPr>
          <w:spacing w:val="-6"/>
        </w:rPr>
        <w:t> </w:t>
      </w:r>
      <w:r>
        <w:rPr/>
        <w:t>creates</w:t>
      </w:r>
      <w:r>
        <w:rPr>
          <w:spacing w:val="-8"/>
        </w:rPr>
        <w:t> </w:t>
      </w:r>
      <w:r>
        <w:rPr/>
        <w:t>some</w:t>
      </w:r>
      <w:r>
        <w:rPr>
          <w:spacing w:val="-8"/>
        </w:rPr>
        <w:t> </w:t>
      </w:r>
      <w:r>
        <w:rPr/>
        <w:t>sentences</w:t>
      </w:r>
      <w:r>
        <w:rPr>
          <w:spacing w:val="-8"/>
        </w:rPr>
        <w:t> </w:t>
      </w:r>
      <w:r>
        <w:rPr/>
        <w:t>based on</w:t>
      </w:r>
      <w:r>
        <w:rPr>
          <w:spacing w:val="-9"/>
        </w:rPr>
        <w:t> </w:t>
      </w:r>
      <w:r>
        <w:rPr/>
        <w:t>the</w:t>
      </w:r>
      <w:r>
        <w:rPr>
          <w:spacing w:val="-9"/>
        </w:rPr>
        <w:t> </w:t>
      </w:r>
      <w:r>
        <w:rPr/>
        <w:t>talk.</w:t>
      </w:r>
      <w:r>
        <w:rPr>
          <w:spacing w:val="-8"/>
        </w:rPr>
        <w:t> </w:t>
      </w:r>
      <w:r>
        <w:rPr/>
        <w:t>The</w:t>
      </w:r>
      <w:r>
        <w:rPr>
          <w:spacing w:val="-10"/>
        </w:rPr>
        <w:t> </w:t>
      </w:r>
      <w:r>
        <w:rPr/>
        <w:t>teacher</w:t>
      </w:r>
      <w:r>
        <w:rPr>
          <w:spacing w:val="-5"/>
        </w:rPr>
        <w:t> </w:t>
      </w:r>
      <w:r>
        <w:rPr/>
        <w:t>writes</w:t>
      </w:r>
      <w:r>
        <w:rPr>
          <w:spacing w:val="-7"/>
        </w:rPr>
        <w:t> </w:t>
      </w:r>
      <w:r>
        <w:rPr/>
        <w:t>sentences</w:t>
      </w:r>
      <w:r>
        <w:rPr>
          <w:spacing w:val="-8"/>
        </w:rPr>
        <w:t> </w:t>
      </w:r>
      <w:r>
        <w:rPr/>
        <w:t>on</w:t>
      </w:r>
      <w:r>
        <w:rPr>
          <w:spacing w:val="-9"/>
        </w:rPr>
        <w:t> </w:t>
      </w:r>
      <w:r>
        <w:rPr/>
        <w:t>the</w:t>
      </w:r>
      <w:r>
        <w:rPr>
          <w:spacing w:val="-8"/>
        </w:rPr>
        <w:t> </w:t>
      </w:r>
      <w:r>
        <w:rPr/>
        <w:t>whiteboard</w:t>
      </w:r>
      <w:r>
        <w:rPr>
          <w:spacing w:val="-9"/>
        </w:rPr>
        <w:t> </w:t>
      </w:r>
      <w:r>
        <w:rPr/>
        <w:t>and</w:t>
      </w:r>
      <w:r>
        <w:rPr>
          <w:spacing w:val="-5"/>
        </w:rPr>
        <w:t> </w:t>
      </w:r>
      <w:r>
        <w:rPr/>
        <w:t>allows</w:t>
      </w:r>
      <w:r>
        <w:rPr>
          <w:spacing w:val="-9"/>
        </w:rPr>
        <w:t> </w:t>
      </w:r>
      <w:r>
        <w:rPr/>
        <w:t>students</w:t>
      </w:r>
      <w:r>
        <w:rPr>
          <w:spacing w:val="-8"/>
        </w:rPr>
        <w:t> </w:t>
      </w:r>
      <w:r>
        <w:rPr/>
        <w:t>to</w:t>
      </w:r>
      <w:r>
        <w:rPr>
          <w:spacing w:val="-7"/>
        </w:rPr>
        <w:t> </w:t>
      </w:r>
      <w:r>
        <w:rPr/>
        <w:t>listen</w:t>
      </w:r>
      <w:r>
        <w:rPr>
          <w:spacing w:val="-9"/>
        </w:rPr>
        <w:t> </w:t>
      </w:r>
      <w:r>
        <w:rPr/>
        <w:t>to</w:t>
      </w:r>
      <w:r>
        <w:rPr>
          <w:spacing w:val="-8"/>
        </w:rPr>
        <w:t> </w:t>
      </w:r>
      <w:r>
        <w:rPr/>
        <w:t>the talk. The students have to decide whether the sentences are true or false. Example sentences on the whiteboard with correct</w:t>
      </w:r>
      <w:r>
        <w:rPr>
          <w:spacing w:val="1"/>
        </w:rPr>
        <w:t> </w:t>
      </w:r>
      <w:r>
        <w:rPr/>
        <w:t>answers.</w:t>
      </w:r>
    </w:p>
    <w:p>
      <w:pPr>
        <w:spacing w:after="0" w:line="360" w:lineRule="auto"/>
        <w:jc w:val="both"/>
        <w:sectPr>
          <w:pgSz w:w="11910" w:h="16840"/>
          <w:pgMar w:header="715" w:footer="998" w:top="1280" w:bottom="1180" w:left="760" w:right="500"/>
        </w:sectPr>
      </w:pPr>
    </w:p>
    <w:p>
      <w:pPr>
        <w:pStyle w:val="BodyText"/>
        <w:spacing w:before="10"/>
        <w:rPr>
          <w:sz w:val="21"/>
        </w:rPr>
      </w:pPr>
    </w:p>
    <w:p>
      <w:pPr>
        <w:pStyle w:val="BodyText"/>
        <w:ind w:left="680"/>
        <w:rPr>
          <w:sz w:val="20"/>
        </w:rPr>
      </w:pPr>
      <w:r>
        <w:rPr>
          <w:sz w:val="20"/>
        </w:rPr>
        <w:pict>
          <v:shape style="width:450.95pt;height:104.05pt;mso-position-horizontal-relative:char;mso-position-vertical-relative:line" type="#_x0000_t202" filled="false" stroked="true" strokeweight=".48004pt" strokecolor="#000000">
            <w10:anchorlock/>
            <v:textbox inset="0,0,0,0">
              <w:txbxContent>
                <w:p>
                  <w:pPr>
                    <w:pStyle w:val="BodyText"/>
                    <w:spacing w:before="1"/>
                    <w:ind w:left="103"/>
                  </w:pPr>
                  <w:r>
                    <w:rPr/>
                    <w:t>Decision-making task was conducted in order to earn some money-false</w:t>
                  </w:r>
                </w:p>
                <w:p>
                  <w:pPr>
                    <w:pStyle w:val="BodyText"/>
                    <w:spacing w:line="360" w:lineRule="auto" w:before="137"/>
                    <w:ind w:left="103" w:right="649"/>
                  </w:pPr>
                  <w:r>
                    <w:rPr/>
                    <w:t>The better-than-average group consider themselves as very skillful and qualified -true Filling incompetent motivates people-false</w:t>
                  </w:r>
                </w:p>
                <w:p>
                  <w:pPr>
                    <w:pStyle w:val="BodyText"/>
                    <w:spacing w:line="360" w:lineRule="auto"/>
                    <w:ind w:left="103"/>
                  </w:pPr>
                  <w:r>
                    <w:rPr>
                      <w:spacing w:val="-5"/>
                    </w:rPr>
                    <w:t>When </w:t>
                  </w:r>
                  <w:r>
                    <w:rPr>
                      <w:spacing w:val="-6"/>
                    </w:rPr>
                    <w:t>everything's </w:t>
                  </w:r>
                  <w:r>
                    <w:rPr>
                      <w:spacing w:val="-5"/>
                    </w:rPr>
                    <w:t>going your way, all you </w:t>
                  </w:r>
                  <w:r>
                    <w:rPr>
                      <w:spacing w:val="-6"/>
                    </w:rPr>
                    <w:t>notice </w:t>
                  </w:r>
                  <w:r>
                    <w:rPr>
                      <w:spacing w:val="-4"/>
                    </w:rPr>
                    <w:t>is </w:t>
                  </w:r>
                  <w:r>
                    <w:rPr>
                      <w:spacing w:val="-6"/>
                    </w:rPr>
                    <w:t>yourself </w:t>
                  </w:r>
                  <w:r>
                    <w:rPr>
                      <w:spacing w:val="-5"/>
                    </w:rPr>
                    <w:t>and our own </w:t>
                  </w:r>
                  <w:r>
                    <w:rPr>
                      <w:spacing w:val="-6"/>
                    </w:rPr>
                    <w:t>amazing talents- </w:t>
                  </w:r>
                  <w:r>
                    <w:rPr>
                      <w:spacing w:val="-5"/>
                    </w:rPr>
                    <w:t>true </w:t>
                  </w:r>
                  <w:r>
                    <w:rPr>
                      <w:spacing w:val="-6"/>
                    </w:rPr>
                    <w:t>Disagreeing </w:t>
                  </w:r>
                  <w:r>
                    <w:rPr>
                      <w:spacing w:val="-5"/>
                    </w:rPr>
                    <w:t>makes </w:t>
                  </w:r>
                  <w:r>
                    <w:rPr>
                      <w:spacing w:val="-6"/>
                    </w:rPr>
                    <w:t>people think </w:t>
                  </w:r>
                  <w:r>
                    <w:rPr>
                      <w:spacing w:val="-5"/>
                    </w:rPr>
                    <w:t>that they are </w:t>
                  </w:r>
                  <w:r>
                    <w:rPr>
                      <w:spacing w:val="-6"/>
                    </w:rPr>
                    <w:t>better </w:t>
                  </w:r>
                  <w:r>
                    <w:rPr>
                      <w:spacing w:val="-5"/>
                    </w:rPr>
                    <w:t>than </w:t>
                  </w:r>
                  <w:r>
                    <w:rPr>
                      <w:spacing w:val="-6"/>
                    </w:rPr>
                    <w:t>others-true</w:t>
                  </w:r>
                </w:p>
              </w:txbxContent>
            </v:textbox>
            <v:stroke dashstyle="solid"/>
          </v:shape>
        </w:pict>
      </w:r>
      <w:r>
        <w:rPr>
          <w:sz w:val="20"/>
        </w:rPr>
      </w:r>
    </w:p>
    <w:p>
      <w:pPr>
        <w:pStyle w:val="BodyText"/>
        <w:spacing w:before="2"/>
        <w:rPr>
          <w:sz w:val="25"/>
        </w:rPr>
      </w:pPr>
    </w:p>
    <w:p>
      <w:pPr>
        <w:pStyle w:val="BodyText"/>
        <w:spacing w:line="360" w:lineRule="auto" w:before="90"/>
        <w:ind w:left="680" w:right="1038"/>
        <w:jc w:val="both"/>
      </w:pPr>
      <w:r>
        <w:rPr>
          <w:b/>
        </w:rPr>
        <w:t>Example 3. </w:t>
      </w:r>
      <w:r>
        <w:rPr/>
        <w:t>The teacher divides the text of the talk into several paragraphs. The scrambled paragraphs are given to students and they have to put the paragraphs into the correct order while listening to the talk. The final result looks like this:</w:t>
      </w: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8327"/>
      </w:tblGrid>
      <w:tr>
        <w:trPr>
          <w:trHeight w:val="2070" w:hRule="atLeast"/>
        </w:trPr>
        <w:tc>
          <w:tcPr>
            <w:tcW w:w="691" w:type="dxa"/>
          </w:tcPr>
          <w:p>
            <w:pPr>
              <w:pStyle w:val="TableParagraph"/>
              <w:spacing w:line="275" w:lineRule="exact"/>
              <w:ind w:left="107"/>
              <w:rPr>
                <w:sz w:val="24"/>
              </w:rPr>
            </w:pPr>
            <w:r>
              <w:rPr>
                <w:sz w:val="24"/>
              </w:rPr>
              <w:t>1</w:t>
            </w:r>
          </w:p>
        </w:tc>
        <w:tc>
          <w:tcPr>
            <w:tcW w:w="8327" w:type="dxa"/>
          </w:tcPr>
          <w:p>
            <w:pPr>
              <w:pStyle w:val="TableParagraph"/>
              <w:spacing w:line="360" w:lineRule="auto"/>
              <w:ind w:left="107" w:right="186"/>
              <w:jc w:val="both"/>
              <w:rPr>
                <w:sz w:val="24"/>
              </w:rPr>
            </w:pPr>
            <w:r>
              <w:rPr>
                <w:spacing w:val="-5"/>
                <w:sz w:val="24"/>
              </w:rPr>
              <w:t>I'm </w:t>
            </w:r>
            <w:r>
              <w:rPr>
                <w:sz w:val="24"/>
              </w:rPr>
              <w:t>a </w:t>
            </w:r>
            <w:r>
              <w:rPr>
                <w:spacing w:val="-6"/>
                <w:sz w:val="24"/>
              </w:rPr>
              <w:t>social psychology professor </w:t>
            </w:r>
            <w:r>
              <w:rPr>
                <w:spacing w:val="-5"/>
                <w:sz w:val="24"/>
              </w:rPr>
              <w:t>at the </w:t>
            </w:r>
            <w:r>
              <w:rPr>
                <w:spacing w:val="-6"/>
                <w:sz w:val="24"/>
              </w:rPr>
              <w:t>University </w:t>
            </w:r>
            <w:r>
              <w:rPr>
                <w:spacing w:val="-4"/>
                <w:sz w:val="24"/>
              </w:rPr>
              <w:t>of </w:t>
            </w:r>
            <w:r>
              <w:rPr>
                <w:spacing w:val="-6"/>
                <w:sz w:val="24"/>
              </w:rPr>
              <w:t>North Carolina, </w:t>
            </w:r>
            <w:r>
              <w:rPr>
                <w:spacing w:val="-5"/>
                <w:sz w:val="24"/>
              </w:rPr>
              <w:t>and </w:t>
            </w:r>
            <w:r>
              <w:rPr>
                <w:sz w:val="24"/>
              </w:rPr>
              <w:t>I </w:t>
            </w:r>
            <w:r>
              <w:rPr>
                <w:spacing w:val="-5"/>
                <w:sz w:val="24"/>
              </w:rPr>
              <w:t>study </w:t>
            </w:r>
            <w:r>
              <w:rPr>
                <w:spacing w:val="-4"/>
                <w:sz w:val="24"/>
              </w:rPr>
              <w:t>the</w:t>
            </w:r>
            <w:r>
              <w:rPr>
                <w:spacing w:val="52"/>
                <w:sz w:val="24"/>
              </w:rPr>
              <w:t> </w:t>
            </w:r>
            <w:r>
              <w:rPr>
                <w:spacing w:val="-6"/>
                <w:sz w:val="24"/>
              </w:rPr>
              <w:t>effects</w:t>
            </w:r>
            <w:r>
              <w:rPr>
                <w:spacing w:val="-14"/>
                <w:sz w:val="24"/>
              </w:rPr>
              <w:t> </w:t>
            </w:r>
            <w:r>
              <w:rPr>
                <w:spacing w:val="-3"/>
                <w:sz w:val="24"/>
              </w:rPr>
              <w:t>of</w:t>
            </w:r>
            <w:r>
              <w:rPr>
                <w:spacing w:val="-16"/>
                <w:sz w:val="24"/>
              </w:rPr>
              <w:t> </w:t>
            </w:r>
            <w:r>
              <w:rPr>
                <w:spacing w:val="-6"/>
                <w:sz w:val="24"/>
              </w:rPr>
              <w:t>inequality</w:t>
            </w:r>
            <w:r>
              <w:rPr>
                <w:spacing w:val="-16"/>
                <w:sz w:val="24"/>
              </w:rPr>
              <w:t> </w:t>
            </w:r>
            <w:r>
              <w:rPr>
                <w:spacing w:val="-3"/>
                <w:sz w:val="24"/>
              </w:rPr>
              <w:t>on</w:t>
            </w:r>
            <w:r>
              <w:rPr>
                <w:spacing w:val="-13"/>
                <w:sz w:val="24"/>
              </w:rPr>
              <w:t> </w:t>
            </w:r>
            <w:r>
              <w:rPr>
                <w:spacing w:val="-6"/>
                <w:sz w:val="24"/>
              </w:rPr>
              <w:t>people's</w:t>
            </w:r>
            <w:r>
              <w:rPr>
                <w:spacing w:val="-15"/>
                <w:sz w:val="24"/>
              </w:rPr>
              <w:t> </w:t>
            </w:r>
            <w:r>
              <w:rPr>
                <w:spacing w:val="-6"/>
                <w:sz w:val="24"/>
              </w:rPr>
              <w:t>thinking</w:t>
            </w:r>
            <w:r>
              <w:rPr>
                <w:spacing w:val="-14"/>
                <w:sz w:val="24"/>
              </w:rPr>
              <w:t> </w:t>
            </w:r>
            <w:r>
              <w:rPr>
                <w:spacing w:val="-5"/>
                <w:sz w:val="24"/>
              </w:rPr>
              <w:t>and</w:t>
            </w:r>
            <w:r>
              <w:rPr>
                <w:spacing w:val="-13"/>
                <w:sz w:val="24"/>
              </w:rPr>
              <w:t> </w:t>
            </w:r>
            <w:r>
              <w:rPr>
                <w:spacing w:val="-6"/>
                <w:sz w:val="24"/>
              </w:rPr>
              <w:t>behavior.</w:t>
            </w:r>
            <w:r>
              <w:rPr>
                <w:spacing w:val="-9"/>
                <w:sz w:val="24"/>
              </w:rPr>
              <w:t> </w:t>
            </w:r>
            <w:r>
              <w:rPr>
                <w:spacing w:val="-5"/>
                <w:sz w:val="24"/>
              </w:rPr>
              <w:t>I'm</w:t>
            </w:r>
            <w:r>
              <w:rPr>
                <w:spacing w:val="-15"/>
                <w:sz w:val="24"/>
              </w:rPr>
              <w:t> </w:t>
            </w:r>
            <w:r>
              <w:rPr>
                <w:spacing w:val="-6"/>
                <w:sz w:val="24"/>
              </w:rPr>
              <w:t>going</w:t>
            </w:r>
            <w:r>
              <w:rPr>
                <w:spacing w:val="-14"/>
                <w:sz w:val="24"/>
              </w:rPr>
              <w:t> </w:t>
            </w:r>
            <w:r>
              <w:rPr>
                <w:spacing w:val="-4"/>
                <w:sz w:val="24"/>
              </w:rPr>
              <w:t>to</w:t>
            </w:r>
            <w:r>
              <w:rPr>
                <w:spacing w:val="-13"/>
                <w:sz w:val="24"/>
              </w:rPr>
              <w:t> </w:t>
            </w:r>
            <w:r>
              <w:rPr>
                <w:spacing w:val="-5"/>
                <w:sz w:val="24"/>
              </w:rPr>
              <w:t>argue</w:t>
            </w:r>
            <w:r>
              <w:rPr>
                <w:spacing w:val="-14"/>
                <w:sz w:val="24"/>
              </w:rPr>
              <w:t> </w:t>
            </w:r>
            <w:r>
              <w:rPr>
                <w:spacing w:val="-6"/>
                <w:sz w:val="24"/>
              </w:rPr>
              <w:t>that</w:t>
            </w:r>
            <w:r>
              <w:rPr>
                <w:spacing w:val="-13"/>
                <w:sz w:val="24"/>
              </w:rPr>
              <w:t> </w:t>
            </w:r>
            <w:r>
              <w:rPr>
                <w:spacing w:val="-5"/>
                <w:sz w:val="24"/>
              </w:rPr>
              <w:t>it's</w:t>
            </w:r>
            <w:r>
              <w:rPr>
                <w:spacing w:val="-13"/>
                <w:sz w:val="24"/>
              </w:rPr>
              <w:t> </w:t>
            </w:r>
            <w:r>
              <w:rPr>
                <w:spacing w:val="-5"/>
                <w:sz w:val="24"/>
              </w:rPr>
              <w:t>not</w:t>
            </w:r>
            <w:r>
              <w:rPr>
                <w:spacing w:val="-15"/>
                <w:sz w:val="24"/>
              </w:rPr>
              <w:t> </w:t>
            </w:r>
            <w:r>
              <w:rPr>
                <w:spacing w:val="-5"/>
                <w:sz w:val="24"/>
              </w:rPr>
              <w:t>just an  </w:t>
            </w:r>
            <w:r>
              <w:rPr>
                <w:spacing w:val="-6"/>
                <w:sz w:val="24"/>
              </w:rPr>
              <w:t>unfortunate  coincidence </w:t>
            </w:r>
            <w:r>
              <w:rPr>
                <w:spacing w:val="-5"/>
                <w:sz w:val="24"/>
              </w:rPr>
              <w:t>that  </w:t>
            </w:r>
            <w:r>
              <w:rPr>
                <w:spacing w:val="-6"/>
                <w:sz w:val="24"/>
              </w:rPr>
              <w:t>inequality  </w:t>
            </w:r>
            <w:r>
              <w:rPr>
                <w:spacing w:val="-5"/>
                <w:sz w:val="24"/>
              </w:rPr>
              <w:t>and  </w:t>
            </w:r>
            <w:r>
              <w:rPr>
                <w:spacing w:val="-6"/>
                <w:sz w:val="24"/>
              </w:rPr>
              <w:t>political  division  </w:t>
            </w:r>
            <w:r>
              <w:rPr>
                <w:spacing w:val="-5"/>
                <w:sz w:val="24"/>
              </w:rPr>
              <w:t>have  </w:t>
            </w:r>
            <w:r>
              <w:rPr>
                <w:spacing w:val="-6"/>
                <w:sz w:val="24"/>
              </w:rPr>
              <w:t>risen  together. There </w:t>
            </w:r>
            <w:r>
              <w:rPr>
                <w:spacing w:val="-4"/>
                <w:sz w:val="24"/>
              </w:rPr>
              <w:t>are </w:t>
            </w:r>
            <w:r>
              <w:rPr>
                <w:spacing w:val="-6"/>
                <w:sz w:val="24"/>
              </w:rPr>
              <w:t>good </w:t>
            </w:r>
            <w:r>
              <w:rPr>
                <w:spacing w:val="-7"/>
                <w:sz w:val="24"/>
              </w:rPr>
              <w:t>psychological </w:t>
            </w:r>
            <w:r>
              <w:rPr>
                <w:spacing w:val="-6"/>
                <w:sz w:val="24"/>
              </w:rPr>
              <w:t>reasons </w:t>
            </w:r>
            <w:r>
              <w:rPr>
                <w:spacing w:val="-5"/>
                <w:sz w:val="24"/>
              </w:rPr>
              <w:t>that </w:t>
            </w:r>
            <w:r>
              <w:rPr>
                <w:spacing w:val="-6"/>
                <w:sz w:val="24"/>
              </w:rPr>
              <w:t>inequality drives wedges </w:t>
            </w:r>
            <w:r>
              <w:rPr>
                <w:spacing w:val="-4"/>
                <w:sz w:val="24"/>
              </w:rPr>
              <w:t>in</w:t>
            </w:r>
            <w:r>
              <w:rPr>
                <w:spacing w:val="12"/>
                <w:sz w:val="24"/>
              </w:rPr>
              <w:t> </w:t>
            </w:r>
            <w:r>
              <w:rPr>
                <w:spacing w:val="-5"/>
                <w:sz w:val="24"/>
              </w:rPr>
              <w:t>our</w:t>
            </w:r>
          </w:p>
          <w:p>
            <w:pPr>
              <w:pStyle w:val="TableParagraph"/>
              <w:ind w:left="107"/>
              <w:jc w:val="both"/>
              <w:rPr>
                <w:sz w:val="24"/>
              </w:rPr>
            </w:pPr>
            <w:r>
              <w:rPr>
                <w:sz w:val="24"/>
              </w:rPr>
              <w:t>politics. That means there are good psychological paths to improve both at once.</w:t>
            </w:r>
          </w:p>
        </w:tc>
      </w:tr>
    </w:tbl>
    <w:p>
      <w:pPr>
        <w:pStyle w:val="BodyText"/>
        <w:rPr>
          <w:sz w:val="20"/>
        </w:rPr>
      </w:pPr>
    </w:p>
    <w:p>
      <w:pPr>
        <w:pStyle w:val="BodyText"/>
        <w:spacing w:before="10"/>
        <w:rPr>
          <w:sz w:val="15"/>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8320"/>
      </w:tblGrid>
      <w:tr>
        <w:trPr>
          <w:trHeight w:val="1658" w:hRule="atLeast"/>
        </w:trPr>
        <w:tc>
          <w:tcPr>
            <w:tcW w:w="698" w:type="dxa"/>
          </w:tcPr>
          <w:p>
            <w:pPr>
              <w:pStyle w:val="TableParagraph"/>
              <w:spacing w:line="275" w:lineRule="exact"/>
              <w:ind w:left="107"/>
              <w:rPr>
                <w:sz w:val="24"/>
              </w:rPr>
            </w:pPr>
            <w:r>
              <w:rPr>
                <w:sz w:val="24"/>
              </w:rPr>
              <w:t>2</w:t>
            </w:r>
          </w:p>
        </w:tc>
        <w:tc>
          <w:tcPr>
            <w:tcW w:w="8320" w:type="dxa"/>
          </w:tcPr>
          <w:p>
            <w:pPr>
              <w:pStyle w:val="TableParagraph"/>
              <w:spacing w:line="360" w:lineRule="auto"/>
              <w:ind w:left="108" w:right="181"/>
              <w:jc w:val="both"/>
              <w:rPr>
                <w:sz w:val="24"/>
              </w:rPr>
            </w:pPr>
            <w:r>
              <w:rPr>
                <w:spacing w:val="-5"/>
                <w:sz w:val="24"/>
              </w:rPr>
              <w:t>The </w:t>
            </w:r>
            <w:r>
              <w:rPr>
                <w:spacing w:val="-6"/>
                <w:sz w:val="24"/>
              </w:rPr>
              <w:t>better-than-average group said that </w:t>
            </w:r>
            <w:r>
              <w:rPr>
                <w:spacing w:val="-5"/>
                <w:sz w:val="24"/>
              </w:rPr>
              <w:t>they were more </w:t>
            </w:r>
            <w:r>
              <w:rPr>
                <w:spacing w:val="-7"/>
                <w:sz w:val="24"/>
              </w:rPr>
              <w:t>competent </w:t>
            </w:r>
            <w:r>
              <w:rPr>
                <w:spacing w:val="-5"/>
                <w:sz w:val="24"/>
              </w:rPr>
              <w:t>than </w:t>
            </w:r>
            <w:r>
              <w:rPr>
                <w:spacing w:val="-4"/>
                <w:sz w:val="24"/>
              </w:rPr>
              <w:t>the </w:t>
            </w:r>
            <w:r>
              <w:rPr>
                <w:spacing w:val="-5"/>
                <w:sz w:val="24"/>
              </w:rPr>
              <w:t>below- </w:t>
            </w:r>
            <w:r>
              <w:rPr>
                <w:spacing w:val="-6"/>
                <w:sz w:val="24"/>
              </w:rPr>
              <w:t>average group. </w:t>
            </w:r>
            <w:r>
              <w:rPr>
                <w:spacing w:val="-4"/>
                <w:sz w:val="24"/>
              </w:rPr>
              <w:t>The </w:t>
            </w:r>
            <w:r>
              <w:rPr>
                <w:spacing w:val="-7"/>
                <w:sz w:val="24"/>
              </w:rPr>
              <w:t>better-than-average </w:t>
            </w:r>
            <w:r>
              <w:rPr>
                <w:spacing w:val="-6"/>
                <w:sz w:val="24"/>
              </w:rPr>
              <w:t>group </w:t>
            </w:r>
            <w:r>
              <w:rPr>
                <w:spacing w:val="-5"/>
                <w:sz w:val="24"/>
              </w:rPr>
              <w:t>said </w:t>
            </w:r>
            <w:r>
              <w:rPr>
                <w:spacing w:val="-6"/>
                <w:sz w:val="24"/>
              </w:rPr>
              <w:t>that </w:t>
            </w:r>
            <w:r>
              <w:rPr>
                <w:spacing w:val="-5"/>
                <w:sz w:val="24"/>
              </w:rPr>
              <w:t>their </w:t>
            </w:r>
            <w:r>
              <w:rPr>
                <w:spacing w:val="-6"/>
                <w:sz w:val="24"/>
              </w:rPr>
              <w:t>success </w:t>
            </w:r>
            <w:r>
              <w:rPr>
                <w:spacing w:val="-5"/>
                <w:sz w:val="24"/>
              </w:rPr>
              <w:t>was </w:t>
            </w:r>
            <w:r>
              <w:rPr>
                <w:sz w:val="24"/>
              </w:rPr>
              <w:t>a </w:t>
            </w:r>
            <w:r>
              <w:rPr>
                <w:spacing w:val="-5"/>
                <w:sz w:val="24"/>
              </w:rPr>
              <w:t>fair </w:t>
            </w:r>
            <w:r>
              <w:rPr>
                <w:spacing w:val="-6"/>
                <w:sz w:val="24"/>
              </w:rPr>
              <w:t>outcome </w:t>
            </w:r>
            <w:r>
              <w:rPr>
                <w:spacing w:val="-4"/>
                <w:sz w:val="24"/>
              </w:rPr>
              <w:t>of </w:t>
            </w:r>
            <w:r>
              <w:rPr>
                <w:sz w:val="24"/>
              </w:rPr>
              <w:t>a </w:t>
            </w:r>
            <w:r>
              <w:rPr>
                <w:spacing w:val="-6"/>
                <w:sz w:val="24"/>
              </w:rPr>
              <w:t>meritocracy. </w:t>
            </w:r>
            <w:r>
              <w:rPr>
                <w:spacing w:val="-5"/>
                <w:sz w:val="24"/>
              </w:rPr>
              <w:t>The </w:t>
            </w:r>
            <w:r>
              <w:rPr>
                <w:spacing w:val="-6"/>
                <w:sz w:val="24"/>
              </w:rPr>
              <w:t>below-average group thought </w:t>
            </w:r>
            <w:r>
              <w:rPr>
                <w:spacing w:val="-4"/>
                <w:sz w:val="24"/>
              </w:rPr>
              <w:t>the </w:t>
            </w:r>
            <w:r>
              <w:rPr>
                <w:spacing w:val="-6"/>
                <w:sz w:val="24"/>
              </w:rPr>
              <w:t>system </w:t>
            </w:r>
            <w:r>
              <w:rPr>
                <w:spacing w:val="-4"/>
                <w:sz w:val="24"/>
              </w:rPr>
              <w:t>was </w:t>
            </w:r>
            <w:r>
              <w:rPr>
                <w:spacing w:val="-6"/>
                <w:sz w:val="24"/>
              </w:rPr>
              <w:t>rigged, </w:t>
            </w:r>
            <w:r>
              <w:rPr>
                <w:spacing w:val="-4"/>
                <w:sz w:val="24"/>
              </w:rPr>
              <w:t>and in </w:t>
            </w:r>
            <w:r>
              <w:rPr>
                <w:spacing w:val="-5"/>
                <w:sz w:val="24"/>
              </w:rPr>
              <w:t>this</w:t>
            </w:r>
          </w:p>
          <w:p>
            <w:pPr>
              <w:pStyle w:val="TableParagraph"/>
              <w:ind w:left="108"/>
              <w:jc w:val="both"/>
              <w:rPr>
                <w:sz w:val="24"/>
              </w:rPr>
            </w:pPr>
            <w:r>
              <w:rPr>
                <w:sz w:val="24"/>
              </w:rPr>
              <w:t>case, of course, they were right.</w:t>
            </w:r>
          </w:p>
        </w:tc>
      </w:tr>
    </w:tbl>
    <w:p>
      <w:pPr>
        <w:pStyle w:val="BodyText"/>
        <w:rPr>
          <w:sz w:val="20"/>
        </w:rPr>
      </w:pPr>
    </w:p>
    <w:p>
      <w:pPr>
        <w:pStyle w:val="BodyText"/>
        <w:spacing w:before="10"/>
        <w:rPr>
          <w:sz w:val="15"/>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8320"/>
      </w:tblGrid>
      <w:tr>
        <w:trPr>
          <w:trHeight w:val="2899" w:hRule="atLeast"/>
        </w:trPr>
        <w:tc>
          <w:tcPr>
            <w:tcW w:w="698" w:type="dxa"/>
          </w:tcPr>
          <w:p>
            <w:pPr>
              <w:pStyle w:val="TableParagraph"/>
              <w:spacing w:line="275" w:lineRule="exact"/>
              <w:ind w:left="107"/>
              <w:rPr>
                <w:sz w:val="24"/>
              </w:rPr>
            </w:pPr>
            <w:r>
              <w:rPr>
                <w:sz w:val="24"/>
              </w:rPr>
              <w:t>3</w:t>
            </w:r>
          </w:p>
        </w:tc>
        <w:tc>
          <w:tcPr>
            <w:tcW w:w="8320" w:type="dxa"/>
          </w:tcPr>
          <w:p>
            <w:pPr>
              <w:pStyle w:val="TableParagraph"/>
              <w:spacing w:line="360" w:lineRule="auto"/>
              <w:ind w:left="108" w:right="184"/>
              <w:jc w:val="both"/>
              <w:rPr>
                <w:sz w:val="24"/>
              </w:rPr>
            </w:pPr>
            <w:r>
              <w:rPr>
                <w:spacing w:val="-5"/>
                <w:sz w:val="24"/>
              </w:rPr>
              <w:t>For</w:t>
            </w:r>
            <w:r>
              <w:rPr>
                <w:spacing w:val="-15"/>
                <w:sz w:val="24"/>
              </w:rPr>
              <w:t> </w:t>
            </w:r>
            <w:r>
              <w:rPr>
                <w:spacing w:val="-6"/>
                <w:sz w:val="24"/>
              </w:rPr>
              <w:t>decades,</w:t>
            </w:r>
            <w:r>
              <w:rPr>
                <w:spacing w:val="-15"/>
                <w:sz w:val="24"/>
              </w:rPr>
              <w:t> </w:t>
            </w:r>
            <w:r>
              <w:rPr>
                <w:spacing w:val="-6"/>
                <w:sz w:val="24"/>
              </w:rPr>
              <w:t>social</w:t>
            </w:r>
            <w:r>
              <w:rPr>
                <w:spacing w:val="-15"/>
                <w:sz w:val="24"/>
              </w:rPr>
              <w:t> </w:t>
            </w:r>
            <w:r>
              <w:rPr>
                <w:spacing w:val="-6"/>
                <w:sz w:val="24"/>
              </w:rPr>
              <w:t>scientists</w:t>
            </w:r>
            <w:r>
              <w:rPr>
                <w:spacing w:val="-15"/>
                <w:sz w:val="24"/>
              </w:rPr>
              <w:t> </w:t>
            </w:r>
            <w:r>
              <w:rPr>
                <w:spacing w:val="-6"/>
                <w:sz w:val="24"/>
              </w:rPr>
              <w:t>looked</w:t>
            </w:r>
            <w:r>
              <w:rPr>
                <w:spacing w:val="-15"/>
                <w:sz w:val="24"/>
              </w:rPr>
              <w:t> </w:t>
            </w:r>
            <w:r>
              <w:rPr>
                <w:spacing w:val="-4"/>
                <w:sz w:val="24"/>
              </w:rPr>
              <w:t>for</w:t>
            </w:r>
            <w:r>
              <w:rPr>
                <w:spacing w:val="-15"/>
                <w:sz w:val="24"/>
              </w:rPr>
              <w:t> </w:t>
            </w:r>
            <w:r>
              <w:rPr>
                <w:spacing w:val="-6"/>
                <w:sz w:val="24"/>
              </w:rPr>
              <w:t>evidence</w:t>
            </w:r>
            <w:r>
              <w:rPr>
                <w:spacing w:val="-10"/>
                <w:sz w:val="24"/>
              </w:rPr>
              <w:t> </w:t>
            </w:r>
            <w:r>
              <w:rPr>
                <w:spacing w:val="-5"/>
                <w:sz w:val="24"/>
              </w:rPr>
              <w:t>that</w:t>
            </w:r>
            <w:r>
              <w:rPr>
                <w:spacing w:val="-15"/>
                <w:sz w:val="24"/>
              </w:rPr>
              <w:t> </w:t>
            </w:r>
            <w:r>
              <w:rPr>
                <w:spacing w:val="-6"/>
                <w:sz w:val="24"/>
              </w:rPr>
              <w:t>feeling</w:t>
            </w:r>
            <w:r>
              <w:rPr>
                <w:spacing w:val="-13"/>
                <w:sz w:val="24"/>
              </w:rPr>
              <w:t> </w:t>
            </w:r>
            <w:r>
              <w:rPr>
                <w:spacing w:val="-6"/>
                <w:sz w:val="24"/>
              </w:rPr>
              <w:t>deprived</w:t>
            </w:r>
            <w:r>
              <w:rPr>
                <w:spacing w:val="-13"/>
                <w:sz w:val="24"/>
              </w:rPr>
              <w:t> </w:t>
            </w:r>
            <w:r>
              <w:rPr>
                <w:spacing w:val="-6"/>
                <w:sz w:val="24"/>
              </w:rPr>
              <w:t>compared</w:t>
            </w:r>
            <w:r>
              <w:rPr>
                <w:spacing w:val="-15"/>
                <w:sz w:val="24"/>
              </w:rPr>
              <w:t> </w:t>
            </w:r>
            <w:r>
              <w:rPr>
                <w:spacing w:val="-3"/>
                <w:sz w:val="24"/>
              </w:rPr>
              <w:t>to</w:t>
            </w:r>
            <w:r>
              <w:rPr>
                <w:spacing w:val="-15"/>
                <w:sz w:val="24"/>
              </w:rPr>
              <w:t> </w:t>
            </w:r>
            <w:r>
              <w:rPr>
                <w:spacing w:val="-5"/>
                <w:sz w:val="24"/>
              </w:rPr>
              <w:t>other </w:t>
            </w:r>
            <w:r>
              <w:rPr>
                <w:spacing w:val="-6"/>
                <w:sz w:val="24"/>
              </w:rPr>
              <w:t>people would motivate political action. </w:t>
            </w:r>
            <w:r>
              <w:rPr>
                <w:spacing w:val="-5"/>
                <w:sz w:val="24"/>
              </w:rPr>
              <w:t>They </w:t>
            </w:r>
            <w:r>
              <w:rPr>
                <w:spacing w:val="-6"/>
                <w:sz w:val="24"/>
              </w:rPr>
              <w:t>thought </w:t>
            </w:r>
            <w:r>
              <w:rPr>
                <w:spacing w:val="-4"/>
                <w:sz w:val="24"/>
              </w:rPr>
              <w:t>it </w:t>
            </w:r>
            <w:r>
              <w:rPr>
                <w:spacing w:val="-6"/>
                <w:sz w:val="24"/>
              </w:rPr>
              <w:t>would mobilize  protests,  strikes, </w:t>
            </w:r>
            <w:r>
              <w:rPr>
                <w:spacing w:val="-5"/>
                <w:sz w:val="24"/>
              </w:rPr>
              <w:t>maybe even </w:t>
            </w:r>
            <w:r>
              <w:rPr>
                <w:spacing w:val="-7"/>
                <w:sz w:val="24"/>
              </w:rPr>
              <w:t>revolutions. </w:t>
            </w:r>
            <w:r>
              <w:rPr>
                <w:spacing w:val="-5"/>
                <w:sz w:val="24"/>
              </w:rPr>
              <w:t>But </w:t>
            </w:r>
            <w:r>
              <w:rPr>
                <w:spacing w:val="-6"/>
                <w:sz w:val="24"/>
              </w:rPr>
              <w:t>again, </w:t>
            </w:r>
            <w:r>
              <w:rPr>
                <w:spacing w:val="-5"/>
                <w:sz w:val="24"/>
              </w:rPr>
              <w:t>and again what they </w:t>
            </w:r>
            <w:r>
              <w:rPr>
                <w:spacing w:val="-6"/>
                <w:sz w:val="24"/>
              </w:rPr>
              <w:t>found </w:t>
            </w:r>
            <w:r>
              <w:rPr>
                <w:spacing w:val="-4"/>
                <w:sz w:val="24"/>
              </w:rPr>
              <w:t>was </w:t>
            </w:r>
            <w:r>
              <w:rPr>
                <w:spacing w:val="-6"/>
                <w:sz w:val="24"/>
              </w:rPr>
              <w:t>that </w:t>
            </w:r>
            <w:r>
              <w:rPr>
                <w:spacing w:val="-3"/>
                <w:sz w:val="24"/>
              </w:rPr>
              <w:t>it </w:t>
            </w:r>
            <w:r>
              <w:rPr>
                <w:spacing w:val="-6"/>
                <w:sz w:val="24"/>
              </w:rPr>
              <w:t>paralyzed people, because </w:t>
            </w:r>
            <w:r>
              <w:rPr>
                <w:spacing w:val="-4"/>
                <w:sz w:val="24"/>
              </w:rPr>
              <w:t>the </w:t>
            </w:r>
            <w:r>
              <w:rPr>
                <w:spacing w:val="-5"/>
                <w:sz w:val="24"/>
              </w:rPr>
              <w:t>truth </w:t>
            </w:r>
            <w:r>
              <w:rPr>
                <w:spacing w:val="-4"/>
                <w:sz w:val="24"/>
              </w:rPr>
              <w:t>is, </w:t>
            </w:r>
            <w:r>
              <w:rPr>
                <w:spacing w:val="-6"/>
                <w:sz w:val="24"/>
              </w:rPr>
              <w:t>feeling </w:t>
            </w:r>
            <w:r>
              <w:rPr>
                <w:spacing w:val="-5"/>
                <w:sz w:val="24"/>
              </w:rPr>
              <w:t>less </w:t>
            </w:r>
            <w:r>
              <w:rPr>
                <w:spacing w:val="-6"/>
                <w:sz w:val="24"/>
              </w:rPr>
              <w:t>than other people brings shame. </w:t>
            </w:r>
            <w:r>
              <w:rPr>
                <w:spacing w:val="-4"/>
                <w:sz w:val="24"/>
              </w:rPr>
              <w:t>It </w:t>
            </w:r>
            <w:r>
              <w:rPr>
                <w:spacing w:val="-6"/>
                <w:sz w:val="24"/>
              </w:rPr>
              <w:t>makes people </w:t>
            </w:r>
            <w:r>
              <w:rPr>
                <w:spacing w:val="-5"/>
                <w:sz w:val="24"/>
              </w:rPr>
              <w:t>turn </w:t>
            </w:r>
            <w:r>
              <w:rPr>
                <w:spacing w:val="-6"/>
                <w:sz w:val="24"/>
              </w:rPr>
              <w:t>away, disgusted </w:t>
            </w:r>
            <w:r>
              <w:rPr>
                <w:spacing w:val="-5"/>
                <w:sz w:val="24"/>
              </w:rPr>
              <w:t>with </w:t>
            </w:r>
            <w:r>
              <w:rPr>
                <w:spacing w:val="-4"/>
                <w:sz w:val="24"/>
              </w:rPr>
              <w:t>the </w:t>
            </w:r>
            <w:r>
              <w:rPr>
                <w:spacing w:val="-6"/>
                <w:sz w:val="24"/>
              </w:rPr>
              <w:t>system. Feeling better </w:t>
            </w:r>
            <w:r>
              <w:rPr>
                <w:spacing w:val="-5"/>
                <w:sz w:val="24"/>
              </w:rPr>
              <w:t>than other </w:t>
            </w:r>
            <w:r>
              <w:rPr>
                <w:spacing w:val="-6"/>
                <w:sz w:val="24"/>
              </w:rPr>
              <w:t>people, though </w:t>
            </w:r>
            <w:r>
              <w:rPr>
                <w:spacing w:val="-3"/>
                <w:sz w:val="24"/>
              </w:rPr>
              <w:t>-- </w:t>
            </w:r>
            <w:r>
              <w:rPr>
                <w:spacing w:val="-5"/>
                <w:sz w:val="24"/>
              </w:rPr>
              <w:t>now that </w:t>
            </w:r>
            <w:r>
              <w:rPr>
                <w:spacing w:val="-4"/>
                <w:sz w:val="24"/>
              </w:rPr>
              <w:t>is </w:t>
            </w:r>
            <w:r>
              <w:rPr>
                <w:spacing w:val="-6"/>
                <w:sz w:val="24"/>
              </w:rPr>
              <w:t>motivating. </w:t>
            </w:r>
            <w:r>
              <w:rPr>
                <w:spacing w:val="-4"/>
                <w:sz w:val="24"/>
              </w:rPr>
              <w:t>It </w:t>
            </w:r>
            <w:r>
              <w:rPr>
                <w:spacing w:val="-6"/>
                <w:sz w:val="24"/>
              </w:rPr>
              <w:t>motivates </w:t>
            </w:r>
            <w:r>
              <w:rPr>
                <w:spacing w:val="-4"/>
                <w:sz w:val="24"/>
              </w:rPr>
              <w:t>us </w:t>
            </w:r>
            <w:r>
              <w:rPr>
                <w:spacing w:val="-3"/>
                <w:sz w:val="24"/>
              </w:rPr>
              <w:t>to </w:t>
            </w:r>
            <w:r>
              <w:rPr>
                <w:spacing w:val="-6"/>
                <w:sz w:val="24"/>
              </w:rPr>
              <w:t>protect </w:t>
            </w:r>
            <w:r>
              <w:rPr>
                <w:spacing w:val="-5"/>
                <w:sz w:val="24"/>
              </w:rPr>
              <w:t>that </w:t>
            </w:r>
            <w:r>
              <w:rPr>
                <w:spacing w:val="-6"/>
                <w:sz w:val="24"/>
              </w:rPr>
              <w:t>position, </w:t>
            </w:r>
            <w:r>
              <w:rPr>
                <w:spacing w:val="-4"/>
                <w:sz w:val="24"/>
              </w:rPr>
              <w:t>and it</w:t>
            </w:r>
            <w:r>
              <w:rPr>
                <w:spacing w:val="-25"/>
                <w:sz w:val="24"/>
              </w:rPr>
              <w:t> </w:t>
            </w:r>
            <w:r>
              <w:rPr>
                <w:spacing w:val="-5"/>
                <w:sz w:val="24"/>
              </w:rPr>
              <w:t>has</w:t>
            </w:r>
          </w:p>
          <w:p>
            <w:pPr>
              <w:pStyle w:val="TableParagraph"/>
              <w:ind w:left="108"/>
              <w:jc w:val="both"/>
              <w:rPr>
                <w:sz w:val="24"/>
              </w:rPr>
            </w:pPr>
            <w:r>
              <w:rPr>
                <w:sz w:val="24"/>
              </w:rPr>
              <w:t>important consequences for our politics.</w:t>
            </w:r>
          </w:p>
        </w:tc>
      </w:tr>
    </w:tbl>
    <w:p>
      <w:pPr>
        <w:pStyle w:val="BodyText"/>
        <w:rPr>
          <w:sz w:val="20"/>
        </w:rPr>
      </w:pPr>
    </w:p>
    <w:p>
      <w:pPr>
        <w:pStyle w:val="BodyText"/>
        <w:spacing w:before="10"/>
        <w:rPr>
          <w:sz w:val="15"/>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8322"/>
      </w:tblGrid>
      <w:tr>
        <w:trPr>
          <w:trHeight w:val="1657" w:hRule="atLeast"/>
        </w:trPr>
        <w:tc>
          <w:tcPr>
            <w:tcW w:w="696" w:type="dxa"/>
          </w:tcPr>
          <w:p>
            <w:pPr>
              <w:pStyle w:val="TableParagraph"/>
              <w:spacing w:line="275" w:lineRule="exact"/>
              <w:ind w:left="107"/>
              <w:rPr>
                <w:sz w:val="24"/>
              </w:rPr>
            </w:pPr>
            <w:r>
              <w:rPr>
                <w:sz w:val="24"/>
              </w:rPr>
              <w:t>4</w:t>
            </w:r>
          </w:p>
        </w:tc>
        <w:tc>
          <w:tcPr>
            <w:tcW w:w="8322" w:type="dxa"/>
          </w:tcPr>
          <w:p>
            <w:pPr>
              <w:pStyle w:val="TableParagraph"/>
              <w:spacing w:line="360" w:lineRule="auto"/>
              <w:ind w:left="107" w:right="181"/>
              <w:jc w:val="both"/>
              <w:rPr>
                <w:sz w:val="24"/>
              </w:rPr>
            </w:pPr>
            <w:r>
              <w:rPr>
                <w:spacing w:val="-6"/>
                <w:sz w:val="24"/>
              </w:rPr>
              <w:t>Every</w:t>
            </w:r>
            <w:r>
              <w:rPr>
                <w:spacing w:val="-11"/>
                <w:sz w:val="24"/>
              </w:rPr>
              <w:t> </w:t>
            </w:r>
            <w:r>
              <w:rPr>
                <w:spacing w:val="-6"/>
                <w:sz w:val="24"/>
              </w:rPr>
              <w:t>successful</w:t>
            </w:r>
            <w:r>
              <w:rPr>
                <w:spacing w:val="-10"/>
                <w:sz w:val="24"/>
              </w:rPr>
              <w:t> </w:t>
            </w:r>
            <w:r>
              <w:rPr>
                <w:spacing w:val="-6"/>
                <w:sz w:val="24"/>
              </w:rPr>
              <w:t>person</w:t>
            </w:r>
            <w:r>
              <w:rPr>
                <w:spacing w:val="-8"/>
                <w:sz w:val="24"/>
              </w:rPr>
              <w:t> </w:t>
            </w:r>
            <w:r>
              <w:rPr>
                <w:sz w:val="24"/>
              </w:rPr>
              <w:t>I</w:t>
            </w:r>
            <w:r>
              <w:rPr>
                <w:spacing w:val="-11"/>
                <w:sz w:val="24"/>
              </w:rPr>
              <w:t> </w:t>
            </w:r>
            <w:r>
              <w:rPr>
                <w:spacing w:val="-6"/>
                <w:sz w:val="24"/>
              </w:rPr>
              <w:t>know</w:t>
            </w:r>
            <w:r>
              <w:rPr>
                <w:spacing w:val="-8"/>
                <w:sz w:val="24"/>
              </w:rPr>
              <w:t> </w:t>
            </w:r>
            <w:r>
              <w:rPr>
                <w:spacing w:val="-5"/>
                <w:sz w:val="24"/>
              </w:rPr>
              <w:t>can</w:t>
            </w:r>
            <w:r>
              <w:rPr>
                <w:spacing w:val="-10"/>
                <w:sz w:val="24"/>
              </w:rPr>
              <w:t> </w:t>
            </w:r>
            <w:r>
              <w:rPr>
                <w:spacing w:val="-5"/>
                <w:sz w:val="24"/>
              </w:rPr>
              <w:t>think</w:t>
            </w:r>
            <w:r>
              <w:rPr>
                <w:spacing w:val="-10"/>
                <w:sz w:val="24"/>
              </w:rPr>
              <w:t> </w:t>
            </w:r>
            <w:r>
              <w:rPr>
                <w:spacing w:val="-3"/>
                <w:sz w:val="24"/>
              </w:rPr>
              <w:t>of</w:t>
            </w:r>
            <w:r>
              <w:rPr>
                <w:spacing w:val="-15"/>
                <w:sz w:val="24"/>
              </w:rPr>
              <w:t> </w:t>
            </w:r>
            <w:r>
              <w:rPr>
                <w:spacing w:val="-6"/>
                <w:sz w:val="24"/>
              </w:rPr>
              <w:t>times</w:t>
            </w:r>
            <w:r>
              <w:rPr>
                <w:spacing w:val="-8"/>
                <w:sz w:val="24"/>
              </w:rPr>
              <w:t> </w:t>
            </w:r>
            <w:r>
              <w:rPr>
                <w:spacing w:val="-5"/>
                <w:sz w:val="24"/>
              </w:rPr>
              <w:t>when</w:t>
            </w:r>
            <w:r>
              <w:rPr>
                <w:spacing w:val="-10"/>
                <w:sz w:val="24"/>
              </w:rPr>
              <w:t> </w:t>
            </w:r>
            <w:r>
              <w:rPr>
                <w:spacing w:val="-5"/>
                <w:sz w:val="24"/>
              </w:rPr>
              <w:t>they</w:t>
            </w:r>
            <w:r>
              <w:rPr>
                <w:spacing w:val="-10"/>
                <w:sz w:val="24"/>
              </w:rPr>
              <w:t> </w:t>
            </w:r>
            <w:r>
              <w:rPr>
                <w:spacing w:val="-6"/>
                <w:sz w:val="24"/>
              </w:rPr>
              <w:t>worked</w:t>
            </w:r>
            <w:r>
              <w:rPr>
                <w:spacing w:val="-10"/>
                <w:sz w:val="24"/>
              </w:rPr>
              <w:t> </w:t>
            </w:r>
            <w:r>
              <w:rPr>
                <w:spacing w:val="-5"/>
                <w:sz w:val="24"/>
              </w:rPr>
              <w:t>hard</w:t>
            </w:r>
            <w:r>
              <w:rPr>
                <w:spacing w:val="-8"/>
                <w:sz w:val="24"/>
              </w:rPr>
              <w:t> </w:t>
            </w:r>
            <w:r>
              <w:rPr>
                <w:spacing w:val="-5"/>
                <w:sz w:val="24"/>
              </w:rPr>
              <w:t>and</w:t>
            </w:r>
            <w:r>
              <w:rPr>
                <w:spacing w:val="-10"/>
                <w:sz w:val="24"/>
              </w:rPr>
              <w:t> </w:t>
            </w:r>
            <w:r>
              <w:rPr>
                <w:spacing w:val="-6"/>
                <w:sz w:val="24"/>
              </w:rPr>
              <w:t>struggled </w:t>
            </w:r>
            <w:r>
              <w:rPr>
                <w:spacing w:val="-4"/>
                <w:sz w:val="24"/>
              </w:rPr>
              <w:t>to</w:t>
            </w:r>
            <w:r>
              <w:rPr>
                <w:spacing w:val="-16"/>
                <w:sz w:val="24"/>
              </w:rPr>
              <w:t> </w:t>
            </w:r>
            <w:r>
              <w:rPr>
                <w:spacing w:val="-6"/>
                <w:sz w:val="24"/>
              </w:rPr>
              <w:t>succeed.</w:t>
            </w:r>
            <w:r>
              <w:rPr>
                <w:spacing w:val="-10"/>
                <w:sz w:val="24"/>
              </w:rPr>
              <w:t> </w:t>
            </w:r>
            <w:r>
              <w:rPr>
                <w:spacing w:val="-5"/>
                <w:sz w:val="24"/>
              </w:rPr>
              <w:t>They</w:t>
            </w:r>
            <w:r>
              <w:rPr>
                <w:spacing w:val="-16"/>
                <w:sz w:val="24"/>
              </w:rPr>
              <w:t> </w:t>
            </w:r>
            <w:r>
              <w:rPr>
                <w:spacing w:val="-4"/>
                <w:sz w:val="24"/>
              </w:rPr>
              <w:t>can</w:t>
            </w:r>
            <w:r>
              <w:rPr>
                <w:spacing w:val="-15"/>
                <w:sz w:val="24"/>
              </w:rPr>
              <w:t> </w:t>
            </w:r>
            <w:r>
              <w:rPr>
                <w:spacing w:val="-6"/>
                <w:sz w:val="24"/>
              </w:rPr>
              <w:t>also</w:t>
            </w:r>
            <w:r>
              <w:rPr>
                <w:spacing w:val="-16"/>
                <w:sz w:val="24"/>
              </w:rPr>
              <w:t> </w:t>
            </w:r>
            <w:r>
              <w:rPr>
                <w:spacing w:val="-5"/>
                <w:sz w:val="24"/>
              </w:rPr>
              <w:t>think</w:t>
            </w:r>
            <w:r>
              <w:rPr>
                <w:spacing w:val="-16"/>
                <w:sz w:val="24"/>
              </w:rPr>
              <w:t> </w:t>
            </w:r>
            <w:r>
              <w:rPr>
                <w:spacing w:val="-3"/>
                <w:sz w:val="24"/>
              </w:rPr>
              <w:t>of</w:t>
            </w:r>
            <w:r>
              <w:rPr>
                <w:spacing w:val="-18"/>
                <w:sz w:val="24"/>
              </w:rPr>
              <w:t> </w:t>
            </w:r>
            <w:r>
              <w:rPr>
                <w:spacing w:val="-6"/>
                <w:sz w:val="24"/>
              </w:rPr>
              <w:t>times</w:t>
            </w:r>
            <w:r>
              <w:rPr>
                <w:spacing w:val="-8"/>
                <w:sz w:val="24"/>
              </w:rPr>
              <w:t> </w:t>
            </w:r>
            <w:r>
              <w:rPr>
                <w:spacing w:val="-6"/>
                <w:sz w:val="24"/>
              </w:rPr>
              <w:t>when</w:t>
            </w:r>
            <w:r>
              <w:rPr>
                <w:spacing w:val="-15"/>
                <w:sz w:val="24"/>
              </w:rPr>
              <w:t> </w:t>
            </w:r>
            <w:r>
              <w:rPr>
                <w:spacing w:val="-5"/>
                <w:sz w:val="24"/>
              </w:rPr>
              <w:t>they</w:t>
            </w:r>
            <w:r>
              <w:rPr>
                <w:spacing w:val="-16"/>
                <w:sz w:val="24"/>
              </w:rPr>
              <w:t> </w:t>
            </w:r>
            <w:r>
              <w:rPr>
                <w:spacing w:val="-6"/>
                <w:sz w:val="24"/>
              </w:rPr>
              <w:t>benefited</w:t>
            </w:r>
            <w:r>
              <w:rPr>
                <w:spacing w:val="-15"/>
                <w:sz w:val="24"/>
              </w:rPr>
              <w:t> </w:t>
            </w:r>
            <w:r>
              <w:rPr>
                <w:spacing w:val="-5"/>
                <w:sz w:val="24"/>
              </w:rPr>
              <w:t>from</w:t>
            </w:r>
            <w:r>
              <w:rPr>
                <w:spacing w:val="-16"/>
                <w:sz w:val="24"/>
              </w:rPr>
              <w:t> </w:t>
            </w:r>
            <w:r>
              <w:rPr>
                <w:spacing w:val="-5"/>
                <w:sz w:val="24"/>
              </w:rPr>
              <w:t>good</w:t>
            </w:r>
            <w:r>
              <w:rPr>
                <w:spacing w:val="-18"/>
                <w:sz w:val="24"/>
              </w:rPr>
              <w:t> </w:t>
            </w:r>
            <w:r>
              <w:rPr>
                <w:spacing w:val="-5"/>
                <w:sz w:val="24"/>
              </w:rPr>
              <w:t>luck</w:t>
            </w:r>
            <w:r>
              <w:rPr>
                <w:spacing w:val="-16"/>
                <w:sz w:val="24"/>
              </w:rPr>
              <w:t> </w:t>
            </w:r>
            <w:r>
              <w:rPr>
                <w:spacing w:val="-3"/>
                <w:sz w:val="24"/>
              </w:rPr>
              <w:t>or</w:t>
            </w:r>
            <w:r>
              <w:rPr>
                <w:spacing w:val="-14"/>
                <w:sz w:val="24"/>
              </w:rPr>
              <w:t> </w:t>
            </w:r>
            <w:r>
              <w:rPr>
                <w:sz w:val="24"/>
              </w:rPr>
              <w:t>a</w:t>
            </w:r>
            <w:r>
              <w:rPr>
                <w:spacing w:val="-17"/>
                <w:sz w:val="24"/>
              </w:rPr>
              <w:t> </w:t>
            </w:r>
            <w:r>
              <w:rPr>
                <w:spacing w:val="-6"/>
                <w:sz w:val="24"/>
              </w:rPr>
              <w:t>helping hand</w:t>
            </w:r>
            <w:r>
              <w:rPr>
                <w:spacing w:val="-12"/>
                <w:sz w:val="24"/>
              </w:rPr>
              <w:t> </w:t>
            </w:r>
            <w:r>
              <w:rPr>
                <w:spacing w:val="-5"/>
                <w:sz w:val="24"/>
              </w:rPr>
              <w:t>but</w:t>
            </w:r>
            <w:r>
              <w:rPr>
                <w:spacing w:val="28"/>
                <w:sz w:val="24"/>
              </w:rPr>
              <w:t> </w:t>
            </w:r>
            <w:r>
              <w:rPr>
                <w:spacing w:val="-5"/>
                <w:sz w:val="24"/>
              </w:rPr>
              <w:t>that</w:t>
            </w:r>
            <w:r>
              <w:rPr>
                <w:spacing w:val="28"/>
                <w:sz w:val="24"/>
              </w:rPr>
              <w:t> </w:t>
            </w:r>
            <w:r>
              <w:rPr>
                <w:spacing w:val="-5"/>
                <w:sz w:val="24"/>
              </w:rPr>
              <w:t>part</w:t>
            </w:r>
            <w:r>
              <w:rPr>
                <w:spacing w:val="26"/>
                <w:sz w:val="24"/>
              </w:rPr>
              <w:t> </w:t>
            </w:r>
            <w:r>
              <w:rPr>
                <w:spacing w:val="-3"/>
                <w:sz w:val="24"/>
              </w:rPr>
              <w:t>is</w:t>
            </w:r>
            <w:r>
              <w:rPr>
                <w:spacing w:val="27"/>
                <w:sz w:val="24"/>
              </w:rPr>
              <w:t> </w:t>
            </w:r>
            <w:r>
              <w:rPr>
                <w:spacing w:val="-6"/>
                <w:sz w:val="24"/>
              </w:rPr>
              <w:t>harder.</w:t>
            </w:r>
            <w:r>
              <w:rPr>
                <w:spacing w:val="-10"/>
                <w:sz w:val="24"/>
              </w:rPr>
              <w:t> </w:t>
            </w:r>
            <w:r>
              <w:rPr>
                <w:spacing w:val="-6"/>
                <w:sz w:val="24"/>
              </w:rPr>
              <w:t>Psychologists</w:t>
            </w:r>
            <w:r>
              <w:rPr>
                <w:spacing w:val="28"/>
                <w:sz w:val="24"/>
              </w:rPr>
              <w:t> </w:t>
            </w:r>
            <w:r>
              <w:rPr>
                <w:spacing w:val="-5"/>
                <w:sz w:val="24"/>
              </w:rPr>
              <w:t>Shai</w:t>
            </w:r>
            <w:r>
              <w:rPr>
                <w:spacing w:val="28"/>
                <w:sz w:val="24"/>
              </w:rPr>
              <w:t> </w:t>
            </w:r>
            <w:r>
              <w:rPr>
                <w:spacing w:val="-6"/>
                <w:sz w:val="24"/>
              </w:rPr>
              <w:t>Davidai</w:t>
            </w:r>
            <w:r>
              <w:rPr>
                <w:spacing w:val="30"/>
                <w:sz w:val="24"/>
              </w:rPr>
              <w:t> </w:t>
            </w:r>
            <w:r>
              <w:rPr>
                <w:spacing w:val="-5"/>
                <w:sz w:val="24"/>
              </w:rPr>
              <w:t>and</w:t>
            </w:r>
            <w:r>
              <w:rPr>
                <w:spacing w:val="28"/>
                <w:sz w:val="24"/>
              </w:rPr>
              <w:t> </w:t>
            </w:r>
            <w:r>
              <w:rPr>
                <w:spacing w:val="-5"/>
                <w:sz w:val="24"/>
              </w:rPr>
              <w:t>Tom</w:t>
            </w:r>
            <w:r>
              <w:rPr>
                <w:spacing w:val="28"/>
                <w:sz w:val="24"/>
              </w:rPr>
              <w:t> </w:t>
            </w:r>
            <w:r>
              <w:rPr>
                <w:spacing w:val="-6"/>
                <w:sz w:val="24"/>
              </w:rPr>
              <w:t>Gilovich</w:t>
            </w:r>
            <w:r>
              <w:rPr>
                <w:spacing w:val="-7"/>
                <w:sz w:val="24"/>
              </w:rPr>
              <w:t> </w:t>
            </w:r>
            <w:r>
              <w:rPr>
                <w:spacing w:val="-6"/>
                <w:sz w:val="24"/>
              </w:rPr>
              <w:t>call</w:t>
            </w:r>
            <w:r>
              <w:rPr>
                <w:spacing w:val="28"/>
                <w:sz w:val="24"/>
              </w:rPr>
              <w:t> </w:t>
            </w:r>
            <w:r>
              <w:rPr>
                <w:spacing w:val="-3"/>
                <w:sz w:val="24"/>
              </w:rPr>
              <w:t>it</w:t>
            </w:r>
            <w:r>
              <w:rPr>
                <w:spacing w:val="25"/>
                <w:sz w:val="24"/>
              </w:rPr>
              <w:t> </w:t>
            </w:r>
            <w:r>
              <w:rPr>
                <w:spacing w:val="-4"/>
                <w:sz w:val="24"/>
              </w:rPr>
              <w:t>the</w:t>
            </w:r>
          </w:p>
          <w:p>
            <w:pPr>
              <w:pStyle w:val="TableParagraph"/>
              <w:ind w:left="107"/>
              <w:jc w:val="both"/>
              <w:rPr>
                <w:sz w:val="24"/>
              </w:rPr>
            </w:pPr>
            <w:r>
              <w:rPr>
                <w:spacing w:val="-7"/>
                <w:sz w:val="24"/>
              </w:rPr>
              <w:t>"headwind-tailwind   asymmetry." </w:t>
            </w:r>
            <w:r>
              <w:rPr>
                <w:spacing w:val="-5"/>
                <w:sz w:val="24"/>
              </w:rPr>
              <w:t>When   </w:t>
            </w:r>
            <w:r>
              <w:rPr>
                <w:spacing w:val="-6"/>
                <w:sz w:val="24"/>
              </w:rPr>
              <w:t>you're   struggling   against   headwinds,</w:t>
            </w:r>
            <w:r>
              <w:rPr>
                <w:spacing w:val="-24"/>
                <w:sz w:val="24"/>
              </w:rPr>
              <w:t> </w:t>
            </w:r>
            <w:r>
              <w:rPr>
                <w:spacing w:val="-5"/>
                <w:sz w:val="24"/>
              </w:rPr>
              <w:t>those</w:t>
            </w:r>
          </w:p>
        </w:tc>
      </w:tr>
    </w:tbl>
    <w:p>
      <w:pPr>
        <w:spacing w:after="0"/>
        <w:jc w:val="both"/>
        <w:rPr>
          <w:sz w:val="24"/>
        </w:rPr>
        <w:sectPr>
          <w:pgSz w:w="11910" w:h="16840"/>
          <w:pgMar w:header="715" w:footer="998" w:top="1480" w:bottom="1180" w:left="760" w:right="500"/>
        </w:sectPr>
      </w:pPr>
    </w:p>
    <w:p>
      <w:pPr>
        <w:pStyle w:val="BodyText"/>
        <w:spacing w:before="5"/>
        <w:rPr>
          <w:sz w:val="13"/>
        </w:rPr>
      </w:pPr>
      <w:r>
        <w:rPr/>
        <w:pict>
          <v:shape style="position:absolute;margin-left:107.059998pt;margin-top:72.239983pt;width:416.15pt;height:83.3pt;mso-position-horizontal-relative:page;mso-position-vertical-relative:page;z-index:252144640" type="#_x0000_t202" filled="false" stroked="true" strokeweight=".48004pt" strokecolor="#000000">
            <v:textbox inset="0,0,0,0">
              <w:txbxContent>
                <w:p>
                  <w:pPr>
                    <w:pStyle w:val="BodyText"/>
                    <w:spacing w:line="360" w:lineRule="auto"/>
                    <w:ind w:left="103" w:right="190"/>
                    <w:jc w:val="both"/>
                  </w:pPr>
                  <w:r>
                    <w:rPr>
                      <w:spacing w:val="-7"/>
                    </w:rPr>
                    <w:t>obstacles </w:t>
                  </w:r>
                  <w:r>
                    <w:rPr>
                      <w:spacing w:val="-4"/>
                    </w:rPr>
                    <w:t>are </w:t>
                  </w:r>
                  <w:r>
                    <w:rPr>
                      <w:spacing w:val="-6"/>
                    </w:rPr>
                    <w:t>all </w:t>
                  </w:r>
                  <w:r>
                    <w:rPr>
                      <w:spacing w:val="-5"/>
                    </w:rPr>
                    <w:t>you can see. It's </w:t>
                  </w:r>
                  <w:r>
                    <w:rPr>
                      <w:spacing w:val="-6"/>
                    </w:rPr>
                    <w:t>what </w:t>
                  </w:r>
                  <w:r>
                    <w:rPr>
                      <w:spacing w:val="-5"/>
                    </w:rPr>
                    <w:t>you </w:t>
                  </w:r>
                  <w:r>
                    <w:rPr>
                      <w:spacing w:val="-6"/>
                    </w:rPr>
                    <w:t>notice </w:t>
                  </w:r>
                  <w:r>
                    <w:rPr>
                      <w:spacing w:val="-4"/>
                    </w:rPr>
                    <w:t>and </w:t>
                  </w:r>
                  <w:r>
                    <w:rPr>
                      <w:spacing w:val="-6"/>
                    </w:rPr>
                    <w:t>remember. </w:t>
                  </w:r>
                  <w:r>
                    <w:rPr>
                      <w:spacing w:val="-5"/>
                    </w:rPr>
                    <w:t>But </w:t>
                  </w:r>
                  <w:r>
                    <w:rPr>
                      <w:spacing w:val="-6"/>
                    </w:rPr>
                    <w:t>when </w:t>
                  </w:r>
                  <w:r>
                    <w:rPr>
                      <w:spacing w:val="-4"/>
                    </w:rPr>
                    <w:t>the </w:t>
                  </w:r>
                  <w:r>
                    <w:rPr>
                      <w:spacing w:val="-6"/>
                    </w:rPr>
                    <w:t>winds </w:t>
                  </w:r>
                  <w:r>
                    <w:rPr>
                      <w:spacing w:val="-3"/>
                    </w:rPr>
                    <w:t>at </w:t>
                  </w:r>
                  <w:r>
                    <w:rPr>
                      <w:spacing w:val="-6"/>
                    </w:rPr>
                    <w:t>your </w:t>
                  </w:r>
                  <w:r>
                    <w:rPr>
                      <w:spacing w:val="-5"/>
                    </w:rPr>
                    <w:t>back and </w:t>
                  </w:r>
                  <w:r>
                    <w:rPr>
                      <w:spacing w:val="-6"/>
                    </w:rPr>
                    <w:t>everything's going </w:t>
                  </w:r>
                  <w:r>
                    <w:rPr>
                      <w:spacing w:val="-5"/>
                    </w:rPr>
                    <w:t>your way, all </w:t>
                  </w:r>
                  <w:r>
                    <w:rPr>
                      <w:spacing w:val="-4"/>
                    </w:rPr>
                    <w:t>you </w:t>
                  </w:r>
                  <w:r>
                    <w:rPr>
                      <w:spacing w:val="-6"/>
                    </w:rPr>
                    <w:t>notice </w:t>
                  </w:r>
                  <w:r>
                    <w:rPr>
                      <w:spacing w:val="-3"/>
                    </w:rPr>
                    <w:t>is </w:t>
                  </w:r>
                  <w:r>
                    <w:rPr>
                      <w:spacing w:val="-6"/>
                    </w:rPr>
                    <w:t>yourself </w:t>
                  </w:r>
                  <w:r>
                    <w:rPr>
                      <w:spacing w:val="-5"/>
                    </w:rPr>
                    <w:t>and our </w:t>
                  </w:r>
                  <w:r>
                    <w:rPr>
                      <w:spacing w:val="-4"/>
                    </w:rPr>
                    <w:t>own </w:t>
                  </w:r>
                  <w:r>
                    <w:rPr>
                      <w:spacing w:val="-6"/>
                    </w:rPr>
                    <w:t>amazing talents. </w:t>
                  </w:r>
                  <w:r>
                    <w:rPr>
                      <w:spacing w:val="-4"/>
                    </w:rPr>
                    <w:t>So </w:t>
                  </w:r>
                  <w:r>
                    <w:rPr>
                      <w:spacing w:val="-3"/>
                    </w:rPr>
                    <w:t>we </w:t>
                  </w:r>
                  <w:r>
                    <w:rPr>
                      <w:spacing w:val="-5"/>
                    </w:rPr>
                    <w:t>have </w:t>
                  </w:r>
                  <w:r>
                    <w:rPr>
                      <w:spacing w:val="-3"/>
                    </w:rPr>
                    <w:t>to </w:t>
                  </w:r>
                  <w:r>
                    <w:rPr>
                      <w:spacing w:val="-5"/>
                    </w:rPr>
                    <w:t>stop and </w:t>
                  </w:r>
                  <w:r>
                    <w:rPr>
                      <w:spacing w:val="-6"/>
                    </w:rPr>
                    <w:t>think </w:t>
                  </w:r>
                  <w:r>
                    <w:rPr>
                      <w:spacing w:val="-5"/>
                    </w:rPr>
                    <w:t>for </w:t>
                  </w:r>
                  <w:r>
                    <w:rPr/>
                    <w:t>a </w:t>
                  </w:r>
                  <w:r>
                    <w:rPr>
                      <w:spacing w:val="-6"/>
                    </w:rPr>
                    <w:t>minute </w:t>
                  </w:r>
                  <w:r>
                    <w:rPr>
                      <w:spacing w:val="-4"/>
                    </w:rPr>
                    <w:t>to </w:t>
                  </w:r>
                  <w:r>
                    <w:rPr>
                      <w:spacing w:val="-6"/>
                    </w:rPr>
                    <w:t>recognize </w:t>
                  </w:r>
                  <w:r>
                    <w:rPr>
                      <w:spacing w:val="-5"/>
                    </w:rPr>
                    <w:t>those </w:t>
                  </w:r>
                  <w:r>
                    <w:rPr>
                      <w:spacing w:val="-6"/>
                    </w:rPr>
                    <w:t>tailwinds helping </w:t>
                  </w:r>
                  <w:r>
                    <w:rPr>
                      <w:spacing w:val="-3"/>
                    </w:rPr>
                    <w:t>us </w:t>
                  </w:r>
                  <w:r>
                    <w:rPr>
                      <w:spacing w:val="-6"/>
                    </w:rPr>
                    <w:t>along.</w:t>
                  </w:r>
                </w:p>
              </w:txbxContent>
            </v:textbox>
            <v:stroke dashstyle="solid"/>
            <w10:wrap type="none"/>
          </v:shape>
        </w:pict>
      </w:r>
    </w:p>
    <w:p>
      <w:pPr>
        <w:pStyle w:val="BodyText"/>
        <w:ind w:left="680"/>
        <w:rPr>
          <w:sz w:val="20"/>
        </w:rPr>
      </w:pPr>
      <w:r>
        <w:rPr>
          <w:sz w:val="20"/>
        </w:rPr>
        <w:pict>
          <v:group style="width:34.8pt;height:83.8pt;mso-position-horizontal-relative:char;mso-position-vertical-relative:line" coordorigin="0,0" coordsize="696,1676">
            <v:line style="position:absolute" from="10,5" to="696,5" stroked="true" strokeweight=".48pt" strokecolor="#000000">
              <v:stroke dashstyle="solid"/>
            </v:line>
            <v:line style="position:absolute" from="5,0" to="5,1676" stroked="true" strokeweight=".48pt" strokecolor="#000000">
              <v:stroke dashstyle="solid"/>
            </v:line>
            <v:line style="position:absolute" from="10,1671" to="696,1671" stroked="true" strokeweight=".48pt" strokecolor="#000000">
              <v:stroke dashstyle="solid"/>
            </v:line>
          </v:group>
        </w:pict>
      </w:r>
      <w:r>
        <w:rPr>
          <w:sz w:val="20"/>
        </w:rPr>
      </w:r>
    </w:p>
    <w:p>
      <w:pPr>
        <w:pStyle w:val="BodyText"/>
        <w:rPr>
          <w:sz w:val="20"/>
        </w:rPr>
      </w:pPr>
    </w:p>
    <w:p>
      <w:pPr>
        <w:pStyle w:val="BodyText"/>
        <w:spacing w:before="7"/>
        <w:rPr>
          <w:sz w:val="12"/>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8327"/>
      </w:tblGrid>
      <w:tr>
        <w:trPr>
          <w:trHeight w:val="2896" w:hRule="atLeast"/>
        </w:trPr>
        <w:tc>
          <w:tcPr>
            <w:tcW w:w="691" w:type="dxa"/>
          </w:tcPr>
          <w:p>
            <w:pPr>
              <w:pStyle w:val="TableParagraph"/>
              <w:spacing w:line="275" w:lineRule="exact"/>
              <w:ind w:left="107"/>
              <w:rPr>
                <w:sz w:val="24"/>
              </w:rPr>
            </w:pPr>
            <w:r>
              <w:rPr>
                <w:sz w:val="24"/>
              </w:rPr>
              <w:t>5</w:t>
            </w:r>
          </w:p>
        </w:tc>
        <w:tc>
          <w:tcPr>
            <w:tcW w:w="8327" w:type="dxa"/>
          </w:tcPr>
          <w:p>
            <w:pPr>
              <w:pStyle w:val="TableParagraph"/>
              <w:spacing w:line="360" w:lineRule="auto"/>
              <w:ind w:left="107" w:right="182"/>
              <w:jc w:val="both"/>
              <w:rPr>
                <w:sz w:val="24"/>
              </w:rPr>
            </w:pPr>
            <w:r>
              <w:rPr>
                <w:spacing w:val="-5"/>
                <w:sz w:val="24"/>
              </w:rPr>
              <w:t>The next time </w:t>
            </w:r>
            <w:r>
              <w:rPr>
                <w:spacing w:val="-6"/>
                <w:sz w:val="24"/>
              </w:rPr>
              <w:t>you're tempted </w:t>
            </w:r>
            <w:r>
              <w:rPr>
                <w:spacing w:val="-3"/>
                <w:sz w:val="24"/>
              </w:rPr>
              <w:t>to </w:t>
            </w:r>
            <w:r>
              <w:rPr>
                <w:spacing w:val="-6"/>
                <w:sz w:val="24"/>
              </w:rPr>
              <w:t>dismiss someone  </w:t>
            </w:r>
            <w:r>
              <w:rPr>
                <w:spacing w:val="-5"/>
                <w:sz w:val="24"/>
              </w:rPr>
              <w:t>who  </w:t>
            </w:r>
            <w:r>
              <w:rPr>
                <w:spacing w:val="-6"/>
                <w:sz w:val="24"/>
              </w:rPr>
              <w:t>disagrees  </w:t>
            </w:r>
            <w:r>
              <w:rPr>
                <w:spacing w:val="-5"/>
                <w:sz w:val="24"/>
              </w:rPr>
              <w:t>with  you as  an  </w:t>
            </w:r>
            <w:r>
              <w:rPr>
                <w:spacing w:val="-6"/>
                <w:sz w:val="24"/>
              </w:rPr>
              <w:t>idiot,</w:t>
            </w:r>
            <w:r>
              <w:rPr>
                <w:spacing w:val="-11"/>
                <w:sz w:val="24"/>
              </w:rPr>
              <w:t> </w:t>
            </w:r>
            <w:r>
              <w:rPr>
                <w:spacing w:val="-5"/>
                <w:sz w:val="24"/>
              </w:rPr>
              <w:t>think</w:t>
            </w:r>
            <w:r>
              <w:rPr>
                <w:spacing w:val="-8"/>
                <w:sz w:val="24"/>
              </w:rPr>
              <w:t> </w:t>
            </w:r>
            <w:r>
              <w:rPr>
                <w:spacing w:val="-6"/>
                <w:sz w:val="24"/>
              </w:rPr>
              <w:t>about</w:t>
            </w:r>
            <w:r>
              <w:rPr>
                <w:spacing w:val="-9"/>
                <w:sz w:val="24"/>
              </w:rPr>
              <w:t> </w:t>
            </w:r>
            <w:r>
              <w:rPr>
                <w:spacing w:val="-4"/>
                <w:sz w:val="24"/>
              </w:rPr>
              <w:t>the</w:t>
            </w:r>
            <w:r>
              <w:rPr>
                <w:spacing w:val="-11"/>
                <w:sz w:val="24"/>
              </w:rPr>
              <w:t> </w:t>
            </w:r>
            <w:r>
              <w:rPr>
                <w:spacing w:val="-6"/>
                <w:sz w:val="24"/>
              </w:rPr>
              <w:t>tailwinds</w:t>
            </w:r>
            <w:r>
              <w:rPr>
                <w:spacing w:val="-9"/>
                <w:sz w:val="24"/>
              </w:rPr>
              <w:t> </w:t>
            </w:r>
            <w:r>
              <w:rPr>
                <w:spacing w:val="-6"/>
                <w:sz w:val="24"/>
              </w:rPr>
              <w:t>that</w:t>
            </w:r>
            <w:r>
              <w:rPr>
                <w:spacing w:val="-8"/>
                <w:sz w:val="24"/>
              </w:rPr>
              <w:t> </w:t>
            </w:r>
            <w:r>
              <w:rPr>
                <w:spacing w:val="-6"/>
                <w:sz w:val="24"/>
              </w:rPr>
              <w:t>helped</w:t>
            </w:r>
            <w:r>
              <w:rPr>
                <w:spacing w:val="-11"/>
                <w:sz w:val="24"/>
              </w:rPr>
              <w:t> </w:t>
            </w:r>
            <w:r>
              <w:rPr>
                <w:spacing w:val="-5"/>
                <w:sz w:val="24"/>
              </w:rPr>
              <w:t>you</w:t>
            </w:r>
            <w:r>
              <w:rPr>
                <w:spacing w:val="-10"/>
                <w:sz w:val="24"/>
              </w:rPr>
              <w:t> </w:t>
            </w:r>
            <w:r>
              <w:rPr>
                <w:spacing w:val="-4"/>
                <w:sz w:val="24"/>
              </w:rPr>
              <w:t>get</w:t>
            </w:r>
            <w:r>
              <w:rPr>
                <w:spacing w:val="-11"/>
                <w:sz w:val="24"/>
              </w:rPr>
              <w:t> </w:t>
            </w:r>
            <w:r>
              <w:rPr>
                <w:spacing w:val="-5"/>
                <w:sz w:val="24"/>
              </w:rPr>
              <w:t>where</w:t>
            </w:r>
            <w:r>
              <w:rPr>
                <w:spacing w:val="-11"/>
                <w:sz w:val="24"/>
              </w:rPr>
              <w:t> </w:t>
            </w:r>
            <w:r>
              <w:rPr>
                <w:spacing w:val="-5"/>
                <w:sz w:val="24"/>
              </w:rPr>
              <w:t>you</w:t>
            </w:r>
            <w:r>
              <w:rPr>
                <w:spacing w:val="-9"/>
                <w:sz w:val="24"/>
              </w:rPr>
              <w:t> </w:t>
            </w:r>
            <w:r>
              <w:rPr>
                <w:spacing w:val="-5"/>
                <w:sz w:val="24"/>
              </w:rPr>
              <w:t>are.</w:t>
            </w:r>
            <w:r>
              <w:rPr>
                <w:spacing w:val="-9"/>
                <w:sz w:val="24"/>
              </w:rPr>
              <w:t> </w:t>
            </w:r>
            <w:r>
              <w:rPr>
                <w:spacing w:val="-5"/>
                <w:sz w:val="24"/>
              </w:rPr>
              <w:t>What</w:t>
            </w:r>
            <w:r>
              <w:rPr>
                <w:spacing w:val="-11"/>
                <w:sz w:val="24"/>
              </w:rPr>
              <w:t> </w:t>
            </w:r>
            <w:r>
              <w:rPr>
                <w:spacing w:val="-5"/>
                <w:sz w:val="24"/>
              </w:rPr>
              <w:t>lucky</w:t>
            </w:r>
            <w:r>
              <w:rPr>
                <w:spacing w:val="-10"/>
                <w:sz w:val="24"/>
              </w:rPr>
              <w:t> </w:t>
            </w:r>
            <w:r>
              <w:rPr>
                <w:spacing w:val="-6"/>
                <w:sz w:val="24"/>
              </w:rPr>
              <w:t>breaks</w:t>
            </w:r>
            <w:r>
              <w:rPr>
                <w:spacing w:val="-11"/>
                <w:sz w:val="24"/>
              </w:rPr>
              <w:t> </w:t>
            </w:r>
            <w:r>
              <w:rPr>
                <w:spacing w:val="-5"/>
                <w:sz w:val="24"/>
              </w:rPr>
              <w:t>did you get that might have </w:t>
            </w:r>
            <w:r>
              <w:rPr>
                <w:spacing w:val="-6"/>
                <w:sz w:val="24"/>
              </w:rPr>
              <w:t>turned </w:t>
            </w:r>
            <w:r>
              <w:rPr>
                <w:spacing w:val="-5"/>
                <w:sz w:val="24"/>
              </w:rPr>
              <w:t>out </w:t>
            </w:r>
            <w:r>
              <w:rPr>
                <w:spacing w:val="-7"/>
                <w:sz w:val="24"/>
              </w:rPr>
              <w:t>differently? </w:t>
            </w:r>
            <w:r>
              <w:rPr>
                <w:spacing w:val="-6"/>
                <w:sz w:val="24"/>
              </w:rPr>
              <w:t>What helping hands </w:t>
            </w:r>
            <w:r>
              <w:rPr>
                <w:spacing w:val="-4"/>
                <w:sz w:val="24"/>
              </w:rPr>
              <w:t>are </w:t>
            </w:r>
            <w:r>
              <w:rPr>
                <w:spacing w:val="-5"/>
                <w:sz w:val="24"/>
              </w:rPr>
              <w:t>you </w:t>
            </w:r>
            <w:r>
              <w:rPr>
                <w:spacing w:val="-6"/>
                <w:sz w:val="24"/>
              </w:rPr>
              <w:t>grateful  </w:t>
            </w:r>
            <w:r>
              <w:rPr>
                <w:spacing w:val="-5"/>
                <w:sz w:val="24"/>
              </w:rPr>
              <w:t>for? </w:t>
            </w:r>
            <w:r>
              <w:rPr>
                <w:spacing w:val="-7"/>
                <w:sz w:val="24"/>
              </w:rPr>
              <w:t>Recognizing </w:t>
            </w:r>
            <w:r>
              <w:rPr>
                <w:spacing w:val="-5"/>
                <w:sz w:val="24"/>
              </w:rPr>
              <w:t>those </w:t>
            </w:r>
            <w:r>
              <w:rPr>
                <w:spacing w:val="-6"/>
                <w:sz w:val="24"/>
              </w:rPr>
              <w:t>tailwinds gives </w:t>
            </w:r>
            <w:r>
              <w:rPr>
                <w:spacing w:val="-3"/>
                <w:sz w:val="24"/>
              </w:rPr>
              <w:t>us </w:t>
            </w:r>
            <w:r>
              <w:rPr>
                <w:spacing w:val="-5"/>
                <w:sz w:val="24"/>
              </w:rPr>
              <w:t>the </w:t>
            </w:r>
            <w:r>
              <w:rPr>
                <w:spacing w:val="-6"/>
                <w:sz w:val="24"/>
              </w:rPr>
              <w:t>humility </w:t>
            </w:r>
            <w:r>
              <w:rPr>
                <w:spacing w:val="-3"/>
                <w:sz w:val="24"/>
              </w:rPr>
              <w:t>we </w:t>
            </w:r>
            <w:r>
              <w:rPr>
                <w:spacing w:val="-5"/>
                <w:sz w:val="24"/>
              </w:rPr>
              <w:t>need </w:t>
            </w:r>
            <w:r>
              <w:rPr>
                <w:spacing w:val="-4"/>
                <w:sz w:val="24"/>
              </w:rPr>
              <w:t>to see </w:t>
            </w:r>
            <w:r>
              <w:rPr>
                <w:spacing w:val="-5"/>
                <w:sz w:val="24"/>
              </w:rPr>
              <w:t>that </w:t>
            </w:r>
            <w:r>
              <w:rPr>
                <w:spacing w:val="-6"/>
                <w:sz w:val="24"/>
              </w:rPr>
              <w:t>disagreeing </w:t>
            </w:r>
            <w:r>
              <w:rPr>
                <w:spacing w:val="-5"/>
                <w:sz w:val="24"/>
              </w:rPr>
              <w:t>with </w:t>
            </w:r>
            <w:r>
              <w:rPr>
                <w:spacing w:val="-4"/>
                <w:sz w:val="24"/>
              </w:rPr>
              <w:t>us </w:t>
            </w:r>
            <w:r>
              <w:rPr>
                <w:spacing w:val="-6"/>
                <w:sz w:val="24"/>
              </w:rPr>
              <w:t>doesn't </w:t>
            </w:r>
            <w:r>
              <w:rPr>
                <w:spacing w:val="-5"/>
                <w:sz w:val="24"/>
              </w:rPr>
              <w:t>make </w:t>
            </w:r>
            <w:r>
              <w:rPr>
                <w:spacing w:val="-6"/>
                <w:sz w:val="24"/>
              </w:rPr>
              <w:t>people idiots. </w:t>
            </w:r>
            <w:r>
              <w:rPr>
                <w:spacing w:val="-4"/>
                <w:sz w:val="24"/>
              </w:rPr>
              <w:t>The </w:t>
            </w:r>
            <w:r>
              <w:rPr>
                <w:spacing w:val="-6"/>
                <w:sz w:val="24"/>
              </w:rPr>
              <w:t>real </w:t>
            </w:r>
            <w:r>
              <w:rPr>
                <w:spacing w:val="-5"/>
                <w:sz w:val="24"/>
              </w:rPr>
              <w:t>hard  work  </w:t>
            </w:r>
            <w:r>
              <w:rPr>
                <w:spacing w:val="-4"/>
                <w:sz w:val="24"/>
              </w:rPr>
              <w:t>is  in  </w:t>
            </w:r>
            <w:r>
              <w:rPr>
                <w:spacing w:val="-6"/>
                <w:sz w:val="24"/>
              </w:rPr>
              <w:t>finding  common  ground,</w:t>
            </w:r>
            <w:r>
              <w:rPr>
                <w:spacing w:val="-11"/>
                <w:sz w:val="24"/>
              </w:rPr>
              <w:t> </w:t>
            </w:r>
            <w:r>
              <w:rPr>
                <w:spacing w:val="-6"/>
                <w:sz w:val="24"/>
              </w:rPr>
              <w:t>because</w:t>
            </w:r>
            <w:r>
              <w:rPr>
                <w:spacing w:val="21"/>
                <w:sz w:val="24"/>
              </w:rPr>
              <w:t> </w:t>
            </w:r>
            <w:r>
              <w:rPr>
                <w:spacing w:val="-5"/>
                <w:sz w:val="24"/>
              </w:rPr>
              <w:t>it's</w:t>
            </w:r>
            <w:r>
              <w:rPr>
                <w:spacing w:val="21"/>
                <w:sz w:val="24"/>
              </w:rPr>
              <w:t> </w:t>
            </w:r>
            <w:r>
              <w:rPr>
                <w:spacing w:val="-4"/>
                <w:sz w:val="24"/>
              </w:rPr>
              <w:t>the</w:t>
            </w:r>
            <w:r>
              <w:rPr>
                <w:spacing w:val="21"/>
                <w:sz w:val="24"/>
              </w:rPr>
              <w:t> </w:t>
            </w:r>
            <w:r>
              <w:rPr>
                <w:spacing w:val="-6"/>
                <w:sz w:val="24"/>
              </w:rPr>
              <w:t>well-off</w:t>
            </w:r>
            <w:r>
              <w:rPr>
                <w:spacing w:val="20"/>
                <w:sz w:val="24"/>
              </w:rPr>
              <w:t> </w:t>
            </w:r>
            <w:r>
              <w:rPr>
                <w:spacing w:val="-5"/>
                <w:sz w:val="24"/>
              </w:rPr>
              <w:t>who</w:t>
            </w:r>
            <w:r>
              <w:rPr>
                <w:spacing w:val="21"/>
                <w:sz w:val="24"/>
              </w:rPr>
              <w:t> </w:t>
            </w:r>
            <w:r>
              <w:rPr>
                <w:spacing w:val="-5"/>
                <w:sz w:val="24"/>
              </w:rPr>
              <w:t>have</w:t>
            </w:r>
            <w:r>
              <w:rPr>
                <w:spacing w:val="21"/>
                <w:sz w:val="24"/>
              </w:rPr>
              <w:t> </w:t>
            </w:r>
            <w:r>
              <w:rPr>
                <w:spacing w:val="-5"/>
                <w:sz w:val="24"/>
              </w:rPr>
              <w:t>the</w:t>
            </w:r>
            <w:r>
              <w:rPr>
                <w:spacing w:val="20"/>
                <w:sz w:val="24"/>
              </w:rPr>
              <w:t> </w:t>
            </w:r>
            <w:r>
              <w:rPr>
                <w:spacing w:val="-5"/>
                <w:sz w:val="24"/>
              </w:rPr>
              <w:t>power</w:t>
            </w:r>
            <w:r>
              <w:rPr>
                <w:spacing w:val="-10"/>
                <w:sz w:val="24"/>
              </w:rPr>
              <w:t> </w:t>
            </w:r>
            <w:r>
              <w:rPr>
                <w:spacing w:val="-5"/>
                <w:sz w:val="24"/>
              </w:rPr>
              <w:t>and</w:t>
            </w:r>
            <w:r>
              <w:rPr>
                <w:spacing w:val="20"/>
                <w:sz w:val="24"/>
              </w:rPr>
              <w:t> </w:t>
            </w:r>
            <w:r>
              <w:rPr>
                <w:spacing w:val="-4"/>
                <w:sz w:val="24"/>
              </w:rPr>
              <w:t>the</w:t>
            </w:r>
            <w:r>
              <w:rPr>
                <w:spacing w:val="21"/>
                <w:sz w:val="24"/>
              </w:rPr>
              <w:t> </w:t>
            </w:r>
            <w:r>
              <w:rPr>
                <w:spacing w:val="-7"/>
                <w:sz w:val="24"/>
              </w:rPr>
              <w:t>responsibility</w:t>
            </w:r>
            <w:r>
              <w:rPr>
                <w:spacing w:val="18"/>
                <w:sz w:val="24"/>
              </w:rPr>
              <w:t> </w:t>
            </w:r>
            <w:r>
              <w:rPr>
                <w:spacing w:val="-3"/>
                <w:sz w:val="24"/>
              </w:rPr>
              <w:t>to</w:t>
            </w:r>
            <w:r>
              <w:rPr>
                <w:spacing w:val="21"/>
                <w:sz w:val="24"/>
              </w:rPr>
              <w:t> </w:t>
            </w:r>
            <w:r>
              <w:rPr>
                <w:spacing w:val="-6"/>
                <w:sz w:val="24"/>
              </w:rPr>
              <w:t>change</w:t>
            </w:r>
          </w:p>
          <w:p>
            <w:pPr>
              <w:pStyle w:val="TableParagraph"/>
              <w:ind w:left="107"/>
              <w:rPr>
                <w:sz w:val="24"/>
              </w:rPr>
            </w:pPr>
            <w:r>
              <w:rPr>
                <w:sz w:val="24"/>
              </w:rPr>
              <w:t>things.</w:t>
            </w:r>
          </w:p>
        </w:tc>
      </w:tr>
    </w:tbl>
    <w:p>
      <w:pPr>
        <w:pStyle w:val="BodyText"/>
        <w:spacing w:before="2"/>
        <w:rPr>
          <w:sz w:val="28"/>
        </w:rPr>
      </w:pPr>
    </w:p>
    <w:p>
      <w:pPr>
        <w:pStyle w:val="BodyText"/>
        <w:spacing w:line="360" w:lineRule="auto" w:before="90"/>
        <w:ind w:left="680" w:right="1024" w:firstLine="427"/>
        <w:jc w:val="both"/>
      </w:pPr>
      <w:r>
        <w:rPr>
          <w:spacing w:val="-5"/>
        </w:rPr>
        <w:t>Three </w:t>
      </w:r>
      <w:r>
        <w:rPr>
          <w:spacing w:val="-6"/>
        </w:rPr>
        <w:t>examples given </w:t>
      </w:r>
      <w:r>
        <w:rPr>
          <w:spacing w:val="-4"/>
        </w:rPr>
        <w:t>are </w:t>
      </w:r>
      <w:r>
        <w:rPr>
          <w:spacing w:val="-5"/>
        </w:rPr>
        <w:t>only part </w:t>
      </w:r>
      <w:r>
        <w:rPr>
          <w:spacing w:val="-3"/>
        </w:rPr>
        <w:t>of </w:t>
      </w:r>
      <w:r>
        <w:rPr>
          <w:spacing w:val="-5"/>
        </w:rPr>
        <w:t>those </w:t>
      </w:r>
      <w:r>
        <w:rPr>
          <w:spacing w:val="-6"/>
        </w:rPr>
        <w:t>activities which </w:t>
      </w:r>
      <w:r>
        <w:rPr>
          <w:spacing w:val="-4"/>
        </w:rPr>
        <w:t>are </w:t>
      </w:r>
      <w:r>
        <w:rPr>
          <w:spacing w:val="-6"/>
        </w:rPr>
        <w:t>considered </w:t>
      </w:r>
      <w:r>
        <w:rPr>
          <w:spacing w:val="-4"/>
        </w:rPr>
        <w:t>to </w:t>
      </w:r>
      <w:r>
        <w:rPr>
          <w:spacing w:val="-3"/>
        </w:rPr>
        <w:t>be </w:t>
      </w:r>
      <w:r>
        <w:rPr>
          <w:spacing w:val="-5"/>
        </w:rPr>
        <w:t>while- </w:t>
      </w:r>
      <w:r>
        <w:rPr>
          <w:spacing w:val="-6"/>
        </w:rPr>
        <w:t>listening activities. However, </w:t>
      </w:r>
      <w:r>
        <w:rPr>
          <w:spacing w:val="-4"/>
        </w:rPr>
        <w:t>the </w:t>
      </w:r>
      <w:r>
        <w:rPr>
          <w:spacing w:val="-5"/>
        </w:rPr>
        <w:t>paper </w:t>
      </w:r>
      <w:r>
        <w:rPr>
          <w:spacing w:val="-6"/>
        </w:rPr>
        <w:t>focuses only </w:t>
      </w:r>
      <w:r>
        <w:rPr>
          <w:spacing w:val="-4"/>
        </w:rPr>
        <w:t>on </w:t>
      </w:r>
      <w:r>
        <w:rPr>
          <w:spacing w:val="-5"/>
        </w:rPr>
        <w:t>those </w:t>
      </w:r>
      <w:r>
        <w:rPr>
          <w:spacing w:val="-6"/>
        </w:rPr>
        <w:t>which </w:t>
      </w:r>
      <w:r>
        <w:rPr>
          <w:spacing w:val="-4"/>
        </w:rPr>
        <w:t>are </w:t>
      </w:r>
      <w:r>
        <w:rPr>
          <w:spacing w:val="-5"/>
        </w:rPr>
        <w:t>not as </w:t>
      </w:r>
      <w:r>
        <w:rPr>
          <w:spacing w:val="-6"/>
        </w:rPr>
        <w:t>time-consuming </w:t>
      </w:r>
      <w:r>
        <w:rPr>
          <w:spacing w:val="-3"/>
        </w:rPr>
        <w:t>to </w:t>
      </w:r>
      <w:r>
        <w:rPr>
          <w:spacing w:val="-6"/>
        </w:rPr>
        <w:t>prepare </w:t>
      </w:r>
      <w:r>
        <w:rPr>
          <w:spacing w:val="-5"/>
        </w:rPr>
        <w:t>as </w:t>
      </w:r>
      <w:r>
        <w:rPr>
          <w:spacing w:val="-4"/>
        </w:rPr>
        <w:t>for </w:t>
      </w:r>
      <w:r>
        <w:rPr>
          <w:spacing w:val="-6"/>
        </w:rPr>
        <w:t>example multiple choice exercise </w:t>
      </w:r>
      <w:r>
        <w:rPr>
          <w:spacing w:val="-3"/>
        </w:rPr>
        <w:t>or </w:t>
      </w:r>
      <w:r>
        <w:rPr>
          <w:spacing w:val="-6"/>
        </w:rPr>
        <w:t>missing sentences </w:t>
      </w:r>
      <w:r>
        <w:rPr/>
        <w:t>/ </w:t>
      </w:r>
      <w:r>
        <w:rPr>
          <w:spacing w:val="-6"/>
        </w:rPr>
        <w:t>paragraphs.</w:t>
      </w:r>
    </w:p>
    <w:p>
      <w:pPr>
        <w:pStyle w:val="BodyText"/>
        <w:rPr>
          <w:sz w:val="36"/>
        </w:rPr>
      </w:pPr>
    </w:p>
    <w:p>
      <w:pPr>
        <w:pStyle w:val="Heading5"/>
        <w:spacing w:before="1"/>
        <w:jc w:val="both"/>
      </w:pPr>
      <w:r>
        <w:rPr/>
        <w:t>Post-listening phase</w:t>
      </w:r>
    </w:p>
    <w:p>
      <w:pPr>
        <w:pStyle w:val="BodyText"/>
        <w:spacing w:line="336" w:lineRule="auto" w:before="110"/>
        <w:ind w:left="680" w:right="1031" w:firstLine="424"/>
        <w:jc w:val="both"/>
      </w:pPr>
      <w:r>
        <w:rPr/>
        <w:t>A</w:t>
      </w:r>
      <w:r>
        <w:rPr>
          <w:spacing w:val="-2"/>
        </w:rPr>
        <w:t> </w:t>
      </w:r>
      <w:r>
        <w:rPr/>
        <w:t>post-listening</w:t>
      </w:r>
      <w:r>
        <w:rPr>
          <w:spacing w:val="-1"/>
        </w:rPr>
        <w:t> </w:t>
      </w:r>
      <w:r>
        <w:rPr/>
        <w:t>activity</w:t>
      </w:r>
      <w:r>
        <w:rPr>
          <w:spacing w:val="-11"/>
        </w:rPr>
        <w:t> </w:t>
      </w:r>
      <w:r>
        <w:rPr/>
        <w:t>represents</w:t>
      </w:r>
      <w:r>
        <w:rPr>
          <w:spacing w:val="-7"/>
        </w:rPr>
        <w:t> </w:t>
      </w:r>
      <w:r>
        <w:rPr/>
        <w:t>a</w:t>
      </w:r>
      <w:r>
        <w:rPr>
          <w:spacing w:val="-12"/>
        </w:rPr>
        <w:t> </w:t>
      </w:r>
      <w:r>
        <w:rPr/>
        <w:t>follow</w:t>
      </w:r>
      <w:r>
        <w:rPr>
          <w:spacing w:val="-10"/>
        </w:rPr>
        <w:t> </w:t>
      </w:r>
      <w:r>
        <w:rPr/>
        <w:t>up</w:t>
      </w:r>
      <w:r>
        <w:rPr>
          <w:spacing w:val="-11"/>
        </w:rPr>
        <w:t> </w:t>
      </w:r>
      <w:r>
        <w:rPr/>
        <w:t>to</w:t>
      </w:r>
      <w:r>
        <w:rPr>
          <w:spacing w:val="-11"/>
        </w:rPr>
        <w:t> </w:t>
      </w:r>
      <w:r>
        <w:rPr/>
        <w:t>the</w:t>
      </w:r>
      <w:r>
        <w:rPr>
          <w:spacing w:val="1"/>
        </w:rPr>
        <w:t> </w:t>
      </w:r>
      <w:r>
        <w:rPr/>
        <w:t>listening</w:t>
      </w:r>
      <w:r>
        <w:rPr>
          <w:spacing w:val="-1"/>
        </w:rPr>
        <w:t> </w:t>
      </w:r>
      <w:r>
        <w:rPr/>
        <w:t>activity</w:t>
      </w:r>
      <w:r>
        <w:rPr>
          <w:spacing w:val="-11"/>
        </w:rPr>
        <w:t> </w:t>
      </w:r>
      <w:r>
        <w:rPr/>
        <w:t>and</w:t>
      </w:r>
      <w:r>
        <w:rPr>
          <w:spacing w:val="-10"/>
        </w:rPr>
        <w:t> </w:t>
      </w:r>
      <w:r>
        <w:rPr/>
        <w:t>aims</w:t>
      </w:r>
      <w:r>
        <w:rPr>
          <w:spacing w:val="-11"/>
        </w:rPr>
        <w:t> </w:t>
      </w:r>
      <w:r>
        <w:rPr/>
        <w:t>to</w:t>
      </w:r>
      <w:r>
        <w:rPr>
          <w:spacing w:val="-10"/>
        </w:rPr>
        <w:t> </w:t>
      </w:r>
      <w:r>
        <w:rPr/>
        <w:t>utilize the knowledge gained from listening for the development of other skills such as speaking or writing.</w:t>
      </w:r>
    </w:p>
    <w:p>
      <w:pPr>
        <w:pStyle w:val="BodyText"/>
        <w:spacing w:line="336" w:lineRule="auto"/>
        <w:ind w:left="680" w:right="1032" w:firstLine="424"/>
        <w:jc w:val="both"/>
      </w:pPr>
      <w:r>
        <w:rPr/>
        <w:t>Post-listening activities can be used after listening to the audio to help students analyze concepts for a deeper understanding of ideas. In this stage, students have done a</w:t>
      </w:r>
      <w:r>
        <w:rPr>
          <w:spacing w:val="-24"/>
        </w:rPr>
        <w:t> </w:t>
      </w:r>
      <w:r>
        <w:rPr/>
        <w:t>pre-listening activity, participated in a few while-listening tasks, and they are ready to move on to something else.</w:t>
      </w:r>
    </w:p>
    <w:p>
      <w:pPr>
        <w:pStyle w:val="BodyText"/>
        <w:spacing w:before="8"/>
        <w:rPr>
          <w:sz w:val="33"/>
        </w:rPr>
      </w:pPr>
    </w:p>
    <w:p>
      <w:pPr>
        <w:pStyle w:val="BodyText"/>
        <w:spacing w:line="336" w:lineRule="auto"/>
        <w:ind w:left="680" w:right="1036"/>
        <w:jc w:val="both"/>
      </w:pPr>
      <w:r>
        <w:rPr>
          <w:b/>
        </w:rPr>
        <w:t>Example1</w:t>
      </w:r>
      <w:r>
        <w:rPr/>
        <w:t>. The teacher puts students into pairs, asks them to take turns recalling one bit of information from the listening without repeating anything. The teacher challenges students</w:t>
      </w:r>
      <w:r>
        <w:rPr>
          <w:spacing w:val="-41"/>
        </w:rPr>
        <w:t> </w:t>
      </w:r>
      <w:r>
        <w:rPr/>
        <w:t>to continue as long as possible. Teachers can check understanding by asking students to summarize the information they heard, this can be done orally or in writing. Students can make</w:t>
      </w:r>
      <w:r>
        <w:rPr>
          <w:spacing w:val="-5"/>
        </w:rPr>
        <w:t> </w:t>
      </w:r>
      <w:r>
        <w:rPr/>
        <w:t>pairs</w:t>
      </w:r>
      <w:r>
        <w:rPr>
          <w:spacing w:val="-4"/>
        </w:rPr>
        <w:t> </w:t>
      </w:r>
      <w:r>
        <w:rPr/>
        <w:t>and</w:t>
      </w:r>
      <w:r>
        <w:rPr>
          <w:spacing w:val="-3"/>
        </w:rPr>
        <w:t> </w:t>
      </w:r>
      <w:r>
        <w:rPr/>
        <w:t>then</w:t>
      </w:r>
      <w:r>
        <w:rPr>
          <w:spacing w:val="-4"/>
        </w:rPr>
        <w:t> </w:t>
      </w:r>
      <w:r>
        <w:rPr/>
        <w:t>they</w:t>
      </w:r>
      <w:r>
        <w:rPr>
          <w:spacing w:val="-7"/>
        </w:rPr>
        <w:t> </w:t>
      </w:r>
      <w:r>
        <w:rPr/>
        <w:t>can</w:t>
      </w:r>
      <w:r>
        <w:rPr>
          <w:spacing w:val="-3"/>
        </w:rPr>
        <w:t> </w:t>
      </w:r>
      <w:r>
        <w:rPr/>
        <w:t>talk</w:t>
      </w:r>
      <w:r>
        <w:rPr>
          <w:spacing w:val="-4"/>
        </w:rPr>
        <w:t> </w:t>
      </w:r>
      <w:r>
        <w:rPr/>
        <w:t>during</w:t>
      </w:r>
      <w:r>
        <w:rPr>
          <w:spacing w:val="-4"/>
        </w:rPr>
        <w:t> </w:t>
      </w:r>
      <w:r>
        <w:rPr/>
        <w:t>a</w:t>
      </w:r>
      <w:r>
        <w:rPr>
          <w:spacing w:val="-4"/>
        </w:rPr>
        <w:t> </w:t>
      </w:r>
      <w:r>
        <w:rPr/>
        <w:t>minute</w:t>
      </w:r>
      <w:r>
        <w:rPr>
          <w:spacing w:val="-7"/>
        </w:rPr>
        <w:t> </w:t>
      </w:r>
      <w:r>
        <w:rPr/>
        <w:t>to</w:t>
      </w:r>
      <w:r>
        <w:rPr>
          <w:spacing w:val="-4"/>
        </w:rPr>
        <w:t> </w:t>
      </w:r>
      <w:r>
        <w:rPr/>
        <w:t>another</w:t>
      </w:r>
      <w:r>
        <w:rPr>
          <w:spacing w:val="-4"/>
        </w:rPr>
        <w:t> </w:t>
      </w:r>
      <w:r>
        <w:rPr/>
        <w:t>student,</w:t>
      </w:r>
      <w:r>
        <w:rPr>
          <w:spacing w:val="-4"/>
        </w:rPr>
        <w:t> </w:t>
      </w:r>
      <w:r>
        <w:rPr/>
        <w:t>once</w:t>
      </w:r>
      <w:r>
        <w:rPr>
          <w:spacing w:val="-4"/>
        </w:rPr>
        <w:t> </w:t>
      </w:r>
      <w:r>
        <w:rPr/>
        <w:t>the</w:t>
      </w:r>
      <w:r>
        <w:rPr>
          <w:spacing w:val="-5"/>
        </w:rPr>
        <w:t> </w:t>
      </w:r>
      <w:r>
        <w:rPr/>
        <w:t>minute</w:t>
      </w:r>
      <w:r>
        <w:rPr>
          <w:spacing w:val="-4"/>
        </w:rPr>
        <w:t> </w:t>
      </w:r>
      <w:r>
        <w:rPr/>
        <w:t>is</w:t>
      </w:r>
      <w:r>
        <w:rPr>
          <w:spacing w:val="-5"/>
        </w:rPr>
        <w:t> </w:t>
      </w:r>
      <w:r>
        <w:rPr/>
        <w:t>over, they change</w:t>
      </w:r>
      <w:r>
        <w:rPr>
          <w:spacing w:val="-2"/>
        </w:rPr>
        <w:t> </w:t>
      </w:r>
      <w:r>
        <w:rPr/>
        <w:t>partner.</w:t>
      </w:r>
    </w:p>
    <w:p>
      <w:pPr>
        <w:pStyle w:val="BodyText"/>
        <w:spacing w:before="7"/>
        <w:rPr>
          <w:sz w:val="33"/>
        </w:rPr>
      </w:pPr>
    </w:p>
    <w:p>
      <w:pPr>
        <w:pStyle w:val="BodyText"/>
        <w:spacing w:line="336" w:lineRule="auto"/>
        <w:ind w:left="680" w:right="1032"/>
        <w:jc w:val="both"/>
      </w:pPr>
      <w:r>
        <w:rPr>
          <w:b/>
        </w:rPr>
        <w:t>Example2</w:t>
      </w:r>
      <w:r>
        <w:rPr/>
        <w:t>.</w:t>
      </w:r>
      <w:r>
        <w:rPr>
          <w:spacing w:val="-6"/>
        </w:rPr>
        <w:t> </w:t>
      </w:r>
      <w:r>
        <w:rPr/>
        <w:t>One</w:t>
      </w:r>
      <w:r>
        <w:rPr>
          <w:spacing w:val="-7"/>
        </w:rPr>
        <w:t> </w:t>
      </w:r>
      <w:r>
        <w:rPr/>
        <w:t>of</w:t>
      </w:r>
      <w:r>
        <w:rPr>
          <w:spacing w:val="-7"/>
        </w:rPr>
        <w:t> </w:t>
      </w:r>
      <w:r>
        <w:rPr/>
        <w:t>the</w:t>
      </w:r>
      <w:r>
        <w:rPr>
          <w:spacing w:val="-6"/>
        </w:rPr>
        <w:t> </w:t>
      </w:r>
      <w:r>
        <w:rPr/>
        <w:t>post-listening</w:t>
      </w:r>
      <w:r>
        <w:rPr>
          <w:spacing w:val="-5"/>
        </w:rPr>
        <w:t> </w:t>
      </w:r>
      <w:r>
        <w:rPr/>
        <w:t>activities</w:t>
      </w:r>
      <w:r>
        <w:rPr>
          <w:spacing w:val="-6"/>
        </w:rPr>
        <w:t> </w:t>
      </w:r>
      <w:r>
        <w:rPr/>
        <w:t>that</w:t>
      </w:r>
      <w:r>
        <w:rPr>
          <w:spacing w:val="-5"/>
        </w:rPr>
        <w:t> </w:t>
      </w:r>
      <w:r>
        <w:rPr/>
        <w:t>a</w:t>
      </w:r>
      <w:r>
        <w:rPr>
          <w:spacing w:val="-7"/>
        </w:rPr>
        <w:t> </w:t>
      </w:r>
      <w:r>
        <w:rPr/>
        <w:t>teacher</w:t>
      </w:r>
      <w:r>
        <w:rPr>
          <w:spacing w:val="-4"/>
        </w:rPr>
        <w:t> </w:t>
      </w:r>
      <w:r>
        <w:rPr/>
        <w:t>can</w:t>
      </w:r>
      <w:r>
        <w:rPr>
          <w:spacing w:val="-6"/>
        </w:rPr>
        <w:t> </w:t>
      </w:r>
      <w:r>
        <w:rPr/>
        <w:t>do</w:t>
      </w:r>
      <w:r>
        <w:rPr>
          <w:spacing w:val="-3"/>
        </w:rPr>
        <w:t> </w:t>
      </w:r>
      <w:r>
        <w:rPr/>
        <w:t>is</w:t>
      </w:r>
      <w:r>
        <w:rPr>
          <w:spacing w:val="-5"/>
        </w:rPr>
        <w:t> </w:t>
      </w:r>
      <w:r>
        <w:rPr/>
        <w:t>asking</w:t>
      </w:r>
      <w:r>
        <w:rPr>
          <w:spacing w:val="-6"/>
        </w:rPr>
        <w:t> </w:t>
      </w:r>
      <w:r>
        <w:rPr/>
        <w:t>students</w:t>
      </w:r>
      <w:r>
        <w:rPr>
          <w:spacing w:val="-5"/>
        </w:rPr>
        <w:t> </w:t>
      </w:r>
      <w:r>
        <w:rPr/>
        <w:t>to</w:t>
      </w:r>
      <w:r>
        <w:rPr>
          <w:spacing w:val="-6"/>
        </w:rPr>
        <w:t> </w:t>
      </w:r>
      <w:r>
        <w:rPr/>
        <w:t>have a</w:t>
      </w:r>
      <w:r>
        <w:rPr>
          <w:spacing w:val="-14"/>
        </w:rPr>
        <w:t> </w:t>
      </w:r>
      <w:r>
        <w:rPr/>
        <w:t>short</w:t>
      </w:r>
      <w:r>
        <w:rPr>
          <w:spacing w:val="-13"/>
        </w:rPr>
        <w:t> </w:t>
      </w:r>
      <w:r>
        <w:rPr/>
        <w:t>discussion</w:t>
      </w:r>
      <w:r>
        <w:rPr>
          <w:spacing w:val="-13"/>
        </w:rPr>
        <w:t> </w:t>
      </w:r>
      <w:r>
        <w:rPr/>
        <w:t>about</w:t>
      </w:r>
      <w:r>
        <w:rPr>
          <w:spacing w:val="-13"/>
        </w:rPr>
        <w:t> </w:t>
      </w:r>
      <w:r>
        <w:rPr/>
        <w:t>the</w:t>
      </w:r>
      <w:r>
        <w:rPr>
          <w:spacing w:val="-14"/>
        </w:rPr>
        <w:t> </w:t>
      </w:r>
      <w:r>
        <w:rPr/>
        <w:t>topic.</w:t>
      </w:r>
      <w:r>
        <w:rPr>
          <w:spacing w:val="-12"/>
        </w:rPr>
        <w:t> </w:t>
      </w:r>
      <w:r>
        <w:rPr/>
        <w:t>The</w:t>
      </w:r>
      <w:r>
        <w:rPr>
          <w:spacing w:val="-15"/>
        </w:rPr>
        <w:t> </w:t>
      </w:r>
      <w:r>
        <w:rPr/>
        <w:t>topic</w:t>
      </w:r>
      <w:r>
        <w:rPr>
          <w:spacing w:val="-14"/>
        </w:rPr>
        <w:t> </w:t>
      </w:r>
      <w:r>
        <w:rPr/>
        <w:t>for</w:t>
      </w:r>
      <w:r>
        <w:rPr>
          <w:spacing w:val="-15"/>
        </w:rPr>
        <w:t> </w:t>
      </w:r>
      <w:r>
        <w:rPr/>
        <w:t>the</w:t>
      </w:r>
      <w:r>
        <w:rPr>
          <w:spacing w:val="-14"/>
        </w:rPr>
        <w:t> </w:t>
      </w:r>
      <w:r>
        <w:rPr/>
        <w:t>discussion</w:t>
      </w:r>
      <w:r>
        <w:rPr>
          <w:spacing w:val="-12"/>
        </w:rPr>
        <w:t> </w:t>
      </w:r>
      <w:r>
        <w:rPr/>
        <w:t>must</w:t>
      </w:r>
      <w:r>
        <w:rPr>
          <w:spacing w:val="-13"/>
        </w:rPr>
        <w:t> </w:t>
      </w:r>
      <w:r>
        <w:rPr/>
        <w:t>be</w:t>
      </w:r>
      <w:r>
        <w:rPr>
          <w:spacing w:val="-14"/>
        </w:rPr>
        <w:t> </w:t>
      </w:r>
      <w:r>
        <w:rPr/>
        <w:t>taken</w:t>
      </w:r>
      <w:r>
        <w:rPr>
          <w:spacing w:val="-16"/>
        </w:rPr>
        <w:t> </w:t>
      </w:r>
      <w:r>
        <w:rPr/>
        <w:t>from</w:t>
      </w:r>
      <w:r>
        <w:rPr>
          <w:spacing w:val="-13"/>
        </w:rPr>
        <w:t> </w:t>
      </w:r>
      <w:r>
        <w:rPr/>
        <w:t>the</w:t>
      </w:r>
      <w:r>
        <w:rPr>
          <w:spacing w:val="-13"/>
        </w:rPr>
        <w:t> </w:t>
      </w:r>
      <w:r>
        <w:rPr/>
        <w:t>listening</w:t>
      </w:r>
    </w:p>
    <w:p>
      <w:pPr>
        <w:spacing w:after="0" w:line="336" w:lineRule="auto"/>
        <w:jc w:val="both"/>
        <w:sectPr>
          <w:pgSz w:w="11910" w:h="16840"/>
          <w:pgMar w:header="715" w:footer="998" w:top="1280" w:bottom="1180" w:left="760" w:right="500"/>
        </w:sectPr>
      </w:pPr>
    </w:p>
    <w:p>
      <w:pPr>
        <w:pStyle w:val="BodyText"/>
        <w:rPr>
          <w:sz w:val="14"/>
        </w:rPr>
      </w:pPr>
    </w:p>
    <w:p>
      <w:pPr>
        <w:pStyle w:val="BodyText"/>
        <w:spacing w:line="336" w:lineRule="auto" w:before="90"/>
        <w:ind w:left="680" w:right="1031"/>
        <w:jc w:val="both"/>
      </w:pPr>
      <w:r>
        <w:rPr/>
        <w:t>task that they previously did and should be interesting enough to inspire comments and debates.</w:t>
      </w:r>
      <w:r>
        <w:rPr>
          <w:spacing w:val="-16"/>
        </w:rPr>
        <w:t> </w:t>
      </w:r>
      <w:r>
        <w:rPr/>
        <w:t>On</w:t>
      </w:r>
      <w:r>
        <w:rPr>
          <w:spacing w:val="-16"/>
        </w:rPr>
        <w:t> </w:t>
      </w:r>
      <w:r>
        <w:rPr/>
        <w:t>the</w:t>
      </w:r>
      <w:r>
        <w:rPr>
          <w:spacing w:val="-14"/>
        </w:rPr>
        <w:t> </w:t>
      </w:r>
      <w:r>
        <w:rPr/>
        <w:t>example</w:t>
      </w:r>
      <w:r>
        <w:rPr>
          <w:spacing w:val="-14"/>
        </w:rPr>
        <w:t> </w:t>
      </w:r>
      <w:r>
        <w:rPr/>
        <w:t>of</w:t>
      </w:r>
      <w:r>
        <w:rPr>
          <w:spacing w:val="-17"/>
        </w:rPr>
        <w:t> </w:t>
      </w:r>
      <w:r>
        <w:rPr/>
        <w:t>Keith</w:t>
      </w:r>
      <w:r>
        <w:rPr>
          <w:spacing w:val="-16"/>
        </w:rPr>
        <w:t> </w:t>
      </w:r>
      <w:r>
        <w:rPr/>
        <w:t>Payne’s</w:t>
      </w:r>
      <w:r>
        <w:rPr>
          <w:spacing w:val="-16"/>
        </w:rPr>
        <w:t> </w:t>
      </w:r>
      <w:r>
        <w:rPr/>
        <w:t>talk</w:t>
      </w:r>
      <w:r>
        <w:rPr>
          <w:spacing w:val="-15"/>
        </w:rPr>
        <w:t> </w:t>
      </w:r>
      <w:r>
        <w:rPr/>
        <w:t>there</w:t>
      </w:r>
      <w:r>
        <w:rPr>
          <w:spacing w:val="-17"/>
        </w:rPr>
        <w:t> </w:t>
      </w:r>
      <w:r>
        <w:rPr/>
        <w:t>might</w:t>
      </w:r>
      <w:r>
        <w:rPr>
          <w:spacing w:val="-14"/>
        </w:rPr>
        <w:t> </w:t>
      </w:r>
      <w:r>
        <w:rPr/>
        <w:t>be</w:t>
      </w:r>
      <w:r>
        <w:rPr>
          <w:spacing w:val="-17"/>
        </w:rPr>
        <w:t> </w:t>
      </w:r>
      <w:r>
        <w:rPr/>
        <w:t>several</w:t>
      </w:r>
      <w:r>
        <w:rPr>
          <w:spacing w:val="-15"/>
        </w:rPr>
        <w:t> </w:t>
      </w:r>
      <w:r>
        <w:rPr/>
        <w:t>subjects</w:t>
      </w:r>
      <w:r>
        <w:rPr>
          <w:spacing w:val="-16"/>
        </w:rPr>
        <w:t> </w:t>
      </w:r>
      <w:r>
        <w:rPr/>
        <w:t>of</w:t>
      </w:r>
      <w:r>
        <w:rPr>
          <w:spacing w:val="-17"/>
        </w:rPr>
        <w:t> </w:t>
      </w:r>
      <w:r>
        <w:rPr/>
        <w:t>the</w:t>
      </w:r>
      <w:r>
        <w:rPr>
          <w:spacing w:val="-16"/>
        </w:rPr>
        <w:t> </w:t>
      </w:r>
      <w:r>
        <w:rPr/>
        <w:t>discussion such</w:t>
      </w:r>
      <w:r>
        <w:rPr>
          <w:spacing w:val="-12"/>
        </w:rPr>
        <w:t> </w:t>
      </w:r>
      <w:r>
        <w:rPr/>
        <w:t>as</w:t>
      </w:r>
      <w:r>
        <w:rPr>
          <w:spacing w:val="-11"/>
        </w:rPr>
        <w:t> </w:t>
      </w:r>
      <w:r>
        <w:rPr/>
        <w:t>how</w:t>
      </w:r>
      <w:r>
        <w:rPr>
          <w:spacing w:val="-12"/>
        </w:rPr>
        <w:t> </w:t>
      </w:r>
      <w:r>
        <w:rPr/>
        <w:t>inequality</w:t>
      </w:r>
      <w:r>
        <w:rPr>
          <w:spacing w:val="-11"/>
        </w:rPr>
        <w:t> </w:t>
      </w:r>
      <w:r>
        <w:rPr/>
        <w:t>affects</w:t>
      </w:r>
      <w:r>
        <w:rPr>
          <w:spacing w:val="-10"/>
        </w:rPr>
        <w:t> </w:t>
      </w:r>
      <w:r>
        <w:rPr/>
        <w:t>social</w:t>
      </w:r>
      <w:r>
        <w:rPr>
          <w:spacing w:val="-11"/>
        </w:rPr>
        <w:t> </w:t>
      </w:r>
      <w:r>
        <w:rPr/>
        <w:t>behavior</w:t>
      </w:r>
      <w:r>
        <w:rPr>
          <w:spacing w:val="-12"/>
        </w:rPr>
        <w:t> </w:t>
      </w:r>
      <w:r>
        <w:rPr/>
        <w:t>or</w:t>
      </w:r>
      <w:r>
        <w:rPr>
          <w:spacing w:val="-12"/>
        </w:rPr>
        <w:t> </w:t>
      </w:r>
      <w:r>
        <w:rPr/>
        <w:t>why</w:t>
      </w:r>
      <w:r>
        <w:rPr>
          <w:spacing w:val="-11"/>
        </w:rPr>
        <w:t> </w:t>
      </w:r>
      <w:r>
        <w:rPr/>
        <w:t>is</w:t>
      </w:r>
      <w:r>
        <w:rPr>
          <w:spacing w:val="-10"/>
        </w:rPr>
        <w:t> </w:t>
      </w:r>
      <w:r>
        <w:rPr/>
        <w:t>it</w:t>
      </w:r>
      <w:r>
        <w:rPr>
          <w:spacing w:val="-11"/>
        </w:rPr>
        <w:t> </w:t>
      </w:r>
      <w:r>
        <w:rPr/>
        <w:t>important</w:t>
      </w:r>
      <w:r>
        <w:rPr>
          <w:spacing w:val="-11"/>
        </w:rPr>
        <w:t> </w:t>
      </w:r>
      <w:r>
        <w:rPr/>
        <w:t>for</w:t>
      </w:r>
      <w:r>
        <w:rPr>
          <w:spacing w:val="-14"/>
        </w:rPr>
        <w:t> </w:t>
      </w:r>
      <w:r>
        <w:rPr/>
        <w:t>a</w:t>
      </w:r>
      <w:r>
        <w:rPr>
          <w:spacing w:val="-12"/>
        </w:rPr>
        <w:t> </w:t>
      </w:r>
      <w:r>
        <w:rPr/>
        <w:t>society</w:t>
      </w:r>
      <w:r>
        <w:rPr>
          <w:spacing w:val="-11"/>
        </w:rPr>
        <w:t> </w:t>
      </w:r>
      <w:r>
        <w:rPr/>
        <w:t>to</w:t>
      </w:r>
      <w:r>
        <w:rPr>
          <w:spacing w:val="-11"/>
        </w:rPr>
        <w:t> </w:t>
      </w:r>
      <w:r>
        <w:rPr/>
        <w:t>have</w:t>
      </w:r>
      <w:r>
        <w:rPr>
          <w:spacing w:val="-12"/>
        </w:rPr>
        <w:t> </w:t>
      </w:r>
      <w:r>
        <w:rPr/>
        <w:t>more than one political</w:t>
      </w:r>
      <w:r>
        <w:rPr>
          <w:spacing w:val="-3"/>
        </w:rPr>
        <w:t> </w:t>
      </w:r>
      <w:r>
        <w:rPr/>
        <w:t>party?</w:t>
      </w:r>
    </w:p>
    <w:p>
      <w:pPr>
        <w:pStyle w:val="BodyText"/>
        <w:spacing w:before="7"/>
        <w:rPr>
          <w:sz w:val="33"/>
        </w:rPr>
      </w:pPr>
    </w:p>
    <w:p>
      <w:pPr>
        <w:pStyle w:val="BodyText"/>
        <w:spacing w:line="336" w:lineRule="auto"/>
        <w:ind w:left="680" w:right="1029"/>
        <w:jc w:val="both"/>
      </w:pPr>
      <w:r>
        <w:rPr>
          <w:b/>
        </w:rPr>
        <w:t>Example</w:t>
      </w:r>
      <w:r>
        <w:rPr>
          <w:b/>
          <w:spacing w:val="-5"/>
        </w:rPr>
        <w:t> </w:t>
      </w:r>
      <w:r>
        <w:rPr>
          <w:b/>
        </w:rPr>
        <w:t>3</w:t>
      </w:r>
      <w:r>
        <w:rPr/>
        <w:t>.</w:t>
      </w:r>
      <w:r>
        <w:rPr>
          <w:spacing w:val="-4"/>
        </w:rPr>
        <w:t> </w:t>
      </w:r>
      <w:r>
        <w:rPr/>
        <w:t>Another</w:t>
      </w:r>
      <w:r>
        <w:rPr>
          <w:spacing w:val="-5"/>
        </w:rPr>
        <w:t> </w:t>
      </w:r>
      <w:r>
        <w:rPr/>
        <w:t>post-listening</w:t>
      </w:r>
      <w:r>
        <w:rPr>
          <w:spacing w:val="-4"/>
        </w:rPr>
        <w:t> </w:t>
      </w:r>
      <w:r>
        <w:rPr/>
        <w:t>activity</w:t>
      </w:r>
      <w:r>
        <w:rPr>
          <w:spacing w:val="-4"/>
        </w:rPr>
        <w:t> </w:t>
      </w:r>
      <w:r>
        <w:rPr/>
        <w:t>that</w:t>
      </w:r>
      <w:r>
        <w:rPr>
          <w:spacing w:val="-4"/>
        </w:rPr>
        <w:t> </w:t>
      </w:r>
      <w:r>
        <w:rPr/>
        <w:t>students</w:t>
      </w:r>
      <w:r>
        <w:rPr>
          <w:spacing w:val="-3"/>
        </w:rPr>
        <w:t> </w:t>
      </w:r>
      <w:r>
        <w:rPr/>
        <w:t>can</w:t>
      </w:r>
      <w:r>
        <w:rPr>
          <w:spacing w:val="-5"/>
        </w:rPr>
        <w:t> </w:t>
      </w:r>
      <w:r>
        <w:rPr/>
        <w:t>do</w:t>
      </w:r>
      <w:r>
        <w:rPr>
          <w:spacing w:val="-4"/>
        </w:rPr>
        <w:t> </w:t>
      </w:r>
      <w:r>
        <w:rPr/>
        <w:t>is</w:t>
      </w:r>
      <w:r>
        <w:rPr>
          <w:spacing w:val="-3"/>
        </w:rPr>
        <w:t> </w:t>
      </w:r>
      <w:r>
        <w:rPr/>
        <w:t>identifying</w:t>
      </w:r>
      <w:r>
        <w:rPr>
          <w:spacing w:val="-4"/>
        </w:rPr>
        <w:t> </w:t>
      </w:r>
      <w:r>
        <w:rPr/>
        <w:t>vocabulary</w:t>
      </w:r>
      <w:r>
        <w:rPr>
          <w:spacing w:val="-4"/>
        </w:rPr>
        <w:t> </w:t>
      </w:r>
      <w:r>
        <w:rPr/>
        <w:t>and then finding synonyms and antonyms for some words in the transcript. When they have done that, they can pair up and share their finding with other. The teacher provides student with copies of a typescript. It might be only one or two passages from the talk. The teacher writes some words from the script on the whiteboard and students have to find these words, understand</w:t>
      </w:r>
      <w:r>
        <w:rPr>
          <w:spacing w:val="-16"/>
        </w:rPr>
        <w:t> </w:t>
      </w:r>
      <w:r>
        <w:rPr/>
        <w:t>the</w:t>
      </w:r>
      <w:r>
        <w:rPr>
          <w:spacing w:val="-15"/>
        </w:rPr>
        <w:t> </w:t>
      </w:r>
      <w:r>
        <w:rPr/>
        <w:t>meaning</w:t>
      </w:r>
      <w:r>
        <w:rPr>
          <w:spacing w:val="-14"/>
        </w:rPr>
        <w:t> </w:t>
      </w:r>
      <w:r>
        <w:rPr/>
        <w:t>from</w:t>
      </w:r>
      <w:r>
        <w:rPr>
          <w:spacing w:val="-15"/>
        </w:rPr>
        <w:t> </w:t>
      </w:r>
      <w:r>
        <w:rPr/>
        <w:t>the</w:t>
      </w:r>
      <w:r>
        <w:rPr>
          <w:spacing w:val="-15"/>
        </w:rPr>
        <w:t> </w:t>
      </w:r>
      <w:r>
        <w:rPr/>
        <w:t>contest</w:t>
      </w:r>
      <w:r>
        <w:rPr>
          <w:spacing w:val="-12"/>
        </w:rPr>
        <w:t> </w:t>
      </w:r>
      <w:r>
        <w:rPr/>
        <w:t>and</w:t>
      </w:r>
      <w:r>
        <w:rPr>
          <w:spacing w:val="-16"/>
        </w:rPr>
        <w:t> </w:t>
      </w:r>
      <w:r>
        <w:rPr/>
        <w:t>try</w:t>
      </w:r>
      <w:r>
        <w:rPr>
          <w:spacing w:val="-15"/>
        </w:rPr>
        <w:t> </w:t>
      </w:r>
      <w:r>
        <w:rPr/>
        <w:t>to</w:t>
      </w:r>
      <w:r>
        <w:rPr>
          <w:spacing w:val="-12"/>
        </w:rPr>
        <w:t> </w:t>
      </w:r>
      <w:r>
        <w:rPr/>
        <w:t>give</w:t>
      </w:r>
      <w:r>
        <w:rPr>
          <w:spacing w:val="-15"/>
        </w:rPr>
        <w:t> </w:t>
      </w:r>
      <w:r>
        <w:rPr/>
        <w:t>synonyms</w:t>
      </w:r>
      <w:r>
        <w:rPr>
          <w:spacing w:val="-15"/>
        </w:rPr>
        <w:t> </w:t>
      </w:r>
      <w:r>
        <w:rPr/>
        <w:t>and</w:t>
      </w:r>
      <w:r>
        <w:rPr>
          <w:spacing w:val="-15"/>
        </w:rPr>
        <w:t> </w:t>
      </w:r>
      <w:r>
        <w:rPr/>
        <w:t>antonyms.</w:t>
      </w:r>
      <w:r>
        <w:rPr>
          <w:spacing w:val="-14"/>
        </w:rPr>
        <w:t> </w:t>
      </w:r>
      <w:r>
        <w:rPr/>
        <w:t>The</w:t>
      </w:r>
      <w:r>
        <w:rPr>
          <w:spacing w:val="-17"/>
        </w:rPr>
        <w:t> </w:t>
      </w:r>
      <w:r>
        <w:rPr/>
        <w:t>handout looks like</w:t>
      </w:r>
      <w:r>
        <w:rPr>
          <w:spacing w:val="-1"/>
        </w:rPr>
        <w:t> </w:t>
      </w:r>
      <w:r>
        <w:rPr/>
        <w:t>this:</w:t>
      </w:r>
    </w:p>
    <w:p>
      <w:pPr>
        <w:pStyle w:val="BodyText"/>
        <w:ind w:left="680"/>
        <w:rPr>
          <w:sz w:val="20"/>
        </w:rPr>
      </w:pPr>
      <w:r>
        <w:rPr>
          <w:sz w:val="20"/>
        </w:rPr>
        <w:pict>
          <v:shape style="width:450.95pt;height:331.75pt;mso-position-horizontal-relative:char;mso-position-vertical-relative:line" type="#_x0000_t202" filled="false" stroked="true" strokeweight=".48004pt" strokecolor="#000000">
            <w10:anchorlock/>
            <v:textbox inset="0,0,0,0">
              <w:txbxContent>
                <w:p>
                  <w:pPr>
                    <w:pStyle w:val="BodyText"/>
                    <w:spacing w:line="360" w:lineRule="auto"/>
                    <w:ind w:left="103" w:right="189"/>
                    <w:jc w:val="both"/>
                  </w:pPr>
                  <w:r>
                    <w:rPr/>
                    <w:t>I</w:t>
                  </w:r>
                  <w:r>
                    <w:rPr>
                      <w:spacing w:val="-24"/>
                    </w:rPr>
                    <w:t> </w:t>
                  </w:r>
                  <w:r>
                    <w:rPr>
                      <w:spacing w:val="-5"/>
                    </w:rPr>
                    <w:t>think</w:t>
                  </w:r>
                  <w:r>
                    <w:rPr>
                      <w:spacing w:val="-22"/>
                    </w:rPr>
                    <w:t> </w:t>
                  </w:r>
                  <w:r>
                    <w:rPr>
                      <w:spacing w:val="-5"/>
                    </w:rPr>
                    <w:t>our</w:t>
                  </w:r>
                  <w:r>
                    <w:rPr>
                      <w:spacing w:val="-24"/>
                    </w:rPr>
                    <w:t> </w:t>
                  </w:r>
                  <w:r>
                    <w:rPr>
                      <w:spacing w:val="-5"/>
                    </w:rPr>
                    <w:t>best</w:t>
                  </w:r>
                  <w:r>
                    <w:rPr>
                      <w:spacing w:val="-22"/>
                    </w:rPr>
                    <w:t> </w:t>
                  </w:r>
                  <w:r>
                    <w:rPr>
                      <w:spacing w:val="-5"/>
                    </w:rPr>
                    <w:t>bet</w:t>
                  </w:r>
                  <w:r>
                    <w:rPr>
                      <w:spacing w:val="-23"/>
                    </w:rPr>
                    <w:t> </w:t>
                  </w:r>
                  <w:r>
                    <w:rPr>
                      <w:spacing w:val="-6"/>
                    </w:rPr>
                    <w:t>starts</w:t>
                  </w:r>
                  <w:r>
                    <w:rPr>
                      <w:spacing w:val="-22"/>
                    </w:rPr>
                    <w:t> </w:t>
                  </w:r>
                  <w:r>
                    <w:rPr>
                      <w:spacing w:val="-5"/>
                    </w:rPr>
                    <w:t>with</w:t>
                  </w:r>
                  <w:r>
                    <w:rPr>
                      <w:spacing w:val="-23"/>
                    </w:rPr>
                    <w:t> </w:t>
                  </w:r>
                  <w:r>
                    <w:rPr>
                      <w:spacing w:val="-5"/>
                    </w:rPr>
                    <w:t>those</w:t>
                  </w:r>
                  <w:r>
                    <w:rPr>
                      <w:spacing w:val="-23"/>
                    </w:rPr>
                    <w:t> </w:t>
                  </w:r>
                  <w:r>
                    <w:rPr>
                      <w:spacing w:val="-3"/>
                    </w:rPr>
                    <w:t>of</w:t>
                  </w:r>
                  <w:r>
                    <w:rPr>
                      <w:spacing w:val="-24"/>
                    </w:rPr>
                    <w:t> </w:t>
                  </w:r>
                  <w:r>
                    <w:rPr>
                      <w:spacing w:val="-3"/>
                    </w:rPr>
                    <w:t>us</w:t>
                  </w:r>
                  <w:r>
                    <w:rPr>
                      <w:spacing w:val="-9"/>
                    </w:rPr>
                    <w:t> </w:t>
                  </w:r>
                  <w:r>
                    <w:rPr>
                      <w:spacing w:val="-5"/>
                    </w:rPr>
                    <w:t>who</w:t>
                  </w:r>
                  <w:r>
                    <w:rPr>
                      <w:spacing w:val="-22"/>
                    </w:rPr>
                    <w:t> </w:t>
                  </w:r>
                  <w:r>
                    <w:rPr>
                      <w:spacing w:val="-5"/>
                    </w:rPr>
                    <w:t>have</w:t>
                  </w:r>
                  <w:r>
                    <w:rPr>
                      <w:spacing w:val="-21"/>
                    </w:rPr>
                    <w:t> </w:t>
                  </w:r>
                  <w:r>
                    <w:rPr>
                      <w:spacing w:val="-6"/>
                    </w:rPr>
                    <w:t>benefited</w:t>
                  </w:r>
                  <w:r>
                    <w:rPr>
                      <w:spacing w:val="-23"/>
                    </w:rPr>
                    <w:t> </w:t>
                  </w:r>
                  <w:r>
                    <w:rPr>
                      <w:spacing w:val="-4"/>
                    </w:rPr>
                    <w:t>the</w:t>
                  </w:r>
                  <w:r>
                    <w:rPr>
                      <w:spacing w:val="-23"/>
                    </w:rPr>
                    <w:t> </w:t>
                  </w:r>
                  <w:r>
                    <w:rPr>
                      <w:spacing w:val="-5"/>
                    </w:rPr>
                    <w:t>most</w:t>
                  </w:r>
                  <w:r>
                    <w:rPr>
                      <w:spacing w:val="-23"/>
                    </w:rPr>
                    <w:t> </w:t>
                  </w:r>
                  <w:r>
                    <w:rPr>
                      <w:spacing w:val="-5"/>
                    </w:rPr>
                    <w:t>from</w:t>
                  </w:r>
                  <w:r>
                    <w:rPr>
                      <w:spacing w:val="-22"/>
                    </w:rPr>
                    <w:t> </w:t>
                  </w:r>
                  <w:r>
                    <w:rPr>
                      <w:spacing w:val="-6"/>
                    </w:rPr>
                    <w:t>inequality's</w:t>
                  </w:r>
                  <w:r>
                    <w:rPr>
                      <w:spacing w:val="-23"/>
                    </w:rPr>
                    <w:t> </w:t>
                  </w:r>
                  <w:r>
                    <w:rPr>
                      <w:spacing w:val="-6"/>
                    </w:rPr>
                    <w:t>rise,</w:t>
                  </w:r>
                  <w:r>
                    <w:rPr>
                      <w:spacing w:val="-9"/>
                    </w:rPr>
                    <w:t> </w:t>
                  </w:r>
                  <w:r>
                    <w:rPr>
                      <w:spacing w:val="-6"/>
                    </w:rPr>
                    <w:t>those </w:t>
                  </w:r>
                  <w:r>
                    <w:rPr>
                      <w:spacing w:val="-4"/>
                    </w:rPr>
                    <w:t>of </w:t>
                  </w:r>
                  <w:r>
                    <w:rPr>
                      <w:spacing w:val="-3"/>
                    </w:rPr>
                    <w:t>us </w:t>
                  </w:r>
                  <w:r>
                    <w:rPr>
                      <w:spacing w:val="-5"/>
                    </w:rPr>
                    <w:t>who have done </w:t>
                  </w:r>
                  <w:r>
                    <w:rPr>
                      <w:spacing w:val="-6"/>
                    </w:rPr>
                    <w:t>better than average. </w:t>
                  </w:r>
                  <w:r>
                    <w:rPr>
                      <w:spacing w:val="-4"/>
                    </w:rPr>
                    <w:t>If </w:t>
                  </w:r>
                  <w:r>
                    <w:rPr>
                      <w:spacing w:val="-6"/>
                    </w:rPr>
                    <w:t>you've </w:t>
                  </w:r>
                  <w:r>
                    <w:rPr>
                      <w:spacing w:val="-5"/>
                    </w:rPr>
                    <w:t>been </w:t>
                  </w:r>
                  <w:r>
                    <w:rPr>
                      <w:spacing w:val="-6"/>
                    </w:rPr>
                    <w:t>successful, </w:t>
                  </w:r>
                  <w:r>
                    <w:rPr>
                      <w:spacing w:val="-5"/>
                    </w:rPr>
                    <w:t>it's </w:t>
                  </w:r>
                  <w:r>
                    <w:rPr>
                      <w:spacing w:val="-6"/>
                    </w:rPr>
                    <w:t>natural </w:t>
                  </w:r>
                  <w:r>
                    <w:rPr>
                      <w:spacing w:val="-4"/>
                    </w:rPr>
                    <w:t>to </w:t>
                  </w:r>
                  <w:r>
                    <w:rPr>
                      <w:spacing w:val="-6"/>
                    </w:rPr>
                    <w:t>chalk </w:t>
                  </w:r>
                  <w:r>
                    <w:rPr>
                      <w:spacing w:val="-3"/>
                    </w:rPr>
                    <w:t>up </w:t>
                  </w:r>
                  <w:r>
                    <w:rPr>
                      <w:spacing w:val="-4"/>
                    </w:rPr>
                    <w:t>your </w:t>
                  </w:r>
                  <w:r>
                    <w:rPr>
                      <w:spacing w:val="-6"/>
                    </w:rPr>
                    <w:t>success</w:t>
                  </w:r>
                  <w:r>
                    <w:rPr>
                      <w:spacing w:val="-13"/>
                    </w:rPr>
                    <w:t> </w:t>
                  </w:r>
                  <w:r>
                    <w:rPr>
                      <w:spacing w:val="-3"/>
                    </w:rPr>
                    <w:t>to</w:t>
                  </w:r>
                  <w:r>
                    <w:rPr>
                      <w:spacing w:val="-13"/>
                    </w:rPr>
                    <w:t> </w:t>
                  </w:r>
                  <w:r>
                    <w:rPr>
                      <w:spacing w:val="-5"/>
                    </w:rPr>
                    <w:t>your</w:t>
                  </w:r>
                  <w:r>
                    <w:rPr>
                      <w:spacing w:val="-14"/>
                    </w:rPr>
                    <w:t> </w:t>
                  </w:r>
                  <w:r>
                    <w:rPr>
                      <w:spacing w:val="-5"/>
                    </w:rPr>
                    <w:t>own</w:t>
                  </w:r>
                  <w:r>
                    <w:rPr>
                      <w:spacing w:val="-13"/>
                    </w:rPr>
                    <w:t> </w:t>
                  </w:r>
                  <w:r>
                    <w:rPr>
                      <w:spacing w:val="-5"/>
                    </w:rPr>
                    <w:t>hard</w:t>
                  </w:r>
                  <w:r>
                    <w:rPr>
                      <w:spacing w:val="-10"/>
                    </w:rPr>
                    <w:t> </w:t>
                  </w:r>
                  <w:r>
                    <w:rPr>
                      <w:spacing w:val="-6"/>
                    </w:rPr>
                    <w:t>work.</w:t>
                  </w:r>
                  <w:r>
                    <w:rPr>
                      <w:spacing w:val="-9"/>
                    </w:rPr>
                    <w:t> </w:t>
                  </w:r>
                  <w:r>
                    <w:rPr>
                      <w:spacing w:val="-5"/>
                    </w:rPr>
                    <w:t>But,</w:t>
                  </w:r>
                  <w:r>
                    <w:rPr>
                      <w:spacing w:val="-13"/>
                    </w:rPr>
                    <w:t> </w:t>
                  </w:r>
                  <w:r>
                    <w:rPr>
                      <w:spacing w:val="-5"/>
                    </w:rPr>
                    <w:t>like</w:t>
                  </w:r>
                  <w:r>
                    <w:rPr>
                      <w:spacing w:val="-16"/>
                    </w:rPr>
                    <w:t> </w:t>
                  </w:r>
                  <w:r>
                    <w:rPr>
                      <w:spacing w:val="-4"/>
                    </w:rPr>
                    <w:t>the</w:t>
                  </w:r>
                  <w:r>
                    <w:rPr>
                      <w:spacing w:val="-14"/>
                    </w:rPr>
                    <w:t> </w:t>
                  </w:r>
                  <w:r>
                    <w:rPr>
                      <w:spacing w:val="-6"/>
                    </w:rPr>
                    <w:t>studies</w:t>
                  </w:r>
                  <w:r>
                    <w:rPr>
                      <w:spacing w:val="-13"/>
                    </w:rPr>
                    <w:t> </w:t>
                  </w:r>
                  <w:r>
                    <w:rPr/>
                    <w:t>I</w:t>
                  </w:r>
                  <w:r>
                    <w:rPr>
                      <w:spacing w:val="-14"/>
                    </w:rPr>
                    <w:t> </w:t>
                  </w:r>
                  <w:r>
                    <w:rPr>
                      <w:spacing w:val="-6"/>
                    </w:rPr>
                    <w:t>showed</w:t>
                  </w:r>
                  <w:r>
                    <w:rPr>
                      <w:spacing w:val="-13"/>
                    </w:rPr>
                    <w:t> </w:t>
                  </w:r>
                  <w:r>
                    <w:rPr>
                      <w:spacing w:val="-6"/>
                    </w:rPr>
                    <w:t>you, everybody</w:t>
                  </w:r>
                  <w:r>
                    <w:rPr>
                      <w:spacing w:val="-13"/>
                    </w:rPr>
                    <w:t> </w:t>
                  </w:r>
                  <w:r>
                    <w:rPr>
                      <w:spacing w:val="-5"/>
                    </w:rPr>
                    <w:t>does</w:t>
                  </w:r>
                  <w:r>
                    <w:rPr>
                      <w:spacing w:val="-13"/>
                    </w:rPr>
                    <w:t> </w:t>
                  </w:r>
                  <w:r>
                    <w:rPr>
                      <w:spacing w:val="-6"/>
                    </w:rPr>
                    <w:t>that,</w:t>
                  </w:r>
                  <w:r>
                    <w:rPr>
                      <w:spacing w:val="-10"/>
                    </w:rPr>
                    <w:t> </w:t>
                  </w:r>
                  <w:r>
                    <w:rPr>
                      <w:spacing w:val="-6"/>
                    </w:rPr>
                    <w:t>whether </w:t>
                  </w:r>
                  <w:r>
                    <w:rPr>
                      <w:spacing w:val="-4"/>
                    </w:rPr>
                    <w:t>or </w:t>
                  </w:r>
                  <w:r>
                    <w:rPr>
                      <w:spacing w:val="-6"/>
                    </w:rPr>
                    <w:t>not </w:t>
                  </w:r>
                  <w:r>
                    <w:rPr>
                      <w:spacing w:val="-3"/>
                    </w:rPr>
                    <w:t>it </w:t>
                  </w:r>
                  <w:r>
                    <w:rPr>
                      <w:spacing w:val="-6"/>
                    </w:rPr>
                    <w:t>really </w:t>
                  </w:r>
                  <w:r>
                    <w:rPr>
                      <w:spacing w:val="-5"/>
                    </w:rPr>
                    <w:t>was </w:t>
                  </w:r>
                  <w:r>
                    <w:rPr>
                      <w:spacing w:val="-4"/>
                    </w:rPr>
                    <w:t>the </w:t>
                  </w:r>
                  <w:r>
                    <w:rPr>
                      <w:spacing w:val="-5"/>
                    </w:rPr>
                    <w:t>hard work that </w:t>
                  </w:r>
                  <w:r>
                    <w:rPr>
                      <w:spacing w:val="-6"/>
                    </w:rPr>
                    <w:t>mattered </w:t>
                  </w:r>
                  <w:r>
                    <w:rPr>
                      <w:spacing w:val="-5"/>
                    </w:rPr>
                    <w:t>most. </w:t>
                  </w:r>
                  <w:r>
                    <w:rPr>
                      <w:spacing w:val="-6"/>
                    </w:rPr>
                    <w:t>Every successful person </w:t>
                  </w:r>
                  <w:r>
                    <w:rPr/>
                    <w:t>I </w:t>
                  </w:r>
                  <w:r>
                    <w:rPr>
                      <w:spacing w:val="-6"/>
                    </w:rPr>
                    <w:t>know </w:t>
                  </w:r>
                  <w:r>
                    <w:rPr>
                      <w:spacing w:val="-5"/>
                    </w:rPr>
                    <w:t>can think </w:t>
                  </w:r>
                  <w:r>
                    <w:rPr>
                      <w:spacing w:val="-4"/>
                    </w:rPr>
                    <w:t>of</w:t>
                  </w:r>
                  <w:r>
                    <w:rPr>
                      <w:spacing w:val="-22"/>
                    </w:rPr>
                    <w:t> </w:t>
                  </w:r>
                  <w:r>
                    <w:rPr>
                      <w:spacing w:val="-5"/>
                    </w:rPr>
                    <w:t>times</w:t>
                  </w:r>
                  <w:r>
                    <w:rPr>
                      <w:spacing w:val="-21"/>
                    </w:rPr>
                    <w:t> </w:t>
                  </w:r>
                  <w:r>
                    <w:rPr>
                      <w:spacing w:val="-5"/>
                    </w:rPr>
                    <w:t>when</w:t>
                  </w:r>
                  <w:r>
                    <w:rPr>
                      <w:spacing w:val="-23"/>
                    </w:rPr>
                    <w:t> </w:t>
                  </w:r>
                  <w:r>
                    <w:rPr>
                      <w:spacing w:val="-5"/>
                    </w:rPr>
                    <w:t>they</w:t>
                  </w:r>
                  <w:r>
                    <w:rPr>
                      <w:spacing w:val="-21"/>
                    </w:rPr>
                    <w:t> </w:t>
                  </w:r>
                  <w:r>
                    <w:rPr>
                      <w:spacing w:val="-5"/>
                    </w:rPr>
                    <w:t>worked</w:t>
                  </w:r>
                  <w:r>
                    <w:rPr>
                      <w:spacing w:val="-20"/>
                    </w:rPr>
                    <w:t> </w:t>
                  </w:r>
                  <w:r>
                    <w:rPr>
                      <w:spacing w:val="-5"/>
                    </w:rPr>
                    <w:t>hard</w:t>
                  </w:r>
                  <w:r>
                    <w:rPr>
                      <w:spacing w:val="-21"/>
                    </w:rPr>
                    <w:t> </w:t>
                  </w:r>
                  <w:r>
                    <w:rPr>
                      <w:spacing w:val="-5"/>
                    </w:rPr>
                    <w:t>and</w:t>
                  </w:r>
                  <w:r>
                    <w:rPr>
                      <w:spacing w:val="-21"/>
                    </w:rPr>
                    <w:t> </w:t>
                  </w:r>
                  <w:r>
                    <w:rPr>
                      <w:spacing w:val="-6"/>
                    </w:rPr>
                    <w:t>struggled</w:t>
                  </w:r>
                  <w:r>
                    <w:rPr>
                      <w:spacing w:val="-21"/>
                    </w:rPr>
                    <w:t> </w:t>
                  </w:r>
                  <w:r>
                    <w:rPr>
                      <w:spacing w:val="-3"/>
                    </w:rPr>
                    <w:t>to</w:t>
                  </w:r>
                  <w:r>
                    <w:rPr>
                      <w:spacing w:val="-23"/>
                    </w:rPr>
                    <w:t> </w:t>
                  </w:r>
                  <w:r>
                    <w:rPr>
                      <w:spacing w:val="-6"/>
                    </w:rPr>
                    <w:t>succeed.</w:t>
                  </w:r>
                  <w:r>
                    <w:rPr>
                      <w:spacing w:val="-9"/>
                    </w:rPr>
                    <w:t> </w:t>
                  </w:r>
                  <w:r>
                    <w:rPr>
                      <w:spacing w:val="-5"/>
                    </w:rPr>
                    <w:t>They</w:t>
                  </w:r>
                  <w:r>
                    <w:rPr>
                      <w:spacing w:val="-21"/>
                    </w:rPr>
                    <w:t> </w:t>
                  </w:r>
                  <w:r>
                    <w:rPr>
                      <w:spacing w:val="-5"/>
                    </w:rPr>
                    <w:t>can</w:t>
                  </w:r>
                  <w:r>
                    <w:rPr>
                      <w:spacing w:val="-18"/>
                    </w:rPr>
                    <w:t> </w:t>
                  </w:r>
                  <w:r>
                    <w:rPr>
                      <w:spacing w:val="-6"/>
                    </w:rPr>
                    <w:t>also</w:t>
                  </w:r>
                  <w:r>
                    <w:rPr>
                      <w:spacing w:val="-21"/>
                    </w:rPr>
                    <w:t> </w:t>
                  </w:r>
                  <w:r>
                    <w:rPr>
                      <w:spacing w:val="-6"/>
                    </w:rPr>
                    <w:t>think</w:t>
                  </w:r>
                  <w:r>
                    <w:rPr>
                      <w:spacing w:val="-21"/>
                    </w:rPr>
                    <w:t> </w:t>
                  </w:r>
                  <w:r>
                    <w:rPr>
                      <w:spacing w:val="-3"/>
                    </w:rPr>
                    <w:t>of</w:t>
                  </w:r>
                  <w:r>
                    <w:rPr>
                      <w:spacing w:val="-22"/>
                    </w:rPr>
                    <w:t> </w:t>
                  </w:r>
                  <w:r>
                    <w:rPr>
                      <w:spacing w:val="-6"/>
                    </w:rPr>
                    <w:t>times</w:t>
                  </w:r>
                  <w:r>
                    <w:rPr>
                      <w:spacing w:val="-9"/>
                    </w:rPr>
                    <w:t> </w:t>
                  </w:r>
                  <w:r>
                    <w:rPr>
                      <w:spacing w:val="-5"/>
                    </w:rPr>
                    <w:t>when</w:t>
                  </w:r>
                  <w:r>
                    <w:rPr>
                      <w:spacing w:val="-21"/>
                    </w:rPr>
                    <w:t> </w:t>
                  </w:r>
                  <w:r>
                    <w:rPr>
                      <w:spacing w:val="-5"/>
                    </w:rPr>
                    <w:t>they </w:t>
                  </w:r>
                  <w:r>
                    <w:rPr>
                      <w:spacing w:val="-6"/>
                    </w:rPr>
                    <w:t>benefited from </w:t>
                  </w:r>
                  <w:r>
                    <w:rPr>
                      <w:spacing w:val="-5"/>
                    </w:rPr>
                    <w:t>good luck </w:t>
                  </w:r>
                  <w:r>
                    <w:rPr>
                      <w:spacing w:val="-4"/>
                    </w:rPr>
                    <w:t>or </w:t>
                  </w:r>
                  <w:r>
                    <w:rPr/>
                    <w:t>a </w:t>
                  </w:r>
                  <w:r>
                    <w:rPr>
                      <w:spacing w:val="-6"/>
                    </w:rPr>
                    <w:t>helping </w:t>
                  </w:r>
                  <w:r>
                    <w:rPr>
                      <w:spacing w:val="-5"/>
                    </w:rPr>
                    <w:t>hand but that </w:t>
                  </w:r>
                  <w:r>
                    <w:rPr>
                      <w:spacing w:val="-6"/>
                    </w:rPr>
                    <w:t>part </w:t>
                  </w:r>
                  <w:r>
                    <w:rPr>
                      <w:spacing w:val="-3"/>
                    </w:rPr>
                    <w:t>is </w:t>
                  </w:r>
                  <w:r>
                    <w:rPr>
                      <w:spacing w:val="-6"/>
                    </w:rPr>
                    <w:t>harder. Psychologists </w:t>
                  </w:r>
                  <w:r>
                    <w:rPr>
                      <w:spacing w:val="-5"/>
                    </w:rPr>
                    <w:t>Shai </w:t>
                  </w:r>
                  <w:r>
                    <w:rPr>
                      <w:spacing w:val="-6"/>
                    </w:rPr>
                    <w:t>Davidai </w:t>
                  </w:r>
                  <w:r>
                    <w:rPr>
                      <w:spacing w:val="-5"/>
                    </w:rPr>
                    <w:t>and Tom </w:t>
                  </w:r>
                  <w:r>
                    <w:rPr>
                      <w:spacing w:val="-6"/>
                    </w:rPr>
                    <w:t>Gilovich </w:t>
                  </w:r>
                  <w:r>
                    <w:rPr>
                      <w:spacing w:val="-5"/>
                    </w:rPr>
                    <w:t>call </w:t>
                  </w:r>
                  <w:r>
                    <w:rPr>
                      <w:spacing w:val="-3"/>
                    </w:rPr>
                    <w:t>it </w:t>
                  </w:r>
                  <w:r>
                    <w:rPr>
                      <w:spacing w:val="-5"/>
                    </w:rPr>
                    <w:t>the </w:t>
                  </w:r>
                  <w:r>
                    <w:rPr>
                      <w:spacing w:val="-7"/>
                    </w:rPr>
                    <w:t>"headwind-tailwind asymmetry." </w:t>
                  </w:r>
                  <w:r>
                    <w:rPr>
                      <w:spacing w:val="-5"/>
                    </w:rPr>
                    <w:t>When </w:t>
                  </w:r>
                  <w:r>
                    <w:rPr>
                      <w:spacing w:val="-6"/>
                    </w:rPr>
                    <w:t>you're struggling against headwinds,</w:t>
                  </w:r>
                  <w:r>
                    <w:rPr>
                      <w:spacing w:val="-12"/>
                    </w:rPr>
                    <w:t> </w:t>
                  </w:r>
                  <w:r>
                    <w:rPr>
                      <w:spacing w:val="-5"/>
                    </w:rPr>
                    <w:t>those</w:t>
                  </w:r>
                  <w:r>
                    <w:rPr>
                      <w:spacing w:val="-11"/>
                    </w:rPr>
                    <w:t> </w:t>
                  </w:r>
                  <w:r>
                    <w:rPr>
                      <w:spacing w:val="-6"/>
                    </w:rPr>
                    <w:t>obstacles</w:t>
                  </w:r>
                  <w:r>
                    <w:rPr>
                      <w:spacing w:val="-8"/>
                    </w:rPr>
                    <w:t> </w:t>
                  </w:r>
                  <w:r>
                    <w:rPr>
                      <w:spacing w:val="-4"/>
                    </w:rPr>
                    <w:t>are</w:t>
                  </w:r>
                  <w:r>
                    <w:rPr>
                      <w:spacing w:val="-12"/>
                    </w:rPr>
                    <w:t> </w:t>
                  </w:r>
                  <w:r>
                    <w:rPr>
                      <w:spacing w:val="-5"/>
                    </w:rPr>
                    <w:t>all</w:t>
                  </w:r>
                  <w:r>
                    <w:rPr>
                      <w:spacing w:val="-9"/>
                    </w:rPr>
                    <w:t> </w:t>
                  </w:r>
                  <w:r>
                    <w:rPr>
                      <w:spacing w:val="-5"/>
                    </w:rPr>
                    <w:t>you</w:t>
                  </w:r>
                  <w:r>
                    <w:rPr>
                      <w:spacing w:val="-8"/>
                    </w:rPr>
                    <w:t> </w:t>
                  </w:r>
                  <w:r>
                    <w:rPr>
                      <w:spacing w:val="-4"/>
                    </w:rPr>
                    <w:t>can</w:t>
                  </w:r>
                  <w:r>
                    <w:rPr>
                      <w:spacing w:val="-10"/>
                    </w:rPr>
                    <w:t> </w:t>
                  </w:r>
                  <w:r>
                    <w:rPr>
                      <w:spacing w:val="-5"/>
                    </w:rPr>
                    <w:t>see.</w:t>
                  </w:r>
                  <w:r>
                    <w:rPr>
                      <w:spacing w:val="-8"/>
                    </w:rPr>
                    <w:t> </w:t>
                  </w:r>
                  <w:r>
                    <w:rPr>
                      <w:spacing w:val="-5"/>
                    </w:rPr>
                    <w:t>It's</w:t>
                  </w:r>
                  <w:r>
                    <w:rPr>
                      <w:spacing w:val="-9"/>
                    </w:rPr>
                    <w:t> </w:t>
                  </w:r>
                  <w:r>
                    <w:rPr>
                      <w:spacing w:val="-6"/>
                    </w:rPr>
                    <w:t>what</w:t>
                  </w:r>
                  <w:r>
                    <w:rPr>
                      <w:spacing w:val="-8"/>
                    </w:rPr>
                    <w:t> </w:t>
                  </w:r>
                  <w:r>
                    <w:rPr>
                      <w:spacing w:val="-5"/>
                    </w:rPr>
                    <w:t>you</w:t>
                  </w:r>
                  <w:r>
                    <w:rPr>
                      <w:spacing w:val="-10"/>
                    </w:rPr>
                    <w:t> </w:t>
                  </w:r>
                  <w:r>
                    <w:rPr>
                      <w:spacing w:val="-6"/>
                    </w:rPr>
                    <w:t>notice</w:t>
                  </w:r>
                  <w:r>
                    <w:rPr>
                      <w:spacing w:val="-9"/>
                    </w:rPr>
                    <w:t> </w:t>
                  </w:r>
                  <w:r>
                    <w:rPr>
                      <w:spacing w:val="-5"/>
                    </w:rPr>
                    <w:t>and</w:t>
                  </w:r>
                  <w:r>
                    <w:rPr>
                      <w:spacing w:val="-9"/>
                    </w:rPr>
                    <w:t> </w:t>
                  </w:r>
                  <w:r>
                    <w:rPr>
                      <w:spacing w:val="-7"/>
                    </w:rPr>
                    <w:t>remember.</w:t>
                  </w:r>
                  <w:r>
                    <w:rPr>
                      <w:spacing w:val="-9"/>
                    </w:rPr>
                    <w:t> </w:t>
                  </w:r>
                  <w:r>
                    <w:rPr>
                      <w:spacing w:val="-5"/>
                    </w:rPr>
                    <w:t>But</w:t>
                  </w:r>
                  <w:r>
                    <w:rPr>
                      <w:spacing w:val="-10"/>
                    </w:rPr>
                    <w:t> </w:t>
                  </w:r>
                  <w:r>
                    <w:rPr>
                      <w:spacing w:val="-5"/>
                    </w:rPr>
                    <w:t>when</w:t>
                  </w:r>
                  <w:r>
                    <w:rPr>
                      <w:spacing w:val="-8"/>
                    </w:rPr>
                    <w:t> </w:t>
                  </w:r>
                  <w:r>
                    <w:rPr>
                      <w:spacing w:val="-4"/>
                    </w:rPr>
                    <w:t>the </w:t>
                  </w:r>
                  <w:r>
                    <w:rPr>
                      <w:spacing w:val="-6"/>
                    </w:rPr>
                    <w:t>wind's </w:t>
                  </w:r>
                  <w:r>
                    <w:rPr>
                      <w:spacing w:val="-3"/>
                    </w:rPr>
                    <w:t>at </w:t>
                  </w:r>
                  <w:r>
                    <w:rPr>
                      <w:spacing w:val="-5"/>
                    </w:rPr>
                    <w:t>your back and </w:t>
                  </w:r>
                  <w:r>
                    <w:rPr>
                      <w:spacing w:val="-6"/>
                    </w:rPr>
                    <w:t>everything's </w:t>
                  </w:r>
                  <w:r>
                    <w:rPr>
                      <w:spacing w:val="-5"/>
                    </w:rPr>
                    <w:t>going your way, all you </w:t>
                  </w:r>
                  <w:r>
                    <w:rPr>
                      <w:spacing w:val="-6"/>
                    </w:rPr>
                    <w:t>notice </w:t>
                  </w:r>
                  <w:r>
                    <w:rPr>
                      <w:spacing w:val="-4"/>
                    </w:rPr>
                    <w:t>is </w:t>
                  </w:r>
                  <w:r>
                    <w:rPr>
                      <w:spacing w:val="-6"/>
                    </w:rPr>
                    <w:t>yourself </w:t>
                  </w:r>
                  <w:r>
                    <w:rPr>
                      <w:spacing w:val="-5"/>
                    </w:rPr>
                    <w:t>and our own </w:t>
                  </w:r>
                  <w:r>
                    <w:rPr>
                      <w:spacing w:val="-6"/>
                    </w:rPr>
                    <w:t>amazing talents. </w:t>
                  </w:r>
                  <w:r>
                    <w:rPr/>
                    <w:t>So </w:t>
                  </w:r>
                  <w:r>
                    <w:rPr>
                      <w:spacing w:val="-4"/>
                    </w:rPr>
                    <w:t>we </w:t>
                  </w:r>
                  <w:r>
                    <w:rPr>
                      <w:spacing w:val="-5"/>
                    </w:rPr>
                    <w:t>have </w:t>
                  </w:r>
                  <w:r>
                    <w:rPr>
                      <w:spacing w:val="-4"/>
                    </w:rPr>
                    <w:t>to </w:t>
                  </w:r>
                  <w:r>
                    <w:rPr>
                      <w:spacing w:val="-5"/>
                    </w:rPr>
                    <w:t>stop and think for </w:t>
                  </w:r>
                  <w:r>
                    <w:rPr/>
                    <w:t>a </w:t>
                  </w:r>
                  <w:r>
                    <w:rPr>
                      <w:spacing w:val="-6"/>
                    </w:rPr>
                    <w:t>minute </w:t>
                  </w:r>
                  <w:r>
                    <w:rPr>
                      <w:spacing w:val="-4"/>
                    </w:rPr>
                    <w:t>to </w:t>
                  </w:r>
                  <w:r>
                    <w:rPr>
                      <w:spacing w:val="-6"/>
                    </w:rPr>
                    <w:t>recognize </w:t>
                  </w:r>
                  <w:r>
                    <w:rPr>
                      <w:spacing w:val="-5"/>
                    </w:rPr>
                    <w:t>those </w:t>
                  </w:r>
                  <w:r>
                    <w:rPr>
                      <w:spacing w:val="-6"/>
                    </w:rPr>
                    <w:t>tailwinds helping </w:t>
                  </w:r>
                  <w:r>
                    <w:rPr>
                      <w:spacing w:val="-4"/>
                    </w:rPr>
                    <w:t>us </w:t>
                  </w:r>
                  <w:r>
                    <w:rPr>
                      <w:spacing w:val="-5"/>
                    </w:rPr>
                    <w:t>along. The next time </w:t>
                  </w:r>
                  <w:r>
                    <w:rPr>
                      <w:spacing w:val="-6"/>
                    </w:rPr>
                    <w:t>you're tempted </w:t>
                  </w:r>
                  <w:r>
                    <w:rPr>
                      <w:spacing w:val="-4"/>
                    </w:rPr>
                    <w:t>to </w:t>
                  </w:r>
                  <w:r>
                    <w:rPr>
                      <w:spacing w:val="-6"/>
                    </w:rPr>
                    <w:t>dismiss someone </w:t>
                  </w:r>
                  <w:r>
                    <w:rPr>
                      <w:spacing w:val="-5"/>
                    </w:rPr>
                    <w:t>who </w:t>
                  </w:r>
                  <w:r>
                    <w:rPr>
                      <w:spacing w:val="-6"/>
                    </w:rPr>
                    <w:t>disagrees </w:t>
                  </w:r>
                  <w:r>
                    <w:rPr>
                      <w:spacing w:val="-5"/>
                    </w:rPr>
                    <w:t>with you as  an  </w:t>
                  </w:r>
                  <w:r>
                    <w:rPr>
                      <w:spacing w:val="-6"/>
                    </w:rPr>
                    <w:t>idiot, </w:t>
                  </w:r>
                  <w:r>
                    <w:rPr>
                      <w:spacing w:val="-5"/>
                    </w:rPr>
                    <w:t>think </w:t>
                  </w:r>
                  <w:r>
                    <w:rPr>
                      <w:spacing w:val="-6"/>
                    </w:rPr>
                    <w:t>about </w:t>
                  </w:r>
                  <w:r>
                    <w:rPr>
                      <w:spacing w:val="-5"/>
                    </w:rPr>
                    <w:t>the </w:t>
                  </w:r>
                  <w:r>
                    <w:rPr>
                      <w:spacing w:val="-6"/>
                    </w:rPr>
                    <w:t>tailwinds that helped </w:t>
                  </w:r>
                  <w:r>
                    <w:rPr>
                      <w:spacing w:val="-5"/>
                    </w:rPr>
                    <w:t>you get where you are. What </w:t>
                  </w:r>
                  <w:r>
                    <w:rPr>
                      <w:spacing w:val="-6"/>
                    </w:rPr>
                    <w:t>lucky breaks </w:t>
                  </w:r>
                  <w:r>
                    <w:rPr>
                      <w:spacing w:val="-5"/>
                    </w:rPr>
                    <w:t>did you get</w:t>
                  </w:r>
                  <w:r>
                    <w:rPr>
                      <w:spacing w:val="-13"/>
                    </w:rPr>
                    <w:t> </w:t>
                  </w:r>
                  <w:r>
                    <w:rPr>
                      <w:spacing w:val="-5"/>
                    </w:rPr>
                    <w:t>that</w:t>
                  </w:r>
                  <w:r>
                    <w:rPr>
                      <w:spacing w:val="-15"/>
                    </w:rPr>
                    <w:t> </w:t>
                  </w:r>
                  <w:r>
                    <w:rPr>
                      <w:spacing w:val="-6"/>
                    </w:rPr>
                    <w:t>might</w:t>
                  </w:r>
                  <w:r>
                    <w:rPr>
                      <w:spacing w:val="-16"/>
                    </w:rPr>
                    <w:t> </w:t>
                  </w:r>
                  <w:r>
                    <w:rPr>
                      <w:spacing w:val="-5"/>
                    </w:rPr>
                    <w:t>have</w:t>
                  </w:r>
                  <w:r>
                    <w:rPr>
                      <w:spacing w:val="-19"/>
                    </w:rPr>
                    <w:t> </w:t>
                  </w:r>
                  <w:r>
                    <w:rPr>
                      <w:spacing w:val="-5"/>
                    </w:rPr>
                    <w:t>turned</w:t>
                  </w:r>
                  <w:r>
                    <w:rPr>
                      <w:spacing w:val="-16"/>
                    </w:rPr>
                    <w:t> </w:t>
                  </w:r>
                  <w:r>
                    <w:rPr>
                      <w:spacing w:val="-6"/>
                    </w:rPr>
                    <w:t>out</w:t>
                  </w:r>
                  <w:r>
                    <w:rPr>
                      <w:spacing w:val="-15"/>
                    </w:rPr>
                    <w:t> </w:t>
                  </w:r>
                  <w:r>
                    <w:rPr>
                      <w:spacing w:val="-6"/>
                    </w:rPr>
                    <w:t>differently?</w:t>
                  </w:r>
                  <w:r>
                    <w:rPr>
                      <w:spacing w:val="-11"/>
                    </w:rPr>
                    <w:t> </w:t>
                  </w:r>
                  <w:r>
                    <w:rPr>
                      <w:spacing w:val="-5"/>
                    </w:rPr>
                    <w:t>What</w:t>
                  </w:r>
                  <w:r>
                    <w:rPr>
                      <w:spacing w:val="-16"/>
                    </w:rPr>
                    <w:t> </w:t>
                  </w:r>
                  <w:r>
                    <w:rPr>
                      <w:spacing w:val="-6"/>
                    </w:rPr>
                    <w:t>helping</w:t>
                  </w:r>
                  <w:r>
                    <w:rPr>
                      <w:spacing w:val="-15"/>
                    </w:rPr>
                    <w:t> </w:t>
                  </w:r>
                  <w:r>
                    <w:rPr>
                      <w:spacing w:val="-6"/>
                    </w:rPr>
                    <w:t>hands</w:t>
                  </w:r>
                  <w:r>
                    <w:rPr>
                      <w:spacing w:val="-15"/>
                    </w:rPr>
                    <w:t> </w:t>
                  </w:r>
                  <w:r>
                    <w:rPr>
                      <w:spacing w:val="-4"/>
                    </w:rPr>
                    <w:t>are</w:t>
                  </w:r>
                  <w:r>
                    <w:rPr>
                      <w:spacing w:val="-20"/>
                    </w:rPr>
                    <w:t> </w:t>
                  </w:r>
                  <w:r>
                    <w:rPr>
                      <w:spacing w:val="-5"/>
                    </w:rPr>
                    <w:t>you</w:t>
                  </w:r>
                  <w:r>
                    <w:rPr>
                      <w:spacing w:val="-15"/>
                    </w:rPr>
                    <w:t> </w:t>
                  </w:r>
                  <w:r>
                    <w:rPr>
                      <w:spacing w:val="-6"/>
                    </w:rPr>
                    <w:t>grateful</w:t>
                  </w:r>
                  <w:r>
                    <w:rPr>
                      <w:spacing w:val="-16"/>
                    </w:rPr>
                    <w:t> </w:t>
                  </w:r>
                  <w:r>
                    <w:rPr>
                      <w:spacing w:val="-5"/>
                    </w:rPr>
                    <w:t>for?</w:t>
                  </w:r>
                  <w:r>
                    <w:rPr>
                      <w:spacing w:val="-11"/>
                    </w:rPr>
                    <w:t> </w:t>
                  </w:r>
                  <w:r>
                    <w:rPr>
                      <w:spacing w:val="-6"/>
                    </w:rPr>
                    <w:t>Recognizing </w:t>
                  </w:r>
                  <w:r>
                    <w:rPr>
                      <w:spacing w:val="-5"/>
                    </w:rPr>
                    <w:t>those</w:t>
                  </w:r>
                  <w:r>
                    <w:rPr>
                      <w:spacing w:val="-17"/>
                    </w:rPr>
                    <w:t> </w:t>
                  </w:r>
                  <w:r>
                    <w:rPr>
                      <w:spacing w:val="-6"/>
                    </w:rPr>
                    <w:t>tailwinds</w:t>
                  </w:r>
                  <w:r>
                    <w:rPr>
                      <w:spacing w:val="-14"/>
                    </w:rPr>
                    <w:t> </w:t>
                  </w:r>
                  <w:r>
                    <w:rPr>
                      <w:spacing w:val="-6"/>
                    </w:rPr>
                    <w:t>gives</w:t>
                  </w:r>
                  <w:r>
                    <w:rPr>
                      <w:spacing w:val="-15"/>
                    </w:rPr>
                    <w:t> </w:t>
                  </w:r>
                  <w:r>
                    <w:rPr>
                      <w:spacing w:val="-3"/>
                    </w:rPr>
                    <w:t>us</w:t>
                  </w:r>
                  <w:r>
                    <w:rPr>
                      <w:spacing w:val="-16"/>
                    </w:rPr>
                    <w:t> </w:t>
                  </w:r>
                  <w:r>
                    <w:rPr>
                      <w:spacing w:val="-4"/>
                    </w:rPr>
                    <w:t>the</w:t>
                  </w:r>
                  <w:r>
                    <w:rPr>
                      <w:spacing w:val="-14"/>
                    </w:rPr>
                    <w:t> </w:t>
                  </w:r>
                  <w:r>
                    <w:rPr>
                      <w:spacing w:val="-6"/>
                    </w:rPr>
                    <w:t>humility</w:t>
                  </w:r>
                  <w:r>
                    <w:rPr>
                      <w:spacing w:val="-14"/>
                    </w:rPr>
                    <w:t> </w:t>
                  </w:r>
                  <w:r>
                    <w:rPr>
                      <w:spacing w:val="-3"/>
                    </w:rPr>
                    <w:t>we</w:t>
                  </w:r>
                  <w:r>
                    <w:rPr>
                      <w:spacing w:val="-17"/>
                    </w:rPr>
                    <w:t> </w:t>
                  </w:r>
                  <w:r>
                    <w:rPr>
                      <w:spacing w:val="-5"/>
                    </w:rPr>
                    <w:t>need</w:t>
                  </w:r>
                  <w:r>
                    <w:rPr>
                      <w:spacing w:val="-10"/>
                    </w:rPr>
                    <w:t> </w:t>
                  </w:r>
                  <w:r>
                    <w:rPr>
                      <w:spacing w:val="-4"/>
                    </w:rPr>
                    <w:t>to</w:t>
                  </w:r>
                  <w:r>
                    <w:rPr>
                      <w:spacing w:val="-14"/>
                    </w:rPr>
                    <w:t> </w:t>
                  </w:r>
                  <w:r>
                    <w:rPr>
                      <w:spacing w:val="-5"/>
                    </w:rPr>
                    <w:t>see</w:t>
                  </w:r>
                  <w:r>
                    <w:rPr>
                      <w:spacing w:val="-14"/>
                    </w:rPr>
                    <w:t> </w:t>
                  </w:r>
                  <w:r>
                    <w:rPr>
                      <w:spacing w:val="-5"/>
                    </w:rPr>
                    <w:t>that</w:t>
                  </w:r>
                  <w:r>
                    <w:rPr>
                      <w:spacing w:val="-16"/>
                    </w:rPr>
                    <w:t> </w:t>
                  </w:r>
                  <w:r>
                    <w:rPr>
                      <w:spacing w:val="-6"/>
                    </w:rPr>
                    <w:t>disagreeing</w:t>
                  </w:r>
                  <w:r>
                    <w:rPr>
                      <w:spacing w:val="-13"/>
                    </w:rPr>
                    <w:t> </w:t>
                  </w:r>
                  <w:r>
                    <w:rPr>
                      <w:spacing w:val="-5"/>
                    </w:rPr>
                    <w:t>with</w:t>
                  </w:r>
                  <w:r>
                    <w:rPr>
                      <w:spacing w:val="-14"/>
                    </w:rPr>
                    <w:t> </w:t>
                  </w:r>
                  <w:r>
                    <w:rPr>
                      <w:spacing w:val="-4"/>
                    </w:rPr>
                    <w:t>us</w:t>
                  </w:r>
                  <w:r>
                    <w:rPr>
                      <w:spacing w:val="-13"/>
                    </w:rPr>
                    <w:t> </w:t>
                  </w:r>
                  <w:r>
                    <w:rPr>
                      <w:spacing w:val="-6"/>
                    </w:rPr>
                    <w:t>doesn't</w:t>
                  </w:r>
                  <w:r>
                    <w:rPr>
                      <w:spacing w:val="-16"/>
                    </w:rPr>
                    <w:t> </w:t>
                  </w:r>
                  <w:r>
                    <w:rPr>
                      <w:spacing w:val="-5"/>
                    </w:rPr>
                    <w:t>make</w:t>
                  </w:r>
                  <w:r>
                    <w:rPr>
                      <w:spacing w:val="-15"/>
                    </w:rPr>
                    <w:t> </w:t>
                  </w:r>
                  <w:r>
                    <w:rPr>
                      <w:spacing w:val="-6"/>
                    </w:rPr>
                    <w:t>people idiots. </w:t>
                  </w:r>
                  <w:r>
                    <w:rPr>
                      <w:spacing w:val="-5"/>
                    </w:rPr>
                    <w:t>The </w:t>
                  </w:r>
                  <w:r>
                    <w:rPr>
                      <w:spacing w:val="-6"/>
                    </w:rPr>
                    <w:t>real </w:t>
                  </w:r>
                  <w:r>
                    <w:rPr>
                      <w:spacing w:val="-5"/>
                    </w:rPr>
                    <w:t>hard work </w:t>
                  </w:r>
                  <w:r>
                    <w:rPr>
                      <w:spacing w:val="-4"/>
                    </w:rPr>
                    <w:t>is </w:t>
                  </w:r>
                  <w:r>
                    <w:rPr>
                      <w:spacing w:val="-3"/>
                    </w:rPr>
                    <w:t>in </w:t>
                  </w:r>
                  <w:r>
                    <w:rPr>
                      <w:spacing w:val="-6"/>
                    </w:rPr>
                    <w:t>finding common ground, because </w:t>
                  </w:r>
                  <w:r>
                    <w:rPr>
                      <w:spacing w:val="-5"/>
                    </w:rPr>
                    <w:t>it's </w:t>
                  </w:r>
                  <w:r>
                    <w:rPr>
                      <w:spacing w:val="-4"/>
                    </w:rPr>
                    <w:t>the </w:t>
                  </w:r>
                  <w:r>
                    <w:rPr>
                      <w:spacing w:val="-6"/>
                    </w:rPr>
                    <w:t>well-off </w:t>
                  </w:r>
                  <w:r>
                    <w:rPr>
                      <w:spacing w:val="-5"/>
                    </w:rPr>
                    <w:t>who have </w:t>
                  </w:r>
                  <w:r>
                    <w:rPr>
                      <w:spacing w:val="-4"/>
                    </w:rPr>
                    <w:t>the </w:t>
                  </w:r>
                  <w:r>
                    <w:rPr>
                      <w:spacing w:val="-6"/>
                    </w:rPr>
                    <w:t>power</w:t>
                  </w:r>
                  <w:r>
                    <w:rPr>
                      <w:spacing w:val="-11"/>
                    </w:rPr>
                    <w:t> </w:t>
                  </w:r>
                  <w:r>
                    <w:rPr>
                      <w:spacing w:val="-5"/>
                    </w:rPr>
                    <w:t>and</w:t>
                  </w:r>
                  <w:r>
                    <w:rPr>
                      <w:spacing w:val="-12"/>
                    </w:rPr>
                    <w:t> </w:t>
                  </w:r>
                  <w:r>
                    <w:rPr>
                      <w:spacing w:val="-4"/>
                    </w:rPr>
                    <w:t>the</w:t>
                  </w:r>
                  <w:r>
                    <w:rPr>
                      <w:spacing w:val="-13"/>
                    </w:rPr>
                    <w:t> </w:t>
                  </w:r>
                  <w:r>
                    <w:rPr>
                      <w:spacing w:val="-6"/>
                    </w:rPr>
                    <w:t>responsibility</w:t>
                  </w:r>
                  <w:r>
                    <w:rPr>
                      <w:spacing w:val="-15"/>
                    </w:rPr>
                    <w:t> </w:t>
                  </w:r>
                  <w:r>
                    <w:rPr>
                      <w:spacing w:val="-3"/>
                    </w:rPr>
                    <w:t>to</w:t>
                  </w:r>
                  <w:r>
                    <w:rPr>
                      <w:spacing w:val="-12"/>
                    </w:rPr>
                    <w:t> </w:t>
                  </w:r>
                  <w:r>
                    <w:rPr>
                      <w:spacing w:val="-6"/>
                    </w:rPr>
                    <w:t>change</w:t>
                  </w:r>
                  <w:r>
                    <w:rPr>
                      <w:spacing w:val="-13"/>
                    </w:rPr>
                    <w:t> </w:t>
                  </w:r>
                  <w:r>
                    <w:rPr>
                      <w:spacing w:val="-6"/>
                    </w:rPr>
                    <w:t>things.</w:t>
                  </w:r>
                </w:p>
              </w:txbxContent>
            </v:textbox>
            <v:stroke dashstyle="solid"/>
          </v:shape>
        </w:pict>
      </w:r>
      <w:r>
        <w:rPr>
          <w:sz w:val="20"/>
        </w:rPr>
      </w:r>
    </w:p>
    <w:p>
      <w:pPr>
        <w:pStyle w:val="BodyText"/>
        <w:spacing w:line="249" w:lineRule="exact"/>
        <w:ind w:left="1700"/>
      </w:pPr>
      <w:r>
        <w:rPr/>
        <w:t>The words on the whiteboard:</w:t>
      </w:r>
    </w:p>
    <w:p>
      <w:pPr>
        <w:pStyle w:val="BodyText"/>
        <w:spacing w:before="2"/>
        <w:rPr>
          <w:sz w:val="12"/>
        </w:rPr>
      </w:pPr>
    </w:p>
    <w:tbl>
      <w:tblPr>
        <w:tblW w:w="0" w:type="auto"/>
        <w:jc w:val="left"/>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2693"/>
        <w:gridCol w:w="2835"/>
      </w:tblGrid>
      <w:tr>
        <w:trPr>
          <w:trHeight w:val="412" w:hRule="atLeast"/>
        </w:trPr>
        <w:tc>
          <w:tcPr>
            <w:tcW w:w="2696" w:type="dxa"/>
          </w:tcPr>
          <w:p>
            <w:pPr>
              <w:pStyle w:val="TableParagraph"/>
              <w:rPr>
                <w:sz w:val="22"/>
              </w:rPr>
            </w:pPr>
          </w:p>
        </w:tc>
        <w:tc>
          <w:tcPr>
            <w:tcW w:w="2693" w:type="dxa"/>
          </w:tcPr>
          <w:p>
            <w:pPr>
              <w:pStyle w:val="TableParagraph"/>
              <w:spacing w:line="275" w:lineRule="exact"/>
              <w:ind w:left="815"/>
              <w:rPr>
                <w:b/>
                <w:sz w:val="24"/>
              </w:rPr>
            </w:pPr>
            <w:r>
              <w:rPr>
                <w:b/>
                <w:sz w:val="24"/>
              </w:rPr>
              <w:t>synonyms</w:t>
            </w:r>
          </w:p>
        </w:tc>
        <w:tc>
          <w:tcPr>
            <w:tcW w:w="2835" w:type="dxa"/>
          </w:tcPr>
          <w:p>
            <w:pPr>
              <w:pStyle w:val="TableParagraph"/>
              <w:spacing w:line="275" w:lineRule="exact"/>
              <w:ind w:left="893"/>
              <w:rPr>
                <w:b/>
                <w:sz w:val="24"/>
              </w:rPr>
            </w:pPr>
            <w:r>
              <w:rPr>
                <w:b/>
                <w:sz w:val="24"/>
              </w:rPr>
              <w:t>antonyms</w:t>
            </w:r>
          </w:p>
        </w:tc>
      </w:tr>
      <w:tr>
        <w:trPr>
          <w:trHeight w:val="830" w:hRule="atLeast"/>
        </w:trPr>
        <w:tc>
          <w:tcPr>
            <w:tcW w:w="2696" w:type="dxa"/>
          </w:tcPr>
          <w:p>
            <w:pPr>
              <w:pStyle w:val="TableParagraph"/>
              <w:spacing w:before="1"/>
              <w:ind w:left="107"/>
              <w:rPr>
                <w:sz w:val="24"/>
              </w:rPr>
            </w:pPr>
            <w:r>
              <w:rPr>
                <w:sz w:val="24"/>
              </w:rPr>
              <w:t>chalk up headwinds</w:t>
            </w:r>
          </w:p>
          <w:p>
            <w:pPr>
              <w:pStyle w:val="TableParagraph"/>
              <w:spacing w:before="137"/>
              <w:ind w:left="160"/>
              <w:rPr>
                <w:sz w:val="24"/>
              </w:rPr>
            </w:pPr>
            <w:r>
              <w:rPr>
                <w:sz w:val="24"/>
              </w:rPr>
              <w:t>tailwinds humility</w:t>
            </w:r>
          </w:p>
        </w:tc>
        <w:tc>
          <w:tcPr>
            <w:tcW w:w="2693" w:type="dxa"/>
          </w:tcPr>
          <w:p>
            <w:pPr>
              <w:pStyle w:val="TableParagraph"/>
              <w:rPr>
                <w:sz w:val="22"/>
              </w:rPr>
            </w:pPr>
          </w:p>
        </w:tc>
        <w:tc>
          <w:tcPr>
            <w:tcW w:w="2835" w:type="dxa"/>
          </w:tcPr>
          <w:p>
            <w:pPr>
              <w:pStyle w:val="TableParagraph"/>
              <w:rPr>
                <w:sz w:val="22"/>
              </w:rPr>
            </w:pPr>
          </w:p>
        </w:tc>
      </w:tr>
    </w:tbl>
    <w:p>
      <w:pPr>
        <w:spacing w:after="0"/>
        <w:rPr>
          <w:sz w:val="22"/>
        </w:rPr>
        <w:sectPr>
          <w:pgSz w:w="11910" w:h="16840"/>
          <w:pgMar w:header="715" w:footer="998" w:top="1480" w:bottom="1180" w:left="760" w:right="500"/>
        </w:sectPr>
      </w:pPr>
    </w:p>
    <w:p>
      <w:pPr>
        <w:pStyle w:val="BodyText"/>
        <w:spacing w:line="348" w:lineRule="auto" w:before="158"/>
        <w:ind w:left="680" w:right="1034"/>
        <w:jc w:val="both"/>
      </w:pPr>
      <w:r>
        <w:rPr>
          <w:b/>
        </w:rPr>
        <w:t>Example 4</w:t>
      </w:r>
      <w:r>
        <w:rPr/>
        <w:t>. Play the audio once, and then tell the students that you want them to write some questions about it. They will ask other students these questions. This could be done in pairs or small groups. Finally, swap the questions around and play the audio again so that the students can answer each other's questions.</w:t>
      </w:r>
    </w:p>
    <w:p>
      <w:pPr>
        <w:pStyle w:val="BodyText"/>
        <w:spacing w:before="11"/>
        <w:rPr>
          <w:sz w:val="34"/>
        </w:rPr>
      </w:pPr>
    </w:p>
    <w:p>
      <w:pPr>
        <w:pStyle w:val="Heading5"/>
      </w:pPr>
      <w:r>
        <w:rPr/>
        <w:t>Conclusion</w:t>
      </w:r>
    </w:p>
    <w:p>
      <w:pPr>
        <w:pStyle w:val="BodyText"/>
        <w:spacing w:line="348" w:lineRule="auto" w:before="122"/>
        <w:ind w:left="680" w:right="1030" w:firstLine="427"/>
        <w:jc w:val="both"/>
      </w:pPr>
      <w:r>
        <w:rPr/>
        <w:t>The lack of coursebooks in ESP for social and political sciences creates some problems for</w:t>
      </w:r>
      <w:r>
        <w:rPr>
          <w:spacing w:val="-15"/>
        </w:rPr>
        <w:t> </w:t>
      </w:r>
      <w:r>
        <w:rPr/>
        <w:t>the</w:t>
      </w:r>
      <w:r>
        <w:rPr>
          <w:spacing w:val="-14"/>
        </w:rPr>
        <w:t> </w:t>
      </w:r>
      <w:r>
        <w:rPr/>
        <w:t>teacher.</w:t>
      </w:r>
      <w:r>
        <w:rPr>
          <w:spacing w:val="-14"/>
        </w:rPr>
        <w:t> </w:t>
      </w:r>
      <w:r>
        <w:rPr/>
        <w:t>The</w:t>
      </w:r>
      <w:r>
        <w:rPr>
          <w:spacing w:val="-15"/>
        </w:rPr>
        <w:t> </w:t>
      </w:r>
      <w:r>
        <w:rPr/>
        <w:t>internet</w:t>
      </w:r>
      <w:r>
        <w:rPr>
          <w:spacing w:val="-13"/>
        </w:rPr>
        <w:t> </w:t>
      </w:r>
      <w:r>
        <w:rPr/>
        <w:t>offers</w:t>
      </w:r>
      <w:r>
        <w:rPr>
          <w:spacing w:val="-14"/>
        </w:rPr>
        <w:t> </w:t>
      </w:r>
      <w:r>
        <w:rPr/>
        <w:t>variety</w:t>
      </w:r>
      <w:r>
        <w:rPr>
          <w:spacing w:val="-13"/>
        </w:rPr>
        <w:t> </w:t>
      </w:r>
      <w:r>
        <w:rPr/>
        <w:t>of</w:t>
      </w:r>
      <w:r>
        <w:rPr>
          <w:spacing w:val="-14"/>
        </w:rPr>
        <w:t> </w:t>
      </w:r>
      <w:r>
        <w:rPr/>
        <w:t>sites</w:t>
      </w:r>
      <w:r>
        <w:rPr>
          <w:spacing w:val="-13"/>
        </w:rPr>
        <w:t> </w:t>
      </w:r>
      <w:r>
        <w:rPr/>
        <w:t>where</w:t>
      </w:r>
      <w:r>
        <w:rPr>
          <w:spacing w:val="-15"/>
        </w:rPr>
        <w:t> </w:t>
      </w:r>
      <w:r>
        <w:rPr/>
        <w:t>you</w:t>
      </w:r>
      <w:r>
        <w:rPr>
          <w:spacing w:val="-13"/>
        </w:rPr>
        <w:t> </w:t>
      </w:r>
      <w:r>
        <w:rPr/>
        <w:t>can</w:t>
      </w:r>
      <w:r>
        <w:rPr>
          <w:spacing w:val="-13"/>
        </w:rPr>
        <w:t> </w:t>
      </w:r>
      <w:r>
        <w:rPr/>
        <w:t>find</w:t>
      </w:r>
      <w:r>
        <w:rPr>
          <w:spacing w:val="-14"/>
        </w:rPr>
        <w:t> </w:t>
      </w:r>
      <w:r>
        <w:rPr/>
        <w:t>the</w:t>
      </w:r>
      <w:r>
        <w:rPr>
          <w:spacing w:val="-14"/>
        </w:rPr>
        <w:t> </w:t>
      </w:r>
      <w:r>
        <w:rPr/>
        <w:t>material</w:t>
      </w:r>
      <w:r>
        <w:rPr>
          <w:spacing w:val="-13"/>
        </w:rPr>
        <w:t> </w:t>
      </w:r>
      <w:r>
        <w:rPr/>
        <w:t>which</w:t>
      </w:r>
      <w:r>
        <w:rPr>
          <w:spacing w:val="-13"/>
        </w:rPr>
        <w:t> </w:t>
      </w:r>
      <w:r>
        <w:rPr/>
        <w:t>might be appropriate to the ESP learners. However, there are questions how to use those materials. The paper introduces how TED talk site, which is full of presentations on different topics, might be used for listening activities in the ESP classroom. Two distinct kinds of processes are</w:t>
      </w:r>
      <w:r>
        <w:rPr>
          <w:spacing w:val="-9"/>
        </w:rPr>
        <w:t> </w:t>
      </w:r>
      <w:r>
        <w:rPr/>
        <w:t>involved</w:t>
      </w:r>
      <w:r>
        <w:rPr>
          <w:spacing w:val="-10"/>
        </w:rPr>
        <w:t> </w:t>
      </w:r>
      <w:r>
        <w:rPr/>
        <w:t>in</w:t>
      </w:r>
      <w:r>
        <w:rPr>
          <w:spacing w:val="-8"/>
        </w:rPr>
        <w:t> </w:t>
      </w:r>
      <w:r>
        <w:rPr/>
        <w:t>listening</w:t>
      </w:r>
      <w:r>
        <w:rPr>
          <w:spacing w:val="-7"/>
        </w:rPr>
        <w:t> </w:t>
      </w:r>
      <w:r>
        <w:rPr/>
        <w:t>comprehension,</w:t>
      </w:r>
      <w:r>
        <w:rPr>
          <w:spacing w:val="-7"/>
        </w:rPr>
        <w:t> </w:t>
      </w:r>
      <w:r>
        <w:rPr/>
        <w:t>which</w:t>
      </w:r>
      <w:r>
        <w:rPr>
          <w:spacing w:val="-7"/>
        </w:rPr>
        <w:t> </w:t>
      </w:r>
      <w:r>
        <w:rPr/>
        <w:t>are</w:t>
      </w:r>
      <w:r>
        <w:rPr>
          <w:spacing w:val="-10"/>
        </w:rPr>
        <w:t> </w:t>
      </w:r>
      <w:r>
        <w:rPr/>
        <w:t>sometimes</w:t>
      </w:r>
      <w:r>
        <w:rPr>
          <w:spacing w:val="-10"/>
        </w:rPr>
        <w:t> </w:t>
      </w:r>
      <w:r>
        <w:rPr/>
        <w:t>referred</w:t>
      </w:r>
      <w:r>
        <w:rPr>
          <w:spacing w:val="-7"/>
        </w:rPr>
        <w:t> </w:t>
      </w:r>
      <w:r>
        <w:rPr/>
        <w:t>to</w:t>
      </w:r>
      <w:r>
        <w:rPr>
          <w:spacing w:val="-9"/>
        </w:rPr>
        <w:t> </w:t>
      </w:r>
      <w:r>
        <w:rPr/>
        <w:t>as</w:t>
      </w:r>
      <w:r>
        <w:rPr>
          <w:spacing w:val="-10"/>
        </w:rPr>
        <w:t> </w:t>
      </w:r>
      <w:r>
        <w:rPr/>
        <w:t>“bottom-up”</w:t>
      </w:r>
      <w:r>
        <w:rPr>
          <w:spacing w:val="-7"/>
        </w:rPr>
        <w:t> </w:t>
      </w:r>
      <w:r>
        <w:rPr/>
        <w:t>and “top-down” processing Bottom-up processing refers to the use of incoming data as a source of information about the meaning of a message (Richards, 2006). From this perspective, the process of comprehension begins with the message received, which is analyzed at successive levels</w:t>
      </w:r>
      <w:r>
        <w:rPr>
          <w:spacing w:val="-4"/>
        </w:rPr>
        <w:t> </w:t>
      </w:r>
      <w:r>
        <w:rPr/>
        <w:t>of</w:t>
      </w:r>
      <w:r>
        <w:rPr>
          <w:spacing w:val="-6"/>
        </w:rPr>
        <w:t> </w:t>
      </w:r>
      <w:r>
        <w:rPr/>
        <w:t>organization</w:t>
      </w:r>
      <w:r>
        <w:rPr>
          <w:spacing w:val="-4"/>
        </w:rPr>
        <w:t> </w:t>
      </w:r>
      <w:r>
        <w:rPr/>
        <w:t>–</w:t>
      </w:r>
      <w:r>
        <w:rPr>
          <w:spacing w:val="-4"/>
        </w:rPr>
        <w:t> </w:t>
      </w:r>
      <w:r>
        <w:rPr/>
        <w:t>sounds,</w:t>
      </w:r>
      <w:r>
        <w:rPr>
          <w:spacing w:val="-3"/>
        </w:rPr>
        <w:t> </w:t>
      </w:r>
      <w:r>
        <w:rPr/>
        <w:t>words,</w:t>
      </w:r>
      <w:r>
        <w:rPr>
          <w:spacing w:val="-5"/>
        </w:rPr>
        <w:t> </w:t>
      </w:r>
      <w:r>
        <w:rPr/>
        <w:t>clauses,</w:t>
      </w:r>
      <w:r>
        <w:rPr>
          <w:spacing w:val="-4"/>
        </w:rPr>
        <w:t> </w:t>
      </w:r>
      <w:r>
        <w:rPr/>
        <w:t>and</w:t>
      </w:r>
      <w:r>
        <w:rPr>
          <w:spacing w:val="-5"/>
        </w:rPr>
        <w:t> </w:t>
      </w:r>
      <w:r>
        <w:rPr/>
        <w:t>sentences</w:t>
      </w:r>
      <w:r>
        <w:rPr>
          <w:spacing w:val="-3"/>
        </w:rPr>
        <w:t> </w:t>
      </w:r>
      <w:r>
        <w:rPr/>
        <w:t>–</w:t>
      </w:r>
      <w:r>
        <w:rPr>
          <w:spacing w:val="-5"/>
        </w:rPr>
        <w:t> </w:t>
      </w:r>
      <w:r>
        <w:rPr/>
        <w:t>until</w:t>
      </w:r>
      <w:r>
        <w:rPr>
          <w:spacing w:val="-4"/>
        </w:rPr>
        <w:t> </w:t>
      </w:r>
      <w:r>
        <w:rPr/>
        <w:t>the</w:t>
      </w:r>
      <w:r>
        <w:rPr>
          <w:spacing w:val="-7"/>
        </w:rPr>
        <w:t> </w:t>
      </w:r>
      <w:r>
        <w:rPr/>
        <w:t>intended</w:t>
      </w:r>
      <w:r>
        <w:rPr>
          <w:spacing w:val="-5"/>
        </w:rPr>
        <w:t> </w:t>
      </w:r>
      <w:r>
        <w:rPr/>
        <w:t>meaning</w:t>
      </w:r>
      <w:r>
        <w:rPr>
          <w:spacing w:val="-3"/>
        </w:rPr>
        <w:t> </w:t>
      </w:r>
      <w:r>
        <w:rPr/>
        <w:t>is arrived</w:t>
      </w:r>
      <w:r>
        <w:rPr>
          <w:spacing w:val="-4"/>
        </w:rPr>
        <w:t> </w:t>
      </w:r>
      <w:r>
        <w:rPr/>
        <w:t>(Richards,</w:t>
      </w:r>
      <w:r>
        <w:rPr>
          <w:spacing w:val="-7"/>
        </w:rPr>
        <w:t> </w:t>
      </w:r>
      <w:r>
        <w:rPr/>
        <w:t>1990).</w:t>
      </w:r>
      <w:r>
        <w:rPr>
          <w:spacing w:val="-5"/>
        </w:rPr>
        <w:t> </w:t>
      </w:r>
      <w:r>
        <w:rPr/>
        <w:t>Top-down</w:t>
      </w:r>
      <w:r>
        <w:rPr>
          <w:spacing w:val="-6"/>
        </w:rPr>
        <w:t> </w:t>
      </w:r>
      <w:r>
        <w:rPr/>
        <w:t>strategies</w:t>
      </w:r>
      <w:r>
        <w:rPr>
          <w:spacing w:val="-6"/>
        </w:rPr>
        <w:t> </w:t>
      </w:r>
      <w:r>
        <w:rPr/>
        <w:t>focus</w:t>
      </w:r>
      <w:r>
        <w:rPr>
          <w:spacing w:val="-6"/>
        </w:rPr>
        <w:t> </w:t>
      </w:r>
      <w:r>
        <w:rPr/>
        <w:t>on</w:t>
      </w:r>
      <w:r>
        <w:rPr>
          <w:spacing w:val="-6"/>
        </w:rPr>
        <w:t> </w:t>
      </w:r>
      <w:r>
        <w:rPr/>
        <w:t>the</w:t>
      </w:r>
      <w:r>
        <w:rPr>
          <w:spacing w:val="-6"/>
        </w:rPr>
        <w:t> </w:t>
      </w:r>
      <w:r>
        <w:rPr/>
        <w:t>‘big’</w:t>
      </w:r>
      <w:r>
        <w:rPr>
          <w:spacing w:val="-7"/>
        </w:rPr>
        <w:t> </w:t>
      </w:r>
      <w:r>
        <w:rPr/>
        <w:t>picture</w:t>
      </w:r>
      <w:r>
        <w:rPr>
          <w:spacing w:val="-7"/>
        </w:rPr>
        <w:t> </w:t>
      </w:r>
      <w:r>
        <w:rPr/>
        <w:t>and</w:t>
      </w:r>
      <w:r>
        <w:rPr>
          <w:spacing w:val="-5"/>
        </w:rPr>
        <w:t> </w:t>
      </w:r>
      <w:r>
        <w:rPr/>
        <w:t>general</w:t>
      </w:r>
      <w:r>
        <w:rPr>
          <w:spacing w:val="-6"/>
        </w:rPr>
        <w:t> </w:t>
      </w:r>
      <w:r>
        <w:rPr/>
        <w:t>meaning of a listening text. Often the starting point is to discuss the topic and then to use a ‘gist’ or ‘extensive’ task to listen for the overall meaning. Top-down strategies rely on students knowing something about the topic. (Chaudron, Loschky &amp; Cook, 2012). How The teacher uses both strategies while creating listening activities for students depends on subjective and objective circumstances. The teacher should take into account the group level, the number of students,</w:t>
      </w:r>
      <w:r>
        <w:rPr>
          <w:spacing w:val="-10"/>
        </w:rPr>
        <w:t> </w:t>
      </w:r>
      <w:r>
        <w:rPr/>
        <w:t>time</w:t>
      </w:r>
      <w:r>
        <w:rPr>
          <w:spacing w:val="-11"/>
        </w:rPr>
        <w:t> </w:t>
      </w:r>
      <w:r>
        <w:rPr/>
        <w:t>limit</w:t>
      </w:r>
      <w:r>
        <w:rPr>
          <w:spacing w:val="-10"/>
        </w:rPr>
        <w:t> </w:t>
      </w:r>
      <w:r>
        <w:rPr/>
        <w:t>for</w:t>
      </w:r>
      <w:r>
        <w:rPr>
          <w:spacing w:val="-11"/>
        </w:rPr>
        <w:t> </w:t>
      </w:r>
      <w:r>
        <w:rPr/>
        <w:t>the</w:t>
      </w:r>
      <w:r>
        <w:rPr>
          <w:spacing w:val="-11"/>
        </w:rPr>
        <w:t> </w:t>
      </w:r>
      <w:r>
        <w:rPr/>
        <w:t>activities.</w:t>
      </w:r>
      <w:r>
        <w:rPr>
          <w:spacing w:val="-10"/>
        </w:rPr>
        <w:t> </w:t>
      </w:r>
      <w:r>
        <w:rPr/>
        <w:t>All</w:t>
      </w:r>
      <w:r>
        <w:rPr>
          <w:spacing w:val="-9"/>
        </w:rPr>
        <w:t> </w:t>
      </w:r>
      <w:r>
        <w:rPr/>
        <w:t>these</w:t>
      </w:r>
      <w:r>
        <w:rPr>
          <w:spacing w:val="-9"/>
        </w:rPr>
        <w:t> </w:t>
      </w:r>
      <w:r>
        <w:rPr/>
        <w:t>elements</w:t>
      </w:r>
      <w:r>
        <w:rPr>
          <w:spacing w:val="-10"/>
        </w:rPr>
        <w:t> </w:t>
      </w:r>
      <w:r>
        <w:rPr/>
        <w:t>help</w:t>
      </w:r>
      <w:r>
        <w:rPr>
          <w:spacing w:val="-10"/>
        </w:rPr>
        <w:t> </w:t>
      </w:r>
      <w:r>
        <w:rPr/>
        <w:t>to</w:t>
      </w:r>
      <w:r>
        <w:rPr>
          <w:spacing w:val="-9"/>
        </w:rPr>
        <w:t> </w:t>
      </w:r>
      <w:r>
        <w:rPr/>
        <w:t>define</w:t>
      </w:r>
      <w:r>
        <w:rPr>
          <w:spacing w:val="-9"/>
        </w:rPr>
        <w:t> </w:t>
      </w:r>
      <w:r>
        <w:rPr/>
        <w:t>the</w:t>
      </w:r>
      <w:r>
        <w:rPr>
          <w:spacing w:val="-11"/>
        </w:rPr>
        <w:t> </w:t>
      </w:r>
      <w:r>
        <w:rPr/>
        <w:t>goal</w:t>
      </w:r>
      <w:r>
        <w:rPr>
          <w:spacing w:val="-9"/>
        </w:rPr>
        <w:t> </w:t>
      </w:r>
      <w:r>
        <w:rPr/>
        <w:t>of</w:t>
      </w:r>
      <w:r>
        <w:rPr>
          <w:spacing w:val="-11"/>
        </w:rPr>
        <w:t> </w:t>
      </w:r>
      <w:r>
        <w:rPr/>
        <w:t>the</w:t>
      </w:r>
      <w:r>
        <w:rPr>
          <w:spacing w:val="-11"/>
        </w:rPr>
        <w:t> </w:t>
      </w:r>
      <w:r>
        <w:rPr/>
        <w:t>listening activity. If it is less proficient group the teacher can offer top-down activities such as putting the</w:t>
      </w:r>
      <w:r>
        <w:rPr>
          <w:spacing w:val="-13"/>
        </w:rPr>
        <w:t> </w:t>
      </w:r>
      <w:r>
        <w:rPr/>
        <w:t>paragraphs</w:t>
      </w:r>
      <w:r>
        <w:rPr>
          <w:spacing w:val="-11"/>
        </w:rPr>
        <w:t> </w:t>
      </w:r>
      <w:r>
        <w:rPr/>
        <w:t>in</w:t>
      </w:r>
      <w:r>
        <w:rPr>
          <w:spacing w:val="-11"/>
        </w:rPr>
        <w:t> </w:t>
      </w:r>
      <w:r>
        <w:rPr/>
        <w:t>the</w:t>
      </w:r>
      <w:r>
        <w:rPr>
          <w:spacing w:val="-12"/>
        </w:rPr>
        <w:t> </w:t>
      </w:r>
      <w:r>
        <w:rPr/>
        <w:t>correct</w:t>
      </w:r>
      <w:r>
        <w:rPr>
          <w:spacing w:val="-11"/>
        </w:rPr>
        <w:t> </w:t>
      </w:r>
      <w:r>
        <w:rPr/>
        <w:t>order</w:t>
      </w:r>
      <w:r>
        <w:rPr>
          <w:spacing w:val="-13"/>
        </w:rPr>
        <w:t> </w:t>
      </w:r>
      <w:r>
        <w:rPr/>
        <w:t>(while-</w:t>
      </w:r>
      <w:r>
        <w:rPr>
          <w:spacing w:val="-12"/>
        </w:rPr>
        <w:t> </w:t>
      </w:r>
      <w:r>
        <w:rPr/>
        <w:t>listening</w:t>
      </w:r>
      <w:r>
        <w:rPr>
          <w:spacing w:val="-11"/>
        </w:rPr>
        <w:t> </w:t>
      </w:r>
      <w:r>
        <w:rPr/>
        <w:t>activity)</w:t>
      </w:r>
      <w:r>
        <w:rPr>
          <w:spacing w:val="-12"/>
        </w:rPr>
        <w:t> </w:t>
      </w:r>
      <w:r>
        <w:rPr/>
        <w:t>or</w:t>
      </w:r>
      <w:r>
        <w:rPr>
          <w:spacing w:val="-12"/>
        </w:rPr>
        <w:t> </w:t>
      </w:r>
      <w:r>
        <w:rPr/>
        <w:t>after</w:t>
      </w:r>
      <w:r>
        <w:rPr>
          <w:spacing w:val="-12"/>
        </w:rPr>
        <w:t> </w:t>
      </w:r>
      <w:r>
        <w:rPr/>
        <w:t>listening</w:t>
      </w:r>
      <w:r>
        <w:rPr>
          <w:spacing w:val="-12"/>
        </w:rPr>
        <w:t> </w:t>
      </w:r>
      <w:r>
        <w:rPr/>
        <w:t>the</w:t>
      </w:r>
      <w:r>
        <w:rPr>
          <w:spacing w:val="-12"/>
        </w:rPr>
        <w:t> </w:t>
      </w:r>
      <w:r>
        <w:rPr/>
        <w:t>audio</w:t>
      </w:r>
      <w:r>
        <w:rPr>
          <w:spacing w:val="-11"/>
        </w:rPr>
        <w:t> </w:t>
      </w:r>
      <w:r>
        <w:rPr/>
        <w:t>asking student what they remember(post-listening). To be more specific, it is not always necessary to conduct listening activities according to the established sequence: pre-listening, while- listening and post-listening phases. The teacher can decide on the listening task which is appropriate for a specific stage of the lesson. This might be a lead-in activity, an activity for the</w:t>
      </w:r>
      <w:r>
        <w:rPr>
          <w:spacing w:val="-4"/>
        </w:rPr>
        <w:t> </w:t>
      </w:r>
      <w:r>
        <w:rPr/>
        <w:t>middle</w:t>
      </w:r>
      <w:r>
        <w:rPr>
          <w:spacing w:val="-4"/>
        </w:rPr>
        <w:t> </w:t>
      </w:r>
      <w:r>
        <w:rPr/>
        <w:t>of</w:t>
      </w:r>
      <w:r>
        <w:rPr>
          <w:spacing w:val="-5"/>
        </w:rPr>
        <w:t> </w:t>
      </w:r>
      <w:r>
        <w:rPr/>
        <w:t>the</w:t>
      </w:r>
      <w:r>
        <w:rPr>
          <w:spacing w:val="-4"/>
        </w:rPr>
        <w:t> </w:t>
      </w:r>
      <w:r>
        <w:rPr/>
        <w:t>lesson</w:t>
      </w:r>
      <w:r>
        <w:rPr>
          <w:spacing w:val="-6"/>
        </w:rPr>
        <w:t> </w:t>
      </w:r>
      <w:r>
        <w:rPr/>
        <w:t>or</w:t>
      </w:r>
      <w:r>
        <w:rPr>
          <w:spacing w:val="-5"/>
        </w:rPr>
        <w:t> </w:t>
      </w:r>
      <w:r>
        <w:rPr/>
        <w:t>an</w:t>
      </w:r>
      <w:r>
        <w:rPr>
          <w:spacing w:val="-4"/>
        </w:rPr>
        <w:t> </w:t>
      </w:r>
      <w:r>
        <w:rPr/>
        <w:t>activity</w:t>
      </w:r>
      <w:r>
        <w:rPr>
          <w:spacing w:val="-4"/>
        </w:rPr>
        <w:t> </w:t>
      </w:r>
      <w:r>
        <w:rPr/>
        <w:t>for</w:t>
      </w:r>
      <w:r>
        <w:rPr>
          <w:spacing w:val="-5"/>
        </w:rPr>
        <w:t> </w:t>
      </w:r>
      <w:r>
        <w:rPr/>
        <w:t>the</w:t>
      </w:r>
      <w:r>
        <w:rPr>
          <w:spacing w:val="-4"/>
        </w:rPr>
        <w:t> </w:t>
      </w:r>
      <w:r>
        <w:rPr/>
        <w:t>last</w:t>
      </w:r>
      <w:r>
        <w:rPr>
          <w:spacing w:val="-4"/>
        </w:rPr>
        <w:t> </w:t>
      </w:r>
      <w:r>
        <w:rPr/>
        <w:t>stage</w:t>
      </w:r>
      <w:r>
        <w:rPr>
          <w:spacing w:val="-5"/>
        </w:rPr>
        <w:t> </w:t>
      </w:r>
      <w:r>
        <w:rPr/>
        <w:t>of</w:t>
      </w:r>
      <w:r>
        <w:rPr>
          <w:spacing w:val="-5"/>
        </w:rPr>
        <w:t> </w:t>
      </w:r>
      <w:r>
        <w:rPr/>
        <w:t>the</w:t>
      </w:r>
      <w:r>
        <w:rPr>
          <w:spacing w:val="-4"/>
        </w:rPr>
        <w:t> </w:t>
      </w:r>
      <w:r>
        <w:rPr/>
        <w:t>lesson.</w:t>
      </w:r>
      <w:r>
        <w:rPr>
          <w:spacing w:val="-4"/>
        </w:rPr>
        <w:t> </w:t>
      </w:r>
      <w:r>
        <w:rPr/>
        <w:t>The</w:t>
      </w:r>
      <w:r>
        <w:rPr>
          <w:spacing w:val="-4"/>
        </w:rPr>
        <w:t> </w:t>
      </w:r>
      <w:r>
        <w:rPr/>
        <w:t>listening</w:t>
      </w:r>
      <w:r>
        <w:rPr>
          <w:spacing w:val="-3"/>
        </w:rPr>
        <w:t> </w:t>
      </w:r>
      <w:r>
        <w:rPr/>
        <w:t>samples</w:t>
      </w:r>
      <w:r>
        <w:rPr>
          <w:spacing w:val="-4"/>
        </w:rPr>
        <w:t> </w:t>
      </w:r>
      <w:r>
        <w:rPr/>
        <w:t>in the</w:t>
      </w:r>
      <w:r>
        <w:rPr>
          <w:spacing w:val="-14"/>
        </w:rPr>
        <w:t> </w:t>
      </w:r>
      <w:r>
        <w:rPr/>
        <w:t>paper</w:t>
      </w:r>
      <w:r>
        <w:rPr>
          <w:spacing w:val="-11"/>
        </w:rPr>
        <w:t> </w:t>
      </w:r>
      <w:r>
        <w:rPr/>
        <w:t>might</w:t>
      </w:r>
      <w:r>
        <w:rPr>
          <w:spacing w:val="-13"/>
        </w:rPr>
        <w:t> </w:t>
      </w:r>
      <w:r>
        <w:rPr/>
        <w:t>serve</w:t>
      </w:r>
      <w:r>
        <w:rPr>
          <w:spacing w:val="-12"/>
        </w:rPr>
        <w:t> </w:t>
      </w:r>
      <w:r>
        <w:rPr/>
        <w:t>as</w:t>
      </w:r>
      <w:r>
        <w:rPr>
          <w:spacing w:val="-13"/>
        </w:rPr>
        <w:t> </w:t>
      </w:r>
      <w:r>
        <w:rPr/>
        <w:t>examples</w:t>
      </w:r>
      <w:r>
        <w:rPr>
          <w:spacing w:val="-12"/>
        </w:rPr>
        <w:t> </w:t>
      </w:r>
      <w:r>
        <w:rPr/>
        <w:t>how</w:t>
      </w:r>
      <w:r>
        <w:rPr>
          <w:spacing w:val="-14"/>
        </w:rPr>
        <w:t> </w:t>
      </w:r>
      <w:r>
        <w:rPr/>
        <w:t>to</w:t>
      </w:r>
      <w:r>
        <w:rPr>
          <w:spacing w:val="-12"/>
        </w:rPr>
        <w:t> </w:t>
      </w:r>
      <w:r>
        <w:rPr/>
        <w:t>create</w:t>
      </w:r>
      <w:r>
        <w:rPr>
          <w:spacing w:val="-14"/>
        </w:rPr>
        <w:t> </w:t>
      </w:r>
      <w:r>
        <w:rPr/>
        <w:t>and</w:t>
      </w:r>
      <w:r>
        <w:rPr>
          <w:spacing w:val="-12"/>
        </w:rPr>
        <w:t> </w:t>
      </w:r>
      <w:r>
        <w:rPr/>
        <w:t>organize</w:t>
      </w:r>
      <w:r>
        <w:rPr>
          <w:spacing w:val="-13"/>
        </w:rPr>
        <w:t> </w:t>
      </w:r>
      <w:r>
        <w:rPr/>
        <w:t>listening</w:t>
      </w:r>
      <w:r>
        <w:rPr>
          <w:spacing w:val="-12"/>
        </w:rPr>
        <w:t> </w:t>
      </w:r>
      <w:r>
        <w:rPr/>
        <w:t>tasks</w:t>
      </w:r>
      <w:r>
        <w:rPr>
          <w:spacing w:val="-11"/>
        </w:rPr>
        <w:t> </w:t>
      </w:r>
      <w:r>
        <w:rPr/>
        <w:t>without</w:t>
      </w:r>
      <w:r>
        <w:rPr>
          <w:spacing w:val="-12"/>
        </w:rPr>
        <w:t> </w:t>
      </w:r>
      <w:r>
        <w:rPr/>
        <w:t>spending a</w:t>
      </w:r>
      <w:r>
        <w:rPr>
          <w:spacing w:val="-5"/>
        </w:rPr>
        <w:t> </w:t>
      </w:r>
      <w:r>
        <w:rPr/>
        <w:t>lot</w:t>
      </w:r>
      <w:r>
        <w:rPr>
          <w:spacing w:val="-2"/>
        </w:rPr>
        <w:t> </w:t>
      </w:r>
      <w:r>
        <w:rPr/>
        <w:t>of</w:t>
      </w:r>
      <w:r>
        <w:rPr>
          <w:spacing w:val="-4"/>
        </w:rPr>
        <w:t> </w:t>
      </w:r>
      <w:r>
        <w:rPr/>
        <w:t>time</w:t>
      </w:r>
      <w:r>
        <w:rPr>
          <w:spacing w:val="-3"/>
        </w:rPr>
        <w:t> </w:t>
      </w:r>
      <w:r>
        <w:rPr/>
        <w:t>and</w:t>
      </w:r>
      <w:r>
        <w:rPr>
          <w:spacing w:val="-2"/>
        </w:rPr>
        <w:t> </w:t>
      </w:r>
      <w:r>
        <w:rPr/>
        <w:t>yet</w:t>
      </w:r>
      <w:r>
        <w:rPr>
          <w:spacing w:val="-2"/>
        </w:rPr>
        <w:t> </w:t>
      </w:r>
      <w:r>
        <w:rPr/>
        <w:t>training</w:t>
      </w:r>
      <w:r>
        <w:rPr>
          <w:spacing w:val="-2"/>
        </w:rPr>
        <w:t> </w:t>
      </w:r>
      <w:r>
        <w:rPr/>
        <w:t>students</w:t>
      </w:r>
      <w:r>
        <w:rPr>
          <w:spacing w:val="-2"/>
        </w:rPr>
        <w:t> </w:t>
      </w:r>
      <w:r>
        <w:rPr/>
        <w:t>how</w:t>
      </w:r>
      <w:r>
        <w:rPr>
          <w:spacing w:val="-4"/>
        </w:rPr>
        <w:t> </w:t>
      </w:r>
      <w:r>
        <w:rPr/>
        <w:t>to</w:t>
      </w:r>
      <w:r>
        <w:rPr>
          <w:spacing w:val="-2"/>
        </w:rPr>
        <w:t> </w:t>
      </w:r>
      <w:r>
        <w:rPr/>
        <w:t>become</w:t>
      </w:r>
      <w:r>
        <w:rPr>
          <w:spacing w:val="-3"/>
        </w:rPr>
        <w:t> </w:t>
      </w:r>
      <w:r>
        <w:rPr/>
        <w:t>comfortable</w:t>
      </w:r>
      <w:r>
        <w:rPr>
          <w:spacing w:val="-2"/>
        </w:rPr>
        <w:t> </w:t>
      </w:r>
      <w:r>
        <w:rPr/>
        <w:t>with</w:t>
      </w:r>
      <w:r>
        <w:rPr>
          <w:spacing w:val="-2"/>
        </w:rPr>
        <w:t> </w:t>
      </w:r>
      <w:r>
        <w:rPr/>
        <w:t>listening</w:t>
      </w:r>
      <w:r>
        <w:rPr>
          <w:spacing w:val="-3"/>
        </w:rPr>
        <w:t> </w:t>
      </w:r>
      <w:r>
        <w:rPr/>
        <w:t>not</w:t>
      </w:r>
      <w:r>
        <w:rPr>
          <w:spacing w:val="-2"/>
        </w:rPr>
        <w:t> </w:t>
      </w:r>
      <w:r>
        <w:rPr/>
        <w:t>only</w:t>
      </w:r>
      <w:r>
        <w:rPr>
          <w:spacing w:val="-2"/>
        </w:rPr>
        <w:t> </w:t>
      </w:r>
      <w:r>
        <w:rPr/>
        <w:t>to</w:t>
      </w:r>
      <w:r>
        <w:rPr>
          <w:spacing w:val="-2"/>
        </w:rPr>
        <w:t> </w:t>
      </w:r>
      <w:r>
        <w:rPr/>
        <w:t>a native</w:t>
      </w:r>
      <w:r>
        <w:rPr>
          <w:spacing w:val="-8"/>
        </w:rPr>
        <w:t> </w:t>
      </w:r>
      <w:r>
        <w:rPr/>
        <w:t>speaker</w:t>
      </w:r>
      <w:r>
        <w:rPr>
          <w:spacing w:val="-7"/>
        </w:rPr>
        <w:t> </w:t>
      </w:r>
      <w:r>
        <w:rPr/>
        <w:t>talking</w:t>
      </w:r>
      <w:r>
        <w:rPr>
          <w:spacing w:val="-6"/>
        </w:rPr>
        <w:t> </w:t>
      </w:r>
      <w:r>
        <w:rPr/>
        <w:t>on</w:t>
      </w:r>
      <w:r>
        <w:rPr>
          <w:spacing w:val="-6"/>
        </w:rPr>
        <w:t> </w:t>
      </w:r>
      <w:r>
        <w:rPr/>
        <w:t>professional</w:t>
      </w:r>
      <w:r>
        <w:rPr>
          <w:spacing w:val="-6"/>
        </w:rPr>
        <w:t> </w:t>
      </w:r>
      <w:r>
        <w:rPr/>
        <w:t>topics,</w:t>
      </w:r>
      <w:r>
        <w:rPr>
          <w:spacing w:val="-6"/>
        </w:rPr>
        <w:t> </w:t>
      </w:r>
      <w:r>
        <w:rPr/>
        <w:t>but</w:t>
      </w:r>
      <w:r>
        <w:rPr>
          <w:spacing w:val="-6"/>
        </w:rPr>
        <w:t> </w:t>
      </w:r>
      <w:r>
        <w:rPr/>
        <w:t>listening</w:t>
      </w:r>
      <w:r>
        <w:rPr>
          <w:spacing w:val="-6"/>
        </w:rPr>
        <w:t> </w:t>
      </w:r>
      <w:r>
        <w:rPr/>
        <w:t>to</w:t>
      </w:r>
      <w:r>
        <w:rPr>
          <w:spacing w:val="-7"/>
        </w:rPr>
        <w:t> </w:t>
      </w:r>
      <w:r>
        <w:rPr/>
        <w:t>their</w:t>
      </w:r>
      <w:r>
        <w:rPr>
          <w:spacing w:val="-7"/>
        </w:rPr>
        <w:t> </w:t>
      </w:r>
      <w:r>
        <w:rPr/>
        <w:t>peers</w:t>
      </w:r>
      <w:r>
        <w:rPr>
          <w:spacing w:val="-7"/>
        </w:rPr>
        <w:t> </w:t>
      </w:r>
      <w:r>
        <w:rPr/>
        <w:t>in</w:t>
      </w:r>
      <w:r>
        <w:rPr>
          <w:spacing w:val="-6"/>
        </w:rPr>
        <w:t> </w:t>
      </w:r>
      <w:r>
        <w:rPr/>
        <w:t>group</w:t>
      </w:r>
      <w:r>
        <w:rPr>
          <w:spacing w:val="-7"/>
        </w:rPr>
        <w:t> </w:t>
      </w:r>
      <w:r>
        <w:rPr/>
        <w:t>work</w:t>
      </w:r>
      <w:r>
        <w:rPr>
          <w:spacing w:val="-6"/>
        </w:rPr>
        <w:t> </w:t>
      </w:r>
      <w:r>
        <w:rPr/>
        <w:t>or</w:t>
      </w:r>
      <w:r>
        <w:rPr>
          <w:spacing w:val="-7"/>
        </w:rPr>
        <w:t> </w:t>
      </w:r>
      <w:r>
        <w:rPr/>
        <w:t>pair work tasks. According to Jack C. Richards the role of the teacher is to facilitate and monitor rather than be the only model for correct</w:t>
      </w:r>
      <w:r>
        <w:rPr>
          <w:spacing w:val="-5"/>
        </w:rPr>
        <w:t> </w:t>
      </w:r>
      <w:r>
        <w:rPr/>
        <w:t>speech.</w:t>
      </w:r>
    </w:p>
    <w:p>
      <w:pPr>
        <w:spacing w:after="0" w:line="348" w:lineRule="auto"/>
        <w:jc w:val="both"/>
        <w:sectPr>
          <w:pgSz w:w="11910" w:h="16840"/>
          <w:pgMar w:header="715" w:footer="998" w:top="1280" w:bottom="1180" w:left="760" w:right="500"/>
        </w:sectPr>
      </w:pPr>
    </w:p>
    <w:p>
      <w:pPr>
        <w:pStyle w:val="BodyText"/>
        <w:rPr>
          <w:sz w:val="20"/>
        </w:rPr>
      </w:pPr>
    </w:p>
    <w:p>
      <w:pPr>
        <w:pStyle w:val="BodyText"/>
        <w:spacing w:before="10"/>
        <w:rPr>
          <w:sz w:val="28"/>
        </w:rPr>
      </w:pPr>
    </w:p>
    <w:p>
      <w:pPr>
        <w:pStyle w:val="Heading5"/>
        <w:spacing w:before="90"/>
      </w:pPr>
      <w:r>
        <w:rPr/>
        <w:t>References</w:t>
      </w:r>
    </w:p>
    <w:p>
      <w:pPr>
        <w:pStyle w:val="BodyText"/>
        <w:spacing w:line="360" w:lineRule="auto" w:before="139"/>
        <w:ind w:left="1246" w:right="1030" w:hanging="567"/>
        <w:jc w:val="both"/>
      </w:pPr>
      <w:r>
        <w:rPr/>
        <w:t>Chaudron, C., Loschky, L. &amp; Cook, J., (2012). Second language listening, Chapter 4; Comprehension and lecture note-taking Published online by Cambridge University Press: 05 October</w:t>
      </w:r>
    </w:p>
    <w:p>
      <w:pPr>
        <w:pStyle w:val="BodyText"/>
        <w:spacing w:line="360" w:lineRule="auto"/>
        <w:ind w:left="1246" w:right="1026" w:hanging="567"/>
        <w:jc w:val="both"/>
      </w:pPr>
      <w:r>
        <w:rPr>
          <w:spacing w:val="-5"/>
        </w:rPr>
        <w:t>Ferris,</w:t>
      </w:r>
      <w:r>
        <w:rPr>
          <w:spacing w:val="-16"/>
        </w:rPr>
        <w:t> </w:t>
      </w:r>
      <w:r>
        <w:rPr>
          <w:spacing w:val="-3"/>
        </w:rPr>
        <w:t>D.</w:t>
      </w:r>
      <w:r>
        <w:rPr>
          <w:spacing w:val="-15"/>
        </w:rPr>
        <w:t> </w:t>
      </w:r>
      <w:r>
        <w:rPr/>
        <w:t>&amp;</w:t>
      </w:r>
      <w:r>
        <w:rPr>
          <w:spacing w:val="-14"/>
        </w:rPr>
        <w:t> </w:t>
      </w:r>
      <w:r>
        <w:rPr>
          <w:spacing w:val="-4"/>
        </w:rPr>
        <w:t>Tagg</w:t>
      </w:r>
      <w:r>
        <w:rPr>
          <w:spacing w:val="-15"/>
        </w:rPr>
        <w:t> </w:t>
      </w:r>
      <w:r>
        <w:rPr>
          <w:spacing w:val="-3"/>
        </w:rPr>
        <w:t>T.</w:t>
      </w:r>
      <w:r>
        <w:rPr>
          <w:spacing w:val="-15"/>
        </w:rPr>
        <w:t> </w:t>
      </w:r>
      <w:r>
        <w:rPr>
          <w:spacing w:val="-5"/>
        </w:rPr>
        <w:t>(1996).</w:t>
      </w:r>
      <w:r>
        <w:rPr>
          <w:spacing w:val="-14"/>
        </w:rPr>
        <w:t> </w:t>
      </w:r>
      <w:r>
        <w:rPr/>
        <w:t>Academic</w:t>
      </w:r>
      <w:r>
        <w:rPr>
          <w:spacing w:val="-6"/>
        </w:rPr>
        <w:t> </w:t>
      </w:r>
      <w:r>
        <w:rPr/>
        <w:t>Listening/Speaking</w:t>
      </w:r>
      <w:r>
        <w:rPr>
          <w:spacing w:val="-5"/>
        </w:rPr>
        <w:t> </w:t>
      </w:r>
      <w:r>
        <w:rPr/>
        <w:t>Tasks</w:t>
      </w:r>
      <w:r>
        <w:rPr>
          <w:spacing w:val="-2"/>
        </w:rPr>
        <w:t> </w:t>
      </w:r>
      <w:r>
        <w:rPr/>
        <w:t>for</w:t>
      </w:r>
      <w:r>
        <w:rPr>
          <w:spacing w:val="-7"/>
        </w:rPr>
        <w:t> </w:t>
      </w:r>
      <w:r>
        <w:rPr/>
        <w:t>ESL</w:t>
      </w:r>
      <w:r>
        <w:rPr>
          <w:spacing w:val="-5"/>
        </w:rPr>
        <w:t> </w:t>
      </w:r>
      <w:r>
        <w:rPr/>
        <w:t>Students:</w:t>
      </w:r>
      <w:r>
        <w:rPr>
          <w:spacing w:val="-4"/>
        </w:rPr>
        <w:t> </w:t>
      </w:r>
      <w:r>
        <w:rPr/>
        <w:t>Problems, Suggestions,</w:t>
      </w:r>
      <w:r>
        <w:rPr>
          <w:spacing w:val="-6"/>
        </w:rPr>
        <w:t> </w:t>
      </w:r>
      <w:r>
        <w:rPr/>
        <w:t>and</w:t>
      </w:r>
      <w:r>
        <w:rPr>
          <w:spacing w:val="-4"/>
        </w:rPr>
        <w:t> </w:t>
      </w:r>
      <w:r>
        <w:rPr/>
        <w:t>Implications.</w:t>
      </w:r>
      <w:r>
        <w:rPr>
          <w:spacing w:val="-10"/>
        </w:rPr>
        <w:t> </w:t>
      </w:r>
      <w:r>
        <w:rPr>
          <w:spacing w:val="-5"/>
        </w:rPr>
        <w:t>TESOL</w:t>
      </w:r>
      <w:r>
        <w:rPr>
          <w:spacing w:val="-17"/>
        </w:rPr>
        <w:t> </w:t>
      </w:r>
      <w:r>
        <w:rPr>
          <w:spacing w:val="-5"/>
        </w:rPr>
        <w:t>Quarterly</w:t>
      </w:r>
      <w:r>
        <w:rPr>
          <w:spacing w:val="-16"/>
        </w:rPr>
        <w:t> </w:t>
      </w:r>
      <w:hyperlink r:id="rId251">
        <w:r>
          <w:rPr>
            <w:spacing w:val="-4"/>
          </w:rPr>
          <w:t>Vol.</w:t>
        </w:r>
        <w:r>
          <w:rPr>
            <w:spacing w:val="-16"/>
          </w:rPr>
          <w:t> </w:t>
        </w:r>
        <w:r>
          <w:rPr>
            <w:spacing w:val="-4"/>
          </w:rPr>
          <w:t>30,</w:t>
        </w:r>
        <w:r>
          <w:rPr>
            <w:spacing w:val="-16"/>
          </w:rPr>
          <w:t> </w:t>
        </w:r>
        <w:r>
          <w:rPr>
            <w:spacing w:val="-4"/>
          </w:rPr>
          <w:t>No.</w:t>
        </w:r>
        <w:r>
          <w:rPr>
            <w:spacing w:val="-15"/>
          </w:rPr>
          <w:t> </w:t>
        </w:r>
        <w:r>
          <w:rPr/>
          <w:t>2</w:t>
        </w:r>
        <w:r>
          <w:rPr>
            <w:spacing w:val="-16"/>
          </w:rPr>
          <w:t> </w:t>
        </w:r>
        <w:r>
          <w:rPr>
            <w:spacing w:val="-5"/>
          </w:rPr>
          <w:t>(Summer,</w:t>
        </w:r>
        <w:r>
          <w:rPr>
            <w:spacing w:val="-16"/>
          </w:rPr>
          <w:t> </w:t>
        </w:r>
        <w:r>
          <w:rPr>
            <w:spacing w:val="-5"/>
          </w:rPr>
          <w:t>1996)</w:t>
        </w:r>
      </w:hyperlink>
      <w:r>
        <w:rPr>
          <w:spacing w:val="-5"/>
        </w:rPr>
        <w:t>,</w:t>
      </w:r>
      <w:r>
        <w:rPr>
          <w:spacing w:val="-16"/>
        </w:rPr>
        <w:t> </w:t>
      </w:r>
      <w:r>
        <w:rPr>
          <w:spacing w:val="-4"/>
        </w:rPr>
        <w:t>pp.</w:t>
      </w:r>
      <w:r>
        <w:rPr>
          <w:spacing w:val="-16"/>
        </w:rPr>
        <w:t> </w:t>
      </w:r>
      <w:r>
        <w:rPr>
          <w:spacing w:val="-4"/>
        </w:rPr>
        <w:t>297- 320 (24 </w:t>
      </w:r>
      <w:r>
        <w:rPr>
          <w:spacing w:val="-5"/>
        </w:rPr>
        <w:t>pages) Published </w:t>
      </w:r>
      <w:r>
        <w:rPr>
          <w:spacing w:val="-4"/>
        </w:rPr>
        <w:t>By: </w:t>
      </w:r>
      <w:r>
        <w:rPr>
          <w:spacing w:val="-6"/>
        </w:rPr>
        <w:t>Teachers </w:t>
      </w:r>
      <w:r>
        <w:rPr>
          <w:spacing w:val="-3"/>
        </w:rPr>
        <w:t>of </w:t>
      </w:r>
      <w:r>
        <w:rPr>
          <w:spacing w:val="-5"/>
        </w:rPr>
        <w:t>English </w:t>
      </w:r>
      <w:r>
        <w:rPr>
          <w:spacing w:val="-3"/>
        </w:rPr>
        <w:t>to </w:t>
      </w:r>
      <w:r>
        <w:rPr>
          <w:spacing w:val="-6"/>
        </w:rPr>
        <w:t>Speakers </w:t>
      </w:r>
      <w:r>
        <w:rPr>
          <w:spacing w:val="-3"/>
        </w:rPr>
        <w:t>of </w:t>
      </w:r>
      <w:r>
        <w:rPr>
          <w:spacing w:val="-5"/>
        </w:rPr>
        <w:t>Other Languages, </w:t>
      </w:r>
      <w:hyperlink r:id="rId252">
        <w:r>
          <w:rPr>
            <w:spacing w:val="-6"/>
          </w:rPr>
          <w:t>https://doi.org/10.2307/3588145</w:t>
        </w:r>
      </w:hyperlink>
    </w:p>
    <w:p>
      <w:pPr>
        <w:pStyle w:val="BodyText"/>
        <w:spacing w:line="360" w:lineRule="auto"/>
        <w:ind w:left="1246" w:right="1030" w:hanging="567"/>
      </w:pPr>
      <w:r>
        <w:rPr/>
        <w:t>Goh, C. M. (2012). The Handbook of English for Specific Purposes (eds B. Paltridge and S. Starfield). – John Wiley &amp; Sons, Ltd, Chichester, 2012. – P. 55-76.). htt</w:t>
      </w:r>
      <w:hyperlink r:id="rId253">
        <w:r>
          <w:rPr/>
          <w:t>ps://www.c</w:t>
        </w:r>
      </w:hyperlink>
      <w:r>
        <w:rPr/>
        <w:t>a</w:t>
      </w:r>
      <w:hyperlink r:id="rId253">
        <w:r>
          <w:rPr/>
          <w:t>mbridge.org/core/books/abs/academic-listening/second-language-</w:t>
        </w:r>
      </w:hyperlink>
      <w:r>
        <w:rPr/>
        <w:t> listening-comprehension-and-lecture- notetaking/2D6A3AFA255FD16E3EDE357AAC118E56</w:t>
      </w:r>
    </w:p>
    <w:p>
      <w:pPr>
        <w:pStyle w:val="BodyText"/>
        <w:spacing w:line="360" w:lineRule="auto"/>
        <w:ind w:left="1246" w:right="1024" w:hanging="567"/>
        <w:jc w:val="both"/>
      </w:pPr>
      <w:r>
        <w:rPr>
          <w:spacing w:val="-5"/>
        </w:rPr>
        <w:t>Johns,</w:t>
      </w:r>
      <w:r>
        <w:rPr>
          <w:spacing w:val="-15"/>
        </w:rPr>
        <w:t> </w:t>
      </w:r>
      <w:r>
        <w:rPr>
          <w:spacing w:val="-3"/>
        </w:rPr>
        <w:t>A.</w:t>
      </w:r>
      <w:r>
        <w:rPr>
          <w:spacing w:val="-16"/>
        </w:rPr>
        <w:t> </w:t>
      </w:r>
      <w:r>
        <w:rPr>
          <w:spacing w:val="-3"/>
        </w:rPr>
        <w:t>M.</w:t>
      </w:r>
      <w:r>
        <w:rPr>
          <w:spacing w:val="-16"/>
        </w:rPr>
        <w:t> </w:t>
      </w:r>
      <w:r>
        <w:rPr/>
        <w:t>&amp;</w:t>
      </w:r>
      <w:r>
        <w:rPr>
          <w:spacing w:val="-13"/>
        </w:rPr>
        <w:t> </w:t>
      </w:r>
      <w:r>
        <w:rPr>
          <w:spacing w:val="-6"/>
        </w:rPr>
        <w:t>Dudley-Evans,</w:t>
      </w:r>
      <w:r>
        <w:rPr>
          <w:spacing w:val="-15"/>
        </w:rPr>
        <w:t> </w:t>
      </w:r>
      <w:r>
        <w:rPr>
          <w:spacing w:val="-3"/>
        </w:rPr>
        <w:t>T.</w:t>
      </w:r>
      <w:r>
        <w:rPr>
          <w:spacing w:val="-14"/>
        </w:rPr>
        <w:t> </w:t>
      </w:r>
      <w:r>
        <w:rPr>
          <w:spacing w:val="-5"/>
        </w:rPr>
        <w:t>(1991).</w:t>
      </w:r>
      <w:r>
        <w:rPr>
          <w:spacing w:val="-16"/>
        </w:rPr>
        <w:t> </w:t>
      </w:r>
      <w:r>
        <w:rPr/>
        <w:t>English</w:t>
      </w:r>
      <w:r>
        <w:rPr>
          <w:spacing w:val="-6"/>
        </w:rPr>
        <w:t> </w:t>
      </w:r>
      <w:r>
        <w:rPr/>
        <w:t>for</w:t>
      </w:r>
      <w:r>
        <w:rPr>
          <w:spacing w:val="-8"/>
        </w:rPr>
        <w:t> </w:t>
      </w:r>
      <w:r>
        <w:rPr/>
        <w:t>Specific</w:t>
      </w:r>
      <w:r>
        <w:rPr>
          <w:spacing w:val="-7"/>
        </w:rPr>
        <w:t> </w:t>
      </w:r>
      <w:r>
        <w:rPr/>
        <w:t>Purposes:</w:t>
      </w:r>
      <w:r>
        <w:rPr>
          <w:spacing w:val="-4"/>
        </w:rPr>
        <w:t> </w:t>
      </w:r>
      <w:r>
        <w:rPr/>
        <w:t>International</w:t>
      </w:r>
      <w:r>
        <w:rPr>
          <w:spacing w:val="-7"/>
        </w:rPr>
        <w:t> </w:t>
      </w:r>
      <w:r>
        <w:rPr/>
        <w:t>in</w:t>
      </w:r>
      <w:r>
        <w:rPr>
          <w:spacing w:val="-6"/>
        </w:rPr>
        <w:t> </w:t>
      </w:r>
      <w:r>
        <w:rPr/>
        <w:t>Scope, Specific in Purpose 1991 </w:t>
      </w:r>
      <w:r>
        <w:rPr>
          <w:spacing w:val="-5"/>
        </w:rPr>
        <w:t>TESOL Quarterly </w:t>
      </w:r>
      <w:hyperlink r:id="rId254">
        <w:r>
          <w:rPr>
            <w:spacing w:val="-4"/>
          </w:rPr>
          <w:t>Vol. </w:t>
        </w:r>
        <w:r>
          <w:rPr>
            <w:spacing w:val="-5"/>
          </w:rPr>
          <w:t>25, </w:t>
        </w:r>
        <w:r>
          <w:rPr>
            <w:spacing w:val="-4"/>
          </w:rPr>
          <w:t>No. </w:t>
        </w:r>
        <w:r>
          <w:rPr/>
          <w:t>2 </w:t>
        </w:r>
        <w:r>
          <w:rPr>
            <w:spacing w:val="-5"/>
          </w:rPr>
          <w:t>(Summer, </w:t>
        </w:r>
        <w:r>
          <w:rPr>
            <w:spacing w:val="-4"/>
          </w:rPr>
          <w:t>1991)</w:t>
        </w:r>
      </w:hyperlink>
      <w:r>
        <w:rPr>
          <w:spacing w:val="-4"/>
        </w:rPr>
        <w:t>, pp. </w:t>
      </w:r>
      <w:r>
        <w:rPr>
          <w:spacing w:val="-5"/>
        </w:rPr>
        <w:t>297-314 </w:t>
      </w:r>
      <w:r>
        <w:rPr>
          <w:spacing w:val="-4"/>
        </w:rPr>
        <w:t>(18 </w:t>
      </w:r>
      <w:r>
        <w:rPr>
          <w:spacing w:val="-5"/>
        </w:rPr>
        <w:t>pages) Published By: </w:t>
      </w:r>
      <w:r>
        <w:rPr>
          <w:spacing w:val="-6"/>
        </w:rPr>
        <w:t>Teachers </w:t>
      </w:r>
      <w:r>
        <w:rPr>
          <w:spacing w:val="-3"/>
        </w:rPr>
        <w:t>of </w:t>
      </w:r>
      <w:r>
        <w:rPr>
          <w:spacing w:val="-5"/>
        </w:rPr>
        <w:t>English </w:t>
      </w:r>
      <w:r>
        <w:rPr>
          <w:spacing w:val="-3"/>
        </w:rPr>
        <w:t>to </w:t>
      </w:r>
      <w:r>
        <w:rPr>
          <w:spacing w:val="-5"/>
        </w:rPr>
        <w:t>Speakers </w:t>
      </w:r>
      <w:r>
        <w:rPr>
          <w:spacing w:val="-3"/>
        </w:rPr>
        <w:t>of </w:t>
      </w:r>
      <w:r>
        <w:rPr>
          <w:spacing w:val="-5"/>
        </w:rPr>
        <w:t>Other Languages, Inc </w:t>
      </w:r>
      <w:hyperlink r:id="rId255">
        <w:r>
          <w:rPr>
            <w:spacing w:val="-6"/>
          </w:rPr>
          <w:t>https://doi.org/10.2307/3587465</w:t>
        </w:r>
      </w:hyperlink>
    </w:p>
    <w:p>
      <w:pPr>
        <w:pStyle w:val="BodyText"/>
        <w:spacing w:line="360" w:lineRule="auto"/>
        <w:ind w:left="1246" w:right="1033" w:hanging="567"/>
        <w:jc w:val="both"/>
      </w:pPr>
      <w:r>
        <w:rPr/>
        <w:t>Richards J. C. &amp; Rodgers Theodore S. (1986). Approaches and Methods in Language Teaching Cambridge Language Teaching Library</w:t>
      </w:r>
    </w:p>
    <w:p>
      <w:pPr>
        <w:spacing w:before="1"/>
        <w:ind w:left="680" w:right="0" w:firstLine="0"/>
        <w:jc w:val="both"/>
        <w:rPr>
          <w:sz w:val="22"/>
        </w:rPr>
      </w:pPr>
      <w:r>
        <w:rPr>
          <w:sz w:val="22"/>
        </w:rPr>
        <w:t>Richards, J. C. (2006). Communicative Language Teaching Today. Cambridge University Press</w:t>
      </w:r>
    </w:p>
    <w:p>
      <w:pPr>
        <w:pStyle w:val="BodyText"/>
        <w:spacing w:line="360" w:lineRule="auto" w:before="124"/>
        <w:ind w:left="1246" w:right="1034" w:hanging="567"/>
        <w:jc w:val="both"/>
      </w:pPr>
      <w:r>
        <w:rPr/>
        <w:t>Richards, J. (1990). Designing instructional materials for teaching listening comprehension, in ‘The Language Teaching Matrix’,</w:t>
      </w:r>
      <w:r>
        <w:rPr>
          <w:spacing w:val="-4"/>
        </w:rPr>
        <w:t> </w:t>
      </w:r>
      <w:r>
        <w:rPr/>
        <w:t>Cambridge,</w:t>
      </w:r>
    </w:p>
    <w:p>
      <w:pPr>
        <w:pStyle w:val="BodyText"/>
        <w:ind w:left="680"/>
        <w:jc w:val="both"/>
      </w:pPr>
      <w:r>
        <w:rPr/>
        <w:t>Underwood, M. (1989). Teaching Listening.</w:t>
      </w:r>
      <w:r>
        <w:rPr>
          <w:spacing w:val="-5"/>
        </w:rPr>
        <w:t> </w:t>
      </w:r>
      <w:r>
        <w:rPr/>
        <w:t>Longman</w:t>
      </w:r>
    </w:p>
    <w:p>
      <w:pPr>
        <w:spacing w:after="0"/>
        <w:jc w:val="both"/>
        <w:sectPr>
          <w:pgSz w:w="11910" w:h="16840"/>
          <w:pgMar w:header="715" w:footer="998" w:top="1480" w:bottom="1180" w:left="760" w:right="500"/>
        </w:sectPr>
      </w:pPr>
    </w:p>
    <w:p>
      <w:pPr>
        <w:pStyle w:val="BodyText"/>
        <w:rPr>
          <w:sz w:val="20"/>
        </w:rPr>
      </w:pPr>
    </w:p>
    <w:p>
      <w:pPr>
        <w:pStyle w:val="BodyText"/>
        <w:rPr>
          <w:sz w:val="20"/>
        </w:rPr>
      </w:pPr>
    </w:p>
    <w:p>
      <w:pPr>
        <w:pStyle w:val="BodyText"/>
        <w:spacing w:before="9"/>
        <w:rPr>
          <w:sz w:val="21"/>
        </w:rPr>
      </w:pPr>
    </w:p>
    <w:p>
      <w:pPr>
        <w:spacing w:before="92"/>
        <w:ind w:left="680" w:right="0" w:firstLine="0"/>
        <w:jc w:val="left"/>
        <w:rPr>
          <w:b/>
          <w:sz w:val="22"/>
        </w:rPr>
      </w:pPr>
      <w:r>
        <w:rPr>
          <w:b/>
          <w:sz w:val="22"/>
        </w:rPr>
        <w:t>Giguashvili Tsisana, Sanaia Dali</w:t>
      </w:r>
    </w:p>
    <w:p>
      <w:pPr>
        <w:spacing w:before="9"/>
        <w:ind w:left="1400" w:right="0" w:firstLine="0"/>
        <w:jc w:val="left"/>
        <w:rPr>
          <w:rFonts w:ascii="Sylfaen"/>
          <w:i/>
          <w:sz w:val="23"/>
        </w:rPr>
      </w:pPr>
      <w:r>
        <w:rPr>
          <w:rFonts w:ascii="Sylfaen"/>
          <w:i/>
          <w:sz w:val="23"/>
        </w:rPr>
        <w:t>Ivane Javakhishvili Tbilisi State University, Tbilisi, Georgia</w:t>
      </w:r>
    </w:p>
    <w:p>
      <w:pPr>
        <w:pStyle w:val="BodyText"/>
        <w:spacing w:before="8"/>
        <w:rPr>
          <w:rFonts w:ascii="Sylfaen"/>
          <w:i/>
          <w:sz w:val="23"/>
        </w:rPr>
      </w:pPr>
    </w:p>
    <w:p>
      <w:pPr>
        <w:pStyle w:val="Heading1"/>
        <w:ind w:left="1076"/>
      </w:pPr>
      <w:r>
        <w:rPr/>
        <w:t>Teaching grammar in context and multilingual environment</w:t>
      </w:r>
    </w:p>
    <w:p>
      <w:pPr>
        <w:pStyle w:val="BodyText"/>
        <w:rPr>
          <w:b/>
          <w:sz w:val="20"/>
        </w:rPr>
      </w:pPr>
    </w:p>
    <w:p>
      <w:pPr>
        <w:pStyle w:val="BodyText"/>
        <w:spacing w:before="8"/>
        <w:rPr>
          <w:b/>
          <w:sz w:val="19"/>
        </w:rPr>
      </w:pPr>
      <w:r>
        <w:rPr/>
        <w:pict>
          <v:shape style="position:absolute;margin-left:74.5pt;margin-top:12.573017pt;width:454pt;height:329pt;mso-position-horizontal-relative:page;mso-position-vertical-relative:paragraph;z-index:-251169792;mso-wrap-distance-left:0;mso-wrap-distance-right:0" type="#_x0000_t202" filled="true" fillcolor="#deebf7" stroked="false">
            <v:textbox inset="0,0,0,0">
              <w:txbxContent>
                <w:p>
                  <w:pPr>
                    <w:spacing w:before="142"/>
                    <w:ind w:left="377" w:right="0" w:firstLine="0"/>
                    <w:jc w:val="left"/>
                    <w:rPr>
                      <w:b/>
                      <w:sz w:val="24"/>
                    </w:rPr>
                  </w:pPr>
                  <w:r>
                    <w:rPr>
                      <w:b/>
                      <w:sz w:val="24"/>
                    </w:rPr>
                    <w:t>ABSTRACT</w:t>
                  </w:r>
                </w:p>
                <w:p>
                  <w:pPr>
                    <w:spacing w:line="259" w:lineRule="auto" w:before="24"/>
                    <w:ind w:left="377" w:right="333" w:firstLine="0"/>
                    <w:jc w:val="both"/>
                    <w:rPr>
                      <w:sz w:val="22"/>
                    </w:rPr>
                  </w:pPr>
                  <w:r>
                    <w:rPr>
                      <w:sz w:val="22"/>
                    </w:rPr>
                    <w:t>Multilingual environment has always been characteristic to Georgian reality. Today, due to current</w:t>
                  </w:r>
                  <w:r>
                    <w:rPr>
                      <w:spacing w:val="-9"/>
                      <w:sz w:val="22"/>
                    </w:rPr>
                    <w:t> </w:t>
                  </w:r>
                  <w:r>
                    <w:rPr>
                      <w:sz w:val="22"/>
                    </w:rPr>
                    <w:t>political</w:t>
                  </w:r>
                  <w:r>
                    <w:rPr>
                      <w:spacing w:val="-8"/>
                      <w:sz w:val="22"/>
                    </w:rPr>
                    <w:t> </w:t>
                  </w:r>
                  <w:r>
                    <w:rPr>
                      <w:sz w:val="22"/>
                    </w:rPr>
                    <w:t>or</w:t>
                  </w:r>
                  <w:r>
                    <w:rPr>
                      <w:spacing w:val="-6"/>
                      <w:sz w:val="22"/>
                    </w:rPr>
                    <w:t> </w:t>
                  </w:r>
                  <w:r>
                    <w:rPr>
                      <w:sz w:val="22"/>
                    </w:rPr>
                    <w:t>economic</w:t>
                  </w:r>
                  <w:r>
                    <w:rPr>
                      <w:spacing w:val="-7"/>
                      <w:sz w:val="22"/>
                    </w:rPr>
                    <w:t> </w:t>
                  </w:r>
                  <w:r>
                    <w:rPr>
                      <w:sz w:val="22"/>
                    </w:rPr>
                    <w:t>changes</w:t>
                  </w:r>
                  <w:r>
                    <w:rPr>
                      <w:spacing w:val="-12"/>
                      <w:sz w:val="22"/>
                    </w:rPr>
                    <w:t> </w:t>
                  </w:r>
                  <w:r>
                    <w:rPr>
                      <w:sz w:val="22"/>
                    </w:rPr>
                    <w:t>multilingualism</w:t>
                  </w:r>
                  <w:r>
                    <w:rPr>
                      <w:spacing w:val="-10"/>
                      <w:sz w:val="22"/>
                    </w:rPr>
                    <w:t> </w:t>
                  </w:r>
                  <w:r>
                    <w:rPr>
                      <w:sz w:val="22"/>
                    </w:rPr>
                    <w:t>has</w:t>
                  </w:r>
                  <w:r>
                    <w:rPr>
                      <w:spacing w:val="-9"/>
                      <w:sz w:val="22"/>
                    </w:rPr>
                    <w:t> </w:t>
                  </w:r>
                  <w:r>
                    <w:rPr>
                      <w:sz w:val="22"/>
                    </w:rPr>
                    <w:t>impacted</w:t>
                  </w:r>
                  <w:r>
                    <w:rPr>
                      <w:spacing w:val="-5"/>
                      <w:sz w:val="22"/>
                    </w:rPr>
                    <w:t> </w:t>
                  </w:r>
                  <w:r>
                    <w:rPr>
                      <w:sz w:val="22"/>
                    </w:rPr>
                    <w:t>the</w:t>
                  </w:r>
                  <w:r>
                    <w:rPr>
                      <w:spacing w:val="-7"/>
                      <w:sz w:val="22"/>
                    </w:rPr>
                    <w:t> </w:t>
                  </w:r>
                  <w:r>
                    <w:rPr>
                      <w:sz w:val="22"/>
                    </w:rPr>
                    <w:t>various</w:t>
                  </w:r>
                  <w:r>
                    <w:rPr>
                      <w:spacing w:val="-10"/>
                      <w:sz w:val="22"/>
                    </w:rPr>
                    <w:t> </w:t>
                  </w:r>
                  <w:r>
                    <w:rPr>
                      <w:sz w:val="22"/>
                    </w:rPr>
                    <w:t>fields</w:t>
                  </w:r>
                  <w:r>
                    <w:rPr>
                      <w:spacing w:val="-9"/>
                      <w:sz w:val="22"/>
                    </w:rPr>
                    <w:t> </w:t>
                  </w:r>
                  <w:r>
                    <w:rPr>
                      <w:sz w:val="22"/>
                    </w:rPr>
                    <w:t>including education. In this respect, Tbilisi State University is no exception, where the number of multilingual</w:t>
                  </w:r>
                  <w:r>
                    <w:rPr>
                      <w:spacing w:val="-10"/>
                      <w:sz w:val="22"/>
                    </w:rPr>
                    <w:t> </w:t>
                  </w:r>
                  <w:r>
                    <w:rPr>
                      <w:sz w:val="22"/>
                    </w:rPr>
                    <w:t>classes</w:t>
                  </w:r>
                  <w:r>
                    <w:rPr>
                      <w:spacing w:val="-7"/>
                      <w:sz w:val="22"/>
                    </w:rPr>
                    <w:t> </w:t>
                  </w:r>
                  <w:r>
                    <w:rPr>
                      <w:sz w:val="22"/>
                    </w:rPr>
                    <w:t>of</w:t>
                  </w:r>
                  <w:r>
                    <w:rPr>
                      <w:spacing w:val="-6"/>
                      <w:sz w:val="22"/>
                    </w:rPr>
                    <w:t> </w:t>
                  </w:r>
                  <w:r>
                    <w:rPr>
                      <w:sz w:val="22"/>
                    </w:rPr>
                    <w:t>ESL</w:t>
                  </w:r>
                  <w:r>
                    <w:rPr>
                      <w:spacing w:val="-11"/>
                      <w:sz w:val="22"/>
                    </w:rPr>
                    <w:t> </w:t>
                  </w:r>
                  <w:r>
                    <w:rPr>
                      <w:sz w:val="22"/>
                    </w:rPr>
                    <w:t>students</w:t>
                  </w:r>
                  <w:r>
                    <w:rPr>
                      <w:spacing w:val="-7"/>
                      <w:sz w:val="22"/>
                    </w:rPr>
                    <w:t> </w:t>
                  </w:r>
                  <w:r>
                    <w:rPr>
                      <w:sz w:val="22"/>
                    </w:rPr>
                    <w:t>of</w:t>
                  </w:r>
                  <w:r>
                    <w:rPr>
                      <w:spacing w:val="-10"/>
                      <w:sz w:val="22"/>
                    </w:rPr>
                    <w:t> </w:t>
                  </w:r>
                  <w:r>
                    <w:rPr>
                      <w:sz w:val="22"/>
                    </w:rPr>
                    <w:t>Azeri,</w:t>
                  </w:r>
                  <w:r>
                    <w:rPr>
                      <w:spacing w:val="-7"/>
                      <w:sz w:val="22"/>
                    </w:rPr>
                    <w:t> </w:t>
                  </w:r>
                  <w:r>
                    <w:rPr>
                      <w:sz w:val="22"/>
                    </w:rPr>
                    <w:t>Armenian</w:t>
                  </w:r>
                  <w:r>
                    <w:rPr>
                      <w:spacing w:val="-8"/>
                      <w:sz w:val="22"/>
                    </w:rPr>
                    <w:t> </w:t>
                  </w:r>
                  <w:r>
                    <w:rPr>
                      <w:sz w:val="22"/>
                    </w:rPr>
                    <w:t>and</w:t>
                  </w:r>
                  <w:r>
                    <w:rPr>
                      <w:spacing w:val="-9"/>
                      <w:sz w:val="22"/>
                    </w:rPr>
                    <w:t> </w:t>
                  </w:r>
                  <w:r>
                    <w:rPr>
                      <w:sz w:val="22"/>
                    </w:rPr>
                    <w:t>Georgian</w:t>
                  </w:r>
                  <w:r>
                    <w:rPr>
                      <w:spacing w:val="-8"/>
                      <w:sz w:val="22"/>
                    </w:rPr>
                    <w:t> </w:t>
                  </w:r>
                  <w:r>
                    <w:rPr>
                      <w:sz w:val="22"/>
                    </w:rPr>
                    <w:t>nationality</w:t>
                  </w:r>
                  <w:r>
                    <w:rPr>
                      <w:spacing w:val="-10"/>
                      <w:sz w:val="22"/>
                    </w:rPr>
                    <w:t> </w:t>
                  </w:r>
                  <w:r>
                    <w:rPr>
                      <w:sz w:val="22"/>
                    </w:rPr>
                    <w:t>is</w:t>
                  </w:r>
                  <w:r>
                    <w:rPr>
                      <w:spacing w:val="-7"/>
                      <w:sz w:val="22"/>
                    </w:rPr>
                    <w:t> </w:t>
                  </w:r>
                  <w:r>
                    <w:rPr>
                      <w:sz w:val="22"/>
                    </w:rPr>
                    <w:t>increasing. This</w:t>
                  </w:r>
                  <w:r>
                    <w:rPr>
                      <w:spacing w:val="-12"/>
                      <w:sz w:val="22"/>
                    </w:rPr>
                    <w:t> </w:t>
                  </w:r>
                  <w:r>
                    <w:rPr>
                      <w:sz w:val="22"/>
                    </w:rPr>
                    <w:t>process</w:t>
                  </w:r>
                  <w:r>
                    <w:rPr>
                      <w:spacing w:val="-14"/>
                      <w:sz w:val="22"/>
                    </w:rPr>
                    <w:t> </w:t>
                  </w:r>
                  <w:r>
                    <w:rPr>
                      <w:sz w:val="22"/>
                    </w:rPr>
                    <w:t>is</w:t>
                  </w:r>
                  <w:r>
                    <w:rPr>
                      <w:spacing w:val="-15"/>
                      <w:sz w:val="22"/>
                    </w:rPr>
                    <w:t> </w:t>
                  </w:r>
                  <w:r>
                    <w:rPr>
                      <w:sz w:val="22"/>
                    </w:rPr>
                    <w:t>accompanied</w:t>
                  </w:r>
                  <w:r>
                    <w:rPr>
                      <w:spacing w:val="-12"/>
                      <w:sz w:val="22"/>
                    </w:rPr>
                    <w:t> </w:t>
                  </w:r>
                  <w:r>
                    <w:rPr>
                      <w:sz w:val="22"/>
                    </w:rPr>
                    <w:t>by</w:t>
                  </w:r>
                  <w:r>
                    <w:rPr>
                      <w:spacing w:val="-13"/>
                      <w:sz w:val="22"/>
                    </w:rPr>
                    <w:t> </w:t>
                  </w:r>
                  <w:r>
                    <w:rPr>
                      <w:sz w:val="22"/>
                    </w:rPr>
                    <w:t>new</w:t>
                  </w:r>
                  <w:r>
                    <w:rPr>
                      <w:spacing w:val="-15"/>
                      <w:sz w:val="22"/>
                    </w:rPr>
                    <w:t> </w:t>
                  </w:r>
                  <w:r>
                    <w:rPr>
                      <w:sz w:val="22"/>
                    </w:rPr>
                    <w:t>challenges</w:t>
                  </w:r>
                  <w:r>
                    <w:rPr>
                      <w:spacing w:val="-15"/>
                      <w:sz w:val="22"/>
                    </w:rPr>
                    <w:t> </w:t>
                  </w:r>
                  <w:r>
                    <w:rPr>
                      <w:sz w:val="22"/>
                    </w:rPr>
                    <w:t>posed</w:t>
                  </w:r>
                  <w:r>
                    <w:rPr>
                      <w:spacing w:val="-14"/>
                      <w:sz w:val="22"/>
                    </w:rPr>
                    <w:t> </w:t>
                  </w:r>
                  <w:r>
                    <w:rPr>
                      <w:sz w:val="22"/>
                    </w:rPr>
                    <w:t>to</w:t>
                  </w:r>
                  <w:r>
                    <w:rPr>
                      <w:spacing w:val="-11"/>
                      <w:sz w:val="22"/>
                    </w:rPr>
                    <w:t> </w:t>
                  </w:r>
                  <w:r>
                    <w:rPr>
                      <w:sz w:val="22"/>
                    </w:rPr>
                    <w:t>the</w:t>
                  </w:r>
                  <w:r>
                    <w:rPr>
                      <w:spacing w:val="-14"/>
                      <w:sz w:val="22"/>
                    </w:rPr>
                    <w:t> </w:t>
                  </w:r>
                  <w:r>
                    <w:rPr>
                      <w:sz w:val="22"/>
                    </w:rPr>
                    <w:t>acquisition</w:t>
                  </w:r>
                  <w:r>
                    <w:rPr>
                      <w:spacing w:val="-16"/>
                      <w:sz w:val="22"/>
                    </w:rPr>
                    <w:t> </w:t>
                  </w:r>
                  <w:r>
                    <w:rPr>
                      <w:sz w:val="22"/>
                    </w:rPr>
                    <w:t>of</w:t>
                  </w:r>
                  <w:r>
                    <w:rPr>
                      <w:spacing w:val="-14"/>
                      <w:sz w:val="22"/>
                    </w:rPr>
                    <w:t> </w:t>
                  </w:r>
                  <w:r>
                    <w:rPr>
                      <w:sz w:val="22"/>
                    </w:rPr>
                    <w:t>the</w:t>
                  </w:r>
                  <w:r>
                    <w:rPr>
                      <w:spacing w:val="-15"/>
                      <w:sz w:val="22"/>
                    </w:rPr>
                    <w:t> </w:t>
                  </w:r>
                  <w:r>
                    <w:rPr>
                      <w:sz w:val="22"/>
                    </w:rPr>
                    <w:t>English</w:t>
                  </w:r>
                  <w:r>
                    <w:rPr>
                      <w:spacing w:val="-14"/>
                      <w:sz w:val="22"/>
                    </w:rPr>
                    <w:t> </w:t>
                  </w:r>
                  <w:r>
                    <w:rPr>
                      <w:sz w:val="22"/>
                    </w:rPr>
                    <w:t>language. The necessity of tackling these problems imposes responsibilities on English teachers, who are constantly engaged in the search for appropriate strategies and approaches fostering the proper learning</w:t>
                  </w:r>
                  <w:r>
                    <w:rPr>
                      <w:spacing w:val="-1"/>
                      <w:sz w:val="22"/>
                    </w:rPr>
                    <w:t> </w:t>
                  </w:r>
                  <w:r>
                    <w:rPr>
                      <w:sz w:val="22"/>
                    </w:rPr>
                    <w:t>process.</w:t>
                  </w:r>
                </w:p>
                <w:p>
                  <w:pPr>
                    <w:spacing w:line="259" w:lineRule="auto" w:before="0"/>
                    <w:ind w:left="377" w:right="336" w:firstLine="0"/>
                    <w:jc w:val="both"/>
                    <w:rPr>
                      <w:sz w:val="22"/>
                    </w:rPr>
                  </w:pPr>
                  <w:r>
                    <w:rPr>
                      <w:sz w:val="22"/>
                    </w:rPr>
                    <w:t>Having a good command of a foreign language implies the acquisition of new language items and the development of all the skills and sub skills that cannot be achieved without knowing grammar as an important component for developing the receptive and productive skills. The paper aims at finding the efficient ways of teaching grammar in multilingual environment. For this</w:t>
                  </w:r>
                  <w:r>
                    <w:rPr>
                      <w:spacing w:val="-12"/>
                      <w:sz w:val="22"/>
                    </w:rPr>
                    <w:t> </w:t>
                  </w:r>
                  <w:r>
                    <w:rPr>
                      <w:sz w:val="22"/>
                    </w:rPr>
                    <w:t>purpose,</w:t>
                  </w:r>
                  <w:r>
                    <w:rPr>
                      <w:spacing w:val="-13"/>
                      <w:sz w:val="22"/>
                    </w:rPr>
                    <w:t> </w:t>
                  </w:r>
                  <w:r>
                    <w:rPr>
                      <w:sz w:val="22"/>
                    </w:rPr>
                    <w:t>the</w:t>
                  </w:r>
                  <w:r>
                    <w:rPr>
                      <w:spacing w:val="-12"/>
                      <w:sz w:val="22"/>
                    </w:rPr>
                    <w:t> </w:t>
                  </w:r>
                  <w:r>
                    <w:rPr>
                      <w:sz w:val="22"/>
                    </w:rPr>
                    <w:t>problems</w:t>
                  </w:r>
                  <w:r>
                    <w:rPr>
                      <w:spacing w:val="-11"/>
                      <w:sz w:val="22"/>
                    </w:rPr>
                    <w:t> </w:t>
                  </w:r>
                  <w:r>
                    <w:rPr>
                      <w:sz w:val="22"/>
                    </w:rPr>
                    <w:t>related</w:t>
                  </w:r>
                  <w:r>
                    <w:rPr>
                      <w:spacing w:val="-14"/>
                      <w:sz w:val="22"/>
                    </w:rPr>
                    <w:t> </w:t>
                  </w:r>
                  <w:r>
                    <w:rPr>
                      <w:sz w:val="22"/>
                    </w:rPr>
                    <w:t>to</w:t>
                  </w:r>
                  <w:r>
                    <w:rPr>
                      <w:spacing w:val="-10"/>
                      <w:sz w:val="22"/>
                    </w:rPr>
                    <w:t> </w:t>
                  </w:r>
                  <w:r>
                    <w:rPr>
                      <w:sz w:val="22"/>
                    </w:rPr>
                    <w:t>learning</w:t>
                  </w:r>
                  <w:r>
                    <w:rPr>
                      <w:spacing w:val="-12"/>
                      <w:sz w:val="22"/>
                    </w:rPr>
                    <w:t> </w:t>
                  </w:r>
                  <w:r>
                    <w:rPr>
                      <w:sz w:val="22"/>
                    </w:rPr>
                    <w:t>grammatical</w:t>
                  </w:r>
                  <w:r>
                    <w:rPr>
                      <w:spacing w:val="-11"/>
                      <w:sz w:val="22"/>
                    </w:rPr>
                    <w:t> </w:t>
                  </w:r>
                  <w:r>
                    <w:rPr>
                      <w:sz w:val="22"/>
                    </w:rPr>
                    <w:t>structures</w:t>
                  </w:r>
                  <w:r>
                    <w:rPr>
                      <w:spacing w:val="-11"/>
                      <w:sz w:val="22"/>
                    </w:rPr>
                    <w:t> </w:t>
                  </w:r>
                  <w:r>
                    <w:rPr>
                      <w:sz w:val="22"/>
                    </w:rPr>
                    <w:t>are</w:t>
                  </w:r>
                  <w:r>
                    <w:rPr>
                      <w:spacing w:val="-12"/>
                      <w:sz w:val="22"/>
                    </w:rPr>
                    <w:t> </w:t>
                  </w:r>
                  <w:r>
                    <w:rPr>
                      <w:sz w:val="22"/>
                    </w:rPr>
                    <w:t>identified</w:t>
                  </w:r>
                  <w:r>
                    <w:rPr>
                      <w:spacing w:val="-14"/>
                      <w:sz w:val="22"/>
                    </w:rPr>
                    <w:t> </w:t>
                  </w:r>
                  <w:r>
                    <w:rPr>
                      <w:sz w:val="22"/>
                    </w:rPr>
                    <w:t>and</w:t>
                  </w:r>
                  <w:r>
                    <w:rPr>
                      <w:spacing w:val="-12"/>
                      <w:sz w:val="22"/>
                    </w:rPr>
                    <w:t> </w:t>
                  </w:r>
                  <w:r>
                    <w:rPr>
                      <w:sz w:val="22"/>
                    </w:rPr>
                    <w:t>analyzed and</w:t>
                  </w:r>
                  <w:r>
                    <w:rPr>
                      <w:spacing w:val="-7"/>
                      <w:sz w:val="22"/>
                    </w:rPr>
                    <w:t> </w:t>
                  </w:r>
                  <w:r>
                    <w:rPr>
                      <w:sz w:val="22"/>
                    </w:rPr>
                    <w:t>their</w:t>
                  </w:r>
                  <w:r>
                    <w:rPr>
                      <w:spacing w:val="-6"/>
                      <w:sz w:val="22"/>
                    </w:rPr>
                    <w:t> </w:t>
                  </w:r>
                  <w:r>
                    <w:rPr>
                      <w:sz w:val="22"/>
                    </w:rPr>
                    <w:t>solutions</w:t>
                  </w:r>
                  <w:r>
                    <w:rPr>
                      <w:spacing w:val="-8"/>
                      <w:sz w:val="22"/>
                    </w:rPr>
                    <w:t> </w:t>
                  </w:r>
                  <w:r>
                    <w:rPr>
                      <w:sz w:val="22"/>
                    </w:rPr>
                    <w:t>are</w:t>
                  </w:r>
                  <w:r>
                    <w:rPr>
                      <w:spacing w:val="-9"/>
                      <w:sz w:val="22"/>
                    </w:rPr>
                    <w:t> </w:t>
                  </w:r>
                  <w:r>
                    <w:rPr>
                      <w:sz w:val="22"/>
                    </w:rPr>
                    <w:t>suggested.</w:t>
                  </w:r>
                  <w:r>
                    <w:rPr>
                      <w:spacing w:val="-6"/>
                      <w:sz w:val="22"/>
                    </w:rPr>
                    <w:t> </w:t>
                  </w:r>
                  <w:r>
                    <w:rPr>
                      <w:sz w:val="22"/>
                    </w:rPr>
                    <w:t>Reviewing</w:t>
                  </w:r>
                  <w:r>
                    <w:rPr>
                      <w:spacing w:val="-10"/>
                      <w:sz w:val="22"/>
                    </w:rPr>
                    <w:t> </w:t>
                  </w:r>
                  <w:r>
                    <w:rPr>
                      <w:sz w:val="22"/>
                    </w:rPr>
                    <w:t>the</w:t>
                  </w:r>
                  <w:r>
                    <w:rPr>
                      <w:spacing w:val="-7"/>
                      <w:sz w:val="22"/>
                    </w:rPr>
                    <w:t> </w:t>
                  </w:r>
                  <w:r>
                    <w:rPr>
                      <w:sz w:val="22"/>
                    </w:rPr>
                    <w:t>advantages</w:t>
                  </w:r>
                  <w:r>
                    <w:rPr>
                      <w:spacing w:val="-5"/>
                      <w:sz w:val="22"/>
                    </w:rPr>
                    <w:t> </w:t>
                  </w:r>
                  <w:r>
                    <w:rPr>
                      <w:sz w:val="22"/>
                    </w:rPr>
                    <w:t>and</w:t>
                  </w:r>
                  <w:r>
                    <w:rPr>
                      <w:spacing w:val="-7"/>
                      <w:sz w:val="22"/>
                    </w:rPr>
                    <w:t> </w:t>
                  </w:r>
                  <w:r>
                    <w:rPr>
                      <w:sz w:val="22"/>
                    </w:rPr>
                    <w:t>drawbacks</w:t>
                  </w:r>
                  <w:r>
                    <w:rPr>
                      <w:spacing w:val="-5"/>
                      <w:sz w:val="22"/>
                    </w:rPr>
                    <w:t> </w:t>
                  </w:r>
                  <w:r>
                    <w:rPr>
                      <w:sz w:val="22"/>
                    </w:rPr>
                    <w:t>of</w:t>
                  </w:r>
                  <w:r>
                    <w:rPr>
                      <w:spacing w:val="-6"/>
                      <w:sz w:val="22"/>
                    </w:rPr>
                    <w:t> </w:t>
                  </w:r>
                  <w:r>
                    <w:rPr>
                      <w:sz w:val="22"/>
                    </w:rPr>
                    <w:t>applying</w:t>
                  </w:r>
                  <w:r>
                    <w:rPr>
                      <w:spacing w:val="-7"/>
                      <w:sz w:val="22"/>
                    </w:rPr>
                    <w:t> </w:t>
                  </w:r>
                  <w:r>
                    <w:rPr>
                      <w:sz w:val="22"/>
                    </w:rPr>
                    <w:t>various approaches and strategies, the paper singles out teaching grammar in context and supports its utilization in the multilingual classroom with the findings demonstrated by the experiment conducted.</w:t>
                  </w:r>
                </w:p>
                <w:p>
                  <w:pPr>
                    <w:spacing w:line="259" w:lineRule="auto" w:before="0"/>
                    <w:ind w:left="377" w:right="337" w:firstLine="0"/>
                    <w:jc w:val="both"/>
                    <w:rPr>
                      <w:sz w:val="22"/>
                    </w:rPr>
                  </w:pPr>
                  <w:r>
                    <w:rPr>
                      <w:sz w:val="22"/>
                    </w:rPr>
                    <w:t>The paper presents scholarly viewpoints regarding the above mentioned issues, inferences and concludes that the proper strategies, methods and approaches to teaching grammar should be determined considering the peculiarities of multilingual classroom so as to achieve the favourable learning outcomes.</w:t>
                  </w:r>
                </w:p>
                <w:p>
                  <w:pPr>
                    <w:spacing w:line="252" w:lineRule="exact" w:before="0"/>
                    <w:ind w:left="377" w:right="0" w:firstLine="0"/>
                    <w:jc w:val="both"/>
                    <w:rPr>
                      <w:i/>
                      <w:sz w:val="22"/>
                    </w:rPr>
                  </w:pPr>
                  <w:r>
                    <w:rPr>
                      <w:b/>
                      <w:i/>
                      <w:sz w:val="22"/>
                    </w:rPr>
                    <w:t>Key words: </w:t>
                  </w:r>
                  <w:r>
                    <w:rPr>
                      <w:i/>
                      <w:sz w:val="22"/>
                    </w:rPr>
                    <w:t>Grammar constructions, context, multilingual, strategies.</w:t>
                  </w:r>
                </w:p>
              </w:txbxContent>
            </v:textbox>
            <v:fill type="solid"/>
            <w10:wrap type="topAndBottom"/>
          </v:shape>
        </w:pict>
      </w:r>
    </w:p>
    <w:p>
      <w:pPr>
        <w:pStyle w:val="BodyText"/>
        <w:rPr>
          <w:b/>
          <w:sz w:val="20"/>
        </w:rPr>
      </w:pPr>
    </w:p>
    <w:p>
      <w:pPr>
        <w:pStyle w:val="Heading5"/>
        <w:spacing w:before="218"/>
      </w:pPr>
      <w:r>
        <w:rPr/>
        <w:t>Introduction</w:t>
      </w:r>
    </w:p>
    <w:p>
      <w:pPr>
        <w:pStyle w:val="BodyText"/>
        <w:spacing w:line="360" w:lineRule="auto" w:before="139"/>
        <w:ind w:left="680" w:right="938" w:firstLine="427"/>
        <w:jc w:val="both"/>
      </w:pPr>
      <w:r>
        <w:rPr/>
        <w:t>Multilingualism</w:t>
      </w:r>
      <w:r>
        <w:rPr>
          <w:spacing w:val="-15"/>
        </w:rPr>
        <w:t> </w:t>
      </w:r>
      <w:r>
        <w:rPr/>
        <w:t>is</w:t>
      </w:r>
      <w:r>
        <w:rPr>
          <w:spacing w:val="-15"/>
        </w:rPr>
        <w:t> </w:t>
      </w:r>
      <w:r>
        <w:rPr/>
        <w:t>a</w:t>
      </w:r>
      <w:r>
        <w:rPr>
          <w:spacing w:val="-16"/>
        </w:rPr>
        <w:t> </w:t>
      </w:r>
      <w:r>
        <w:rPr/>
        <w:t>phenomenon</w:t>
      </w:r>
      <w:r>
        <w:rPr>
          <w:spacing w:val="-15"/>
        </w:rPr>
        <w:t> </w:t>
      </w:r>
      <w:r>
        <w:rPr/>
        <w:t>accompanying</w:t>
      </w:r>
      <w:r>
        <w:rPr>
          <w:spacing w:val="-16"/>
        </w:rPr>
        <w:t> </w:t>
      </w:r>
      <w:r>
        <w:rPr/>
        <w:t>the</w:t>
      </w:r>
      <w:r>
        <w:rPr>
          <w:spacing w:val="-16"/>
        </w:rPr>
        <w:t> </w:t>
      </w:r>
      <w:r>
        <w:rPr/>
        <w:t>current</w:t>
      </w:r>
      <w:r>
        <w:rPr>
          <w:spacing w:val="-14"/>
        </w:rPr>
        <w:t> </w:t>
      </w:r>
      <w:r>
        <w:rPr/>
        <w:t>globalization</w:t>
      </w:r>
      <w:r>
        <w:rPr>
          <w:spacing w:val="-15"/>
        </w:rPr>
        <w:t> </w:t>
      </w:r>
      <w:r>
        <w:rPr/>
        <w:t>processes</w:t>
      </w:r>
      <w:r>
        <w:rPr>
          <w:spacing w:val="-16"/>
        </w:rPr>
        <w:t> </w:t>
      </w:r>
      <w:r>
        <w:rPr/>
        <w:t>which have penetrated the various fields and aspects of life. Obviously, they have affected the education posing challenges to teaching foreign languages in multilingual classrooms. According to Poudel, “Multilingualism refers to the condition in which more than two languages are used in the same setting for similar purposes” (Poudel, 2010,</w:t>
      </w:r>
      <w:r>
        <w:rPr>
          <w:spacing w:val="-7"/>
        </w:rPr>
        <w:t> </w:t>
      </w:r>
      <w:r>
        <w:rPr/>
        <w:t>p.121).</w:t>
      </w:r>
    </w:p>
    <w:p>
      <w:pPr>
        <w:pStyle w:val="BodyText"/>
        <w:spacing w:before="1"/>
        <w:rPr>
          <w:sz w:val="36"/>
        </w:rPr>
      </w:pPr>
    </w:p>
    <w:p>
      <w:pPr>
        <w:pStyle w:val="Heading5"/>
        <w:jc w:val="both"/>
      </w:pPr>
      <w:r>
        <w:rPr/>
        <w:t>Challenges in multilingual classes and the goal of the paper</w:t>
      </w:r>
    </w:p>
    <w:p>
      <w:pPr>
        <w:pStyle w:val="BodyText"/>
        <w:spacing w:line="360" w:lineRule="auto" w:before="137"/>
        <w:ind w:left="680" w:right="933" w:firstLine="420"/>
        <w:jc w:val="both"/>
      </w:pPr>
      <w:r>
        <w:rPr/>
        <w:t>In</w:t>
      </w:r>
      <w:r>
        <w:rPr>
          <w:spacing w:val="-5"/>
        </w:rPr>
        <w:t> </w:t>
      </w:r>
      <w:r>
        <w:rPr/>
        <w:t>multilingual</w:t>
      </w:r>
      <w:r>
        <w:rPr>
          <w:spacing w:val="-5"/>
        </w:rPr>
        <w:t> </w:t>
      </w:r>
      <w:r>
        <w:rPr/>
        <w:t>classes</w:t>
      </w:r>
      <w:r>
        <w:rPr>
          <w:spacing w:val="-4"/>
        </w:rPr>
        <w:t> </w:t>
      </w:r>
      <w:r>
        <w:rPr/>
        <w:t>learners</w:t>
      </w:r>
      <w:r>
        <w:rPr>
          <w:spacing w:val="-5"/>
        </w:rPr>
        <w:t> </w:t>
      </w:r>
      <w:r>
        <w:rPr/>
        <w:t>speak</w:t>
      </w:r>
      <w:r>
        <w:rPr>
          <w:spacing w:val="-4"/>
        </w:rPr>
        <w:t> </w:t>
      </w:r>
      <w:r>
        <w:rPr/>
        <w:t>different</w:t>
      </w:r>
      <w:r>
        <w:rPr>
          <w:spacing w:val="-3"/>
        </w:rPr>
        <w:t> </w:t>
      </w:r>
      <w:r>
        <w:rPr/>
        <w:t>native</w:t>
      </w:r>
      <w:r>
        <w:rPr>
          <w:spacing w:val="-4"/>
        </w:rPr>
        <w:t> </w:t>
      </w:r>
      <w:r>
        <w:rPr/>
        <w:t>languages,</w:t>
      </w:r>
      <w:r>
        <w:rPr>
          <w:spacing w:val="-5"/>
        </w:rPr>
        <w:t> </w:t>
      </w:r>
      <w:r>
        <w:rPr/>
        <w:t>hence,</w:t>
      </w:r>
      <w:r>
        <w:rPr>
          <w:spacing w:val="-4"/>
        </w:rPr>
        <w:t> </w:t>
      </w:r>
      <w:r>
        <w:rPr/>
        <w:t>the</w:t>
      </w:r>
      <w:r>
        <w:rPr>
          <w:spacing w:val="-5"/>
        </w:rPr>
        <w:t> </w:t>
      </w:r>
      <w:r>
        <w:rPr/>
        <w:t>only</w:t>
      </w:r>
      <w:r>
        <w:rPr>
          <w:spacing w:val="-3"/>
        </w:rPr>
        <w:t> </w:t>
      </w:r>
      <w:r>
        <w:rPr/>
        <w:t>language for communication is English which, at the same time, represents the target language for students</w:t>
      </w:r>
      <w:r>
        <w:rPr>
          <w:spacing w:val="7"/>
        </w:rPr>
        <w:t> </w:t>
      </w:r>
      <w:r>
        <w:rPr/>
        <w:t>to</w:t>
      </w:r>
      <w:r>
        <w:rPr>
          <w:spacing w:val="8"/>
        </w:rPr>
        <w:t> </w:t>
      </w:r>
      <w:r>
        <w:rPr/>
        <w:t>learn,</w:t>
      </w:r>
      <w:r>
        <w:rPr>
          <w:spacing w:val="7"/>
        </w:rPr>
        <w:t> </w:t>
      </w:r>
      <w:r>
        <w:rPr/>
        <w:t>this</w:t>
      </w:r>
      <w:r>
        <w:rPr>
          <w:spacing w:val="8"/>
        </w:rPr>
        <w:t> </w:t>
      </w:r>
      <w:r>
        <w:rPr/>
        <w:t>is</w:t>
      </w:r>
      <w:r>
        <w:rPr>
          <w:spacing w:val="7"/>
        </w:rPr>
        <w:t> </w:t>
      </w:r>
      <w:r>
        <w:rPr/>
        <w:t>the</w:t>
      </w:r>
      <w:r>
        <w:rPr>
          <w:spacing w:val="7"/>
        </w:rPr>
        <w:t> </w:t>
      </w:r>
      <w:r>
        <w:rPr/>
        <w:t>main</w:t>
      </w:r>
      <w:r>
        <w:rPr>
          <w:spacing w:val="8"/>
        </w:rPr>
        <w:t> </w:t>
      </w:r>
      <w:r>
        <w:rPr/>
        <w:t>reason</w:t>
      </w:r>
      <w:r>
        <w:rPr>
          <w:spacing w:val="15"/>
        </w:rPr>
        <w:t> </w:t>
      </w:r>
      <w:r>
        <w:rPr/>
        <w:t>causing</w:t>
      </w:r>
      <w:r>
        <w:rPr>
          <w:spacing w:val="8"/>
        </w:rPr>
        <w:t> </w:t>
      </w:r>
      <w:r>
        <w:rPr/>
        <w:t>the</w:t>
      </w:r>
      <w:r>
        <w:rPr>
          <w:spacing w:val="7"/>
        </w:rPr>
        <w:t> </w:t>
      </w:r>
      <w:r>
        <w:rPr/>
        <w:t>problems</w:t>
      </w:r>
      <w:r>
        <w:rPr>
          <w:spacing w:val="9"/>
        </w:rPr>
        <w:t> </w:t>
      </w:r>
      <w:r>
        <w:rPr/>
        <w:t>encountered</w:t>
      </w:r>
      <w:r>
        <w:rPr>
          <w:spacing w:val="8"/>
        </w:rPr>
        <w:t> </w:t>
      </w:r>
      <w:r>
        <w:rPr/>
        <w:t>in</w:t>
      </w:r>
      <w:r>
        <w:rPr>
          <w:spacing w:val="7"/>
        </w:rPr>
        <w:t> </w:t>
      </w:r>
      <w:r>
        <w:rPr/>
        <w:t>all</w:t>
      </w:r>
      <w:r>
        <w:rPr>
          <w:spacing w:val="15"/>
        </w:rPr>
        <w:t> </w:t>
      </w:r>
      <w:r>
        <w:rPr/>
        <w:t>the</w:t>
      </w:r>
      <w:r>
        <w:rPr>
          <w:spacing w:val="7"/>
        </w:rPr>
        <w:t> </w:t>
      </w:r>
      <w:r>
        <w:rPr/>
        <w:t>aspects</w:t>
      </w:r>
    </w:p>
    <w:p>
      <w:pPr>
        <w:spacing w:after="0" w:line="360" w:lineRule="auto"/>
        <w:jc w:val="both"/>
        <w:sectPr>
          <w:headerReference w:type="even" r:id="rId256"/>
          <w:headerReference w:type="default" r:id="rId257"/>
          <w:footerReference w:type="even" r:id="rId258"/>
          <w:footerReference w:type="default" r:id="rId259"/>
          <w:pgSz w:w="11910" w:h="16840"/>
          <w:pgMar w:header="730" w:footer="1012" w:top="1400" w:bottom="1200" w:left="760" w:right="500"/>
          <w:pgNumType w:start="112"/>
        </w:sectPr>
      </w:pPr>
    </w:p>
    <w:p>
      <w:pPr>
        <w:pStyle w:val="BodyText"/>
        <w:spacing w:before="2"/>
        <w:rPr>
          <w:sz w:val="12"/>
        </w:rPr>
      </w:pPr>
    </w:p>
    <w:p>
      <w:pPr>
        <w:pStyle w:val="BodyText"/>
        <w:spacing w:line="360" w:lineRule="auto" w:before="90"/>
        <w:ind w:left="680" w:right="941"/>
        <w:jc w:val="both"/>
      </w:pPr>
      <w:r>
        <w:rPr/>
        <w:t>of</w:t>
      </w:r>
      <w:r>
        <w:rPr>
          <w:spacing w:val="-12"/>
        </w:rPr>
        <w:t> </w:t>
      </w:r>
      <w:r>
        <w:rPr/>
        <w:t>teaching</w:t>
      </w:r>
      <w:r>
        <w:rPr>
          <w:spacing w:val="-8"/>
        </w:rPr>
        <w:t> </w:t>
      </w:r>
      <w:r>
        <w:rPr/>
        <w:t>a</w:t>
      </w:r>
      <w:r>
        <w:rPr>
          <w:spacing w:val="-12"/>
        </w:rPr>
        <w:t> </w:t>
      </w:r>
      <w:r>
        <w:rPr/>
        <w:t>language</w:t>
      </w:r>
      <w:r>
        <w:rPr>
          <w:spacing w:val="-12"/>
        </w:rPr>
        <w:t> </w:t>
      </w:r>
      <w:r>
        <w:rPr/>
        <w:t>and</w:t>
      </w:r>
      <w:r>
        <w:rPr>
          <w:spacing w:val="-11"/>
        </w:rPr>
        <w:t> </w:t>
      </w:r>
      <w:r>
        <w:rPr/>
        <w:t>hindering</w:t>
      </w:r>
      <w:r>
        <w:rPr>
          <w:spacing w:val="-11"/>
        </w:rPr>
        <w:t> </w:t>
      </w:r>
      <w:r>
        <w:rPr/>
        <w:t>the</w:t>
      </w:r>
      <w:r>
        <w:rPr>
          <w:spacing w:val="-11"/>
        </w:rPr>
        <w:t> </w:t>
      </w:r>
      <w:r>
        <w:rPr/>
        <w:t>achievement</w:t>
      </w:r>
      <w:r>
        <w:rPr>
          <w:spacing w:val="-11"/>
        </w:rPr>
        <w:t> </w:t>
      </w:r>
      <w:r>
        <w:rPr/>
        <w:t>of</w:t>
      </w:r>
      <w:r>
        <w:rPr>
          <w:spacing w:val="-12"/>
        </w:rPr>
        <w:t> </w:t>
      </w:r>
      <w:r>
        <w:rPr/>
        <w:t>linguistic</w:t>
      </w:r>
      <w:r>
        <w:rPr>
          <w:spacing w:val="-12"/>
        </w:rPr>
        <w:t> </w:t>
      </w:r>
      <w:r>
        <w:rPr/>
        <w:t>as</w:t>
      </w:r>
      <w:r>
        <w:rPr>
          <w:spacing w:val="-11"/>
        </w:rPr>
        <w:t> </w:t>
      </w:r>
      <w:r>
        <w:rPr/>
        <w:t>well</w:t>
      </w:r>
      <w:r>
        <w:rPr>
          <w:spacing w:val="-10"/>
        </w:rPr>
        <w:t> </w:t>
      </w:r>
      <w:r>
        <w:rPr/>
        <w:t>as</w:t>
      </w:r>
      <w:r>
        <w:rPr>
          <w:spacing w:val="-8"/>
        </w:rPr>
        <w:t> </w:t>
      </w:r>
      <w:r>
        <w:rPr/>
        <w:t>skill</w:t>
      </w:r>
      <w:r>
        <w:rPr>
          <w:spacing w:val="-11"/>
        </w:rPr>
        <w:t> </w:t>
      </w:r>
      <w:r>
        <w:rPr/>
        <w:t>development goals.</w:t>
      </w:r>
    </w:p>
    <w:p>
      <w:pPr>
        <w:pStyle w:val="BodyText"/>
        <w:spacing w:line="360" w:lineRule="auto"/>
        <w:ind w:left="680" w:right="939" w:firstLine="420"/>
        <w:jc w:val="both"/>
      </w:pPr>
      <w:r>
        <w:rPr/>
        <w:t>Hence, ESL teachers have to comply with the core requirements emerged in the language learning process in multilingual setting at TSU as well, where the most prevailed multilingual classes consist of students of Azeri, Armenian and Georgian nationalities. Multilingual environment necessitates finding the appropriate strategies of Language teaching.</w:t>
      </w:r>
    </w:p>
    <w:p>
      <w:pPr>
        <w:pStyle w:val="BodyText"/>
        <w:spacing w:line="360" w:lineRule="auto"/>
        <w:ind w:left="680" w:right="935" w:firstLine="420"/>
        <w:jc w:val="both"/>
      </w:pPr>
      <w:r>
        <w:rPr/>
        <w:t>The challenges of teaching a foreign language for ESL teachers, are even more acutely felt in multilingual classrooms, because the common challenges of a foreign language acquisition such as linguistic and structural differences between the target language and a mother tongue, language knowledge level of students, differences in learners’ characteristics and learning needs are added to the problems identified in the multilingual environment such as diverse national and linguistic backgrounds of students. A teacher has to seek for and</w:t>
      </w:r>
      <w:r>
        <w:rPr>
          <w:spacing w:val="-40"/>
        </w:rPr>
        <w:t> </w:t>
      </w:r>
      <w:r>
        <w:rPr/>
        <w:t>select the strategies, methods and approaches of transferring the new language to students, so that it can be perceived, understood and acquired by each of the learners despite their national backgrounds.</w:t>
      </w:r>
    </w:p>
    <w:p>
      <w:pPr>
        <w:pStyle w:val="BodyText"/>
        <w:spacing w:line="360" w:lineRule="auto" w:before="2"/>
        <w:ind w:left="680" w:right="938" w:firstLine="540"/>
        <w:jc w:val="both"/>
      </w:pPr>
      <w:r>
        <w:rPr/>
        <w:t>The process of the second language learning encompasses all the linguistic aspects such as</w:t>
      </w:r>
      <w:r>
        <w:rPr>
          <w:spacing w:val="-6"/>
        </w:rPr>
        <w:t> </w:t>
      </w:r>
      <w:r>
        <w:rPr/>
        <w:t>vocabulary,</w:t>
      </w:r>
      <w:r>
        <w:rPr>
          <w:spacing w:val="-7"/>
        </w:rPr>
        <w:t> </w:t>
      </w:r>
      <w:r>
        <w:rPr/>
        <w:t>grammar,</w:t>
      </w:r>
      <w:r>
        <w:rPr>
          <w:spacing w:val="-5"/>
        </w:rPr>
        <w:t> </w:t>
      </w:r>
      <w:r>
        <w:rPr/>
        <w:t>various</w:t>
      </w:r>
      <w:r>
        <w:rPr>
          <w:spacing w:val="-6"/>
        </w:rPr>
        <w:t> </w:t>
      </w:r>
      <w:r>
        <w:rPr/>
        <w:t>lexical</w:t>
      </w:r>
      <w:r>
        <w:rPr>
          <w:spacing w:val="-6"/>
        </w:rPr>
        <w:t> </w:t>
      </w:r>
      <w:r>
        <w:rPr/>
        <w:t>structures</w:t>
      </w:r>
      <w:r>
        <w:rPr>
          <w:spacing w:val="-4"/>
        </w:rPr>
        <w:t> </w:t>
      </w:r>
      <w:r>
        <w:rPr/>
        <w:t>as</w:t>
      </w:r>
      <w:r>
        <w:rPr>
          <w:spacing w:val="-6"/>
        </w:rPr>
        <w:t> </w:t>
      </w:r>
      <w:r>
        <w:rPr/>
        <w:t>well</w:t>
      </w:r>
      <w:r>
        <w:rPr>
          <w:spacing w:val="-6"/>
        </w:rPr>
        <w:t> </w:t>
      </w:r>
      <w:r>
        <w:rPr/>
        <w:t>as</w:t>
      </w:r>
      <w:r>
        <w:rPr>
          <w:spacing w:val="-3"/>
        </w:rPr>
        <w:t> </w:t>
      </w:r>
      <w:r>
        <w:rPr/>
        <w:t>the</w:t>
      </w:r>
      <w:r>
        <w:rPr>
          <w:spacing w:val="-4"/>
        </w:rPr>
        <w:t> </w:t>
      </w:r>
      <w:r>
        <w:rPr/>
        <w:t>development</w:t>
      </w:r>
      <w:r>
        <w:rPr>
          <w:spacing w:val="-5"/>
        </w:rPr>
        <w:t> </w:t>
      </w:r>
      <w:r>
        <w:rPr/>
        <w:t>of</w:t>
      </w:r>
      <w:r>
        <w:rPr>
          <w:spacing w:val="-7"/>
        </w:rPr>
        <w:t> </w:t>
      </w:r>
      <w:r>
        <w:rPr/>
        <w:t>receptive</w:t>
      </w:r>
      <w:r>
        <w:rPr>
          <w:spacing w:val="-7"/>
        </w:rPr>
        <w:t> </w:t>
      </w:r>
      <w:r>
        <w:rPr/>
        <w:t>and productive skills. The paper aims to single out the effective methods of teaching grammar in multilingual classroom as well as focuses on identifying the problems posed and finding the solutions to them</w:t>
      </w:r>
    </w:p>
    <w:p>
      <w:pPr>
        <w:pStyle w:val="BodyText"/>
        <w:spacing w:before="1"/>
        <w:rPr>
          <w:sz w:val="36"/>
        </w:rPr>
      </w:pPr>
    </w:p>
    <w:p>
      <w:pPr>
        <w:pStyle w:val="Heading5"/>
        <w:jc w:val="both"/>
      </w:pPr>
      <w:r>
        <w:rPr/>
        <w:t>Significance and problems of teaching grammar in multilingual classes</w:t>
      </w:r>
    </w:p>
    <w:p>
      <w:pPr>
        <w:pStyle w:val="BodyText"/>
        <w:spacing w:line="360" w:lineRule="auto" w:before="137"/>
        <w:ind w:left="680" w:right="933" w:firstLine="427"/>
        <w:jc w:val="both"/>
      </w:pPr>
      <w:r>
        <w:rPr/>
        <w:t>We consider grammar to be the “cornerstone” of a language acquisition and the development of communicative skills. Understanding, mastering the grammar rules and constructions and their adaption to or usage in communication is essential to have a good command</w:t>
      </w:r>
      <w:r>
        <w:rPr>
          <w:spacing w:val="-12"/>
        </w:rPr>
        <w:t> </w:t>
      </w:r>
      <w:r>
        <w:rPr/>
        <w:t>of</w:t>
      </w:r>
      <w:r>
        <w:rPr>
          <w:spacing w:val="-12"/>
        </w:rPr>
        <w:t> </w:t>
      </w:r>
      <w:r>
        <w:rPr/>
        <w:t>a</w:t>
      </w:r>
      <w:r>
        <w:rPr>
          <w:spacing w:val="-12"/>
        </w:rPr>
        <w:t> </w:t>
      </w:r>
      <w:r>
        <w:rPr/>
        <w:t>language.</w:t>
      </w:r>
      <w:r>
        <w:rPr>
          <w:spacing w:val="-10"/>
        </w:rPr>
        <w:t> </w:t>
      </w:r>
      <w:r>
        <w:rPr/>
        <w:t>“Grammar</w:t>
      </w:r>
      <w:r>
        <w:rPr>
          <w:spacing w:val="-10"/>
        </w:rPr>
        <w:t> </w:t>
      </w:r>
      <w:r>
        <w:rPr/>
        <w:t>is</w:t>
      </w:r>
      <w:r>
        <w:rPr>
          <w:spacing w:val="-10"/>
        </w:rPr>
        <w:t> </w:t>
      </w:r>
      <w:r>
        <w:rPr/>
        <w:t>the</w:t>
      </w:r>
      <w:r>
        <w:rPr>
          <w:spacing w:val="-11"/>
        </w:rPr>
        <w:t> </w:t>
      </w:r>
      <w:r>
        <w:rPr/>
        <w:t>weaving</w:t>
      </w:r>
      <w:r>
        <w:rPr>
          <w:spacing w:val="-12"/>
        </w:rPr>
        <w:t> </w:t>
      </w:r>
      <w:r>
        <w:rPr/>
        <w:t>that</w:t>
      </w:r>
      <w:r>
        <w:rPr>
          <w:spacing w:val="-11"/>
        </w:rPr>
        <w:t> </w:t>
      </w:r>
      <w:r>
        <w:rPr/>
        <w:t>creates</w:t>
      </w:r>
      <w:r>
        <w:rPr>
          <w:spacing w:val="-11"/>
        </w:rPr>
        <w:t> </w:t>
      </w:r>
      <w:r>
        <w:rPr/>
        <w:t>the</w:t>
      </w:r>
      <w:r>
        <w:rPr>
          <w:spacing w:val="-12"/>
        </w:rPr>
        <w:t> </w:t>
      </w:r>
      <w:r>
        <w:rPr/>
        <w:t>fabric”</w:t>
      </w:r>
      <w:r>
        <w:rPr>
          <w:spacing w:val="-10"/>
        </w:rPr>
        <w:t> </w:t>
      </w:r>
      <w:r>
        <w:rPr/>
        <w:t>(Azar,</w:t>
      </w:r>
      <w:r>
        <w:rPr>
          <w:spacing w:val="-12"/>
        </w:rPr>
        <w:t> </w:t>
      </w:r>
      <w:r>
        <w:rPr/>
        <w:t>2007,</w:t>
      </w:r>
      <w:r>
        <w:rPr>
          <w:spacing w:val="-7"/>
        </w:rPr>
        <w:t> </w:t>
      </w:r>
      <w:r>
        <w:rPr/>
        <w:t>as</w:t>
      </w:r>
      <w:r>
        <w:rPr>
          <w:spacing w:val="-12"/>
        </w:rPr>
        <w:t> </w:t>
      </w:r>
      <w:r>
        <w:rPr/>
        <w:t>cited in Mart, 2013 p. 125). “Grammar teaching, can be defined as “any instructional technique  that draws learners’ attention to some specific grammatical form in such a way that it helps them either to understand it metalinguistically and/or process it in comprehension and/or production so that they can internalize it” (Ellis, 2006, as cited in Bikowski, 2018, p. 1). Accordingly, “helping students to have clear picture of language patterns and its rule are the goal of teaching grammar which aimed at producing practical linguistic (Souisa </w:t>
      </w:r>
      <w:r>
        <w:rPr>
          <w:rFonts w:ascii="Calibri" w:hAnsi="Calibri"/>
        </w:rPr>
        <w:t>&amp; </w:t>
      </w:r>
      <w:r>
        <w:rPr/>
        <w:t>Yanuarius, 2020,</w:t>
      </w:r>
      <w:r>
        <w:rPr>
          <w:spacing w:val="44"/>
        </w:rPr>
        <w:t> </w:t>
      </w:r>
      <w:r>
        <w:rPr/>
        <w:t>p.</w:t>
      </w:r>
      <w:r>
        <w:rPr>
          <w:spacing w:val="45"/>
        </w:rPr>
        <w:t> </w:t>
      </w:r>
      <w:r>
        <w:rPr/>
        <w:t>1121)</w:t>
      </w:r>
      <w:r>
        <w:rPr>
          <w:spacing w:val="29"/>
        </w:rPr>
        <w:t> </w:t>
      </w:r>
      <w:r>
        <w:rPr/>
        <w:t>The</w:t>
      </w:r>
      <w:r>
        <w:rPr>
          <w:spacing w:val="43"/>
        </w:rPr>
        <w:t> </w:t>
      </w:r>
      <w:r>
        <w:rPr/>
        <w:t>significance</w:t>
      </w:r>
      <w:r>
        <w:rPr>
          <w:spacing w:val="47"/>
        </w:rPr>
        <w:t> </w:t>
      </w:r>
      <w:r>
        <w:rPr/>
        <w:t>of</w:t>
      </w:r>
      <w:r>
        <w:rPr>
          <w:spacing w:val="44"/>
        </w:rPr>
        <w:t> </w:t>
      </w:r>
      <w:r>
        <w:rPr/>
        <w:t>teaching</w:t>
      </w:r>
      <w:r>
        <w:rPr>
          <w:spacing w:val="44"/>
        </w:rPr>
        <w:t> </w:t>
      </w:r>
      <w:r>
        <w:rPr/>
        <w:t>grammar</w:t>
      </w:r>
      <w:r>
        <w:rPr>
          <w:spacing w:val="46"/>
        </w:rPr>
        <w:t> </w:t>
      </w:r>
      <w:r>
        <w:rPr/>
        <w:t>necessitates</w:t>
      </w:r>
      <w:r>
        <w:rPr>
          <w:spacing w:val="45"/>
        </w:rPr>
        <w:t> </w:t>
      </w:r>
      <w:r>
        <w:rPr/>
        <w:t>utilizing</w:t>
      </w:r>
      <w:r>
        <w:rPr>
          <w:spacing w:val="46"/>
        </w:rPr>
        <w:t> </w:t>
      </w:r>
      <w:r>
        <w:rPr/>
        <w:t>the</w:t>
      </w:r>
      <w:r>
        <w:rPr>
          <w:spacing w:val="43"/>
        </w:rPr>
        <w:t> </w:t>
      </w:r>
      <w:r>
        <w:rPr/>
        <w:t>effective</w:t>
      </w:r>
    </w:p>
    <w:p>
      <w:pPr>
        <w:spacing w:after="0" w:line="360" w:lineRule="auto"/>
        <w:jc w:val="both"/>
        <w:sectPr>
          <w:pgSz w:w="11910" w:h="16840"/>
          <w:pgMar w:header="730" w:footer="1012" w:top="1440" w:bottom="1200" w:left="760" w:right="500"/>
        </w:sectPr>
      </w:pPr>
    </w:p>
    <w:p>
      <w:pPr>
        <w:pStyle w:val="BodyText"/>
        <w:spacing w:before="9"/>
        <w:rPr>
          <w:sz w:val="9"/>
        </w:rPr>
      </w:pPr>
    </w:p>
    <w:p>
      <w:pPr>
        <w:pStyle w:val="BodyText"/>
        <w:spacing w:line="360" w:lineRule="auto" w:before="90"/>
        <w:ind w:left="680" w:right="938"/>
        <w:jc w:val="both"/>
      </w:pPr>
      <w:r>
        <w:rPr/>
        <w:t>methods and strategies for transferring new grammar. For this purpose, it is essential to integrate the peculiarities of grammar teaching with those of multilingualism, which is associated with some challenges to be dealt with.</w:t>
      </w:r>
    </w:p>
    <w:p>
      <w:pPr>
        <w:pStyle w:val="BodyText"/>
        <w:spacing w:line="360" w:lineRule="auto" w:before="1"/>
        <w:ind w:left="680" w:right="935" w:firstLine="540"/>
        <w:jc w:val="both"/>
      </w:pPr>
      <w:r>
        <w:rPr/>
        <w:t>In order to find solutions to the difficulties related to grammar teaching in multilingual classroom, first of all, the reasons accounting for these problems should be identified.</w:t>
      </w:r>
      <w:r>
        <w:rPr>
          <w:spacing w:val="-26"/>
        </w:rPr>
        <w:t> </w:t>
      </w:r>
      <w:r>
        <w:rPr/>
        <w:t>Relying on our experience gained in multilingual classrooms at TSU, the reasons conditioning the difficulties in teaching grammar are as follows: 1. Difference in the English language knowledge level- the only language used at the lesson is English, hence, the new language, or grammatical structures and constructions introduced and explained by the teacher, may not be well understood by every student. 2. Difference in linguistic backgrounds of </w:t>
      </w:r>
      <w:r>
        <w:rPr>
          <w:spacing w:val="2"/>
        </w:rPr>
        <w:t>the </w:t>
      </w:r>
      <w:r>
        <w:rPr/>
        <w:t>students. As Merita</w:t>
      </w:r>
      <w:r>
        <w:rPr>
          <w:spacing w:val="-4"/>
        </w:rPr>
        <w:t> </w:t>
      </w:r>
      <w:r>
        <w:rPr/>
        <w:t>Ismaili</w:t>
      </w:r>
      <w:r>
        <w:rPr>
          <w:spacing w:val="-4"/>
        </w:rPr>
        <w:t> </w:t>
      </w:r>
      <w:r>
        <w:rPr/>
        <w:t>suggests,</w:t>
      </w:r>
      <w:r>
        <w:rPr>
          <w:spacing w:val="-5"/>
        </w:rPr>
        <w:t> </w:t>
      </w:r>
      <w:r>
        <w:rPr/>
        <w:t>“learners</w:t>
      </w:r>
      <w:r>
        <w:rPr>
          <w:spacing w:val="-4"/>
        </w:rPr>
        <w:t> </w:t>
      </w:r>
      <w:r>
        <w:rPr/>
        <w:t>rely</w:t>
      </w:r>
      <w:r>
        <w:rPr>
          <w:spacing w:val="-4"/>
        </w:rPr>
        <w:t> </w:t>
      </w:r>
      <w:r>
        <w:rPr/>
        <w:t>on</w:t>
      </w:r>
      <w:r>
        <w:rPr>
          <w:spacing w:val="-5"/>
        </w:rPr>
        <w:t> </w:t>
      </w:r>
      <w:r>
        <w:rPr/>
        <w:t>their</w:t>
      </w:r>
      <w:r>
        <w:rPr>
          <w:spacing w:val="-6"/>
        </w:rPr>
        <w:t> </w:t>
      </w:r>
      <w:r>
        <w:rPr/>
        <w:t>background</w:t>
      </w:r>
      <w:r>
        <w:rPr>
          <w:spacing w:val="-5"/>
        </w:rPr>
        <w:t> </w:t>
      </w:r>
      <w:r>
        <w:rPr/>
        <w:t>experience</w:t>
      </w:r>
      <w:r>
        <w:rPr>
          <w:spacing w:val="-6"/>
        </w:rPr>
        <w:t> </w:t>
      </w:r>
      <w:r>
        <w:rPr/>
        <w:t>and</w:t>
      </w:r>
      <w:r>
        <w:rPr>
          <w:spacing w:val="-3"/>
        </w:rPr>
        <w:t> </w:t>
      </w:r>
      <w:r>
        <w:rPr/>
        <w:t>prior</w:t>
      </w:r>
      <w:r>
        <w:rPr>
          <w:spacing w:val="-6"/>
        </w:rPr>
        <w:t> </w:t>
      </w:r>
      <w:r>
        <w:rPr/>
        <w:t>knowledge</w:t>
      </w:r>
      <w:r>
        <w:rPr>
          <w:spacing w:val="-6"/>
        </w:rPr>
        <w:t> </w:t>
      </w:r>
      <w:r>
        <w:rPr/>
        <w:t>of their native language to acquire a second language” (Ismaili, 2015, p.199). In monolingual classes while explaining a certain grammatical pattern, we often refer to the similar linguistic structures existing in the mother tongue, find parallels and collate them with each other. This strategy greatly benefits learners to understand the new language, however, it is impossible to do in multilingual classes, as the sources and means facilitating the introduction and explanation of new grammar is confined to only the English language 3. Diverse cultural and social backgrounds – the examples of using grammatical structures and rules introduced by a teacher may not correspond to the cultural and social reality familiar to students of all the nationalities. 4. Lack of involvement –the low self-confidence conditioned by their national affiliation,</w:t>
      </w:r>
      <w:r>
        <w:rPr>
          <w:spacing w:val="-8"/>
        </w:rPr>
        <w:t> </w:t>
      </w:r>
      <w:r>
        <w:rPr/>
        <w:t>feeling</w:t>
      </w:r>
      <w:r>
        <w:rPr>
          <w:spacing w:val="-9"/>
        </w:rPr>
        <w:t> </w:t>
      </w:r>
      <w:r>
        <w:rPr/>
        <w:t>of</w:t>
      </w:r>
      <w:r>
        <w:rPr>
          <w:spacing w:val="-9"/>
        </w:rPr>
        <w:t> </w:t>
      </w:r>
      <w:r>
        <w:rPr/>
        <w:t>belonging</w:t>
      </w:r>
      <w:r>
        <w:rPr>
          <w:spacing w:val="-8"/>
        </w:rPr>
        <w:t> </w:t>
      </w:r>
      <w:r>
        <w:rPr/>
        <w:t>to</w:t>
      </w:r>
      <w:r>
        <w:rPr>
          <w:spacing w:val="-8"/>
        </w:rPr>
        <w:t> </w:t>
      </w:r>
      <w:r>
        <w:rPr/>
        <w:t>national</w:t>
      </w:r>
      <w:r>
        <w:rPr>
          <w:spacing w:val="-7"/>
        </w:rPr>
        <w:t> </w:t>
      </w:r>
      <w:r>
        <w:rPr/>
        <w:t>minority</w:t>
      </w:r>
      <w:r>
        <w:rPr>
          <w:spacing w:val="-9"/>
        </w:rPr>
        <w:t> </w:t>
      </w:r>
      <w:r>
        <w:rPr/>
        <w:t>in</w:t>
      </w:r>
      <w:r>
        <w:rPr>
          <w:spacing w:val="-8"/>
        </w:rPr>
        <w:t> </w:t>
      </w:r>
      <w:r>
        <w:rPr/>
        <w:t>the</w:t>
      </w:r>
      <w:r>
        <w:rPr>
          <w:spacing w:val="-9"/>
        </w:rPr>
        <w:t> </w:t>
      </w:r>
      <w:r>
        <w:rPr/>
        <w:t>group,</w:t>
      </w:r>
      <w:r>
        <w:rPr>
          <w:spacing w:val="-9"/>
        </w:rPr>
        <w:t> </w:t>
      </w:r>
      <w:r>
        <w:rPr/>
        <w:t>although</w:t>
      </w:r>
      <w:r>
        <w:rPr>
          <w:spacing w:val="-9"/>
        </w:rPr>
        <w:t> </w:t>
      </w:r>
      <w:r>
        <w:rPr/>
        <w:t>groundlessly,</w:t>
      </w:r>
      <w:r>
        <w:rPr>
          <w:spacing w:val="46"/>
        </w:rPr>
        <w:t> </w:t>
      </w:r>
      <w:r>
        <w:rPr/>
        <w:t>leads them to being passive to participate in</w:t>
      </w:r>
      <w:r>
        <w:rPr>
          <w:spacing w:val="-3"/>
        </w:rPr>
        <w:t> </w:t>
      </w:r>
      <w:r>
        <w:rPr/>
        <w:t>activities</w:t>
      </w:r>
    </w:p>
    <w:p>
      <w:pPr>
        <w:pStyle w:val="BodyText"/>
        <w:rPr>
          <w:sz w:val="36"/>
        </w:rPr>
      </w:pPr>
    </w:p>
    <w:p>
      <w:pPr>
        <w:pStyle w:val="Heading5"/>
        <w:jc w:val="both"/>
      </w:pPr>
      <w:r>
        <w:rPr/>
        <w:t>The method of teaching grammar in context, its advantages and</w:t>
      </w:r>
      <w:r>
        <w:rPr>
          <w:spacing w:val="53"/>
        </w:rPr>
        <w:t> </w:t>
      </w:r>
      <w:r>
        <w:rPr/>
        <w:t>drawbacks</w:t>
      </w:r>
    </w:p>
    <w:p>
      <w:pPr>
        <w:pStyle w:val="BodyText"/>
        <w:spacing w:line="360" w:lineRule="auto" w:before="139"/>
        <w:ind w:left="680" w:right="932" w:firstLine="427"/>
        <w:jc w:val="both"/>
      </w:pPr>
      <w:r>
        <w:rPr/>
        <w:t>Occasioned by the above listed, teachers are faced with dilemma about which strategies and methods of teaching grammar to apply in the multilingual classroom. There have always been</w:t>
      </w:r>
      <w:r>
        <w:rPr>
          <w:spacing w:val="-4"/>
        </w:rPr>
        <w:t> </w:t>
      </w:r>
      <w:r>
        <w:rPr/>
        <w:t>debates</w:t>
      </w:r>
      <w:r>
        <w:rPr>
          <w:spacing w:val="-4"/>
        </w:rPr>
        <w:t> </w:t>
      </w:r>
      <w:r>
        <w:rPr/>
        <w:t>about</w:t>
      </w:r>
      <w:r>
        <w:rPr>
          <w:spacing w:val="-3"/>
        </w:rPr>
        <w:t> </w:t>
      </w:r>
      <w:r>
        <w:rPr/>
        <w:t>how</w:t>
      </w:r>
      <w:r>
        <w:rPr>
          <w:spacing w:val="-4"/>
        </w:rPr>
        <w:t> </w:t>
      </w:r>
      <w:r>
        <w:rPr/>
        <w:t>to</w:t>
      </w:r>
      <w:r>
        <w:rPr>
          <w:spacing w:val="-3"/>
        </w:rPr>
        <w:t> </w:t>
      </w:r>
      <w:r>
        <w:rPr/>
        <w:t>teach</w:t>
      </w:r>
      <w:r>
        <w:rPr>
          <w:spacing w:val="-4"/>
        </w:rPr>
        <w:t> </w:t>
      </w:r>
      <w:r>
        <w:rPr/>
        <w:t>grammar:</w:t>
      </w:r>
      <w:r>
        <w:rPr>
          <w:spacing w:val="-4"/>
        </w:rPr>
        <w:t> </w:t>
      </w:r>
      <w:r>
        <w:rPr/>
        <w:t>deductively</w:t>
      </w:r>
      <w:r>
        <w:rPr>
          <w:spacing w:val="-3"/>
        </w:rPr>
        <w:t> </w:t>
      </w:r>
      <w:r>
        <w:rPr/>
        <w:t>or</w:t>
      </w:r>
      <w:r>
        <w:rPr>
          <w:spacing w:val="-4"/>
        </w:rPr>
        <w:t> </w:t>
      </w:r>
      <w:r>
        <w:rPr/>
        <w:t>inductively,</w:t>
      </w:r>
      <w:r>
        <w:rPr>
          <w:spacing w:val="-4"/>
        </w:rPr>
        <w:t> </w:t>
      </w:r>
      <w:r>
        <w:rPr/>
        <w:t>focusing</w:t>
      </w:r>
      <w:r>
        <w:rPr>
          <w:spacing w:val="-3"/>
        </w:rPr>
        <w:t> </w:t>
      </w:r>
      <w:r>
        <w:rPr/>
        <w:t>on</w:t>
      </w:r>
      <w:r>
        <w:rPr>
          <w:spacing w:val="-4"/>
        </w:rPr>
        <w:t> </w:t>
      </w:r>
      <w:r>
        <w:rPr/>
        <w:t>the</w:t>
      </w:r>
      <w:r>
        <w:rPr>
          <w:spacing w:val="-4"/>
        </w:rPr>
        <w:t> </w:t>
      </w:r>
      <w:r>
        <w:rPr/>
        <w:t>form</w:t>
      </w:r>
      <w:r>
        <w:rPr>
          <w:spacing w:val="-2"/>
        </w:rPr>
        <w:t> </w:t>
      </w:r>
      <w:r>
        <w:rPr/>
        <w:t>or function, explicitly or implicitly, isolated or in context. Among the well-tried and accepted approaches</w:t>
      </w:r>
      <w:r>
        <w:rPr>
          <w:spacing w:val="-8"/>
        </w:rPr>
        <w:t> </w:t>
      </w:r>
      <w:r>
        <w:rPr/>
        <w:t>we</w:t>
      </w:r>
      <w:r>
        <w:rPr>
          <w:spacing w:val="-10"/>
        </w:rPr>
        <w:t> </w:t>
      </w:r>
      <w:r>
        <w:rPr/>
        <w:t>tend</w:t>
      </w:r>
      <w:r>
        <w:rPr>
          <w:spacing w:val="-9"/>
        </w:rPr>
        <w:t> </w:t>
      </w:r>
      <w:r>
        <w:rPr/>
        <w:t>to</w:t>
      </w:r>
      <w:r>
        <w:rPr>
          <w:spacing w:val="-8"/>
        </w:rPr>
        <w:t> </w:t>
      </w:r>
      <w:r>
        <w:rPr/>
        <w:t>apply</w:t>
      </w:r>
      <w:r>
        <w:rPr>
          <w:spacing w:val="-8"/>
        </w:rPr>
        <w:t> </w:t>
      </w:r>
      <w:r>
        <w:rPr/>
        <w:t>the</w:t>
      </w:r>
      <w:r>
        <w:rPr>
          <w:spacing w:val="-9"/>
        </w:rPr>
        <w:t> </w:t>
      </w:r>
      <w:r>
        <w:rPr/>
        <w:t>approach</w:t>
      </w:r>
      <w:r>
        <w:rPr>
          <w:spacing w:val="44"/>
        </w:rPr>
        <w:t> </w:t>
      </w:r>
      <w:r>
        <w:rPr/>
        <w:t>of</w:t>
      </w:r>
      <w:r>
        <w:rPr>
          <w:spacing w:val="-9"/>
        </w:rPr>
        <w:t> </w:t>
      </w:r>
      <w:r>
        <w:rPr/>
        <w:t>teaching</w:t>
      </w:r>
      <w:r>
        <w:rPr>
          <w:spacing w:val="-8"/>
        </w:rPr>
        <w:t> </w:t>
      </w:r>
      <w:r>
        <w:rPr/>
        <w:t>grammar</w:t>
      </w:r>
      <w:r>
        <w:rPr>
          <w:spacing w:val="-9"/>
        </w:rPr>
        <w:t> </w:t>
      </w:r>
      <w:r>
        <w:rPr/>
        <w:t>in</w:t>
      </w:r>
      <w:r>
        <w:rPr>
          <w:spacing w:val="-8"/>
        </w:rPr>
        <w:t> </w:t>
      </w:r>
      <w:r>
        <w:rPr/>
        <w:t>context,</w:t>
      </w:r>
      <w:r>
        <w:rPr>
          <w:spacing w:val="-4"/>
        </w:rPr>
        <w:t> </w:t>
      </w:r>
      <w:r>
        <w:rPr/>
        <w:t>because,</w:t>
      </w:r>
      <w:r>
        <w:rPr>
          <w:spacing w:val="-6"/>
        </w:rPr>
        <w:t> </w:t>
      </w:r>
      <w:r>
        <w:rPr/>
        <w:t>“language is context-sensitive” (Thornbury, 1999, as cited in Mart, 2013, p.125). As Mart states, “presenting grammar in isolated sentences will not allow learners to see how grammatical structures function in sentences (Mart, 2013, p.126). And the ”context gives a more precise understanding of how to use the grammar, and provides accuracy in the studied language</w:t>
      </w:r>
      <w:r>
        <w:rPr>
          <w:spacing w:val="-17"/>
        </w:rPr>
        <w:t> </w:t>
      </w:r>
      <w:r>
        <w:rPr/>
        <w:t>both</w:t>
      </w:r>
    </w:p>
    <w:p>
      <w:pPr>
        <w:spacing w:after="0" w:line="360" w:lineRule="auto"/>
        <w:jc w:val="both"/>
        <w:sectPr>
          <w:pgSz w:w="11910" w:h="16840"/>
          <w:pgMar w:header="730" w:footer="1012" w:top="1400" w:bottom="1200" w:left="760" w:right="500"/>
        </w:sectPr>
      </w:pPr>
    </w:p>
    <w:p>
      <w:pPr>
        <w:pStyle w:val="BodyText"/>
        <w:spacing w:before="2"/>
        <w:rPr>
          <w:sz w:val="12"/>
        </w:rPr>
      </w:pPr>
    </w:p>
    <w:p>
      <w:pPr>
        <w:pStyle w:val="BodyText"/>
        <w:spacing w:line="360" w:lineRule="auto" w:before="90"/>
        <w:ind w:left="680" w:right="936"/>
        <w:jc w:val="both"/>
      </w:pPr>
      <w:r>
        <w:rPr/>
        <w:t>in</w:t>
      </w:r>
      <w:r>
        <w:rPr>
          <w:spacing w:val="-4"/>
        </w:rPr>
        <w:t> </w:t>
      </w:r>
      <w:r>
        <w:rPr/>
        <w:t>oral</w:t>
      </w:r>
      <w:r>
        <w:rPr>
          <w:spacing w:val="-3"/>
        </w:rPr>
        <w:t> </w:t>
      </w:r>
      <w:r>
        <w:rPr/>
        <w:t>and</w:t>
      </w:r>
      <w:r>
        <w:rPr>
          <w:spacing w:val="-4"/>
        </w:rPr>
        <w:t> </w:t>
      </w:r>
      <w:r>
        <w:rPr/>
        <w:t>written</w:t>
      </w:r>
      <w:r>
        <w:rPr>
          <w:spacing w:val="-4"/>
        </w:rPr>
        <w:t> </w:t>
      </w:r>
      <w:r>
        <w:rPr/>
        <w:t>skills”</w:t>
      </w:r>
      <w:r>
        <w:rPr>
          <w:spacing w:val="-1"/>
        </w:rPr>
        <w:t> </w:t>
      </w:r>
      <w:r>
        <w:rPr/>
        <w:t>(Wajnryb,</w:t>
      </w:r>
      <w:r>
        <w:rPr>
          <w:spacing w:val="-5"/>
        </w:rPr>
        <w:t> </w:t>
      </w:r>
      <w:r>
        <w:rPr/>
        <w:t>1990,</w:t>
      </w:r>
      <w:r>
        <w:rPr>
          <w:spacing w:val="-2"/>
        </w:rPr>
        <w:t> </w:t>
      </w:r>
      <w:r>
        <w:rPr/>
        <w:t>as</w:t>
      </w:r>
      <w:r>
        <w:rPr>
          <w:spacing w:val="-4"/>
        </w:rPr>
        <w:t> </w:t>
      </w:r>
      <w:r>
        <w:rPr/>
        <w:t>cited</w:t>
      </w:r>
      <w:r>
        <w:rPr>
          <w:spacing w:val="-2"/>
        </w:rPr>
        <w:t> </w:t>
      </w:r>
      <w:r>
        <w:rPr/>
        <w:t>in</w:t>
      </w:r>
      <w:r>
        <w:rPr>
          <w:spacing w:val="-2"/>
        </w:rPr>
        <w:t> </w:t>
      </w:r>
      <w:r>
        <w:rPr/>
        <w:t>Mart,</w:t>
      </w:r>
      <w:r>
        <w:rPr>
          <w:spacing w:val="-4"/>
        </w:rPr>
        <w:t> </w:t>
      </w:r>
      <w:r>
        <w:rPr/>
        <w:t>2013,</w:t>
      </w:r>
      <w:r>
        <w:rPr>
          <w:spacing w:val="-5"/>
        </w:rPr>
        <w:t> </w:t>
      </w:r>
      <w:r>
        <w:rPr/>
        <w:t>p.</w:t>
      </w:r>
      <w:r>
        <w:rPr>
          <w:spacing w:val="-4"/>
        </w:rPr>
        <w:t> </w:t>
      </w:r>
      <w:r>
        <w:rPr/>
        <w:t>126).</w:t>
      </w:r>
      <w:r>
        <w:rPr>
          <w:spacing w:val="-4"/>
        </w:rPr>
        <w:t> </w:t>
      </w:r>
      <w:r>
        <w:rPr/>
        <w:t>According</w:t>
      </w:r>
      <w:r>
        <w:rPr>
          <w:spacing w:val="-4"/>
        </w:rPr>
        <w:t> </w:t>
      </w:r>
      <w:r>
        <w:rPr/>
        <w:t>to</w:t>
      </w:r>
      <w:r>
        <w:rPr>
          <w:spacing w:val="-3"/>
        </w:rPr>
        <w:t> </w:t>
      </w:r>
      <w:r>
        <w:rPr/>
        <w:t>David Nunan (Nunan, 1998, p. 103), learners “ need an approach through which they learn how to form structures correctly, and also how to use them to communicate meaning. Such a methodology […] will show them how to achieve their communicative ends through the appropriate deployment of grammatical resources”. The approach of teaching grammar in context</w:t>
      </w:r>
      <w:r>
        <w:rPr>
          <w:spacing w:val="-13"/>
        </w:rPr>
        <w:t> </w:t>
      </w:r>
      <w:r>
        <w:rPr/>
        <w:t>implies</w:t>
      </w:r>
      <w:r>
        <w:rPr>
          <w:spacing w:val="-13"/>
        </w:rPr>
        <w:t> </w:t>
      </w:r>
      <w:r>
        <w:rPr/>
        <w:t>the</w:t>
      </w:r>
      <w:r>
        <w:rPr>
          <w:spacing w:val="-14"/>
        </w:rPr>
        <w:t> </w:t>
      </w:r>
      <w:r>
        <w:rPr/>
        <w:t>application</w:t>
      </w:r>
      <w:r>
        <w:rPr>
          <w:spacing w:val="-13"/>
        </w:rPr>
        <w:t> </w:t>
      </w:r>
      <w:r>
        <w:rPr/>
        <w:t>of</w:t>
      </w:r>
      <w:r>
        <w:rPr>
          <w:spacing w:val="-14"/>
        </w:rPr>
        <w:t> </w:t>
      </w:r>
      <w:r>
        <w:rPr/>
        <w:t>inductive</w:t>
      </w:r>
      <w:r>
        <w:rPr>
          <w:spacing w:val="33"/>
        </w:rPr>
        <w:t> </w:t>
      </w:r>
      <w:r>
        <w:rPr/>
        <w:t>teaching,</w:t>
      </w:r>
      <w:r>
        <w:rPr>
          <w:spacing w:val="-13"/>
        </w:rPr>
        <w:t> </w:t>
      </w:r>
      <w:r>
        <w:rPr/>
        <w:t>when</w:t>
      </w:r>
      <w:r>
        <w:rPr>
          <w:spacing w:val="-13"/>
        </w:rPr>
        <w:t> </w:t>
      </w:r>
      <w:r>
        <w:rPr/>
        <w:t>students</w:t>
      </w:r>
      <w:r>
        <w:rPr>
          <w:spacing w:val="-13"/>
        </w:rPr>
        <w:t> </w:t>
      </w:r>
      <w:r>
        <w:rPr/>
        <w:t>are</w:t>
      </w:r>
      <w:r>
        <w:rPr>
          <w:spacing w:val="-15"/>
        </w:rPr>
        <w:t> </w:t>
      </w:r>
      <w:r>
        <w:rPr/>
        <w:t>provided</w:t>
      </w:r>
      <w:r>
        <w:rPr>
          <w:spacing w:val="-13"/>
        </w:rPr>
        <w:t> </w:t>
      </w:r>
      <w:r>
        <w:rPr/>
        <w:t>with</w:t>
      </w:r>
      <w:r>
        <w:rPr>
          <w:spacing w:val="-13"/>
        </w:rPr>
        <w:t> </w:t>
      </w:r>
      <w:r>
        <w:rPr/>
        <w:t>the</w:t>
      </w:r>
      <w:r>
        <w:rPr>
          <w:spacing w:val="-14"/>
        </w:rPr>
        <w:t> </w:t>
      </w:r>
      <w:r>
        <w:rPr/>
        <w:t>texts or situations where they themselves identify the grammatical structure and with a teacher’s assistance determine its meaning and rule of usage in contrast to deductive teaching when a teacher</w:t>
      </w:r>
      <w:r>
        <w:rPr>
          <w:spacing w:val="-9"/>
        </w:rPr>
        <w:t> </w:t>
      </w:r>
      <w:r>
        <w:rPr/>
        <w:t>gives</w:t>
      </w:r>
      <w:r>
        <w:rPr>
          <w:spacing w:val="-8"/>
        </w:rPr>
        <w:t> </w:t>
      </w:r>
      <w:r>
        <w:rPr/>
        <w:t>the</w:t>
      </w:r>
      <w:r>
        <w:rPr>
          <w:spacing w:val="-9"/>
        </w:rPr>
        <w:t> </w:t>
      </w:r>
      <w:r>
        <w:rPr/>
        <w:t>explicit</w:t>
      </w:r>
      <w:r>
        <w:rPr>
          <w:spacing w:val="-5"/>
        </w:rPr>
        <w:t> </w:t>
      </w:r>
      <w:r>
        <w:rPr/>
        <w:t>explanation</w:t>
      </w:r>
      <w:r>
        <w:rPr>
          <w:spacing w:val="-9"/>
        </w:rPr>
        <w:t> </w:t>
      </w:r>
      <w:r>
        <w:rPr/>
        <w:t>of</w:t>
      </w:r>
      <w:r>
        <w:rPr>
          <w:spacing w:val="-8"/>
        </w:rPr>
        <w:t> </w:t>
      </w:r>
      <w:r>
        <w:rPr/>
        <w:t>the</w:t>
      </w:r>
      <w:r>
        <w:rPr>
          <w:spacing w:val="-9"/>
        </w:rPr>
        <w:t> </w:t>
      </w:r>
      <w:r>
        <w:rPr/>
        <w:t>rule</w:t>
      </w:r>
      <w:r>
        <w:rPr>
          <w:spacing w:val="-7"/>
        </w:rPr>
        <w:t> </w:t>
      </w:r>
      <w:r>
        <w:rPr/>
        <w:t>or</w:t>
      </w:r>
      <w:r>
        <w:rPr>
          <w:spacing w:val="-6"/>
        </w:rPr>
        <w:t> </w:t>
      </w:r>
      <w:r>
        <w:rPr/>
        <w:t>grammatical</w:t>
      </w:r>
      <w:r>
        <w:rPr>
          <w:spacing w:val="-8"/>
        </w:rPr>
        <w:t> </w:t>
      </w:r>
      <w:r>
        <w:rPr/>
        <w:t>structure</w:t>
      </w:r>
      <w:r>
        <w:rPr>
          <w:spacing w:val="-9"/>
        </w:rPr>
        <w:t> </w:t>
      </w:r>
      <w:r>
        <w:rPr/>
        <w:t>which</w:t>
      </w:r>
      <w:r>
        <w:rPr>
          <w:spacing w:val="-8"/>
        </w:rPr>
        <w:t> </w:t>
      </w:r>
      <w:r>
        <w:rPr/>
        <w:t>is</w:t>
      </w:r>
      <w:r>
        <w:rPr>
          <w:spacing w:val="-7"/>
        </w:rPr>
        <w:t> </w:t>
      </w:r>
      <w:r>
        <w:rPr/>
        <w:t>followed</w:t>
      </w:r>
      <w:r>
        <w:rPr>
          <w:spacing w:val="-8"/>
        </w:rPr>
        <w:t> </w:t>
      </w:r>
      <w:r>
        <w:rPr/>
        <w:t>by practicing</w:t>
      </w:r>
      <w:r>
        <w:rPr>
          <w:spacing w:val="-1"/>
        </w:rPr>
        <w:t> </w:t>
      </w:r>
      <w:r>
        <w:rPr/>
        <w:t>exercises.</w:t>
      </w:r>
    </w:p>
    <w:p>
      <w:pPr>
        <w:pStyle w:val="BodyText"/>
        <w:spacing w:line="360" w:lineRule="auto" w:before="1"/>
        <w:ind w:left="680" w:right="932" w:firstLine="540"/>
        <w:jc w:val="both"/>
      </w:pPr>
      <w:r>
        <w:rPr/>
        <w:t>One more reason conditioning our preference is the following: students having entered the university have already acquired a certain level of English language knowledge, which provides the “safety” of presenting the new language items through the context to be understandable and comprehensible for students. However, it is worth noting, that the text should</w:t>
      </w:r>
      <w:r>
        <w:rPr>
          <w:spacing w:val="-7"/>
        </w:rPr>
        <w:t> </w:t>
      </w:r>
      <w:r>
        <w:rPr/>
        <w:t>be</w:t>
      </w:r>
      <w:r>
        <w:rPr>
          <w:spacing w:val="-8"/>
        </w:rPr>
        <w:t> </w:t>
      </w:r>
      <w:r>
        <w:rPr/>
        <w:t>straightforward,</w:t>
      </w:r>
      <w:r>
        <w:rPr>
          <w:spacing w:val="-6"/>
        </w:rPr>
        <w:t> </w:t>
      </w:r>
      <w:r>
        <w:rPr/>
        <w:t>not</w:t>
      </w:r>
      <w:r>
        <w:rPr>
          <w:spacing w:val="-7"/>
        </w:rPr>
        <w:t> </w:t>
      </w:r>
      <w:r>
        <w:rPr/>
        <w:t>overburdened</w:t>
      </w:r>
      <w:r>
        <w:rPr>
          <w:spacing w:val="-7"/>
        </w:rPr>
        <w:t> </w:t>
      </w:r>
      <w:r>
        <w:rPr/>
        <w:t>with</w:t>
      </w:r>
      <w:r>
        <w:rPr>
          <w:spacing w:val="-6"/>
        </w:rPr>
        <w:t> </w:t>
      </w:r>
      <w:r>
        <w:rPr/>
        <w:t>complicated</w:t>
      </w:r>
      <w:r>
        <w:rPr>
          <w:spacing w:val="-8"/>
        </w:rPr>
        <w:t> </w:t>
      </w:r>
      <w:r>
        <w:rPr/>
        <w:t>grammatical</w:t>
      </w:r>
      <w:r>
        <w:rPr>
          <w:spacing w:val="-4"/>
        </w:rPr>
        <w:t> </w:t>
      </w:r>
      <w:r>
        <w:rPr/>
        <w:t>structures,</w:t>
      </w:r>
      <w:r>
        <w:rPr>
          <w:spacing w:val="-7"/>
        </w:rPr>
        <w:t> </w:t>
      </w:r>
      <w:r>
        <w:rPr/>
        <w:t>so</w:t>
      </w:r>
      <w:r>
        <w:rPr>
          <w:spacing w:val="-6"/>
        </w:rPr>
        <w:t> </w:t>
      </w:r>
      <w:r>
        <w:rPr/>
        <w:t>as</w:t>
      </w:r>
      <w:r>
        <w:rPr>
          <w:spacing w:val="-3"/>
        </w:rPr>
        <w:t> </w:t>
      </w:r>
      <w:r>
        <w:rPr/>
        <w:t>to allow learners focus their attention on perceiving new</w:t>
      </w:r>
      <w:r>
        <w:rPr>
          <w:spacing w:val="-2"/>
        </w:rPr>
        <w:t> </w:t>
      </w:r>
      <w:r>
        <w:rPr/>
        <w:t>grammar.</w:t>
      </w:r>
    </w:p>
    <w:p>
      <w:pPr>
        <w:pStyle w:val="BodyText"/>
        <w:spacing w:line="360" w:lineRule="auto"/>
        <w:ind w:left="680" w:right="937" w:firstLine="480"/>
        <w:jc w:val="both"/>
      </w:pPr>
      <w:r>
        <w:rPr/>
        <w:t>The above mentioned characteristics of contextual teaching allows to determine the advantages of applying this approach in multilingual classrooms. First of all, comprehending the</w:t>
      </w:r>
      <w:r>
        <w:rPr>
          <w:spacing w:val="-7"/>
        </w:rPr>
        <w:t> </w:t>
      </w:r>
      <w:r>
        <w:rPr/>
        <w:t>text</w:t>
      </w:r>
      <w:r>
        <w:rPr>
          <w:spacing w:val="-6"/>
        </w:rPr>
        <w:t> </w:t>
      </w:r>
      <w:r>
        <w:rPr/>
        <w:t>as</w:t>
      </w:r>
      <w:r>
        <w:rPr>
          <w:spacing w:val="-6"/>
        </w:rPr>
        <w:t> </w:t>
      </w:r>
      <w:r>
        <w:rPr/>
        <w:t>a</w:t>
      </w:r>
      <w:r>
        <w:rPr>
          <w:spacing w:val="-4"/>
        </w:rPr>
        <w:t> </w:t>
      </w:r>
      <w:r>
        <w:rPr/>
        <w:t>whole</w:t>
      </w:r>
      <w:r>
        <w:rPr>
          <w:spacing w:val="-7"/>
        </w:rPr>
        <w:t> </w:t>
      </w:r>
      <w:r>
        <w:rPr/>
        <w:t>enables</w:t>
      </w:r>
      <w:r>
        <w:rPr>
          <w:spacing w:val="-6"/>
        </w:rPr>
        <w:t> </w:t>
      </w:r>
      <w:r>
        <w:rPr/>
        <w:t>students</w:t>
      </w:r>
      <w:r>
        <w:rPr>
          <w:spacing w:val="-5"/>
        </w:rPr>
        <w:t> </w:t>
      </w:r>
      <w:r>
        <w:rPr/>
        <w:t>to</w:t>
      </w:r>
      <w:r>
        <w:rPr>
          <w:spacing w:val="-6"/>
        </w:rPr>
        <w:t> </w:t>
      </w:r>
      <w:r>
        <w:rPr/>
        <w:t>familiarize</w:t>
      </w:r>
      <w:r>
        <w:rPr>
          <w:spacing w:val="-7"/>
        </w:rPr>
        <w:t> </w:t>
      </w:r>
      <w:r>
        <w:rPr/>
        <w:t>themselves</w:t>
      </w:r>
      <w:r>
        <w:rPr>
          <w:spacing w:val="-5"/>
        </w:rPr>
        <w:t> </w:t>
      </w:r>
      <w:r>
        <w:rPr/>
        <w:t>with</w:t>
      </w:r>
      <w:r>
        <w:rPr>
          <w:spacing w:val="-6"/>
        </w:rPr>
        <w:t> </w:t>
      </w:r>
      <w:r>
        <w:rPr/>
        <w:t>grammar</w:t>
      </w:r>
      <w:r>
        <w:rPr>
          <w:spacing w:val="-5"/>
        </w:rPr>
        <w:t> </w:t>
      </w:r>
      <w:r>
        <w:rPr/>
        <w:t>structures</w:t>
      </w:r>
      <w:r>
        <w:rPr>
          <w:spacing w:val="-5"/>
        </w:rPr>
        <w:t> </w:t>
      </w:r>
      <w:r>
        <w:rPr/>
        <w:t>without realizing that they are new language, this can be compared to a child starting speaking in his native</w:t>
      </w:r>
      <w:r>
        <w:rPr>
          <w:spacing w:val="-11"/>
        </w:rPr>
        <w:t> </w:t>
      </w:r>
      <w:r>
        <w:rPr/>
        <w:t>language,</w:t>
      </w:r>
      <w:r>
        <w:rPr>
          <w:spacing w:val="-9"/>
        </w:rPr>
        <w:t> </w:t>
      </w:r>
      <w:r>
        <w:rPr/>
        <w:t>who</w:t>
      </w:r>
      <w:r>
        <w:rPr>
          <w:spacing w:val="-9"/>
        </w:rPr>
        <w:t> </w:t>
      </w:r>
      <w:r>
        <w:rPr/>
        <w:t>is</w:t>
      </w:r>
      <w:r>
        <w:rPr>
          <w:spacing w:val="-8"/>
        </w:rPr>
        <w:t> </w:t>
      </w:r>
      <w:r>
        <w:rPr/>
        <w:t>exposed</w:t>
      </w:r>
      <w:r>
        <w:rPr>
          <w:spacing w:val="-9"/>
        </w:rPr>
        <w:t> </w:t>
      </w:r>
      <w:r>
        <w:rPr/>
        <w:t>to</w:t>
      </w:r>
      <w:r>
        <w:rPr>
          <w:spacing w:val="-8"/>
        </w:rPr>
        <w:t> </w:t>
      </w:r>
      <w:r>
        <w:rPr/>
        <w:t>the</w:t>
      </w:r>
      <w:r>
        <w:rPr>
          <w:spacing w:val="-8"/>
        </w:rPr>
        <w:t> </w:t>
      </w:r>
      <w:r>
        <w:rPr/>
        <w:t>new</w:t>
      </w:r>
      <w:r>
        <w:rPr>
          <w:spacing w:val="-9"/>
        </w:rPr>
        <w:t> </w:t>
      </w:r>
      <w:r>
        <w:rPr/>
        <w:t>language</w:t>
      </w:r>
      <w:r>
        <w:rPr>
          <w:spacing w:val="-9"/>
        </w:rPr>
        <w:t> </w:t>
      </w:r>
      <w:r>
        <w:rPr/>
        <w:t>in</w:t>
      </w:r>
      <w:r>
        <w:rPr>
          <w:spacing w:val="-8"/>
        </w:rPr>
        <w:t> </w:t>
      </w:r>
      <w:r>
        <w:rPr/>
        <w:t>contextual</w:t>
      </w:r>
      <w:r>
        <w:rPr>
          <w:spacing w:val="-8"/>
        </w:rPr>
        <w:t> </w:t>
      </w:r>
      <w:r>
        <w:rPr/>
        <w:t>way</w:t>
      </w:r>
      <w:r>
        <w:rPr>
          <w:spacing w:val="-9"/>
        </w:rPr>
        <w:t> </w:t>
      </w:r>
      <w:r>
        <w:rPr/>
        <w:t>without</w:t>
      </w:r>
      <w:r>
        <w:rPr>
          <w:spacing w:val="-8"/>
        </w:rPr>
        <w:t> </w:t>
      </w:r>
      <w:r>
        <w:rPr/>
        <w:t>explaining</w:t>
      </w:r>
      <w:r>
        <w:rPr>
          <w:spacing w:val="-8"/>
        </w:rPr>
        <w:t> </w:t>
      </w:r>
      <w:r>
        <w:rPr/>
        <w:t>any grammar rules and structures. Secondly, the textual introduction as well as the provision of new grammar with the true-life examples and situations implied by this approach enables students to connect the form and function of a grammar term with each other and use them in reality in different situations and environment. In addition, this approach highlights the learner’s</w:t>
      </w:r>
      <w:r>
        <w:rPr>
          <w:spacing w:val="-10"/>
        </w:rPr>
        <w:t> </w:t>
      </w:r>
      <w:r>
        <w:rPr/>
        <w:t>independence</w:t>
      </w:r>
      <w:r>
        <w:rPr>
          <w:spacing w:val="-10"/>
        </w:rPr>
        <w:t> </w:t>
      </w:r>
      <w:r>
        <w:rPr/>
        <w:t>to</w:t>
      </w:r>
      <w:r>
        <w:rPr>
          <w:spacing w:val="-6"/>
        </w:rPr>
        <w:t> </w:t>
      </w:r>
      <w:r>
        <w:rPr/>
        <w:t>understand,</w:t>
      </w:r>
      <w:r>
        <w:rPr>
          <w:spacing w:val="-9"/>
        </w:rPr>
        <w:t> </w:t>
      </w:r>
      <w:r>
        <w:rPr/>
        <w:t>guess</w:t>
      </w:r>
      <w:r>
        <w:rPr>
          <w:spacing w:val="-6"/>
        </w:rPr>
        <w:t> </w:t>
      </w:r>
      <w:r>
        <w:rPr/>
        <w:t>and</w:t>
      </w:r>
      <w:r>
        <w:rPr>
          <w:spacing w:val="-9"/>
        </w:rPr>
        <w:t> </w:t>
      </w:r>
      <w:r>
        <w:rPr/>
        <w:t>grasp</w:t>
      </w:r>
      <w:r>
        <w:rPr>
          <w:spacing w:val="-9"/>
        </w:rPr>
        <w:t> </w:t>
      </w:r>
      <w:r>
        <w:rPr/>
        <w:t>the</w:t>
      </w:r>
      <w:r>
        <w:rPr>
          <w:spacing w:val="-9"/>
        </w:rPr>
        <w:t> </w:t>
      </w:r>
      <w:r>
        <w:rPr/>
        <w:t>meaning</w:t>
      </w:r>
      <w:r>
        <w:rPr>
          <w:spacing w:val="-6"/>
        </w:rPr>
        <w:t> </w:t>
      </w:r>
      <w:r>
        <w:rPr/>
        <w:t>and</w:t>
      </w:r>
      <w:r>
        <w:rPr>
          <w:spacing w:val="-9"/>
        </w:rPr>
        <w:t> </w:t>
      </w:r>
      <w:r>
        <w:rPr/>
        <w:t>usage</w:t>
      </w:r>
      <w:r>
        <w:rPr>
          <w:spacing w:val="-10"/>
        </w:rPr>
        <w:t> </w:t>
      </w:r>
      <w:r>
        <w:rPr/>
        <w:t>of</w:t>
      </w:r>
      <w:r>
        <w:rPr>
          <w:spacing w:val="-9"/>
        </w:rPr>
        <w:t> </w:t>
      </w:r>
      <w:r>
        <w:rPr/>
        <w:t>new</w:t>
      </w:r>
      <w:r>
        <w:rPr>
          <w:spacing w:val="-7"/>
        </w:rPr>
        <w:t> </w:t>
      </w:r>
      <w:r>
        <w:rPr/>
        <w:t>grammar in his/her mother tongue without the “interference” of English. Furthermore, the mentioned approach offers the students of various nationality the equal opportunities to comprehend the new material that elevates the level of their involvement and</w:t>
      </w:r>
      <w:r>
        <w:rPr>
          <w:spacing w:val="-1"/>
        </w:rPr>
        <w:t> </w:t>
      </w:r>
      <w:r>
        <w:rPr/>
        <w:t>motivation.</w:t>
      </w:r>
    </w:p>
    <w:p>
      <w:pPr>
        <w:pStyle w:val="BodyText"/>
        <w:spacing w:line="360" w:lineRule="auto"/>
        <w:ind w:left="680" w:right="937" w:firstLine="540"/>
        <w:jc w:val="both"/>
      </w:pPr>
      <w:r>
        <w:rPr/>
        <w:t>The drawback emerged while using this method in multilingual class is conditioned by different cultural and social backgrounds of students that may hamper multilingual learners from comprehending all types of situations, that’s why, the context for a grammar pattern</w:t>
      </w:r>
    </w:p>
    <w:p>
      <w:pPr>
        <w:spacing w:after="0" w:line="360" w:lineRule="auto"/>
        <w:jc w:val="both"/>
        <w:sectPr>
          <w:pgSz w:w="11910" w:h="16840"/>
          <w:pgMar w:header="730" w:footer="1012" w:top="1440" w:bottom="1200" w:left="760" w:right="500"/>
        </w:sectPr>
      </w:pPr>
    </w:p>
    <w:p>
      <w:pPr>
        <w:pStyle w:val="BodyText"/>
        <w:spacing w:before="9"/>
        <w:rPr>
          <w:sz w:val="9"/>
        </w:rPr>
      </w:pPr>
    </w:p>
    <w:p>
      <w:pPr>
        <w:pStyle w:val="BodyText"/>
        <w:spacing w:line="360" w:lineRule="auto" w:before="90"/>
        <w:ind w:left="680" w:right="916"/>
      </w:pPr>
      <w:r>
        <w:rPr/>
        <w:t>should be generalized as well as familiar and close to awareness of students with any national and religious backgrounds.</w:t>
      </w:r>
    </w:p>
    <w:p>
      <w:pPr>
        <w:pStyle w:val="BodyText"/>
        <w:spacing w:before="1"/>
        <w:rPr>
          <w:sz w:val="36"/>
        </w:rPr>
      </w:pPr>
    </w:p>
    <w:p>
      <w:pPr>
        <w:pStyle w:val="Heading5"/>
      </w:pPr>
      <w:r>
        <w:rPr/>
        <w:t>Experiment</w:t>
      </w:r>
    </w:p>
    <w:p>
      <w:pPr>
        <w:pStyle w:val="BodyText"/>
        <w:spacing w:line="360" w:lineRule="auto" w:before="137"/>
        <w:ind w:left="680" w:right="938" w:firstLine="480"/>
        <w:jc w:val="both"/>
      </w:pPr>
      <w:r>
        <w:rPr/>
        <w:t>In order to confirm the feasibility of contextual grammar teaching we conducted the experiment in a multilingual class. The target group consisted of 12 students, among them 6 were</w:t>
      </w:r>
      <w:r>
        <w:rPr>
          <w:spacing w:val="-6"/>
        </w:rPr>
        <w:t> </w:t>
      </w:r>
      <w:r>
        <w:rPr/>
        <w:t>of</w:t>
      </w:r>
      <w:r>
        <w:rPr>
          <w:spacing w:val="-5"/>
        </w:rPr>
        <w:t> </w:t>
      </w:r>
      <w:r>
        <w:rPr/>
        <w:t>Georgian</w:t>
      </w:r>
      <w:r>
        <w:rPr>
          <w:spacing w:val="-4"/>
        </w:rPr>
        <w:t> </w:t>
      </w:r>
      <w:r>
        <w:rPr/>
        <w:t>nationality,</w:t>
      </w:r>
      <w:r>
        <w:rPr>
          <w:spacing w:val="-3"/>
        </w:rPr>
        <w:t> </w:t>
      </w:r>
      <w:r>
        <w:rPr/>
        <w:t>3</w:t>
      </w:r>
      <w:r>
        <w:rPr>
          <w:spacing w:val="-2"/>
        </w:rPr>
        <w:t> </w:t>
      </w:r>
      <w:r>
        <w:rPr/>
        <w:t>-</w:t>
      </w:r>
      <w:r>
        <w:rPr>
          <w:spacing w:val="-5"/>
        </w:rPr>
        <w:t> </w:t>
      </w:r>
      <w:r>
        <w:rPr/>
        <w:t>Armenian</w:t>
      </w:r>
      <w:r>
        <w:rPr>
          <w:spacing w:val="-4"/>
        </w:rPr>
        <w:t> </w:t>
      </w:r>
      <w:r>
        <w:rPr/>
        <w:t>and</w:t>
      </w:r>
      <w:r>
        <w:rPr>
          <w:spacing w:val="-4"/>
        </w:rPr>
        <w:t> </w:t>
      </w:r>
      <w:r>
        <w:rPr/>
        <w:t>3-</w:t>
      </w:r>
      <w:r>
        <w:rPr>
          <w:spacing w:val="-5"/>
        </w:rPr>
        <w:t> </w:t>
      </w:r>
      <w:r>
        <w:rPr/>
        <w:t>Azeri</w:t>
      </w:r>
      <w:r>
        <w:rPr>
          <w:spacing w:val="-4"/>
        </w:rPr>
        <w:t> </w:t>
      </w:r>
      <w:r>
        <w:rPr/>
        <w:t>students.</w:t>
      </w:r>
      <w:r>
        <w:rPr>
          <w:spacing w:val="-3"/>
        </w:rPr>
        <w:t> </w:t>
      </w:r>
      <w:r>
        <w:rPr/>
        <w:t>The</w:t>
      </w:r>
      <w:r>
        <w:rPr>
          <w:spacing w:val="-5"/>
        </w:rPr>
        <w:t> </w:t>
      </w:r>
      <w:r>
        <w:rPr/>
        <w:t>grammar</w:t>
      </w:r>
      <w:r>
        <w:rPr>
          <w:spacing w:val="-4"/>
        </w:rPr>
        <w:t> </w:t>
      </w:r>
      <w:r>
        <w:rPr/>
        <w:t>material</w:t>
      </w:r>
      <w:r>
        <w:rPr>
          <w:spacing w:val="-3"/>
        </w:rPr>
        <w:t> </w:t>
      </w:r>
      <w:r>
        <w:rPr/>
        <w:t>to</w:t>
      </w:r>
      <w:r>
        <w:rPr>
          <w:spacing w:val="-3"/>
        </w:rPr>
        <w:t> </w:t>
      </w:r>
      <w:r>
        <w:rPr/>
        <w:t>be transferred was the passive voice. The acquisition of grammar was evaluated by the accuracy assessment</w:t>
      </w:r>
      <w:r>
        <w:rPr>
          <w:spacing w:val="30"/>
        </w:rPr>
        <w:t> </w:t>
      </w:r>
      <w:r>
        <w:rPr/>
        <w:t>quiz</w:t>
      </w:r>
      <w:r>
        <w:rPr>
          <w:spacing w:val="-16"/>
        </w:rPr>
        <w:t> </w:t>
      </w:r>
      <w:r>
        <w:rPr/>
        <w:t>of</w:t>
      </w:r>
      <w:r>
        <w:rPr>
          <w:spacing w:val="-16"/>
        </w:rPr>
        <w:t> </w:t>
      </w:r>
      <w:r>
        <w:rPr/>
        <w:t>20</w:t>
      </w:r>
      <w:r>
        <w:rPr>
          <w:spacing w:val="-14"/>
        </w:rPr>
        <w:t> </w:t>
      </w:r>
      <w:r>
        <w:rPr/>
        <w:t>items</w:t>
      </w:r>
      <w:r>
        <w:rPr>
          <w:spacing w:val="-14"/>
        </w:rPr>
        <w:t> </w:t>
      </w:r>
      <w:r>
        <w:rPr/>
        <w:t>comprising</w:t>
      </w:r>
      <w:r>
        <w:rPr>
          <w:spacing w:val="-16"/>
        </w:rPr>
        <w:t> </w:t>
      </w:r>
      <w:r>
        <w:rPr/>
        <w:t>the</w:t>
      </w:r>
      <w:r>
        <w:rPr>
          <w:spacing w:val="-15"/>
        </w:rPr>
        <w:t> </w:t>
      </w:r>
      <w:r>
        <w:rPr/>
        <w:t>usage</w:t>
      </w:r>
      <w:r>
        <w:rPr>
          <w:spacing w:val="-14"/>
        </w:rPr>
        <w:t> </w:t>
      </w:r>
      <w:r>
        <w:rPr/>
        <w:t>of</w:t>
      </w:r>
      <w:r>
        <w:rPr>
          <w:spacing w:val="-16"/>
        </w:rPr>
        <w:t> </w:t>
      </w:r>
      <w:r>
        <w:rPr/>
        <w:t>tenses,</w:t>
      </w:r>
      <w:r>
        <w:rPr>
          <w:spacing w:val="-16"/>
        </w:rPr>
        <w:t> </w:t>
      </w:r>
      <w:r>
        <w:rPr/>
        <w:t>changing</w:t>
      </w:r>
      <w:r>
        <w:rPr>
          <w:spacing w:val="-14"/>
        </w:rPr>
        <w:t> </w:t>
      </w:r>
      <w:r>
        <w:rPr/>
        <w:t>the</w:t>
      </w:r>
      <w:r>
        <w:rPr>
          <w:spacing w:val="-16"/>
        </w:rPr>
        <w:t> </w:t>
      </w:r>
      <w:r>
        <w:rPr/>
        <w:t>sentences</w:t>
      </w:r>
      <w:r>
        <w:rPr>
          <w:spacing w:val="-11"/>
        </w:rPr>
        <w:t> </w:t>
      </w:r>
      <w:r>
        <w:rPr/>
        <w:t>from</w:t>
      </w:r>
      <w:r>
        <w:rPr>
          <w:spacing w:val="-16"/>
        </w:rPr>
        <w:t> </w:t>
      </w:r>
      <w:r>
        <w:rPr/>
        <w:t>active into the passive voice and vise versa, personal and impersonal passive. Students performance implying their involvement and motivation was evaluated by the observation</w:t>
      </w:r>
      <w:r>
        <w:rPr>
          <w:spacing w:val="-4"/>
        </w:rPr>
        <w:t> </w:t>
      </w:r>
      <w:r>
        <w:rPr/>
        <w:t>method.</w:t>
      </w:r>
    </w:p>
    <w:p>
      <w:pPr>
        <w:pStyle w:val="BodyText"/>
        <w:spacing w:before="2"/>
        <w:ind w:left="740"/>
        <w:jc w:val="both"/>
      </w:pPr>
      <w:r>
        <w:rPr/>
        <w:pict>
          <v:group style="position:absolute;margin-left:83.625pt;margin-top:20.378107pt;width:433.95pt;height:252.75pt;mso-position-horizontal-relative:page;mso-position-vertical-relative:paragraph;z-index:-251157504;mso-wrap-distance-left:0;mso-wrap-distance-right:0" coordorigin="1673,408" coordsize="8679,5055">
            <v:line style="position:absolute" from="5712,3971" to="10124,3971" stroked="true" strokeweight=".75pt" strokecolor="#d9d9d9">
              <v:stroke dashstyle="solid"/>
            </v:line>
            <v:line style="position:absolute" from="5266,3971" to="5359,3971" stroked="true" strokeweight=".75pt" strokecolor="#d9d9d9">
              <v:stroke dashstyle="solid"/>
            </v:line>
            <v:line style="position:absolute" from="4819,3971" to="4913,3971" stroked="true" strokeweight=".75pt" strokecolor="#d9d9d9">
              <v:stroke dashstyle="solid"/>
            </v:line>
            <v:line style="position:absolute" from="3698,3971" to="4466,3971" stroked="true" strokeweight=".75pt" strokecolor="#d9d9d9">
              <v:stroke dashstyle="solid"/>
            </v:line>
            <v:line style="position:absolute" from="2806,3971" to="2899,3971" stroked="true" strokeweight=".75pt" strokecolor="#d9d9d9">
              <v:stroke dashstyle="solid"/>
            </v:line>
            <v:line style="position:absolute" from="2068,3971" to="2453,3971" stroked="true" strokeweight=".75pt" strokecolor="#d9d9d9">
              <v:stroke dashstyle="solid"/>
            </v:line>
            <v:line style="position:absolute" from="2806,3407" to="2899,3407" stroked="true" strokeweight=".75pt" strokecolor="#d9d9d9">
              <v:stroke dashstyle="solid"/>
            </v:line>
            <v:line style="position:absolute" from="2068,3407" to="2453,3407" stroked="true" strokeweight=".75pt" strokecolor="#d9d9d9">
              <v:stroke dashstyle="solid"/>
            </v:line>
            <v:line style="position:absolute" from="2806,2846" to="2899,2846" stroked="true" strokeweight=".75pt" strokecolor="#d9d9d9">
              <v:stroke dashstyle="solid"/>
            </v:line>
            <v:line style="position:absolute" from="2068,2846" to="2453,2846" stroked="true" strokeweight=".75pt" strokecolor="#d9d9d9">
              <v:stroke dashstyle="solid"/>
            </v:line>
            <v:line style="position:absolute" from="2806,2282" to="2899,2282" stroked="true" strokeweight=".75pt" strokecolor="#d9d9d9">
              <v:stroke dashstyle="solid"/>
            </v:line>
            <v:line style="position:absolute" from="2068,2282" to="2453,2282" stroked="true" strokeweight=".75pt" strokecolor="#d9d9d9">
              <v:stroke dashstyle="solid"/>
            </v:line>
            <v:line style="position:absolute" from="2068,1720" to="10124,1720" stroked="true" strokeweight=".75pt" strokecolor="#d9d9d9">
              <v:stroke dashstyle="solid"/>
            </v:line>
            <v:rect style="position:absolute;left:2452;top:1720;width:353;height:2814" filled="true" fillcolor="#5b9bd4" stroked="false">
              <v:fill type="solid"/>
            </v:rect>
            <v:line style="position:absolute" from="4819,3407" to="4913,3407" stroked="true" strokeweight=".75pt" strokecolor="#d9d9d9">
              <v:stroke dashstyle="solid"/>
            </v:line>
            <v:line style="position:absolute" from="3698,3407" to="4466,3407" stroked="true" strokeweight=".75pt" strokecolor="#d9d9d9">
              <v:stroke dashstyle="solid"/>
            </v:line>
            <v:line style="position:absolute" from="4819,2846" to="4913,2846" stroked="true" strokeweight=".75pt" strokecolor="#d9d9d9">
              <v:stroke dashstyle="solid"/>
            </v:line>
            <v:line style="position:absolute" from="3698,2846" to="4466,2846" stroked="true" strokeweight=".75pt" strokecolor="#d9d9d9">
              <v:stroke dashstyle="solid"/>
            </v:line>
            <v:line style="position:absolute" from="3698,2282" to="10124,2282" stroked="true" strokeweight=".75pt" strokecolor="#d9d9d9">
              <v:stroke dashstyle="solid"/>
            </v:line>
            <v:rect style="position:absolute;left:4466;top:2281;width:353;height:2252" filled="true" fillcolor="#5b9bd4" stroked="false">
              <v:fill type="solid"/>
            </v:rect>
            <v:line style="position:absolute" from="3252,3971" to="3346,3971" stroked="true" strokeweight=".75pt" strokecolor="#d9d9d9">
              <v:stroke dashstyle="solid"/>
            </v:line>
            <v:line style="position:absolute" from="3252,3407" to="3346,3407" stroked="true" strokeweight=".75pt" strokecolor="#d9d9d9">
              <v:stroke dashstyle="solid"/>
            </v:line>
            <v:line style="position:absolute" from="3252,2846" to="3346,2846" stroked="true" strokeweight=".75pt" strokecolor="#d9d9d9">
              <v:stroke dashstyle="solid"/>
            </v:line>
            <v:line style="position:absolute" from="3252,2282" to="3346,2282" stroked="true" strokeweight=".75pt" strokecolor="#d9d9d9">
              <v:stroke dashstyle="solid"/>
            </v:line>
            <v:rect style="position:absolute;left:2899;top:1833;width:353;height:2701" filled="true" fillcolor="#ec7c30" stroked="false">
              <v:fill type="solid"/>
            </v:rect>
            <v:line style="position:absolute" from="5266,3407" to="5359,3407" stroked="true" strokeweight=".75pt" strokecolor="#d9d9d9">
              <v:stroke dashstyle="solid"/>
            </v:line>
            <v:line style="position:absolute" from="5266,2846" to="5359,2846" stroked="true" strokeweight=".75pt" strokecolor="#d9d9d9">
              <v:stroke dashstyle="solid"/>
            </v:line>
            <v:rect style="position:absolute;left:4912;top:2281;width:353;height:2252" filled="true" fillcolor="#ec7c30" stroked="false">
              <v:fill type="solid"/>
            </v:rect>
            <v:rect style="position:absolute;left:3345;top:1888;width:353;height:2646" filled="true" fillcolor="#a4a4a4" stroked="false">
              <v:fill type="solid"/>
            </v:rect>
            <v:line style="position:absolute" from="5712,3407" to="10124,3407" stroked="true" strokeweight=".75pt" strokecolor="#d9d9d9">
              <v:stroke dashstyle="solid"/>
            </v:line>
            <v:line style="position:absolute" from="5712,2846" to="10124,2846" stroked="true" strokeweight=".75pt" strokecolor="#d9d9d9">
              <v:stroke dashstyle="solid"/>
            </v:line>
            <v:rect style="position:absolute;left:5359;top:2281;width:353;height:2252" filled="true" fillcolor="#a4a4a4" stroked="false">
              <v:fill type="solid"/>
            </v:rect>
            <v:line style="position:absolute" from="2068,4533" to="10124,4533" stroked="true" strokeweight=".75pt" strokecolor="#d9d9d9">
              <v:stroke dashstyle="solid"/>
            </v:line>
            <v:line style="position:absolute" from="2068,1157" to="10124,1157" stroked="true" strokeweight=".75pt" strokecolor="#d9d9d9">
              <v:stroke dashstyle="solid"/>
            </v:line>
            <v:rect style="position:absolute;left:3671;top:5116;width:99;height:99" filled="true" fillcolor="#5b9bd4" stroked="false">
              <v:fill type="solid"/>
            </v:rect>
            <v:rect style="position:absolute;left:5430;top:5116;width:99;height:99" filled="true" fillcolor="#ec7c30" stroked="false">
              <v:fill type="solid"/>
            </v:rect>
            <v:rect style="position:absolute;left:7239;top:5116;width:99;height:99" filled="true" fillcolor="#a4a4a4" stroked="false">
              <v:fill type="solid"/>
            </v:rect>
            <v:rect style="position:absolute;left:1680;top:415;width:8664;height:5040" filled="false" stroked="true" strokeweight=".75pt" strokecolor="#d9d9d9">
              <v:stroke dashstyle="solid"/>
            </v:rect>
            <v:shape style="position:absolute;left:7382;top:5083;width:1065;height:180" type="#_x0000_t202" filled="false" stroked="false">
              <v:textbox inset="0,0,0,0">
                <w:txbxContent>
                  <w:p>
                    <w:pPr>
                      <w:spacing w:line="180" w:lineRule="exact" w:before="0"/>
                      <w:ind w:left="0" w:right="0" w:firstLine="0"/>
                      <w:jc w:val="left"/>
                      <w:rPr>
                        <w:rFonts w:ascii="Calibri"/>
                        <w:sz w:val="18"/>
                      </w:rPr>
                    </w:pPr>
                    <w:r>
                      <w:rPr>
                        <w:rFonts w:ascii="Calibri"/>
                        <w:sz w:val="18"/>
                      </w:rPr>
                      <w:t>Azeri students</w:t>
                    </w:r>
                  </w:p>
                </w:txbxContent>
              </v:textbox>
              <w10:wrap type="none"/>
            </v:shape>
            <v:shape style="position:absolute;left:3812;top:4684;width:3173;height:579" type="#_x0000_t202" filled="false" stroked="false">
              <v:textbox inset="0,0,0,0">
                <w:txbxContent>
                  <w:p>
                    <w:pPr>
                      <w:spacing w:line="183" w:lineRule="exact" w:before="0"/>
                      <w:ind w:left="803" w:right="0" w:firstLine="0"/>
                      <w:jc w:val="left"/>
                      <w:rPr>
                        <w:rFonts w:ascii="Calibri"/>
                        <w:sz w:val="18"/>
                      </w:rPr>
                    </w:pPr>
                    <w:r>
                      <w:rPr>
                        <w:rFonts w:ascii="Calibri"/>
                        <w:sz w:val="18"/>
                      </w:rPr>
                      <w:t>Performance</w:t>
                    </w:r>
                  </w:p>
                  <w:p>
                    <w:pPr>
                      <w:spacing w:line="240" w:lineRule="auto" w:before="8"/>
                      <w:rPr>
                        <w:rFonts w:ascii="Calibri"/>
                        <w:sz w:val="14"/>
                      </w:rPr>
                    </w:pPr>
                  </w:p>
                  <w:p>
                    <w:pPr>
                      <w:tabs>
                        <w:tab w:pos="1759" w:val="left" w:leader="none"/>
                      </w:tabs>
                      <w:spacing w:line="216" w:lineRule="exact" w:before="0"/>
                      <w:ind w:left="0" w:right="0" w:firstLine="0"/>
                      <w:jc w:val="left"/>
                      <w:rPr>
                        <w:rFonts w:ascii="Calibri"/>
                        <w:sz w:val="18"/>
                      </w:rPr>
                    </w:pPr>
                    <w:r>
                      <w:rPr>
                        <w:rFonts w:ascii="Calibri"/>
                        <w:sz w:val="18"/>
                      </w:rPr>
                      <w:t>Georgian</w:t>
                    </w:r>
                    <w:r>
                      <w:rPr>
                        <w:rFonts w:ascii="Calibri"/>
                        <w:spacing w:val="-3"/>
                        <w:sz w:val="18"/>
                      </w:rPr>
                      <w:t> </w:t>
                    </w:r>
                    <w:r>
                      <w:rPr>
                        <w:rFonts w:ascii="Calibri"/>
                        <w:sz w:val="18"/>
                      </w:rPr>
                      <w:t>students</w:t>
                      <w:tab/>
                      <w:t>Armenian</w:t>
                    </w:r>
                    <w:r>
                      <w:rPr>
                        <w:rFonts w:ascii="Calibri"/>
                        <w:spacing w:val="-2"/>
                        <w:sz w:val="18"/>
                      </w:rPr>
                      <w:t> </w:t>
                    </w:r>
                    <w:r>
                      <w:rPr>
                        <w:rFonts w:ascii="Calibri"/>
                        <w:sz w:val="18"/>
                      </w:rPr>
                      <w:t>students</w:t>
                    </w:r>
                  </w:p>
                </w:txbxContent>
              </v:textbox>
              <w10:wrap type="none"/>
            </v:shape>
            <v:shape style="position:absolute;left:2747;top:4684;width:677;height:180" type="#_x0000_t202" filled="false" stroked="false">
              <v:textbox inset="0,0,0,0">
                <w:txbxContent>
                  <w:p>
                    <w:pPr>
                      <w:spacing w:line="180" w:lineRule="exact" w:before="0"/>
                      <w:ind w:left="0" w:right="0" w:firstLine="0"/>
                      <w:jc w:val="left"/>
                      <w:rPr>
                        <w:rFonts w:ascii="Calibri"/>
                        <w:sz w:val="18"/>
                      </w:rPr>
                    </w:pPr>
                    <w:r>
                      <w:rPr>
                        <w:rFonts w:ascii="Calibri"/>
                        <w:sz w:val="18"/>
                      </w:rPr>
                      <w:t>Accuracy</w:t>
                    </w:r>
                  </w:p>
                </w:txbxContent>
              </v:textbox>
              <w10:wrap type="none"/>
            </v:shape>
            <v:shape style="position:absolute;left:1810;top:2199;width:112;height:2432" type="#_x0000_t202" filled="false" stroked="false">
              <v:textbox inset="0,0,0,0">
                <w:txbxContent>
                  <w:p>
                    <w:pPr>
                      <w:spacing w:line="183" w:lineRule="exact" w:before="0"/>
                      <w:ind w:left="0" w:right="0" w:firstLine="0"/>
                      <w:jc w:val="left"/>
                      <w:rPr>
                        <w:rFonts w:ascii="Calibri"/>
                        <w:sz w:val="18"/>
                      </w:rPr>
                    </w:pPr>
                    <w:r>
                      <w:rPr>
                        <w:rFonts w:ascii="Calibri"/>
                        <w:sz w:val="18"/>
                      </w:rPr>
                      <w:t>4</w:t>
                    </w:r>
                  </w:p>
                  <w:p>
                    <w:pPr>
                      <w:spacing w:line="240" w:lineRule="auto" w:before="0"/>
                      <w:rPr>
                        <w:rFonts w:ascii="Calibri"/>
                        <w:sz w:val="18"/>
                      </w:rPr>
                    </w:pPr>
                  </w:p>
                  <w:p>
                    <w:pPr>
                      <w:spacing w:before="123"/>
                      <w:ind w:left="0" w:right="0" w:firstLine="0"/>
                      <w:jc w:val="left"/>
                      <w:rPr>
                        <w:rFonts w:ascii="Calibri"/>
                        <w:sz w:val="18"/>
                      </w:rPr>
                    </w:pPr>
                    <w:r>
                      <w:rPr>
                        <w:rFonts w:ascii="Calibri"/>
                        <w:sz w:val="18"/>
                      </w:rPr>
                      <w:t>3</w:t>
                    </w:r>
                  </w:p>
                  <w:p>
                    <w:pPr>
                      <w:spacing w:line="240" w:lineRule="auto" w:before="0"/>
                      <w:rPr>
                        <w:rFonts w:ascii="Calibri"/>
                        <w:sz w:val="18"/>
                      </w:rPr>
                    </w:pPr>
                  </w:p>
                  <w:p>
                    <w:pPr>
                      <w:spacing w:before="123"/>
                      <w:ind w:left="0" w:right="0" w:firstLine="0"/>
                      <w:jc w:val="left"/>
                      <w:rPr>
                        <w:rFonts w:ascii="Calibri"/>
                        <w:sz w:val="18"/>
                      </w:rPr>
                    </w:pPr>
                    <w:r>
                      <w:rPr>
                        <w:rFonts w:ascii="Calibri"/>
                        <w:sz w:val="18"/>
                      </w:rPr>
                      <w:t>2</w:t>
                    </w:r>
                  </w:p>
                  <w:p>
                    <w:pPr>
                      <w:spacing w:line="240" w:lineRule="auto" w:before="0"/>
                      <w:rPr>
                        <w:rFonts w:ascii="Calibri"/>
                        <w:sz w:val="18"/>
                      </w:rPr>
                    </w:pPr>
                  </w:p>
                  <w:p>
                    <w:pPr>
                      <w:spacing w:before="124"/>
                      <w:ind w:left="0" w:right="0" w:firstLine="0"/>
                      <w:jc w:val="left"/>
                      <w:rPr>
                        <w:rFonts w:ascii="Calibri"/>
                        <w:sz w:val="18"/>
                      </w:rPr>
                    </w:pPr>
                    <w:r>
                      <w:rPr>
                        <w:rFonts w:ascii="Calibri"/>
                        <w:sz w:val="18"/>
                      </w:rPr>
                      <w:t>1</w:t>
                    </w:r>
                  </w:p>
                  <w:p>
                    <w:pPr>
                      <w:spacing w:line="240" w:lineRule="auto" w:before="0"/>
                      <w:rPr>
                        <w:rFonts w:ascii="Calibri"/>
                        <w:sz w:val="18"/>
                      </w:rPr>
                    </w:pPr>
                  </w:p>
                  <w:p>
                    <w:pPr>
                      <w:spacing w:line="216" w:lineRule="exact" w:before="123"/>
                      <w:ind w:left="0" w:right="0" w:firstLine="0"/>
                      <w:jc w:val="left"/>
                      <w:rPr>
                        <w:rFonts w:ascii="Calibri"/>
                        <w:sz w:val="18"/>
                      </w:rPr>
                    </w:pPr>
                    <w:r>
                      <w:rPr>
                        <w:rFonts w:ascii="Calibri"/>
                        <w:sz w:val="18"/>
                      </w:rPr>
                      <w:t>0</w:t>
                    </w:r>
                  </w:p>
                </w:txbxContent>
              </v:textbox>
              <w10:wrap type="none"/>
            </v:shape>
            <v:shape style="position:absolute;left:4598;top:2009;width:1005;height:180" type="#_x0000_t202" filled="false" stroked="false">
              <v:textbox inset="0,0,0,0">
                <w:txbxContent>
                  <w:p>
                    <w:pPr>
                      <w:tabs>
                        <w:tab w:pos="446" w:val="left" w:leader="none"/>
                        <w:tab w:pos="893" w:val="left" w:leader="none"/>
                      </w:tabs>
                      <w:spacing w:line="180" w:lineRule="exact" w:before="0"/>
                      <w:ind w:left="0" w:right="0" w:firstLine="0"/>
                      <w:jc w:val="left"/>
                      <w:rPr>
                        <w:rFonts w:ascii="Calibri"/>
                        <w:sz w:val="18"/>
                      </w:rPr>
                    </w:pPr>
                    <w:r>
                      <w:rPr>
                        <w:rFonts w:ascii="Calibri"/>
                        <w:sz w:val="18"/>
                      </w:rPr>
                      <w:t>4</w:t>
                      <w:tab/>
                      <w:t>4</w:t>
                      <w:tab/>
                      <w:t>4</w:t>
                    </w:r>
                  </w:p>
                </w:txbxContent>
              </v:textbox>
              <w10:wrap type="none"/>
            </v:shape>
            <v:shape style="position:absolute;left:3407;top:1615;width:248;height:180" type="#_x0000_t202" filled="false" stroked="false">
              <v:textbox inset="0,0,0,0">
                <w:txbxContent>
                  <w:p>
                    <w:pPr>
                      <w:spacing w:line="180" w:lineRule="exact" w:before="0"/>
                      <w:ind w:left="0" w:right="0" w:firstLine="0"/>
                      <w:jc w:val="left"/>
                      <w:rPr>
                        <w:rFonts w:ascii="Calibri"/>
                        <w:sz w:val="18"/>
                      </w:rPr>
                    </w:pPr>
                    <w:r>
                      <w:rPr>
                        <w:rFonts w:ascii="Calibri"/>
                        <w:sz w:val="18"/>
                      </w:rPr>
                      <w:t>4,7</w:t>
                    </w:r>
                  </w:p>
                </w:txbxContent>
              </v:textbox>
              <w10:wrap type="none"/>
            </v:shape>
            <v:shape style="position:absolute;left:2960;top:1558;width:248;height:180" type="#_x0000_t202" filled="false" stroked="false">
              <v:textbox inset="0,0,0,0">
                <w:txbxContent>
                  <w:p>
                    <w:pPr>
                      <w:spacing w:line="180" w:lineRule="exact" w:before="0"/>
                      <w:ind w:left="0" w:right="0" w:firstLine="0"/>
                      <w:jc w:val="left"/>
                      <w:rPr>
                        <w:rFonts w:ascii="Calibri"/>
                        <w:sz w:val="18"/>
                      </w:rPr>
                    </w:pPr>
                    <w:r>
                      <w:rPr>
                        <w:rFonts w:ascii="Calibri"/>
                        <w:sz w:val="18"/>
                      </w:rPr>
                      <w:t>4,8</w:t>
                    </w:r>
                  </w:p>
                </w:txbxContent>
              </v:textbox>
              <w10:wrap type="none"/>
            </v:shape>
            <v:shape style="position:absolute;left:1810;top:1636;width:112;height:180" type="#_x0000_t202" filled="false" stroked="false">
              <v:textbox inset="0,0,0,0">
                <w:txbxContent>
                  <w:p>
                    <w:pPr>
                      <w:spacing w:line="180" w:lineRule="exact" w:before="0"/>
                      <w:ind w:left="0" w:right="0" w:firstLine="0"/>
                      <w:jc w:val="left"/>
                      <w:rPr>
                        <w:rFonts w:ascii="Calibri"/>
                        <w:sz w:val="18"/>
                      </w:rPr>
                    </w:pPr>
                    <w:r>
                      <w:rPr>
                        <w:rFonts w:ascii="Calibri"/>
                        <w:sz w:val="18"/>
                      </w:rPr>
                      <w:t>5</w:t>
                    </w:r>
                  </w:p>
                </w:txbxContent>
              </v:textbox>
              <w10:wrap type="none"/>
            </v:shape>
            <v:shape style="position:absolute;left:2583;top:1446;width:112;height:180" type="#_x0000_t202" filled="false" stroked="false">
              <v:textbox inset="0,0,0,0">
                <w:txbxContent>
                  <w:p>
                    <w:pPr>
                      <w:spacing w:line="180" w:lineRule="exact" w:before="0"/>
                      <w:ind w:left="0" w:right="0" w:firstLine="0"/>
                      <w:jc w:val="left"/>
                      <w:rPr>
                        <w:rFonts w:ascii="Calibri"/>
                        <w:sz w:val="18"/>
                      </w:rPr>
                    </w:pPr>
                    <w:r>
                      <w:rPr>
                        <w:rFonts w:ascii="Calibri"/>
                        <w:sz w:val="18"/>
                      </w:rPr>
                      <w:t>5</w:t>
                    </w:r>
                  </w:p>
                </w:txbxContent>
              </v:textbox>
              <w10:wrap type="none"/>
            </v:shape>
            <v:shape style="position:absolute;left:1810;top:1073;width:112;height:180" type="#_x0000_t202" filled="false" stroked="false">
              <v:textbox inset="0,0,0,0">
                <w:txbxContent>
                  <w:p>
                    <w:pPr>
                      <w:spacing w:line="180" w:lineRule="exact" w:before="0"/>
                      <w:ind w:left="0" w:right="0" w:firstLine="0"/>
                      <w:jc w:val="left"/>
                      <w:rPr>
                        <w:rFonts w:ascii="Calibri"/>
                        <w:sz w:val="18"/>
                      </w:rPr>
                    </w:pPr>
                    <w:r>
                      <w:rPr>
                        <w:rFonts w:ascii="Calibri"/>
                        <w:sz w:val="18"/>
                      </w:rPr>
                      <w:t>6</w:t>
                    </w:r>
                  </w:p>
                </w:txbxContent>
              </v:textbox>
              <w10:wrap type="none"/>
            </v:shape>
            <v:shape style="position:absolute;left:4947;top:621;width:2149;height:281" type="#_x0000_t202" filled="false" stroked="false">
              <v:textbox inset="0,0,0,0">
                <w:txbxContent>
                  <w:p>
                    <w:pPr>
                      <w:spacing w:line="281" w:lineRule="exact" w:before="0"/>
                      <w:ind w:left="0" w:right="0" w:firstLine="0"/>
                      <w:jc w:val="left"/>
                      <w:rPr>
                        <w:rFonts w:ascii="Calibri"/>
                        <w:sz w:val="28"/>
                      </w:rPr>
                    </w:pPr>
                    <w:r>
                      <w:rPr>
                        <w:rFonts w:ascii="Calibri"/>
                        <w:sz w:val="28"/>
                      </w:rPr>
                      <w:t>Experiment results</w:t>
                    </w:r>
                  </w:p>
                </w:txbxContent>
              </v:textbox>
              <w10:wrap type="none"/>
            </v:shape>
            <w10:wrap type="topAndBottom"/>
          </v:group>
        </w:pict>
      </w:r>
      <w:r>
        <w:rPr/>
        <w:t>Diagram 1 illustrates the results of the experiment:</w:t>
      </w:r>
    </w:p>
    <w:p>
      <w:pPr>
        <w:pStyle w:val="BodyText"/>
        <w:spacing w:before="103"/>
        <w:ind w:left="1204" w:right="472"/>
        <w:jc w:val="center"/>
      </w:pPr>
      <w:r>
        <w:rPr/>
        <w:t>Diagram 1</w:t>
      </w:r>
    </w:p>
    <w:p>
      <w:pPr>
        <w:pStyle w:val="BodyText"/>
        <w:rPr>
          <w:sz w:val="26"/>
        </w:rPr>
      </w:pPr>
    </w:p>
    <w:p>
      <w:pPr>
        <w:pStyle w:val="BodyText"/>
        <w:rPr>
          <w:sz w:val="22"/>
        </w:rPr>
      </w:pPr>
    </w:p>
    <w:p>
      <w:pPr>
        <w:pStyle w:val="BodyText"/>
        <w:spacing w:line="360" w:lineRule="auto"/>
        <w:ind w:left="680" w:right="934" w:firstLine="599"/>
        <w:jc w:val="both"/>
      </w:pPr>
      <w:r>
        <w:rPr/>
        <w:t>So,</w:t>
      </w:r>
      <w:r>
        <w:rPr>
          <w:spacing w:val="-13"/>
        </w:rPr>
        <w:t> </w:t>
      </w:r>
      <w:r>
        <w:rPr/>
        <w:t>on</w:t>
      </w:r>
      <w:r>
        <w:rPr>
          <w:spacing w:val="-13"/>
        </w:rPr>
        <w:t> </w:t>
      </w:r>
      <w:r>
        <w:rPr/>
        <w:t>average,</w:t>
      </w:r>
      <w:r>
        <w:rPr>
          <w:spacing w:val="-13"/>
        </w:rPr>
        <w:t> </w:t>
      </w:r>
      <w:r>
        <w:rPr/>
        <w:t>the</w:t>
      </w:r>
      <w:r>
        <w:rPr>
          <w:spacing w:val="-14"/>
        </w:rPr>
        <w:t> </w:t>
      </w:r>
      <w:r>
        <w:rPr/>
        <w:t>assessment</w:t>
      </w:r>
      <w:r>
        <w:rPr>
          <w:spacing w:val="-13"/>
        </w:rPr>
        <w:t> </w:t>
      </w:r>
      <w:r>
        <w:rPr/>
        <w:t>of</w:t>
      </w:r>
      <w:r>
        <w:rPr>
          <w:spacing w:val="34"/>
        </w:rPr>
        <w:t> </w:t>
      </w:r>
      <w:r>
        <w:rPr/>
        <w:t>students’</w:t>
      </w:r>
      <w:r>
        <w:rPr>
          <w:spacing w:val="-14"/>
        </w:rPr>
        <w:t> </w:t>
      </w:r>
      <w:r>
        <w:rPr/>
        <w:t>accuracy</w:t>
      </w:r>
      <w:r>
        <w:rPr>
          <w:spacing w:val="35"/>
        </w:rPr>
        <w:t> </w:t>
      </w:r>
      <w:r>
        <w:rPr/>
        <w:t>showed</w:t>
      </w:r>
      <w:r>
        <w:rPr>
          <w:spacing w:val="-13"/>
        </w:rPr>
        <w:t> </w:t>
      </w:r>
      <w:r>
        <w:rPr/>
        <w:t>more</w:t>
      </w:r>
      <w:r>
        <w:rPr>
          <w:spacing w:val="-15"/>
        </w:rPr>
        <w:t> </w:t>
      </w:r>
      <w:r>
        <w:rPr/>
        <w:t>or</w:t>
      </w:r>
      <w:r>
        <w:rPr>
          <w:spacing w:val="-12"/>
        </w:rPr>
        <w:t> </w:t>
      </w:r>
      <w:r>
        <w:rPr/>
        <w:t>less</w:t>
      </w:r>
      <w:r>
        <w:rPr>
          <w:spacing w:val="-13"/>
        </w:rPr>
        <w:t> </w:t>
      </w:r>
      <w:r>
        <w:rPr/>
        <w:t>similar</w:t>
      </w:r>
      <w:r>
        <w:rPr>
          <w:spacing w:val="-14"/>
        </w:rPr>
        <w:t> </w:t>
      </w:r>
      <w:r>
        <w:rPr/>
        <w:t>results demonstrating quite a high level of acquisition of passive</w:t>
      </w:r>
      <w:r>
        <w:rPr>
          <w:spacing w:val="-3"/>
        </w:rPr>
        <w:t> </w:t>
      </w:r>
      <w:r>
        <w:rPr/>
        <w:t>voice</w:t>
      </w:r>
    </w:p>
    <w:p>
      <w:pPr>
        <w:pStyle w:val="BodyText"/>
        <w:spacing w:line="360" w:lineRule="auto"/>
        <w:ind w:left="680" w:right="938" w:firstLine="480"/>
        <w:jc w:val="both"/>
      </w:pPr>
      <w:r>
        <w:rPr/>
        <w:t>Learners observation revealed the equal level of involvement and motivation of students with all the three national backgrounds that was conditioned by their elevated</w:t>
      </w:r>
      <w:r>
        <w:rPr>
          <w:spacing w:val="-31"/>
        </w:rPr>
        <w:t> </w:t>
      </w:r>
      <w:r>
        <w:rPr/>
        <w:t>self-confidence.</w:t>
      </w:r>
    </w:p>
    <w:p>
      <w:pPr>
        <w:spacing w:after="0" w:line="360" w:lineRule="auto"/>
        <w:jc w:val="both"/>
        <w:sectPr>
          <w:pgSz w:w="11910" w:h="16840"/>
          <w:pgMar w:header="730" w:footer="1012" w:top="1400" w:bottom="1200" w:left="760" w:right="500"/>
        </w:sectPr>
      </w:pPr>
    </w:p>
    <w:p>
      <w:pPr>
        <w:pStyle w:val="BodyText"/>
        <w:spacing w:before="2"/>
        <w:rPr>
          <w:sz w:val="12"/>
        </w:rPr>
      </w:pPr>
    </w:p>
    <w:p>
      <w:pPr>
        <w:pStyle w:val="Heading5"/>
        <w:spacing w:before="90"/>
      </w:pPr>
      <w:r>
        <w:rPr/>
        <w:t>Conclusions</w:t>
      </w:r>
    </w:p>
    <w:p>
      <w:pPr>
        <w:pStyle w:val="BodyText"/>
        <w:spacing w:line="360" w:lineRule="auto" w:before="139"/>
        <w:ind w:left="680" w:right="936" w:firstLine="480"/>
        <w:jc w:val="both"/>
      </w:pPr>
      <w:r>
        <w:rPr/>
        <w:t>Occasioned</w:t>
      </w:r>
      <w:r>
        <w:rPr>
          <w:spacing w:val="-9"/>
        </w:rPr>
        <w:t> </w:t>
      </w:r>
      <w:r>
        <w:rPr/>
        <w:t>by</w:t>
      </w:r>
      <w:r>
        <w:rPr>
          <w:spacing w:val="-8"/>
        </w:rPr>
        <w:t> </w:t>
      </w:r>
      <w:r>
        <w:rPr/>
        <w:t>the</w:t>
      </w:r>
      <w:r>
        <w:rPr>
          <w:spacing w:val="-7"/>
        </w:rPr>
        <w:t> </w:t>
      </w:r>
      <w:r>
        <w:rPr/>
        <w:t>experiment</w:t>
      </w:r>
      <w:r>
        <w:rPr>
          <w:spacing w:val="-7"/>
        </w:rPr>
        <w:t> </w:t>
      </w:r>
      <w:r>
        <w:rPr/>
        <w:t>results</w:t>
      </w:r>
      <w:r>
        <w:rPr>
          <w:spacing w:val="-8"/>
        </w:rPr>
        <w:t> </w:t>
      </w:r>
      <w:r>
        <w:rPr/>
        <w:t>we</w:t>
      </w:r>
      <w:r>
        <w:rPr>
          <w:spacing w:val="-9"/>
        </w:rPr>
        <w:t> </w:t>
      </w:r>
      <w:r>
        <w:rPr/>
        <w:t>can</w:t>
      </w:r>
      <w:r>
        <w:rPr>
          <w:spacing w:val="-6"/>
        </w:rPr>
        <w:t> </w:t>
      </w:r>
      <w:r>
        <w:rPr/>
        <w:t>infer</w:t>
      </w:r>
      <w:r>
        <w:rPr>
          <w:spacing w:val="-8"/>
        </w:rPr>
        <w:t> </w:t>
      </w:r>
      <w:r>
        <w:rPr/>
        <w:t>that</w:t>
      </w:r>
      <w:r>
        <w:rPr>
          <w:spacing w:val="-6"/>
        </w:rPr>
        <w:t> </w:t>
      </w:r>
      <w:r>
        <w:rPr/>
        <w:t>the</w:t>
      </w:r>
      <w:r>
        <w:rPr>
          <w:spacing w:val="-8"/>
        </w:rPr>
        <w:t> </w:t>
      </w:r>
      <w:r>
        <w:rPr/>
        <w:t>contextual</w:t>
      </w:r>
      <w:r>
        <w:rPr>
          <w:spacing w:val="-8"/>
        </w:rPr>
        <w:t> </w:t>
      </w:r>
      <w:r>
        <w:rPr/>
        <w:t>introduction</w:t>
      </w:r>
      <w:r>
        <w:rPr>
          <w:spacing w:val="-8"/>
        </w:rPr>
        <w:t> </w:t>
      </w:r>
      <w:r>
        <w:rPr/>
        <w:t>of</w:t>
      </w:r>
      <w:r>
        <w:rPr>
          <w:spacing w:val="-8"/>
        </w:rPr>
        <w:t> </w:t>
      </w:r>
      <w:r>
        <w:rPr/>
        <w:t>new grammatical structures benefit both the multilingual learners to grasp their meaning and essence without teacher’s “interference” as well as the teachers to transfer new material. The teacher’s role is increased in the other segments of a lesson that implies the additional clarification of the material and further controlled practice in using</w:t>
      </w:r>
      <w:r>
        <w:rPr>
          <w:spacing w:val="-3"/>
        </w:rPr>
        <w:t> </w:t>
      </w:r>
      <w:r>
        <w:rPr/>
        <w:t>it.</w:t>
      </w:r>
    </w:p>
    <w:p>
      <w:pPr>
        <w:pStyle w:val="BodyText"/>
        <w:spacing w:line="360" w:lineRule="auto"/>
        <w:ind w:left="680" w:right="938" w:firstLine="360"/>
        <w:jc w:val="both"/>
      </w:pPr>
      <w:r>
        <w:rPr/>
        <w:t>Textual grammar teaching approach allows students to rely on their own knowledge and capability to comprehend the new grammar and its function as well as it can be considered to be students-centered.</w:t>
      </w:r>
    </w:p>
    <w:p>
      <w:pPr>
        <w:pStyle w:val="BodyText"/>
        <w:spacing w:line="360" w:lineRule="auto" w:before="1"/>
        <w:ind w:left="680" w:right="936" w:firstLine="420"/>
        <w:jc w:val="both"/>
      </w:pPr>
      <w:r>
        <w:rPr/>
        <w:t>Properly selected context providing multilingual students with the familiar reality facilitates the comprehensibility of the text, as a whole, and allows learners to focus their attention on new grammar patterns so as to perceive and understand them correctly. However, a teacher’s role and assistance, which is revealed in giving necessary explanation and conducting the controlled practice, cannot be ignored.</w:t>
      </w:r>
    </w:p>
    <w:p>
      <w:pPr>
        <w:pStyle w:val="BodyText"/>
        <w:spacing w:line="360" w:lineRule="auto"/>
        <w:ind w:left="680" w:right="937" w:firstLine="480"/>
        <w:jc w:val="both"/>
      </w:pPr>
      <w:r>
        <w:rPr/>
        <w:t>Based on the fact that contextual grammar teaching offers equal opportunity to all the students to understand the grammatical structures transferred, the mentioned method elevates the level of self-confidence that, for its part, increases the involvement and motivation of multilingual students.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5"/>
        <w:spacing w:before="162"/>
        <w:rPr>
          <w:rFonts w:ascii="Sylfaen"/>
        </w:rPr>
      </w:pPr>
      <w:r>
        <w:rPr>
          <w:rFonts w:ascii="Sylfaen"/>
        </w:rPr>
        <w:t>References</w:t>
      </w:r>
    </w:p>
    <w:p>
      <w:pPr>
        <w:pStyle w:val="BodyText"/>
        <w:tabs>
          <w:tab w:pos="1968" w:val="left" w:leader="none"/>
          <w:tab w:pos="2569" w:val="left" w:leader="none"/>
          <w:tab w:pos="3620" w:val="left" w:leader="none"/>
          <w:tab w:pos="5240" w:val="left" w:leader="none"/>
          <w:tab w:pos="5891" w:val="left" w:leader="none"/>
          <w:tab w:pos="7150" w:val="left" w:leader="none"/>
          <w:tab w:pos="8496" w:val="left" w:leader="none"/>
          <w:tab w:pos="9403" w:val="left" w:leader="none"/>
        </w:tabs>
        <w:spacing w:line="360" w:lineRule="auto" w:before="158"/>
        <w:ind w:left="1388" w:right="938" w:hanging="708"/>
      </w:pPr>
      <w:r>
        <w:rPr/>
        <w:t>Bikowski</w:t>
        <w:tab/>
        <w:t>D.</w:t>
        <w:tab/>
      </w:r>
      <w:r>
        <w:rPr>
          <w:rFonts w:ascii="Calibri" w:hAnsi="Calibri"/>
        </w:rPr>
        <w:t>(</w:t>
      </w:r>
      <w:r>
        <w:rPr/>
        <w:t>2018</w:t>
      </w:r>
      <w:r>
        <w:rPr>
          <w:rFonts w:ascii="Calibri" w:hAnsi="Calibri"/>
        </w:rPr>
        <w:t>).</w:t>
        <w:tab/>
      </w:r>
      <w:r>
        <w:rPr/>
        <w:t>“Technology</w:t>
        <w:tab/>
        <w:t>for</w:t>
        <w:tab/>
        <w:t>Teaching</w:t>
        <w:tab/>
        <w:t>Grammar,</w:t>
        <w:tab/>
        <w:t>2018,</w:t>
        <w:tab/>
      </w:r>
      <w:r>
        <w:rPr>
          <w:spacing w:val="-6"/>
        </w:rPr>
        <w:t>p.1 </w:t>
      </w:r>
      <w:hyperlink r:id="rId260">
        <w:r>
          <w:rPr/>
          <w:t>https://www.researchgate.net/publication/326689342_Technology_for_Teaching_Gra</w:t>
        </w:r>
      </w:hyperlink>
      <w:r>
        <w:rPr/>
        <w:t> </w:t>
      </w:r>
      <w:hyperlink r:id="rId260">
        <w:r>
          <w:rPr/>
          <w:t>mmar</w:t>
        </w:r>
      </w:hyperlink>
    </w:p>
    <w:p>
      <w:pPr>
        <w:pStyle w:val="BodyText"/>
        <w:tabs>
          <w:tab w:pos="2801" w:val="left" w:leader="none"/>
          <w:tab w:pos="7507" w:val="left" w:leader="none"/>
        </w:tabs>
        <w:spacing w:line="360" w:lineRule="auto" w:before="1"/>
        <w:ind w:left="1388" w:right="1026" w:hanging="708"/>
      </w:pPr>
      <w:r>
        <w:rPr/>
        <w:t>Ismaili,</w:t>
      </w:r>
      <w:r>
        <w:rPr>
          <w:spacing w:val="46"/>
        </w:rPr>
        <w:t> </w:t>
      </w:r>
      <w:r>
        <w:rPr/>
        <w:t>M.</w:t>
      </w:r>
      <w:r>
        <w:rPr>
          <w:spacing w:val="49"/>
        </w:rPr>
        <w:t> </w:t>
      </w:r>
      <w:r>
        <w:rPr>
          <w:rFonts w:ascii="Calibri" w:hAnsi="Calibri"/>
        </w:rPr>
        <w:t>(</w:t>
      </w:r>
      <w:r>
        <w:rPr/>
        <w:t>2015</w:t>
      </w:r>
      <w:r>
        <w:rPr>
          <w:rFonts w:ascii="Calibri" w:hAnsi="Calibri"/>
        </w:rPr>
        <w:t>).</w:t>
        <w:tab/>
      </w:r>
      <w:r>
        <w:rPr/>
        <w:t>“Teaching  English  in  a</w:t>
      </w:r>
      <w:r>
        <w:rPr>
          <w:spacing w:val="10"/>
        </w:rPr>
        <w:t> </w:t>
      </w:r>
      <w:r>
        <w:rPr/>
        <w:t>multilingual</w:t>
      </w:r>
      <w:r>
        <w:rPr>
          <w:spacing w:val="47"/>
        </w:rPr>
        <w:t> </w:t>
      </w:r>
      <w:r>
        <w:rPr/>
        <w:t>setting”</w:t>
        <w:tab/>
        <w:t>Procedia - Social </w:t>
      </w:r>
      <w:r>
        <w:rPr>
          <w:spacing w:val="-6"/>
        </w:rPr>
        <w:t>and </w:t>
      </w:r>
      <w:r>
        <w:rPr/>
        <w:t>Behavioral Sciences 199, </w:t>
      </w:r>
      <w:hyperlink r:id="rId261">
        <w:r>
          <w:rPr/>
          <w:t>p. 190, https://doi.org/10.1016/j.sbspro.2015.07.505</w:t>
        </w:r>
      </w:hyperlink>
    </w:p>
    <w:p>
      <w:pPr>
        <w:pStyle w:val="BodyText"/>
        <w:spacing w:line="360" w:lineRule="auto"/>
        <w:ind w:left="1388" w:right="936" w:hanging="708"/>
        <w:jc w:val="both"/>
        <w:rPr>
          <w:rFonts w:ascii="Sylfaen"/>
        </w:rPr>
      </w:pPr>
      <w:r>
        <w:rPr>
          <w:rFonts w:ascii="Sylfaen"/>
        </w:rPr>
        <w:t>Mart, C. T. (2013). Teaching Grammar in Context: Why and How? Theory and Practice</w:t>
      </w:r>
      <w:r>
        <w:rPr>
          <w:rFonts w:ascii="Sylfaen"/>
          <w:spacing w:val="-36"/>
        </w:rPr>
        <w:t> </w:t>
      </w:r>
      <w:r>
        <w:rPr>
          <w:rFonts w:ascii="Sylfaen"/>
        </w:rPr>
        <w:t>in Language Studies. Vol. 3, No 1, pp. 125-126. ACADEMY PUBLISHER. Finland. IS</w:t>
      </w:r>
      <w:hyperlink r:id="rId262">
        <w:r>
          <w:rPr>
            <w:rFonts w:ascii="Sylfaen"/>
          </w:rPr>
          <w:t>SN 1799-2591,</w:t>
        </w:r>
        <w:r>
          <w:rPr>
            <w:rFonts w:ascii="Sylfaen"/>
            <w:spacing w:val="59"/>
          </w:rPr>
          <w:t> </w:t>
        </w:r>
        <w:r>
          <w:rPr>
            <w:rFonts w:ascii="Sylfaen"/>
          </w:rPr>
          <w:t>https://doi.org/10.4304/tpls.3.1.124-129</w:t>
        </w:r>
      </w:hyperlink>
    </w:p>
    <w:p>
      <w:pPr>
        <w:spacing w:after="0" w:line="360" w:lineRule="auto"/>
        <w:jc w:val="both"/>
        <w:rPr>
          <w:rFonts w:ascii="Sylfaen"/>
        </w:rPr>
        <w:sectPr>
          <w:pgSz w:w="11910" w:h="16840"/>
          <w:pgMar w:header="730" w:footer="1012" w:top="1440" w:bottom="1200" w:left="760" w:right="500"/>
        </w:sectPr>
      </w:pPr>
    </w:p>
    <w:p>
      <w:pPr>
        <w:pStyle w:val="BodyText"/>
        <w:spacing w:before="11"/>
        <w:rPr>
          <w:rFonts w:ascii="Sylfaen"/>
          <w:sz w:val="12"/>
        </w:rPr>
      </w:pPr>
    </w:p>
    <w:p>
      <w:pPr>
        <w:pStyle w:val="BodyText"/>
        <w:spacing w:line="360" w:lineRule="auto" w:before="35"/>
        <w:ind w:left="1388" w:right="933" w:hanging="708"/>
        <w:jc w:val="both"/>
        <w:rPr>
          <w:rFonts w:ascii="Sylfaen"/>
        </w:rPr>
      </w:pPr>
      <w:r>
        <w:rPr>
          <w:rFonts w:ascii="Sylfaen"/>
        </w:rPr>
        <w:t>Nunan,</w:t>
      </w:r>
      <w:r>
        <w:rPr>
          <w:rFonts w:ascii="Sylfaen"/>
          <w:spacing w:val="-10"/>
        </w:rPr>
        <w:t> </w:t>
      </w:r>
      <w:r>
        <w:rPr>
          <w:rFonts w:ascii="Sylfaen"/>
        </w:rPr>
        <w:t>D.</w:t>
      </w:r>
      <w:r>
        <w:rPr>
          <w:rFonts w:ascii="Sylfaen"/>
          <w:spacing w:val="-9"/>
        </w:rPr>
        <w:t> </w:t>
      </w:r>
      <w:r>
        <w:rPr>
          <w:rFonts w:ascii="Sylfaen"/>
        </w:rPr>
        <w:t>(1998).</w:t>
      </w:r>
      <w:r>
        <w:rPr>
          <w:rFonts w:ascii="Sylfaen"/>
          <w:spacing w:val="-11"/>
        </w:rPr>
        <w:t> </w:t>
      </w:r>
      <w:r>
        <w:rPr>
          <w:rFonts w:ascii="Sylfaen"/>
        </w:rPr>
        <w:t>Teaching</w:t>
      </w:r>
      <w:r>
        <w:rPr>
          <w:rFonts w:ascii="Sylfaen"/>
          <w:spacing w:val="-10"/>
        </w:rPr>
        <w:t> </w:t>
      </w:r>
      <w:r>
        <w:rPr>
          <w:rFonts w:ascii="Sylfaen"/>
        </w:rPr>
        <w:t>grammar</w:t>
      </w:r>
      <w:r>
        <w:rPr>
          <w:rFonts w:ascii="Sylfaen"/>
          <w:spacing w:val="-9"/>
        </w:rPr>
        <w:t> </w:t>
      </w:r>
      <w:r>
        <w:rPr>
          <w:rFonts w:ascii="Sylfaen"/>
        </w:rPr>
        <w:t>in</w:t>
      </w:r>
      <w:r>
        <w:rPr>
          <w:rFonts w:ascii="Sylfaen"/>
          <w:spacing w:val="-8"/>
        </w:rPr>
        <w:t> </w:t>
      </w:r>
      <w:r>
        <w:rPr>
          <w:rFonts w:ascii="Sylfaen"/>
        </w:rPr>
        <w:t>context.</w:t>
      </w:r>
      <w:r>
        <w:rPr>
          <w:rFonts w:ascii="Sylfaen"/>
          <w:spacing w:val="-13"/>
        </w:rPr>
        <w:t> </w:t>
      </w:r>
      <w:r>
        <w:rPr>
          <w:rFonts w:ascii="Sylfaen"/>
        </w:rPr>
        <w:t>ELT</w:t>
      </w:r>
      <w:r>
        <w:rPr>
          <w:rFonts w:ascii="Sylfaen"/>
          <w:spacing w:val="-10"/>
        </w:rPr>
        <w:t> </w:t>
      </w:r>
      <w:r>
        <w:rPr>
          <w:rFonts w:ascii="Sylfaen"/>
        </w:rPr>
        <w:t>Journal,</w:t>
      </w:r>
      <w:r>
        <w:rPr>
          <w:rFonts w:ascii="Sylfaen"/>
          <w:spacing w:val="-9"/>
        </w:rPr>
        <w:t> </w:t>
      </w:r>
      <w:r>
        <w:rPr>
          <w:rFonts w:ascii="Sylfaen"/>
        </w:rPr>
        <w:t>Vol.</w:t>
      </w:r>
      <w:r>
        <w:rPr>
          <w:rFonts w:ascii="Sylfaen"/>
          <w:spacing w:val="-9"/>
        </w:rPr>
        <w:t> </w:t>
      </w:r>
      <w:r>
        <w:rPr>
          <w:rFonts w:ascii="Sylfaen"/>
        </w:rPr>
        <w:t>52,</w:t>
      </w:r>
      <w:r>
        <w:rPr>
          <w:rFonts w:ascii="Sylfaen"/>
          <w:spacing w:val="-9"/>
        </w:rPr>
        <w:t> </w:t>
      </w:r>
      <w:r>
        <w:rPr>
          <w:rFonts w:ascii="Sylfaen"/>
        </w:rPr>
        <w:t>No</w:t>
      </w:r>
      <w:r>
        <w:rPr>
          <w:rFonts w:ascii="Sylfaen"/>
          <w:spacing w:val="-11"/>
        </w:rPr>
        <w:t> </w:t>
      </w:r>
      <w:r>
        <w:rPr>
          <w:rFonts w:ascii="Sylfaen"/>
        </w:rPr>
        <w:t>2,</w:t>
      </w:r>
      <w:r>
        <w:rPr>
          <w:rFonts w:ascii="Sylfaen"/>
          <w:spacing w:val="-9"/>
        </w:rPr>
        <w:t> </w:t>
      </w:r>
      <w:r>
        <w:rPr>
          <w:rFonts w:ascii="Sylfaen"/>
        </w:rPr>
        <w:t>p.</w:t>
      </w:r>
      <w:r>
        <w:rPr>
          <w:rFonts w:ascii="Sylfaen"/>
          <w:spacing w:val="-10"/>
        </w:rPr>
        <w:t> </w:t>
      </w:r>
      <w:r>
        <w:rPr>
          <w:rFonts w:ascii="Sylfaen"/>
        </w:rPr>
        <w:t>103.</w:t>
      </w:r>
      <w:r>
        <w:rPr>
          <w:rFonts w:ascii="Sylfaen"/>
          <w:spacing w:val="-9"/>
        </w:rPr>
        <w:t> </w:t>
      </w:r>
      <w:r>
        <w:rPr>
          <w:rFonts w:ascii="Sylfaen"/>
        </w:rPr>
        <w:t>Oxford University</w:t>
      </w:r>
      <w:r>
        <w:rPr>
          <w:rFonts w:ascii="Sylfaen"/>
          <w:spacing w:val="-2"/>
        </w:rPr>
        <w:t> </w:t>
      </w:r>
      <w:r>
        <w:rPr>
          <w:rFonts w:ascii="Sylfaen"/>
        </w:rPr>
        <w:t>Press.</w:t>
      </w:r>
    </w:p>
    <w:p>
      <w:pPr>
        <w:pStyle w:val="BodyText"/>
        <w:spacing w:line="360" w:lineRule="auto"/>
        <w:ind w:left="1388" w:right="935" w:hanging="708"/>
        <w:jc w:val="both"/>
        <w:rPr>
          <w:rFonts w:ascii="Sylfaen"/>
        </w:rPr>
      </w:pPr>
      <w:r>
        <w:rPr>
          <w:rFonts w:ascii="Sylfaen"/>
        </w:rPr>
        <w:t>Poudel, P. P. (2010). Teaching English in Multilingual Classrooms of Higher Education: The Present Scenario. Journal of NELTA, Vol. 15, 1-2:121.</w:t>
      </w:r>
    </w:p>
    <w:p>
      <w:pPr>
        <w:pStyle w:val="BodyText"/>
        <w:spacing w:line="360" w:lineRule="auto"/>
        <w:ind w:left="1388" w:right="936" w:hanging="648"/>
        <w:jc w:val="both"/>
        <w:rPr>
          <w:rFonts w:ascii="Sylfaen" w:hAnsi="Sylfaen"/>
        </w:rPr>
      </w:pPr>
      <w:r>
        <w:rPr>
          <w:rFonts w:ascii="Sylfaen" w:hAnsi="Sylfaen"/>
        </w:rPr>
        <w:t>Souisa T.R., &amp; Yanuarius, L. (2020). Teachers’ strategies on teaching grammar: Facts and expectations of senior high school teachers at Ambon. International Journal of Evaluation and Research in Education (IJERE), Vol. 9, No 4, p.1123, ISSN: 2252- </w:t>
      </w:r>
      <w:hyperlink r:id="rId263">
        <w:r>
          <w:rPr>
            <w:rFonts w:ascii="Sylfaen" w:hAnsi="Sylfaen"/>
          </w:rPr>
          <w:t>8822, https://doi.org/10.11591/ijere.v9i4.20643</w:t>
        </w:r>
      </w:hyperlink>
      <w:r>
        <w:rPr>
          <w:rFonts w:ascii="Sylfaen" w:hAnsi="Sylfaen"/>
        </w:rPr>
        <w:t>.</w:t>
      </w:r>
    </w:p>
    <w:p>
      <w:pPr>
        <w:spacing w:after="0" w:line="360" w:lineRule="auto"/>
        <w:jc w:val="both"/>
        <w:rPr>
          <w:rFonts w:ascii="Sylfaen" w:hAnsi="Sylfaen"/>
        </w:rPr>
        <w:sectPr>
          <w:pgSz w:w="11910" w:h="16840"/>
          <w:pgMar w:header="730" w:footer="1012" w:top="1400" w:bottom="1200" w:left="760" w:right="500"/>
        </w:sectPr>
      </w:pPr>
    </w:p>
    <w:p>
      <w:pPr>
        <w:pStyle w:val="BodyText"/>
        <w:rPr>
          <w:rFonts w:ascii="Sylfaen"/>
          <w:sz w:val="20"/>
        </w:rPr>
      </w:pPr>
    </w:p>
    <w:p>
      <w:pPr>
        <w:pStyle w:val="BodyText"/>
        <w:rPr>
          <w:rFonts w:ascii="Sylfaen"/>
        </w:rPr>
      </w:pPr>
    </w:p>
    <w:p>
      <w:pPr>
        <w:spacing w:before="91"/>
        <w:ind w:left="680" w:right="0" w:firstLine="0"/>
        <w:jc w:val="left"/>
        <w:rPr>
          <w:b/>
          <w:sz w:val="22"/>
        </w:rPr>
      </w:pPr>
      <w:r>
        <w:rPr>
          <w:b/>
          <w:sz w:val="22"/>
        </w:rPr>
        <w:t>Babulia (Khatuna) Akhobadze</w:t>
      </w:r>
    </w:p>
    <w:p>
      <w:pPr>
        <w:spacing w:before="126"/>
        <w:ind w:left="1400" w:right="0" w:firstLine="0"/>
        <w:jc w:val="left"/>
        <w:rPr>
          <w:i/>
          <w:sz w:val="22"/>
        </w:rPr>
      </w:pPr>
      <w:r>
        <w:rPr>
          <w:i/>
          <w:sz w:val="22"/>
        </w:rPr>
        <w:t>Ivane Javakhishvili Tbilisi State Universit, Tbilisi, Georgia</w:t>
      </w:r>
    </w:p>
    <w:p>
      <w:pPr>
        <w:pStyle w:val="BodyText"/>
        <w:rPr>
          <w:i/>
          <w:sz w:val="35"/>
        </w:rPr>
      </w:pPr>
    </w:p>
    <w:p>
      <w:pPr>
        <w:pStyle w:val="Heading1"/>
        <w:ind w:left="2086" w:right="1904" w:hanging="428"/>
      </w:pPr>
      <w:r>
        <w:rPr/>
        <w:t>Content and Language Integrated Learning (CLIL) at Higher Educational Institutions of Georgia</w:t>
      </w:r>
    </w:p>
    <w:p>
      <w:pPr>
        <w:pStyle w:val="BodyText"/>
        <w:rPr>
          <w:b/>
          <w:sz w:val="34"/>
        </w:rPr>
      </w:pPr>
    </w:p>
    <w:p>
      <w:pPr>
        <w:pStyle w:val="Heading5"/>
        <w:spacing w:before="254"/>
        <w:ind w:left="963"/>
      </w:pPr>
      <w:r>
        <w:rPr/>
        <w:pict>
          <v:group style="position:absolute;margin-left:71.5pt;margin-top:7.613108pt;width:450.3pt;height:373pt;mso-position-horizontal-relative:page;mso-position-vertical-relative:paragraph;z-index:-261569536" coordorigin="1430,152" coordsize="9006,7460">
            <v:rect style="position:absolute;left:1440;top:162;width:8986;height:7440" filled="true" fillcolor="#dae2f3" stroked="false">
              <v:fill type="solid"/>
            </v:rect>
            <v:rect style="position:absolute;left:1440;top:162;width:8986;height:7440" filled="false" stroked="true" strokeweight="1pt" strokecolor="#dae2f3">
              <v:stroke dashstyle="solid"/>
            </v:rect>
            <w10:wrap type="none"/>
          </v:group>
        </w:pict>
      </w:r>
      <w:r>
        <w:rPr/>
        <w:t>ABSTRACT</w:t>
      </w:r>
    </w:p>
    <w:p>
      <w:pPr>
        <w:spacing w:line="264" w:lineRule="auto" w:before="2"/>
        <w:ind w:left="963" w:right="1312" w:firstLine="0"/>
        <w:jc w:val="both"/>
        <w:rPr>
          <w:sz w:val="22"/>
        </w:rPr>
      </w:pPr>
      <w:r>
        <w:rPr>
          <w:sz w:val="22"/>
        </w:rPr>
        <w:t>The Content and Language Integrated Learning (CLIL) method focuses on teaching the main subject through a foreign language. This method is already successfully used in various around the world no specific formula or textbook exists so far. Based on the study of the existing literature,</w:t>
      </w:r>
      <w:r>
        <w:rPr>
          <w:spacing w:val="-7"/>
          <w:sz w:val="22"/>
        </w:rPr>
        <w:t> </w:t>
      </w:r>
      <w:r>
        <w:rPr>
          <w:sz w:val="22"/>
        </w:rPr>
        <w:t>the</w:t>
      </w:r>
      <w:r>
        <w:rPr>
          <w:spacing w:val="-6"/>
          <w:sz w:val="22"/>
        </w:rPr>
        <w:t> </w:t>
      </w:r>
      <w:r>
        <w:rPr>
          <w:sz w:val="22"/>
        </w:rPr>
        <w:t>possibility</w:t>
      </w:r>
      <w:r>
        <w:rPr>
          <w:spacing w:val="-4"/>
          <w:sz w:val="22"/>
        </w:rPr>
        <w:t> </w:t>
      </w:r>
      <w:r>
        <w:rPr>
          <w:sz w:val="22"/>
        </w:rPr>
        <w:t>of</w:t>
      </w:r>
      <w:r>
        <w:rPr>
          <w:spacing w:val="-8"/>
          <w:sz w:val="22"/>
        </w:rPr>
        <w:t> </w:t>
      </w:r>
      <w:r>
        <w:rPr>
          <w:sz w:val="22"/>
        </w:rPr>
        <w:t>using</w:t>
      </w:r>
      <w:r>
        <w:rPr>
          <w:spacing w:val="-6"/>
          <w:sz w:val="22"/>
        </w:rPr>
        <w:t> </w:t>
      </w:r>
      <w:r>
        <w:rPr>
          <w:sz w:val="22"/>
        </w:rPr>
        <w:t>CLIL</w:t>
      </w:r>
      <w:r>
        <w:rPr>
          <w:spacing w:val="-4"/>
          <w:sz w:val="22"/>
        </w:rPr>
        <w:t> </w:t>
      </w:r>
      <w:r>
        <w:rPr>
          <w:sz w:val="22"/>
        </w:rPr>
        <w:t>at</w:t>
      </w:r>
      <w:r>
        <w:rPr>
          <w:spacing w:val="-3"/>
          <w:sz w:val="22"/>
        </w:rPr>
        <w:t> </w:t>
      </w:r>
      <w:r>
        <w:rPr>
          <w:sz w:val="22"/>
        </w:rPr>
        <w:t>Universities</w:t>
      </w:r>
      <w:r>
        <w:rPr>
          <w:spacing w:val="-5"/>
          <w:sz w:val="22"/>
        </w:rPr>
        <w:t> </w:t>
      </w:r>
      <w:r>
        <w:rPr>
          <w:sz w:val="22"/>
        </w:rPr>
        <w:t>of</w:t>
      </w:r>
      <w:r>
        <w:rPr>
          <w:spacing w:val="-3"/>
          <w:sz w:val="22"/>
        </w:rPr>
        <w:t> </w:t>
      </w:r>
      <w:r>
        <w:rPr>
          <w:sz w:val="22"/>
        </w:rPr>
        <w:t>Georgia</w:t>
      </w:r>
      <w:r>
        <w:rPr>
          <w:spacing w:val="-3"/>
          <w:sz w:val="22"/>
        </w:rPr>
        <w:t> </w:t>
      </w:r>
      <w:r>
        <w:rPr>
          <w:sz w:val="22"/>
        </w:rPr>
        <w:t>and</w:t>
      </w:r>
      <w:r>
        <w:rPr>
          <w:spacing w:val="-6"/>
          <w:sz w:val="22"/>
        </w:rPr>
        <w:t> </w:t>
      </w:r>
      <w:r>
        <w:rPr>
          <w:sz w:val="22"/>
        </w:rPr>
        <w:t>its</w:t>
      </w:r>
      <w:r>
        <w:rPr>
          <w:spacing w:val="-6"/>
          <w:sz w:val="22"/>
        </w:rPr>
        <w:t> </w:t>
      </w:r>
      <w:r>
        <w:rPr>
          <w:sz w:val="22"/>
        </w:rPr>
        <w:t>anticipated</w:t>
      </w:r>
      <w:r>
        <w:rPr>
          <w:spacing w:val="-3"/>
          <w:sz w:val="22"/>
        </w:rPr>
        <w:t> </w:t>
      </w:r>
      <w:r>
        <w:rPr>
          <w:sz w:val="22"/>
        </w:rPr>
        <w:t>results</w:t>
      </w:r>
      <w:r>
        <w:rPr>
          <w:spacing w:val="-6"/>
          <w:sz w:val="22"/>
        </w:rPr>
        <w:t> </w:t>
      </w:r>
      <w:r>
        <w:rPr>
          <w:sz w:val="22"/>
        </w:rPr>
        <w:t>are analyzed in the present thesis. Target language of CLIL is mostly English. In our country English for Specific Purposes (ESP) is successfully taught in many Universities. For example, at the Faculty of Economics and Business our students are taught Business using a special English textbook to learn some issues of economics and business. Teaching any curricular subject using CLIL will be twice as effective and convenient for both the student and the university than teaching English and this particular subject separately. CLIL ensures a comprehensive study of a specific subject and a high level of English language proficiency. CLIL has a significant positive impact on the growth of the students’ language competence. It helps them to achieve significant success in terms of various linguistic aspects, such as: vocabulary, terminology, academic English, etc. However, the assessment is made not in terms of</w:t>
      </w:r>
      <w:r>
        <w:rPr>
          <w:spacing w:val="-5"/>
          <w:sz w:val="22"/>
        </w:rPr>
        <w:t> </w:t>
      </w:r>
      <w:r>
        <w:rPr>
          <w:sz w:val="22"/>
        </w:rPr>
        <w:t>language</w:t>
      </w:r>
      <w:r>
        <w:rPr>
          <w:spacing w:val="-8"/>
          <w:sz w:val="22"/>
        </w:rPr>
        <w:t> </w:t>
      </w:r>
      <w:r>
        <w:rPr>
          <w:sz w:val="22"/>
        </w:rPr>
        <w:t>competence,</w:t>
      </w:r>
      <w:r>
        <w:rPr>
          <w:spacing w:val="-6"/>
          <w:sz w:val="22"/>
        </w:rPr>
        <w:t> </w:t>
      </w:r>
      <w:r>
        <w:rPr>
          <w:sz w:val="22"/>
        </w:rPr>
        <w:t>but</w:t>
      </w:r>
      <w:r>
        <w:rPr>
          <w:spacing w:val="-5"/>
          <w:sz w:val="22"/>
        </w:rPr>
        <w:t> </w:t>
      </w:r>
      <w:r>
        <w:rPr>
          <w:sz w:val="22"/>
        </w:rPr>
        <w:t>in</w:t>
      </w:r>
      <w:r>
        <w:rPr>
          <w:spacing w:val="-9"/>
          <w:sz w:val="22"/>
        </w:rPr>
        <w:t> </w:t>
      </w:r>
      <w:r>
        <w:rPr>
          <w:sz w:val="22"/>
        </w:rPr>
        <w:t>terms</w:t>
      </w:r>
      <w:r>
        <w:rPr>
          <w:spacing w:val="-8"/>
          <w:sz w:val="22"/>
        </w:rPr>
        <w:t> </w:t>
      </w:r>
      <w:r>
        <w:rPr>
          <w:sz w:val="22"/>
        </w:rPr>
        <w:t>of</w:t>
      </w:r>
      <w:r>
        <w:rPr>
          <w:spacing w:val="-8"/>
          <w:sz w:val="22"/>
        </w:rPr>
        <w:t> </w:t>
      </w:r>
      <w:r>
        <w:rPr>
          <w:sz w:val="22"/>
        </w:rPr>
        <w:t>subject</w:t>
      </w:r>
      <w:r>
        <w:rPr>
          <w:spacing w:val="-8"/>
          <w:sz w:val="22"/>
        </w:rPr>
        <w:t> </w:t>
      </w:r>
      <w:r>
        <w:rPr>
          <w:sz w:val="22"/>
        </w:rPr>
        <w:t>matter</w:t>
      </w:r>
      <w:r>
        <w:rPr>
          <w:spacing w:val="-8"/>
          <w:sz w:val="22"/>
        </w:rPr>
        <w:t> </w:t>
      </w:r>
      <w:r>
        <w:rPr>
          <w:sz w:val="22"/>
        </w:rPr>
        <w:t>proficiency.</w:t>
      </w:r>
      <w:r>
        <w:rPr>
          <w:spacing w:val="-6"/>
          <w:sz w:val="22"/>
        </w:rPr>
        <w:t> </w:t>
      </w:r>
      <w:r>
        <w:rPr>
          <w:sz w:val="22"/>
        </w:rPr>
        <w:t>Indeed,</w:t>
      </w:r>
      <w:r>
        <w:rPr>
          <w:spacing w:val="-6"/>
          <w:sz w:val="22"/>
        </w:rPr>
        <w:t> </w:t>
      </w:r>
      <w:r>
        <w:rPr>
          <w:sz w:val="22"/>
        </w:rPr>
        <w:t>CLIL</w:t>
      </w:r>
      <w:r>
        <w:rPr>
          <w:spacing w:val="-7"/>
          <w:sz w:val="22"/>
        </w:rPr>
        <w:t> </w:t>
      </w:r>
      <w:r>
        <w:rPr>
          <w:sz w:val="22"/>
        </w:rPr>
        <w:t>does</w:t>
      </w:r>
      <w:r>
        <w:rPr>
          <w:spacing w:val="-5"/>
          <w:sz w:val="22"/>
        </w:rPr>
        <w:t> </w:t>
      </w:r>
      <w:r>
        <w:rPr>
          <w:sz w:val="22"/>
        </w:rPr>
        <w:t>not</w:t>
      </w:r>
      <w:r>
        <w:rPr>
          <w:spacing w:val="-3"/>
          <w:sz w:val="22"/>
        </w:rPr>
        <w:t> </w:t>
      </w:r>
      <w:r>
        <w:rPr>
          <w:sz w:val="22"/>
        </w:rPr>
        <w:t>only mean language teaching - it is a complex method of using a foreign language to study a major subject. Consequently, knowledge is assessed within the competence of the main subject and thereby the language proficiency as well. With no database of textbooks for CLIL, everything is upon the teacher training, as a result of which the teacher must be able to compile a lesson plan based on different subject materials. We propose to use CLIL to teach different curricular subjects to the students of the Faculty of Economics and Business. To begin with economics, famous economists, e.g., Marshall, Robbins, Sandmo, etc. have different answers to the question</w:t>
      </w:r>
      <w:r>
        <w:rPr>
          <w:spacing w:val="-17"/>
          <w:sz w:val="22"/>
        </w:rPr>
        <w:t> </w:t>
      </w:r>
      <w:r>
        <w:rPr>
          <w:sz w:val="22"/>
        </w:rPr>
        <w:t>"What</w:t>
      </w:r>
      <w:r>
        <w:rPr>
          <w:spacing w:val="-12"/>
          <w:sz w:val="22"/>
        </w:rPr>
        <w:t> </w:t>
      </w:r>
      <w:r>
        <w:rPr>
          <w:sz w:val="22"/>
        </w:rPr>
        <w:t>is</w:t>
      </w:r>
      <w:r>
        <w:rPr>
          <w:spacing w:val="-12"/>
          <w:sz w:val="22"/>
        </w:rPr>
        <w:t> </w:t>
      </w:r>
      <w:r>
        <w:rPr>
          <w:sz w:val="22"/>
        </w:rPr>
        <w:t>economics?"</w:t>
      </w:r>
      <w:r>
        <w:rPr>
          <w:spacing w:val="-13"/>
          <w:sz w:val="22"/>
        </w:rPr>
        <w:t> </w:t>
      </w:r>
      <w:r>
        <w:rPr>
          <w:sz w:val="22"/>
        </w:rPr>
        <w:t>Therefore,</w:t>
      </w:r>
      <w:r>
        <w:rPr>
          <w:spacing w:val="-13"/>
          <w:sz w:val="22"/>
        </w:rPr>
        <w:t> </w:t>
      </w:r>
      <w:r>
        <w:rPr>
          <w:sz w:val="22"/>
        </w:rPr>
        <w:t>the</w:t>
      </w:r>
      <w:r>
        <w:rPr>
          <w:spacing w:val="-13"/>
          <w:sz w:val="22"/>
        </w:rPr>
        <w:t> </w:t>
      </w:r>
      <w:r>
        <w:rPr>
          <w:sz w:val="22"/>
        </w:rPr>
        <w:t>goal</w:t>
      </w:r>
      <w:r>
        <w:rPr>
          <w:spacing w:val="-12"/>
          <w:sz w:val="22"/>
        </w:rPr>
        <w:t> </w:t>
      </w:r>
      <w:r>
        <w:rPr>
          <w:sz w:val="22"/>
        </w:rPr>
        <w:t>of</w:t>
      </w:r>
      <w:r>
        <w:rPr>
          <w:spacing w:val="-14"/>
          <w:sz w:val="22"/>
        </w:rPr>
        <w:t> </w:t>
      </w:r>
      <w:r>
        <w:rPr>
          <w:sz w:val="22"/>
        </w:rPr>
        <w:t>the</w:t>
      </w:r>
      <w:r>
        <w:rPr>
          <w:spacing w:val="-13"/>
          <w:sz w:val="22"/>
        </w:rPr>
        <w:t> </w:t>
      </w:r>
      <w:r>
        <w:rPr>
          <w:sz w:val="22"/>
        </w:rPr>
        <w:t>lecture</w:t>
      </w:r>
      <w:r>
        <w:rPr>
          <w:spacing w:val="-13"/>
          <w:sz w:val="22"/>
        </w:rPr>
        <w:t> </w:t>
      </w:r>
      <w:r>
        <w:rPr>
          <w:sz w:val="22"/>
        </w:rPr>
        <w:t>course</w:t>
      </w:r>
      <w:r>
        <w:rPr>
          <w:spacing w:val="-14"/>
          <w:sz w:val="22"/>
        </w:rPr>
        <w:t> </w:t>
      </w:r>
      <w:r>
        <w:rPr>
          <w:sz w:val="22"/>
        </w:rPr>
        <w:t>we</w:t>
      </w:r>
      <w:r>
        <w:rPr>
          <w:spacing w:val="-13"/>
          <w:sz w:val="22"/>
        </w:rPr>
        <w:t> </w:t>
      </w:r>
      <w:r>
        <w:rPr>
          <w:sz w:val="22"/>
        </w:rPr>
        <w:t>suggest</w:t>
      </w:r>
      <w:r>
        <w:rPr>
          <w:spacing w:val="-12"/>
          <w:sz w:val="22"/>
        </w:rPr>
        <w:t> </w:t>
      </w:r>
      <w:r>
        <w:rPr>
          <w:sz w:val="22"/>
        </w:rPr>
        <w:t>within</w:t>
      </w:r>
      <w:r>
        <w:rPr>
          <w:spacing w:val="-13"/>
          <w:sz w:val="22"/>
        </w:rPr>
        <w:t> </w:t>
      </w:r>
      <w:r>
        <w:rPr>
          <w:sz w:val="22"/>
        </w:rPr>
        <w:t>CLIL will be to find the answer to this</w:t>
      </w:r>
      <w:r>
        <w:rPr>
          <w:spacing w:val="-9"/>
          <w:sz w:val="22"/>
        </w:rPr>
        <w:t> </w:t>
      </w:r>
      <w:r>
        <w:rPr>
          <w:sz w:val="22"/>
        </w:rPr>
        <w:t>question.</w:t>
      </w:r>
    </w:p>
    <w:p>
      <w:pPr>
        <w:spacing w:line="252" w:lineRule="exact" w:before="0"/>
        <w:ind w:left="963" w:right="0" w:firstLine="0"/>
        <w:jc w:val="both"/>
        <w:rPr>
          <w:i/>
          <w:sz w:val="22"/>
        </w:rPr>
      </w:pPr>
      <w:r>
        <w:rPr>
          <w:b/>
          <w:i/>
          <w:sz w:val="22"/>
        </w:rPr>
        <w:t>Keywords</w:t>
      </w:r>
      <w:r>
        <w:rPr>
          <w:i/>
          <w:sz w:val="22"/>
        </w:rPr>
        <w:t>: CLIL, economics, English language, HEI’s.</w:t>
      </w:r>
    </w:p>
    <w:p>
      <w:pPr>
        <w:pStyle w:val="BodyText"/>
        <w:rPr>
          <w:i/>
        </w:rPr>
      </w:pPr>
    </w:p>
    <w:p>
      <w:pPr>
        <w:pStyle w:val="BodyText"/>
        <w:rPr>
          <w:i/>
          <w:sz w:val="25"/>
        </w:rPr>
      </w:pPr>
    </w:p>
    <w:p>
      <w:pPr>
        <w:pStyle w:val="BodyText"/>
        <w:spacing w:line="336" w:lineRule="auto"/>
        <w:ind w:left="963" w:right="1315" w:firstLine="359"/>
        <w:jc w:val="both"/>
      </w:pPr>
      <w:r>
        <w:rPr/>
        <w:t>In today's world, it is no longer a question of the need of knowing two or more languages. Over the years, scientists, linguists, professors, and finally programmers have created and developed numerous methods of teaching a foreign language. At the end of the twentieth century, another new method of teaching a foreign language emerged - CLIL (Content and Language Integrated Learning). This method has been used successfully for several decades in various schools and colleges around the</w:t>
      </w:r>
      <w:r>
        <w:rPr>
          <w:spacing w:val="-32"/>
        </w:rPr>
        <w:t> </w:t>
      </w:r>
      <w:r>
        <w:rPr/>
        <w:t>world. In</w:t>
      </w:r>
      <w:r>
        <w:rPr>
          <w:spacing w:val="-16"/>
        </w:rPr>
        <w:t> </w:t>
      </w:r>
      <w:r>
        <w:rPr/>
        <w:t>the</w:t>
      </w:r>
      <w:r>
        <w:rPr>
          <w:spacing w:val="-16"/>
        </w:rPr>
        <w:t> </w:t>
      </w:r>
      <w:r>
        <w:rPr/>
        <w:t>present</w:t>
      </w:r>
      <w:r>
        <w:rPr>
          <w:spacing w:val="-15"/>
        </w:rPr>
        <w:t> </w:t>
      </w:r>
      <w:r>
        <w:rPr/>
        <w:t>thesis,</w:t>
      </w:r>
      <w:r>
        <w:rPr>
          <w:spacing w:val="-14"/>
        </w:rPr>
        <w:t> </w:t>
      </w:r>
      <w:r>
        <w:rPr/>
        <w:t>based</w:t>
      </w:r>
      <w:r>
        <w:rPr>
          <w:spacing w:val="-16"/>
        </w:rPr>
        <w:t> </w:t>
      </w:r>
      <w:r>
        <w:rPr/>
        <w:t>on</w:t>
      </w:r>
      <w:r>
        <w:rPr>
          <w:spacing w:val="-16"/>
        </w:rPr>
        <w:t> </w:t>
      </w:r>
      <w:r>
        <w:rPr/>
        <w:t>the</w:t>
      </w:r>
      <w:r>
        <w:rPr>
          <w:spacing w:val="-15"/>
        </w:rPr>
        <w:t> </w:t>
      </w:r>
      <w:r>
        <w:rPr/>
        <w:t>study</w:t>
      </w:r>
      <w:r>
        <w:rPr>
          <w:spacing w:val="-15"/>
        </w:rPr>
        <w:t> </w:t>
      </w:r>
      <w:r>
        <w:rPr/>
        <w:t>of</w:t>
      </w:r>
      <w:r>
        <w:rPr>
          <w:spacing w:val="-17"/>
        </w:rPr>
        <w:t> </w:t>
      </w:r>
      <w:r>
        <w:rPr/>
        <w:t>the</w:t>
      </w:r>
      <w:r>
        <w:rPr>
          <w:spacing w:val="-15"/>
        </w:rPr>
        <w:t> </w:t>
      </w:r>
      <w:r>
        <w:rPr/>
        <w:t>existing</w:t>
      </w:r>
      <w:r>
        <w:rPr>
          <w:spacing w:val="-15"/>
        </w:rPr>
        <w:t> </w:t>
      </w:r>
      <w:r>
        <w:rPr/>
        <w:t>literature</w:t>
      </w:r>
      <w:r>
        <w:rPr>
          <w:spacing w:val="-17"/>
        </w:rPr>
        <w:t> </w:t>
      </w:r>
      <w:r>
        <w:rPr/>
        <w:t>and</w:t>
      </w:r>
      <w:r>
        <w:rPr>
          <w:spacing w:val="-16"/>
        </w:rPr>
        <w:t> </w:t>
      </w:r>
      <w:r>
        <w:rPr/>
        <w:t>practical</w:t>
      </w:r>
      <w:r>
        <w:rPr>
          <w:spacing w:val="-14"/>
        </w:rPr>
        <w:t> </w:t>
      </w:r>
      <w:r>
        <w:rPr/>
        <w:t>experience</w:t>
      </w:r>
    </w:p>
    <w:p>
      <w:pPr>
        <w:spacing w:after="0" w:line="336" w:lineRule="auto"/>
        <w:jc w:val="both"/>
        <w:sectPr>
          <w:headerReference w:type="default" r:id="rId264"/>
          <w:headerReference w:type="even" r:id="rId265"/>
          <w:footerReference w:type="default" r:id="rId266"/>
          <w:footerReference w:type="even" r:id="rId267"/>
          <w:pgSz w:w="11910" w:h="16840"/>
          <w:pgMar w:header="960" w:footer="1012" w:top="1560" w:bottom="1200" w:left="760" w:right="500"/>
          <w:pgNumType w:start="119"/>
        </w:sectPr>
      </w:pPr>
    </w:p>
    <w:p>
      <w:pPr>
        <w:pStyle w:val="BodyText"/>
        <w:spacing w:before="6"/>
        <w:rPr>
          <w:sz w:val="18"/>
        </w:rPr>
      </w:pPr>
    </w:p>
    <w:p>
      <w:pPr>
        <w:pStyle w:val="BodyText"/>
        <w:spacing w:line="20" w:lineRule="exact"/>
        <w:ind w:left="263"/>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spacing w:line="336" w:lineRule="auto" w:before="148"/>
        <w:ind w:left="963" w:right="1318"/>
        <w:jc w:val="both"/>
      </w:pPr>
      <w:r>
        <w:rPr/>
        <w:t>of different countries, the possibility of using the method of language-content teaching in higher education institutions and the expected results are analyzed.</w:t>
      </w:r>
    </w:p>
    <w:p>
      <w:pPr>
        <w:pStyle w:val="BodyText"/>
        <w:spacing w:line="360" w:lineRule="auto"/>
        <w:ind w:left="680" w:right="934" w:firstLine="283"/>
        <w:jc w:val="both"/>
      </w:pPr>
      <w:r>
        <w:rPr/>
        <w:t>CLIL is a complex method, which combines teaching foreign language through the content of</w:t>
      </w:r>
      <w:r>
        <w:rPr>
          <w:spacing w:val="-17"/>
        </w:rPr>
        <w:t> </w:t>
      </w:r>
      <w:r>
        <w:rPr/>
        <w:t>the</w:t>
      </w:r>
      <w:r>
        <w:rPr>
          <w:spacing w:val="-16"/>
        </w:rPr>
        <w:t> </w:t>
      </w:r>
      <w:r>
        <w:rPr/>
        <w:t>subject</w:t>
      </w:r>
      <w:r>
        <w:rPr>
          <w:spacing w:val="-15"/>
        </w:rPr>
        <w:t> </w:t>
      </w:r>
      <w:r>
        <w:rPr/>
        <w:t>and</w:t>
      </w:r>
      <w:r>
        <w:rPr>
          <w:spacing w:val="-15"/>
        </w:rPr>
        <w:t> </w:t>
      </w:r>
      <w:r>
        <w:rPr/>
        <w:t>teaching</w:t>
      </w:r>
      <w:r>
        <w:rPr>
          <w:spacing w:val="-16"/>
        </w:rPr>
        <w:t> </w:t>
      </w:r>
      <w:r>
        <w:rPr/>
        <w:t>the</w:t>
      </w:r>
      <w:r>
        <w:rPr>
          <w:spacing w:val="-16"/>
        </w:rPr>
        <w:t> </w:t>
      </w:r>
      <w:r>
        <w:rPr/>
        <w:t>content</w:t>
      </w:r>
      <w:r>
        <w:rPr>
          <w:spacing w:val="-16"/>
        </w:rPr>
        <w:t> </w:t>
      </w:r>
      <w:r>
        <w:rPr/>
        <w:t>of</w:t>
      </w:r>
      <w:r>
        <w:rPr>
          <w:spacing w:val="-16"/>
        </w:rPr>
        <w:t> </w:t>
      </w:r>
      <w:r>
        <w:rPr/>
        <w:t>the</w:t>
      </w:r>
      <w:r>
        <w:rPr>
          <w:spacing w:val="-15"/>
        </w:rPr>
        <w:t> </w:t>
      </w:r>
      <w:r>
        <w:rPr/>
        <w:t>subject</w:t>
      </w:r>
      <w:r>
        <w:rPr>
          <w:spacing w:val="-15"/>
        </w:rPr>
        <w:t> </w:t>
      </w:r>
      <w:r>
        <w:rPr/>
        <w:t>through</w:t>
      </w:r>
      <w:r>
        <w:rPr>
          <w:spacing w:val="-15"/>
        </w:rPr>
        <w:t> </w:t>
      </w:r>
      <w:r>
        <w:rPr/>
        <w:t>a</w:t>
      </w:r>
      <w:r>
        <w:rPr>
          <w:spacing w:val="-17"/>
        </w:rPr>
        <w:t> </w:t>
      </w:r>
      <w:r>
        <w:rPr/>
        <w:t>foreign</w:t>
      </w:r>
      <w:r>
        <w:rPr>
          <w:spacing w:val="-15"/>
        </w:rPr>
        <w:t> </w:t>
      </w:r>
      <w:r>
        <w:rPr/>
        <w:t>language.</w:t>
      </w:r>
      <w:r>
        <w:rPr>
          <w:spacing w:val="-13"/>
        </w:rPr>
        <w:t> </w:t>
      </w:r>
      <w:r>
        <w:rPr/>
        <w:t>It</w:t>
      </w:r>
      <w:r>
        <w:rPr>
          <w:spacing w:val="-14"/>
        </w:rPr>
        <w:t> </w:t>
      </w:r>
      <w:r>
        <w:rPr/>
        <w:t>is</w:t>
      </w:r>
      <w:r>
        <w:rPr>
          <w:spacing w:val="-15"/>
        </w:rPr>
        <w:t> </w:t>
      </w:r>
      <w:r>
        <w:rPr/>
        <w:t>interesting to note that CLIL, where it has been introduced, is beginning to influence institutionalised education</w:t>
      </w:r>
      <w:r>
        <w:rPr>
          <w:spacing w:val="-11"/>
        </w:rPr>
        <w:t> </w:t>
      </w:r>
      <w:r>
        <w:rPr/>
        <w:t>in</w:t>
      </w:r>
      <w:r>
        <w:rPr>
          <w:spacing w:val="-11"/>
        </w:rPr>
        <w:t> </w:t>
      </w:r>
      <w:r>
        <w:rPr/>
        <w:t>a</w:t>
      </w:r>
      <w:r>
        <w:rPr>
          <w:spacing w:val="-9"/>
        </w:rPr>
        <w:t> </w:t>
      </w:r>
      <w:r>
        <w:rPr/>
        <w:t>positive</w:t>
      </w:r>
      <w:r>
        <w:rPr>
          <w:spacing w:val="-12"/>
        </w:rPr>
        <w:t> </w:t>
      </w:r>
      <w:r>
        <w:rPr/>
        <w:t>way.</w:t>
      </w:r>
      <w:r>
        <w:rPr>
          <w:spacing w:val="39"/>
        </w:rPr>
        <w:t> </w:t>
      </w:r>
      <w:r>
        <w:rPr/>
        <w:t>The</w:t>
      </w:r>
      <w:r>
        <w:rPr>
          <w:spacing w:val="-9"/>
        </w:rPr>
        <w:t> </w:t>
      </w:r>
      <w:r>
        <w:rPr/>
        <w:t>approach</w:t>
      </w:r>
      <w:r>
        <w:rPr>
          <w:spacing w:val="-11"/>
        </w:rPr>
        <w:t> </w:t>
      </w:r>
      <w:r>
        <w:rPr/>
        <w:t>seems</w:t>
      </w:r>
      <w:r>
        <w:rPr>
          <w:spacing w:val="-9"/>
        </w:rPr>
        <w:t> </w:t>
      </w:r>
      <w:r>
        <w:rPr/>
        <w:t>to</w:t>
      </w:r>
      <w:r>
        <w:rPr>
          <w:spacing w:val="-11"/>
        </w:rPr>
        <w:t> </w:t>
      </w:r>
      <w:r>
        <w:rPr/>
        <w:t>confirm</w:t>
      </w:r>
      <w:r>
        <w:rPr>
          <w:spacing w:val="-10"/>
        </w:rPr>
        <w:t> </w:t>
      </w:r>
      <w:r>
        <w:rPr/>
        <w:t>innovative</w:t>
      </w:r>
      <w:r>
        <w:rPr>
          <w:spacing w:val="-12"/>
        </w:rPr>
        <w:t> </w:t>
      </w:r>
      <w:r>
        <w:rPr/>
        <w:t>methodological</w:t>
      </w:r>
      <w:r>
        <w:rPr>
          <w:spacing w:val="-10"/>
        </w:rPr>
        <w:t> </w:t>
      </w:r>
      <w:r>
        <w:rPr/>
        <w:t>claims and to lead to new pedagogical insights. Practicing CLIL teachers have pointed, for example, to a number of exciting methodological options which can be realised more easily in a CLIL environment:</w:t>
      </w:r>
      <w:r>
        <w:rPr>
          <w:spacing w:val="-11"/>
        </w:rPr>
        <w:t> </w:t>
      </w:r>
      <w:r>
        <w:rPr/>
        <w:t>task-based</w:t>
      </w:r>
      <w:r>
        <w:rPr>
          <w:spacing w:val="-12"/>
        </w:rPr>
        <w:t> </w:t>
      </w:r>
      <w:r>
        <w:rPr/>
        <w:t>learning,</w:t>
      </w:r>
      <w:r>
        <w:rPr>
          <w:spacing w:val="-11"/>
        </w:rPr>
        <w:t> </w:t>
      </w:r>
      <w:r>
        <w:rPr/>
        <w:t>project</w:t>
      </w:r>
      <w:r>
        <w:rPr>
          <w:spacing w:val="-12"/>
        </w:rPr>
        <w:t> </w:t>
      </w:r>
      <w:r>
        <w:rPr/>
        <w:t>work,</w:t>
      </w:r>
      <w:r>
        <w:rPr>
          <w:spacing w:val="-11"/>
        </w:rPr>
        <w:t> </w:t>
      </w:r>
      <w:r>
        <w:rPr/>
        <w:t>learner</w:t>
      </w:r>
      <w:r>
        <w:rPr>
          <w:spacing w:val="-13"/>
        </w:rPr>
        <w:t> </w:t>
      </w:r>
      <w:r>
        <w:rPr/>
        <w:t>orientation</w:t>
      </w:r>
      <w:r>
        <w:rPr>
          <w:spacing w:val="-11"/>
        </w:rPr>
        <w:t> </w:t>
      </w:r>
      <w:r>
        <w:rPr/>
        <w:t>and</w:t>
      </w:r>
      <w:r>
        <w:rPr>
          <w:spacing w:val="-12"/>
        </w:rPr>
        <w:t> </w:t>
      </w:r>
      <w:r>
        <w:rPr/>
        <w:t>autonomy,</w:t>
      </w:r>
      <w:r>
        <w:rPr>
          <w:spacing w:val="-11"/>
        </w:rPr>
        <w:t> </w:t>
      </w:r>
      <w:r>
        <w:rPr/>
        <w:t>to</w:t>
      </w:r>
      <w:r>
        <w:rPr>
          <w:spacing w:val="-12"/>
        </w:rPr>
        <w:t> </w:t>
      </w:r>
      <w:r>
        <w:rPr/>
        <w:t>name</w:t>
      </w:r>
      <w:r>
        <w:rPr>
          <w:spacing w:val="-12"/>
        </w:rPr>
        <w:t> </w:t>
      </w:r>
      <w:r>
        <w:rPr/>
        <w:t>just a few. In recent academic research it could be shown that this assumption is correct: it is not only</w:t>
      </w:r>
      <w:r>
        <w:rPr>
          <w:spacing w:val="-12"/>
        </w:rPr>
        <w:t> </w:t>
      </w:r>
      <w:r>
        <w:rPr/>
        <w:t>the</w:t>
      </w:r>
      <w:r>
        <w:rPr>
          <w:spacing w:val="-11"/>
        </w:rPr>
        <w:t> </w:t>
      </w:r>
      <w:r>
        <w:rPr/>
        <w:t>learner’s</w:t>
      </w:r>
      <w:r>
        <w:rPr>
          <w:spacing w:val="-12"/>
        </w:rPr>
        <w:t> </w:t>
      </w:r>
      <w:r>
        <w:rPr/>
        <w:t>language</w:t>
      </w:r>
      <w:r>
        <w:rPr>
          <w:spacing w:val="-13"/>
        </w:rPr>
        <w:t> </w:t>
      </w:r>
      <w:r>
        <w:rPr/>
        <w:t>competence</w:t>
      </w:r>
      <w:r>
        <w:rPr>
          <w:spacing w:val="-12"/>
        </w:rPr>
        <w:t> </w:t>
      </w:r>
      <w:r>
        <w:rPr/>
        <w:t>but</w:t>
      </w:r>
      <w:r>
        <w:rPr>
          <w:spacing w:val="-11"/>
        </w:rPr>
        <w:t> </w:t>
      </w:r>
      <w:r>
        <w:rPr/>
        <w:t>also</w:t>
      </w:r>
      <w:r>
        <w:rPr>
          <w:spacing w:val="-10"/>
        </w:rPr>
        <w:t> </w:t>
      </w:r>
      <w:r>
        <w:rPr/>
        <w:t>his</w:t>
      </w:r>
      <w:r>
        <w:rPr>
          <w:spacing w:val="-11"/>
        </w:rPr>
        <w:t> </w:t>
      </w:r>
      <w:r>
        <w:rPr/>
        <w:t>content</w:t>
      </w:r>
      <w:r>
        <w:rPr>
          <w:spacing w:val="-11"/>
        </w:rPr>
        <w:t> </w:t>
      </w:r>
      <w:r>
        <w:rPr/>
        <w:t>subject</w:t>
      </w:r>
      <w:r>
        <w:rPr>
          <w:spacing w:val="-11"/>
        </w:rPr>
        <w:t> </w:t>
      </w:r>
      <w:r>
        <w:rPr/>
        <w:t>competence</w:t>
      </w:r>
      <w:r>
        <w:rPr>
          <w:spacing w:val="-12"/>
        </w:rPr>
        <w:t> </w:t>
      </w:r>
      <w:r>
        <w:rPr/>
        <w:t>which</w:t>
      </w:r>
      <w:r>
        <w:rPr>
          <w:spacing w:val="-12"/>
        </w:rPr>
        <w:t> </w:t>
      </w:r>
      <w:r>
        <w:rPr/>
        <w:t>benefits from this approach (Wolff, 2012, pp.</w:t>
      </w:r>
      <w:r>
        <w:rPr>
          <w:spacing w:val="1"/>
        </w:rPr>
        <w:t> </w:t>
      </w:r>
      <w:r>
        <w:rPr/>
        <w:t>105-116).</w:t>
      </w:r>
    </w:p>
    <w:p>
      <w:pPr>
        <w:pStyle w:val="BodyText"/>
        <w:spacing w:line="360" w:lineRule="auto" w:before="1"/>
        <w:ind w:left="680" w:right="940" w:firstLine="283"/>
        <w:jc w:val="both"/>
      </w:pPr>
      <w:r>
        <w:rPr/>
        <w:t>The name CLIL was coined by David Marsh and Anne Maliers in 1994, but in practice its use began much earlier. As Marsh and Frigols point out, “CLIL emerged in contexts where educational</w:t>
      </w:r>
      <w:r>
        <w:rPr>
          <w:spacing w:val="-13"/>
        </w:rPr>
        <w:t> </w:t>
      </w:r>
      <w:r>
        <w:rPr/>
        <w:t>provision</w:t>
      </w:r>
      <w:r>
        <w:rPr>
          <w:spacing w:val="-13"/>
        </w:rPr>
        <w:t> </w:t>
      </w:r>
      <w:r>
        <w:rPr/>
        <w:t>required</w:t>
      </w:r>
      <w:r>
        <w:rPr>
          <w:spacing w:val="-13"/>
        </w:rPr>
        <w:t> </w:t>
      </w:r>
      <w:r>
        <w:rPr/>
        <w:t>upgrading;</w:t>
      </w:r>
      <w:r>
        <w:rPr>
          <w:spacing w:val="-13"/>
        </w:rPr>
        <w:t> </w:t>
      </w:r>
      <w:r>
        <w:rPr/>
        <w:t>language</w:t>
      </w:r>
      <w:r>
        <w:rPr>
          <w:spacing w:val="-14"/>
        </w:rPr>
        <w:t> </w:t>
      </w:r>
      <w:r>
        <w:rPr/>
        <w:t>learning</w:t>
      </w:r>
      <w:r>
        <w:rPr>
          <w:spacing w:val="-14"/>
        </w:rPr>
        <w:t> </w:t>
      </w:r>
      <w:r>
        <w:rPr/>
        <w:t>levels</w:t>
      </w:r>
      <w:r>
        <w:rPr>
          <w:spacing w:val="-13"/>
        </w:rPr>
        <w:t> </w:t>
      </w:r>
      <w:r>
        <w:rPr/>
        <w:t>needed</w:t>
      </w:r>
      <w:r>
        <w:rPr>
          <w:spacing w:val="-11"/>
        </w:rPr>
        <w:t> </w:t>
      </w:r>
      <w:r>
        <w:rPr/>
        <w:t>to</w:t>
      </w:r>
      <w:r>
        <w:rPr>
          <w:spacing w:val="-12"/>
        </w:rPr>
        <w:t> </w:t>
      </w:r>
      <w:r>
        <w:rPr/>
        <w:t>be</w:t>
      </w:r>
      <w:r>
        <w:rPr>
          <w:spacing w:val="-14"/>
        </w:rPr>
        <w:t> </w:t>
      </w:r>
      <w:r>
        <w:rPr/>
        <w:t>improved;</w:t>
      </w:r>
      <w:r>
        <w:rPr>
          <w:spacing w:val="-11"/>
        </w:rPr>
        <w:t> </w:t>
      </w:r>
      <w:r>
        <w:rPr/>
        <w:t>and content-related educational outcomes were not being achieved” (Marsh, Frigols, 2012,</w:t>
      </w:r>
      <w:r>
        <w:rPr>
          <w:spacing w:val="-10"/>
        </w:rPr>
        <w:t> </w:t>
      </w:r>
      <w:r>
        <w:rPr/>
        <w:t>2).</w:t>
      </w:r>
    </w:p>
    <w:p>
      <w:pPr>
        <w:pStyle w:val="BodyText"/>
        <w:spacing w:line="360" w:lineRule="auto"/>
        <w:ind w:left="680" w:right="936" w:firstLine="283"/>
        <w:jc w:val="both"/>
      </w:pPr>
      <w:r>
        <w:rPr/>
        <w:t>Since the 1950s, the European Union began to intensively focus on the study and teaching of</w:t>
      </w:r>
      <w:r>
        <w:rPr>
          <w:spacing w:val="-7"/>
        </w:rPr>
        <w:t> </w:t>
      </w:r>
      <w:r>
        <w:rPr/>
        <w:t>European</w:t>
      </w:r>
      <w:r>
        <w:rPr>
          <w:spacing w:val="-5"/>
        </w:rPr>
        <w:t> </w:t>
      </w:r>
      <w:r>
        <w:rPr/>
        <w:t>languages.</w:t>
      </w:r>
      <w:r>
        <w:rPr>
          <w:spacing w:val="-6"/>
        </w:rPr>
        <w:t> </w:t>
      </w:r>
      <w:r>
        <w:rPr/>
        <w:t>Since</w:t>
      </w:r>
      <w:r>
        <w:rPr>
          <w:spacing w:val="-7"/>
        </w:rPr>
        <w:t> </w:t>
      </w:r>
      <w:r>
        <w:rPr/>
        <w:t>1976,</w:t>
      </w:r>
      <w:r>
        <w:rPr>
          <w:spacing w:val="-6"/>
        </w:rPr>
        <w:t> </w:t>
      </w:r>
      <w:r>
        <w:rPr/>
        <w:t>serious</w:t>
      </w:r>
      <w:r>
        <w:rPr>
          <w:spacing w:val="-5"/>
        </w:rPr>
        <w:t> </w:t>
      </w:r>
      <w:r>
        <w:rPr/>
        <w:t>steps</w:t>
      </w:r>
      <w:r>
        <w:rPr>
          <w:spacing w:val="-4"/>
        </w:rPr>
        <w:t> </w:t>
      </w:r>
      <w:r>
        <w:rPr/>
        <w:t>were</w:t>
      </w:r>
      <w:r>
        <w:rPr>
          <w:spacing w:val="-5"/>
        </w:rPr>
        <w:t> </w:t>
      </w:r>
      <w:r>
        <w:rPr/>
        <w:t>taken</w:t>
      </w:r>
      <w:r>
        <w:rPr>
          <w:spacing w:val="-6"/>
        </w:rPr>
        <w:t> </w:t>
      </w:r>
      <w:r>
        <w:rPr/>
        <w:t>in</w:t>
      </w:r>
      <w:r>
        <w:rPr>
          <w:spacing w:val="-5"/>
        </w:rPr>
        <w:t> </w:t>
      </w:r>
      <w:r>
        <w:rPr/>
        <w:t>that</w:t>
      </w:r>
      <w:r>
        <w:rPr>
          <w:spacing w:val="-5"/>
        </w:rPr>
        <w:t> </w:t>
      </w:r>
      <w:r>
        <w:rPr/>
        <w:t>direction.</w:t>
      </w:r>
      <w:r>
        <w:rPr>
          <w:spacing w:val="-4"/>
        </w:rPr>
        <w:t> </w:t>
      </w:r>
      <w:r>
        <w:rPr/>
        <w:t>In</w:t>
      </w:r>
      <w:r>
        <w:rPr>
          <w:spacing w:val="-1"/>
        </w:rPr>
        <w:t> </w:t>
      </w:r>
      <w:r>
        <w:rPr/>
        <w:t>the</w:t>
      </w:r>
      <w:r>
        <w:rPr>
          <w:spacing w:val="-4"/>
        </w:rPr>
        <w:t> </w:t>
      </w:r>
      <w:r>
        <w:rPr/>
        <w:t>following years, the European Parliament adopted a number of resolutions to promote language</w:t>
      </w:r>
      <w:r>
        <w:rPr>
          <w:spacing w:val="-15"/>
        </w:rPr>
        <w:t> </w:t>
      </w:r>
      <w:r>
        <w:rPr/>
        <w:t>learning</w:t>
      </w:r>
    </w:p>
    <w:p>
      <w:pPr>
        <w:pStyle w:val="BodyText"/>
        <w:spacing w:line="360" w:lineRule="auto" w:before="2"/>
        <w:ind w:left="680" w:right="941"/>
        <w:jc w:val="both"/>
      </w:pPr>
      <w:r>
        <w:rPr/>
        <w:t>/</w:t>
      </w:r>
      <w:r>
        <w:rPr>
          <w:spacing w:val="-11"/>
        </w:rPr>
        <w:t> </w:t>
      </w:r>
      <w:r>
        <w:rPr/>
        <w:t>teaching.</w:t>
      </w:r>
      <w:r>
        <w:rPr>
          <w:spacing w:val="-11"/>
        </w:rPr>
        <w:t> </w:t>
      </w:r>
      <w:r>
        <w:rPr/>
        <w:t>The</w:t>
      </w:r>
      <w:r>
        <w:rPr>
          <w:spacing w:val="-12"/>
        </w:rPr>
        <w:t> </w:t>
      </w:r>
      <w:r>
        <w:rPr/>
        <w:t>innovative</w:t>
      </w:r>
      <w:r>
        <w:rPr>
          <w:spacing w:val="-12"/>
        </w:rPr>
        <w:t> </w:t>
      </w:r>
      <w:r>
        <w:rPr/>
        <w:t>method</w:t>
      </w:r>
      <w:r>
        <w:rPr>
          <w:spacing w:val="-11"/>
        </w:rPr>
        <w:t> </w:t>
      </w:r>
      <w:r>
        <w:rPr/>
        <w:t>of</w:t>
      </w:r>
      <w:r>
        <w:rPr>
          <w:spacing w:val="-12"/>
        </w:rPr>
        <w:t> </w:t>
      </w:r>
      <w:r>
        <w:rPr/>
        <w:t>content</w:t>
      </w:r>
      <w:r>
        <w:rPr>
          <w:spacing w:val="-11"/>
        </w:rPr>
        <w:t> </w:t>
      </w:r>
      <w:r>
        <w:rPr/>
        <w:t>and</w:t>
      </w:r>
      <w:r>
        <w:rPr>
          <w:spacing w:val="-11"/>
        </w:rPr>
        <w:t> </w:t>
      </w:r>
      <w:r>
        <w:rPr/>
        <w:t>language</w:t>
      </w:r>
      <w:r>
        <w:rPr>
          <w:spacing w:val="-12"/>
        </w:rPr>
        <w:t> </w:t>
      </w:r>
      <w:r>
        <w:rPr/>
        <w:t>integrated</w:t>
      </w:r>
      <w:r>
        <w:rPr>
          <w:spacing w:val="-11"/>
        </w:rPr>
        <w:t> </w:t>
      </w:r>
      <w:r>
        <w:rPr/>
        <w:t>learning</w:t>
      </w:r>
      <w:r>
        <w:rPr>
          <w:spacing w:val="-11"/>
        </w:rPr>
        <w:t> </w:t>
      </w:r>
      <w:r>
        <w:rPr/>
        <w:t>(CLIL)</w:t>
      </w:r>
      <w:r>
        <w:rPr>
          <w:spacing w:val="-12"/>
        </w:rPr>
        <w:t> </w:t>
      </w:r>
      <w:r>
        <w:rPr/>
        <w:t>has</w:t>
      </w:r>
      <w:r>
        <w:rPr>
          <w:spacing w:val="-11"/>
        </w:rPr>
        <w:t> </w:t>
      </w:r>
      <w:r>
        <w:rPr/>
        <w:t>been highly praised by the European</w:t>
      </w:r>
      <w:r>
        <w:rPr>
          <w:spacing w:val="-2"/>
        </w:rPr>
        <w:t> </w:t>
      </w:r>
      <w:r>
        <w:rPr/>
        <w:t>Commission.</w:t>
      </w:r>
    </w:p>
    <w:p>
      <w:pPr>
        <w:pStyle w:val="BodyText"/>
        <w:spacing w:line="360" w:lineRule="auto"/>
        <w:ind w:left="963" w:right="944"/>
        <w:jc w:val="both"/>
      </w:pPr>
      <w:r>
        <w:rPr/>
        <w:t>What is CLIL what is its objective and what is the subject matter of teaching in general? “An outsider might imagine that the content would comprise two major elements, namely</w:t>
      </w:r>
    </w:p>
    <w:p>
      <w:pPr>
        <w:pStyle w:val="BodyText"/>
        <w:spacing w:line="360" w:lineRule="auto"/>
        <w:ind w:left="680" w:right="936"/>
        <w:jc w:val="both"/>
      </w:pPr>
      <w:r>
        <w:rPr/>
        <w:t>knowledge of the language's grammar and knowledge of lots of vocabulary. Of course, these do form an important part of what is taught/learned, but it's important to realise that someone learning a language needs far more than 'in-the-head' knowledge of grammar and vocabulary to be able to use language successfully.” (Scrievener, 2005, 27).</w:t>
      </w:r>
    </w:p>
    <w:p>
      <w:pPr>
        <w:pStyle w:val="BodyText"/>
        <w:spacing w:line="360" w:lineRule="auto"/>
        <w:ind w:left="680" w:right="936" w:firstLine="283"/>
        <w:jc w:val="both"/>
      </w:pPr>
      <w:r>
        <w:rPr/>
        <w:t>The</w:t>
      </w:r>
      <w:r>
        <w:rPr>
          <w:spacing w:val="-10"/>
        </w:rPr>
        <w:t> </w:t>
      </w:r>
      <w:r>
        <w:rPr/>
        <w:t>ultimate</w:t>
      </w:r>
      <w:r>
        <w:rPr>
          <w:spacing w:val="-8"/>
        </w:rPr>
        <w:t> </w:t>
      </w:r>
      <w:r>
        <w:rPr/>
        <w:t>goal</w:t>
      </w:r>
      <w:r>
        <w:rPr>
          <w:spacing w:val="-5"/>
        </w:rPr>
        <w:t> </w:t>
      </w:r>
      <w:r>
        <w:rPr/>
        <w:t>of</w:t>
      </w:r>
      <w:r>
        <w:rPr>
          <w:spacing w:val="-8"/>
        </w:rPr>
        <w:t> </w:t>
      </w:r>
      <w:r>
        <w:rPr/>
        <w:t>CLIL</w:t>
      </w:r>
      <w:r>
        <w:rPr>
          <w:spacing w:val="-10"/>
        </w:rPr>
        <w:t> </w:t>
      </w:r>
      <w:r>
        <w:rPr/>
        <w:t>can</w:t>
      </w:r>
      <w:r>
        <w:rPr>
          <w:spacing w:val="-6"/>
        </w:rPr>
        <w:t> </w:t>
      </w:r>
      <w:r>
        <w:rPr/>
        <w:t>be</w:t>
      </w:r>
      <w:r>
        <w:rPr>
          <w:spacing w:val="-9"/>
        </w:rPr>
        <w:t> </w:t>
      </w:r>
      <w:r>
        <w:rPr/>
        <w:t>different.</w:t>
      </w:r>
      <w:r>
        <w:rPr>
          <w:spacing w:val="-8"/>
        </w:rPr>
        <w:t> </w:t>
      </w:r>
      <w:r>
        <w:rPr/>
        <w:t>„The</w:t>
      </w:r>
      <w:r>
        <w:rPr>
          <w:spacing w:val="-7"/>
        </w:rPr>
        <w:t> </w:t>
      </w:r>
      <w:r>
        <w:rPr/>
        <w:t>reasons</w:t>
      </w:r>
      <w:r>
        <w:rPr>
          <w:spacing w:val="-7"/>
        </w:rPr>
        <w:t> </w:t>
      </w:r>
      <w:r>
        <w:rPr/>
        <w:t>for</w:t>
      </w:r>
      <w:r>
        <w:rPr>
          <w:spacing w:val="-8"/>
        </w:rPr>
        <w:t> </w:t>
      </w:r>
      <w:r>
        <w:rPr/>
        <w:t>CLIL</w:t>
      </w:r>
      <w:r>
        <w:rPr>
          <w:spacing w:val="-6"/>
        </w:rPr>
        <w:t> </w:t>
      </w:r>
      <w:r>
        <w:rPr/>
        <w:t>implementation</w:t>
      </w:r>
      <w:r>
        <w:rPr>
          <w:spacing w:val="-7"/>
        </w:rPr>
        <w:t> </w:t>
      </w:r>
      <w:r>
        <w:rPr/>
        <w:t>include: diversifying methods and forms of classroom practice; building intercultural knowledge and understanding; enabling students to access international certification; increasing learner motivation and building self-confidence towards learning English; giving added value to the learning of content; preparing for future studies and working life; and, enhancing school and region profiles“ (Marsh, Frigols, 2012, p.</w:t>
      </w:r>
      <w:r>
        <w:rPr>
          <w:spacing w:val="2"/>
        </w:rPr>
        <w:t> </w:t>
      </w:r>
      <w:r>
        <w:rPr/>
        <w:t>5).</w:t>
      </w:r>
    </w:p>
    <w:p>
      <w:pPr>
        <w:spacing w:after="0" w:line="360" w:lineRule="auto"/>
        <w:jc w:val="both"/>
        <w:sectPr>
          <w:pgSz w:w="11910" w:h="16840"/>
          <w:pgMar w:header="730" w:footer="1012" w:top="1280" w:bottom="1200" w:left="760" w:right="500"/>
        </w:sectPr>
      </w:pPr>
    </w:p>
    <w:p>
      <w:pPr>
        <w:pStyle w:val="BodyText"/>
        <w:spacing w:line="360" w:lineRule="auto" w:before="117"/>
        <w:ind w:left="680" w:right="933" w:firstLine="283"/>
        <w:jc w:val="both"/>
      </w:pPr>
      <w:r>
        <w:rPr/>
        <w:t>Although a lot of time and effort is spent on learning / teaching a foreign language, specifically English, the overall level of language knowledge of students and pupils is quite low. Therefore,</w:t>
      </w:r>
    </w:p>
    <w:p>
      <w:pPr>
        <w:pStyle w:val="BodyText"/>
        <w:spacing w:line="360" w:lineRule="auto" w:before="1"/>
        <w:ind w:left="680" w:right="935" w:firstLine="283"/>
        <w:jc w:val="both"/>
      </w:pPr>
      <w:r>
        <w:rPr/>
        <w:t>some initiatives of CLIL are driven by the need to make changes in English language teaching practice.</w:t>
      </w:r>
    </w:p>
    <w:p>
      <w:pPr>
        <w:pStyle w:val="BodyText"/>
        <w:spacing w:line="360" w:lineRule="auto"/>
        <w:ind w:left="680" w:right="941" w:firstLine="283"/>
        <w:jc w:val="both"/>
      </w:pPr>
      <w:r>
        <w:rPr/>
        <w:t>The essence of CLIL is in integration. The methods used in the classroom depend on a set of core variables. These are interwoven into the curriculum and realized through classroom practice. They revolve around the type of subject learnt, the cognitive demands involved, and the pupils’ linguistic competence and learning load (Marsh, Frigols, 2012, p. 3).</w:t>
      </w:r>
    </w:p>
    <w:p>
      <w:pPr>
        <w:pStyle w:val="BodyText"/>
        <w:spacing w:line="360" w:lineRule="auto" w:before="1"/>
        <w:ind w:left="680" w:right="945" w:firstLine="283"/>
        <w:jc w:val="both"/>
      </w:pPr>
      <w:r>
        <w:rPr/>
        <w:t>Dalton-Puffer provides the curricular model (Fig.1) with its four areas content, communication, culture and cognition adapted by Zydatiß where communication, and hence language does not hold the centre-place.</w:t>
      </w:r>
    </w:p>
    <w:p>
      <w:pPr>
        <w:pStyle w:val="BodyText"/>
        <w:ind w:left="680"/>
        <w:rPr>
          <w:sz w:val="20"/>
        </w:rPr>
      </w:pPr>
      <w:r>
        <w:rPr>
          <w:sz w:val="20"/>
        </w:rPr>
        <w:drawing>
          <wp:inline distT="0" distB="0" distL="0" distR="0">
            <wp:extent cx="5721072" cy="2912364"/>
            <wp:effectExtent l="0" t="0" r="0" b="0"/>
            <wp:docPr id="645" name="image137.jpeg" descr="A curricular framework for CLIL (Zydatiß 2007, 16) | Download Scientific  Diagram"/>
            <wp:cNvGraphicFramePr>
              <a:graphicFrameLocks noChangeAspect="1"/>
            </wp:cNvGraphicFramePr>
            <a:graphic>
              <a:graphicData uri="http://schemas.openxmlformats.org/drawingml/2006/picture">
                <pic:pic>
                  <pic:nvPicPr>
                    <pic:cNvPr id="646" name="image137.jpeg"/>
                    <pic:cNvPicPr/>
                  </pic:nvPicPr>
                  <pic:blipFill>
                    <a:blip r:embed="rId268" cstate="print"/>
                    <a:stretch>
                      <a:fillRect/>
                    </a:stretch>
                  </pic:blipFill>
                  <pic:spPr>
                    <a:xfrm>
                      <a:off x="0" y="0"/>
                      <a:ext cx="5721072" cy="2912364"/>
                    </a:xfrm>
                    <a:prstGeom prst="rect">
                      <a:avLst/>
                    </a:prstGeom>
                  </pic:spPr>
                </pic:pic>
              </a:graphicData>
            </a:graphic>
          </wp:inline>
        </w:drawing>
      </w:r>
      <w:r>
        <w:rPr>
          <w:sz w:val="20"/>
        </w:rPr>
      </w:r>
    </w:p>
    <w:p>
      <w:pPr>
        <w:spacing w:before="145"/>
        <w:ind w:left="3839" w:right="0" w:firstLine="0"/>
        <w:jc w:val="left"/>
        <w:rPr>
          <w:b/>
          <w:i/>
          <w:sz w:val="22"/>
        </w:rPr>
      </w:pPr>
      <w:r>
        <w:rPr>
          <w:b/>
          <w:i/>
          <w:sz w:val="22"/>
        </w:rPr>
        <w:t>Figure 1. A curricular framework for CLIL (adapted by</w:t>
      </w:r>
      <w:r>
        <w:rPr>
          <w:b/>
          <w:i/>
          <w:spacing w:val="-13"/>
          <w:sz w:val="22"/>
        </w:rPr>
        <w:t> </w:t>
      </w:r>
      <w:r>
        <w:rPr>
          <w:b/>
          <w:i/>
          <w:sz w:val="22"/>
        </w:rPr>
        <w:t>Zydatiß)</w:t>
      </w:r>
    </w:p>
    <w:p>
      <w:pPr>
        <w:pStyle w:val="BodyText"/>
        <w:rPr>
          <w:b/>
          <w:i/>
        </w:rPr>
      </w:pPr>
    </w:p>
    <w:p>
      <w:pPr>
        <w:pStyle w:val="BodyText"/>
        <w:spacing w:before="8"/>
        <w:rPr>
          <w:b/>
          <w:i/>
          <w:sz w:val="22"/>
        </w:rPr>
      </w:pPr>
    </w:p>
    <w:p>
      <w:pPr>
        <w:pStyle w:val="BodyText"/>
        <w:spacing w:line="360" w:lineRule="auto"/>
        <w:ind w:left="680" w:right="934" w:firstLine="283"/>
        <w:jc w:val="both"/>
      </w:pPr>
      <w:r>
        <w:rPr/>
        <w:t>It is true that CLIL does not give priority to the study of language, but it has many opportunities to improve language skills. It helps students to achieve significant success in terms of various linguistic aspects, such as: vocabulary, terminology, academic English, etc. However,</w:t>
      </w:r>
      <w:r>
        <w:rPr>
          <w:spacing w:val="-7"/>
        </w:rPr>
        <w:t> </w:t>
      </w:r>
      <w:r>
        <w:rPr/>
        <w:t>the</w:t>
      </w:r>
      <w:r>
        <w:rPr>
          <w:spacing w:val="-4"/>
        </w:rPr>
        <w:t> </w:t>
      </w:r>
      <w:r>
        <w:rPr/>
        <w:t>assessment</w:t>
      </w:r>
      <w:r>
        <w:rPr>
          <w:spacing w:val="-3"/>
        </w:rPr>
        <w:t> </w:t>
      </w:r>
      <w:r>
        <w:rPr/>
        <w:t>is</w:t>
      </w:r>
      <w:r>
        <w:rPr>
          <w:spacing w:val="-6"/>
        </w:rPr>
        <w:t> </w:t>
      </w:r>
      <w:r>
        <w:rPr/>
        <w:t>made</w:t>
      </w:r>
      <w:r>
        <w:rPr>
          <w:spacing w:val="-7"/>
        </w:rPr>
        <w:t> </w:t>
      </w:r>
      <w:r>
        <w:rPr/>
        <w:t>not</w:t>
      </w:r>
      <w:r>
        <w:rPr>
          <w:spacing w:val="-4"/>
        </w:rPr>
        <w:t> </w:t>
      </w:r>
      <w:r>
        <w:rPr/>
        <w:t>in</w:t>
      </w:r>
      <w:r>
        <w:rPr>
          <w:spacing w:val="-5"/>
        </w:rPr>
        <w:t> </w:t>
      </w:r>
      <w:r>
        <w:rPr/>
        <w:t>terms</w:t>
      </w:r>
      <w:r>
        <w:rPr>
          <w:spacing w:val="-6"/>
        </w:rPr>
        <w:t> </w:t>
      </w:r>
      <w:r>
        <w:rPr/>
        <w:t>of</w:t>
      </w:r>
      <w:r>
        <w:rPr>
          <w:spacing w:val="-6"/>
        </w:rPr>
        <w:t> </w:t>
      </w:r>
      <w:r>
        <w:rPr/>
        <w:t>language</w:t>
      </w:r>
      <w:r>
        <w:rPr>
          <w:spacing w:val="-5"/>
        </w:rPr>
        <w:t> </w:t>
      </w:r>
      <w:r>
        <w:rPr/>
        <w:t>competence,</w:t>
      </w:r>
      <w:r>
        <w:rPr>
          <w:spacing w:val="-5"/>
        </w:rPr>
        <w:t> </w:t>
      </w:r>
      <w:r>
        <w:rPr/>
        <w:t>but</w:t>
      </w:r>
      <w:r>
        <w:rPr>
          <w:spacing w:val="-4"/>
        </w:rPr>
        <w:t> </w:t>
      </w:r>
      <w:r>
        <w:rPr/>
        <w:t>in</w:t>
      </w:r>
      <w:r>
        <w:rPr>
          <w:spacing w:val="-5"/>
        </w:rPr>
        <w:t> </w:t>
      </w:r>
      <w:r>
        <w:rPr/>
        <w:t>terms</w:t>
      </w:r>
      <w:r>
        <w:rPr>
          <w:spacing w:val="-6"/>
        </w:rPr>
        <w:t> </w:t>
      </w:r>
      <w:r>
        <w:rPr/>
        <w:t>of</w:t>
      </w:r>
      <w:r>
        <w:rPr>
          <w:spacing w:val="-5"/>
        </w:rPr>
        <w:t> </w:t>
      </w:r>
      <w:r>
        <w:rPr/>
        <w:t>subject matter proficiency. Indeed, CLIL does not only mean language teaching - it is a complex method of using a foreign language to study a major subject. Consequently, knowledge is assessed</w:t>
      </w:r>
      <w:r>
        <w:rPr>
          <w:spacing w:val="14"/>
        </w:rPr>
        <w:t> </w:t>
      </w:r>
      <w:r>
        <w:rPr/>
        <w:t>within</w:t>
      </w:r>
      <w:r>
        <w:rPr>
          <w:spacing w:val="15"/>
        </w:rPr>
        <w:t> </w:t>
      </w:r>
      <w:r>
        <w:rPr/>
        <w:t>the</w:t>
      </w:r>
      <w:r>
        <w:rPr>
          <w:spacing w:val="15"/>
        </w:rPr>
        <w:t> </w:t>
      </w:r>
      <w:r>
        <w:rPr/>
        <w:t>competence</w:t>
      </w:r>
      <w:r>
        <w:rPr>
          <w:spacing w:val="14"/>
        </w:rPr>
        <w:t> </w:t>
      </w:r>
      <w:r>
        <w:rPr/>
        <w:t>of</w:t>
      </w:r>
      <w:r>
        <w:rPr>
          <w:spacing w:val="14"/>
        </w:rPr>
        <w:t> </w:t>
      </w:r>
      <w:r>
        <w:rPr/>
        <w:t>the</w:t>
      </w:r>
      <w:r>
        <w:rPr>
          <w:spacing w:val="15"/>
        </w:rPr>
        <w:t> </w:t>
      </w:r>
      <w:r>
        <w:rPr/>
        <w:t>main</w:t>
      </w:r>
      <w:r>
        <w:rPr>
          <w:spacing w:val="15"/>
        </w:rPr>
        <w:t> </w:t>
      </w:r>
      <w:r>
        <w:rPr/>
        <w:t>subject</w:t>
      </w:r>
      <w:r>
        <w:rPr>
          <w:spacing w:val="16"/>
        </w:rPr>
        <w:t> </w:t>
      </w:r>
      <w:r>
        <w:rPr/>
        <w:t>and</w:t>
      </w:r>
      <w:r>
        <w:rPr>
          <w:spacing w:val="15"/>
        </w:rPr>
        <w:t> </w:t>
      </w:r>
      <w:r>
        <w:rPr/>
        <w:t>thereby</w:t>
      </w:r>
      <w:r>
        <w:rPr>
          <w:spacing w:val="15"/>
        </w:rPr>
        <w:t> </w:t>
      </w:r>
      <w:r>
        <w:rPr/>
        <w:t>the</w:t>
      </w:r>
      <w:r>
        <w:rPr>
          <w:spacing w:val="14"/>
        </w:rPr>
        <w:t> </w:t>
      </w:r>
      <w:r>
        <w:rPr/>
        <w:t>language</w:t>
      </w:r>
      <w:r>
        <w:rPr>
          <w:spacing w:val="14"/>
        </w:rPr>
        <w:t> </w:t>
      </w:r>
      <w:r>
        <w:rPr/>
        <w:t>proficiency</w:t>
      </w:r>
      <w:r>
        <w:rPr>
          <w:spacing w:val="15"/>
        </w:rPr>
        <w:t> </w:t>
      </w:r>
      <w:r>
        <w:rPr/>
        <w:t>as</w:t>
      </w:r>
    </w:p>
    <w:p>
      <w:pPr>
        <w:spacing w:after="0" w:line="360" w:lineRule="auto"/>
        <w:jc w:val="both"/>
        <w:sectPr>
          <w:pgSz w:w="11910" w:h="16840"/>
          <w:pgMar w:header="960" w:footer="1012" w:top="1560" w:bottom="1200" w:left="760" w:right="500"/>
        </w:sectPr>
      </w:pPr>
    </w:p>
    <w:p>
      <w:pPr>
        <w:pStyle w:val="BodyText"/>
        <w:spacing w:before="6"/>
        <w:rPr>
          <w:sz w:val="18"/>
        </w:rPr>
      </w:pPr>
    </w:p>
    <w:p>
      <w:pPr>
        <w:pStyle w:val="BodyText"/>
        <w:spacing w:line="20" w:lineRule="exact"/>
        <w:ind w:left="263"/>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spacing w:line="360" w:lineRule="auto" w:before="148"/>
        <w:ind w:left="680" w:right="940"/>
        <w:jc w:val="both"/>
      </w:pPr>
      <w:r>
        <w:rPr/>
        <w:t>well.</w:t>
      </w:r>
      <w:r>
        <w:rPr>
          <w:spacing w:val="-6"/>
        </w:rPr>
        <w:t> </w:t>
      </w:r>
      <w:r>
        <w:rPr/>
        <w:t>The</w:t>
      </w:r>
      <w:r>
        <w:rPr>
          <w:spacing w:val="-6"/>
        </w:rPr>
        <w:t> </w:t>
      </w:r>
      <w:r>
        <w:rPr/>
        <w:t>level</w:t>
      </w:r>
      <w:r>
        <w:rPr>
          <w:spacing w:val="-5"/>
        </w:rPr>
        <w:t> </w:t>
      </w:r>
      <w:r>
        <w:rPr/>
        <w:t>of</w:t>
      </w:r>
      <w:r>
        <w:rPr>
          <w:spacing w:val="-6"/>
        </w:rPr>
        <w:t> </w:t>
      </w:r>
      <w:r>
        <w:rPr/>
        <w:t>language</w:t>
      </w:r>
      <w:r>
        <w:rPr>
          <w:spacing w:val="-6"/>
        </w:rPr>
        <w:t> </w:t>
      </w:r>
      <w:r>
        <w:rPr/>
        <w:t>knowledge</w:t>
      </w:r>
      <w:r>
        <w:rPr>
          <w:spacing w:val="-4"/>
        </w:rPr>
        <w:t> </w:t>
      </w:r>
      <w:r>
        <w:rPr/>
        <w:t>is</w:t>
      </w:r>
      <w:r>
        <w:rPr>
          <w:spacing w:val="-5"/>
        </w:rPr>
        <w:t> </w:t>
      </w:r>
      <w:r>
        <w:rPr/>
        <w:t>revealed</w:t>
      </w:r>
      <w:r>
        <w:rPr>
          <w:spacing w:val="-4"/>
        </w:rPr>
        <w:t> </w:t>
      </w:r>
      <w:r>
        <w:rPr/>
        <w:t>through</w:t>
      </w:r>
      <w:r>
        <w:rPr>
          <w:spacing w:val="-5"/>
        </w:rPr>
        <w:t> </w:t>
      </w:r>
      <w:r>
        <w:rPr/>
        <w:t>the</w:t>
      </w:r>
      <w:r>
        <w:rPr>
          <w:spacing w:val="-6"/>
        </w:rPr>
        <w:t> </w:t>
      </w:r>
      <w:r>
        <w:rPr/>
        <w:t>test</w:t>
      </w:r>
      <w:r>
        <w:rPr>
          <w:spacing w:val="-5"/>
        </w:rPr>
        <w:t> </w:t>
      </w:r>
      <w:r>
        <w:rPr/>
        <w:t>carried</w:t>
      </w:r>
      <w:r>
        <w:rPr>
          <w:spacing w:val="-5"/>
        </w:rPr>
        <w:t> </w:t>
      </w:r>
      <w:r>
        <w:rPr/>
        <w:t>out</w:t>
      </w:r>
      <w:r>
        <w:rPr>
          <w:spacing w:val="-5"/>
        </w:rPr>
        <w:t> </w:t>
      </w:r>
      <w:r>
        <w:rPr/>
        <w:t>for</w:t>
      </w:r>
      <w:r>
        <w:rPr>
          <w:spacing w:val="-8"/>
        </w:rPr>
        <w:t> </w:t>
      </w:r>
      <w:r>
        <w:rPr/>
        <w:t>checking</w:t>
      </w:r>
      <w:r>
        <w:rPr>
          <w:spacing w:val="-5"/>
        </w:rPr>
        <w:t> </w:t>
      </w:r>
      <w:r>
        <w:rPr/>
        <w:t>the knowledge of the main</w:t>
      </w:r>
      <w:r>
        <w:rPr>
          <w:spacing w:val="-4"/>
        </w:rPr>
        <w:t> </w:t>
      </w:r>
      <w:r>
        <w:rPr/>
        <w:t>subject.</w:t>
      </w:r>
    </w:p>
    <w:p>
      <w:pPr>
        <w:pStyle w:val="BodyText"/>
        <w:spacing w:line="360" w:lineRule="auto"/>
        <w:ind w:left="680" w:right="934" w:firstLine="283"/>
        <w:jc w:val="both"/>
      </w:pPr>
      <w:r>
        <w:rPr/>
        <w:t>The experience of different countries proves that children under this program achieve significant success in terms of different linguistic aspects. Based on the analysis of existing studies, it can be said that CLIL has a significant positive impact on the growth of students' language competence. It provides a much higher level of foreign language than foreign language lessons in general (Dalton-Puffer, 2007, 5), including higher in some respects and relatively</w:t>
      </w:r>
      <w:r>
        <w:rPr>
          <w:spacing w:val="-17"/>
        </w:rPr>
        <w:t> </w:t>
      </w:r>
      <w:r>
        <w:rPr/>
        <w:t>lower</w:t>
      </w:r>
      <w:r>
        <w:rPr>
          <w:spacing w:val="-17"/>
        </w:rPr>
        <w:t> </w:t>
      </w:r>
      <w:r>
        <w:rPr/>
        <w:t>in</w:t>
      </w:r>
      <w:r>
        <w:rPr>
          <w:spacing w:val="-15"/>
        </w:rPr>
        <w:t> </w:t>
      </w:r>
      <w:r>
        <w:rPr/>
        <w:t>some</w:t>
      </w:r>
      <w:r>
        <w:rPr>
          <w:spacing w:val="-14"/>
        </w:rPr>
        <w:t> </w:t>
      </w:r>
      <w:r>
        <w:rPr/>
        <w:t>respects.</w:t>
      </w:r>
      <w:r>
        <w:rPr>
          <w:spacing w:val="-15"/>
        </w:rPr>
        <w:t> </w:t>
      </w:r>
      <w:r>
        <w:rPr/>
        <w:t>(Table</w:t>
      </w:r>
      <w:r>
        <w:rPr>
          <w:spacing w:val="-16"/>
        </w:rPr>
        <w:t> </w:t>
      </w:r>
      <w:r>
        <w:rPr/>
        <w:t>1).</w:t>
      </w:r>
      <w:r>
        <w:rPr>
          <w:spacing w:val="-13"/>
        </w:rPr>
        <w:t> </w:t>
      </w:r>
      <w:r>
        <w:rPr/>
        <w:t>Generally,</w:t>
      </w:r>
      <w:r>
        <w:rPr>
          <w:spacing w:val="-16"/>
        </w:rPr>
        <w:t> </w:t>
      </w:r>
      <w:r>
        <w:rPr/>
        <w:t>CLIL</w:t>
      </w:r>
      <w:r>
        <w:rPr>
          <w:spacing w:val="-16"/>
        </w:rPr>
        <w:t> </w:t>
      </w:r>
      <w:r>
        <w:rPr/>
        <w:t>has</w:t>
      </w:r>
      <w:r>
        <w:rPr>
          <w:spacing w:val="-17"/>
        </w:rPr>
        <w:t> </w:t>
      </w:r>
      <w:r>
        <w:rPr/>
        <w:t>positive</w:t>
      </w:r>
      <w:r>
        <w:rPr>
          <w:spacing w:val="-17"/>
        </w:rPr>
        <w:t> </w:t>
      </w:r>
      <w:r>
        <w:rPr/>
        <w:t>impacts</w:t>
      </w:r>
      <w:r>
        <w:rPr>
          <w:spacing w:val="-15"/>
        </w:rPr>
        <w:t> </w:t>
      </w:r>
      <w:r>
        <w:rPr/>
        <w:t>on</w:t>
      </w:r>
      <w:r>
        <w:rPr>
          <w:spacing w:val="-16"/>
        </w:rPr>
        <w:t> </w:t>
      </w:r>
      <w:r>
        <w:rPr/>
        <w:t>children’s language</w:t>
      </w:r>
      <w:r>
        <w:rPr>
          <w:spacing w:val="-2"/>
        </w:rPr>
        <w:t> </w:t>
      </w:r>
      <w:r>
        <w:rPr/>
        <w:t>competences.</w:t>
      </w:r>
    </w:p>
    <w:p>
      <w:pPr>
        <w:pStyle w:val="BodyText"/>
        <w:spacing w:before="1"/>
        <w:rPr>
          <w:sz w:val="36"/>
        </w:rPr>
      </w:pPr>
    </w:p>
    <w:p>
      <w:pPr>
        <w:pStyle w:val="Heading5"/>
        <w:jc w:val="both"/>
      </w:pPr>
      <w:r>
        <w:rPr/>
        <w:t>Table 1. Language competencies favourably affected or unaffected by CLIL</w:t>
      </w:r>
    </w:p>
    <w:p>
      <w:pPr>
        <w:pStyle w:val="BodyText"/>
        <w:spacing w:before="2"/>
        <w:rPr>
          <w:b/>
          <w:sz w:val="12"/>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0"/>
        <w:gridCol w:w="4537"/>
      </w:tblGrid>
      <w:tr>
        <w:trPr>
          <w:trHeight w:val="412" w:hRule="atLeast"/>
        </w:trPr>
        <w:tc>
          <w:tcPr>
            <w:tcW w:w="4390" w:type="dxa"/>
          </w:tcPr>
          <w:p>
            <w:pPr>
              <w:pStyle w:val="TableParagraph"/>
              <w:spacing w:line="275" w:lineRule="exact"/>
              <w:ind w:left="1264"/>
              <w:rPr>
                <w:b/>
                <w:i/>
                <w:sz w:val="24"/>
              </w:rPr>
            </w:pPr>
            <w:r>
              <w:rPr>
                <w:b/>
                <w:i/>
                <w:sz w:val="24"/>
              </w:rPr>
              <w:t>Favorably affected</w:t>
            </w:r>
          </w:p>
        </w:tc>
        <w:tc>
          <w:tcPr>
            <w:tcW w:w="4537" w:type="dxa"/>
          </w:tcPr>
          <w:p>
            <w:pPr>
              <w:pStyle w:val="TableParagraph"/>
              <w:spacing w:line="275" w:lineRule="exact"/>
              <w:ind w:left="1068"/>
              <w:rPr>
                <w:b/>
                <w:i/>
                <w:sz w:val="24"/>
              </w:rPr>
            </w:pPr>
            <w:r>
              <w:rPr>
                <w:b/>
                <w:i/>
                <w:sz w:val="24"/>
              </w:rPr>
              <w:t>Unaffected or Indefinite</w:t>
            </w:r>
          </w:p>
        </w:tc>
      </w:tr>
      <w:tr>
        <w:trPr>
          <w:trHeight w:val="2071" w:hRule="atLeast"/>
        </w:trPr>
        <w:tc>
          <w:tcPr>
            <w:tcW w:w="4390" w:type="dxa"/>
          </w:tcPr>
          <w:p>
            <w:pPr>
              <w:pStyle w:val="TableParagraph"/>
              <w:spacing w:line="360" w:lineRule="auto" w:before="1"/>
              <w:ind w:left="107" w:right="2726"/>
              <w:rPr>
                <w:sz w:val="24"/>
              </w:rPr>
            </w:pPr>
            <w:r>
              <w:rPr>
                <w:sz w:val="24"/>
              </w:rPr>
              <w:t>Receptive skills Vocabulary Morphology</w:t>
            </w:r>
          </w:p>
          <w:p>
            <w:pPr>
              <w:pStyle w:val="TableParagraph"/>
              <w:spacing w:line="275" w:lineRule="exact"/>
              <w:ind w:left="167"/>
              <w:rPr>
                <w:sz w:val="24"/>
              </w:rPr>
            </w:pPr>
            <w:r>
              <w:rPr>
                <w:sz w:val="24"/>
              </w:rPr>
              <w:t>Creativity, risk-taking, fluency, quantity</w:t>
            </w:r>
          </w:p>
          <w:p>
            <w:pPr>
              <w:pStyle w:val="TableParagraph"/>
              <w:spacing w:before="137"/>
              <w:ind w:left="107"/>
              <w:rPr>
                <w:sz w:val="24"/>
              </w:rPr>
            </w:pPr>
            <w:r>
              <w:rPr>
                <w:sz w:val="24"/>
              </w:rPr>
              <w:t>Emotive/affective outcomes</w:t>
            </w:r>
          </w:p>
        </w:tc>
        <w:tc>
          <w:tcPr>
            <w:tcW w:w="4537" w:type="dxa"/>
          </w:tcPr>
          <w:p>
            <w:pPr>
              <w:pStyle w:val="TableParagraph"/>
              <w:spacing w:before="1"/>
              <w:ind w:left="107"/>
              <w:rPr>
                <w:sz w:val="24"/>
              </w:rPr>
            </w:pPr>
            <w:r>
              <w:rPr>
                <w:sz w:val="24"/>
              </w:rPr>
              <w:t>Syntax</w:t>
            </w:r>
          </w:p>
          <w:p>
            <w:pPr>
              <w:pStyle w:val="TableParagraph"/>
              <w:spacing w:line="360" w:lineRule="auto" w:before="137"/>
              <w:ind w:left="107" w:right="454"/>
              <w:rPr>
                <w:sz w:val="24"/>
              </w:rPr>
            </w:pPr>
            <w:r>
              <w:rPr>
                <w:sz w:val="24"/>
              </w:rPr>
              <w:t>Writing Informal/non-technical language Pronunciation</w:t>
            </w:r>
          </w:p>
          <w:p>
            <w:pPr>
              <w:pStyle w:val="TableParagraph"/>
              <w:ind w:left="107"/>
              <w:rPr>
                <w:sz w:val="24"/>
              </w:rPr>
            </w:pPr>
            <w:r>
              <w:rPr>
                <w:sz w:val="24"/>
              </w:rPr>
              <w:t>Pragmatics</w:t>
            </w:r>
          </w:p>
        </w:tc>
      </w:tr>
    </w:tbl>
    <w:p>
      <w:pPr>
        <w:pStyle w:val="BodyText"/>
        <w:rPr>
          <w:b/>
          <w:sz w:val="36"/>
        </w:rPr>
      </w:pPr>
    </w:p>
    <w:p>
      <w:pPr>
        <w:pStyle w:val="BodyText"/>
        <w:spacing w:line="360" w:lineRule="auto"/>
        <w:ind w:left="680" w:right="936" w:firstLine="283"/>
        <w:jc w:val="both"/>
      </w:pPr>
      <w:r>
        <w:rPr/>
        <w:t>The table contrasts areas where clear gains are observable with areas where there are not.</w:t>
      </w:r>
      <w:r>
        <w:rPr>
          <w:spacing w:val="-40"/>
        </w:rPr>
        <w:t> </w:t>
      </w:r>
      <w:r>
        <w:rPr/>
        <w:t>It has</w:t>
      </w:r>
      <w:r>
        <w:rPr>
          <w:spacing w:val="-13"/>
        </w:rPr>
        <w:t> </w:t>
      </w:r>
      <w:r>
        <w:rPr/>
        <w:t>a</w:t>
      </w:r>
      <w:r>
        <w:rPr>
          <w:spacing w:val="-12"/>
        </w:rPr>
        <w:t> </w:t>
      </w:r>
      <w:r>
        <w:rPr/>
        <w:t>good</w:t>
      </w:r>
      <w:r>
        <w:rPr>
          <w:spacing w:val="-12"/>
        </w:rPr>
        <w:t> </w:t>
      </w:r>
      <w:r>
        <w:rPr/>
        <w:t>effect</w:t>
      </w:r>
      <w:r>
        <w:rPr>
          <w:spacing w:val="-13"/>
        </w:rPr>
        <w:t> </w:t>
      </w:r>
      <w:r>
        <w:rPr/>
        <w:t>on</w:t>
      </w:r>
      <w:r>
        <w:rPr>
          <w:spacing w:val="-10"/>
        </w:rPr>
        <w:t> </w:t>
      </w:r>
      <w:r>
        <w:rPr/>
        <w:t>the</w:t>
      </w:r>
      <w:r>
        <w:rPr>
          <w:spacing w:val="-14"/>
        </w:rPr>
        <w:t> </w:t>
      </w:r>
      <w:r>
        <w:rPr/>
        <w:t>development</w:t>
      </w:r>
      <w:r>
        <w:rPr>
          <w:spacing w:val="-12"/>
        </w:rPr>
        <w:t> </w:t>
      </w:r>
      <w:r>
        <w:rPr/>
        <w:t>receptive</w:t>
      </w:r>
      <w:r>
        <w:rPr>
          <w:spacing w:val="-12"/>
        </w:rPr>
        <w:t> </w:t>
      </w:r>
      <w:r>
        <w:rPr/>
        <w:t>skills,</w:t>
      </w:r>
      <w:r>
        <w:rPr>
          <w:spacing w:val="-9"/>
        </w:rPr>
        <w:t> </w:t>
      </w:r>
      <w:r>
        <w:rPr/>
        <w:t>vocabulary,</w:t>
      </w:r>
      <w:r>
        <w:rPr>
          <w:spacing w:val="-10"/>
        </w:rPr>
        <w:t> </w:t>
      </w:r>
      <w:r>
        <w:rPr/>
        <w:t>morphology,</w:t>
      </w:r>
      <w:r>
        <w:rPr>
          <w:spacing w:val="-13"/>
        </w:rPr>
        <w:t> </w:t>
      </w:r>
      <w:r>
        <w:rPr/>
        <w:t>creativity,</w:t>
      </w:r>
      <w:r>
        <w:rPr>
          <w:spacing w:val="-12"/>
        </w:rPr>
        <w:t> </w:t>
      </w:r>
      <w:r>
        <w:rPr/>
        <w:t>risk- taking, fluency, quantity, emotive/affective outcomes. On the other hand, it has little or no effect on syntax, writing informal/non-technical language, pronunciation and</w:t>
      </w:r>
      <w:r>
        <w:rPr>
          <w:spacing w:val="-3"/>
        </w:rPr>
        <w:t> </w:t>
      </w:r>
      <w:r>
        <w:rPr/>
        <w:t>pragmatics.</w:t>
      </w:r>
    </w:p>
    <w:p>
      <w:pPr>
        <w:pStyle w:val="BodyText"/>
        <w:spacing w:line="360" w:lineRule="auto"/>
        <w:ind w:left="680" w:right="936" w:firstLine="283"/>
        <w:jc w:val="both"/>
      </w:pPr>
      <w:r>
        <w:rPr/>
        <w:t>CLIL</w:t>
      </w:r>
      <w:r>
        <w:rPr>
          <w:spacing w:val="-14"/>
        </w:rPr>
        <w:t> </w:t>
      </w:r>
      <w:r>
        <w:rPr/>
        <w:t>encourages</w:t>
      </w:r>
      <w:r>
        <w:rPr>
          <w:spacing w:val="-13"/>
        </w:rPr>
        <w:t> </w:t>
      </w:r>
      <w:r>
        <w:rPr/>
        <w:t>students</w:t>
      </w:r>
      <w:r>
        <w:rPr>
          <w:spacing w:val="-15"/>
        </w:rPr>
        <w:t> </w:t>
      </w:r>
      <w:r>
        <w:rPr/>
        <w:t>to</w:t>
      </w:r>
      <w:r>
        <w:rPr>
          <w:spacing w:val="-15"/>
        </w:rPr>
        <w:t> </w:t>
      </w:r>
      <w:r>
        <w:rPr/>
        <w:t>learn</w:t>
      </w:r>
      <w:r>
        <w:rPr>
          <w:spacing w:val="-13"/>
        </w:rPr>
        <w:t> </w:t>
      </w:r>
      <w:r>
        <w:rPr/>
        <w:t>languages,</w:t>
      </w:r>
      <w:r>
        <w:rPr>
          <w:spacing w:val="-16"/>
        </w:rPr>
        <w:t> </w:t>
      </w:r>
      <w:r>
        <w:rPr/>
        <w:t>as</w:t>
      </w:r>
      <w:r>
        <w:rPr>
          <w:spacing w:val="-12"/>
        </w:rPr>
        <w:t> </w:t>
      </w:r>
      <w:r>
        <w:rPr/>
        <w:t>the</w:t>
      </w:r>
      <w:r>
        <w:rPr>
          <w:spacing w:val="-17"/>
        </w:rPr>
        <w:t> </w:t>
      </w:r>
      <w:r>
        <w:rPr/>
        <w:t>motivation</w:t>
      </w:r>
      <w:r>
        <w:rPr>
          <w:spacing w:val="-14"/>
        </w:rPr>
        <w:t> </w:t>
      </w:r>
      <w:r>
        <w:rPr/>
        <w:t>to</w:t>
      </w:r>
      <w:r>
        <w:rPr>
          <w:spacing w:val="-15"/>
        </w:rPr>
        <w:t> </w:t>
      </w:r>
      <w:r>
        <w:rPr/>
        <w:t>learn</w:t>
      </w:r>
      <w:r>
        <w:rPr>
          <w:spacing w:val="-16"/>
        </w:rPr>
        <w:t> </w:t>
      </w:r>
      <w:r>
        <w:rPr/>
        <w:t>a</w:t>
      </w:r>
      <w:r>
        <w:rPr>
          <w:spacing w:val="-15"/>
        </w:rPr>
        <w:t> </w:t>
      </w:r>
      <w:r>
        <w:rPr/>
        <w:t>language</w:t>
      </w:r>
      <w:r>
        <w:rPr>
          <w:spacing w:val="-16"/>
        </w:rPr>
        <w:t> </w:t>
      </w:r>
      <w:r>
        <w:rPr/>
        <w:t>increases along with the interest in a particular subject. One of the frequently observed positive effects of CLIL is that “after a certain amount of time spent in CLIL lessons the learners seem to lose their inhibitions to use the foreign language spontaneously for face-to-face interaction” (Dalton-Puffer, 2007, p. 6). But it should be noted that “the greatest gain in terms of the language system, however, is undoubtedly produced in the lexicon: through studying content subjects in the foreign language CLIL learners possess larger vocabularies of technical and semi-technical</w:t>
      </w:r>
      <w:r>
        <w:rPr>
          <w:spacing w:val="-4"/>
        </w:rPr>
        <w:t> </w:t>
      </w:r>
      <w:r>
        <w:rPr/>
        <w:t>terms</w:t>
      </w:r>
      <w:r>
        <w:rPr>
          <w:spacing w:val="-4"/>
        </w:rPr>
        <w:t> </w:t>
      </w:r>
      <w:r>
        <w:rPr/>
        <w:t>and</w:t>
      </w:r>
      <w:r>
        <w:rPr>
          <w:spacing w:val="-4"/>
        </w:rPr>
        <w:t> </w:t>
      </w:r>
      <w:r>
        <w:rPr/>
        <w:t>possibly</w:t>
      </w:r>
      <w:r>
        <w:rPr>
          <w:spacing w:val="-4"/>
        </w:rPr>
        <w:t> </w:t>
      </w:r>
      <w:r>
        <w:rPr/>
        <w:t>also</w:t>
      </w:r>
      <w:r>
        <w:rPr>
          <w:spacing w:val="-3"/>
        </w:rPr>
        <w:t> </w:t>
      </w:r>
      <w:r>
        <w:rPr/>
        <w:t>of</w:t>
      </w:r>
      <w:r>
        <w:rPr>
          <w:spacing w:val="-6"/>
        </w:rPr>
        <w:t> </w:t>
      </w:r>
      <w:r>
        <w:rPr/>
        <w:t>general</w:t>
      </w:r>
      <w:r>
        <w:rPr>
          <w:spacing w:val="-4"/>
        </w:rPr>
        <w:t> </w:t>
      </w:r>
      <w:r>
        <w:rPr/>
        <w:t>academic</w:t>
      </w:r>
      <w:r>
        <w:rPr>
          <w:spacing w:val="-5"/>
        </w:rPr>
        <w:t> </w:t>
      </w:r>
      <w:r>
        <w:rPr/>
        <w:t>language</w:t>
      </w:r>
      <w:r>
        <w:rPr>
          <w:spacing w:val="-6"/>
        </w:rPr>
        <w:t> </w:t>
      </w:r>
      <w:r>
        <w:rPr/>
        <w:t>which</w:t>
      </w:r>
      <w:r>
        <w:rPr>
          <w:spacing w:val="-4"/>
        </w:rPr>
        <w:t> </w:t>
      </w:r>
      <w:r>
        <w:rPr/>
        <w:t>gives</w:t>
      </w:r>
      <w:r>
        <w:rPr>
          <w:spacing w:val="-5"/>
        </w:rPr>
        <w:t> </w:t>
      </w:r>
      <w:r>
        <w:rPr/>
        <w:t>them</w:t>
      </w:r>
      <w:r>
        <w:rPr>
          <w:spacing w:val="-4"/>
        </w:rPr>
        <w:t> </w:t>
      </w:r>
      <w:r>
        <w:rPr/>
        <w:t>a</w:t>
      </w:r>
      <w:r>
        <w:rPr>
          <w:spacing w:val="-6"/>
        </w:rPr>
        <w:t> </w:t>
      </w:r>
      <w:r>
        <w:rPr/>
        <w:t>clear advantage over their EFL-peers. (Dalton-Puffer, 2007, p.</w:t>
      </w:r>
      <w:r>
        <w:rPr>
          <w:spacing w:val="-2"/>
        </w:rPr>
        <w:t> </w:t>
      </w:r>
      <w:r>
        <w:rPr/>
        <w:t>6).</w:t>
      </w:r>
    </w:p>
    <w:p>
      <w:pPr>
        <w:pStyle w:val="BodyText"/>
        <w:spacing w:line="360" w:lineRule="auto"/>
        <w:ind w:left="680" w:right="938" w:firstLine="283"/>
        <w:jc w:val="both"/>
      </w:pPr>
      <w:r>
        <w:rPr/>
        <w:t>The 2014 report of the European Commission, based on the data of experienced teachers and researchers reflects the positive momentsof CLIL. The research and observation is still</w:t>
      </w:r>
    </w:p>
    <w:p>
      <w:pPr>
        <w:spacing w:after="0" w:line="360" w:lineRule="auto"/>
        <w:jc w:val="both"/>
        <w:sectPr>
          <w:pgSz w:w="11910" w:h="16840"/>
          <w:pgMar w:header="730" w:footer="1012" w:top="1280" w:bottom="1200" w:left="760" w:right="500"/>
        </w:sectPr>
      </w:pPr>
    </w:p>
    <w:p>
      <w:pPr>
        <w:pStyle w:val="BodyText"/>
        <w:spacing w:line="360" w:lineRule="auto" w:before="117"/>
        <w:ind w:left="680" w:right="936"/>
        <w:jc w:val="both"/>
      </w:pPr>
      <w:r>
        <w:rPr/>
        <w:t>ongoing to confirm the pros and cons of this method. The International Research Journal systematically publishes papers on CLIL. Andreas Bonnet, the professor of Hamburg University considers that further empirical research is needed, and a brief methodological analysis of what evidence base is there might point the way (Bonet, 2012, pp. 66-77).</w:t>
      </w:r>
    </w:p>
    <w:p>
      <w:pPr>
        <w:pStyle w:val="BodyText"/>
        <w:spacing w:line="360" w:lineRule="auto"/>
        <w:ind w:left="680" w:right="936" w:firstLine="283"/>
        <w:jc w:val="both"/>
      </w:pPr>
      <w:r>
        <w:rPr/>
        <w:t>Initially, the CLIL was introduced at a lower level of teaching, at primary and secondary schools. However, recently universities have also become interested, especially in Europe. Using</w:t>
      </w:r>
      <w:r>
        <w:rPr>
          <w:spacing w:val="-11"/>
        </w:rPr>
        <w:t> </w:t>
      </w:r>
      <w:r>
        <w:rPr/>
        <w:t>this</w:t>
      </w:r>
      <w:r>
        <w:rPr>
          <w:spacing w:val="-13"/>
        </w:rPr>
        <w:t> </w:t>
      </w:r>
      <w:r>
        <w:rPr/>
        <w:t>method</w:t>
      </w:r>
      <w:r>
        <w:rPr>
          <w:spacing w:val="-11"/>
        </w:rPr>
        <w:t> </w:t>
      </w:r>
      <w:r>
        <w:rPr/>
        <w:t>in</w:t>
      </w:r>
      <w:r>
        <w:rPr>
          <w:spacing w:val="-13"/>
        </w:rPr>
        <w:t> </w:t>
      </w:r>
      <w:r>
        <w:rPr/>
        <w:t>higher</w:t>
      </w:r>
      <w:r>
        <w:rPr>
          <w:spacing w:val="-12"/>
        </w:rPr>
        <w:t> </w:t>
      </w:r>
      <w:r>
        <w:rPr/>
        <w:t>educational</w:t>
      </w:r>
      <w:r>
        <w:rPr>
          <w:spacing w:val="-11"/>
        </w:rPr>
        <w:t> </w:t>
      </w:r>
      <w:r>
        <w:rPr/>
        <w:t>institutions</w:t>
      </w:r>
      <w:r>
        <w:rPr>
          <w:spacing w:val="-11"/>
        </w:rPr>
        <w:t> </w:t>
      </w:r>
      <w:r>
        <w:rPr/>
        <w:t>will</w:t>
      </w:r>
      <w:r>
        <w:rPr>
          <w:spacing w:val="-10"/>
        </w:rPr>
        <w:t> </w:t>
      </w:r>
      <w:r>
        <w:rPr/>
        <w:t>give</w:t>
      </w:r>
      <w:r>
        <w:rPr>
          <w:spacing w:val="-12"/>
        </w:rPr>
        <w:t> </w:t>
      </w:r>
      <w:r>
        <w:rPr/>
        <w:t>students</w:t>
      </w:r>
      <w:r>
        <w:rPr>
          <w:spacing w:val="-13"/>
        </w:rPr>
        <w:t> </w:t>
      </w:r>
      <w:r>
        <w:rPr/>
        <w:t>more</w:t>
      </w:r>
      <w:r>
        <w:rPr>
          <w:spacing w:val="-12"/>
        </w:rPr>
        <w:t> </w:t>
      </w:r>
      <w:r>
        <w:rPr/>
        <w:t>motivation</w:t>
      </w:r>
      <w:r>
        <w:rPr>
          <w:spacing w:val="-11"/>
        </w:rPr>
        <w:t> </w:t>
      </w:r>
      <w:r>
        <w:rPr/>
        <w:t>to</w:t>
      </w:r>
      <w:r>
        <w:rPr>
          <w:spacing w:val="-13"/>
        </w:rPr>
        <w:t> </w:t>
      </w:r>
      <w:r>
        <w:rPr/>
        <w:t>learn a foreign language better allowing them to learn a specific subject in that language, to read a wide range of foreign books and papers in that particular field and to learn great number of technical</w:t>
      </w:r>
      <w:r>
        <w:rPr>
          <w:spacing w:val="-1"/>
        </w:rPr>
        <w:t> </w:t>
      </w:r>
      <w:r>
        <w:rPr/>
        <w:t>terms.</w:t>
      </w:r>
    </w:p>
    <w:p>
      <w:pPr>
        <w:pStyle w:val="BodyText"/>
        <w:spacing w:line="360" w:lineRule="auto" w:before="1"/>
        <w:ind w:left="680" w:right="933" w:firstLine="283"/>
        <w:jc w:val="both"/>
      </w:pPr>
      <w:r>
        <w:rPr/>
        <w:t>The nature of CLIL is interdisciplinary. It is not based on a single evidence, single theory or single textbook. According to Marsh and Frigols Martín (2012, p. 294), “applications of CLIL are multifarious depending on educational level, environment and the specific approach adopted.</w:t>
      </w:r>
      <w:r>
        <w:rPr>
          <w:spacing w:val="-12"/>
        </w:rPr>
        <w:t> </w:t>
      </w:r>
      <w:r>
        <w:rPr/>
        <w:t>The</w:t>
      </w:r>
      <w:r>
        <w:rPr>
          <w:spacing w:val="-10"/>
        </w:rPr>
        <w:t> </w:t>
      </w:r>
      <w:r>
        <w:rPr/>
        <w:t>learning</w:t>
      </w:r>
      <w:r>
        <w:rPr>
          <w:spacing w:val="-10"/>
        </w:rPr>
        <w:t> </w:t>
      </w:r>
      <w:r>
        <w:rPr/>
        <w:t>outcomes</w:t>
      </w:r>
      <w:r>
        <w:rPr>
          <w:spacing w:val="-11"/>
        </w:rPr>
        <w:t> </w:t>
      </w:r>
      <w:r>
        <w:rPr/>
        <w:t>tend</w:t>
      </w:r>
      <w:r>
        <w:rPr>
          <w:spacing w:val="-11"/>
        </w:rPr>
        <w:t> </w:t>
      </w:r>
      <w:r>
        <w:rPr/>
        <w:t>to</w:t>
      </w:r>
      <w:r>
        <w:rPr>
          <w:spacing w:val="-8"/>
        </w:rPr>
        <w:t> </w:t>
      </w:r>
      <w:r>
        <w:rPr/>
        <w:t>focus</w:t>
      </w:r>
      <w:r>
        <w:rPr>
          <w:spacing w:val="-10"/>
        </w:rPr>
        <w:t> </w:t>
      </w:r>
      <w:r>
        <w:rPr/>
        <w:t>on</w:t>
      </w:r>
      <w:r>
        <w:rPr>
          <w:spacing w:val="-9"/>
        </w:rPr>
        <w:t> </w:t>
      </w:r>
      <w:r>
        <w:rPr/>
        <w:t>achieving</w:t>
      </w:r>
      <w:r>
        <w:rPr>
          <w:spacing w:val="-10"/>
        </w:rPr>
        <w:t> </w:t>
      </w:r>
      <w:r>
        <w:rPr/>
        <w:t>higher</w:t>
      </w:r>
      <w:r>
        <w:rPr>
          <w:spacing w:val="-12"/>
        </w:rPr>
        <w:t> </w:t>
      </w:r>
      <w:r>
        <w:rPr/>
        <w:t>levels</w:t>
      </w:r>
      <w:r>
        <w:rPr>
          <w:spacing w:val="-9"/>
        </w:rPr>
        <w:t> </w:t>
      </w:r>
      <w:r>
        <w:rPr/>
        <w:t>of</w:t>
      </w:r>
      <w:r>
        <w:rPr>
          <w:spacing w:val="-9"/>
        </w:rPr>
        <w:t> </w:t>
      </w:r>
      <w:r>
        <w:rPr/>
        <w:t>awareness</w:t>
      </w:r>
      <w:r>
        <w:rPr>
          <w:spacing w:val="-10"/>
        </w:rPr>
        <w:t> </w:t>
      </w:r>
      <w:r>
        <w:rPr/>
        <w:t>and</w:t>
      </w:r>
      <w:r>
        <w:rPr>
          <w:spacing w:val="-9"/>
        </w:rPr>
        <w:t> </w:t>
      </w:r>
      <w:r>
        <w:rPr/>
        <w:t>skill in</w:t>
      </w:r>
      <w:r>
        <w:rPr>
          <w:spacing w:val="-11"/>
        </w:rPr>
        <w:t> </w:t>
      </w:r>
      <w:r>
        <w:rPr/>
        <w:t>using</w:t>
      </w:r>
      <w:r>
        <w:rPr>
          <w:spacing w:val="-10"/>
        </w:rPr>
        <w:t> </w:t>
      </w:r>
      <w:r>
        <w:rPr/>
        <w:t>language</w:t>
      </w:r>
      <w:r>
        <w:rPr>
          <w:spacing w:val="-9"/>
        </w:rPr>
        <w:t> </w:t>
      </w:r>
      <w:r>
        <w:rPr/>
        <w:t>in</w:t>
      </w:r>
      <w:r>
        <w:rPr>
          <w:spacing w:val="-10"/>
        </w:rPr>
        <w:t> </w:t>
      </w:r>
      <w:r>
        <w:rPr/>
        <w:t>real-life</w:t>
      </w:r>
      <w:r>
        <w:rPr>
          <w:spacing w:val="-12"/>
        </w:rPr>
        <w:t> </w:t>
      </w:r>
      <w:r>
        <w:rPr/>
        <w:t>situations,</w:t>
      </w:r>
      <w:r>
        <w:rPr>
          <w:spacing w:val="-10"/>
        </w:rPr>
        <w:t> </w:t>
      </w:r>
      <w:r>
        <w:rPr/>
        <w:t>alongside</w:t>
      </w:r>
      <w:r>
        <w:rPr>
          <w:spacing w:val="-11"/>
        </w:rPr>
        <w:t> </w:t>
      </w:r>
      <w:r>
        <w:rPr/>
        <w:t>the</w:t>
      </w:r>
      <w:r>
        <w:rPr>
          <w:spacing w:val="-11"/>
        </w:rPr>
        <w:t> </w:t>
      </w:r>
      <w:r>
        <w:rPr/>
        <w:t>learning</w:t>
      </w:r>
      <w:r>
        <w:rPr>
          <w:spacing w:val="-10"/>
        </w:rPr>
        <w:t> </w:t>
      </w:r>
      <w:r>
        <w:rPr/>
        <w:t>of</w:t>
      </w:r>
      <w:r>
        <w:rPr>
          <w:spacing w:val="-9"/>
        </w:rPr>
        <w:t> </w:t>
      </w:r>
      <w:r>
        <w:rPr/>
        <w:t>subject</w:t>
      </w:r>
      <w:r>
        <w:rPr>
          <w:spacing w:val="-10"/>
        </w:rPr>
        <w:t> </w:t>
      </w:r>
      <w:r>
        <w:rPr/>
        <w:t>matter.</w:t>
      </w:r>
      <w:r>
        <w:rPr>
          <w:spacing w:val="-11"/>
        </w:rPr>
        <w:t> </w:t>
      </w:r>
      <w:r>
        <w:rPr/>
        <w:t>This</w:t>
      </w:r>
      <w:r>
        <w:rPr>
          <w:spacing w:val="-10"/>
        </w:rPr>
        <w:t> </w:t>
      </w:r>
      <w:r>
        <w:rPr/>
        <w:t>approach can be viewed as being neither language learning, nor subject learning, but rather an amalgam of both. Successful application involves utilising and developing a broad range of language awareness</w:t>
      </w:r>
      <w:r>
        <w:rPr>
          <w:spacing w:val="-2"/>
        </w:rPr>
        <w:t> </w:t>
      </w:r>
      <w:r>
        <w:rPr/>
        <w:t>capacities.”</w:t>
      </w:r>
    </w:p>
    <w:p>
      <w:pPr>
        <w:pStyle w:val="BodyText"/>
        <w:spacing w:line="360" w:lineRule="auto"/>
        <w:ind w:left="680" w:right="935" w:firstLine="283"/>
        <w:jc w:val="both"/>
      </w:pPr>
      <w:r>
        <w:rPr/>
        <w:t>Consider, for example, the curriculum in science designed for fourth grade students for</w:t>
      </w:r>
      <w:r>
        <w:rPr>
          <w:spacing w:val="-34"/>
        </w:rPr>
        <w:t> </w:t>
      </w:r>
      <w:r>
        <w:rPr/>
        <w:t>one of Spanish school– the topic of is “watercycle” planned for 5 lessons (www.cicloagua- mariamoliner):</w:t>
      </w:r>
    </w:p>
    <w:p>
      <w:pPr>
        <w:pStyle w:val="Heading5"/>
        <w:spacing w:before="2"/>
        <w:ind w:left="4516"/>
        <w:jc w:val="both"/>
      </w:pPr>
      <w:r>
        <w:rPr/>
        <w:t>Lesson plan</w:t>
      </w:r>
    </w:p>
    <w:p>
      <w:pPr>
        <w:pStyle w:val="BodyText"/>
        <w:spacing w:line="360" w:lineRule="auto" w:before="137"/>
        <w:ind w:left="1532" w:right="2024"/>
        <w:jc w:val="both"/>
      </w:pPr>
      <w:r>
        <w:rPr>
          <w:b/>
        </w:rPr>
        <w:t>Content</w:t>
      </w:r>
      <w:r>
        <w:rPr>
          <w:b/>
          <w:spacing w:val="-8"/>
        </w:rPr>
        <w:t> </w:t>
      </w:r>
      <w:r>
        <w:rPr/>
        <w:t>1.</w:t>
      </w:r>
      <w:r>
        <w:rPr>
          <w:spacing w:val="-6"/>
        </w:rPr>
        <w:t> </w:t>
      </w:r>
      <w:r>
        <w:rPr/>
        <w:t>What</w:t>
      </w:r>
      <w:r>
        <w:rPr>
          <w:spacing w:val="-6"/>
        </w:rPr>
        <w:t> </w:t>
      </w:r>
      <w:r>
        <w:rPr/>
        <w:t>is</w:t>
      </w:r>
      <w:r>
        <w:rPr>
          <w:spacing w:val="-6"/>
        </w:rPr>
        <w:t> </w:t>
      </w:r>
      <w:r>
        <w:rPr/>
        <w:t>water;</w:t>
      </w:r>
      <w:r>
        <w:rPr>
          <w:spacing w:val="-6"/>
        </w:rPr>
        <w:t> </w:t>
      </w:r>
      <w:r>
        <w:rPr/>
        <w:t>2.</w:t>
      </w:r>
      <w:r>
        <w:rPr>
          <w:spacing w:val="-6"/>
        </w:rPr>
        <w:t> </w:t>
      </w:r>
      <w:r>
        <w:rPr/>
        <w:t>What</w:t>
      </w:r>
      <w:r>
        <w:rPr>
          <w:spacing w:val="-6"/>
        </w:rPr>
        <w:t> </w:t>
      </w:r>
      <w:r>
        <w:rPr/>
        <w:t>does</w:t>
      </w:r>
      <w:r>
        <w:rPr>
          <w:spacing w:val="-6"/>
        </w:rPr>
        <w:t> </w:t>
      </w:r>
      <w:r>
        <w:rPr/>
        <w:t>water</w:t>
      </w:r>
      <w:r>
        <w:rPr>
          <w:spacing w:val="-7"/>
        </w:rPr>
        <w:t> </w:t>
      </w:r>
      <w:r>
        <w:rPr/>
        <w:t>circulation</w:t>
      </w:r>
      <w:r>
        <w:rPr>
          <w:spacing w:val="-6"/>
        </w:rPr>
        <w:t> </w:t>
      </w:r>
      <w:r>
        <w:rPr/>
        <w:t>mean;</w:t>
      </w:r>
      <w:r>
        <w:rPr>
          <w:spacing w:val="-6"/>
        </w:rPr>
        <w:t> </w:t>
      </w:r>
      <w:r>
        <w:rPr/>
        <w:t>3.</w:t>
      </w:r>
      <w:r>
        <w:rPr>
          <w:spacing w:val="-7"/>
        </w:rPr>
        <w:t> </w:t>
      </w:r>
      <w:r>
        <w:rPr/>
        <w:t>How</w:t>
      </w:r>
      <w:r>
        <w:rPr>
          <w:spacing w:val="-7"/>
        </w:rPr>
        <w:t> </w:t>
      </w:r>
      <w:r>
        <w:rPr/>
        <w:t>is water recycled and what is pollution,</w:t>
      </w:r>
      <w:r>
        <w:rPr>
          <w:spacing w:val="-1"/>
        </w:rPr>
        <w:t> </w:t>
      </w:r>
      <w:r>
        <w:rPr/>
        <w:t>etc.?</w:t>
      </w:r>
    </w:p>
    <w:p>
      <w:pPr>
        <w:pStyle w:val="BodyText"/>
        <w:spacing w:line="360" w:lineRule="auto"/>
        <w:ind w:left="1532" w:right="2024"/>
        <w:jc w:val="both"/>
      </w:pPr>
      <w:r>
        <w:rPr>
          <w:b/>
        </w:rPr>
        <w:t>Language. </w:t>
      </w:r>
      <w:r>
        <w:rPr/>
        <w:t>To learn basic vocabulary; Semantic groups of new words related to the water cycle: River, sea, lake, etc. Condition: liquid, solid, vapor, gas; Temperature and size adjectives: hot, cool, freezing, Warm, cold, big, small ...</w:t>
      </w:r>
    </w:p>
    <w:p>
      <w:pPr>
        <w:pStyle w:val="BodyText"/>
        <w:spacing w:line="360" w:lineRule="auto"/>
        <w:ind w:left="1532" w:right="2025"/>
        <w:jc w:val="both"/>
      </w:pPr>
      <w:r>
        <w:rPr>
          <w:b/>
        </w:rPr>
        <w:t>Grammar</w:t>
      </w:r>
      <w:r>
        <w:rPr/>
        <w:t>. Use of present simple/present continuous to describe, characterize and explain water cycle processes, etc.</w:t>
      </w:r>
    </w:p>
    <w:p>
      <w:pPr>
        <w:spacing w:before="0"/>
        <w:ind w:left="1532" w:right="0" w:firstLine="0"/>
        <w:jc w:val="both"/>
        <w:rPr>
          <w:sz w:val="24"/>
        </w:rPr>
      </w:pPr>
      <w:r>
        <w:rPr>
          <w:b/>
          <w:sz w:val="24"/>
        </w:rPr>
        <w:t>Mathematics</w:t>
      </w:r>
      <w:r>
        <w:rPr>
          <w:sz w:val="24"/>
        </w:rPr>
        <w:t>: Practical to measure the water volume.</w:t>
      </w:r>
    </w:p>
    <w:p>
      <w:pPr>
        <w:spacing w:before="137"/>
        <w:ind w:left="1532" w:right="0" w:firstLine="0"/>
        <w:jc w:val="both"/>
        <w:rPr>
          <w:sz w:val="24"/>
        </w:rPr>
      </w:pPr>
      <w:r>
        <w:rPr>
          <w:b/>
          <w:sz w:val="24"/>
        </w:rPr>
        <w:t>Poetry and Literature</w:t>
      </w:r>
      <w:r>
        <w:rPr>
          <w:sz w:val="24"/>
        </w:rPr>
        <w:t>. Various poems on this topic, for example:</w:t>
      </w:r>
    </w:p>
    <w:p>
      <w:pPr>
        <w:spacing w:after="0"/>
        <w:jc w:val="both"/>
        <w:rPr>
          <w:sz w:val="24"/>
        </w:rPr>
        <w:sectPr>
          <w:pgSz w:w="11910" w:h="16840"/>
          <w:pgMar w:header="960" w:footer="1012" w:top="1560" w:bottom="1200" w:left="760" w:right="500"/>
        </w:sectPr>
      </w:pPr>
    </w:p>
    <w:p>
      <w:pPr>
        <w:pStyle w:val="BodyText"/>
        <w:spacing w:before="6"/>
        <w:rPr>
          <w:sz w:val="18"/>
        </w:rPr>
      </w:pPr>
    </w:p>
    <w:p>
      <w:pPr>
        <w:pStyle w:val="BodyText"/>
        <w:spacing w:line="20" w:lineRule="exact"/>
        <w:ind w:left="263"/>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spacing w:line="360" w:lineRule="auto" w:before="148"/>
        <w:ind w:left="1532" w:right="1866" w:firstLine="0"/>
        <w:jc w:val="left"/>
        <w:rPr>
          <w:i/>
          <w:sz w:val="24"/>
        </w:rPr>
      </w:pPr>
      <w:r>
        <w:rPr>
          <w:b/>
          <w:sz w:val="24"/>
        </w:rPr>
        <w:t>Rain -</w:t>
      </w:r>
      <w:r>
        <w:rPr>
          <w:i/>
          <w:sz w:val="24"/>
        </w:rPr>
        <w:t>Water, water everywhere, water all around, Water in the ocean, </w:t>
      </w:r>
      <w:r>
        <w:rPr>
          <w:i/>
          <w:sz w:val="24"/>
        </w:rPr>
        <w:t>water in the ground.</w:t>
      </w:r>
    </w:p>
    <w:p>
      <w:pPr>
        <w:spacing w:before="0"/>
        <w:ind w:left="1532" w:right="0" w:firstLine="0"/>
        <w:jc w:val="left"/>
        <w:rPr>
          <w:i/>
          <w:sz w:val="24"/>
        </w:rPr>
      </w:pPr>
      <w:r>
        <w:rPr>
          <w:i/>
          <w:sz w:val="24"/>
        </w:rPr>
        <w:t>Water in a river, water in a creek, Water in a faucet with a drip-drip leak!</w:t>
      </w:r>
    </w:p>
    <w:p>
      <w:pPr>
        <w:spacing w:before="139"/>
        <w:ind w:left="1532" w:right="0" w:firstLine="0"/>
        <w:jc w:val="left"/>
        <w:rPr>
          <w:i/>
          <w:sz w:val="24"/>
        </w:rPr>
      </w:pPr>
      <w:r>
        <w:rPr>
          <w:b/>
          <w:sz w:val="24"/>
        </w:rPr>
        <w:t>Wate</w:t>
      </w:r>
      <w:r>
        <w:rPr>
          <w:sz w:val="24"/>
        </w:rPr>
        <w:t>r -</w:t>
      </w:r>
      <w:r>
        <w:rPr>
          <w:i/>
          <w:sz w:val="24"/>
        </w:rPr>
        <w:t>I think, think think the water comes from the kitchen sink.</w:t>
      </w:r>
    </w:p>
    <w:p>
      <w:pPr>
        <w:spacing w:before="137"/>
        <w:ind w:left="1532" w:right="0" w:firstLine="0"/>
        <w:jc w:val="left"/>
        <w:rPr>
          <w:i/>
          <w:sz w:val="24"/>
        </w:rPr>
      </w:pPr>
      <w:r>
        <w:rPr>
          <w:i/>
          <w:sz w:val="24"/>
        </w:rPr>
        <w:t>But no, no, no</w:t>
      </w:r>
    </w:p>
    <w:p>
      <w:pPr>
        <w:spacing w:before="139"/>
        <w:ind w:left="1532" w:right="0" w:firstLine="0"/>
        <w:jc w:val="left"/>
        <w:rPr>
          <w:sz w:val="24"/>
        </w:rPr>
      </w:pPr>
      <w:r>
        <w:rPr>
          <w:i/>
          <w:sz w:val="24"/>
        </w:rPr>
        <w:t>and now I know that water comes from rain and snow </w:t>
      </w:r>
      <w:r>
        <w:rPr>
          <w:sz w:val="24"/>
        </w:rPr>
        <w:t>, etc.</w:t>
      </w:r>
    </w:p>
    <w:p>
      <w:pPr>
        <w:pStyle w:val="BodyText"/>
        <w:spacing w:before="137"/>
        <w:ind w:left="1532"/>
      </w:pPr>
      <w:r>
        <w:rPr/>
        <w:t>All the subjects such as music, art, poetry and literature are involved.</w:t>
      </w:r>
    </w:p>
    <w:p>
      <w:pPr>
        <w:pStyle w:val="BodyText"/>
        <w:rPr>
          <w:sz w:val="26"/>
        </w:rPr>
      </w:pPr>
    </w:p>
    <w:p>
      <w:pPr>
        <w:pStyle w:val="BodyText"/>
        <w:rPr>
          <w:sz w:val="22"/>
        </w:rPr>
      </w:pPr>
    </w:p>
    <w:p>
      <w:pPr>
        <w:pStyle w:val="BodyText"/>
        <w:spacing w:line="360" w:lineRule="auto" w:before="1"/>
        <w:ind w:left="680" w:right="938" w:firstLine="283"/>
        <w:jc w:val="both"/>
      </w:pPr>
      <w:r>
        <w:rPr/>
        <w:t>In terms of CLIL implementation, our country is significantly behind the European countries, especially at the university level. But it should be noted that English for Specific Purposes (ESP) is successfully taught in many Universities. For example, at the Faculty of Economics and Business our students are taught Business using a special English textbook to learn some issues of economics and business, while CLIL implies comprehensive study of a curricular subject using a wide range of English language resources. Some schools have a practice of teaching certain subjects in English, which is confined to the English textbook that is far from the resources provided by CLIL. Teaching any curricular subject using CLIL is twice as effective and convenient than teaching English and that particular subject as separate disciplines.</w:t>
      </w:r>
      <w:r>
        <w:rPr>
          <w:spacing w:val="-16"/>
        </w:rPr>
        <w:t> </w:t>
      </w:r>
      <w:r>
        <w:rPr/>
        <w:t>As</w:t>
      </w:r>
      <w:r>
        <w:rPr>
          <w:spacing w:val="-15"/>
        </w:rPr>
        <w:t> </w:t>
      </w:r>
      <w:r>
        <w:rPr/>
        <w:t>practice</w:t>
      </w:r>
      <w:r>
        <w:rPr>
          <w:spacing w:val="-14"/>
        </w:rPr>
        <w:t> </w:t>
      </w:r>
      <w:r>
        <w:rPr/>
        <w:t>shows,</w:t>
      </w:r>
      <w:r>
        <w:rPr>
          <w:spacing w:val="-15"/>
        </w:rPr>
        <w:t> </w:t>
      </w:r>
      <w:r>
        <w:rPr/>
        <w:t>high</w:t>
      </w:r>
      <w:r>
        <w:rPr>
          <w:spacing w:val="-14"/>
        </w:rPr>
        <w:t> </w:t>
      </w:r>
      <w:r>
        <w:rPr/>
        <w:t>school</w:t>
      </w:r>
      <w:r>
        <w:rPr>
          <w:spacing w:val="-15"/>
        </w:rPr>
        <w:t> </w:t>
      </w:r>
      <w:r>
        <w:rPr/>
        <w:t>students</w:t>
      </w:r>
      <w:r>
        <w:rPr>
          <w:spacing w:val="-14"/>
        </w:rPr>
        <w:t> </w:t>
      </w:r>
      <w:r>
        <w:rPr/>
        <w:t>show</w:t>
      </w:r>
      <w:r>
        <w:rPr>
          <w:spacing w:val="-15"/>
        </w:rPr>
        <w:t> </w:t>
      </w:r>
      <w:r>
        <w:rPr/>
        <w:t>more</w:t>
      </w:r>
      <w:r>
        <w:rPr>
          <w:spacing w:val="-16"/>
        </w:rPr>
        <w:t> </w:t>
      </w:r>
      <w:r>
        <w:rPr/>
        <w:t>interest</w:t>
      </w:r>
      <w:r>
        <w:rPr>
          <w:spacing w:val="-14"/>
        </w:rPr>
        <w:t> </w:t>
      </w:r>
      <w:r>
        <w:rPr/>
        <w:t>in</w:t>
      </w:r>
      <w:r>
        <w:rPr>
          <w:spacing w:val="-15"/>
        </w:rPr>
        <w:t> </w:t>
      </w:r>
      <w:r>
        <w:rPr/>
        <w:t>learning</w:t>
      </w:r>
      <w:r>
        <w:rPr>
          <w:spacing w:val="-15"/>
        </w:rPr>
        <w:t> </w:t>
      </w:r>
      <w:r>
        <w:rPr/>
        <w:t>professional English rather than general English. This is probably due to the fact that general English is taught in school for several years, while professional English is something new and a kind of challenge for them. CLIL ensures a comprehensive study of a specific subject and a high</w:t>
      </w:r>
      <w:r>
        <w:rPr>
          <w:spacing w:val="-41"/>
        </w:rPr>
        <w:t> </w:t>
      </w:r>
      <w:r>
        <w:rPr/>
        <w:t>level of</w:t>
      </w:r>
      <w:r>
        <w:rPr>
          <w:spacing w:val="-7"/>
        </w:rPr>
        <w:t> </w:t>
      </w:r>
      <w:r>
        <w:rPr/>
        <w:t>English</w:t>
      </w:r>
      <w:r>
        <w:rPr>
          <w:spacing w:val="-5"/>
        </w:rPr>
        <w:t> </w:t>
      </w:r>
      <w:r>
        <w:rPr/>
        <w:t>language</w:t>
      </w:r>
      <w:r>
        <w:rPr>
          <w:spacing w:val="-7"/>
        </w:rPr>
        <w:t> </w:t>
      </w:r>
      <w:r>
        <w:rPr/>
        <w:t>proficiency.</w:t>
      </w:r>
      <w:r>
        <w:rPr>
          <w:spacing w:val="-3"/>
        </w:rPr>
        <w:t> </w:t>
      </w:r>
      <w:r>
        <w:rPr/>
        <w:t>We</w:t>
      </w:r>
      <w:r>
        <w:rPr>
          <w:spacing w:val="-6"/>
        </w:rPr>
        <w:t> </w:t>
      </w:r>
      <w:r>
        <w:rPr/>
        <w:t>propose</w:t>
      </w:r>
      <w:r>
        <w:rPr>
          <w:spacing w:val="-5"/>
        </w:rPr>
        <w:t> </w:t>
      </w:r>
      <w:r>
        <w:rPr/>
        <w:t>application</w:t>
      </w:r>
      <w:r>
        <w:rPr>
          <w:spacing w:val="-5"/>
        </w:rPr>
        <w:t> </w:t>
      </w:r>
      <w:r>
        <w:rPr/>
        <w:t>of</w:t>
      </w:r>
      <w:r>
        <w:rPr>
          <w:spacing w:val="-7"/>
        </w:rPr>
        <w:t> </w:t>
      </w:r>
      <w:r>
        <w:rPr/>
        <w:t>CLIL</w:t>
      </w:r>
      <w:r>
        <w:rPr>
          <w:spacing w:val="-6"/>
        </w:rPr>
        <w:t> </w:t>
      </w:r>
      <w:r>
        <w:rPr/>
        <w:t>at</w:t>
      </w:r>
      <w:r>
        <w:rPr>
          <w:spacing w:val="-5"/>
        </w:rPr>
        <w:t> </w:t>
      </w:r>
      <w:r>
        <w:rPr/>
        <w:t>the</w:t>
      </w:r>
      <w:r>
        <w:rPr>
          <w:spacing w:val="-5"/>
        </w:rPr>
        <w:t> </w:t>
      </w:r>
      <w:r>
        <w:rPr/>
        <w:t>Faculty</w:t>
      </w:r>
      <w:r>
        <w:rPr>
          <w:spacing w:val="-5"/>
        </w:rPr>
        <w:t> </w:t>
      </w:r>
      <w:r>
        <w:rPr/>
        <w:t>of</w:t>
      </w:r>
      <w:r>
        <w:rPr>
          <w:spacing w:val="-6"/>
        </w:rPr>
        <w:t> </w:t>
      </w:r>
      <w:r>
        <w:rPr/>
        <w:t>Economics and Business. For example, “The history of Economic Thought” has long been taught at the Faculty of Business Economics at various universities around the world. It is a curricular subject at our universities. However, it is mainly confined to the native language textbook consisting of limited information on global business and economic issues translated from foreign languages, While CLIL allows students to study economic analysis and economic doctrines</w:t>
      </w:r>
      <w:r>
        <w:rPr>
          <w:spacing w:val="-6"/>
        </w:rPr>
        <w:t> </w:t>
      </w:r>
      <w:r>
        <w:rPr/>
        <w:t>in</w:t>
      </w:r>
      <w:r>
        <w:rPr>
          <w:spacing w:val="-5"/>
        </w:rPr>
        <w:t> </w:t>
      </w:r>
      <w:r>
        <w:rPr/>
        <w:t>detail</w:t>
      </w:r>
      <w:r>
        <w:rPr>
          <w:spacing w:val="-6"/>
        </w:rPr>
        <w:t> </w:t>
      </w:r>
      <w:r>
        <w:rPr/>
        <w:t>based</w:t>
      </w:r>
      <w:r>
        <w:rPr>
          <w:spacing w:val="-3"/>
        </w:rPr>
        <w:t> </w:t>
      </w:r>
      <w:r>
        <w:rPr/>
        <w:t>on</w:t>
      </w:r>
      <w:r>
        <w:rPr>
          <w:spacing w:val="-5"/>
        </w:rPr>
        <w:t> </w:t>
      </w:r>
      <w:r>
        <w:rPr/>
        <w:t>a</w:t>
      </w:r>
      <w:r>
        <w:rPr>
          <w:spacing w:val="-5"/>
        </w:rPr>
        <w:t> </w:t>
      </w:r>
      <w:r>
        <w:rPr/>
        <w:t>wide</w:t>
      </w:r>
      <w:r>
        <w:rPr>
          <w:spacing w:val="-4"/>
        </w:rPr>
        <w:t> </w:t>
      </w:r>
      <w:r>
        <w:rPr/>
        <w:t>range</w:t>
      </w:r>
      <w:r>
        <w:rPr>
          <w:spacing w:val="-4"/>
        </w:rPr>
        <w:t> </w:t>
      </w:r>
      <w:r>
        <w:rPr/>
        <w:t>of</w:t>
      </w:r>
      <w:r>
        <w:rPr>
          <w:spacing w:val="-5"/>
        </w:rPr>
        <w:t> </w:t>
      </w:r>
      <w:r>
        <w:rPr/>
        <w:t>English-language</w:t>
      </w:r>
      <w:r>
        <w:rPr>
          <w:spacing w:val="-4"/>
        </w:rPr>
        <w:t> </w:t>
      </w:r>
      <w:r>
        <w:rPr/>
        <w:t>sources.</w:t>
      </w:r>
      <w:r>
        <w:rPr>
          <w:spacing w:val="-6"/>
        </w:rPr>
        <w:t> </w:t>
      </w:r>
      <w:r>
        <w:rPr/>
        <w:t>Also,</w:t>
      </w:r>
      <w:r>
        <w:rPr>
          <w:spacing w:val="-5"/>
        </w:rPr>
        <w:t> </w:t>
      </w:r>
      <w:r>
        <w:rPr/>
        <w:t>it</w:t>
      </w:r>
      <w:r>
        <w:rPr>
          <w:spacing w:val="-5"/>
        </w:rPr>
        <w:t> </w:t>
      </w:r>
      <w:r>
        <w:rPr/>
        <w:t>allows</w:t>
      </w:r>
      <w:r>
        <w:rPr>
          <w:spacing w:val="-7"/>
        </w:rPr>
        <w:t> </w:t>
      </w:r>
      <w:r>
        <w:rPr/>
        <w:t>teaching two subjects at the expense of one in terms of time and money. The integrated teaching of the English language and The History of Economic Thought should be carried out </w:t>
      </w:r>
      <w:r>
        <w:rPr>
          <w:spacing w:val="2"/>
        </w:rPr>
        <w:t>at </w:t>
      </w:r>
      <w:r>
        <w:rPr/>
        <w:t>the interdisciplinary level like any other CLIL subject. CLIL will allow to teach the history of economic</w:t>
      </w:r>
      <w:r>
        <w:rPr>
          <w:spacing w:val="-13"/>
        </w:rPr>
        <w:t> </w:t>
      </w:r>
      <w:r>
        <w:rPr/>
        <w:t>analysis</w:t>
      </w:r>
      <w:r>
        <w:rPr>
          <w:spacing w:val="-11"/>
        </w:rPr>
        <w:t> </w:t>
      </w:r>
      <w:r>
        <w:rPr/>
        <w:t>and</w:t>
      </w:r>
      <w:r>
        <w:rPr>
          <w:spacing w:val="-12"/>
        </w:rPr>
        <w:t> </w:t>
      </w:r>
      <w:r>
        <w:rPr/>
        <w:t>economic</w:t>
      </w:r>
      <w:r>
        <w:rPr>
          <w:spacing w:val="-12"/>
        </w:rPr>
        <w:t> </w:t>
      </w:r>
      <w:r>
        <w:rPr/>
        <w:t>doctrines</w:t>
      </w:r>
      <w:r>
        <w:rPr>
          <w:spacing w:val="-12"/>
        </w:rPr>
        <w:t> </w:t>
      </w:r>
      <w:r>
        <w:rPr/>
        <w:t>in</w:t>
      </w:r>
      <w:r>
        <w:rPr>
          <w:spacing w:val="-11"/>
        </w:rPr>
        <w:t> </w:t>
      </w:r>
      <w:r>
        <w:rPr/>
        <w:t>close</w:t>
      </w:r>
      <w:r>
        <w:rPr>
          <w:spacing w:val="-11"/>
        </w:rPr>
        <w:t> </w:t>
      </w:r>
      <w:r>
        <w:rPr/>
        <w:t>connection</w:t>
      </w:r>
      <w:r>
        <w:rPr>
          <w:spacing w:val="-12"/>
        </w:rPr>
        <w:t> </w:t>
      </w:r>
      <w:r>
        <w:rPr/>
        <w:t>with</w:t>
      </w:r>
      <w:r>
        <w:rPr>
          <w:spacing w:val="-11"/>
        </w:rPr>
        <w:t> </w:t>
      </w:r>
      <w:r>
        <w:rPr/>
        <w:t>Ancient</w:t>
      </w:r>
      <w:r>
        <w:rPr>
          <w:spacing w:val="-12"/>
        </w:rPr>
        <w:t> </w:t>
      </w:r>
      <w:r>
        <w:rPr/>
        <w:t>economic</w:t>
      </w:r>
      <w:r>
        <w:rPr>
          <w:spacing w:val="-12"/>
        </w:rPr>
        <w:t> </w:t>
      </w:r>
      <w:r>
        <w:rPr/>
        <w:t>theories with</w:t>
      </w:r>
      <w:r>
        <w:rPr>
          <w:spacing w:val="19"/>
        </w:rPr>
        <w:t> </w:t>
      </w:r>
      <w:r>
        <w:rPr/>
        <w:t>their</w:t>
      </w:r>
      <w:r>
        <w:rPr>
          <w:spacing w:val="19"/>
        </w:rPr>
        <w:t> </w:t>
      </w:r>
      <w:r>
        <w:rPr/>
        <w:t>similarities</w:t>
      </w:r>
      <w:r>
        <w:rPr>
          <w:spacing w:val="20"/>
        </w:rPr>
        <w:t> </w:t>
      </w:r>
      <w:r>
        <w:rPr/>
        <w:t>and</w:t>
      </w:r>
      <w:r>
        <w:rPr>
          <w:spacing w:val="19"/>
        </w:rPr>
        <w:t> </w:t>
      </w:r>
      <w:r>
        <w:rPr/>
        <w:t>differences</w:t>
      </w:r>
      <w:r>
        <w:rPr>
          <w:spacing w:val="20"/>
        </w:rPr>
        <w:t> </w:t>
      </w:r>
      <w:r>
        <w:rPr/>
        <w:t>with</w:t>
      </w:r>
      <w:r>
        <w:rPr>
          <w:spacing w:val="20"/>
        </w:rPr>
        <w:t> </w:t>
      </w:r>
      <w:r>
        <w:rPr/>
        <w:t>modern</w:t>
      </w:r>
      <w:r>
        <w:rPr>
          <w:spacing w:val="20"/>
        </w:rPr>
        <w:t> </w:t>
      </w:r>
      <w:r>
        <w:rPr/>
        <w:t>economic</w:t>
      </w:r>
      <w:r>
        <w:rPr>
          <w:spacing w:val="18"/>
        </w:rPr>
        <w:t> </w:t>
      </w:r>
      <w:r>
        <w:rPr/>
        <w:t>theories,</w:t>
      </w:r>
      <w:r>
        <w:rPr>
          <w:spacing w:val="20"/>
        </w:rPr>
        <w:t> </w:t>
      </w:r>
      <w:r>
        <w:rPr/>
        <w:t>economic</w:t>
      </w:r>
      <w:r>
        <w:rPr>
          <w:spacing w:val="19"/>
        </w:rPr>
        <w:t> </w:t>
      </w:r>
      <w:r>
        <w:rPr/>
        <w:t>policy</w:t>
      </w:r>
      <w:r>
        <w:rPr>
          <w:spacing w:val="19"/>
        </w:rPr>
        <w:t> </w:t>
      </w:r>
      <w:r>
        <w:rPr/>
        <w:t>and</w:t>
      </w:r>
    </w:p>
    <w:p>
      <w:pPr>
        <w:spacing w:after="0" w:line="360" w:lineRule="auto"/>
        <w:jc w:val="both"/>
        <w:sectPr>
          <w:pgSz w:w="11910" w:h="16840"/>
          <w:pgMar w:header="730" w:footer="1012" w:top="1280" w:bottom="1200" w:left="760" w:right="500"/>
        </w:sectPr>
      </w:pPr>
    </w:p>
    <w:p>
      <w:pPr>
        <w:pStyle w:val="BodyText"/>
        <w:spacing w:line="360" w:lineRule="auto" w:before="117"/>
        <w:ind w:left="680" w:right="936"/>
        <w:jc w:val="both"/>
      </w:pPr>
      <w:r>
        <w:rPr/>
        <w:t>political economy, philosophy, sociology, statistics, demography, banking policy, agriculture and urbanism, history of Georgia, etc. Language learning will be provided by classroom discussions, written exercises and assignments. The subject itself will be taught through a variety</w:t>
      </w:r>
      <w:r>
        <w:rPr>
          <w:spacing w:val="-13"/>
        </w:rPr>
        <w:t> </w:t>
      </w:r>
      <w:r>
        <w:rPr/>
        <w:t>of</w:t>
      </w:r>
      <w:r>
        <w:rPr>
          <w:spacing w:val="-11"/>
        </w:rPr>
        <w:t> </w:t>
      </w:r>
      <w:r>
        <w:rPr/>
        <w:t>English-language</w:t>
      </w:r>
      <w:r>
        <w:rPr>
          <w:spacing w:val="-14"/>
        </w:rPr>
        <w:t> </w:t>
      </w:r>
      <w:r>
        <w:rPr/>
        <w:t>economic</w:t>
      </w:r>
      <w:r>
        <w:rPr>
          <w:spacing w:val="-13"/>
        </w:rPr>
        <w:t> </w:t>
      </w:r>
      <w:r>
        <w:rPr/>
        <w:t>resources,</w:t>
      </w:r>
      <w:r>
        <w:rPr>
          <w:spacing w:val="-13"/>
        </w:rPr>
        <w:t> </w:t>
      </w:r>
      <w:r>
        <w:rPr/>
        <w:t>both</w:t>
      </w:r>
      <w:r>
        <w:rPr>
          <w:spacing w:val="-12"/>
        </w:rPr>
        <w:t> </w:t>
      </w:r>
      <w:r>
        <w:rPr/>
        <w:t>classic</w:t>
      </w:r>
      <w:r>
        <w:rPr>
          <w:spacing w:val="-11"/>
        </w:rPr>
        <w:t> </w:t>
      </w:r>
      <w:r>
        <w:rPr/>
        <w:t>and</w:t>
      </w:r>
      <w:r>
        <w:rPr>
          <w:spacing w:val="-13"/>
        </w:rPr>
        <w:t> </w:t>
      </w:r>
      <w:r>
        <w:rPr/>
        <w:t>modern,</w:t>
      </w:r>
      <w:r>
        <w:rPr>
          <w:spacing w:val="-13"/>
        </w:rPr>
        <w:t> </w:t>
      </w:r>
      <w:r>
        <w:rPr/>
        <w:t>such</w:t>
      </w:r>
      <w:r>
        <w:rPr>
          <w:spacing w:val="-13"/>
        </w:rPr>
        <w:t> </w:t>
      </w:r>
      <w:r>
        <w:rPr/>
        <w:t>as:</w:t>
      </w:r>
      <w:r>
        <w:rPr>
          <w:spacing w:val="-6"/>
        </w:rPr>
        <w:t> </w:t>
      </w:r>
      <w:r>
        <w:rPr/>
        <w:t>A.</w:t>
      </w:r>
      <w:r>
        <w:rPr>
          <w:spacing w:val="-14"/>
        </w:rPr>
        <w:t> </w:t>
      </w:r>
      <w:r>
        <w:rPr/>
        <w:t>Sandmo, </w:t>
      </w:r>
      <w:r>
        <w:rPr>
          <w:color w:val="333333"/>
        </w:rPr>
        <w:t>Economics Evolving: A History of Economic Thought; </w:t>
      </w:r>
      <w:r>
        <w:rPr/>
        <w:t>L. Robins, A History of Economic Thought – the LSE Lectures; C. Menger, Principles of Economics; B. </w:t>
      </w:r>
      <w:r>
        <w:rPr>
          <w:color w:val="202429"/>
        </w:rPr>
        <w:t>Gordon, </w:t>
      </w:r>
      <w:hyperlink r:id="rId269">
        <w:r>
          <w:rPr/>
          <w:t>Aristotle and</w:t>
        </w:r>
      </w:hyperlink>
      <w:r>
        <w:rPr/>
        <w:t> </w:t>
      </w:r>
      <w:hyperlink r:id="rId269">
        <w:r>
          <w:rPr/>
          <w:t>the Development of Value Theory</w:t>
        </w:r>
      </w:hyperlink>
      <w:r>
        <w:rPr/>
        <w:t>; S. Lowry, </w:t>
      </w:r>
      <w:hyperlink r:id="rId270">
        <w:r>
          <w:rPr/>
          <w:t>Recent Literature on Ancient Greek Economic</w:t>
        </w:r>
      </w:hyperlink>
      <w:r>
        <w:rPr/>
        <w:t> </w:t>
      </w:r>
      <w:hyperlink r:id="rId270">
        <w:r>
          <w:rPr/>
          <w:t>Thought</w:t>
        </w:r>
      </w:hyperlink>
      <w:r>
        <w:rPr/>
        <w:t>, etc.</w:t>
      </w:r>
    </w:p>
    <w:p>
      <w:pPr>
        <w:pStyle w:val="BodyText"/>
        <w:spacing w:line="360" w:lineRule="auto" w:before="1"/>
        <w:ind w:left="680" w:right="939" w:firstLine="283"/>
        <w:jc w:val="both"/>
      </w:pPr>
      <w:r>
        <w:rPr/>
        <w:t>For</w:t>
      </w:r>
      <w:r>
        <w:rPr>
          <w:spacing w:val="-10"/>
        </w:rPr>
        <w:t> </w:t>
      </w:r>
      <w:r>
        <w:rPr/>
        <w:t>implementation</w:t>
      </w:r>
      <w:r>
        <w:rPr>
          <w:spacing w:val="-8"/>
        </w:rPr>
        <w:t> </w:t>
      </w:r>
      <w:r>
        <w:rPr/>
        <w:t>of</w:t>
      </w:r>
      <w:r>
        <w:rPr>
          <w:spacing w:val="-10"/>
        </w:rPr>
        <w:t> </w:t>
      </w:r>
      <w:r>
        <w:rPr/>
        <w:t>CLIL</w:t>
      </w:r>
      <w:r>
        <w:rPr>
          <w:spacing w:val="-9"/>
        </w:rPr>
        <w:t> </w:t>
      </w:r>
      <w:r>
        <w:rPr/>
        <w:t>the</w:t>
      </w:r>
      <w:r>
        <w:rPr>
          <w:spacing w:val="-10"/>
        </w:rPr>
        <w:t> </w:t>
      </w:r>
      <w:r>
        <w:rPr/>
        <w:t>role</w:t>
      </w:r>
      <w:r>
        <w:rPr>
          <w:spacing w:val="-10"/>
        </w:rPr>
        <w:t> </w:t>
      </w:r>
      <w:r>
        <w:rPr/>
        <w:t>of</w:t>
      </w:r>
      <w:r>
        <w:rPr>
          <w:spacing w:val="-9"/>
        </w:rPr>
        <w:t> </w:t>
      </w:r>
      <w:r>
        <w:rPr/>
        <w:t>the</w:t>
      </w:r>
      <w:r>
        <w:rPr>
          <w:spacing w:val="-10"/>
        </w:rPr>
        <w:t> </w:t>
      </w:r>
      <w:r>
        <w:rPr/>
        <w:t>teacher</w:t>
      </w:r>
      <w:r>
        <w:rPr>
          <w:spacing w:val="-9"/>
        </w:rPr>
        <w:t> </w:t>
      </w:r>
      <w:r>
        <w:rPr/>
        <w:t>is</w:t>
      </w:r>
      <w:r>
        <w:rPr>
          <w:spacing w:val="-9"/>
        </w:rPr>
        <w:t> </w:t>
      </w:r>
      <w:r>
        <w:rPr/>
        <w:t>especially</w:t>
      </w:r>
      <w:r>
        <w:rPr>
          <w:spacing w:val="-8"/>
        </w:rPr>
        <w:t> </w:t>
      </w:r>
      <w:r>
        <w:rPr/>
        <w:t>important.</w:t>
      </w:r>
      <w:r>
        <w:rPr>
          <w:spacing w:val="-11"/>
        </w:rPr>
        <w:t> </w:t>
      </w:r>
      <w:r>
        <w:rPr/>
        <w:t>In</w:t>
      </w:r>
      <w:r>
        <w:rPr>
          <w:spacing w:val="-10"/>
        </w:rPr>
        <w:t> </w:t>
      </w:r>
      <w:r>
        <w:rPr/>
        <w:t>its</w:t>
      </w:r>
      <w:r>
        <w:rPr>
          <w:spacing w:val="-8"/>
        </w:rPr>
        <w:t> </w:t>
      </w:r>
      <w:r>
        <w:rPr/>
        <w:t>resolutions on multilingualism strategies The Council of Europe devotes particular attention to the</w:t>
      </w:r>
      <w:r>
        <w:rPr>
          <w:spacing w:val="-25"/>
        </w:rPr>
        <w:t> </w:t>
      </w:r>
      <w:r>
        <w:rPr/>
        <w:t>further training of language teachers and to enhancing the language competences of teachers, in general, in order to promote the teaching of non-linguistic subjects in foreign</w:t>
      </w:r>
      <w:r>
        <w:rPr>
          <w:spacing w:val="-9"/>
        </w:rPr>
        <w:t> </w:t>
      </w:r>
      <w:r>
        <w:rPr/>
        <w:t>languages.</w:t>
      </w:r>
    </w:p>
    <w:p>
      <w:pPr>
        <w:pStyle w:val="BodyText"/>
        <w:spacing w:line="360" w:lineRule="auto"/>
        <w:ind w:left="680" w:right="937" w:firstLine="283"/>
        <w:jc w:val="both"/>
      </w:pPr>
      <w:r>
        <w:rPr/>
        <w:t>As for the trainings, language teachers should do a certificate or credit course in relevant subject abroad. In conditions of modern globalization and computerization, teachers can remotely do such courses at any university of the world. Also, the students can easily search for relevant foreign sources in any subject on the Internet.</w:t>
      </w:r>
    </w:p>
    <w:p>
      <w:pPr>
        <w:pStyle w:val="BodyText"/>
        <w:spacing w:line="360" w:lineRule="auto"/>
        <w:ind w:left="680" w:right="935" w:firstLine="283"/>
        <w:jc w:val="both"/>
      </w:pPr>
      <w:r>
        <w:rPr/>
        <w:t>In conclusion, CLIL is a new effective method that combines two subjects under one umbrella. Its intensive implementation in higher educational institutions will help students to learn a foreign language at a high level through the content of the subject and to study the content of a nonlinguistic subject in depth through a foreign language.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5"/>
        <w:spacing w:before="189"/>
      </w:pPr>
      <w:r>
        <w:rPr/>
        <w:t>References</w:t>
      </w:r>
    </w:p>
    <w:p>
      <w:pPr>
        <w:pStyle w:val="BodyText"/>
        <w:tabs>
          <w:tab w:pos="8825" w:val="left" w:leader="none"/>
        </w:tabs>
        <w:spacing w:line="360" w:lineRule="auto" w:before="136"/>
        <w:ind w:left="1400" w:right="940" w:hanging="720"/>
      </w:pPr>
      <w:r>
        <w:rPr/>
        <w:t>Bonnett,</w:t>
      </w:r>
      <w:r>
        <w:rPr>
          <w:spacing w:val="49"/>
        </w:rPr>
        <w:t> </w:t>
      </w:r>
      <w:r>
        <w:rPr/>
        <w:t>A.</w:t>
      </w:r>
      <w:r>
        <w:rPr>
          <w:spacing w:val="48"/>
        </w:rPr>
        <w:t> </w:t>
      </w:r>
      <w:r>
        <w:rPr/>
        <w:t>(2012).</w:t>
      </w:r>
      <w:r>
        <w:rPr>
          <w:spacing w:val="50"/>
        </w:rPr>
        <w:t> </w:t>
      </w:r>
      <w:r>
        <w:rPr/>
        <w:t>Towards</w:t>
      </w:r>
      <w:r>
        <w:rPr>
          <w:spacing w:val="51"/>
        </w:rPr>
        <w:t> </w:t>
      </w:r>
      <w:r>
        <w:rPr/>
        <w:t>an</w:t>
      </w:r>
      <w:r>
        <w:rPr>
          <w:spacing w:val="49"/>
        </w:rPr>
        <w:t> </w:t>
      </w:r>
      <w:r>
        <w:rPr/>
        <w:t>Evidence</w:t>
      </w:r>
      <w:r>
        <w:rPr>
          <w:spacing w:val="48"/>
        </w:rPr>
        <w:t> </w:t>
      </w:r>
      <w:r>
        <w:rPr/>
        <w:t>Base</w:t>
      </w:r>
      <w:r>
        <w:rPr>
          <w:spacing w:val="48"/>
        </w:rPr>
        <w:t> </w:t>
      </w:r>
      <w:r>
        <w:rPr/>
        <w:t>for</w:t>
      </w:r>
      <w:r>
        <w:rPr>
          <w:spacing w:val="49"/>
        </w:rPr>
        <w:t> </w:t>
      </w:r>
      <w:r>
        <w:rPr/>
        <w:t>CLIL.</w:t>
      </w:r>
      <w:r>
        <w:rPr>
          <w:spacing w:val="51"/>
        </w:rPr>
        <w:t> </w:t>
      </w:r>
      <w:r>
        <w:rPr/>
        <w:t>International</w:t>
      </w:r>
      <w:r>
        <w:rPr>
          <w:spacing w:val="49"/>
        </w:rPr>
        <w:t> </w:t>
      </w:r>
      <w:r>
        <w:rPr/>
        <w:t>CLIL</w:t>
        <w:tab/>
      </w:r>
      <w:r>
        <w:rPr>
          <w:spacing w:val="-4"/>
        </w:rPr>
        <w:t>Research </w:t>
      </w:r>
      <w:r>
        <w:rPr/>
        <w:t>Journal. 1 (4), 66-</w:t>
      </w:r>
      <w:hyperlink r:id="rId271">
        <w:r>
          <w:rPr/>
          <w:t>77.</w:t>
        </w:r>
        <w:r>
          <w:rPr>
            <w:spacing w:val="59"/>
          </w:rPr>
          <w:t> </w:t>
        </w:r>
        <w:r>
          <w:rPr/>
          <w:t>http://www.icrj.eu/14/article7.html</w:t>
        </w:r>
      </w:hyperlink>
      <w:r>
        <w:rPr/>
        <w:t>.</w:t>
      </w:r>
    </w:p>
    <w:p>
      <w:pPr>
        <w:pStyle w:val="BodyText"/>
        <w:spacing w:line="360" w:lineRule="auto" w:before="1"/>
        <w:ind w:left="1311" w:right="1866" w:hanging="632"/>
      </w:pPr>
      <w:r>
        <w:rPr/>
        <w:t>Dalton-Puffer, C. (2007). Werner Delanoy and Laurenz Volkmann, (eds.) Future Perspectives for English Language Teaching. Heidelberg: Carl Winter.</w:t>
      </w:r>
    </w:p>
    <w:p>
      <w:pPr>
        <w:pStyle w:val="BodyText"/>
        <w:spacing w:line="360" w:lineRule="auto"/>
        <w:ind w:left="1400" w:right="1701" w:hanging="720"/>
      </w:pPr>
      <w:r>
        <w:rPr/>
        <w:t>European Commission. Improving the effectiveness of language learning: CLIL and computer assisted language learning (2014). London: Education and Learning. </w:t>
      </w:r>
      <w:hyperlink r:id="rId272">
        <w:r>
          <w:rPr/>
          <w:t>https://ec.europa.eu/assets/eac/languages/library/studies/clil-call_en.pdf.</w:t>
        </w:r>
      </w:hyperlink>
    </w:p>
    <w:p>
      <w:pPr>
        <w:spacing w:after="0" w:line="360" w:lineRule="auto"/>
        <w:sectPr>
          <w:pgSz w:w="11910" w:h="16840"/>
          <w:pgMar w:header="960" w:footer="1012" w:top="1560" w:bottom="1200" w:left="760" w:right="500"/>
        </w:sectPr>
      </w:pPr>
    </w:p>
    <w:p>
      <w:pPr>
        <w:pStyle w:val="BodyText"/>
        <w:spacing w:before="6"/>
        <w:rPr>
          <w:sz w:val="18"/>
        </w:rPr>
      </w:pPr>
    </w:p>
    <w:p>
      <w:pPr>
        <w:pStyle w:val="BodyText"/>
        <w:spacing w:line="20" w:lineRule="exact"/>
        <w:ind w:left="263"/>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spacing w:line="360" w:lineRule="auto" w:before="148"/>
        <w:ind w:left="1400" w:right="1011"/>
      </w:pPr>
      <w:hyperlink r:id="rId273">
        <w:r>
          <w:rPr/>
          <w:t>https://www.univie.ac.at/Anglistik/Dalton/SEW07/CLIL%20research%20overview%</w:t>
        </w:r>
      </w:hyperlink>
      <w:r>
        <w:rPr/>
        <w:t> </w:t>
      </w:r>
      <w:hyperlink r:id="rId273">
        <w:r>
          <w:rPr/>
          <w:t>20article.</w:t>
        </w:r>
      </w:hyperlink>
    </w:p>
    <w:p>
      <w:pPr>
        <w:pStyle w:val="BodyText"/>
        <w:ind w:left="680"/>
      </w:pPr>
      <w:r>
        <w:rPr/>
        <w:t>Marsh D. &amp; Frigols, M. (2012). Content and Language Integrated Learning (CLIL).;</w:t>
      </w:r>
    </w:p>
    <w:p>
      <w:pPr>
        <w:pStyle w:val="BodyText"/>
        <w:spacing w:line="360" w:lineRule="auto" w:before="139"/>
        <w:ind w:left="1400" w:hanging="720"/>
      </w:pPr>
      <w:r>
        <w:rPr/>
        <w:t>Marsh D. &amp; Frigols, M. (2007). Introduction: Content and Language Integrated Learning. </w:t>
      </w:r>
      <w:hyperlink r:id="rId274">
        <w:r>
          <w:rPr/>
          <w:t>https://www.unidue.de/imperia/md/content/appliedlinguisticsdidactics</w:t>
        </w:r>
      </w:hyperlink>
    </w:p>
    <w:p>
      <w:pPr>
        <w:pStyle w:val="BodyText"/>
        <w:ind w:left="1400"/>
      </w:pPr>
      <w:hyperlink r:id="rId274">
        <w:r>
          <w:rPr/>
          <w:t>/lingon/marsh_frigols</w:t>
        </w:r>
        <w:r>
          <w:rPr>
            <w:u w:val="single"/>
          </w:rPr>
          <w:t> </w:t>
        </w:r>
        <w:r>
          <w:rPr/>
          <w:t>clil_intro</w:t>
        </w:r>
        <w:r>
          <w:rPr>
            <w:spacing w:val="59"/>
            <w:u w:val="single"/>
          </w:rPr>
          <w:t> </w:t>
        </w:r>
        <w:r>
          <w:rPr/>
          <w:t>ts_me.pdf</w:t>
        </w:r>
      </w:hyperlink>
      <w:r>
        <w:rPr/>
        <w:t>.</w:t>
      </w:r>
    </w:p>
    <w:p>
      <w:pPr>
        <w:pStyle w:val="BodyText"/>
        <w:spacing w:before="137"/>
        <w:ind w:left="680"/>
      </w:pPr>
      <w:r>
        <w:rPr/>
        <w:t>Scrivener, J. (2005). Learning Teaching. Oxford: Macmillan Books for Teachers.</w:t>
      </w:r>
    </w:p>
    <w:p>
      <w:pPr>
        <w:pStyle w:val="BodyText"/>
        <w:spacing w:line="360" w:lineRule="auto" w:before="139"/>
        <w:ind w:left="1400" w:right="916" w:hanging="720"/>
      </w:pPr>
      <w:r>
        <w:rPr/>
        <w:t>Wolff, D. (2012). The European Framework for CLIL Teacher Education. Synergies Italie n° 8 - pp. 105-</w:t>
      </w:r>
      <w:hyperlink r:id="rId275">
        <w:r>
          <w:rPr/>
          <w:t>116 https://gerflint.fr/Base/Italie8/dieter_wolff.pdf.</w:t>
        </w:r>
      </w:hyperlink>
    </w:p>
    <w:p>
      <w:pPr>
        <w:spacing w:after="0" w:line="360" w:lineRule="auto"/>
        <w:sectPr>
          <w:pgSz w:w="11910" w:h="16840"/>
          <w:pgMar w:header="730" w:footer="1012" w:top="1280" w:bottom="1200" w:left="760" w:right="500"/>
        </w:sectPr>
      </w:pPr>
    </w:p>
    <w:p>
      <w:pPr>
        <w:pStyle w:val="BodyText"/>
        <w:rPr>
          <w:sz w:val="20"/>
        </w:rPr>
      </w:pPr>
    </w:p>
    <w:p>
      <w:pPr>
        <w:pStyle w:val="BodyText"/>
        <w:rPr>
          <w:sz w:val="20"/>
        </w:rPr>
      </w:pPr>
    </w:p>
    <w:p>
      <w:pPr>
        <w:pStyle w:val="BodyText"/>
        <w:rPr>
          <w:sz w:val="23"/>
        </w:rPr>
      </w:pPr>
    </w:p>
    <w:p>
      <w:pPr>
        <w:pStyle w:val="Heading5"/>
        <w:spacing w:before="36"/>
        <w:rPr>
          <w:rFonts w:ascii="Sylfaen"/>
        </w:rPr>
      </w:pPr>
      <w:r>
        <w:rPr>
          <w:rFonts w:ascii="Sylfaen"/>
        </w:rPr>
        <w:t>Maia Kikvadze</w:t>
      </w:r>
    </w:p>
    <w:p>
      <w:pPr>
        <w:spacing w:before="116"/>
        <w:ind w:left="1597" w:right="0" w:firstLine="0"/>
        <w:jc w:val="left"/>
        <w:rPr>
          <w:rFonts w:ascii="Sylfaen"/>
          <w:i/>
          <w:sz w:val="25"/>
        </w:rPr>
      </w:pPr>
      <w:r>
        <w:rPr>
          <w:rFonts w:ascii="Sylfaen"/>
          <w:i/>
          <w:position w:val="2"/>
          <w:sz w:val="25"/>
        </w:rPr>
        <w:t>Shota Rustaveli State University</w:t>
      </w:r>
      <w:r>
        <w:rPr>
          <w:rFonts w:ascii="Sylfaen"/>
          <w:i/>
          <w:sz w:val="25"/>
        </w:rPr>
        <w:t>, </w:t>
      </w:r>
      <w:r>
        <w:rPr>
          <w:rFonts w:ascii="Sylfaen"/>
          <w:i/>
          <w:position w:val="2"/>
          <w:sz w:val="25"/>
        </w:rPr>
        <w:t>Batumi, </w:t>
      </w:r>
      <w:r>
        <w:rPr>
          <w:rFonts w:ascii="Sylfaen"/>
          <w:i/>
          <w:color w:val="1F2023"/>
          <w:position w:val="2"/>
          <w:sz w:val="25"/>
        </w:rPr>
        <w:t>Georgia</w:t>
      </w:r>
    </w:p>
    <w:p>
      <w:pPr>
        <w:pStyle w:val="BodyText"/>
        <w:spacing w:before="6"/>
        <w:rPr>
          <w:rFonts w:ascii="Sylfaen"/>
          <w:i/>
          <w:sz w:val="41"/>
        </w:rPr>
      </w:pPr>
    </w:p>
    <w:p>
      <w:pPr>
        <w:spacing w:line="288" w:lineRule="auto" w:before="1"/>
        <w:ind w:left="2192" w:right="2120" w:hanging="96"/>
        <w:jc w:val="left"/>
        <w:rPr>
          <w:rFonts w:ascii="Sylfaen"/>
          <w:b/>
          <w:sz w:val="32"/>
        </w:rPr>
      </w:pPr>
      <w:r>
        <w:rPr>
          <w:rFonts w:ascii="Sylfaen"/>
          <w:b/>
          <w:sz w:val="32"/>
        </w:rPr>
        <w:t>Issues of mastering new vocabulary in Georgian, As in the process of learning a second language</w:t>
      </w:r>
    </w:p>
    <w:p>
      <w:pPr>
        <w:pStyle w:val="BodyText"/>
        <w:spacing w:before="8"/>
        <w:rPr>
          <w:rFonts w:ascii="Sylfaen"/>
          <w:b/>
          <w:sz w:val="26"/>
        </w:rPr>
      </w:pPr>
      <w:r>
        <w:rPr/>
        <w:pict>
          <v:shape style="position:absolute;margin-left:71pt;margin-top:18.764072pt;width:464.95pt;height:244.75pt;mso-position-horizontal-relative:page;mso-position-vertical-relative:paragraph;z-index:-251151360;mso-wrap-distance-left:0;mso-wrap-distance-right:0" type="#_x0000_t202" filled="true" fillcolor="#dce6f1" stroked="false">
            <v:textbox inset="0,0,0,0">
              <w:txbxContent>
                <w:p>
                  <w:pPr>
                    <w:spacing w:before="141"/>
                    <w:ind w:left="303" w:right="0" w:firstLine="0"/>
                    <w:jc w:val="left"/>
                    <w:rPr>
                      <w:rFonts w:ascii="Sylfaen"/>
                      <w:b/>
                      <w:sz w:val="24"/>
                    </w:rPr>
                  </w:pPr>
                  <w:r>
                    <w:rPr>
                      <w:rFonts w:ascii="Sylfaen"/>
                      <w:b/>
                      <w:sz w:val="24"/>
                    </w:rPr>
                    <w:t>ABSTRACT</w:t>
                  </w:r>
                </w:p>
                <w:p>
                  <w:pPr>
                    <w:spacing w:line="288" w:lineRule="auto" w:before="127"/>
                    <w:ind w:left="303" w:right="345" w:firstLine="0"/>
                    <w:jc w:val="both"/>
                    <w:rPr>
                      <w:rFonts w:ascii="Sylfaen"/>
                      <w:sz w:val="22"/>
                    </w:rPr>
                  </w:pPr>
                  <w:r>
                    <w:rPr>
                      <w:rFonts w:ascii="Sylfaen"/>
                      <w:sz w:val="22"/>
                    </w:rPr>
                    <w:t>Study</w:t>
                  </w:r>
                  <w:r>
                    <w:rPr>
                      <w:rFonts w:ascii="Sylfaen"/>
                      <w:spacing w:val="-15"/>
                      <w:sz w:val="22"/>
                    </w:rPr>
                    <w:t> </w:t>
                  </w:r>
                  <w:r>
                    <w:rPr>
                      <w:rFonts w:ascii="Sylfaen"/>
                      <w:sz w:val="22"/>
                    </w:rPr>
                    <w:t>and</w:t>
                  </w:r>
                  <w:r>
                    <w:rPr>
                      <w:rFonts w:ascii="Sylfaen"/>
                      <w:spacing w:val="-14"/>
                      <w:sz w:val="22"/>
                    </w:rPr>
                    <w:t> </w:t>
                  </w:r>
                  <w:r>
                    <w:rPr>
                      <w:rFonts w:ascii="Sylfaen"/>
                      <w:sz w:val="22"/>
                    </w:rPr>
                    <w:t>acquisition</w:t>
                  </w:r>
                  <w:r>
                    <w:rPr>
                      <w:rFonts w:ascii="Sylfaen"/>
                      <w:spacing w:val="-13"/>
                      <w:sz w:val="22"/>
                    </w:rPr>
                    <w:t> </w:t>
                  </w:r>
                  <w:r>
                    <w:rPr>
                      <w:rFonts w:ascii="Sylfaen"/>
                      <w:sz w:val="22"/>
                    </w:rPr>
                    <w:t>of</w:t>
                  </w:r>
                  <w:r>
                    <w:rPr>
                      <w:rFonts w:ascii="Sylfaen"/>
                      <w:spacing w:val="-13"/>
                      <w:sz w:val="22"/>
                    </w:rPr>
                    <w:t> </w:t>
                  </w:r>
                  <w:r>
                    <w:rPr>
                      <w:rFonts w:ascii="Sylfaen"/>
                      <w:spacing w:val="-2"/>
                      <w:sz w:val="22"/>
                    </w:rPr>
                    <w:t>the</w:t>
                  </w:r>
                  <w:r>
                    <w:rPr>
                      <w:rFonts w:ascii="Sylfaen"/>
                      <w:spacing w:val="-13"/>
                      <w:sz w:val="22"/>
                    </w:rPr>
                    <w:t> </w:t>
                  </w:r>
                  <w:r>
                    <w:rPr>
                      <w:rFonts w:ascii="Sylfaen"/>
                      <w:sz w:val="22"/>
                    </w:rPr>
                    <w:t>second</w:t>
                  </w:r>
                  <w:r>
                    <w:rPr>
                      <w:rFonts w:ascii="Sylfaen"/>
                      <w:spacing w:val="-11"/>
                      <w:sz w:val="22"/>
                    </w:rPr>
                    <w:t> </w:t>
                  </w:r>
                  <w:r>
                    <w:rPr>
                      <w:rFonts w:ascii="Sylfaen"/>
                      <w:sz w:val="22"/>
                    </w:rPr>
                    <w:t>language</w:t>
                  </w:r>
                  <w:r>
                    <w:rPr>
                      <w:rFonts w:ascii="Sylfaen"/>
                      <w:spacing w:val="-12"/>
                      <w:sz w:val="22"/>
                    </w:rPr>
                    <w:t> </w:t>
                  </w:r>
                  <w:r>
                    <w:rPr>
                      <w:rFonts w:ascii="Sylfaen"/>
                      <w:sz w:val="22"/>
                    </w:rPr>
                    <w:t>primary</w:t>
                  </w:r>
                  <w:r>
                    <w:rPr>
                      <w:rFonts w:ascii="Sylfaen"/>
                      <w:spacing w:val="-17"/>
                      <w:sz w:val="22"/>
                    </w:rPr>
                    <w:t> </w:t>
                  </w:r>
                  <w:r>
                    <w:rPr>
                      <w:rFonts w:ascii="Sylfaen"/>
                      <w:sz w:val="22"/>
                    </w:rPr>
                    <w:t>foresees</w:t>
                  </w:r>
                  <w:r>
                    <w:rPr>
                      <w:rFonts w:ascii="Sylfaen"/>
                      <w:spacing w:val="-12"/>
                      <w:sz w:val="22"/>
                    </w:rPr>
                    <w:t> </w:t>
                  </w:r>
                  <w:r>
                    <w:rPr>
                      <w:rFonts w:ascii="Sylfaen"/>
                      <w:sz w:val="22"/>
                    </w:rPr>
                    <w:t>gradual</w:t>
                  </w:r>
                  <w:r>
                    <w:rPr>
                      <w:rFonts w:ascii="Sylfaen"/>
                      <w:spacing w:val="-15"/>
                      <w:sz w:val="22"/>
                    </w:rPr>
                    <w:t> </w:t>
                  </w:r>
                  <w:r>
                    <w:rPr>
                      <w:rFonts w:ascii="Sylfaen"/>
                      <w:sz w:val="22"/>
                    </w:rPr>
                    <w:t>development</w:t>
                  </w:r>
                  <w:r>
                    <w:rPr>
                      <w:rFonts w:ascii="Sylfaen"/>
                      <w:spacing w:val="-13"/>
                      <w:sz w:val="22"/>
                    </w:rPr>
                    <w:t> </w:t>
                  </w:r>
                  <w:r>
                    <w:rPr>
                      <w:rFonts w:ascii="Sylfaen"/>
                      <w:sz w:val="22"/>
                    </w:rPr>
                    <w:t>of</w:t>
                  </w:r>
                  <w:r>
                    <w:rPr>
                      <w:rFonts w:ascii="Sylfaen"/>
                      <w:spacing w:val="-13"/>
                      <w:sz w:val="22"/>
                    </w:rPr>
                    <w:t> </w:t>
                  </w:r>
                  <w:r>
                    <w:rPr>
                      <w:rFonts w:ascii="Sylfaen"/>
                      <w:sz w:val="22"/>
                    </w:rPr>
                    <w:t>the</w:t>
                  </w:r>
                  <w:r>
                    <w:rPr>
                      <w:rFonts w:ascii="Sylfaen"/>
                      <w:spacing w:val="-13"/>
                      <w:sz w:val="22"/>
                    </w:rPr>
                    <w:t> </w:t>
                  </w:r>
                  <w:r>
                    <w:rPr>
                      <w:rFonts w:ascii="Sylfaen"/>
                      <w:sz w:val="22"/>
                    </w:rPr>
                    <w:t>lexis. A rich lexicon of the person directly promotes easy acquisition of the second</w:t>
                  </w:r>
                  <w:r>
                    <w:rPr>
                      <w:rFonts w:ascii="Sylfaen"/>
                      <w:spacing w:val="-13"/>
                      <w:sz w:val="22"/>
                    </w:rPr>
                    <w:t> </w:t>
                  </w:r>
                  <w:r>
                    <w:rPr>
                      <w:rFonts w:ascii="Sylfaen"/>
                      <w:sz w:val="22"/>
                    </w:rPr>
                    <w:t>language.</w:t>
                  </w:r>
                </w:p>
                <w:p>
                  <w:pPr>
                    <w:spacing w:line="288" w:lineRule="auto" w:before="0"/>
                    <w:ind w:left="303" w:right="341" w:firstLine="0"/>
                    <w:jc w:val="both"/>
                    <w:rPr>
                      <w:rFonts w:ascii="Sylfaen" w:hAnsi="Sylfaen"/>
                      <w:sz w:val="22"/>
                    </w:rPr>
                  </w:pPr>
                  <w:r>
                    <w:rPr>
                      <w:rFonts w:ascii="Sylfaen" w:hAnsi="Sylfaen"/>
                      <w:sz w:val="22"/>
                    </w:rPr>
                    <w:t>In our reality, at Batumi Shota Rustaveli State University, we deal with different groups of the Armenians, Azerbaijanian, Turks, Russians, Ukrainians, Belarusians, Kazakhs and other people, prompted with different aims to study the Georgian language. Some of them acquire the Georgian language easily, some with difficulties. In order to detect the factors promoting and complicating acquisition of Georgian vocabulary, we’ll discuss the following cases: 1. The vocabulary, which is common for all ethnic groups (the international words); 2. The vocabulary, which is allied to some ethnic group; 3. Fully new vocabulary (according to the aims of studies); Thus, these and other related issues will be covered within the frames of the paper.</w:t>
                  </w:r>
                </w:p>
                <w:p>
                  <w:pPr>
                    <w:spacing w:line="294" w:lineRule="exact" w:before="0"/>
                    <w:ind w:left="303" w:right="0" w:firstLine="0"/>
                    <w:jc w:val="both"/>
                    <w:rPr>
                      <w:rFonts w:ascii="Sylfaen"/>
                      <w:i/>
                      <w:sz w:val="23"/>
                    </w:rPr>
                  </w:pPr>
                  <w:r>
                    <w:rPr>
                      <w:rFonts w:ascii="Sylfaen"/>
                      <w:b/>
                      <w:i/>
                      <w:sz w:val="23"/>
                    </w:rPr>
                    <w:t>Keywords: </w:t>
                  </w:r>
                  <w:r>
                    <w:rPr>
                      <w:rFonts w:ascii="Sylfaen"/>
                      <w:i/>
                      <w:sz w:val="23"/>
                    </w:rPr>
                    <w:t>vocabulary, assimilation, group, process</w:t>
                  </w:r>
                </w:p>
              </w:txbxContent>
            </v:textbox>
            <v:fill type="solid"/>
            <w10:wrap type="topAndBottom"/>
          </v:shape>
        </w:pict>
      </w:r>
    </w:p>
    <w:p>
      <w:pPr>
        <w:pStyle w:val="BodyText"/>
        <w:spacing w:before="3"/>
        <w:rPr>
          <w:rFonts w:ascii="Sylfaen"/>
          <w:b/>
          <w:sz w:val="29"/>
        </w:rPr>
      </w:pPr>
    </w:p>
    <w:p>
      <w:pPr>
        <w:spacing w:before="36"/>
        <w:ind w:left="680" w:right="0" w:firstLine="0"/>
        <w:jc w:val="left"/>
        <w:rPr>
          <w:rFonts w:ascii="Sylfaen"/>
          <w:b/>
          <w:sz w:val="24"/>
        </w:rPr>
      </w:pPr>
      <w:r>
        <w:rPr>
          <w:rFonts w:ascii="Sylfaen"/>
          <w:b/>
          <w:sz w:val="24"/>
        </w:rPr>
        <w:t>Introduction</w:t>
      </w:r>
    </w:p>
    <w:p>
      <w:pPr>
        <w:pStyle w:val="BodyText"/>
        <w:spacing w:line="336" w:lineRule="auto" w:before="125"/>
        <w:ind w:left="680" w:right="656" w:firstLine="427"/>
        <w:jc w:val="both"/>
        <w:rPr>
          <w:rFonts w:ascii="Sylfaen"/>
        </w:rPr>
      </w:pPr>
      <w:r>
        <w:rPr>
          <w:rFonts w:ascii="Sylfaen"/>
        </w:rPr>
        <w:t>The</w:t>
      </w:r>
      <w:r>
        <w:rPr>
          <w:rFonts w:ascii="Sylfaen"/>
          <w:spacing w:val="-9"/>
        </w:rPr>
        <w:t> </w:t>
      </w:r>
      <w:r>
        <w:rPr>
          <w:rFonts w:ascii="Sylfaen"/>
        </w:rPr>
        <w:t>number</w:t>
      </w:r>
      <w:r>
        <w:rPr>
          <w:rFonts w:ascii="Sylfaen"/>
          <w:spacing w:val="-9"/>
        </w:rPr>
        <w:t> </w:t>
      </w:r>
      <w:r>
        <w:rPr>
          <w:rFonts w:ascii="Sylfaen"/>
        </w:rPr>
        <w:t>of</w:t>
      </w:r>
      <w:r>
        <w:rPr>
          <w:rFonts w:ascii="Sylfaen"/>
          <w:spacing w:val="-9"/>
        </w:rPr>
        <w:t> </w:t>
      </w:r>
      <w:r>
        <w:rPr>
          <w:rFonts w:ascii="Sylfaen"/>
        </w:rPr>
        <w:t>Georgian</w:t>
      </w:r>
      <w:r>
        <w:rPr>
          <w:rFonts w:ascii="Sylfaen"/>
          <w:spacing w:val="-8"/>
        </w:rPr>
        <w:t> </w:t>
      </w:r>
      <w:r>
        <w:rPr>
          <w:rFonts w:ascii="Sylfaen"/>
        </w:rPr>
        <w:t>language</w:t>
      </w:r>
      <w:r>
        <w:rPr>
          <w:rFonts w:ascii="Sylfaen"/>
          <w:spacing w:val="-9"/>
        </w:rPr>
        <w:t> </w:t>
      </w:r>
      <w:r>
        <w:rPr>
          <w:rFonts w:ascii="Sylfaen"/>
        </w:rPr>
        <w:t>learners</w:t>
      </w:r>
      <w:r>
        <w:rPr>
          <w:rFonts w:ascii="Sylfaen"/>
          <w:spacing w:val="-9"/>
        </w:rPr>
        <w:t> </w:t>
      </w:r>
      <w:r>
        <w:rPr>
          <w:rFonts w:ascii="Sylfaen"/>
        </w:rPr>
        <w:t>has</w:t>
      </w:r>
      <w:r>
        <w:rPr>
          <w:rFonts w:ascii="Sylfaen"/>
          <w:spacing w:val="-8"/>
        </w:rPr>
        <w:t> </w:t>
      </w:r>
      <w:r>
        <w:rPr>
          <w:rFonts w:ascii="Sylfaen"/>
        </w:rPr>
        <w:t>increased</w:t>
      </w:r>
      <w:r>
        <w:rPr>
          <w:rFonts w:ascii="Sylfaen"/>
          <w:spacing w:val="-9"/>
        </w:rPr>
        <w:t> </w:t>
      </w:r>
      <w:r>
        <w:rPr>
          <w:rFonts w:ascii="Sylfaen"/>
        </w:rPr>
        <w:t>especially</w:t>
      </w:r>
      <w:r>
        <w:rPr>
          <w:rFonts w:ascii="Sylfaen"/>
          <w:spacing w:val="-8"/>
        </w:rPr>
        <w:t> </w:t>
      </w:r>
      <w:r>
        <w:rPr>
          <w:rFonts w:ascii="Sylfaen"/>
        </w:rPr>
        <w:t>in</w:t>
      </w:r>
      <w:r>
        <w:rPr>
          <w:rFonts w:ascii="Sylfaen"/>
          <w:spacing w:val="-9"/>
        </w:rPr>
        <w:t> </w:t>
      </w:r>
      <w:r>
        <w:rPr>
          <w:rFonts w:ascii="Sylfaen"/>
        </w:rPr>
        <w:t>recent</w:t>
      </w:r>
      <w:r>
        <w:rPr>
          <w:rFonts w:ascii="Sylfaen"/>
          <w:spacing w:val="-9"/>
        </w:rPr>
        <w:t> </w:t>
      </w:r>
      <w:r>
        <w:rPr>
          <w:rFonts w:ascii="Sylfaen"/>
        </w:rPr>
        <w:t>years.</w:t>
      </w:r>
      <w:r>
        <w:rPr>
          <w:rFonts w:ascii="Sylfaen"/>
          <w:spacing w:val="-9"/>
        </w:rPr>
        <w:t> </w:t>
      </w:r>
      <w:r>
        <w:rPr>
          <w:rFonts w:ascii="Sylfaen"/>
        </w:rPr>
        <w:t>Many foreigners are interested in our country, culture. Georgian language has become the second mother</w:t>
      </w:r>
      <w:r>
        <w:rPr>
          <w:rFonts w:ascii="Sylfaen"/>
          <w:spacing w:val="-15"/>
        </w:rPr>
        <w:t> </w:t>
      </w:r>
      <w:r>
        <w:rPr>
          <w:rFonts w:ascii="Sylfaen"/>
        </w:rPr>
        <w:t>tongue</w:t>
      </w:r>
      <w:r>
        <w:rPr>
          <w:rFonts w:ascii="Sylfaen"/>
          <w:spacing w:val="-13"/>
        </w:rPr>
        <w:t> </w:t>
      </w:r>
      <w:r>
        <w:rPr>
          <w:rFonts w:ascii="Sylfaen"/>
        </w:rPr>
        <w:t>for</w:t>
      </w:r>
      <w:r>
        <w:rPr>
          <w:rFonts w:ascii="Sylfaen"/>
          <w:spacing w:val="-14"/>
        </w:rPr>
        <w:t> </w:t>
      </w:r>
      <w:r>
        <w:rPr>
          <w:rFonts w:ascii="Sylfaen"/>
        </w:rPr>
        <w:t>many</w:t>
      </w:r>
      <w:r>
        <w:rPr>
          <w:rFonts w:ascii="Sylfaen"/>
          <w:spacing w:val="-13"/>
        </w:rPr>
        <w:t> </w:t>
      </w:r>
      <w:r>
        <w:rPr>
          <w:rFonts w:ascii="Sylfaen"/>
        </w:rPr>
        <w:t>non-Georgians.</w:t>
      </w:r>
      <w:r>
        <w:rPr>
          <w:rFonts w:ascii="Sylfaen"/>
          <w:spacing w:val="-13"/>
        </w:rPr>
        <w:t> </w:t>
      </w:r>
      <w:r>
        <w:rPr>
          <w:rFonts w:ascii="Sylfaen"/>
        </w:rPr>
        <w:t>Many</w:t>
      </w:r>
      <w:r>
        <w:rPr>
          <w:rFonts w:ascii="Sylfaen"/>
          <w:spacing w:val="-14"/>
        </w:rPr>
        <w:t> </w:t>
      </w:r>
      <w:r>
        <w:rPr>
          <w:rFonts w:ascii="Sylfaen"/>
        </w:rPr>
        <w:t>foreigners</w:t>
      </w:r>
      <w:r>
        <w:rPr>
          <w:rFonts w:ascii="Sylfaen"/>
          <w:spacing w:val="-14"/>
        </w:rPr>
        <w:t> </w:t>
      </w:r>
      <w:r>
        <w:rPr>
          <w:rFonts w:ascii="Sylfaen"/>
        </w:rPr>
        <w:t>have</w:t>
      </w:r>
      <w:r>
        <w:rPr>
          <w:rFonts w:ascii="Sylfaen"/>
          <w:spacing w:val="-13"/>
        </w:rPr>
        <w:t> </w:t>
      </w:r>
      <w:r>
        <w:rPr>
          <w:rFonts w:ascii="Sylfaen"/>
        </w:rPr>
        <w:t>received</w:t>
      </w:r>
      <w:r>
        <w:rPr>
          <w:rFonts w:ascii="Sylfaen"/>
          <w:spacing w:val="-13"/>
        </w:rPr>
        <w:t> </w:t>
      </w:r>
      <w:r>
        <w:rPr>
          <w:rFonts w:ascii="Sylfaen"/>
        </w:rPr>
        <w:t>and</w:t>
      </w:r>
      <w:r>
        <w:rPr>
          <w:rFonts w:ascii="Sylfaen"/>
          <w:spacing w:val="-13"/>
        </w:rPr>
        <w:t> </w:t>
      </w:r>
      <w:r>
        <w:rPr>
          <w:rFonts w:ascii="Sylfaen"/>
        </w:rPr>
        <w:t>are</w:t>
      </w:r>
      <w:r>
        <w:rPr>
          <w:rFonts w:ascii="Sylfaen"/>
          <w:spacing w:val="-14"/>
        </w:rPr>
        <w:t> </w:t>
      </w:r>
      <w:r>
        <w:rPr>
          <w:rFonts w:ascii="Sylfaen"/>
        </w:rPr>
        <w:t>still</w:t>
      </w:r>
      <w:r>
        <w:rPr>
          <w:rFonts w:ascii="Sylfaen"/>
          <w:spacing w:val="-14"/>
        </w:rPr>
        <w:t> </w:t>
      </w:r>
      <w:r>
        <w:rPr>
          <w:rFonts w:ascii="Sylfaen"/>
        </w:rPr>
        <w:t>receiving education in Georgian language in various higher education institutions of Georgia. This is really a pleasant fact, but we face the most important problem - how to teach Georgian to foreigners, what we can offer to non-Georgian speakers to make a second language learning process enjoyable and</w:t>
      </w:r>
      <w:r>
        <w:rPr>
          <w:rFonts w:ascii="Sylfaen"/>
          <w:spacing w:val="-1"/>
        </w:rPr>
        <w:t> </w:t>
      </w:r>
      <w:r>
        <w:rPr>
          <w:rFonts w:ascii="Sylfaen"/>
        </w:rPr>
        <w:t>pleasant.</w:t>
      </w:r>
    </w:p>
    <w:p>
      <w:pPr>
        <w:pStyle w:val="BodyText"/>
        <w:spacing w:line="336" w:lineRule="auto" w:before="2"/>
        <w:ind w:left="680" w:right="655" w:firstLine="427"/>
        <w:jc w:val="both"/>
        <w:rPr>
          <w:rFonts w:ascii="Sylfaen"/>
        </w:rPr>
      </w:pPr>
      <w:r>
        <w:rPr>
          <w:rFonts w:ascii="Sylfaen"/>
        </w:rPr>
        <w:t>The fact is that, unfortunately, we have seen representatives of ethnic minorities living in</w:t>
      </w:r>
      <w:r>
        <w:rPr>
          <w:rFonts w:ascii="Sylfaen"/>
          <w:spacing w:val="-17"/>
        </w:rPr>
        <w:t> </w:t>
      </w:r>
      <w:r>
        <w:rPr>
          <w:rFonts w:ascii="Sylfaen"/>
        </w:rPr>
        <w:t>Georgia</w:t>
      </w:r>
      <w:r>
        <w:rPr>
          <w:rFonts w:ascii="Sylfaen"/>
          <w:spacing w:val="-18"/>
        </w:rPr>
        <w:t> </w:t>
      </w:r>
      <w:r>
        <w:rPr>
          <w:rFonts w:ascii="Sylfaen"/>
        </w:rPr>
        <w:t>who</w:t>
      </w:r>
      <w:r>
        <w:rPr>
          <w:rFonts w:ascii="Sylfaen"/>
          <w:spacing w:val="-17"/>
        </w:rPr>
        <w:t> </w:t>
      </w:r>
      <w:r>
        <w:rPr>
          <w:rFonts w:ascii="Sylfaen"/>
        </w:rPr>
        <w:t>practically</w:t>
      </w:r>
      <w:r>
        <w:rPr>
          <w:rFonts w:ascii="Sylfaen"/>
          <w:spacing w:val="-17"/>
        </w:rPr>
        <w:t> </w:t>
      </w:r>
      <w:r>
        <w:rPr>
          <w:rFonts w:ascii="Sylfaen"/>
        </w:rPr>
        <w:t>do</w:t>
      </w:r>
      <w:r>
        <w:rPr>
          <w:rFonts w:ascii="Sylfaen"/>
          <w:spacing w:val="-16"/>
        </w:rPr>
        <w:t> </w:t>
      </w:r>
      <w:r>
        <w:rPr>
          <w:rFonts w:ascii="Sylfaen"/>
        </w:rPr>
        <w:t>not</w:t>
      </w:r>
      <w:r>
        <w:rPr>
          <w:rFonts w:ascii="Sylfaen"/>
          <w:spacing w:val="-16"/>
        </w:rPr>
        <w:t> </w:t>
      </w:r>
      <w:r>
        <w:rPr>
          <w:rFonts w:ascii="Sylfaen"/>
        </w:rPr>
        <w:t>know</w:t>
      </w:r>
      <w:r>
        <w:rPr>
          <w:rFonts w:ascii="Sylfaen"/>
          <w:spacing w:val="-18"/>
        </w:rPr>
        <w:t> </w:t>
      </w:r>
      <w:r>
        <w:rPr>
          <w:rFonts w:ascii="Sylfaen"/>
        </w:rPr>
        <w:t>the</w:t>
      </w:r>
      <w:r>
        <w:rPr>
          <w:rFonts w:ascii="Sylfaen"/>
          <w:spacing w:val="-17"/>
        </w:rPr>
        <w:t> </w:t>
      </w:r>
      <w:r>
        <w:rPr>
          <w:rFonts w:ascii="Sylfaen"/>
        </w:rPr>
        <w:t>Georgian</w:t>
      </w:r>
      <w:r>
        <w:rPr>
          <w:rFonts w:ascii="Sylfaen"/>
          <w:spacing w:val="-16"/>
        </w:rPr>
        <w:t> </w:t>
      </w:r>
      <w:r>
        <w:rPr>
          <w:rFonts w:ascii="Sylfaen"/>
        </w:rPr>
        <w:t>language,</w:t>
      </w:r>
      <w:r>
        <w:rPr>
          <w:rFonts w:ascii="Sylfaen"/>
          <w:spacing w:val="-17"/>
        </w:rPr>
        <w:t> </w:t>
      </w:r>
      <w:r>
        <w:rPr>
          <w:rFonts w:ascii="Sylfaen"/>
        </w:rPr>
        <w:t>Georgian</w:t>
      </w:r>
      <w:r>
        <w:rPr>
          <w:rFonts w:ascii="Sylfaen"/>
          <w:spacing w:val="-14"/>
        </w:rPr>
        <w:t> </w:t>
      </w:r>
      <w:r>
        <w:rPr>
          <w:rFonts w:ascii="Sylfaen"/>
        </w:rPr>
        <w:t>citizens</w:t>
      </w:r>
      <w:r>
        <w:rPr>
          <w:rFonts w:ascii="Sylfaen"/>
          <w:spacing w:val="-17"/>
        </w:rPr>
        <w:t> </w:t>
      </w:r>
      <w:r>
        <w:rPr>
          <w:rFonts w:ascii="Sylfaen"/>
        </w:rPr>
        <w:t>(Armenians, Azerbaijanis), for whom Georgian language and literature were considered </w:t>
      </w:r>
      <w:r>
        <w:rPr>
          <w:rFonts w:ascii="Sylfaen"/>
          <w:spacing w:val="3"/>
        </w:rPr>
        <w:t>as </w:t>
      </w:r>
      <w:r>
        <w:rPr>
          <w:rFonts w:ascii="Sylfaen"/>
        </w:rPr>
        <w:t>a</w:t>
      </w:r>
      <w:r>
        <w:rPr>
          <w:rFonts w:ascii="Sylfaen"/>
          <w:spacing w:val="54"/>
        </w:rPr>
        <w:t> </w:t>
      </w:r>
      <w:r>
        <w:rPr>
          <w:rFonts w:ascii="Sylfaen"/>
        </w:rPr>
        <w:t>necessary</w:t>
      </w:r>
    </w:p>
    <w:p>
      <w:pPr>
        <w:spacing w:after="0" w:line="336" w:lineRule="auto"/>
        <w:jc w:val="both"/>
        <w:rPr>
          <w:rFonts w:ascii="Sylfaen"/>
        </w:rPr>
        <w:sectPr>
          <w:headerReference w:type="default" r:id="rId276"/>
          <w:headerReference w:type="even" r:id="rId277"/>
          <w:footerReference w:type="default" r:id="rId278"/>
          <w:footerReference w:type="even" r:id="rId279"/>
          <w:pgSz w:w="11910" w:h="16840"/>
          <w:pgMar w:header="763" w:footer="1012" w:top="1460" w:bottom="1200" w:left="760" w:right="500"/>
          <w:pgNumType w:start="127"/>
        </w:sectPr>
      </w:pPr>
    </w:p>
    <w:p>
      <w:pPr>
        <w:pStyle w:val="BodyText"/>
        <w:spacing w:before="1"/>
        <w:rPr>
          <w:rFonts w:ascii="Sylfaen"/>
          <w:sz w:val="17"/>
        </w:rPr>
      </w:pPr>
    </w:p>
    <w:p>
      <w:pPr>
        <w:pStyle w:val="BodyText"/>
        <w:spacing w:line="336" w:lineRule="auto" w:before="36"/>
        <w:ind w:left="680" w:right="656"/>
        <w:jc w:val="both"/>
        <w:rPr>
          <w:rFonts w:ascii="Sylfaen"/>
        </w:rPr>
      </w:pPr>
      <w:r>
        <w:rPr>
          <w:rFonts w:ascii="Sylfaen"/>
        </w:rPr>
        <w:t>subjects in the curriculum of the school. This has been a serious problem for many years. Non-Georgian speaking young people graduated from school in such a way that their knowledge</w:t>
      </w:r>
      <w:r>
        <w:rPr>
          <w:rFonts w:ascii="Sylfaen"/>
          <w:spacing w:val="-14"/>
        </w:rPr>
        <w:t> </w:t>
      </w:r>
      <w:r>
        <w:rPr>
          <w:rFonts w:ascii="Sylfaen"/>
        </w:rPr>
        <w:t>of</w:t>
      </w:r>
      <w:r>
        <w:rPr>
          <w:rFonts w:ascii="Sylfaen"/>
          <w:spacing w:val="-15"/>
        </w:rPr>
        <w:t> </w:t>
      </w:r>
      <w:r>
        <w:rPr>
          <w:rFonts w:ascii="Sylfaen"/>
        </w:rPr>
        <w:t>the</w:t>
      </w:r>
      <w:r>
        <w:rPr>
          <w:rFonts w:ascii="Sylfaen"/>
          <w:spacing w:val="-15"/>
        </w:rPr>
        <w:t> </w:t>
      </w:r>
      <w:r>
        <w:rPr>
          <w:rFonts w:ascii="Sylfaen"/>
        </w:rPr>
        <w:t>state</w:t>
      </w:r>
      <w:r>
        <w:rPr>
          <w:rFonts w:ascii="Sylfaen"/>
          <w:spacing w:val="-16"/>
        </w:rPr>
        <w:t> </w:t>
      </w:r>
      <w:r>
        <w:rPr>
          <w:rFonts w:ascii="Sylfaen"/>
        </w:rPr>
        <w:t>language</w:t>
      </w:r>
      <w:r>
        <w:rPr>
          <w:rFonts w:ascii="Sylfaen"/>
          <w:spacing w:val="-16"/>
        </w:rPr>
        <w:t> </w:t>
      </w:r>
      <w:r>
        <w:rPr>
          <w:rFonts w:ascii="Sylfaen"/>
        </w:rPr>
        <w:t>could</w:t>
      </w:r>
      <w:r>
        <w:rPr>
          <w:rFonts w:ascii="Sylfaen"/>
          <w:spacing w:val="-16"/>
        </w:rPr>
        <w:t> </w:t>
      </w:r>
      <w:r>
        <w:rPr>
          <w:rFonts w:ascii="Sylfaen"/>
        </w:rPr>
        <w:t>not</w:t>
      </w:r>
      <w:r>
        <w:rPr>
          <w:rFonts w:ascii="Sylfaen"/>
          <w:spacing w:val="-15"/>
        </w:rPr>
        <w:t> </w:t>
      </w:r>
      <w:r>
        <w:rPr>
          <w:rFonts w:ascii="Sylfaen"/>
        </w:rPr>
        <w:t>meet</w:t>
      </w:r>
      <w:r>
        <w:rPr>
          <w:rFonts w:ascii="Sylfaen"/>
          <w:spacing w:val="-14"/>
        </w:rPr>
        <w:t> </w:t>
      </w:r>
      <w:r>
        <w:rPr>
          <w:rFonts w:ascii="Sylfaen"/>
        </w:rPr>
        <w:t>the</w:t>
      </w:r>
      <w:r>
        <w:rPr>
          <w:rFonts w:ascii="Sylfaen"/>
          <w:spacing w:val="-13"/>
        </w:rPr>
        <w:t> </w:t>
      </w:r>
      <w:r>
        <w:rPr>
          <w:rFonts w:ascii="Sylfaen"/>
        </w:rPr>
        <w:t>minimum</w:t>
      </w:r>
      <w:r>
        <w:rPr>
          <w:rFonts w:ascii="Sylfaen"/>
          <w:spacing w:val="-15"/>
        </w:rPr>
        <w:t> </w:t>
      </w:r>
      <w:r>
        <w:rPr>
          <w:rFonts w:ascii="Sylfaen"/>
        </w:rPr>
        <w:t>requirements.</w:t>
      </w:r>
      <w:r>
        <w:rPr>
          <w:rFonts w:ascii="Sylfaen"/>
          <w:spacing w:val="-13"/>
        </w:rPr>
        <w:t> </w:t>
      </w:r>
      <w:r>
        <w:rPr>
          <w:rFonts w:ascii="Sylfaen"/>
        </w:rPr>
        <w:t>The</w:t>
      </w:r>
      <w:r>
        <w:rPr>
          <w:rFonts w:ascii="Sylfaen"/>
          <w:spacing w:val="-14"/>
        </w:rPr>
        <w:t> </w:t>
      </w:r>
      <w:r>
        <w:rPr>
          <w:rFonts w:ascii="Sylfaen"/>
        </w:rPr>
        <w:t>Government of Georgia has made a correct and timely decision in connection with raising and improving the quality of Georgian language teaching in non-Georgian language schools. At the same time, launching a one-year educational program in Georgian language in Georgian higher education institutions from 2010 and then fully implementing it, is considered as a</w:t>
      </w:r>
      <w:r>
        <w:rPr>
          <w:rFonts w:ascii="Sylfaen"/>
          <w:spacing w:val="-38"/>
        </w:rPr>
        <w:t> </w:t>
      </w:r>
      <w:r>
        <w:rPr>
          <w:rFonts w:ascii="Sylfaen"/>
        </w:rPr>
        <w:t>successful project. Today, the result is really felt: a much better generation of non-Georgian-speaking schools enters universities, and their level of knowledge of the Georgian language is much higher.</w:t>
      </w:r>
    </w:p>
    <w:p>
      <w:pPr>
        <w:pStyle w:val="BodyText"/>
        <w:spacing w:before="8"/>
        <w:rPr>
          <w:rFonts w:ascii="Sylfaen"/>
          <w:sz w:val="33"/>
        </w:rPr>
      </w:pPr>
    </w:p>
    <w:p>
      <w:pPr>
        <w:spacing w:before="0"/>
        <w:ind w:left="680" w:right="0" w:firstLine="0"/>
        <w:jc w:val="both"/>
        <w:rPr>
          <w:rFonts w:ascii="Sylfaen"/>
          <w:b/>
          <w:sz w:val="24"/>
        </w:rPr>
      </w:pPr>
      <w:r>
        <w:rPr>
          <w:rFonts w:ascii="Sylfaen"/>
          <w:b/>
          <w:color w:val="1F2023"/>
          <w:sz w:val="24"/>
        </w:rPr>
        <w:t>Main part</w:t>
      </w:r>
    </w:p>
    <w:p>
      <w:pPr>
        <w:pStyle w:val="BodyText"/>
        <w:spacing w:line="336" w:lineRule="auto" w:before="126"/>
        <w:ind w:left="680" w:right="656" w:firstLine="427"/>
        <w:jc w:val="both"/>
        <w:rPr>
          <w:rFonts w:ascii="Sylfaen" w:hAnsi="Sylfaen"/>
        </w:rPr>
      </w:pPr>
      <w:r>
        <w:rPr>
          <w:rFonts w:ascii="Sylfaen" w:hAnsi="Sylfaen"/>
        </w:rPr>
        <w:t>„The second language is the language spoken by a person, learned in chronological order after the first language or in parallel with the first language. The second language is the language</w:t>
      </w:r>
      <w:r>
        <w:rPr>
          <w:rFonts w:ascii="Sylfaen" w:hAnsi="Sylfaen"/>
          <w:spacing w:val="-8"/>
        </w:rPr>
        <w:t> </w:t>
      </w:r>
      <w:r>
        <w:rPr>
          <w:rFonts w:ascii="Sylfaen" w:hAnsi="Sylfaen"/>
        </w:rPr>
        <w:t>by</w:t>
      </w:r>
      <w:r>
        <w:rPr>
          <w:rFonts w:ascii="Sylfaen" w:hAnsi="Sylfaen"/>
          <w:spacing w:val="-8"/>
        </w:rPr>
        <w:t> </w:t>
      </w:r>
      <w:r>
        <w:rPr>
          <w:rFonts w:ascii="Sylfaen" w:hAnsi="Sylfaen"/>
        </w:rPr>
        <w:t>which</w:t>
      </w:r>
      <w:r>
        <w:rPr>
          <w:rFonts w:ascii="Sylfaen" w:hAnsi="Sylfaen"/>
          <w:spacing w:val="-9"/>
        </w:rPr>
        <w:t> </w:t>
      </w:r>
      <w:r>
        <w:rPr>
          <w:rFonts w:ascii="Sylfaen" w:hAnsi="Sylfaen"/>
        </w:rPr>
        <w:t>a</w:t>
      </w:r>
      <w:r>
        <w:rPr>
          <w:rFonts w:ascii="Sylfaen" w:hAnsi="Sylfaen"/>
          <w:spacing w:val="-8"/>
        </w:rPr>
        <w:t> </w:t>
      </w:r>
      <w:r>
        <w:rPr>
          <w:rFonts w:ascii="Sylfaen" w:hAnsi="Sylfaen"/>
        </w:rPr>
        <w:t>person</w:t>
      </w:r>
      <w:r>
        <w:rPr>
          <w:rFonts w:ascii="Sylfaen" w:hAnsi="Sylfaen"/>
          <w:spacing w:val="-8"/>
        </w:rPr>
        <w:t> </w:t>
      </w:r>
      <w:r>
        <w:rPr>
          <w:rFonts w:ascii="Sylfaen" w:hAnsi="Sylfaen"/>
        </w:rPr>
        <w:t>makes</w:t>
      </w:r>
      <w:r>
        <w:rPr>
          <w:rFonts w:ascii="Sylfaen" w:hAnsi="Sylfaen"/>
          <w:spacing w:val="-8"/>
        </w:rPr>
        <w:t> </w:t>
      </w:r>
      <w:r>
        <w:rPr>
          <w:rFonts w:ascii="Sylfaen" w:hAnsi="Sylfaen"/>
        </w:rPr>
        <w:t>contact</w:t>
      </w:r>
      <w:r>
        <w:rPr>
          <w:rFonts w:ascii="Sylfaen" w:hAnsi="Sylfaen"/>
          <w:spacing w:val="-8"/>
        </w:rPr>
        <w:t> </w:t>
      </w:r>
      <w:r>
        <w:rPr>
          <w:rFonts w:ascii="Sylfaen" w:hAnsi="Sylfaen"/>
        </w:rPr>
        <w:t>with</w:t>
      </w:r>
      <w:r>
        <w:rPr>
          <w:rFonts w:ascii="Sylfaen" w:hAnsi="Sylfaen"/>
          <w:spacing w:val="-9"/>
        </w:rPr>
        <w:t> </w:t>
      </w:r>
      <w:r>
        <w:rPr>
          <w:rFonts w:ascii="Sylfaen" w:hAnsi="Sylfaen"/>
        </w:rPr>
        <w:t>other</w:t>
      </w:r>
      <w:r>
        <w:rPr>
          <w:rFonts w:ascii="Sylfaen" w:hAnsi="Sylfaen"/>
          <w:spacing w:val="-9"/>
        </w:rPr>
        <w:t> </w:t>
      </w:r>
      <w:r>
        <w:rPr>
          <w:rFonts w:ascii="Sylfaen" w:hAnsi="Sylfaen"/>
        </w:rPr>
        <w:t>people</w:t>
      </w:r>
      <w:r>
        <w:rPr>
          <w:rFonts w:ascii="Sylfaen" w:hAnsi="Sylfaen"/>
          <w:spacing w:val="-7"/>
        </w:rPr>
        <w:t> </w:t>
      </w:r>
      <w:r>
        <w:rPr>
          <w:rFonts w:ascii="Sylfaen" w:hAnsi="Sylfaen"/>
        </w:rPr>
        <w:t>who</w:t>
      </w:r>
      <w:r>
        <w:rPr>
          <w:rFonts w:ascii="Sylfaen" w:hAnsi="Sylfaen"/>
          <w:spacing w:val="-9"/>
        </w:rPr>
        <w:t> </w:t>
      </w:r>
      <w:r>
        <w:rPr>
          <w:rFonts w:ascii="Sylfaen" w:hAnsi="Sylfaen"/>
        </w:rPr>
        <w:t>speak</w:t>
      </w:r>
      <w:r>
        <w:rPr>
          <w:rFonts w:ascii="Sylfaen" w:hAnsi="Sylfaen"/>
          <w:spacing w:val="-4"/>
        </w:rPr>
        <w:t> </w:t>
      </w:r>
      <w:r>
        <w:rPr>
          <w:rFonts w:ascii="Sylfaen" w:hAnsi="Sylfaen"/>
        </w:rPr>
        <w:t>the</w:t>
      </w:r>
      <w:r>
        <w:rPr>
          <w:rFonts w:ascii="Sylfaen" w:hAnsi="Sylfaen"/>
          <w:spacing w:val="-9"/>
        </w:rPr>
        <w:t> </w:t>
      </w:r>
      <w:r>
        <w:rPr>
          <w:rFonts w:ascii="Sylfaen" w:hAnsi="Sylfaen"/>
        </w:rPr>
        <w:t>same</w:t>
      </w:r>
      <w:r>
        <w:rPr>
          <w:rFonts w:ascii="Sylfaen" w:hAnsi="Sylfaen"/>
          <w:spacing w:val="-7"/>
        </w:rPr>
        <w:t> </w:t>
      </w:r>
      <w:r>
        <w:rPr>
          <w:rFonts w:ascii="Sylfaen" w:hAnsi="Sylfaen"/>
        </w:rPr>
        <w:t>language</w:t>
      </w:r>
      <w:r>
        <w:rPr>
          <w:rFonts w:ascii="Sylfaen" w:hAnsi="Sylfaen"/>
          <w:spacing w:val="-8"/>
        </w:rPr>
        <w:t> </w:t>
      </w:r>
      <w:r>
        <w:rPr>
          <w:rFonts w:ascii="Sylfaen" w:hAnsi="Sylfaen"/>
        </w:rPr>
        <w:t>in an informal everyday environment. As a rule, the second language appears in the lives of people living in a country where this language is native"(Shaverdashvili at al.,</w:t>
      </w:r>
      <w:r>
        <w:rPr>
          <w:rFonts w:ascii="Sylfaen" w:hAnsi="Sylfaen"/>
          <w:spacing w:val="-18"/>
        </w:rPr>
        <w:t> </w:t>
      </w:r>
      <w:r>
        <w:rPr>
          <w:rFonts w:ascii="Sylfaen" w:hAnsi="Sylfaen"/>
        </w:rPr>
        <w:t>2014).</w:t>
      </w:r>
    </w:p>
    <w:p>
      <w:pPr>
        <w:pStyle w:val="BodyText"/>
        <w:spacing w:line="336" w:lineRule="auto" w:before="1"/>
        <w:ind w:left="680" w:right="656" w:firstLine="427"/>
        <w:jc w:val="both"/>
        <w:rPr>
          <w:rFonts w:ascii="Sylfaen"/>
        </w:rPr>
      </w:pPr>
      <w:r>
        <w:rPr>
          <w:rFonts w:ascii="Sylfaen"/>
        </w:rPr>
        <w:t>Learning a second language is a cognition of a new world for any person, which is naturally</w:t>
      </w:r>
      <w:r>
        <w:rPr>
          <w:rFonts w:ascii="Sylfaen"/>
          <w:spacing w:val="-9"/>
        </w:rPr>
        <w:t> </w:t>
      </w:r>
      <w:r>
        <w:rPr>
          <w:rFonts w:ascii="Sylfaen"/>
        </w:rPr>
        <w:t>associated</w:t>
      </w:r>
      <w:r>
        <w:rPr>
          <w:rFonts w:ascii="Sylfaen"/>
          <w:spacing w:val="-9"/>
        </w:rPr>
        <w:t> </w:t>
      </w:r>
      <w:r>
        <w:rPr>
          <w:rFonts w:ascii="Sylfaen"/>
        </w:rPr>
        <w:t>with</w:t>
      </w:r>
      <w:r>
        <w:rPr>
          <w:rFonts w:ascii="Sylfaen"/>
          <w:spacing w:val="-9"/>
        </w:rPr>
        <w:t> </w:t>
      </w:r>
      <w:r>
        <w:rPr>
          <w:rFonts w:ascii="Sylfaen"/>
        </w:rPr>
        <w:t>difficulties.</w:t>
      </w:r>
      <w:r>
        <w:rPr>
          <w:rFonts w:ascii="Sylfaen"/>
          <w:spacing w:val="-5"/>
        </w:rPr>
        <w:t> </w:t>
      </w:r>
      <w:r>
        <w:rPr>
          <w:rFonts w:ascii="Sylfaen"/>
        </w:rPr>
        <w:t>But</w:t>
      </w:r>
      <w:r>
        <w:rPr>
          <w:rFonts w:ascii="Sylfaen"/>
          <w:spacing w:val="-9"/>
        </w:rPr>
        <w:t> </w:t>
      </w:r>
      <w:r>
        <w:rPr>
          <w:rFonts w:ascii="Sylfaen"/>
        </w:rPr>
        <w:t>learning</w:t>
      </w:r>
      <w:r>
        <w:rPr>
          <w:rFonts w:ascii="Sylfaen"/>
          <w:spacing w:val="-9"/>
        </w:rPr>
        <w:t> </w:t>
      </w:r>
      <w:r>
        <w:rPr>
          <w:rFonts w:ascii="Sylfaen"/>
        </w:rPr>
        <w:t>process</w:t>
      </w:r>
      <w:r>
        <w:rPr>
          <w:rFonts w:ascii="Sylfaen"/>
          <w:spacing w:val="-8"/>
        </w:rPr>
        <w:t> </w:t>
      </w:r>
      <w:r>
        <w:rPr>
          <w:rFonts w:ascii="Sylfaen"/>
        </w:rPr>
        <w:t>should</w:t>
      </w:r>
      <w:r>
        <w:rPr>
          <w:rFonts w:ascii="Sylfaen"/>
          <w:spacing w:val="-9"/>
        </w:rPr>
        <w:t> </w:t>
      </w:r>
      <w:r>
        <w:rPr>
          <w:rFonts w:ascii="Sylfaen"/>
        </w:rPr>
        <w:t>be</w:t>
      </w:r>
      <w:r>
        <w:rPr>
          <w:rFonts w:ascii="Sylfaen"/>
          <w:spacing w:val="-8"/>
        </w:rPr>
        <w:t> </w:t>
      </w:r>
      <w:r>
        <w:rPr>
          <w:rFonts w:ascii="Sylfaen"/>
        </w:rPr>
        <w:t>as</w:t>
      </w:r>
      <w:r>
        <w:rPr>
          <w:rFonts w:ascii="Sylfaen"/>
          <w:spacing w:val="-9"/>
        </w:rPr>
        <w:t> </w:t>
      </w:r>
      <w:r>
        <w:rPr>
          <w:rFonts w:ascii="Sylfaen"/>
        </w:rPr>
        <w:t>fun</w:t>
      </w:r>
      <w:r>
        <w:rPr>
          <w:rFonts w:ascii="Sylfaen"/>
          <w:spacing w:val="-9"/>
        </w:rPr>
        <w:t> </w:t>
      </w:r>
      <w:r>
        <w:rPr>
          <w:rFonts w:ascii="Sylfaen"/>
        </w:rPr>
        <w:t>as</w:t>
      </w:r>
      <w:r>
        <w:rPr>
          <w:rFonts w:ascii="Sylfaen"/>
          <w:spacing w:val="-8"/>
        </w:rPr>
        <w:t> </w:t>
      </w:r>
      <w:r>
        <w:rPr>
          <w:rFonts w:ascii="Sylfaen"/>
        </w:rPr>
        <w:t>possible</w:t>
      </w:r>
      <w:r>
        <w:rPr>
          <w:rFonts w:ascii="Sylfaen"/>
          <w:spacing w:val="-9"/>
        </w:rPr>
        <w:t> </w:t>
      </w:r>
      <w:r>
        <w:rPr>
          <w:rFonts w:ascii="Sylfaen"/>
        </w:rPr>
        <w:t>and</w:t>
      </w:r>
      <w:r>
        <w:rPr>
          <w:rFonts w:ascii="Sylfaen"/>
          <w:spacing w:val="-8"/>
        </w:rPr>
        <w:t> </w:t>
      </w:r>
      <w:r>
        <w:rPr>
          <w:rFonts w:ascii="Sylfaen"/>
        </w:rPr>
        <w:t>not related to fear, complexes. The complex has the worst effect on the language learner. Mastering</w:t>
      </w:r>
      <w:r>
        <w:rPr>
          <w:rFonts w:ascii="Sylfaen"/>
          <w:spacing w:val="-9"/>
        </w:rPr>
        <w:t> </w:t>
      </w:r>
      <w:r>
        <w:rPr>
          <w:rFonts w:ascii="Sylfaen"/>
        </w:rPr>
        <w:t>the</w:t>
      </w:r>
      <w:r>
        <w:rPr>
          <w:rFonts w:ascii="Sylfaen"/>
          <w:spacing w:val="-10"/>
        </w:rPr>
        <w:t> </w:t>
      </w:r>
      <w:r>
        <w:rPr>
          <w:rFonts w:ascii="Sylfaen"/>
        </w:rPr>
        <w:t>second</w:t>
      </w:r>
      <w:r>
        <w:rPr>
          <w:rFonts w:ascii="Sylfaen"/>
          <w:spacing w:val="-8"/>
        </w:rPr>
        <w:t> </w:t>
      </w:r>
      <w:r>
        <w:rPr>
          <w:rFonts w:ascii="Sylfaen"/>
        </w:rPr>
        <w:t>language,</w:t>
      </w:r>
      <w:r>
        <w:rPr>
          <w:rFonts w:ascii="Sylfaen"/>
          <w:spacing w:val="-9"/>
        </w:rPr>
        <w:t> </w:t>
      </w:r>
      <w:r>
        <w:rPr>
          <w:rFonts w:ascii="Sylfaen"/>
        </w:rPr>
        <w:t>first</w:t>
      </w:r>
      <w:r>
        <w:rPr>
          <w:rFonts w:ascii="Sylfaen"/>
          <w:spacing w:val="-9"/>
        </w:rPr>
        <w:t> </w:t>
      </w:r>
      <w:r>
        <w:rPr>
          <w:rFonts w:ascii="Sylfaen"/>
        </w:rPr>
        <w:t>of</w:t>
      </w:r>
      <w:r>
        <w:rPr>
          <w:rFonts w:ascii="Sylfaen"/>
          <w:spacing w:val="-9"/>
        </w:rPr>
        <w:t> </w:t>
      </w:r>
      <w:r>
        <w:rPr>
          <w:rFonts w:ascii="Sylfaen"/>
        </w:rPr>
        <w:t>all,</w:t>
      </w:r>
      <w:r>
        <w:rPr>
          <w:rFonts w:ascii="Sylfaen"/>
          <w:spacing w:val="-9"/>
        </w:rPr>
        <w:t> </w:t>
      </w:r>
      <w:r>
        <w:rPr>
          <w:rFonts w:ascii="Sylfaen"/>
        </w:rPr>
        <w:t>means</w:t>
      </w:r>
      <w:r>
        <w:rPr>
          <w:rFonts w:ascii="Sylfaen"/>
          <w:spacing w:val="-9"/>
        </w:rPr>
        <w:t> </w:t>
      </w:r>
      <w:r>
        <w:rPr>
          <w:rFonts w:ascii="Sylfaen"/>
        </w:rPr>
        <w:t>a</w:t>
      </w:r>
      <w:r>
        <w:rPr>
          <w:rFonts w:ascii="Sylfaen"/>
          <w:spacing w:val="-10"/>
        </w:rPr>
        <w:t> </w:t>
      </w:r>
      <w:r>
        <w:rPr>
          <w:rFonts w:ascii="Sylfaen"/>
        </w:rPr>
        <w:t>gradual</w:t>
      </w:r>
      <w:r>
        <w:rPr>
          <w:rFonts w:ascii="Sylfaen"/>
          <w:spacing w:val="-8"/>
        </w:rPr>
        <w:t> </w:t>
      </w:r>
      <w:r>
        <w:rPr>
          <w:rFonts w:ascii="Sylfaen"/>
        </w:rPr>
        <w:t>development</w:t>
      </w:r>
      <w:r>
        <w:rPr>
          <w:rFonts w:ascii="Sylfaen"/>
          <w:spacing w:val="-12"/>
        </w:rPr>
        <w:t> </w:t>
      </w:r>
      <w:r>
        <w:rPr>
          <w:rFonts w:ascii="Sylfaen"/>
        </w:rPr>
        <w:t>of</w:t>
      </w:r>
      <w:r>
        <w:rPr>
          <w:rFonts w:ascii="Sylfaen"/>
          <w:spacing w:val="-8"/>
        </w:rPr>
        <w:t> </w:t>
      </w:r>
      <w:r>
        <w:rPr>
          <w:rFonts w:ascii="Sylfaen"/>
        </w:rPr>
        <w:t>a</w:t>
      </w:r>
      <w:r>
        <w:rPr>
          <w:rFonts w:ascii="Sylfaen"/>
          <w:spacing w:val="-10"/>
        </w:rPr>
        <w:t> </w:t>
      </w:r>
      <w:r>
        <w:rPr>
          <w:rFonts w:ascii="Sylfaen"/>
        </w:rPr>
        <w:t>new</w:t>
      </w:r>
      <w:r>
        <w:rPr>
          <w:rFonts w:ascii="Sylfaen"/>
          <w:spacing w:val="-9"/>
        </w:rPr>
        <w:t> </w:t>
      </w:r>
      <w:r>
        <w:rPr>
          <w:rFonts w:ascii="Sylfaen"/>
        </w:rPr>
        <w:t>vocabulary. It is easier to learn the second language when the vocabulary of the new language learner is richer and fuller. Vocabulary and discourse are interdependent. The more dynamic the process of mastering the second language is, the easier is to achieve a successful communication.</w:t>
      </w:r>
    </w:p>
    <w:p>
      <w:pPr>
        <w:pStyle w:val="BodyText"/>
        <w:spacing w:line="336" w:lineRule="auto"/>
        <w:ind w:left="680" w:right="656" w:firstLine="427"/>
        <w:jc w:val="both"/>
        <w:rPr>
          <w:rFonts w:ascii="Sylfaen"/>
        </w:rPr>
      </w:pPr>
      <w:r>
        <w:rPr>
          <w:rFonts w:ascii="Sylfaen"/>
        </w:rPr>
        <w:t>It</w:t>
      </w:r>
      <w:r>
        <w:rPr>
          <w:rFonts w:ascii="Sylfaen"/>
          <w:spacing w:val="-8"/>
        </w:rPr>
        <w:t> </w:t>
      </w:r>
      <w:r>
        <w:rPr>
          <w:rFonts w:ascii="Sylfaen"/>
        </w:rPr>
        <w:t>should</w:t>
      </w:r>
      <w:r>
        <w:rPr>
          <w:rFonts w:ascii="Sylfaen"/>
          <w:spacing w:val="-6"/>
        </w:rPr>
        <w:t> </w:t>
      </w:r>
      <w:r>
        <w:rPr>
          <w:rFonts w:ascii="Sylfaen"/>
        </w:rPr>
        <w:t>be</w:t>
      </w:r>
      <w:r>
        <w:rPr>
          <w:rFonts w:ascii="Sylfaen"/>
          <w:spacing w:val="-6"/>
        </w:rPr>
        <w:t> </w:t>
      </w:r>
      <w:r>
        <w:rPr>
          <w:rFonts w:ascii="Sylfaen"/>
        </w:rPr>
        <w:t>noted</w:t>
      </w:r>
      <w:r>
        <w:rPr>
          <w:rFonts w:ascii="Sylfaen"/>
          <w:spacing w:val="-6"/>
        </w:rPr>
        <w:t> </w:t>
      </w:r>
      <w:r>
        <w:rPr>
          <w:rFonts w:ascii="Sylfaen"/>
        </w:rPr>
        <w:t>that</w:t>
      </w:r>
      <w:r>
        <w:rPr>
          <w:rFonts w:ascii="Sylfaen"/>
          <w:spacing w:val="-6"/>
        </w:rPr>
        <w:t> </w:t>
      </w:r>
      <w:r>
        <w:rPr>
          <w:rFonts w:ascii="Sylfaen"/>
        </w:rPr>
        <w:t>modern</w:t>
      </w:r>
      <w:r>
        <w:rPr>
          <w:rFonts w:ascii="Sylfaen"/>
          <w:spacing w:val="-6"/>
        </w:rPr>
        <w:t> </w:t>
      </w:r>
      <w:r>
        <w:rPr>
          <w:rFonts w:ascii="Sylfaen"/>
        </w:rPr>
        <w:t>life,</w:t>
      </w:r>
      <w:r>
        <w:rPr>
          <w:rFonts w:ascii="Sylfaen"/>
          <w:spacing w:val="-6"/>
        </w:rPr>
        <w:t> </w:t>
      </w:r>
      <w:r>
        <w:rPr>
          <w:rFonts w:ascii="Sylfaen"/>
        </w:rPr>
        <w:t>European</w:t>
      </w:r>
      <w:r>
        <w:rPr>
          <w:rFonts w:ascii="Sylfaen"/>
          <w:spacing w:val="-6"/>
        </w:rPr>
        <w:t> </w:t>
      </w:r>
      <w:r>
        <w:rPr>
          <w:rFonts w:ascii="Sylfaen"/>
        </w:rPr>
        <w:t>education</w:t>
      </w:r>
      <w:r>
        <w:rPr>
          <w:rFonts w:ascii="Sylfaen"/>
          <w:spacing w:val="-5"/>
        </w:rPr>
        <w:t> </w:t>
      </w:r>
      <w:r>
        <w:rPr>
          <w:rFonts w:ascii="Sylfaen"/>
        </w:rPr>
        <w:t>directly</w:t>
      </w:r>
      <w:r>
        <w:rPr>
          <w:rFonts w:ascii="Sylfaen"/>
          <w:spacing w:val="-6"/>
        </w:rPr>
        <w:t> </w:t>
      </w:r>
      <w:r>
        <w:rPr>
          <w:rFonts w:ascii="Sylfaen"/>
        </w:rPr>
        <w:t>requires</w:t>
      </w:r>
      <w:r>
        <w:rPr>
          <w:rFonts w:ascii="Sylfaen"/>
          <w:spacing w:val="-7"/>
        </w:rPr>
        <w:t> </w:t>
      </w:r>
      <w:r>
        <w:rPr>
          <w:rFonts w:ascii="Sylfaen"/>
        </w:rPr>
        <w:t>knowledge</w:t>
      </w:r>
      <w:r>
        <w:rPr>
          <w:rFonts w:ascii="Sylfaen"/>
          <w:spacing w:val="-6"/>
        </w:rPr>
        <w:t> </w:t>
      </w:r>
      <w:r>
        <w:rPr>
          <w:rFonts w:ascii="Sylfaen"/>
        </w:rPr>
        <w:t>of</w:t>
      </w:r>
      <w:r>
        <w:rPr>
          <w:rFonts w:ascii="Sylfaen"/>
          <w:spacing w:val="-6"/>
        </w:rPr>
        <w:t> </w:t>
      </w:r>
      <w:r>
        <w:rPr>
          <w:rFonts w:ascii="Sylfaen"/>
        </w:rPr>
        <w:t>a new</w:t>
      </w:r>
      <w:r>
        <w:rPr>
          <w:rFonts w:ascii="Sylfaen"/>
          <w:spacing w:val="-5"/>
        </w:rPr>
        <w:t> </w:t>
      </w:r>
      <w:r>
        <w:rPr>
          <w:rFonts w:ascii="Sylfaen"/>
        </w:rPr>
        <w:t>language/languages.</w:t>
      </w:r>
      <w:r>
        <w:rPr>
          <w:rFonts w:ascii="Sylfaen"/>
          <w:spacing w:val="-4"/>
        </w:rPr>
        <w:t> </w:t>
      </w:r>
      <w:r>
        <w:rPr>
          <w:rFonts w:ascii="Sylfaen"/>
        </w:rPr>
        <w:t>The</w:t>
      </w:r>
      <w:r>
        <w:rPr>
          <w:rFonts w:ascii="Sylfaen"/>
          <w:spacing w:val="-5"/>
        </w:rPr>
        <w:t> </w:t>
      </w:r>
      <w:r>
        <w:rPr>
          <w:rFonts w:ascii="Sylfaen"/>
        </w:rPr>
        <w:t>question</w:t>
      </w:r>
      <w:r>
        <w:rPr>
          <w:rFonts w:ascii="Sylfaen"/>
          <w:spacing w:val="-3"/>
        </w:rPr>
        <w:t> </w:t>
      </w:r>
      <w:r>
        <w:rPr>
          <w:rFonts w:ascii="Sylfaen"/>
        </w:rPr>
        <w:t>is</w:t>
      </w:r>
      <w:r>
        <w:rPr>
          <w:rFonts w:ascii="Sylfaen"/>
          <w:spacing w:val="-7"/>
        </w:rPr>
        <w:t> </w:t>
      </w:r>
      <w:r>
        <w:rPr>
          <w:rFonts w:ascii="Sylfaen"/>
        </w:rPr>
        <w:t>often</w:t>
      </w:r>
      <w:r>
        <w:rPr>
          <w:rFonts w:ascii="Sylfaen"/>
          <w:spacing w:val="-5"/>
        </w:rPr>
        <w:t> </w:t>
      </w:r>
      <w:r>
        <w:rPr>
          <w:rFonts w:ascii="Sylfaen"/>
        </w:rPr>
        <w:t>asked,</w:t>
      </w:r>
      <w:r>
        <w:rPr>
          <w:rFonts w:ascii="Sylfaen"/>
          <w:spacing w:val="-4"/>
        </w:rPr>
        <w:t> </w:t>
      </w:r>
      <w:r>
        <w:rPr>
          <w:rFonts w:ascii="Sylfaen"/>
        </w:rPr>
        <w:t>is</w:t>
      </w:r>
      <w:r>
        <w:rPr>
          <w:rFonts w:ascii="Sylfaen"/>
          <w:spacing w:val="-7"/>
        </w:rPr>
        <w:t> </w:t>
      </w:r>
      <w:r>
        <w:rPr>
          <w:rFonts w:ascii="Sylfaen"/>
        </w:rPr>
        <w:t>it</w:t>
      </w:r>
      <w:r>
        <w:rPr>
          <w:rFonts w:ascii="Sylfaen"/>
          <w:spacing w:val="-4"/>
        </w:rPr>
        <w:t> </w:t>
      </w:r>
      <w:r>
        <w:rPr>
          <w:rFonts w:ascii="Sylfaen"/>
        </w:rPr>
        <w:t>easier</w:t>
      </w:r>
      <w:r>
        <w:rPr>
          <w:rFonts w:ascii="Sylfaen"/>
          <w:spacing w:val="-4"/>
        </w:rPr>
        <w:t> </w:t>
      </w:r>
      <w:r>
        <w:rPr>
          <w:rFonts w:ascii="Sylfaen"/>
        </w:rPr>
        <w:t>to</w:t>
      </w:r>
      <w:r>
        <w:rPr>
          <w:rFonts w:ascii="Sylfaen"/>
          <w:spacing w:val="-4"/>
        </w:rPr>
        <w:t> </w:t>
      </w:r>
      <w:r>
        <w:rPr>
          <w:rFonts w:ascii="Sylfaen"/>
        </w:rPr>
        <w:t>learn</w:t>
      </w:r>
      <w:r>
        <w:rPr>
          <w:rFonts w:ascii="Sylfaen"/>
          <w:spacing w:val="-6"/>
        </w:rPr>
        <w:t> </w:t>
      </w:r>
      <w:r>
        <w:rPr>
          <w:rFonts w:ascii="Sylfaen"/>
        </w:rPr>
        <w:t>a</w:t>
      </w:r>
      <w:r>
        <w:rPr>
          <w:rFonts w:ascii="Sylfaen"/>
          <w:spacing w:val="-6"/>
        </w:rPr>
        <w:t> </w:t>
      </w:r>
      <w:r>
        <w:rPr>
          <w:rFonts w:ascii="Sylfaen"/>
        </w:rPr>
        <w:t>second</w:t>
      </w:r>
      <w:r>
        <w:rPr>
          <w:rFonts w:ascii="Sylfaen"/>
          <w:spacing w:val="-6"/>
        </w:rPr>
        <w:t> </w:t>
      </w:r>
      <w:r>
        <w:rPr>
          <w:rFonts w:ascii="Sylfaen"/>
        </w:rPr>
        <w:t>language</w:t>
      </w:r>
      <w:r>
        <w:rPr>
          <w:rFonts w:ascii="Sylfaen"/>
          <w:spacing w:val="-6"/>
        </w:rPr>
        <w:t> </w:t>
      </w:r>
      <w:r>
        <w:rPr>
          <w:rFonts w:ascii="Sylfaen"/>
        </w:rPr>
        <w:t>or a foreign language? As they say, learning a second language is usually easier than learning a foreign language. People studying any foreign language, not being able to hear and use that language outside the classroom, for example, in familiar, everyday situations. Thus,</w:t>
      </w:r>
      <w:r>
        <w:rPr>
          <w:rFonts w:ascii="Sylfaen"/>
          <w:spacing w:val="12"/>
        </w:rPr>
        <w:t> </w:t>
      </w:r>
      <w:r>
        <w:rPr>
          <w:rFonts w:ascii="Sylfaen"/>
        </w:rPr>
        <w:t>foreign</w:t>
      </w:r>
    </w:p>
    <w:p>
      <w:pPr>
        <w:spacing w:after="0" w:line="336" w:lineRule="auto"/>
        <w:jc w:val="both"/>
        <w:rPr>
          <w:rFonts w:ascii="Sylfaen"/>
        </w:rPr>
        <w:sectPr>
          <w:pgSz w:w="11910" w:h="16840"/>
          <w:pgMar w:header="960" w:footer="1012" w:top="1760" w:bottom="1200" w:left="760" w:right="500"/>
        </w:sectPr>
      </w:pPr>
    </w:p>
    <w:p>
      <w:pPr>
        <w:pStyle w:val="BodyText"/>
        <w:spacing w:before="11"/>
        <w:rPr>
          <w:rFonts w:ascii="Sylfaen"/>
          <w:sz w:val="15"/>
        </w:rPr>
      </w:pPr>
    </w:p>
    <w:p>
      <w:pPr>
        <w:pStyle w:val="BodyText"/>
        <w:spacing w:line="336" w:lineRule="auto" w:before="35"/>
        <w:ind w:left="680" w:right="656"/>
        <w:jc w:val="both"/>
        <w:rPr>
          <w:rFonts w:ascii="Sylfaen"/>
        </w:rPr>
      </w:pPr>
      <w:r>
        <w:rPr>
          <w:rFonts w:ascii="Sylfaen"/>
        </w:rPr>
        <w:t>language acquisition is like learning a second language under limited conditions. For this reason, the process of foreign language acquisition lasts longer than the second language acquisition, and is more difficult "(Shaverdashvili at al., 2014).</w:t>
      </w:r>
    </w:p>
    <w:p>
      <w:pPr>
        <w:pStyle w:val="BodyText"/>
        <w:spacing w:line="336" w:lineRule="auto"/>
        <w:ind w:left="680" w:right="657" w:firstLine="427"/>
        <w:jc w:val="both"/>
        <w:rPr>
          <w:rFonts w:ascii="Sylfaen"/>
        </w:rPr>
      </w:pPr>
      <w:r>
        <w:rPr>
          <w:rFonts w:ascii="Sylfaen"/>
        </w:rPr>
        <w:t>With the alphabet, we offer language learners the exact vocabulary connected with the sounds we teach at a particular time. Mastering a new language, mastering a new vocabulary is an individual process of learning . Some do it relatively easily, while others find it much harder.</w:t>
      </w:r>
      <w:r>
        <w:rPr>
          <w:rFonts w:ascii="Sylfaen"/>
          <w:spacing w:val="-5"/>
        </w:rPr>
        <w:t> </w:t>
      </w:r>
      <w:r>
        <w:rPr>
          <w:rFonts w:ascii="Sylfaen"/>
        </w:rPr>
        <w:t>In</w:t>
      </w:r>
      <w:r>
        <w:rPr>
          <w:rFonts w:ascii="Sylfaen"/>
          <w:spacing w:val="-2"/>
        </w:rPr>
        <w:t> </w:t>
      </w:r>
      <w:r>
        <w:rPr>
          <w:rFonts w:ascii="Sylfaen"/>
        </w:rPr>
        <w:t>addition,</w:t>
      </w:r>
      <w:r>
        <w:rPr>
          <w:rFonts w:ascii="Sylfaen"/>
          <w:spacing w:val="-4"/>
        </w:rPr>
        <w:t> </w:t>
      </w:r>
      <w:r>
        <w:rPr>
          <w:rFonts w:ascii="Sylfaen"/>
        </w:rPr>
        <w:t>the</w:t>
      </w:r>
      <w:r>
        <w:rPr>
          <w:rFonts w:ascii="Sylfaen"/>
          <w:spacing w:val="-5"/>
        </w:rPr>
        <w:t> </w:t>
      </w:r>
      <w:r>
        <w:rPr>
          <w:rFonts w:ascii="Sylfaen"/>
        </w:rPr>
        <w:t>introduction</w:t>
      </w:r>
      <w:r>
        <w:rPr>
          <w:rFonts w:ascii="Sylfaen"/>
          <w:spacing w:val="-3"/>
        </w:rPr>
        <w:t> </w:t>
      </w:r>
      <w:r>
        <w:rPr>
          <w:rFonts w:ascii="Sylfaen"/>
        </w:rPr>
        <w:t>of</w:t>
      </w:r>
      <w:r>
        <w:rPr>
          <w:rFonts w:ascii="Sylfaen"/>
          <w:spacing w:val="-3"/>
        </w:rPr>
        <w:t> </w:t>
      </w:r>
      <w:r>
        <w:rPr>
          <w:rFonts w:ascii="Sylfaen"/>
        </w:rPr>
        <w:t>a</w:t>
      </w:r>
      <w:r>
        <w:rPr>
          <w:rFonts w:ascii="Sylfaen"/>
          <w:spacing w:val="-6"/>
        </w:rPr>
        <w:t> </w:t>
      </w:r>
      <w:r>
        <w:rPr>
          <w:rFonts w:ascii="Sylfaen"/>
        </w:rPr>
        <w:t>new</w:t>
      </w:r>
      <w:r>
        <w:rPr>
          <w:rFonts w:ascii="Sylfaen"/>
          <w:spacing w:val="-4"/>
        </w:rPr>
        <w:t> </w:t>
      </w:r>
      <w:r>
        <w:rPr>
          <w:rFonts w:ascii="Sylfaen"/>
        </w:rPr>
        <w:t>culture</w:t>
      </w:r>
      <w:r>
        <w:rPr>
          <w:rFonts w:ascii="Sylfaen"/>
          <w:spacing w:val="-4"/>
        </w:rPr>
        <w:t> </w:t>
      </w:r>
      <w:r>
        <w:rPr>
          <w:rFonts w:ascii="Sylfaen"/>
        </w:rPr>
        <w:t>is</w:t>
      </w:r>
      <w:r>
        <w:rPr>
          <w:rFonts w:ascii="Sylfaen"/>
          <w:spacing w:val="-4"/>
        </w:rPr>
        <w:t> </w:t>
      </w:r>
      <w:r>
        <w:rPr>
          <w:rFonts w:ascii="Sylfaen"/>
        </w:rPr>
        <w:t>directly</w:t>
      </w:r>
      <w:r>
        <w:rPr>
          <w:rFonts w:ascii="Sylfaen"/>
          <w:spacing w:val="-4"/>
        </w:rPr>
        <w:t> </w:t>
      </w:r>
      <w:r>
        <w:rPr>
          <w:rFonts w:ascii="Sylfaen"/>
        </w:rPr>
        <w:t>related</w:t>
      </w:r>
      <w:r>
        <w:rPr>
          <w:rFonts w:ascii="Sylfaen"/>
          <w:spacing w:val="-6"/>
        </w:rPr>
        <w:t> </w:t>
      </w:r>
      <w:r>
        <w:rPr>
          <w:rFonts w:ascii="Sylfaen"/>
        </w:rPr>
        <w:t>to</w:t>
      </w:r>
      <w:r>
        <w:rPr>
          <w:rFonts w:ascii="Sylfaen"/>
          <w:spacing w:val="-3"/>
        </w:rPr>
        <w:t> </w:t>
      </w:r>
      <w:r>
        <w:rPr>
          <w:rFonts w:ascii="Sylfaen"/>
        </w:rPr>
        <w:t>language</w:t>
      </w:r>
      <w:r>
        <w:rPr>
          <w:rFonts w:ascii="Sylfaen"/>
          <w:spacing w:val="-4"/>
        </w:rPr>
        <w:t> </w:t>
      </w:r>
      <w:r>
        <w:rPr>
          <w:rFonts w:ascii="Sylfaen"/>
        </w:rPr>
        <w:t>learning. The similarities between the native language and the language learners cultures can be seen in general</w:t>
      </w:r>
      <w:r>
        <w:rPr>
          <w:rFonts w:ascii="Sylfaen"/>
          <w:spacing w:val="-1"/>
        </w:rPr>
        <w:t> </w:t>
      </w:r>
      <w:r>
        <w:rPr>
          <w:rFonts w:ascii="Sylfaen"/>
        </w:rPr>
        <w:t>vocabulary.</w:t>
      </w:r>
    </w:p>
    <w:p>
      <w:pPr>
        <w:pStyle w:val="BodyText"/>
        <w:spacing w:line="336" w:lineRule="auto"/>
        <w:ind w:left="680" w:right="655" w:firstLine="427"/>
        <w:jc w:val="both"/>
        <w:rPr>
          <w:rFonts w:ascii="Sylfaen" w:hAnsi="Sylfaen"/>
        </w:rPr>
      </w:pPr>
      <w:r>
        <w:rPr>
          <w:rFonts w:ascii="Sylfaen" w:hAnsi="Sylfaen"/>
        </w:rPr>
        <w:t>Muriel Saville-Troike discusses the second language acquisition issues in his book ,, Introducing Second Language Acquisition”. The author explains the acquisition of a second language in connection with the events that are involved in the process of learning that language. He notes: "Sometimes it is necessary for us to know the differences in what we use the second language in our life, because it has a significant impact on what we learn. These differences</w:t>
      </w:r>
      <w:r>
        <w:rPr>
          <w:rFonts w:ascii="Sylfaen" w:hAnsi="Sylfaen"/>
          <w:spacing w:val="-14"/>
        </w:rPr>
        <w:t> </w:t>
      </w:r>
      <w:r>
        <w:rPr>
          <w:rFonts w:ascii="Sylfaen" w:hAnsi="Sylfaen"/>
        </w:rPr>
        <w:t>may</w:t>
      </w:r>
      <w:r>
        <w:rPr>
          <w:rFonts w:ascii="Sylfaen" w:hAnsi="Sylfaen"/>
          <w:spacing w:val="-14"/>
        </w:rPr>
        <w:t> </w:t>
      </w:r>
      <w:r>
        <w:rPr>
          <w:rFonts w:ascii="Sylfaen" w:hAnsi="Sylfaen"/>
        </w:rPr>
        <w:t>determine</w:t>
      </w:r>
      <w:r>
        <w:rPr>
          <w:rFonts w:ascii="Sylfaen" w:hAnsi="Sylfaen"/>
          <w:spacing w:val="-14"/>
        </w:rPr>
        <w:t> </w:t>
      </w:r>
      <w:r>
        <w:rPr>
          <w:rFonts w:ascii="Sylfaen" w:hAnsi="Sylfaen"/>
        </w:rPr>
        <w:t>which</w:t>
      </w:r>
      <w:r>
        <w:rPr>
          <w:rFonts w:ascii="Sylfaen" w:hAnsi="Sylfaen"/>
          <w:spacing w:val="-15"/>
        </w:rPr>
        <w:t> </w:t>
      </w:r>
      <w:r>
        <w:rPr>
          <w:rFonts w:ascii="Sylfaen" w:hAnsi="Sylfaen"/>
        </w:rPr>
        <w:t>specific</w:t>
      </w:r>
      <w:r>
        <w:rPr>
          <w:rFonts w:ascii="Sylfaen" w:hAnsi="Sylfaen"/>
          <w:spacing w:val="-14"/>
        </w:rPr>
        <w:t> </w:t>
      </w:r>
      <w:r>
        <w:rPr>
          <w:rFonts w:ascii="Sylfaen" w:hAnsi="Sylfaen"/>
        </w:rPr>
        <w:t>areas</w:t>
      </w:r>
      <w:r>
        <w:rPr>
          <w:rFonts w:ascii="Sylfaen" w:hAnsi="Sylfaen"/>
          <w:spacing w:val="-14"/>
        </w:rPr>
        <w:t> </w:t>
      </w:r>
      <w:r>
        <w:rPr>
          <w:rFonts w:ascii="Sylfaen" w:hAnsi="Sylfaen"/>
        </w:rPr>
        <w:t>of</w:t>
      </w:r>
      <w:r>
        <w:rPr>
          <w:rFonts w:ascii="Sylfaen" w:hAnsi="Sylfaen"/>
          <w:spacing w:val="-14"/>
        </w:rPr>
        <w:t> </w:t>
      </w:r>
      <w:r>
        <w:rPr>
          <w:rFonts w:ascii="Sylfaen" w:hAnsi="Sylfaen"/>
        </w:rPr>
        <w:t>vocabulary</w:t>
      </w:r>
      <w:r>
        <w:rPr>
          <w:rFonts w:ascii="Sylfaen" w:hAnsi="Sylfaen"/>
          <w:spacing w:val="-15"/>
        </w:rPr>
        <w:t> </w:t>
      </w:r>
      <w:r>
        <w:rPr>
          <w:rFonts w:ascii="Sylfaen" w:hAnsi="Sylfaen"/>
        </w:rPr>
        <w:t>knowledge</w:t>
      </w:r>
      <w:r>
        <w:rPr>
          <w:rFonts w:ascii="Sylfaen" w:hAnsi="Sylfaen"/>
          <w:spacing w:val="-17"/>
        </w:rPr>
        <w:t> </w:t>
      </w:r>
      <w:r>
        <w:rPr>
          <w:rFonts w:ascii="Sylfaen" w:hAnsi="Sylfaen"/>
        </w:rPr>
        <w:t>are</w:t>
      </w:r>
      <w:r>
        <w:rPr>
          <w:rFonts w:ascii="Sylfaen" w:hAnsi="Sylfaen"/>
          <w:spacing w:val="-15"/>
        </w:rPr>
        <w:t> </w:t>
      </w:r>
      <w:r>
        <w:rPr>
          <w:rFonts w:ascii="Sylfaen" w:hAnsi="Sylfaen"/>
        </w:rPr>
        <w:t>required"(Saville</w:t>
      </w:r>
    </w:p>
    <w:p>
      <w:pPr>
        <w:pStyle w:val="BodyText"/>
        <w:spacing w:before="3"/>
        <w:ind w:left="680"/>
        <w:jc w:val="both"/>
        <w:rPr>
          <w:rFonts w:ascii="Sylfaen"/>
        </w:rPr>
      </w:pPr>
      <w:r>
        <w:rPr>
          <w:rFonts w:ascii="Sylfaen"/>
        </w:rPr>
        <w:t>-Troike, 2016).</w:t>
      </w:r>
    </w:p>
    <w:p>
      <w:pPr>
        <w:pStyle w:val="BodyText"/>
        <w:spacing w:line="336" w:lineRule="auto" w:before="125"/>
        <w:ind w:left="680" w:right="662" w:firstLine="427"/>
        <w:jc w:val="both"/>
        <w:rPr>
          <w:rFonts w:ascii="Sylfaen"/>
        </w:rPr>
      </w:pPr>
      <w:r>
        <w:rPr>
          <w:rFonts w:ascii="Sylfaen"/>
        </w:rPr>
        <w:t>According to Troike, when learning the second language, a number of factors must be taken into account: linguistic, psychological and social.</w:t>
      </w:r>
    </w:p>
    <w:p>
      <w:pPr>
        <w:pStyle w:val="BodyText"/>
        <w:spacing w:line="336" w:lineRule="auto" w:before="1"/>
        <w:ind w:left="680" w:right="659" w:firstLine="427"/>
        <w:jc w:val="both"/>
        <w:rPr>
          <w:rFonts w:ascii="Sylfaen"/>
        </w:rPr>
      </w:pPr>
      <w:r>
        <w:rPr>
          <w:rFonts w:ascii="Sylfaen"/>
        </w:rPr>
        <w:t>In reality, we are dealing with the different groups of language learners at Batumi State University and Adjara Education Foun. They are: Armenians, Azerbaijanis, Turks, Russians, Ukrainians,</w:t>
      </w:r>
      <w:r>
        <w:rPr>
          <w:rFonts w:ascii="Sylfaen"/>
          <w:spacing w:val="-17"/>
        </w:rPr>
        <w:t> </w:t>
      </w:r>
      <w:r>
        <w:rPr>
          <w:rFonts w:ascii="Sylfaen"/>
        </w:rPr>
        <w:t>Belarusians,</w:t>
      </w:r>
      <w:r>
        <w:rPr>
          <w:rFonts w:ascii="Sylfaen"/>
          <w:spacing w:val="-18"/>
        </w:rPr>
        <w:t> </w:t>
      </w:r>
      <w:r>
        <w:rPr>
          <w:rFonts w:ascii="Sylfaen"/>
        </w:rPr>
        <w:t>Kazakhs,</w:t>
      </w:r>
      <w:r>
        <w:rPr>
          <w:rFonts w:ascii="Sylfaen"/>
          <w:spacing w:val="-17"/>
        </w:rPr>
        <w:t> </w:t>
      </w:r>
      <w:r>
        <w:rPr>
          <w:rFonts w:ascii="Sylfaen"/>
        </w:rPr>
        <w:t>etc.</w:t>
      </w:r>
      <w:r>
        <w:rPr>
          <w:rFonts w:ascii="Sylfaen"/>
          <w:spacing w:val="-16"/>
        </w:rPr>
        <w:t> </w:t>
      </w:r>
      <w:r>
        <w:rPr>
          <w:rFonts w:ascii="Sylfaen"/>
        </w:rPr>
        <w:t>Who</w:t>
      </w:r>
      <w:r>
        <w:rPr>
          <w:rFonts w:ascii="Sylfaen"/>
          <w:spacing w:val="-16"/>
        </w:rPr>
        <w:t> </w:t>
      </w:r>
      <w:r>
        <w:rPr>
          <w:rFonts w:ascii="Sylfaen"/>
        </w:rPr>
        <w:t>has</w:t>
      </w:r>
      <w:r>
        <w:rPr>
          <w:rFonts w:ascii="Sylfaen"/>
          <w:spacing w:val="-17"/>
        </w:rPr>
        <w:t> </w:t>
      </w:r>
      <w:r>
        <w:rPr>
          <w:rFonts w:ascii="Sylfaen"/>
        </w:rPr>
        <w:t>different</w:t>
      </w:r>
      <w:r>
        <w:rPr>
          <w:rFonts w:ascii="Sylfaen"/>
          <w:spacing w:val="-16"/>
        </w:rPr>
        <w:t> </w:t>
      </w:r>
      <w:r>
        <w:rPr>
          <w:rFonts w:ascii="Sylfaen"/>
        </w:rPr>
        <w:t>goals</w:t>
      </w:r>
      <w:r>
        <w:rPr>
          <w:rFonts w:ascii="Sylfaen"/>
          <w:spacing w:val="-17"/>
        </w:rPr>
        <w:t> </w:t>
      </w:r>
      <w:r>
        <w:rPr>
          <w:rFonts w:ascii="Sylfaen"/>
        </w:rPr>
        <w:t>to</w:t>
      </w:r>
      <w:r>
        <w:rPr>
          <w:rFonts w:ascii="Sylfaen"/>
          <w:spacing w:val="-15"/>
        </w:rPr>
        <w:t> </w:t>
      </w:r>
      <w:r>
        <w:rPr>
          <w:rFonts w:ascii="Sylfaen"/>
        </w:rPr>
        <w:t>study</w:t>
      </w:r>
      <w:r>
        <w:rPr>
          <w:rFonts w:ascii="Sylfaen"/>
          <w:spacing w:val="-15"/>
        </w:rPr>
        <w:t> </w:t>
      </w:r>
      <w:r>
        <w:rPr>
          <w:rFonts w:ascii="Sylfaen"/>
        </w:rPr>
        <w:t>the</w:t>
      </w:r>
      <w:r>
        <w:rPr>
          <w:rFonts w:ascii="Sylfaen"/>
          <w:spacing w:val="-17"/>
        </w:rPr>
        <w:t> </w:t>
      </w:r>
      <w:r>
        <w:rPr>
          <w:rFonts w:ascii="Sylfaen"/>
        </w:rPr>
        <w:t>Georgian</w:t>
      </w:r>
      <w:r>
        <w:rPr>
          <w:rFonts w:ascii="Sylfaen"/>
          <w:spacing w:val="-15"/>
        </w:rPr>
        <w:t> </w:t>
      </w:r>
      <w:r>
        <w:rPr>
          <w:rFonts w:ascii="Sylfaen"/>
        </w:rPr>
        <w:t>language. For some learners learning Gergian language is easy and for some</w:t>
      </w:r>
      <w:r>
        <w:rPr>
          <w:rFonts w:ascii="Sylfaen"/>
          <w:spacing w:val="-4"/>
        </w:rPr>
        <w:t> </w:t>
      </w:r>
      <w:r>
        <w:rPr>
          <w:rFonts w:ascii="Sylfaen"/>
        </w:rPr>
        <w:t>hard.</w:t>
      </w:r>
    </w:p>
    <w:p>
      <w:pPr>
        <w:pStyle w:val="BodyText"/>
        <w:spacing w:line="336" w:lineRule="auto"/>
        <w:ind w:left="680" w:right="655" w:firstLine="427"/>
        <w:jc w:val="both"/>
        <w:rPr>
          <w:rFonts w:ascii="Sylfaen"/>
        </w:rPr>
      </w:pPr>
      <w:r>
        <w:rPr>
          <w:rFonts w:ascii="Sylfaen"/>
        </w:rPr>
        <w:t>The question is: for whom and why is it easier to learn a second language? Who is more enthusiastic and successful in learning a new language? To answer this question, you need to consider the categories of language learners. As Muriel Saville-Troike notes: "Linguists can distinguish categories of learners depending on their identity and how their first language relates to the second language" (Saville-Troike, 2016). Therefore, to answer the question on what determines simplicity and difficulty in learning Georgian vocabulary we consider several cases:</w:t>
      </w:r>
    </w:p>
    <w:p>
      <w:pPr>
        <w:pStyle w:val="ListParagraph"/>
        <w:numPr>
          <w:ilvl w:val="0"/>
          <w:numId w:val="10"/>
        </w:numPr>
        <w:tabs>
          <w:tab w:pos="1401" w:val="left" w:leader="none"/>
        </w:tabs>
        <w:spacing w:line="240" w:lineRule="auto" w:before="0" w:after="0"/>
        <w:ind w:left="1400" w:right="0" w:hanging="294"/>
        <w:jc w:val="both"/>
        <w:rPr>
          <w:rFonts w:ascii="Sylfaen"/>
          <w:sz w:val="24"/>
        </w:rPr>
      </w:pPr>
      <w:r>
        <w:rPr>
          <w:rFonts w:ascii="Sylfaen"/>
          <w:sz w:val="24"/>
        </w:rPr>
        <w:t>General vocabulary for all ethnic groups (international</w:t>
      </w:r>
      <w:r>
        <w:rPr>
          <w:rFonts w:ascii="Sylfaen"/>
          <w:spacing w:val="-6"/>
          <w:sz w:val="24"/>
        </w:rPr>
        <w:t> </w:t>
      </w:r>
      <w:r>
        <w:rPr>
          <w:rFonts w:ascii="Sylfaen"/>
          <w:sz w:val="24"/>
        </w:rPr>
        <w:t>words);</w:t>
      </w:r>
    </w:p>
    <w:p>
      <w:pPr>
        <w:pStyle w:val="ListParagraph"/>
        <w:numPr>
          <w:ilvl w:val="0"/>
          <w:numId w:val="10"/>
        </w:numPr>
        <w:tabs>
          <w:tab w:pos="1401" w:val="left" w:leader="none"/>
        </w:tabs>
        <w:spacing w:line="240" w:lineRule="auto" w:before="126" w:after="0"/>
        <w:ind w:left="1400" w:right="0" w:hanging="294"/>
        <w:jc w:val="both"/>
        <w:rPr>
          <w:rFonts w:ascii="Sylfaen"/>
          <w:sz w:val="24"/>
        </w:rPr>
      </w:pPr>
      <w:r>
        <w:rPr>
          <w:rFonts w:ascii="Sylfaen"/>
          <w:sz w:val="24"/>
        </w:rPr>
        <w:t>Vocabulary that is close to a particular ethnic</w:t>
      </w:r>
      <w:r>
        <w:rPr>
          <w:rFonts w:ascii="Sylfaen"/>
          <w:spacing w:val="-8"/>
          <w:sz w:val="24"/>
        </w:rPr>
        <w:t> </w:t>
      </w:r>
      <w:r>
        <w:rPr>
          <w:rFonts w:ascii="Sylfaen"/>
          <w:sz w:val="24"/>
        </w:rPr>
        <w:t>group;</w:t>
      </w:r>
    </w:p>
    <w:p>
      <w:pPr>
        <w:spacing w:after="0" w:line="240" w:lineRule="auto"/>
        <w:jc w:val="both"/>
        <w:rPr>
          <w:rFonts w:ascii="Sylfaen"/>
          <w:sz w:val="24"/>
        </w:rPr>
        <w:sectPr>
          <w:pgSz w:w="11910" w:h="16840"/>
          <w:pgMar w:header="763" w:footer="1012" w:top="1460" w:bottom="1200" w:left="760" w:right="500"/>
        </w:sectPr>
      </w:pPr>
    </w:p>
    <w:p>
      <w:pPr>
        <w:pStyle w:val="BodyText"/>
        <w:spacing w:before="1"/>
        <w:rPr>
          <w:rFonts w:ascii="Sylfaen"/>
          <w:sz w:val="17"/>
        </w:rPr>
      </w:pPr>
    </w:p>
    <w:p>
      <w:pPr>
        <w:pStyle w:val="ListParagraph"/>
        <w:numPr>
          <w:ilvl w:val="0"/>
          <w:numId w:val="10"/>
        </w:numPr>
        <w:tabs>
          <w:tab w:pos="1401" w:val="left" w:leader="none"/>
        </w:tabs>
        <w:spacing w:line="336" w:lineRule="auto" w:before="36" w:after="0"/>
        <w:ind w:left="680" w:right="655" w:firstLine="427"/>
        <w:jc w:val="both"/>
        <w:rPr>
          <w:rFonts w:ascii="Sylfaen"/>
          <w:sz w:val="24"/>
        </w:rPr>
      </w:pPr>
      <w:r>
        <w:rPr>
          <w:rFonts w:ascii="Sylfaen"/>
          <w:sz w:val="24"/>
        </w:rPr>
        <w:t>Completely new vocabulary (depending on the learning objectives) and vocabulary used in emergency situations, which can be referred to as active, and frequently used vocabulary.</w:t>
      </w:r>
    </w:p>
    <w:p>
      <w:pPr>
        <w:pStyle w:val="ListParagraph"/>
        <w:numPr>
          <w:ilvl w:val="0"/>
          <w:numId w:val="11"/>
        </w:numPr>
        <w:tabs>
          <w:tab w:pos="1401" w:val="left" w:leader="none"/>
        </w:tabs>
        <w:spacing w:line="336" w:lineRule="auto" w:before="0" w:after="0"/>
        <w:ind w:left="680" w:right="659" w:firstLine="427"/>
        <w:jc w:val="both"/>
        <w:rPr>
          <w:rFonts w:ascii="Sylfaen"/>
          <w:sz w:val="24"/>
        </w:rPr>
      </w:pPr>
      <w:r>
        <w:rPr>
          <w:rFonts w:ascii="Sylfaen"/>
          <w:b/>
          <w:sz w:val="24"/>
        </w:rPr>
        <w:t>In the process of learning a second language the introduction of international words at the very first stage of learning is a proven method </w:t>
      </w:r>
      <w:r>
        <w:rPr>
          <w:rFonts w:ascii="Sylfaen"/>
          <w:sz w:val="24"/>
        </w:rPr>
        <w:t>(University, student, tourist, internet, telephone, manager, messenger, Facebook, Skype, viber, school, manager, bank, culture, theater,</w:t>
      </w:r>
      <w:r>
        <w:rPr>
          <w:rFonts w:ascii="Sylfaen"/>
          <w:spacing w:val="-6"/>
          <w:sz w:val="24"/>
        </w:rPr>
        <w:t> </w:t>
      </w:r>
      <w:r>
        <w:rPr>
          <w:rFonts w:ascii="Sylfaen"/>
          <w:sz w:val="24"/>
        </w:rPr>
        <w:t>opera,</w:t>
      </w:r>
      <w:r>
        <w:rPr>
          <w:rFonts w:ascii="Sylfaen"/>
          <w:spacing w:val="-5"/>
          <w:sz w:val="24"/>
        </w:rPr>
        <w:t> </w:t>
      </w:r>
      <w:r>
        <w:rPr>
          <w:rFonts w:ascii="Sylfaen"/>
          <w:sz w:val="24"/>
        </w:rPr>
        <w:t>etc.).</w:t>
      </w:r>
      <w:r>
        <w:rPr>
          <w:rFonts w:ascii="Sylfaen"/>
          <w:spacing w:val="-4"/>
          <w:sz w:val="24"/>
        </w:rPr>
        <w:t> </w:t>
      </w:r>
      <w:r>
        <w:rPr>
          <w:rFonts w:ascii="Sylfaen"/>
          <w:sz w:val="24"/>
        </w:rPr>
        <w:t>Familiar</w:t>
      </w:r>
      <w:r>
        <w:rPr>
          <w:rFonts w:ascii="Sylfaen"/>
          <w:spacing w:val="-6"/>
          <w:sz w:val="24"/>
        </w:rPr>
        <w:t> </w:t>
      </w:r>
      <w:r>
        <w:rPr>
          <w:rFonts w:ascii="Sylfaen"/>
          <w:sz w:val="24"/>
        </w:rPr>
        <w:t>vocabulary</w:t>
      </w:r>
      <w:r>
        <w:rPr>
          <w:rFonts w:ascii="Sylfaen"/>
          <w:spacing w:val="-5"/>
          <w:sz w:val="24"/>
        </w:rPr>
        <w:t> </w:t>
      </w:r>
      <w:r>
        <w:rPr>
          <w:rFonts w:ascii="Sylfaen"/>
          <w:sz w:val="24"/>
        </w:rPr>
        <w:t>helps</w:t>
      </w:r>
      <w:r>
        <w:rPr>
          <w:rFonts w:ascii="Sylfaen"/>
          <w:spacing w:val="-5"/>
          <w:sz w:val="24"/>
        </w:rPr>
        <w:t> </w:t>
      </w:r>
      <w:r>
        <w:rPr>
          <w:rFonts w:ascii="Sylfaen"/>
          <w:sz w:val="24"/>
        </w:rPr>
        <w:t>the</w:t>
      </w:r>
      <w:r>
        <w:rPr>
          <w:rFonts w:ascii="Sylfaen"/>
          <w:spacing w:val="-5"/>
          <w:sz w:val="24"/>
        </w:rPr>
        <w:t> </w:t>
      </w:r>
      <w:r>
        <w:rPr>
          <w:rFonts w:ascii="Sylfaen"/>
          <w:sz w:val="24"/>
        </w:rPr>
        <w:t>language</w:t>
      </w:r>
      <w:r>
        <w:rPr>
          <w:rFonts w:ascii="Sylfaen"/>
          <w:spacing w:val="-6"/>
          <w:sz w:val="24"/>
        </w:rPr>
        <w:t> </w:t>
      </w:r>
      <w:r>
        <w:rPr>
          <w:rFonts w:ascii="Sylfaen"/>
          <w:sz w:val="24"/>
        </w:rPr>
        <w:t>learner</w:t>
      </w:r>
      <w:r>
        <w:rPr>
          <w:rFonts w:ascii="Sylfaen"/>
          <w:spacing w:val="-5"/>
          <w:sz w:val="24"/>
        </w:rPr>
        <w:t> </w:t>
      </w:r>
      <w:r>
        <w:rPr>
          <w:rFonts w:ascii="Sylfaen"/>
          <w:sz w:val="24"/>
        </w:rPr>
        <w:t>from</w:t>
      </w:r>
      <w:r>
        <w:rPr>
          <w:rFonts w:ascii="Sylfaen"/>
          <w:spacing w:val="-5"/>
          <w:sz w:val="24"/>
        </w:rPr>
        <w:t> </w:t>
      </w:r>
      <w:r>
        <w:rPr>
          <w:rFonts w:ascii="Sylfaen"/>
          <w:sz w:val="24"/>
        </w:rPr>
        <w:t>the</w:t>
      </w:r>
      <w:r>
        <w:rPr>
          <w:rFonts w:ascii="Sylfaen"/>
          <w:spacing w:val="-5"/>
          <w:sz w:val="24"/>
        </w:rPr>
        <w:t> </w:t>
      </w:r>
      <w:r>
        <w:rPr>
          <w:rFonts w:ascii="Sylfaen"/>
          <w:sz w:val="24"/>
        </w:rPr>
        <w:t>very</w:t>
      </w:r>
      <w:r>
        <w:rPr>
          <w:rFonts w:ascii="Sylfaen"/>
          <w:spacing w:val="-6"/>
          <w:sz w:val="24"/>
        </w:rPr>
        <w:t> </w:t>
      </w:r>
      <w:r>
        <w:rPr>
          <w:rFonts w:ascii="Sylfaen"/>
          <w:sz w:val="24"/>
        </w:rPr>
        <w:t>beginning, eliminates the fear that always accompanies when learning a new language. It is also much more effective to name international words by displaying photos. The perception of familiar vocabulary by the eyes makes their pronunciation even more fun. So we can draw the first parallels between the mother tongue and the language to</w:t>
      </w:r>
      <w:r>
        <w:rPr>
          <w:rFonts w:ascii="Sylfaen"/>
          <w:spacing w:val="-3"/>
          <w:sz w:val="24"/>
        </w:rPr>
        <w:t> </w:t>
      </w:r>
      <w:r>
        <w:rPr>
          <w:rFonts w:ascii="Sylfaen"/>
          <w:sz w:val="24"/>
        </w:rPr>
        <w:t>learn.</w:t>
      </w:r>
    </w:p>
    <w:p>
      <w:pPr>
        <w:pStyle w:val="ListParagraph"/>
        <w:numPr>
          <w:ilvl w:val="0"/>
          <w:numId w:val="11"/>
        </w:numPr>
        <w:tabs>
          <w:tab w:pos="1401" w:val="left" w:leader="none"/>
        </w:tabs>
        <w:spacing w:line="336" w:lineRule="auto" w:before="0" w:after="0"/>
        <w:ind w:left="680" w:right="655" w:firstLine="427"/>
        <w:jc w:val="both"/>
        <w:rPr>
          <w:rFonts w:ascii="Sylfaen" w:hAnsi="Sylfaen"/>
          <w:sz w:val="24"/>
        </w:rPr>
      </w:pPr>
      <w:r>
        <w:rPr>
          <w:rFonts w:ascii="Sylfaen" w:hAnsi="Sylfaen"/>
          <w:b/>
          <w:sz w:val="24"/>
        </w:rPr>
        <w:t>One group is formed by vocabulary that is close to a particular ethnic group. </w:t>
      </w:r>
      <w:r>
        <w:rPr>
          <w:rFonts w:ascii="Sylfaen" w:hAnsi="Sylfaen"/>
          <w:sz w:val="24"/>
        </w:rPr>
        <w:t>When working with Turkish speaking groups, many common words that entered into Georgian through</w:t>
      </w:r>
      <w:r>
        <w:rPr>
          <w:rFonts w:ascii="Sylfaen" w:hAnsi="Sylfaen"/>
          <w:spacing w:val="-15"/>
          <w:sz w:val="24"/>
        </w:rPr>
        <w:t> </w:t>
      </w:r>
      <w:r>
        <w:rPr>
          <w:rFonts w:ascii="Sylfaen" w:hAnsi="Sylfaen"/>
          <w:sz w:val="24"/>
        </w:rPr>
        <w:t>Turkish</w:t>
      </w:r>
      <w:r>
        <w:rPr>
          <w:rFonts w:ascii="Sylfaen" w:hAnsi="Sylfaen"/>
          <w:spacing w:val="-13"/>
          <w:sz w:val="24"/>
        </w:rPr>
        <w:t> </w:t>
      </w:r>
      <w:r>
        <w:rPr>
          <w:rFonts w:ascii="Sylfaen" w:hAnsi="Sylfaen"/>
          <w:sz w:val="24"/>
        </w:rPr>
        <w:t>should</w:t>
      </w:r>
      <w:r>
        <w:rPr>
          <w:rFonts w:ascii="Sylfaen" w:hAnsi="Sylfaen"/>
          <w:spacing w:val="-11"/>
          <w:sz w:val="24"/>
        </w:rPr>
        <w:t> </w:t>
      </w:r>
      <w:r>
        <w:rPr>
          <w:rFonts w:ascii="Sylfaen" w:hAnsi="Sylfaen"/>
          <w:sz w:val="24"/>
        </w:rPr>
        <w:t>be</w:t>
      </w:r>
      <w:r>
        <w:rPr>
          <w:rFonts w:ascii="Sylfaen" w:hAnsi="Sylfaen"/>
          <w:spacing w:val="-13"/>
          <w:sz w:val="24"/>
        </w:rPr>
        <w:t> </w:t>
      </w:r>
      <w:r>
        <w:rPr>
          <w:rFonts w:ascii="Sylfaen" w:hAnsi="Sylfaen"/>
          <w:sz w:val="24"/>
        </w:rPr>
        <w:t>taken</w:t>
      </w:r>
      <w:r>
        <w:rPr>
          <w:rFonts w:ascii="Sylfaen" w:hAnsi="Sylfaen"/>
          <w:spacing w:val="-13"/>
          <w:sz w:val="24"/>
        </w:rPr>
        <w:t> </w:t>
      </w:r>
      <w:r>
        <w:rPr>
          <w:rFonts w:ascii="Sylfaen" w:hAnsi="Sylfaen"/>
          <w:sz w:val="24"/>
        </w:rPr>
        <w:t>into</w:t>
      </w:r>
      <w:r>
        <w:rPr>
          <w:rFonts w:ascii="Sylfaen" w:hAnsi="Sylfaen"/>
          <w:spacing w:val="-13"/>
          <w:sz w:val="24"/>
        </w:rPr>
        <w:t> </w:t>
      </w:r>
      <w:r>
        <w:rPr>
          <w:rFonts w:ascii="Sylfaen" w:hAnsi="Sylfaen"/>
          <w:sz w:val="24"/>
        </w:rPr>
        <w:t>account.</w:t>
      </w:r>
      <w:r>
        <w:rPr>
          <w:rFonts w:ascii="Sylfaen" w:hAnsi="Sylfaen"/>
          <w:spacing w:val="-10"/>
          <w:sz w:val="24"/>
        </w:rPr>
        <w:t> </w:t>
      </w:r>
      <w:r>
        <w:rPr>
          <w:rFonts w:ascii="Sylfaen" w:hAnsi="Sylfaen"/>
          <w:sz w:val="24"/>
        </w:rPr>
        <w:t>These</w:t>
      </w:r>
      <w:r>
        <w:rPr>
          <w:rFonts w:ascii="Sylfaen" w:hAnsi="Sylfaen"/>
          <w:spacing w:val="-13"/>
          <w:sz w:val="24"/>
        </w:rPr>
        <w:t> </w:t>
      </w:r>
      <w:r>
        <w:rPr>
          <w:rFonts w:ascii="Sylfaen" w:hAnsi="Sylfaen"/>
          <w:sz w:val="24"/>
        </w:rPr>
        <w:t>are:</w:t>
      </w:r>
      <w:r>
        <w:rPr>
          <w:rFonts w:ascii="Sylfaen" w:hAnsi="Sylfaen"/>
          <w:spacing w:val="-14"/>
          <w:sz w:val="24"/>
        </w:rPr>
        <w:t> </w:t>
      </w:r>
      <w:r>
        <w:rPr>
          <w:rFonts w:ascii="Sylfaen" w:hAnsi="Sylfaen"/>
          <w:sz w:val="24"/>
        </w:rPr>
        <w:t>bag</w:t>
      </w:r>
      <w:r>
        <w:rPr>
          <w:rFonts w:ascii="Sylfaen" w:hAnsi="Sylfaen"/>
          <w:spacing w:val="-13"/>
          <w:sz w:val="24"/>
        </w:rPr>
        <w:t> </w:t>
      </w:r>
      <w:r>
        <w:rPr>
          <w:rFonts w:ascii="Sylfaen" w:hAnsi="Sylfaen"/>
          <w:sz w:val="24"/>
        </w:rPr>
        <w:t>(çanta),</w:t>
      </w:r>
      <w:r>
        <w:rPr>
          <w:rFonts w:ascii="Sylfaen" w:hAnsi="Sylfaen"/>
          <w:spacing w:val="35"/>
          <w:sz w:val="24"/>
        </w:rPr>
        <w:t> </w:t>
      </w:r>
      <w:r>
        <w:rPr>
          <w:rFonts w:ascii="Sylfaen" w:hAnsi="Sylfaen"/>
          <w:sz w:val="24"/>
        </w:rPr>
        <w:t>window</w:t>
      </w:r>
      <w:r>
        <w:rPr>
          <w:rFonts w:ascii="Sylfaen" w:hAnsi="Sylfaen"/>
          <w:spacing w:val="-13"/>
          <w:sz w:val="24"/>
        </w:rPr>
        <w:t> </w:t>
      </w:r>
      <w:r>
        <w:rPr>
          <w:rFonts w:ascii="Sylfaen" w:hAnsi="Sylfaen"/>
          <w:sz w:val="24"/>
        </w:rPr>
        <w:t>(pencere),</w:t>
      </w:r>
      <w:r>
        <w:rPr>
          <w:rFonts w:ascii="Sylfaen" w:hAnsi="Sylfaen"/>
          <w:spacing w:val="33"/>
          <w:sz w:val="24"/>
        </w:rPr>
        <w:t> </w:t>
      </w:r>
      <w:r>
        <w:rPr>
          <w:rFonts w:ascii="Sylfaen" w:hAnsi="Sylfaen"/>
          <w:sz w:val="24"/>
        </w:rPr>
        <w:t>pen (kalem), sugar (şeker), newspaper (gazete), bank (banka), ship (gemı), pocket (cep), doctor (doktor,</w:t>
      </w:r>
      <w:r>
        <w:rPr>
          <w:rFonts w:ascii="Sylfaen" w:hAnsi="Sylfaen"/>
          <w:spacing w:val="-7"/>
          <w:sz w:val="24"/>
        </w:rPr>
        <w:t> </w:t>
      </w:r>
      <w:r>
        <w:rPr>
          <w:rFonts w:ascii="Sylfaen" w:hAnsi="Sylfaen"/>
          <w:sz w:val="24"/>
        </w:rPr>
        <w:t>hekım)...</w:t>
      </w:r>
      <w:r>
        <w:rPr>
          <w:rFonts w:ascii="Sylfaen" w:hAnsi="Sylfaen"/>
          <w:spacing w:val="-7"/>
          <w:sz w:val="24"/>
        </w:rPr>
        <w:t> </w:t>
      </w:r>
      <w:r>
        <w:rPr>
          <w:rFonts w:ascii="Sylfaen" w:hAnsi="Sylfaen"/>
          <w:sz w:val="24"/>
        </w:rPr>
        <w:t>"Both</w:t>
      </w:r>
      <w:r>
        <w:rPr>
          <w:rFonts w:ascii="Sylfaen" w:hAnsi="Sylfaen"/>
          <w:spacing w:val="-6"/>
          <w:sz w:val="24"/>
        </w:rPr>
        <w:t> </w:t>
      </w:r>
      <w:r>
        <w:rPr>
          <w:rFonts w:ascii="Sylfaen" w:hAnsi="Sylfaen"/>
          <w:sz w:val="24"/>
        </w:rPr>
        <w:t>oral</w:t>
      </w:r>
      <w:r>
        <w:rPr>
          <w:rFonts w:ascii="Sylfaen" w:hAnsi="Sylfaen"/>
          <w:spacing w:val="-7"/>
          <w:sz w:val="24"/>
        </w:rPr>
        <w:t> </w:t>
      </w:r>
      <w:r>
        <w:rPr>
          <w:rFonts w:ascii="Sylfaen" w:hAnsi="Sylfaen"/>
          <w:sz w:val="24"/>
        </w:rPr>
        <w:t>and</w:t>
      </w:r>
      <w:r>
        <w:rPr>
          <w:rFonts w:ascii="Sylfaen" w:hAnsi="Sylfaen"/>
          <w:spacing w:val="-7"/>
          <w:sz w:val="24"/>
        </w:rPr>
        <w:t> </w:t>
      </w:r>
      <w:r>
        <w:rPr>
          <w:rFonts w:ascii="Sylfaen" w:hAnsi="Sylfaen"/>
          <w:sz w:val="24"/>
        </w:rPr>
        <w:t>written</w:t>
      </w:r>
      <w:r>
        <w:rPr>
          <w:rFonts w:ascii="Sylfaen" w:hAnsi="Sylfaen"/>
          <w:spacing w:val="-5"/>
          <w:sz w:val="24"/>
        </w:rPr>
        <w:t> </w:t>
      </w:r>
      <w:r>
        <w:rPr>
          <w:rFonts w:ascii="Sylfaen" w:hAnsi="Sylfaen"/>
          <w:sz w:val="24"/>
        </w:rPr>
        <w:t>borrowing</w:t>
      </w:r>
      <w:r>
        <w:rPr>
          <w:rFonts w:ascii="Sylfaen" w:hAnsi="Sylfaen"/>
          <w:spacing w:val="-3"/>
          <w:sz w:val="24"/>
        </w:rPr>
        <w:t> </w:t>
      </w:r>
      <w:r>
        <w:rPr>
          <w:rFonts w:ascii="Sylfaen" w:hAnsi="Sylfaen"/>
          <w:sz w:val="24"/>
        </w:rPr>
        <w:t>that</w:t>
      </w:r>
      <w:r>
        <w:rPr>
          <w:rFonts w:ascii="Sylfaen" w:hAnsi="Sylfaen"/>
          <w:spacing w:val="-7"/>
          <w:sz w:val="24"/>
        </w:rPr>
        <w:t> </w:t>
      </w:r>
      <w:r>
        <w:rPr>
          <w:rFonts w:ascii="Sylfaen" w:hAnsi="Sylfaen"/>
          <w:sz w:val="24"/>
        </w:rPr>
        <w:t>entered</w:t>
      </w:r>
      <w:r>
        <w:rPr>
          <w:rFonts w:ascii="Sylfaen" w:hAnsi="Sylfaen"/>
          <w:spacing w:val="-6"/>
          <w:sz w:val="24"/>
        </w:rPr>
        <w:t> </w:t>
      </w:r>
      <w:r>
        <w:rPr>
          <w:rFonts w:ascii="Sylfaen" w:hAnsi="Sylfaen"/>
          <w:sz w:val="24"/>
        </w:rPr>
        <w:t>the</w:t>
      </w:r>
      <w:r>
        <w:rPr>
          <w:rFonts w:ascii="Sylfaen" w:hAnsi="Sylfaen"/>
          <w:spacing w:val="-7"/>
          <w:sz w:val="24"/>
        </w:rPr>
        <w:t> </w:t>
      </w:r>
      <w:r>
        <w:rPr>
          <w:rFonts w:ascii="Sylfaen" w:hAnsi="Sylfaen"/>
          <w:sz w:val="24"/>
        </w:rPr>
        <w:t>Georgian</w:t>
      </w:r>
      <w:r>
        <w:rPr>
          <w:rFonts w:ascii="Sylfaen" w:hAnsi="Sylfaen"/>
          <w:spacing w:val="-5"/>
          <w:sz w:val="24"/>
        </w:rPr>
        <w:t> </w:t>
      </w:r>
      <w:r>
        <w:rPr>
          <w:rFonts w:ascii="Sylfaen" w:hAnsi="Sylfaen"/>
          <w:sz w:val="24"/>
        </w:rPr>
        <w:t>language</w:t>
      </w:r>
      <w:r>
        <w:rPr>
          <w:rFonts w:ascii="Sylfaen" w:hAnsi="Sylfaen"/>
          <w:spacing w:val="-5"/>
          <w:sz w:val="24"/>
        </w:rPr>
        <w:t> </w:t>
      </w:r>
      <w:r>
        <w:rPr>
          <w:rFonts w:ascii="Sylfaen" w:hAnsi="Sylfaen"/>
          <w:sz w:val="24"/>
        </w:rPr>
        <w:t>were organically assimilated into Georgian. The semantic content and volume of borrowed words often changed, as well as their functional status, stylistic marker, combinational and derivational properties " (Antadze,</w:t>
      </w:r>
      <w:r>
        <w:rPr>
          <w:rFonts w:ascii="Sylfaen" w:hAnsi="Sylfaen"/>
          <w:spacing w:val="-2"/>
          <w:sz w:val="24"/>
        </w:rPr>
        <w:t> </w:t>
      </w:r>
      <w:r>
        <w:rPr>
          <w:rFonts w:ascii="Sylfaen" w:hAnsi="Sylfaen"/>
          <w:sz w:val="24"/>
        </w:rPr>
        <w:t>2011).</w:t>
      </w:r>
    </w:p>
    <w:p>
      <w:pPr>
        <w:pStyle w:val="BodyText"/>
        <w:spacing w:line="336" w:lineRule="auto" w:before="1"/>
        <w:ind w:left="680" w:right="655" w:firstLine="427"/>
        <w:jc w:val="both"/>
        <w:rPr>
          <w:rFonts w:ascii="Sylfaen" w:hAnsi="Sylfaen"/>
        </w:rPr>
      </w:pPr>
      <w:r>
        <w:rPr>
          <w:rFonts w:ascii="Sylfaen" w:hAnsi="Sylfaen"/>
        </w:rPr>
        <w:t>As for Armenian and Azerbaijani listeners or students, here we are dealing with completely different target groups . They are citizens of Georgia, representatives of Akhaltsikhe and Akhalkalaki regions on the one hand, and Marneuli-Bolnisi regions on the other. They learn Georgian as a second language in Georgia, and at the same time, Georgian is the state language for them. As we’ve mentioned above that over the years the knowledge level of Georgian language of Azerbaijanis and Armenians was very unfavorable. But one thing is obvious , they learn Georgian vocabulary more easily than others, because they hear Georgian</w:t>
      </w:r>
      <w:r>
        <w:rPr>
          <w:rFonts w:ascii="Sylfaen" w:hAnsi="Sylfaen"/>
          <w:spacing w:val="-6"/>
        </w:rPr>
        <w:t> </w:t>
      </w:r>
      <w:r>
        <w:rPr>
          <w:rFonts w:ascii="Sylfaen" w:hAnsi="Sylfaen"/>
        </w:rPr>
        <w:t>words</w:t>
      </w:r>
      <w:r>
        <w:rPr>
          <w:rFonts w:ascii="Sylfaen" w:hAnsi="Sylfaen"/>
          <w:spacing w:val="-6"/>
        </w:rPr>
        <w:t> </w:t>
      </w:r>
      <w:r>
        <w:rPr>
          <w:rFonts w:ascii="Sylfaen" w:hAnsi="Sylfaen"/>
        </w:rPr>
        <w:t>almost</w:t>
      </w:r>
      <w:r>
        <w:rPr>
          <w:rFonts w:ascii="Sylfaen" w:hAnsi="Sylfaen"/>
          <w:spacing w:val="-8"/>
        </w:rPr>
        <w:t> </w:t>
      </w:r>
      <w:r>
        <w:rPr>
          <w:rFonts w:ascii="Sylfaen" w:hAnsi="Sylfaen"/>
        </w:rPr>
        <w:t>every</w:t>
      </w:r>
      <w:r>
        <w:rPr>
          <w:rFonts w:ascii="Sylfaen" w:hAnsi="Sylfaen"/>
          <w:spacing w:val="-6"/>
        </w:rPr>
        <w:t> </w:t>
      </w:r>
      <w:r>
        <w:rPr>
          <w:rFonts w:ascii="Sylfaen" w:hAnsi="Sylfaen"/>
        </w:rPr>
        <w:t>day,</w:t>
      </w:r>
      <w:r>
        <w:rPr>
          <w:rFonts w:ascii="Sylfaen" w:hAnsi="Sylfaen"/>
          <w:spacing w:val="-5"/>
        </w:rPr>
        <w:t> </w:t>
      </w:r>
      <w:r>
        <w:rPr>
          <w:rFonts w:ascii="Sylfaen" w:hAnsi="Sylfaen"/>
        </w:rPr>
        <w:t>communication</w:t>
      </w:r>
      <w:r>
        <w:rPr>
          <w:rFonts w:ascii="Sylfaen" w:hAnsi="Sylfaen"/>
          <w:spacing w:val="-4"/>
        </w:rPr>
        <w:t> </w:t>
      </w:r>
      <w:r>
        <w:rPr>
          <w:rFonts w:ascii="Sylfaen" w:hAnsi="Sylfaen"/>
        </w:rPr>
        <w:t>with</w:t>
      </w:r>
      <w:r>
        <w:rPr>
          <w:rFonts w:ascii="Sylfaen" w:hAnsi="Sylfaen"/>
          <w:spacing w:val="-7"/>
        </w:rPr>
        <w:t> </w:t>
      </w:r>
      <w:r>
        <w:rPr>
          <w:rFonts w:ascii="Sylfaen" w:hAnsi="Sylfaen"/>
        </w:rPr>
        <w:t>Georgians</w:t>
      </w:r>
      <w:r>
        <w:rPr>
          <w:rFonts w:ascii="Sylfaen" w:hAnsi="Sylfaen"/>
          <w:spacing w:val="-6"/>
        </w:rPr>
        <w:t> </w:t>
      </w:r>
      <w:r>
        <w:rPr>
          <w:rFonts w:ascii="Sylfaen" w:hAnsi="Sylfaen"/>
        </w:rPr>
        <w:t>has</w:t>
      </w:r>
      <w:r>
        <w:rPr>
          <w:rFonts w:ascii="Sylfaen" w:hAnsi="Sylfaen"/>
          <w:spacing w:val="-6"/>
        </w:rPr>
        <w:t> </w:t>
      </w:r>
      <w:r>
        <w:rPr>
          <w:rFonts w:ascii="Sylfaen" w:hAnsi="Sylfaen"/>
        </w:rPr>
        <w:t>a</w:t>
      </w:r>
      <w:r>
        <w:rPr>
          <w:rFonts w:ascii="Sylfaen" w:hAnsi="Sylfaen"/>
          <w:spacing w:val="-7"/>
        </w:rPr>
        <w:t> </w:t>
      </w:r>
      <w:r>
        <w:rPr>
          <w:rFonts w:ascii="Sylfaen" w:hAnsi="Sylfaen"/>
        </w:rPr>
        <w:t>positive</w:t>
      </w:r>
      <w:r>
        <w:rPr>
          <w:rFonts w:ascii="Sylfaen" w:hAnsi="Sylfaen"/>
          <w:spacing w:val="-5"/>
        </w:rPr>
        <w:t> </w:t>
      </w:r>
      <w:r>
        <w:rPr>
          <w:rFonts w:ascii="Sylfaen" w:hAnsi="Sylfaen"/>
        </w:rPr>
        <w:t>effect</w:t>
      </w:r>
      <w:r>
        <w:rPr>
          <w:rFonts w:ascii="Sylfaen" w:hAnsi="Sylfaen"/>
          <w:spacing w:val="-6"/>
        </w:rPr>
        <w:t> </w:t>
      </w:r>
      <w:r>
        <w:rPr>
          <w:rFonts w:ascii="Sylfaen" w:hAnsi="Sylfaen"/>
        </w:rPr>
        <w:t>on</w:t>
      </w:r>
      <w:r>
        <w:rPr>
          <w:rFonts w:ascii="Sylfaen" w:hAnsi="Sylfaen"/>
          <w:spacing w:val="-5"/>
        </w:rPr>
        <w:t> </w:t>
      </w:r>
      <w:r>
        <w:rPr>
          <w:rFonts w:ascii="Sylfaen" w:hAnsi="Sylfaen"/>
        </w:rPr>
        <w:t>the level of language skills, even in terms of vocabulary, but we cannot say the same about the agreement</w:t>
      </w:r>
      <w:r>
        <w:rPr>
          <w:rFonts w:ascii="Sylfaen" w:hAnsi="Sylfaen"/>
          <w:spacing w:val="20"/>
        </w:rPr>
        <w:t> </w:t>
      </w:r>
      <w:r>
        <w:rPr>
          <w:rFonts w:ascii="Sylfaen" w:hAnsi="Sylfaen"/>
        </w:rPr>
        <w:t>between</w:t>
      </w:r>
      <w:r>
        <w:rPr>
          <w:rFonts w:ascii="Sylfaen" w:hAnsi="Sylfaen"/>
          <w:spacing w:val="22"/>
        </w:rPr>
        <w:t> </w:t>
      </w:r>
      <w:r>
        <w:rPr>
          <w:rFonts w:ascii="Sylfaen" w:hAnsi="Sylfaen"/>
        </w:rPr>
        <w:t>the</w:t>
      </w:r>
      <w:r>
        <w:rPr>
          <w:rFonts w:ascii="Sylfaen" w:hAnsi="Sylfaen"/>
          <w:spacing w:val="19"/>
        </w:rPr>
        <w:t> </w:t>
      </w:r>
      <w:r>
        <w:rPr>
          <w:rFonts w:ascii="Sylfaen" w:hAnsi="Sylfaen"/>
        </w:rPr>
        <w:t>subject</w:t>
      </w:r>
      <w:r>
        <w:rPr>
          <w:rFonts w:ascii="Sylfaen" w:hAnsi="Sylfaen"/>
          <w:spacing w:val="18"/>
        </w:rPr>
        <w:t> </w:t>
      </w:r>
      <w:r>
        <w:rPr>
          <w:rFonts w:ascii="Sylfaen" w:hAnsi="Sylfaen"/>
        </w:rPr>
        <w:t>and</w:t>
      </w:r>
      <w:r>
        <w:rPr>
          <w:rFonts w:ascii="Sylfaen" w:hAnsi="Sylfaen"/>
          <w:spacing w:val="22"/>
        </w:rPr>
        <w:t> </w:t>
      </w:r>
      <w:r>
        <w:rPr>
          <w:rFonts w:ascii="Sylfaen" w:hAnsi="Sylfaen"/>
        </w:rPr>
        <w:t>the</w:t>
      </w:r>
      <w:r>
        <w:rPr>
          <w:rFonts w:ascii="Sylfaen" w:hAnsi="Sylfaen"/>
          <w:spacing w:val="21"/>
        </w:rPr>
        <w:t> </w:t>
      </w:r>
      <w:r>
        <w:rPr>
          <w:rFonts w:ascii="Sylfaen" w:hAnsi="Sylfaen"/>
        </w:rPr>
        <w:t>verb</w:t>
      </w:r>
      <w:r>
        <w:rPr>
          <w:rFonts w:ascii="Sylfaen" w:hAnsi="Sylfaen"/>
          <w:spacing w:val="21"/>
        </w:rPr>
        <w:t> </w:t>
      </w:r>
      <w:r>
        <w:rPr>
          <w:rFonts w:ascii="Sylfaen" w:hAnsi="Sylfaen"/>
        </w:rPr>
        <w:t>and</w:t>
      </w:r>
      <w:r>
        <w:rPr>
          <w:rFonts w:ascii="Sylfaen" w:hAnsi="Sylfaen"/>
          <w:spacing w:val="27"/>
        </w:rPr>
        <w:t> </w:t>
      </w:r>
      <w:r>
        <w:rPr>
          <w:rFonts w:ascii="Sylfaen" w:hAnsi="Sylfaen"/>
        </w:rPr>
        <w:t>syntactic</w:t>
      </w:r>
      <w:r>
        <w:rPr>
          <w:rFonts w:ascii="Sylfaen" w:hAnsi="Sylfaen"/>
          <w:spacing w:val="20"/>
        </w:rPr>
        <w:t> </w:t>
      </w:r>
      <w:r>
        <w:rPr>
          <w:rFonts w:ascii="Sylfaen" w:hAnsi="Sylfaen"/>
        </w:rPr>
        <w:t>constructions.</w:t>
      </w:r>
      <w:r>
        <w:rPr>
          <w:rFonts w:ascii="Sylfaen" w:hAnsi="Sylfaen"/>
          <w:spacing w:val="24"/>
        </w:rPr>
        <w:t> </w:t>
      </w:r>
      <w:r>
        <w:rPr>
          <w:rFonts w:ascii="Sylfaen" w:hAnsi="Sylfaen"/>
        </w:rPr>
        <w:t>As</w:t>
      </w:r>
      <w:r>
        <w:rPr>
          <w:rFonts w:ascii="Sylfaen" w:hAnsi="Sylfaen"/>
          <w:spacing w:val="22"/>
        </w:rPr>
        <w:t> </w:t>
      </w:r>
      <w:r>
        <w:rPr>
          <w:rFonts w:ascii="Sylfaen" w:hAnsi="Sylfaen"/>
        </w:rPr>
        <w:t>for</w:t>
      </w:r>
      <w:r>
        <w:rPr>
          <w:rFonts w:ascii="Sylfaen" w:hAnsi="Sylfaen"/>
          <w:spacing w:val="18"/>
        </w:rPr>
        <w:t> </w:t>
      </w:r>
      <w:r>
        <w:rPr>
          <w:rFonts w:ascii="Sylfaen" w:hAnsi="Sylfaen"/>
        </w:rPr>
        <w:t>Ossetians,</w:t>
      </w:r>
    </w:p>
    <w:p>
      <w:pPr>
        <w:spacing w:after="0" w:line="336" w:lineRule="auto"/>
        <w:jc w:val="both"/>
        <w:rPr>
          <w:rFonts w:ascii="Sylfaen" w:hAnsi="Sylfaen"/>
        </w:rPr>
        <w:sectPr>
          <w:pgSz w:w="11910" w:h="16840"/>
          <w:pgMar w:header="960" w:footer="1012" w:top="1760" w:bottom="1200" w:left="760" w:right="500"/>
        </w:sectPr>
      </w:pPr>
    </w:p>
    <w:p>
      <w:pPr>
        <w:pStyle w:val="BodyText"/>
        <w:spacing w:before="11"/>
        <w:rPr>
          <w:rFonts w:ascii="Sylfaen"/>
          <w:sz w:val="15"/>
        </w:rPr>
      </w:pPr>
    </w:p>
    <w:p>
      <w:pPr>
        <w:pStyle w:val="BodyText"/>
        <w:spacing w:line="336" w:lineRule="auto" w:before="35"/>
        <w:ind w:left="680" w:right="655"/>
        <w:jc w:val="both"/>
        <w:rPr>
          <w:rFonts w:ascii="Sylfaen"/>
        </w:rPr>
      </w:pPr>
      <w:r>
        <w:rPr>
          <w:rFonts w:ascii="Sylfaen"/>
        </w:rPr>
        <w:t>Georgian language was spoken almost in every family (today the situation is different). They are amazingly happy when in a second language they find words that are native to them.</w:t>
      </w:r>
    </w:p>
    <w:p>
      <w:pPr>
        <w:pStyle w:val="Heading5"/>
        <w:numPr>
          <w:ilvl w:val="0"/>
          <w:numId w:val="11"/>
        </w:numPr>
        <w:tabs>
          <w:tab w:pos="1377" w:val="left" w:leader="none"/>
        </w:tabs>
        <w:spacing w:line="360" w:lineRule="auto" w:before="1" w:after="0"/>
        <w:ind w:left="680" w:right="665" w:firstLine="424"/>
        <w:jc w:val="both"/>
        <w:rPr>
          <w:rFonts w:ascii="Sylfaen"/>
        </w:rPr>
      </w:pPr>
      <w:r>
        <w:rPr>
          <w:rFonts w:ascii="Sylfaen"/>
        </w:rPr>
        <w:t>Completely new vocabulary (depending on the learning objectives) and vocabulary used in emergency situations, which can be referred to as active, and frequently used vocabulary.</w:t>
      </w:r>
    </w:p>
    <w:p>
      <w:pPr>
        <w:pStyle w:val="BodyText"/>
        <w:spacing w:line="360" w:lineRule="auto"/>
        <w:ind w:left="680" w:right="655" w:firstLine="424"/>
        <w:jc w:val="both"/>
        <w:rPr>
          <w:rFonts w:ascii="Sylfaen"/>
        </w:rPr>
      </w:pPr>
      <w:r>
        <w:rPr>
          <w:rFonts w:ascii="Sylfaen"/>
        </w:rPr>
        <w:t>Over the years, Turkish speaking population has expressed a desire to learn the Georgian language most of all. There were those who wanted to continue their education in Georgian universities and those who did business in Georgia. Recently, and especially during the pandemic, the number of Russians, Ukrainians and Belarusians has obviously increased who have been living in Georgia for a long time, but have not yet expressed a desire to study Georgian language, or who even have moved from Russia, Ukraine, for working conditions and for business, and for clear communication it has become necessary to learn our</w:t>
      </w:r>
      <w:r>
        <w:rPr>
          <w:rFonts w:ascii="Sylfaen"/>
          <w:spacing w:val="-40"/>
        </w:rPr>
        <w:t> </w:t>
      </w:r>
      <w:r>
        <w:rPr>
          <w:rFonts w:ascii="Sylfaen"/>
        </w:rPr>
        <w:t>language. It should be noted that there are a lot of language learners in this category. They belong to different age groups and consequently there is a difference in terms of language acquisition. Depending on the learning objectives, the teacher individually has to make a choice, selects new words and gives relevant simple phrases, usually starts with international words and gradually</w:t>
      </w:r>
      <w:r>
        <w:rPr>
          <w:rFonts w:ascii="Sylfaen"/>
          <w:spacing w:val="-8"/>
        </w:rPr>
        <w:t> </w:t>
      </w:r>
      <w:r>
        <w:rPr>
          <w:rFonts w:ascii="Sylfaen"/>
        </w:rPr>
        <w:t>moves</w:t>
      </w:r>
      <w:r>
        <w:rPr>
          <w:rFonts w:ascii="Sylfaen"/>
          <w:spacing w:val="-9"/>
        </w:rPr>
        <w:t> </w:t>
      </w:r>
      <w:r>
        <w:rPr>
          <w:rFonts w:ascii="Sylfaen"/>
        </w:rPr>
        <w:t>to</w:t>
      </w:r>
      <w:r>
        <w:rPr>
          <w:rFonts w:ascii="Sylfaen"/>
          <w:spacing w:val="-10"/>
        </w:rPr>
        <w:t> </w:t>
      </w:r>
      <w:r>
        <w:rPr>
          <w:rFonts w:ascii="Sylfaen"/>
        </w:rPr>
        <w:t>general</w:t>
      </w:r>
      <w:r>
        <w:rPr>
          <w:rFonts w:ascii="Sylfaen"/>
          <w:spacing w:val="-5"/>
        </w:rPr>
        <w:t> </w:t>
      </w:r>
      <w:r>
        <w:rPr>
          <w:rFonts w:ascii="Sylfaen"/>
        </w:rPr>
        <w:t>vocabulary.</w:t>
      </w:r>
      <w:r>
        <w:rPr>
          <w:rFonts w:ascii="Sylfaen"/>
          <w:spacing w:val="-8"/>
        </w:rPr>
        <w:t> </w:t>
      </w:r>
      <w:r>
        <w:rPr>
          <w:rFonts w:ascii="Sylfaen"/>
        </w:rPr>
        <w:t>In</w:t>
      </w:r>
      <w:r>
        <w:rPr>
          <w:rFonts w:ascii="Sylfaen"/>
          <w:spacing w:val="-7"/>
        </w:rPr>
        <w:t> </w:t>
      </w:r>
      <w:r>
        <w:rPr>
          <w:rFonts w:ascii="Sylfaen"/>
        </w:rPr>
        <w:t>addition,</w:t>
      </w:r>
      <w:r>
        <w:rPr>
          <w:rFonts w:ascii="Sylfaen"/>
          <w:spacing w:val="-8"/>
        </w:rPr>
        <w:t> </w:t>
      </w:r>
      <w:r>
        <w:rPr>
          <w:rFonts w:ascii="Sylfaen"/>
        </w:rPr>
        <w:t>we</w:t>
      </w:r>
      <w:r>
        <w:rPr>
          <w:rFonts w:ascii="Sylfaen"/>
          <w:spacing w:val="-7"/>
        </w:rPr>
        <w:t> </w:t>
      </w:r>
      <w:r>
        <w:rPr>
          <w:rFonts w:ascii="Sylfaen"/>
        </w:rPr>
        <w:t>should</w:t>
      </w:r>
      <w:r>
        <w:rPr>
          <w:rFonts w:ascii="Sylfaen"/>
          <w:spacing w:val="43"/>
        </w:rPr>
        <w:t> </w:t>
      </w:r>
      <w:r>
        <w:rPr>
          <w:rFonts w:ascii="Sylfaen"/>
        </w:rPr>
        <w:t>take</w:t>
      </w:r>
      <w:r>
        <w:rPr>
          <w:rFonts w:ascii="Sylfaen"/>
          <w:spacing w:val="-7"/>
        </w:rPr>
        <w:t> </w:t>
      </w:r>
      <w:r>
        <w:rPr>
          <w:rFonts w:ascii="Sylfaen"/>
        </w:rPr>
        <w:t>into</w:t>
      </w:r>
      <w:r>
        <w:rPr>
          <w:rFonts w:ascii="Sylfaen"/>
          <w:spacing w:val="-10"/>
        </w:rPr>
        <w:t> </w:t>
      </w:r>
      <w:r>
        <w:rPr>
          <w:rFonts w:ascii="Sylfaen"/>
        </w:rPr>
        <w:t>account</w:t>
      </w:r>
      <w:r>
        <w:rPr>
          <w:rFonts w:ascii="Sylfaen"/>
          <w:spacing w:val="-7"/>
        </w:rPr>
        <w:t> </w:t>
      </w:r>
      <w:r>
        <w:rPr>
          <w:rFonts w:ascii="Sylfaen"/>
        </w:rPr>
        <w:t>the</w:t>
      </w:r>
      <w:r>
        <w:rPr>
          <w:rFonts w:ascii="Sylfaen"/>
          <w:spacing w:val="-10"/>
        </w:rPr>
        <w:t> </w:t>
      </w:r>
      <w:r>
        <w:rPr>
          <w:rFonts w:ascii="Sylfaen"/>
        </w:rPr>
        <w:t>interests of</w:t>
      </w:r>
      <w:r>
        <w:rPr>
          <w:rFonts w:ascii="Sylfaen"/>
          <w:spacing w:val="-14"/>
        </w:rPr>
        <w:t> </w:t>
      </w:r>
      <w:r>
        <w:rPr>
          <w:rFonts w:ascii="Sylfaen"/>
        </w:rPr>
        <w:t>Georgian</w:t>
      </w:r>
      <w:r>
        <w:rPr>
          <w:rFonts w:ascii="Sylfaen"/>
          <w:spacing w:val="-14"/>
        </w:rPr>
        <w:t> </w:t>
      </w:r>
      <w:r>
        <w:rPr>
          <w:rFonts w:ascii="Sylfaen"/>
        </w:rPr>
        <w:t>language</w:t>
      </w:r>
      <w:r>
        <w:rPr>
          <w:rFonts w:ascii="Sylfaen"/>
          <w:spacing w:val="-14"/>
        </w:rPr>
        <w:t> </w:t>
      </w:r>
      <w:r>
        <w:rPr>
          <w:rFonts w:ascii="Sylfaen"/>
        </w:rPr>
        <w:t>learners,</w:t>
      </w:r>
      <w:r>
        <w:rPr>
          <w:rFonts w:ascii="Sylfaen"/>
          <w:spacing w:val="-13"/>
        </w:rPr>
        <w:t> </w:t>
      </w:r>
      <w:r>
        <w:rPr>
          <w:rFonts w:ascii="Sylfaen"/>
        </w:rPr>
        <w:t>subject</w:t>
      </w:r>
      <w:r>
        <w:rPr>
          <w:rFonts w:ascii="Sylfaen"/>
          <w:spacing w:val="-15"/>
        </w:rPr>
        <w:t> </w:t>
      </w:r>
      <w:r>
        <w:rPr>
          <w:rFonts w:ascii="Sylfaen"/>
        </w:rPr>
        <w:t>specific</w:t>
      </w:r>
      <w:r>
        <w:rPr>
          <w:rFonts w:ascii="Sylfaen"/>
          <w:spacing w:val="-14"/>
        </w:rPr>
        <w:t> </w:t>
      </w:r>
      <w:r>
        <w:rPr>
          <w:rFonts w:ascii="Sylfaen"/>
        </w:rPr>
        <w:t>vocabulary,</w:t>
      </w:r>
      <w:r>
        <w:rPr>
          <w:rFonts w:ascii="Sylfaen"/>
          <w:spacing w:val="-14"/>
        </w:rPr>
        <w:t> </w:t>
      </w:r>
      <w:r>
        <w:rPr>
          <w:rFonts w:ascii="Sylfaen"/>
        </w:rPr>
        <w:t>terms.</w:t>
      </w:r>
      <w:r>
        <w:rPr>
          <w:rFonts w:ascii="Sylfaen"/>
          <w:spacing w:val="-11"/>
        </w:rPr>
        <w:t> </w:t>
      </w:r>
      <w:r>
        <w:rPr>
          <w:rFonts w:ascii="Sylfaen"/>
        </w:rPr>
        <w:t>In</w:t>
      </w:r>
      <w:r>
        <w:rPr>
          <w:rFonts w:ascii="Sylfaen"/>
          <w:spacing w:val="-14"/>
        </w:rPr>
        <w:t> </w:t>
      </w:r>
      <w:r>
        <w:rPr>
          <w:rFonts w:ascii="Sylfaen"/>
        </w:rPr>
        <w:t>this</w:t>
      </w:r>
      <w:r>
        <w:rPr>
          <w:rFonts w:ascii="Sylfaen"/>
          <w:spacing w:val="-14"/>
        </w:rPr>
        <w:t> </w:t>
      </w:r>
      <w:r>
        <w:rPr>
          <w:rFonts w:ascii="Sylfaen"/>
        </w:rPr>
        <w:t>regard</w:t>
      </w:r>
      <w:r>
        <w:rPr>
          <w:rFonts w:ascii="Sylfaen"/>
          <w:spacing w:val="-14"/>
        </w:rPr>
        <w:t> </w:t>
      </w:r>
      <w:r>
        <w:rPr>
          <w:rFonts w:ascii="Sylfaen"/>
        </w:rPr>
        <w:t>a</w:t>
      </w:r>
      <w:r>
        <w:rPr>
          <w:rFonts w:ascii="Sylfaen"/>
          <w:spacing w:val="-14"/>
        </w:rPr>
        <w:t> </w:t>
      </w:r>
      <w:r>
        <w:rPr>
          <w:rFonts w:ascii="Sylfaen"/>
        </w:rPr>
        <w:t>new</w:t>
      </w:r>
      <w:r>
        <w:rPr>
          <w:rFonts w:ascii="Sylfaen"/>
          <w:spacing w:val="-14"/>
        </w:rPr>
        <w:t> </w:t>
      </w:r>
      <w:r>
        <w:rPr>
          <w:rFonts w:ascii="Sylfaen"/>
        </w:rPr>
        <w:t>training course was introduced for Georgian language training educational program. "language and subject integrated teaching", depending on the learning objectives it helps to learn vocabulary. As for the vocabulary used in emergency situations, first of all, we mean the invisible enemy in present days, the words related to covid-19, that unfortunately, have become</w:t>
      </w:r>
      <w:r>
        <w:rPr>
          <w:rFonts w:ascii="Sylfaen"/>
          <w:spacing w:val="-16"/>
        </w:rPr>
        <w:t> </w:t>
      </w:r>
      <w:r>
        <w:rPr>
          <w:rFonts w:ascii="Sylfaen"/>
        </w:rPr>
        <w:t>the</w:t>
      </w:r>
      <w:r>
        <w:rPr>
          <w:rFonts w:ascii="Sylfaen"/>
          <w:spacing w:val="-16"/>
        </w:rPr>
        <w:t> </w:t>
      </w:r>
      <w:r>
        <w:rPr>
          <w:rFonts w:ascii="Sylfaen"/>
        </w:rPr>
        <w:t>active</w:t>
      </w:r>
      <w:r>
        <w:rPr>
          <w:rFonts w:ascii="Sylfaen"/>
          <w:spacing w:val="-16"/>
        </w:rPr>
        <w:t> </w:t>
      </w:r>
      <w:r>
        <w:rPr>
          <w:rFonts w:ascii="Sylfaen"/>
        </w:rPr>
        <w:t>vocabulary</w:t>
      </w:r>
      <w:r>
        <w:rPr>
          <w:rFonts w:ascii="Sylfaen"/>
          <w:spacing w:val="28"/>
        </w:rPr>
        <w:t> </w:t>
      </w:r>
      <w:r>
        <w:rPr>
          <w:rFonts w:ascii="Sylfaen"/>
        </w:rPr>
        <w:t>today,</w:t>
      </w:r>
      <w:r>
        <w:rPr>
          <w:rFonts w:ascii="Sylfaen"/>
          <w:spacing w:val="-15"/>
        </w:rPr>
        <w:t> </w:t>
      </w:r>
      <w:r>
        <w:rPr>
          <w:rFonts w:ascii="Sylfaen"/>
        </w:rPr>
        <w:t>regardless</w:t>
      </w:r>
      <w:r>
        <w:rPr>
          <w:rFonts w:ascii="Sylfaen"/>
          <w:spacing w:val="-16"/>
        </w:rPr>
        <w:t> </w:t>
      </w:r>
      <w:r>
        <w:rPr>
          <w:rFonts w:ascii="Sylfaen"/>
        </w:rPr>
        <w:t>of</w:t>
      </w:r>
      <w:r>
        <w:rPr>
          <w:rFonts w:ascii="Sylfaen"/>
          <w:spacing w:val="-15"/>
        </w:rPr>
        <w:t> </w:t>
      </w:r>
      <w:r>
        <w:rPr>
          <w:rFonts w:ascii="Sylfaen"/>
        </w:rPr>
        <w:t>nation</w:t>
      </w:r>
      <w:r>
        <w:rPr>
          <w:rFonts w:ascii="Sylfaen"/>
          <w:spacing w:val="-17"/>
        </w:rPr>
        <w:t> </w:t>
      </w:r>
      <w:r>
        <w:rPr>
          <w:rFonts w:ascii="Sylfaen"/>
        </w:rPr>
        <w:t>or</w:t>
      </w:r>
      <w:r>
        <w:rPr>
          <w:rFonts w:ascii="Sylfaen"/>
          <w:spacing w:val="-17"/>
        </w:rPr>
        <w:t> </w:t>
      </w:r>
      <w:r>
        <w:rPr>
          <w:rFonts w:ascii="Sylfaen"/>
        </w:rPr>
        <w:t>ethnic</w:t>
      </w:r>
      <w:r>
        <w:rPr>
          <w:rFonts w:ascii="Sylfaen"/>
          <w:spacing w:val="-15"/>
        </w:rPr>
        <w:t> </w:t>
      </w:r>
      <w:r>
        <w:rPr>
          <w:rFonts w:ascii="Sylfaen"/>
        </w:rPr>
        <w:t>group.</w:t>
      </w:r>
      <w:r>
        <w:rPr>
          <w:rFonts w:ascii="Sylfaen"/>
          <w:spacing w:val="-19"/>
        </w:rPr>
        <w:t> </w:t>
      </w:r>
      <w:r>
        <w:rPr>
          <w:rFonts w:ascii="Sylfaen"/>
        </w:rPr>
        <w:t>They</w:t>
      </w:r>
      <w:r>
        <w:rPr>
          <w:rFonts w:ascii="Sylfaen"/>
          <w:spacing w:val="-15"/>
        </w:rPr>
        <w:t> </w:t>
      </w:r>
      <w:r>
        <w:rPr>
          <w:rFonts w:ascii="Sylfaen"/>
        </w:rPr>
        <w:t>are:</w:t>
      </w:r>
      <w:r>
        <w:rPr>
          <w:rFonts w:ascii="Sylfaen"/>
          <w:spacing w:val="-16"/>
        </w:rPr>
        <w:t> </w:t>
      </w:r>
      <w:r>
        <w:rPr>
          <w:rFonts w:ascii="Sylfaen"/>
        </w:rPr>
        <w:t>pandemic, virus,</w:t>
      </w:r>
      <w:r>
        <w:rPr>
          <w:rFonts w:ascii="Sylfaen"/>
          <w:spacing w:val="-14"/>
        </w:rPr>
        <w:t> </w:t>
      </w:r>
      <w:r>
        <w:rPr>
          <w:rFonts w:ascii="Sylfaen"/>
        </w:rPr>
        <w:t>vaccine,</w:t>
      </w:r>
      <w:r>
        <w:rPr>
          <w:rFonts w:ascii="Sylfaen"/>
          <w:spacing w:val="-13"/>
        </w:rPr>
        <w:t> </w:t>
      </w:r>
      <w:r>
        <w:rPr>
          <w:rFonts w:ascii="Sylfaen"/>
        </w:rPr>
        <w:t>vaccination,</w:t>
      </w:r>
      <w:r>
        <w:rPr>
          <w:rFonts w:ascii="Sylfaen"/>
          <w:spacing w:val="-14"/>
        </w:rPr>
        <w:t> </w:t>
      </w:r>
      <w:r>
        <w:rPr>
          <w:rFonts w:ascii="Sylfaen"/>
        </w:rPr>
        <w:t>statistics,</w:t>
      </w:r>
      <w:r>
        <w:rPr>
          <w:rFonts w:ascii="Sylfaen"/>
          <w:spacing w:val="-13"/>
        </w:rPr>
        <w:t> </w:t>
      </w:r>
      <w:r>
        <w:rPr>
          <w:rFonts w:ascii="Sylfaen"/>
        </w:rPr>
        <w:t>etc.</w:t>
      </w:r>
      <w:r>
        <w:rPr>
          <w:rFonts w:ascii="Sylfaen"/>
          <w:spacing w:val="-14"/>
        </w:rPr>
        <w:t> </w:t>
      </w:r>
      <w:r>
        <w:rPr>
          <w:rFonts w:ascii="Sylfaen"/>
        </w:rPr>
        <w:t>They</w:t>
      </w:r>
      <w:r>
        <w:rPr>
          <w:rFonts w:ascii="Sylfaen"/>
          <w:spacing w:val="-13"/>
        </w:rPr>
        <w:t> </w:t>
      </w:r>
      <w:r>
        <w:rPr>
          <w:rFonts w:ascii="Sylfaen"/>
        </w:rPr>
        <w:t>can</w:t>
      </w:r>
      <w:r>
        <w:rPr>
          <w:rFonts w:ascii="Sylfaen"/>
          <w:spacing w:val="-14"/>
        </w:rPr>
        <w:t> </w:t>
      </w:r>
      <w:r>
        <w:rPr>
          <w:rFonts w:ascii="Sylfaen"/>
        </w:rPr>
        <w:t>be</w:t>
      </w:r>
      <w:r>
        <w:rPr>
          <w:rFonts w:ascii="Sylfaen"/>
          <w:spacing w:val="-13"/>
        </w:rPr>
        <w:t> </w:t>
      </w:r>
      <w:r>
        <w:rPr>
          <w:rFonts w:ascii="Sylfaen"/>
        </w:rPr>
        <w:t>referred</w:t>
      </w:r>
      <w:r>
        <w:rPr>
          <w:rFonts w:ascii="Sylfaen"/>
          <w:spacing w:val="-14"/>
        </w:rPr>
        <w:t> </w:t>
      </w:r>
      <w:r>
        <w:rPr>
          <w:rFonts w:ascii="Sylfaen"/>
        </w:rPr>
        <w:t>to</w:t>
      </w:r>
      <w:r>
        <w:rPr>
          <w:rFonts w:ascii="Sylfaen"/>
          <w:spacing w:val="-13"/>
        </w:rPr>
        <w:t> </w:t>
      </w:r>
      <w:r>
        <w:rPr>
          <w:rFonts w:ascii="Sylfaen"/>
        </w:rPr>
        <w:t>as</w:t>
      </w:r>
      <w:r>
        <w:rPr>
          <w:rFonts w:ascii="Sylfaen"/>
          <w:spacing w:val="-14"/>
        </w:rPr>
        <w:t> </w:t>
      </w:r>
      <w:r>
        <w:rPr>
          <w:rFonts w:ascii="Sylfaen"/>
        </w:rPr>
        <w:t>active</w:t>
      </w:r>
      <w:r>
        <w:rPr>
          <w:rFonts w:ascii="Sylfaen"/>
          <w:spacing w:val="-13"/>
        </w:rPr>
        <w:t> </w:t>
      </w:r>
      <w:r>
        <w:rPr>
          <w:rFonts w:ascii="Sylfaen"/>
        </w:rPr>
        <w:t>and</w:t>
      </w:r>
      <w:r>
        <w:rPr>
          <w:rFonts w:ascii="Sylfaen"/>
          <w:spacing w:val="-14"/>
        </w:rPr>
        <w:t> </w:t>
      </w:r>
      <w:r>
        <w:rPr>
          <w:rFonts w:ascii="Sylfaen"/>
        </w:rPr>
        <w:t>frequently</w:t>
      </w:r>
      <w:r>
        <w:rPr>
          <w:rFonts w:ascii="Sylfaen"/>
          <w:spacing w:val="-13"/>
        </w:rPr>
        <w:t> </w:t>
      </w:r>
      <w:r>
        <w:rPr>
          <w:rFonts w:ascii="Sylfaen"/>
        </w:rPr>
        <w:t>used vocabulary.</w:t>
      </w:r>
    </w:p>
    <w:p>
      <w:pPr>
        <w:pStyle w:val="BodyText"/>
        <w:spacing w:line="360" w:lineRule="auto" w:before="1"/>
        <w:ind w:left="680" w:right="655" w:firstLine="424"/>
        <w:jc w:val="both"/>
        <w:rPr>
          <w:rFonts w:ascii="Sylfaen"/>
        </w:rPr>
      </w:pPr>
      <w:r>
        <w:rPr>
          <w:rFonts w:ascii="Sylfaen"/>
        </w:rPr>
        <w:t>It is easy for a language learner to learn the vocabulary by pronouncing the words with the same sound or with only one sound different, e.g. Kari-qari-dari-zari-lari; qari-qali. It is difficult for a foreigner to pronounce some Georgian deaf-mute and sharp consonants, such as:</w:t>
      </w:r>
    </w:p>
    <w:p>
      <w:pPr>
        <w:spacing w:after="0" w:line="360" w:lineRule="auto"/>
        <w:jc w:val="both"/>
        <w:rPr>
          <w:rFonts w:ascii="Sylfaen"/>
        </w:rPr>
        <w:sectPr>
          <w:pgSz w:w="11910" w:h="16840"/>
          <w:pgMar w:header="763" w:footer="1012" w:top="1460" w:bottom="1200" w:left="760" w:right="500"/>
        </w:sectPr>
      </w:pPr>
    </w:p>
    <w:p>
      <w:pPr>
        <w:pStyle w:val="BodyText"/>
        <w:spacing w:before="1"/>
        <w:rPr>
          <w:rFonts w:ascii="Sylfaen"/>
          <w:sz w:val="17"/>
        </w:rPr>
      </w:pPr>
    </w:p>
    <w:p>
      <w:pPr>
        <w:pStyle w:val="Heading5"/>
        <w:spacing w:line="360" w:lineRule="auto" w:before="36"/>
        <w:ind w:left="4281" w:right="5427"/>
        <w:jc w:val="both"/>
        <w:rPr>
          <w:rFonts w:ascii="Sylfaen" w:hAnsi="Sylfaen" w:cs="Sylfaen" w:eastAsia="Sylfaen"/>
        </w:rPr>
      </w:pPr>
      <w:r>
        <w:rPr>
          <w:rFonts w:ascii="Sylfaen" w:hAnsi="Sylfaen" w:cs="Sylfaen" w:eastAsia="Sylfaen"/>
        </w:rPr>
        <w:t>პ – ფ = p კ – ქ = k ტ – თ = t</w:t>
      </w:r>
    </w:p>
    <w:p>
      <w:pPr>
        <w:pStyle w:val="BodyText"/>
        <w:spacing w:line="336" w:lineRule="auto"/>
        <w:ind w:left="680" w:right="655" w:firstLine="427"/>
        <w:jc w:val="both"/>
        <w:rPr>
          <w:rFonts w:ascii="Sylfaen" w:hAnsi="Sylfaen" w:cs="Sylfaen" w:eastAsia="Sylfaen"/>
        </w:rPr>
      </w:pPr>
      <w:r>
        <w:rPr>
          <w:rFonts w:ascii="Sylfaen" w:hAnsi="Sylfaen" w:cs="Sylfaen" w:eastAsia="Sylfaen"/>
        </w:rPr>
        <w:t>Some Georgian consonants are even more difficult, which do not correspond in other languages: ყ, წ, ჭ, ღ.(k,ts,ch,gh) When learning the alphabet language learners face some difficulties with deaf-mute and sharp consonants, that causes the first fear of pronunciation, which</w:t>
      </w:r>
      <w:r>
        <w:rPr>
          <w:rFonts w:ascii="Sylfaen" w:hAnsi="Sylfaen" w:cs="Sylfaen" w:eastAsia="Sylfaen"/>
          <w:spacing w:val="-5"/>
        </w:rPr>
        <w:t> </w:t>
      </w:r>
      <w:r>
        <w:rPr>
          <w:rFonts w:ascii="Sylfaen" w:hAnsi="Sylfaen" w:cs="Sylfaen" w:eastAsia="Sylfaen"/>
        </w:rPr>
        <w:t>will</w:t>
      </w:r>
      <w:r>
        <w:rPr>
          <w:rFonts w:ascii="Sylfaen" w:hAnsi="Sylfaen" w:cs="Sylfaen" w:eastAsia="Sylfaen"/>
          <w:spacing w:val="-4"/>
        </w:rPr>
        <w:t> </w:t>
      </w:r>
      <w:r>
        <w:rPr>
          <w:rFonts w:ascii="Sylfaen" w:hAnsi="Sylfaen" w:cs="Sylfaen" w:eastAsia="Sylfaen"/>
        </w:rPr>
        <w:t>follow</w:t>
      </w:r>
      <w:r>
        <w:rPr>
          <w:rFonts w:ascii="Sylfaen" w:hAnsi="Sylfaen" w:cs="Sylfaen" w:eastAsia="Sylfaen"/>
          <w:spacing w:val="-4"/>
        </w:rPr>
        <w:t> </w:t>
      </w:r>
      <w:r>
        <w:rPr>
          <w:rFonts w:ascii="Sylfaen" w:hAnsi="Sylfaen" w:cs="Sylfaen" w:eastAsia="Sylfaen"/>
        </w:rPr>
        <w:t>them</w:t>
      </w:r>
      <w:r>
        <w:rPr>
          <w:rFonts w:ascii="Sylfaen" w:hAnsi="Sylfaen" w:cs="Sylfaen" w:eastAsia="Sylfaen"/>
          <w:spacing w:val="-8"/>
        </w:rPr>
        <w:t> </w:t>
      </w:r>
      <w:r>
        <w:rPr>
          <w:rFonts w:ascii="Sylfaen" w:hAnsi="Sylfaen" w:cs="Sylfaen" w:eastAsia="Sylfaen"/>
        </w:rPr>
        <w:t>for</w:t>
      </w:r>
      <w:r>
        <w:rPr>
          <w:rFonts w:ascii="Sylfaen" w:hAnsi="Sylfaen" w:cs="Sylfaen" w:eastAsia="Sylfaen"/>
          <w:spacing w:val="-5"/>
        </w:rPr>
        <w:t> </w:t>
      </w:r>
      <w:r>
        <w:rPr>
          <w:rFonts w:ascii="Sylfaen" w:hAnsi="Sylfaen" w:cs="Sylfaen" w:eastAsia="Sylfaen"/>
        </w:rPr>
        <w:t>a</w:t>
      </w:r>
      <w:r>
        <w:rPr>
          <w:rFonts w:ascii="Sylfaen" w:hAnsi="Sylfaen" w:cs="Sylfaen" w:eastAsia="Sylfaen"/>
          <w:spacing w:val="-6"/>
        </w:rPr>
        <w:t> </w:t>
      </w:r>
      <w:r>
        <w:rPr>
          <w:rFonts w:ascii="Sylfaen" w:hAnsi="Sylfaen" w:cs="Sylfaen" w:eastAsia="Sylfaen"/>
        </w:rPr>
        <w:t>long</w:t>
      </w:r>
      <w:r>
        <w:rPr>
          <w:rFonts w:ascii="Sylfaen" w:hAnsi="Sylfaen" w:cs="Sylfaen" w:eastAsia="Sylfaen"/>
          <w:spacing w:val="-3"/>
        </w:rPr>
        <w:t> </w:t>
      </w:r>
      <w:r>
        <w:rPr>
          <w:rFonts w:ascii="Sylfaen" w:hAnsi="Sylfaen" w:cs="Sylfaen" w:eastAsia="Sylfaen"/>
        </w:rPr>
        <w:t>time.</w:t>
      </w:r>
      <w:r>
        <w:rPr>
          <w:rFonts w:ascii="Sylfaen" w:hAnsi="Sylfaen" w:cs="Sylfaen" w:eastAsia="Sylfaen"/>
          <w:spacing w:val="-5"/>
        </w:rPr>
        <w:t> </w:t>
      </w:r>
      <w:r>
        <w:rPr>
          <w:rFonts w:ascii="Sylfaen" w:hAnsi="Sylfaen" w:cs="Sylfaen" w:eastAsia="Sylfaen"/>
        </w:rPr>
        <w:t>(in</w:t>
      </w:r>
      <w:r>
        <w:rPr>
          <w:rFonts w:ascii="Sylfaen" w:hAnsi="Sylfaen" w:cs="Sylfaen" w:eastAsia="Sylfaen"/>
          <w:spacing w:val="-3"/>
        </w:rPr>
        <w:t> </w:t>
      </w:r>
      <w:r>
        <w:rPr>
          <w:rFonts w:ascii="Sylfaen" w:hAnsi="Sylfaen" w:cs="Sylfaen" w:eastAsia="Sylfaen"/>
        </w:rPr>
        <w:t>this</w:t>
      </w:r>
      <w:r>
        <w:rPr>
          <w:rFonts w:ascii="Sylfaen" w:hAnsi="Sylfaen" w:cs="Sylfaen" w:eastAsia="Sylfaen"/>
          <w:spacing w:val="-7"/>
        </w:rPr>
        <w:t> </w:t>
      </w:r>
      <w:r>
        <w:rPr>
          <w:rFonts w:ascii="Sylfaen" w:hAnsi="Sylfaen" w:cs="Sylfaen" w:eastAsia="Sylfaen"/>
        </w:rPr>
        <w:t>respect</w:t>
      </w:r>
      <w:r>
        <w:rPr>
          <w:rFonts w:ascii="Sylfaen" w:hAnsi="Sylfaen" w:cs="Sylfaen" w:eastAsia="Sylfaen"/>
          <w:spacing w:val="-4"/>
        </w:rPr>
        <w:t> </w:t>
      </w:r>
      <w:r>
        <w:rPr>
          <w:rFonts w:ascii="Sylfaen" w:hAnsi="Sylfaen" w:cs="Sylfaen" w:eastAsia="Sylfaen"/>
        </w:rPr>
        <w:t>the</w:t>
      </w:r>
      <w:r>
        <w:rPr>
          <w:rFonts w:ascii="Sylfaen" w:hAnsi="Sylfaen" w:cs="Sylfaen" w:eastAsia="Sylfaen"/>
          <w:spacing w:val="-5"/>
        </w:rPr>
        <w:t> </w:t>
      </w:r>
      <w:r>
        <w:rPr>
          <w:rFonts w:ascii="Sylfaen" w:hAnsi="Sylfaen" w:cs="Sylfaen" w:eastAsia="Sylfaen"/>
        </w:rPr>
        <w:t>exceptions</w:t>
      </w:r>
      <w:r>
        <w:rPr>
          <w:rFonts w:ascii="Sylfaen" w:hAnsi="Sylfaen" w:cs="Sylfaen" w:eastAsia="Sylfaen"/>
          <w:spacing w:val="-4"/>
        </w:rPr>
        <w:t> </w:t>
      </w:r>
      <w:r>
        <w:rPr>
          <w:rFonts w:ascii="Sylfaen" w:hAnsi="Sylfaen" w:cs="Sylfaen" w:eastAsia="Sylfaen"/>
        </w:rPr>
        <w:t>are</w:t>
      </w:r>
      <w:r>
        <w:rPr>
          <w:rFonts w:ascii="Sylfaen" w:hAnsi="Sylfaen" w:cs="Sylfaen" w:eastAsia="Sylfaen"/>
          <w:spacing w:val="-5"/>
        </w:rPr>
        <w:t> </w:t>
      </w:r>
      <w:r>
        <w:rPr>
          <w:rFonts w:ascii="Sylfaen" w:hAnsi="Sylfaen" w:cs="Sylfaen" w:eastAsia="Sylfaen"/>
        </w:rPr>
        <w:t>letters,</w:t>
      </w:r>
      <w:r>
        <w:rPr>
          <w:rFonts w:ascii="Sylfaen" w:hAnsi="Sylfaen" w:cs="Sylfaen" w:eastAsia="Sylfaen"/>
          <w:spacing w:val="-4"/>
        </w:rPr>
        <w:t> </w:t>
      </w:r>
      <w:r>
        <w:rPr>
          <w:rFonts w:ascii="Sylfaen" w:hAnsi="Sylfaen" w:cs="Sylfaen" w:eastAsia="Sylfaen"/>
        </w:rPr>
        <w:t>that</w:t>
      </w:r>
      <w:r>
        <w:rPr>
          <w:rFonts w:ascii="Sylfaen" w:hAnsi="Sylfaen" w:cs="Sylfaen" w:eastAsia="Sylfaen"/>
          <w:spacing w:val="-5"/>
        </w:rPr>
        <w:t> </w:t>
      </w:r>
      <w:r>
        <w:rPr>
          <w:rFonts w:ascii="Sylfaen" w:hAnsi="Sylfaen" w:cs="Sylfaen" w:eastAsia="Sylfaen"/>
        </w:rPr>
        <w:t>are</w:t>
      </w:r>
      <w:r>
        <w:rPr>
          <w:rFonts w:ascii="Sylfaen" w:hAnsi="Sylfaen" w:cs="Sylfaen" w:eastAsia="Sylfaen"/>
          <w:spacing w:val="-4"/>
        </w:rPr>
        <w:t> </w:t>
      </w:r>
      <w:r>
        <w:rPr>
          <w:rFonts w:ascii="Sylfaen" w:hAnsi="Sylfaen" w:cs="Sylfaen" w:eastAsia="Sylfaen"/>
        </w:rPr>
        <w:t>not unknown to the speech apparatus). We often hear phrases like : I can’t say or I can’t pronounce: პური-puri, ფული-phuli, პეპელა-pepela, ტელევიზორი-televizori, წიგნი- tsigni, ჭურჭელი-churcheli, ჭიქა-chiqa, ყვავილი-kvavili etc. The sounds should be taught through hearing and eye perception. However, language learners should be told that just a few words are difficult to pronounce and make them remember these words. Learners of Georgian as a second language relatively easily learn general vocabulary, these are the names of products, fruit, food and simple communication phrases: Who? What? How much? How many ? Which one? Where? From where? How much do you</w:t>
      </w:r>
      <w:r>
        <w:rPr>
          <w:rFonts w:ascii="Sylfaen" w:hAnsi="Sylfaen" w:cs="Sylfaen" w:eastAsia="Sylfaen"/>
          <w:spacing w:val="-7"/>
        </w:rPr>
        <w:t> </w:t>
      </w:r>
      <w:r>
        <w:rPr>
          <w:rFonts w:ascii="Sylfaen" w:hAnsi="Sylfaen" w:cs="Sylfaen" w:eastAsia="Sylfaen"/>
        </w:rPr>
        <w:t>want?</w:t>
      </w:r>
    </w:p>
    <w:p>
      <w:pPr>
        <w:pStyle w:val="BodyText"/>
        <w:spacing w:line="336" w:lineRule="auto" w:before="1"/>
        <w:ind w:left="680" w:right="655" w:firstLine="427"/>
        <w:jc w:val="both"/>
        <w:rPr>
          <w:rFonts w:ascii="Sylfaen"/>
        </w:rPr>
      </w:pPr>
      <w:r>
        <w:rPr>
          <w:rFonts w:ascii="Sylfaen"/>
        </w:rPr>
        <w:t>The experience of previous years has shown that teaching will get better results if different teachers work in non-Georgian speakers group, namely:</w:t>
      </w:r>
    </w:p>
    <w:p>
      <w:pPr>
        <w:pStyle w:val="ListParagraph"/>
        <w:numPr>
          <w:ilvl w:val="0"/>
          <w:numId w:val="12"/>
        </w:numPr>
        <w:tabs>
          <w:tab w:pos="1401" w:val="left" w:leader="none"/>
        </w:tabs>
        <w:spacing w:line="314" w:lineRule="exact" w:before="0" w:after="0"/>
        <w:ind w:left="1400" w:right="0" w:hanging="294"/>
        <w:jc w:val="left"/>
        <w:rPr>
          <w:rFonts w:ascii="Sylfaen"/>
          <w:sz w:val="24"/>
        </w:rPr>
      </w:pPr>
      <w:r>
        <w:rPr>
          <w:rFonts w:ascii="Sylfaen"/>
          <w:sz w:val="24"/>
        </w:rPr>
        <w:t>Vocabulary and grammar-teacher</w:t>
      </w:r>
      <w:r>
        <w:rPr>
          <w:rFonts w:ascii="Sylfaen"/>
          <w:spacing w:val="-2"/>
          <w:sz w:val="24"/>
        </w:rPr>
        <w:t> </w:t>
      </w:r>
      <w:r>
        <w:rPr>
          <w:rFonts w:ascii="Sylfaen"/>
          <w:sz w:val="24"/>
        </w:rPr>
        <w:t>I</w:t>
      </w:r>
    </w:p>
    <w:p>
      <w:pPr>
        <w:pStyle w:val="ListParagraph"/>
        <w:numPr>
          <w:ilvl w:val="0"/>
          <w:numId w:val="12"/>
        </w:numPr>
        <w:tabs>
          <w:tab w:pos="1401" w:val="left" w:leader="none"/>
        </w:tabs>
        <w:spacing w:line="240" w:lineRule="auto" w:before="128" w:after="0"/>
        <w:ind w:left="1400" w:right="0" w:hanging="294"/>
        <w:jc w:val="left"/>
        <w:rPr>
          <w:rFonts w:ascii="Sylfaen" w:hAnsi="Sylfaen"/>
          <w:sz w:val="24"/>
        </w:rPr>
      </w:pPr>
      <w:r>
        <w:rPr>
          <w:rFonts w:ascii="Sylfaen" w:hAnsi="Sylfaen"/>
          <w:sz w:val="24"/>
        </w:rPr>
        <w:t>Writing – teacher</w:t>
      </w:r>
      <w:r>
        <w:rPr>
          <w:rFonts w:ascii="Sylfaen" w:hAnsi="Sylfaen"/>
          <w:spacing w:val="-1"/>
          <w:sz w:val="24"/>
        </w:rPr>
        <w:t> </w:t>
      </w:r>
      <w:r>
        <w:rPr>
          <w:rFonts w:ascii="Sylfaen" w:hAnsi="Sylfaen"/>
          <w:sz w:val="24"/>
        </w:rPr>
        <w:t>II</w:t>
      </w:r>
    </w:p>
    <w:p>
      <w:pPr>
        <w:pStyle w:val="ListParagraph"/>
        <w:numPr>
          <w:ilvl w:val="0"/>
          <w:numId w:val="12"/>
        </w:numPr>
        <w:tabs>
          <w:tab w:pos="1401" w:val="left" w:leader="none"/>
        </w:tabs>
        <w:spacing w:line="240" w:lineRule="auto" w:before="125" w:after="0"/>
        <w:ind w:left="1400" w:right="0" w:hanging="294"/>
        <w:jc w:val="left"/>
        <w:rPr>
          <w:rFonts w:ascii="Sylfaen"/>
          <w:sz w:val="24"/>
        </w:rPr>
      </w:pPr>
      <w:r>
        <w:rPr>
          <w:rFonts w:ascii="Sylfaen"/>
          <w:sz w:val="24"/>
        </w:rPr>
        <w:t>Conversation- teacher</w:t>
      </w:r>
      <w:r>
        <w:rPr>
          <w:rFonts w:ascii="Sylfaen"/>
          <w:spacing w:val="-2"/>
          <w:sz w:val="24"/>
        </w:rPr>
        <w:t> </w:t>
      </w:r>
      <w:r>
        <w:rPr>
          <w:rFonts w:ascii="Sylfaen"/>
          <w:sz w:val="24"/>
        </w:rPr>
        <w:t>III</w:t>
      </w:r>
    </w:p>
    <w:p>
      <w:pPr>
        <w:spacing w:line="336" w:lineRule="auto" w:before="126"/>
        <w:ind w:left="680" w:right="658" w:firstLine="427"/>
        <w:jc w:val="both"/>
        <w:rPr>
          <w:rFonts w:ascii="Sylfaen"/>
          <w:sz w:val="24"/>
        </w:rPr>
      </w:pPr>
      <w:r>
        <w:rPr>
          <w:rFonts w:ascii="Sylfaen"/>
          <w:b/>
          <w:sz w:val="24"/>
        </w:rPr>
        <w:t>The forms of vocabulary enrichment are: </w:t>
      </w:r>
      <w:r>
        <w:rPr>
          <w:rFonts w:ascii="Sylfaen"/>
          <w:sz w:val="24"/>
        </w:rPr>
        <w:t>Dialogue, oral and written assignments, description of pictures , texts, exercises (grammar, comprehension ).</w:t>
      </w:r>
    </w:p>
    <w:p>
      <w:pPr>
        <w:spacing w:line="336" w:lineRule="auto" w:before="1"/>
        <w:ind w:left="680" w:right="661" w:firstLine="427"/>
        <w:jc w:val="both"/>
        <w:rPr>
          <w:rFonts w:ascii="Sylfaen"/>
          <w:sz w:val="24"/>
        </w:rPr>
      </w:pPr>
      <w:r>
        <w:rPr>
          <w:rFonts w:ascii="Sylfaen"/>
          <w:b/>
          <w:sz w:val="24"/>
        </w:rPr>
        <w:t>Required grammar vocabulary: </w:t>
      </w:r>
      <w:r>
        <w:rPr>
          <w:rFonts w:ascii="Sylfaen"/>
          <w:sz w:val="24"/>
        </w:rPr>
        <w:t>Letter, sound, vowel, consonant, syllable, phrase, sentence, noun, verb, synonym, antonym, auxiliary words.</w:t>
      </w:r>
    </w:p>
    <w:p>
      <w:pPr>
        <w:spacing w:line="336" w:lineRule="auto" w:before="1"/>
        <w:ind w:left="680" w:right="655" w:firstLine="427"/>
        <w:jc w:val="both"/>
        <w:rPr>
          <w:rFonts w:ascii="Sylfaen"/>
          <w:sz w:val="24"/>
        </w:rPr>
      </w:pPr>
      <w:r>
        <w:rPr>
          <w:rFonts w:ascii="Sylfaen"/>
          <w:b/>
          <w:sz w:val="24"/>
        </w:rPr>
        <w:t>Vocabulary</w:t>
      </w:r>
      <w:r>
        <w:rPr>
          <w:rFonts w:ascii="Sylfaen"/>
          <w:b/>
          <w:spacing w:val="-5"/>
          <w:sz w:val="24"/>
        </w:rPr>
        <w:t> </w:t>
      </w:r>
      <w:r>
        <w:rPr>
          <w:rFonts w:ascii="Sylfaen"/>
          <w:b/>
          <w:sz w:val="24"/>
        </w:rPr>
        <w:t>related</w:t>
      </w:r>
      <w:r>
        <w:rPr>
          <w:rFonts w:ascii="Sylfaen"/>
          <w:b/>
          <w:spacing w:val="-4"/>
          <w:sz w:val="24"/>
        </w:rPr>
        <w:t> </w:t>
      </w:r>
      <w:r>
        <w:rPr>
          <w:rFonts w:ascii="Sylfaen"/>
          <w:b/>
          <w:sz w:val="24"/>
        </w:rPr>
        <w:t>to</w:t>
      </w:r>
      <w:r>
        <w:rPr>
          <w:rFonts w:ascii="Sylfaen"/>
          <w:b/>
          <w:spacing w:val="-5"/>
          <w:sz w:val="24"/>
        </w:rPr>
        <w:t> </w:t>
      </w:r>
      <w:r>
        <w:rPr>
          <w:rFonts w:ascii="Sylfaen"/>
          <w:b/>
          <w:sz w:val="24"/>
        </w:rPr>
        <w:t>the</w:t>
      </w:r>
      <w:r>
        <w:rPr>
          <w:rFonts w:ascii="Sylfaen"/>
          <w:b/>
          <w:spacing w:val="-5"/>
          <w:sz w:val="24"/>
        </w:rPr>
        <w:t> </w:t>
      </w:r>
      <w:r>
        <w:rPr>
          <w:rFonts w:ascii="Sylfaen"/>
          <w:b/>
          <w:sz w:val="24"/>
        </w:rPr>
        <w:t>learning</w:t>
      </w:r>
      <w:r>
        <w:rPr>
          <w:rFonts w:ascii="Sylfaen"/>
          <w:b/>
          <w:spacing w:val="-3"/>
          <w:sz w:val="24"/>
        </w:rPr>
        <w:t> </w:t>
      </w:r>
      <w:r>
        <w:rPr>
          <w:rFonts w:ascii="Sylfaen"/>
          <w:b/>
          <w:sz w:val="24"/>
        </w:rPr>
        <w:t>process:</w:t>
      </w:r>
      <w:r>
        <w:rPr>
          <w:rFonts w:ascii="Sylfaen"/>
          <w:b/>
          <w:spacing w:val="-2"/>
          <w:sz w:val="24"/>
        </w:rPr>
        <w:t> </w:t>
      </w:r>
      <w:r>
        <w:rPr>
          <w:rFonts w:ascii="Sylfaen"/>
          <w:sz w:val="24"/>
        </w:rPr>
        <w:t>Lesson,</w:t>
      </w:r>
      <w:r>
        <w:rPr>
          <w:rFonts w:ascii="Sylfaen"/>
          <w:spacing w:val="-6"/>
          <w:sz w:val="24"/>
        </w:rPr>
        <w:t> </w:t>
      </w:r>
      <w:r>
        <w:rPr>
          <w:rFonts w:ascii="Sylfaen"/>
          <w:sz w:val="24"/>
        </w:rPr>
        <w:t>lecture,</w:t>
      </w:r>
      <w:r>
        <w:rPr>
          <w:rFonts w:ascii="Sylfaen"/>
          <w:spacing w:val="-5"/>
          <w:sz w:val="24"/>
        </w:rPr>
        <w:t> </w:t>
      </w:r>
      <w:r>
        <w:rPr>
          <w:rFonts w:ascii="Sylfaen"/>
          <w:sz w:val="24"/>
        </w:rPr>
        <w:t>table,</w:t>
      </w:r>
      <w:r>
        <w:rPr>
          <w:rFonts w:ascii="Sylfaen"/>
          <w:spacing w:val="-4"/>
          <w:sz w:val="24"/>
        </w:rPr>
        <w:t> </w:t>
      </w:r>
      <w:r>
        <w:rPr>
          <w:rFonts w:ascii="Sylfaen"/>
          <w:sz w:val="24"/>
        </w:rPr>
        <w:t>classroom,</w:t>
      </w:r>
      <w:r>
        <w:rPr>
          <w:rFonts w:ascii="Sylfaen"/>
          <w:spacing w:val="-6"/>
          <w:sz w:val="24"/>
        </w:rPr>
        <w:t> </w:t>
      </w:r>
      <w:r>
        <w:rPr>
          <w:rFonts w:ascii="Sylfaen"/>
          <w:sz w:val="24"/>
        </w:rPr>
        <w:t>exam,</w:t>
      </w:r>
      <w:r>
        <w:rPr>
          <w:rFonts w:ascii="Sylfaen"/>
          <w:spacing w:val="-6"/>
          <w:sz w:val="24"/>
        </w:rPr>
        <w:t> </w:t>
      </w:r>
      <w:r>
        <w:rPr>
          <w:rFonts w:ascii="Sylfaen"/>
          <w:sz w:val="24"/>
        </w:rPr>
        <w:t>check, oral answer, homework, question, answer ... reference, application.</w:t>
      </w:r>
    </w:p>
    <w:p>
      <w:pPr>
        <w:pStyle w:val="BodyText"/>
        <w:spacing w:line="336" w:lineRule="auto"/>
        <w:ind w:left="680" w:right="662" w:firstLine="427"/>
        <w:jc w:val="both"/>
        <w:rPr>
          <w:rFonts w:ascii="Sylfaen" w:hAnsi="Sylfaen"/>
        </w:rPr>
      </w:pPr>
      <w:r>
        <w:rPr>
          <w:rFonts w:ascii="Sylfaen" w:hAnsi="Sylfaen"/>
        </w:rPr>
        <w:t>One of the most successful forms of communication is the dialogue. The following question words should be included in the dialogue: Who? What? Where? When? How? Where…from ? Which one? etc.</w:t>
      </w:r>
    </w:p>
    <w:p>
      <w:pPr>
        <w:spacing w:after="0" w:line="336" w:lineRule="auto"/>
        <w:jc w:val="both"/>
        <w:rPr>
          <w:rFonts w:ascii="Sylfaen" w:hAnsi="Sylfaen"/>
        </w:rPr>
        <w:sectPr>
          <w:pgSz w:w="11910" w:h="16840"/>
          <w:pgMar w:header="960" w:footer="1012" w:top="1760" w:bottom="1200" w:left="760" w:right="500"/>
        </w:sectPr>
      </w:pPr>
    </w:p>
    <w:p>
      <w:pPr>
        <w:pStyle w:val="BodyText"/>
        <w:spacing w:before="11"/>
        <w:rPr>
          <w:rFonts w:ascii="Sylfaen"/>
          <w:sz w:val="15"/>
        </w:rPr>
      </w:pPr>
    </w:p>
    <w:p>
      <w:pPr>
        <w:pStyle w:val="BodyText"/>
        <w:spacing w:line="336" w:lineRule="auto" w:before="35"/>
        <w:ind w:left="680" w:right="655" w:firstLine="427"/>
        <w:jc w:val="both"/>
        <w:rPr>
          <w:rFonts w:ascii="Sylfaen"/>
        </w:rPr>
      </w:pPr>
      <w:r>
        <w:rPr>
          <w:rFonts w:ascii="Sylfaen"/>
        </w:rPr>
        <w:t>Therefore, our goal is to develop speaking and communication skills and an important issue in the learning process is developing listening and understanding strategies, and here, in</w:t>
      </w:r>
      <w:r>
        <w:rPr>
          <w:rFonts w:ascii="Sylfaen"/>
          <w:spacing w:val="-3"/>
        </w:rPr>
        <w:t> </w:t>
      </w:r>
      <w:r>
        <w:rPr>
          <w:rFonts w:ascii="Sylfaen"/>
        </w:rPr>
        <w:t>our</w:t>
      </w:r>
      <w:r>
        <w:rPr>
          <w:rFonts w:ascii="Sylfaen"/>
          <w:spacing w:val="-2"/>
        </w:rPr>
        <w:t> </w:t>
      </w:r>
      <w:r>
        <w:rPr>
          <w:rFonts w:ascii="Sylfaen"/>
        </w:rPr>
        <w:t>opinion,</w:t>
      </w:r>
      <w:r>
        <w:rPr>
          <w:rFonts w:ascii="Sylfaen"/>
          <w:spacing w:val="-2"/>
        </w:rPr>
        <w:t> </w:t>
      </w:r>
      <w:r>
        <w:rPr>
          <w:rFonts w:ascii="Sylfaen"/>
        </w:rPr>
        <w:t>the</w:t>
      </w:r>
      <w:r>
        <w:rPr>
          <w:rFonts w:ascii="Sylfaen"/>
          <w:spacing w:val="-5"/>
        </w:rPr>
        <w:t> </w:t>
      </w:r>
      <w:r>
        <w:rPr>
          <w:rFonts w:ascii="Sylfaen"/>
        </w:rPr>
        <w:t>role</w:t>
      </w:r>
      <w:r>
        <w:rPr>
          <w:rFonts w:ascii="Sylfaen"/>
          <w:spacing w:val="-5"/>
        </w:rPr>
        <w:t> </w:t>
      </w:r>
      <w:r>
        <w:rPr>
          <w:rFonts w:ascii="Sylfaen"/>
        </w:rPr>
        <w:t>of</w:t>
      </w:r>
      <w:r>
        <w:rPr>
          <w:rFonts w:ascii="Sylfaen"/>
          <w:spacing w:val="-2"/>
        </w:rPr>
        <w:t> </w:t>
      </w:r>
      <w:r>
        <w:rPr>
          <w:rFonts w:ascii="Sylfaen"/>
        </w:rPr>
        <w:t>the</w:t>
      </w:r>
      <w:r>
        <w:rPr>
          <w:rFonts w:ascii="Sylfaen"/>
          <w:spacing w:val="-3"/>
        </w:rPr>
        <w:t> </w:t>
      </w:r>
      <w:r>
        <w:rPr>
          <w:rFonts w:ascii="Sylfaen"/>
        </w:rPr>
        <w:t>teacher</w:t>
      </w:r>
      <w:r>
        <w:rPr>
          <w:rFonts w:ascii="Sylfaen"/>
          <w:spacing w:val="-5"/>
        </w:rPr>
        <w:t> </w:t>
      </w:r>
      <w:r>
        <w:rPr>
          <w:rFonts w:ascii="Sylfaen"/>
        </w:rPr>
        <w:t>is</w:t>
      </w:r>
      <w:r>
        <w:rPr>
          <w:rFonts w:ascii="Sylfaen"/>
          <w:spacing w:val="1"/>
        </w:rPr>
        <w:t> </w:t>
      </w:r>
      <w:r>
        <w:rPr>
          <w:rFonts w:ascii="Sylfaen"/>
        </w:rPr>
        <w:t>also</w:t>
      </w:r>
      <w:r>
        <w:rPr>
          <w:rFonts w:ascii="Sylfaen"/>
          <w:spacing w:val="-4"/>
        </w:rPr>
        <w:t> </w:t>
      </w:r>
      <w:r>
        <w:rPr>
          <w:rFonts w:ascii="Sylfaen"/>
        </w:rPr>
        <w:t>important.</w:t>
      </w:r>
      <w:r>
        <w:rPr>
          <w:rFonts w:ascii="Sylfaen"/>
          <w:spacing w:val="-3"/>
        </w:rPr>
        <w:t> </w:t>
      </w:r>
      <w:r>
        <w:rPr>
          <w:rFonts w:ascii="Sylfaen"/>
        </w:rPr>
        <w:t>We</w:t>
      </w:r>
      <w:r>
        <w:rPr>
          <w:rFonts w:ascii="Sylfaen"/>
          <w:spacing w:val="-2"/>
        </w:rPr>
        <w:t> </w:t>
      </w:r>
      <w:r>
        <w:rPr>
          <w:rFonts w:ascii="Sylfaen"/>
        </w:rPr>
        <w:t>have</w:t>
      </w:r>
      <w:r>
        <w:rPr>
          <w:rFonts w:ascii="Sylfaen"/>
          <w:spacing w:val="-3"/>
        </w:rPr>
        <w:t> </w:t>
      </w:r>
      <w:r>
        <w:rPr>
          <w:rFonts w:ascii="Sylfaen"/>
        </w:rPr>
        <w:t>already</w:t>
      </w:r>
      <w:r>
        <w:rPr>
          <w:rFonts w:ascii="Sylfaen"/>
          <w:spacing w:val="-3"/>
        </w:rPr>
        <w:t> </w:t>
      </w:r>
      <w:r>
        <w:rPr>
          <w:rFonts w:ascii="Sylfaen"/>
        </w:rPr>
        <w:t>mentioned</w:t>
      </w:r>
      <w:r>
        <w:rPr>
          <w:rFonts w:ascii="Sylfaen"/>
          <w:spacing w:val="-4"/>
        </w:rPr>
        <w:t> </w:t>
      </w:r>
      <w:r>
        <w:rPr>
          <w:rFonts w:ascii="Sylfaen"/>
        </w:rPr>
        <w:t>that</w:t>
      </w:r>
      <w:r>
        <w:rPr>
          <w:rFonts w:ascii="Sylfaen"/>
          <w:spacing w:val="-3"/>
        </w:rPr>
        <w:t> </w:t>
      </w:r>
      <w:r>
        <w:rPr>
          <w:rFonts w:ascii="Sylfaen"/>
        </w:rPr>
        <w:t>the language learner gets used to the voice and intonation, expressions of the teacher from the very</w:t>
      </w:r>
      <w:r>
        <w:rPr>
          <w:rFonts w:ascii="Sylfaen"/>
          <w:spacing w:val="-13"/>
        </w:rPr>
        <w:t> </w:t>
      </w:r>
      <w:r>
        <w:rPr>
          <w:rFonts w:ascii="Sylfaen"/>
        </w:rPr>
        <w:t>beginning,</w:t>
      </w:r>
      <w:r>
        <w:rPr>
          <w:rFonts w:ascii="Sylfaen"/>
          <w:spacing w:val="-13"/>
        </w:rPr>
        <w:t> </w:t>
      </w:r>
      <w:r>
        <w:rPr>
          <w:rFonts w:ascii="Sylfaen"/>
        </w:rPr>
        <w:t>tries</w:t>
      </w:r>
      <w:r>
        <w:rPr>
          <w:rFonts w:ascii="Sylfaen"/>
          <w:spacing w:val="-14"/>
        </w:rPr>
        <w:t> </w:t>
      </w:r>
      <w:r>
        <w:rPr>
          <w:rFonts w:ascii="Sylfaen"/>
        </w:rPr>
        <w:t>to</w:t>
      </w:r>
      <w:r>
        <w:rPr>
          <w:rFonts w:ascii="Sylfaen"/>
          <w:spacing w:val="-14"/>
        </w:rPr>
        <w:t> </w:t>
      </w:r>
      <w:r>
        <w:rPr>
          <w:rFonts w:ascii="Sylfaen"/>
        </w:rPr>
        <w:t>understand,</w:t>
      </w:r>
      <w:r>
        <w:rPr>
          <w:rFonts w:ascii="Sylfaen"/>
          <w:spacing w:val="-13"/>
        </w:rPr>
        <w:t> </w:t>
      </w:r>
      <w:r>
        <w:rPr>
          <w:rFonts w:ascii="Sylfaen"/>
        </w:rPr>
        <w:t>catch</w:t>
      </w:r>
      <w:r>
        <w:rPr>
          <w:rFonts w:ascii="Sylfaen"/>
          <w:spacing w:val="-12"/>
        </w:rPr>
        <w:t> </w:t>
      </w:r>
      <w:r>
        <w:rPr>
          <w:rFonts w:ascii="Sylfaen"/>
        </w:rPr>
        <w:t>and</w:t>
      </w:r>
      <w:r>
        <w:rPr>
          <w:rFonts w:ascii="Sylfaen"/>
          <w:spacing w:val="-13"/>
        </w:rPr>
        <w:t> </w:t>
      </w:r>
      <w:r>
        <w:rPr>
          <w:rFonts w:ascii="Sylfaen"/>
        </w:rPr>
        <w:t>remember</w:t>
      </w:r>
      <w:r>
        <w:rPr>
          <w:rFonts w:ascii="Sylfaen"/>
          <w:spacing w:val="-13"/>
        </w:rPr>
        <w:t> </w:t>
      </w:r>
      <w:r>
        <w:rPr>
          <w:rFonts w:ascii="Sylfaen"/>
        </w:rPr>
        <w:t>new</w:t>
      </w:r>
      <w:r>
        <w:rPr>
          <w:rFonts w:ascii="Sylfaen"/>
          <w:spacing w:val="-13"/>
        </w:rPr>
        <w:t> </w:t>
      </w:r>
      <w:r>
        <w:rPr>
          <w:rFonts w:ascii="Sylfaen"/>
        </w:rPr>
        <w:t>words</w:t>
      </w:r>
      <w:r>
        <w:rPr>
          <w:rFonts w:ascii="Sylfaen"/>
          <w:spacing w:val="-12"/>
        </w:rPr>
        <w:t> </w:t>
      </w:r>
      <w:r>
        <w:rPr>
          <w:rFonts w:ascii="Sylfaen"/>
        </w:rPr>
        <w:t>through</w:t>
      </w:r>
      <w:r>
        <w:rPr>
          <w:rFonts w:ascii="Sylfaen"/>
          <w:spacing w:val="-13"/>
        </w:rPr>
        <w:t> </w:t>
      </w:r>
      <w:r>
        <w:rPr>
          <w:rFonts w:ascii="Sylfaen"/>
        </w:rPr>
        <w:t>listening.</w:t>
      </w:r>
      <w:r>
        <w:rPr>
          <w:rFonts w:ascii="Sylfaen"/>
          <w:spacing w:val="-7"/>
        </w:rPr>
        <w:t> </w:t>
      </w:r>
      <w:r>
        <w:rPr>
          <w:rFonts w:ascii="Sylfaen"/>
        </w:rPr>
        <w:t>In</w:t>
      </w:r>
      <w:r>
        <w:rPr>
          <w:rFonts w:ascii="Sylfaen"/>
          <w:spacing w:val="-12"/>
        </w:rPr>
        <w:t> </w:t>
      </w:r>
      <w:r>
        <w:rPr>
          <w:rFonts w:ascii="Sylfaen"/>
        </w:rPr>
        <w:t>this way it becomes easier for language learner to learn the words with similar</w:t>
      </w:r>
      <w:r>
        <w:rPr>
          <w:rFonts w:ascii="Sylfaen"/>
          <w:spacing w:val="-16"/>
        </w:rPr>
        <w:t> </w:t>
      </w:r>
      <w:r>
        <w:rPr>
          <w:rFonts w:ascii="Sylfaen"/>
        </w:rPr>
        <w:t>sound.</w:t>
      </w:r>
    </w:p>
    <w:p>
      <w:pPr>
        <w:pStyle w:val="BodyText"/>
        <w:spacing w:line="336" w:lineRule="auto"/>
        <w:ind w:left="680" w:right="656" w:firstLine="427"/>
        <w:jc w:val="both"/>
        <w:rPr>
          <w:rFonts w:ascii="Sylfaen" w:hAnsi="Sylfaen"/>
        </w:rPr>
      </w:pPr>
      <w:r>
        <w:rPr>
          <w:rFonts w:ascii="Sylfaen" w:hAnsi="Sylfaen"/>
        </w:rPr>
        <w:t>A1 – At the elementary level we introduce parts of speech and consequently enrich the vocabulary of the language learner. Memorizing pairs of antonyms is a good method of studying the parts of speech. In particular, the teaching of nouns and adjectives occurs in parallel.</w:t>
      </w:r>
      <w:r>
        <w:rPr>
          <w:rFonts w:ascii="Sylfaen" w:hAnsi="Sylfaen"/>
          <w:spacing w:val="-12"/>
        </w:rPr>
        <w:t> </w:t>
      </w:r>
      <w:r>
        <w:rPr>
          <w:rFonts w:ascii="Sylfaen" w:hAnsi="Sylfaen"/>
        </w:rPr>
        <w:t>e.g.</w:t>
      </w:r>
      <w:r>
        <w:rPr>
          <w:rFonts w:ascii="Sylfaen" w:hAnsi="Sylfaen"/>
          <w:spacing w:val="-12"/>
        </w:rPr>
        <w:t> </w:t>
      </w:r>
      <w:r>
        <w:rPr>
          <w:rFonts w:ascii="Sylfaen" w:hAnsi="Sylfaen"/>
        </w:rPr>
        <w:t>Ball</w:t>
      </w:r>
      <w:r>
        <w:rPr>
          <w:rFonts w:ascii="Sylfaen" w:hAnsi="Sylfaen"/>
          <w:spacing w:val="-11"/>
        </w:rPr>
        <w:t> </w:t>
      </w:r>
      <w:r>
        <w:rPr>
          <w:rFonts w:ascii="Sylfaen" w:hAnsi="Sylfaen"/>
        </w:rPr>
        <w:t>-</w:t>
      </w:r>
      <w:r>
        <w:rPr>
          <w:rFonts w:ascii="Sylfaen" w:hAnsi="Sylfaen"/>
          <w:spacing w:val="-12"/>
        </w:rPr>
        <w:t> </w:t>
      </w:r>
      <w:r>
        <w:rPr>
          <w:rFonts w:ascii="Sylfaen" w:hAnsi="Sylfaen"/>
        </w:rPr>
        <w:t>big,</w:t>
      </w:r>
      <w:r>
        <w:rPr>
          <w:rFonts w:ascii="Sylfaen" w:hAnsi="Sylfaen"/>
          <w:spacing w:val="-12"/>
        </w:rPr>
        <w:t> </w:t>
      </w:r>
      <w:r>
        <w:rPr>
          <w:rFonts w:ascii="Sylfaen" w:hAnsi="Sylfaen"/>
        </w:rPr>
        <w:t>small;</w:t>
      </w:r>
      <w:r>
        <w:rPr>
          <w:rFonts w:ascii="Sylfaen" w:hAnsi="Sylfaen"/>
          <w:spacing w:val="-12"/>
        </w:rPr>
        <w:t> </w:t>
      </w:r>
      <w:r>
        <w:rPr>
          <w:rFonts w:ascii="Sylfaen" w:hAnsi="Sylfaen"/>
        </w:rPr>
        <w:t>Table</w:t>
      </w:r>
      <w:r>
        <w:rPr>
          <w:rFonts w:ascii="Sylfaen" w:hAnsi="Sylfaen"/>
          <w:spacing w:val="-11"/>
        </w:rPr>
        <w:t> </w:t>
      </w:r>
      <w:r>
        <w:rPr>
          <w:rFonts w:ascii="Sylfaen" w:hAnsi="Sylfaen"/>
        </w:rPr>
        <w:t>-</w:t>
      </w:r>
      <w:r>
        <w:rPr>
          <w:rFonts w:ascii="Sylfaen" w:hAnsi="Sylfaen"/>
          <w:spacing w:val="-13"/>
        </w:rPr>
        <w:t> </w:t>
      </w:r>
      <w:r>
        <w:rPr>
          <w:rFonts w:ascii="Sylfaen" w:hAnsi="Sylfaen"/>
        </w:rPr>
        <w:t>low,</w:t>
      </w:r>
      <w:r>
        <w:rPr>
          <w:rFonts w:ascii="Sylfaen" w:hAnsi="Sylfaen"/>
          <w:spacing w:val="-12"/>
        </w:rPr>
        <w:t> </w:t>
      </w:r>
      <w:r>
        <w:rPr>
          <w:rFonts w:ascii="Sylfaen" w:hAnsi="Sylfaen"/>
        </w:rPr>
        <w:t>high;</w:t>
      </w:r>
      <w:r>
        <w:rPr>
          <w:rFonts w:ascii="Sylfaen" w:hAnsi="Sylfaen"/>
          <w:spacing w:val="-14"/>
        </w:rPr>
        <w:t> </w:t>
      </w:r>
      <w:r>
        <w:rPr>
          <w:rFonts w:ascii="Sylfaen" w:hAnsi="Sylfaen"/>
        </w:rPr>
        <w:t>Apple</w:t>
      </w:r>
      <w:r>
        <w:rPr>
          <w:rFonts w:ascii="Sylfaen" w:hAnsi="Sylfaen"/>
          <w:spacing w:val="-11"/>
        </w:rPr>
        <w:t> </w:t>
      </w:r>
      <w:r>
        <w:rPr>
          <w:rFonts w:ascii="Sylfaen" w:hAnsi="Sylfaen"/>
        </w:rPr>
        <w:t>-</w:t>
      </w:r>
      <w:r>
        <w:rPr>
          <w:rFonts w:ascii="Sylfaen" w:hAnsi="Sylfaen"/>
          <w:spacing w:val="-11"/>
        </w:rPr>
        <w:t> </w:t>
      </w:r>
      <w:r>
        <w:rPr>
          <w:rFonts w:ascii="Sylfaen" w:hAnsi="Sylfaen"/>
        </w:rPr>
        <w:t>red,</w:t>
      </w:r>
      <w:r>
        <w:rPr>
          <w:rFonts w:ascii="Sylfaen" w:hAnsi="Sylfaen"/>
          <w:spacing w:val="-12"/>
        </w:rPr>
        <w:t> </w:t>
      </w:r>
      <w:r>
        <w:rPr>
          <w:rFonts w:ascii="Sylfaen" w:hAnsi="Sylfaen"/>
        </w:rPr>
        <w:t>white;</w:t>
      </w:r>
      <w:r>
        <w:rPr>
          <w:rFonts w:ascii="Sylfaen" w:hAnsi="Sylfaen"/>
          <w:spacing w:val="-12"/>
        </w:rPr>
        <w:t> </w:t>
      </w:r>
      <w:r>
        <w:rPr>
          <w:rFonts w:ascii="Sylfaen" w:hAnsi="Sylfaen"/>
        </w:rPr>
        <w:t>Street-</w:t>
      </w:r>
      <w:r>
        <w:rPr>
          <w:rFonts w:ascii="Sylfaen" w:hAnsi="Sylfaen"/>
          <w:spacing w:val="-11"/>
        </w:rPr>
        <w:t> </w:t>
      </w:r>
      <w:r>
        <w:rPr>
          <w:rFonts w:ascii="Sylfaen" w:hAnsi="Sylfaen"/>
        </w:rPr>
        <w:t>narrow,</w:t>
      </w:r>
      <w:r>
        <w:rPr>
          <w:rFonts w:ascii="Sylfaen" w:hAnsi="Sylfaen"/>
          <w:spacing w:val="-12"/>
        </w:rPr>
        <w:t> </w:t>
      </w:r>
      <w:r>
        <w:rPr>
          <w:rFonts w:ascii="Sylfaen" w:hAnsi="Sylfaen"/>
        </w:rPr>
        <w:t>wide;</w:t>
      </w:r>
      <w:r>
        <w:rPr>
          <w:rFonts w:ascii="Sylfaen" w:hAnsi="Sylfaen"/>
          <w:spacing w:val="-11"/>
        </w:rPr>
        <w:t> </w:t>
      </w:r>
      <w:r>
        <w:rPr>
          <w:rFonts w:ascii="Sylfaen" w:hAnsi="Sylfaen"/>
        </w:rPr>
        <w:t>Pupil</w:t>
      </w:r>
    </w:p>
    <w:p>
      <w:pPr>
        <w:pStyle w:val="BodyText"/>
        <w:spacing w:line="336" w:lineRule="auto" w:before="2"/>
        <w:ind w:left="680" w:right="655"/>
        <w:jc w:val="both"/>
        <w:rPr>
          <w:rFonts w:ascii="Sylfaen"/>
        </w:rPr>
      </w:pPr>
      <w:r>
        <w:rPr>
          <w:rFonts w:ascii="Sylfaen"/>
        </w:rPr>
        <w:t>- clever, stupid; Student - Georgian, non-Georgian; Verbs-antonyms: am- am not; go- come; fall</w:t>
      </w:r>
      <w:r>
        <w:rPr>
          <w:rFonts w:ascii="Sylfaen"/>
          <w:spacing w:val="-11"/>
        </w:rPr>
        <w:t> </w:t>
      </w:r>
      <w:r>
        <w:rPr>
          <w:rFonts w:ascii="Sylfaen"/>
        </w:rPr>
        <w:t>asleep-</w:t>
      </w:r>
      <w:r>
        <w:rPr>
          <w:rFonts w:ascii="Sylfaen"/>
          <w:spacing w:val="-11"/>
        </w:rPr>
        <w:t> </w:t>
      </w:r>
      <w:r>
        <w:rPr>
          <w:rFonts w:ascii="Sylfaen"/>
        </w:rPr>
        <w:t>wake</w:t>
      </w:r>
      <w:r>
        <w:rPr>
          <w:rFonts w:ascii="Sylfaen"/>
          <w:spacing w:val="-11"/>
        </w:rPr>
        <w:t> </w:t>
      </w:r>
      <w:r>
        <w:rPr>
          <w:rFonts w:ascii="Sylfaen"/>
        </w:rPr>
        <w:t>up;</w:t>
      </w:r>
      <w:r>
        <w:rPr>
          <w:rFonts w:ascii="Sylfaen"/>
          <w:spacing w:val="-12"/>
        </w:rPr>
        <w:t> </w:t>
      </w:r>
      <w:r>
        <w:rPr>
          <w:rFonts w:ascii="Sylfaen"/>
        </w:rPr>
        <w:t>Adverbs-antonyms:</w:t>
      </w:r>
      <w:r>
        <w:rPr>
          <w:rFonts w:ascii="Sylfaen"/>
          <w:spacing w:val="-11"/>
        </w:rPr>
        <w:t> </w:t>
      </w:r>
      <w:r>
        <w:rPr>
          <w:rFonts w:ascii="Sylfaen"/>
        </w:rPr>
        <w:t>Here</w:t>
      </w:r>
      <w:r>
        <w:rPr>
          <w:rFonts w:ascii="Sylfaen"/>
          <w:spacing w:val="-11"/>
        </w:rPr>
        <w:t> </w:t>
      </w:r>
      <w:r>
        <w:rPr>
          <w:rFonts w:ascii="Sylfaen"/>
        </w:rPr>
        <w:t>and</w:t>
      </w:r>
      <w:r>
        <w:rPr>
          <w:rFonts w:ascii="Sylfaen"/>
          <w:spacing w:val="-12"/>
        </w:rPr>
        <w:t> </w:t>
      </w:r>
      <w:r>
        <w:rPr>
          <w:rFonts w:ascii="Sylfaen"/>
        </w:rPr>
        <w:t>there,</w:t>
      </w:r>
      <w:r>
        <w:rPr>
          <w:rFonts w:ascii="Sylfaen"/>
          <w:spacing w:val="-11"/>
        </w:rPr>
        <w:t> </w:t>
      </w:r>
      <w:r>
        <w:rPr>
          <w:rFonts w:ascii="Sylfaen"/>
        </w:rPr>
        <w:t>up</w:t>
      </w:r>
      <w:r>
        <w:rPr>
          <w:rFonts w:ascii="Sylfaen"/>
          <w:spacing w:val="-12"/>
        </w:rPr>
        <w:t> </w:t>
      </w:r>
      <w:r>
        <w:rPr>
          <w:rFonts w:ascii="Sylfaen"/>
        </w:rPr>
        <w:t>and</w:t>
      </w:r>
      <w:r>
        <w:rPr>
          <w:rFonts w:ascii="Sylfaen"/>
          <w:spacing w:val="-12"/>
        </w:rPr>
        <w:t> </w:t>
      </w:r>
      <w:r>
        <w:rPr>
          <w:rFonts w:ascii="Sylfaen"/>
        </w:rPr>
        <w:t>down,</w:t>
      </w:r>
      <w:r>
        <w:rPr>
          <w:rFonts w:ascii="Sylfaen"/>
          <w:spacing w:val="-5"/>
        </w:rPr>
        <w:t> </w:t>
      </w:r>
      <w:r>
        <w:rPr>
          <w:rFonts w:ascii="Sylfaen"/>
        </w:rPr>
        <w:t>well</w:t>
      </w:r>
      <w:r>
        <w:rPr>
          <w:rFonts w:ascii="Sylfaen"/>
          <w:spacing w:val="-10"/>
        </w:rPr>
        <w:t> </w:t>
      </w:r>
      <w:r>
        <w:rPr>
          <w:rFonts w:ascii="Sylfaen"/>
        </w:rPr>
        <w:t>and</w:t>
      </w:r>
      <w:r>
        <w:rPr>
          <w:rFonts w:ascii="Sylfaen"/>
          <w:spacing w:val="39"/>
        </w:rPr>
        <w:t> </w:t>
      </w:r>
      <w:r>
        <w:rPr>
          <w:rFonts w:ascii="Sylfaen"/>
        </w:rPr>
        <w:t>badly,</w:t>
      </w:r>
      <w:r>
        <w:rPr>
          <w:rFonts w:ascii="Sylfaen"/>
          <w:spacing w:val="-11"/>
        </w:rPr>
        <w:t> </w:t>
      </w:r>
      <w:r>
        <w:rPr>
          <w:rFonts w:ascii="Sylfaen"/>
        </w:rPr>
        <w:t>above and below</w:t>
      </w:r>
      <w:r>
        <w:rPr>
          <w:rFonts w:ascii="Sylfaen"/>
          <w:spacing w:val="-1"/>
        </w:rPr>
        <w:t> </w:t>
      </w:r>
      <w:r>
        <w:rPr>
          <w:rFonts w:ascii="Sylfaen"/>
        </w:rPr>
        <w:t>...</w:t>
      </w:r>
    </w:p>
    <w:p>
      <w:pPr>
        <w:pStyle w:val="BodyText"/>
        <w:spacing w:line="336" w:lineRule="auto"/>
        <w:ind w:left="680" w:right="655" w:firstLine="427"/>
        <w:jc w:val="both"/>
        <w:rPr>
          <w:rFonts w:ascii="Sylfaen" w:hAnsi="Sylfaen"/>
        </w:rPr>
      </w:pPr>
      <w:r>
        <w:rPr>
          <w:rFonts w:ascii="Sylfaen" w:hAnsi="Sylfaen"/>
        </w:rPr>
        <w:t>A certain level of vocabulary knowledge and elementary grammar requires the use of conversation and elicits free thinking. It is desirable to make the process successful, as at this stage of communication results are achieved. The art of conversation mainly covers social topics and everyday discourse on issues such as: ways of greeting; polite forms; family and relatives; everyday activities; bank and bank operations; travelling by train or by bus; university and lectures; at the café or cinema, theater and museum, exhibition; at the table and etc.</w:t>
      </w:r>
    </w:p>
    <w:p>
      <w:pPr>
        <w:pStyle w:val="BodyText"/>
        <w:spacing w:before="8"/>
        <w:rPr>
          <w:rFonts w:ascii="Sylfaen"/>
          <w:sz w:val="33"/>
        </w:rPr>
      </w:pPr>
    </w:p>
    <w:p>
      <w:pPr>
        <w:pStyle w:val="Heading5"/>
        <w:rPr>
          <w:rFonts w:ascii="Sylfaen"/>
        </w:rPr>
      </w:pPr>
      <w:r>
        <w:rPr>
          <w:rFonts w:ascii="Sylfaen"/>
        </w:rPr>
        <w:t>Conclusion</w:t>
      </w:r>
    </w:p>
    <w:p>
      <w:pPr>
        <w:pStyle w:val="BodyText"/>
        <w:spacing w:line="336" w:lineRule="auto" w:before="126"/>
        <w:ind w:left="680" w:right="656" w:firstLine="427"/>
        <w:jc w:val="both"/>
        <w:rPr>
          <w:rFonts w:ascii="Sylfaen"/>
        </w:rPr>
      </w:pPr>
      <w:r>
        <w:rPr>
          <w:rFonts w:ascii="Sylfaen"/>
        </w:rPr>
        <w:t>Teaching Georgian as a second language should be focused on communication. Communication is the main function of the language, which contributes to the acquaintance of different languages, nationalities and cultures, defines common and distinguishing characteristics. Effective communication can be achieved, first of all by enriching the vocabulary</w:t>
      </w:r>
      <w:r>
        <w:rPr>
          <w:rFonts w:ascii="Sylfaen"/>
          <w:spacing w:val="-13"/>
        </w:rPr>
        <w:t> </w:t>
      </w:r>
      <w:r>
        <w:rPr>
          <w:rFonts w:ascii="Sylfaen"/>
        </w:rPr>
        <w:t>that</w:t>
      </w:r>
      <w:r>
        <w:rPr>
          <w:rFonts w:ascii="Sylfaen"/>
          <w:spacing w:val="-15"/>
        </w:rPr>
        <w:t> </w:t>
      </w:r>
      <w:r>
        <w:rPr>
          <w:rFonts w:ascii="Sylfaen"/>
        </w:rPr>
        <w:t>improves</w:t>
      </w:r>
      <w:r>
        <w:rPr>
          <w:rFonts w:ascii="Sylfaen"/>
          <w:spacing w:val="-12"/>
        </w:rPr>
        <w:t> </w:t>
      </w:r>
      <w:r>
        <w:rPr>
          <w:rFonts w:ascii="Sylfaen"/>
        </w:rPr>
        <w:t>the</w:t>
      </w:r>
      <w:r>
        <w:rPr>
          <w:rFonts w:ascii="Sylfaen"/>
          <w:spacing w:val="-12"/>
        </w:rPr>
        <w:t> </w:t>
      </w:r>
      <w:r>
        <w:rPr>
          <w:rFonts w:ascii="Sylfaen"/>
        </w:rPr>
        <w:t>process</w:t>
      </w:r>
      <w:r>
        <w:rPr>
          <w:rFonts w:ascii="Sylfaen"/>
          <w:spacing w:val="-14"/>
        </w:rPr>
        <w:t> </w:t>
      </w:r>
      <w:r>
        <w:rPr>
          <w:rFonts w:ascii="Sylfaen"/>
        </w:rPr>
        <w:t>of</w:t>
      </w:r>
      <w:r>
        <w:rPr>
          <w:rFonts w:ascii="Sylfaen"/>
          <w:spacing w:val="-14"/>
        </w:rPr>
        <w:t> </w:t>
      </w:r>
      <w:r>
        <w:rPr>
          <w:rFonts w:ascii="Sylfaen"/>
        </w:rPr>
        <w:t>learning.</w:t>
      </w:r>
      <w:r>
        <w:rPr>
          <w:rFonts w:ascii="Sylfaen"/>
          <w:spacing w:val="-15"/>
        </w:rPr>
        <w:t> </w:t>
      </w:r>
      <w:r>
        <w:rPr>
          <w:rFonts w:ascii="Sylfaen"/>
        </w:rPr>
        <w:t>All</w:t>
      </w:r>
      <w:r>
        <w:rPr>
          <w:rFonts w:ascii="Sylfaen"/>
          <w:spacing w:val="-10"/>
        </w:rPr>
        <w:t> </w:t>
      </w:r>
      <w:r>
        <w:rPr>
          <w:rFonts w:ascii="Sylfaen"/>
        </w:rPr>
        <w:t>given</w:t>
      </w:r>
      <w:r>
        <w:rPr>
          <w:rFonts w:ascii="Sylfaen"/>
          <w:spacing w:val="-14"/>
        </w:rPr>
        <w:t> </w:t>
      </w:r>
      <w:r>
        <w:rPr>
          <w:rFonts w:ascii="Sylfaen"/>
        </w:rPr>
        <w:t>exercises,</w:t>
      </w:r>
      <w:r>
        <w:rPr>
          <w:rFonts w:ascii="Sylfaen"/>
          <w:spacing w:val="-12"/>
        </w:rPr>
        <w:t> </w:t>
      </w:r>
      <w:r>
        <w:rPr>
          <w:rFonts w:ascii="Sylfaen"/>
        </w:rPr>
        <w:t>dialogues,</w:t>
      </w:r>
      <w:r>
        <w:rPr>
          <w:rFonts w:ascii="Sylfaen"/>
          <w:spacing w:val="-12"/>
        </w:rPr>
        <w:t> </w:t>
      </w:r>
      <w:r>
        <w:rPr>
          <w:rFonts w:ascii="Sylfaen"/>
        </w:rPr>
        <w:t>texts,</w:t>
      </w:r>
      <w:r>
        <w:rPr>
          <w:rFonts w:ascii="Sylfaen"/>
          <w:spacing w:val="-15"/>
        </w:rPr>
        <w:t> </w:t>
      </w:r>
      <w:r>
        <w:rPr>
          <w:rFonts w:ascii="Sylfaen"/>
        </w:rPr>
        <w:t>planned lessons or situations which the teacher sets up in the lesson are adapted to target groups, which simultaneously involve the correction of spelling, morphological and syntactic errors. Enjoyable and entertaining lessons help Georgian language learners to overcome difficulties</w:t>
      </w:r>
      <w:r>
        <w:rPr>
          <w:rFonts w:ascii="Sylfaen"/>
          <w:spacing w:val="-33"/>
        </w:rPr>
        <w:t> </w:t>
      </w:r>
      <w:r>
        <w:rPr>
          <w:rFonts w:ascii="Sylfaen"/>
        </w:rPr>
        <w:t>.</w:t>
      </w:r>
    </w:p>
    <w:p>
      <w:pPr>
        <w:spacing w:after="0" w:line="336" w:lineRule="auto"/>
        <w:jc w:val="both"/>
        <w:rPr>
          <w:rFonts w:ascii="Sylfaen"/>
        </w:rPr>
        <w:sectPr>
          <w:pgSz w:w="11910" w:h="16840"/>
          <w:pgMar w:header="763" w:footer="1012" w:top="1460" w:bottom="1200" w:left="760" w:right="500"/>
        </w:sectPr>
      </w:pPr>
    </w:p>
    <w:p>
      <w:pPr>
        <w:pStyle w:val="BodyText"/>
        <w:rPr>
          <w:rFonts w:ascii="Sylfaen"/>
          <w:sz w:val="20"/>
        </w:rPr>
      </w:pPr>
    </w:p>
    <w:p>
      <w:pPr>
        <w:pStyle w:val="BodyText"/>
        <w:rPr>
          <w:rFonts w:ascii="Sylfaen"/>
          <w:sz w:val="20"/>
        </w:rPr>
      </w:pPr>
    </w:p>
    <w:p>
      <w:pPr>
        <w:pStyle w:val="Heading5"/>
        <w:spacing w:before="176"/>
        <w:rPr>
          <w:rFonts w:ascii="Sylfaen"/>
        </w:rPr>
      </w:pPr>
      <w:r>
        <w:rPr>
          <w:rFonts w:ascii="Sylfaen"/>
        </w:rPr>
        <w:t>References</w:t>
      </w:r>
    </w:p>
    <w:p>
      <w:pPr>
        <w:spacing w:line="326" w:lineRule="auto" w:before="125"/>
        <w:ind w:left="1246" w:right="661" w:hanging="567"/>
        <w:jc w:val="both"/>
        <w:rPr>
          <w:rFonts w:ascii="Sylfaen"/>
          <w:sz w:val="24"/>
        </w:rPr>
      </w:pPr>
      <w:r>
        <w:rPr>
          <w:rFonts w:ascii="Sylfaen"/>
          <w:sz w:val="24"/>
        </w:rPr>
        <w:t>Antadze F. (2011). On the Factor Historically Contacting Language in Linguodidactics (On Persian-Georgian material): </w:t>
      </w:r>
      <w:r>
        <w:rPr>
          <w:rFonts w:ascii="Sylfaen"/>
          <w:i/>
          <w:sz w:val="25"/>
        </w:rPr>
        <w:t>Issues of State Language Teaching, Problems and Challenges, </w:t>
      </w:r>
      <w:r>
        <w:rPr>
          <w:rFonts w:ascii="Sylfaen"/>
          <w:i/>
          <w:color w:val="1F2023"/>
          <w:sz w:val="25"/>
        </w:rPr>
        <w:t>Proceedings of the International Scientific Conference</w:t>
      </w:r>
      <w:r>
        <w:rPr>
          <w:rFonts w:ascii="Sylfaen"/>
          <w:color w:val="1F2023"/>
          <w:sz w:val="24"/>
        </w:rPr>
        <w:t>, </w:t>
      </w:r>
      <w:r>
        <w:rPr>
          <w:rFonts w:ascii="Sylfaen"/>
          <w:sz w:val="24"/>
        </w:rPr>
        <w:t>Batumi</w:t>
      </w:r>
      <w:r>
        <w:rPr>
          <w:rFonts w:ascii="Sylfaen"/>
          <w:color w:val="1F2023"/>
          <w:sz w:val="24"/>
        </w:rPr>
        <w:t>.</w:t>
      </w:r>
    </w:p>
    <w:p>
      <w:pPr>
        <w:pStyle w:val="BodyText"/>
        <w:spacing w:line="336" w:lineRule="auto" w:before="2"/>
        <w:ind w:left="1246" w:right="655" w:hanging="567"/>
        <w:jc w:val="both"/>
        <w:rPr>
          <w:rFonts w:ascii="Sylfaen"/>
        </w:rPr>
      </w:pPr>
      <w:r>
        <w:rPr>
          <w:rFonts w:ascii="Sylfaen"/>
        </w:rPr>
        <w:t>Shaverdashvili, E. (2014). Co-authored by Nino Pitskhelauri, Pati Ramishvili, Megi Gvasalia, Fundamentals of Foreign Language Teaching Ilia State, Part One. University. Tbilisi, 2014. </w:t>
      </w:r>
      <w:hyperlink r:id="rId280">
        <w:r>
          <w:rPr>
            <w:rFonts w:ascii="Sylfaen"/>
          </w:rPr>
          <w:t>https://www.researchgate.netShaverdashvili/publication/275583428_utskhouri_</w:t>
        </w:r>
      </w:hyperlink>
      <w:r>
        <w:rPr>
          <w:rFonts w:ascii="Sylfaen"/>
        </w:rPr>
        <w:t> enebis_sapudzvlebi/links/553feb4e0cf2736761c25beb/utskhouri</w:t>
      </w:r>
    </w:p>
    <w:p>
      <w:pPr>
        <w:pStyle w:val="BodyText"/>
        <w:spacing w:line="336" w:lineRule="auto" w:before="2"/>
        <w:ind w:left="1246" w:right="655" w:hanging="567"/>
        <w:jc w:val="both"/>
        <w:rPr>
          <w:rFonts w:ascii="Sylfaen"/>
        </w:rPr>
      </w:pPr>
      <w:r>
        <w:rPr>
          <w:rFonts w:ascii="Sylfaen"/>
        </w:rPr>
        <w:t>Saville-Troike, M. (2016). Introducing Second Language Acquisition; Second Edition, Tbilisi, CCIIR.</w:t>
      </w:r>
    </w:p>
    <w:p>
      <w:pPr>
        <w:spacing w:after="0" w:line="336" w:lineRule="auto"/>
        <w:jc w:val="both"/>
        <w:rPr>
          <w:rFonts w:ascii="Sylfaen"/>
        </w:rPr>
        <w:sectPr>
          <w:pgSz w:w="11910" w:h="16840"/>
          <w:pgMar w:header="960" w:footer="1012" w:top="1760" w:bottom="1200" w:left="760" w:right="500"/>
        </w:sectPr>
      </w:pPr>
    </w:p>
    <w:p>
      <w:pPr>
        <w:pStyle w:val="BodyText"/>
        <w:spacing w:before="7"/>
        <w:rPr>
          <w:rFonts w:ascii="Sylfaen"/>
          <w:sz w:val="19"/>
        </w:rPr>
      </w:pPr>
    </w:p>
    <w:p>
      <w:pPr>
        <w:pStyle w:val="BodyText"/>
        <w:spacing w:line="20" w:lineRule="exact"/>
        <w:ind w:left="225"/>
        <w:rPr>
          <w:rFonts w:ascii="Sylfaen"/>
          <w:sz w:val="2"/>
        </w:rPr>
      </w:pPr>
      <w:r>
        <w:rPr>
          <w:rFonts w:ascii="Sylfaen"/>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rFonts w:ascii="Sylfaen"/>
          <w:sz w:val="2"/>
        </w:rPr>
      </w:r>
    </w:p>
    <w:p>
      <w:pPr>
        <w:pStyle w:val="BodyText"/>
        <w:rPr>
          <w:rFonts w:ascii="Sylfaen"/>
          <w:sz w:val="20"/>
        </w:rPr>
      </w:pPr>
    </w:p>
    <w:p>
      <w:pPr>
        <w:pStyle w:val="BodyText"/>
        <w:spacing w:before="9"/>
        <w:rPr>
          <w:rFonts w:ascii="Sylfaen"/>
          <w:sz w:val="23"/>
        </w:rPr>
      </w:pPr>
    </w:p>
    <w:p>
      <w:pPr>
        <w:pStyle w:val="Heading5"/>
        <w:spacing w:before="90"/>
        <w:ind w:left="320"/>
      </w:pPr>
      <w:r>
        <w:rPr/>
        <w:t>Rusudan Saginadze</w:t>
      </w:r>
    </w:p>
    <w:p>
      <w:pPr>
        <w:spacing w:before="55"/>
        <w:ind w:left="1040" w:right="0" w:firstLine="0"/>
        <w:jc w:val="left"/>
        <w:rPr>
          <w:i/>
          <w:sz w:val="24"/>
        </w:rPr>
      </w:pPr>
      <w:r>
        <w:rPr>
          <w:i/>
          <w:sz w:val="24"/>
        </w:rPr>
        <w:t>Akaki Tseretely State University, Kutaisi, Georgia</w:t>
      </w:r>
    </w:p>
    <w:p>
      <w:pPr>
        <w:pStyle w:val="BodyText"/>
        <w:spacing w:before="4"/>
        <w:rPr>
          <w:i/>
          <w:sz w:val="38"/>
        </w:rPr>
      </w:pPr>
    </w:p>
    <w:p>
      <w:pPr>
        <w:pStyle w:val="Heading1"/>
        <w:spacing w:line="288" w:lineRule="auto"/>
        <w:ind w:left="3433" w:right="1658" w:hanging="2024"/>
      </w:pPr>
      <w:r>
        <w:rPr/>
        <w:t>Grammatical-pragmatic aspects of teaching verb forms to non-Georgian speakers</w:t>
      </w:r>
    </w:p>
    <w:p>
      <w:pPr>
        <w:pStyle w:val="BodyText"/>
        <w:spacing w:before="7"/>
        <w:rPr>
          <w:b/>
          <w:sz w:val="33"/>
        </w:rPr>
      </w:pPr>
    </w:p>
    <w:p>
      <w:pPr>
        <w:pStyle w:val="Heading5"/>
        <w:ind w:left="603"/>
      </w:pPr>
      <w:r>
        <w:rPr/>
        <w:pict>
          <v:group style="position:absolute;margin-left:53.299999pt;margin-top:-3.48686pt;width:487pt;height:407.8pt;mso-position-horizontal-relative:page;mso-position-vertical-relative:paragraph;z-index:-261562368" coordorigin="1066,-70" coordsize="9740,8156">
            <v:rect style="position:absolute;left:1076;top:-60;width:9720;height:8136" filled="true" fillcolor="#dae2f3" stroked="false">
              <v:fill type="solid"/>
            </v:rect>
            <v:rect style="position:absolute;left:1076;top:-60;width:9720;height:8136" filled="false" stroked="true" strokeweight="1pt" strokecolor="#dae2f3">
              <v:stroke dashstyle="solid"/>
            </v:rect>
            <w10:wrap type="none"/>
          </v:group>
        </w:pict>
      </w:r>
      <w:r>
        <w:rPr/>
        <w:t>ABSTRACT</w:t>
      </w:r>
    </w:p>
    <w:p>
      <w:pPr>
        <w:spacing w:line="288" w:lineRule="auto" w:before="142"/>
        <w:ind w:left="603" w:right="964" w:firstLine="0"/>
        <w:jc w:val="both"/>
        <w:rPr>
          <w:sz w:val="22"/>
          <w:szCs w:val="22"/>
        </w:rPr>
      </w:pPr>
      <w:r>
        <w:rPr>
          <w:sz w:val="22"/>
          <w:szCs w:val="22"/>
        </w:rPr>
        <w:t>For non-Georgian speakers, in the process of teaching the Georgian language, it is crucial to overcome the problems that accompany the understanding, comprehension and mastering of verb forms. The complexity and diversity that is characteristic to the Georgian verb is conditioned not only by polypersonalism</w:t>
      </w:r>
      <w:r>
        <w:rPr>
          <w:spacing w:val="-8"/>
          <w:sz w:val="22"/>
          <w:szCs w:val="22"/>
        </w:rPr>
        <w:t> </w:t>
      </w:r>
      <w:r>
        <w:rPr>
          <w:sz w:val="22"/>
          <w:szCs w:val="22"/>
        </w:rPr>
        <w:t>or</w:t>
      </w:r>
      <w:r>
        <w:rPr>
          <w:spacing w:val="-8"/>
          <w:sz w:val="22"/>
          <w:szCs w:val="22"/>
        </w:rPr>
        <w:t> </w:t>
      </w:r>
      <w:r>
        <w:rPr>
          <w:sz w:val="22"/>
          <w:szCs w:val="22"/>
        </w:rPr>
        <w:t>even</w:t>
      </w:r>
      <w:r>
        <w:rPr>
          <w:spacing w:val="-8"/>
          <w:sz w:val="22"/>
          <w:szCs w:val="22"/>
        </w:rPr>
        <w:t> </w:t>
      </w:r>
      <w:r>
        <w:rPr>
          <w:sz w:val="22"/>
          <w:szCs w:val="22"/>
        </w:rPr>
        <w:t>by</w:t>
      </w:r>
      <w:r>
        <w:rPr>
          <w:spacing w:val="-11"/>
          <w:sz w:val="22"/>
          <w:szCs w:val="22"/>
        </w:rPr>
        <w:t> </w:t>
      </w:r>
      <w:r>
        <w:rPr>
          <w:sz w:val="22"/>
          <w:szCs w:val="22"/>
        </w:rPr>
        <w:t>the</w:t>
      </w:r>
      <w:r>
        <w:rPr>
          <w:spacing w:val="-6"/>
          <w:sz w:val="22"/>
          <w:szCs w:val="22"/>
        </w:rPr>
        <w:t> </w:t>
      </w:r>
      <w:r>
        <w:rPr>
          <w:sz w:val="22"/>
          <w:szCs w:val="22"/>
        </w:rPr>
        <w:t>large</w:t>
      </w:r>
      <w:r>
        <w:rPr>
          <w:spacing w:val="-8"/>
          <w:sz w:val="22"/>
          <w:szCs w:val="22"/>
        </w:rPr>
        <w:t> </w:t>
      </w:r>
      <w:r>
        <w:rPr>
          <w:sz w:val="22"/>
          <w:szCs w:val="22"/>
        </w:rPr>
        <w:t>number</w:t>
      </w:r>
      <w:r>
        <w:rPr>
          <w:spacing w:val="-6"/>
          <w:sz w:val="22"/>
          <w:szCs w:val="22"/>
        </w:rPr>
        <w:t> </w:t>
      </w:r>
      <w:r>
        <w:rPr>
          <w:sz w:val="22"/>
          <w:szCs w:val="22"/>
        </w:rPr>
        <w:t>and</w:t>
      </w:r>
      <w:r>
        <w:rPr>
          <w:spacing w:val="-9"/>
          <w:sz w:val="22"/>
          <w:szCs w:val="22"/>
        </w:rPr>
        <w:t> </w:t>
      </w:r>
      <w:r>
        <w:rPr>
          <w:sz w:val="22"/>
          <w:szCs w:val="22"/>
        </w:rPr>
        <w:t>functional</w:t>
      </w:r>
      <w:r>
        <w:rPr>
          <w:spacing w:val="-7"/>
          <w:sz w:val="22"/>
          <w:szCs w:val="22"/>
        </w:rPr>
        <w:t> </w:t>
      </w:r>
      <w:r>
        <w:rPr>
          <w:sz w:val="22"/>
          <w:szCs w:val="22"/>
        </w:rPr>
        <w:t>richness</w:t>
      </w:r>
      <w:r>
        <w:rPr>
          <w:spacing w:val="-8"/>
          <w:sz w:val="22"/>
          <w:szCs w:val="22"/>
        </w:rPr>
        <w:t> </w:t>
      </w:r>
      <w:r>
        <w:rPr>
          <w:sz w:val="22"/>
          <w:szCs w:val="22"/>
        </w:rPr>
        <w:t>of</w:t>
      </w:r>
      <w:r>
        <w:rPr>
          <w:spacing w:val="-8"/>
          <w:sz w:val="22"/>
          <w:szCs w:val="22"/>
        </w:rPr>
        <w:t> </w:t>
      </w:r>
      <w:r>
        <w:rPr>
          <w:sz w:val="22"/>
          <w:szCs w:val="22"/>
        </w:rPr>
        <w:t>the</w:t>
      </w:r>
      <w:r>
        <w:rPr>
          <w:spacing w:val="-8"/>
          <w:sz w:val="22"/>
          <w:szCs w:val="22"/>
        </w:rPr>
        <w:t> </w:t>
      </w:r>
      <w:r>
        <w:rPr>
          <w:sz w:val="22"/>
          <w:szCs w:val="22"/>
        </w:rPr>
        <w:t>prepositions,</w:t>
      </w:r>
      <w:r>
        <w:rPr>
          <w:spacing w:val="-7"/>
          <w:sz w:val="22"/>
          <w:szCs w:val="22"/>
        </w:rPr>
        <w:t> </w:t>
      </w:r>
      <w:r>
        <w:rPr>
          <w:sz w:val="22"/>
          <w:szCs w:val="22"/>
        </w:rPr>
        <w:t>but</w:t>
      </w:r>
      <w:r>
        <w:rPr>
          <w:spacing w:val="-8"/>
          <w:sz w:val="22"/>
          <w:szCs w:val="22"/>
        </w:rPr>
        <w:t> </w:t>
      </w:r>
      <w:r>
        <w:rPr>
          <w:sz w:val="22"/>
          <w:szCs w:val="22"/>
        </w:rPr>
        <w:t>also</w:t>
      </w:r>
      <w:r>
        <w:rPr>
          <w:spacing w:val="-8"/>
          <w:sz w:val="22"/>
          <w:szCs w:val="22"/>
        </w:rPr>
        <w:t> </w:t>
      </w:r>
      <w:r>
        <w:rPr>
          <w:sz w:val="22"/>
          <w:szCs w:val="22"/>
        </w:rPr>
        <w:t>by</w:t>
      </w:r>
      <w:r>
        <w:rPr>
          <w:spacing w:val="-9"/>
          <w:sz w:val="22"/>
          <w:szCs w:val="22"/>
        </w:rPr>
        <w:t> </w:t>
      </w:r>
      <w:r>
        <w:rPr>
          <w:sz w:val="22"/>
          <w:szCs w:val="22"/>
        </w:rPr>
        <w:t>the variety of lexical means. The Georgian language has inexhaustible means to produce new verb forms, in order to give the speaker (speaking individual) opportunity to express the new semantics more accurately, to specify the utterance and to add more clarity to the meaning. For example, if a language learner expresses a desire to perform an action, then it is better to first get him/her used to the infinitive constructions of the verbs including </w:t>
      </w:r>
      <w:r>
        <w:rPr>
          <w:rFonts w:ascii="Sylfaen" w:hAnsi="Sylfaen" w:cs="Sylfaen" w:eastAsia="Sylfaen"/>
          <w:b/>
          <w:bCs/>
          <w:sz w:val="22"/>
          <w:szCs w:val="22"/>
        </w:rPr>
        <w:t>მინდა </w:t>
      </w:r>
      <w:r>
        <w:rPr>
          <w:b/>
          <w:bCs/>
          <w:sz w:val="22"/>
          <w:szCs w:val="22"/>
        </w:rPr>
        <w:t>(</w:t>
      </w:r>
      <w:r>
        <w:rPr>
          <w:rFonts w:ascii="Sylfaen" w:hAnsi="Sylfaen" w:cs="Sylfaen" w:eastAsia="Sylfaen"/>
          <w:b/>
          <w:bCs/>
          <w:sz w:val="22"/>
          <w:szCs w:val="22"/>
        </w:rPr>
        <w:t>მსურს</w:t>
      </w:r>
      <w:r>
        <w:rPr>
          <w:b/>
          <w:bCs/>
          <w:sz w:val="22"/>
          <w:szCs w:val="22"/>
        </w:rPr>
        <w:t>) minda (msurs) I want </w:t>
      </w:r>
      <w:r>
        <w:rPr>
          <w:sz w:val="22"/>
          <w:szCs w:val="22"/>
        </w:rPr>
        <w:t>(</w:t>
      </w:r>
      <w:r>
        <w:rPr>
          <w:b/>
          <w:bCs/>
          <w:sz w:val="22"/>
          <w:szCs w:val="22"/>
        </w:rPr>
        <w:t>I would like</w:t>
      </w:r>
      <w:r>
        <w:rPr>
          <w:sz w:val="22"/>
          <w:szCs w:val="22"/>
        </w:rPr>
        <w:t>), for example, I want (I would like) </w:t>
      </w:r>
      <w:r>
        <w:rPr>
          <w:rFonts w:ascii="Sylfaen" w:hAnsi="Sylfaen" w:cs="Sylfaen" w:eastAsia="Sylfaen"/>
          <w:sz w:val="22"/>
          <w:szCs w:val="22"/>
        </w:rPr>
        <w:t>წაკითხვა </w:t>
      </w:r>
      <w:r>
        <w:rPr>
          <w:sz w:val="22"/>
          <w:szCs w:val="22"/>
        </w:rPr>
        <w:t>tsakitkhva – to read (</w:t>
      </w:r>
      <w:r>
        <w:rPr>
          <w:rFonts w:ascii="Sylfaen" w:hAnsi="Sylfaen" w:cs="Sylfaen" w:eastAsia="Sylfaen"/>
          <w:sz w:val="22"/>
          <w:szCs w:val="22"/>
        </w:rPr>
        <w:t>მუშაობა </w:t>
      </w:r>
      <w:r>
        <w:rPr>
          <w:sz w:val="22"/>
          <w:szCs w:val="22"/>
        </w:rPr>
        <w:t>mushaoba </w:t>
      </w:r>
      <w:r>
        <w:rPr>
          <w:b/>
          <w:bCs/>
          <w:sz w:val="22"/>
          <w:szCs w:val="22"/>
        </w:rPr>
        <w:t>– </w:t>
      </w:r>
      <w:r>
        <w:rPr>
          <w:sz w:val="22"/>
          <w:szCs w:val="22"/>
        </w:rPr>
        <w:t>work... </w:t>
      </w:r>
      <w:r>
        <w:rPr>
          <w:rFonts w:ascii="Sylfaen" w:hAnsi="Sylfaen" w:cs="Sylfaen" w:eastAsia="Sylfaen"/>
          <w:sz w:val="22"/>
          <w:szCs w:val="22"/>
        </w:rPr>
        <w:t>წასვლა </w:t>
      </w:r>
      <w:r>
        <w:rPr>
          <w:sz w:val="22"/>
          <w:szCs w:val="22"/>
        </w:rPr>
        <w:t>tsasvla</w:t>
      </w:r>
      <w:r>
        <w:rPr>
          <w:spacing w:val="-10"/>
          <w:sz w:val="22"/>
          <w:szCs w:val="22"/>
        </w:rPr>
        <w:t> </w:t>
      </w:r>
      <w:r>
        <w:rPr>
          <w:b/>
          <w:bCs/>
          <w:sz w:val="22"/>
          <w:szCs w:val="22"/>
        </w:rPr>
        <w:t>–</w:t>
      </w:r>
      <w:r>
        <w:rPr>
          <w:b/>
          <w:bCs/>
          <w:spacing w:val="-7"/>
          <w:sz w:val="22"/>
          <w:szCs w:val="22"/>
        </w:rPr>
        <w:t> </w:t>
      </w:r>
      <w:r>
        <w:rPr>
          <w:sz w:val="22"/>
          <w:szCs w:val="22"/>
        </w:rPr>
        <w:t>go,</w:t>
      </w:r>
      <w:r>
        <w:rPr>
          <w:spacing w:val="-10"/>
          <w:sz w:val="22"/>
          <w:szCs w:val="22"/>
        </w:rPr>
        <w:t> </w:t>
      </w:r>
      <w:r>
        <w:rPr>
          <w:rFonts w:ascii="Sylfaen" w:hAnsi="Sylfaen" w:cs="Sylfaen" w:eastAsia="Sylfaen"/>
          <w:sz w:val="22"/>
          <w:szCs w:val="22"/>
        </w:rPr>
        <w:t>დადგომა</w:t>
      </w:r>
      <w:r>
        <w:rPr>
          <w:rFonts w:ascii="Sylfaen" w:hAnsi="Sylfaen" w:cs="Sylfaen" w:eastAsia="Sylfaen"/>
          <w:spacing w:val="-8"/>
          <w:sz w:val="22"/>
          <w:szCs w:val="22"/>
        </w:rPr>
        <w:t> </w:t>
      </w:r>
      <w:r>
        <w:rPr>
          <w:sz w:val="22"/>
          <w:szCs w:val="22"/>
        </w:rPr>
        <w:t>dadgoma</w:t>
      </w:r>
      <w:r>
        <w:rPr>
          <w:spacing w:val="-9"/>
          <w:sz w:val="22"/>
          <w:szCs w:val="22"/>
        </w:rPr>
        <w:t> </w:t>
      </w:r>
      <w:r>
        <w:rPr>
          <w:b/>
          <w:bCs/>
          <w:sz w:val="22"/>
          <w:szCs w:val="22"/>
        </w:rPr>
        <w:t>–</w:t>
      </w:r>
      <w:r>
        <w:rPr>
          <w:b/>
          <w:bCs/>
          <w:spacing w:val="-7"/>
          <w:sz w:val="22"/>
          <w:szCs w:val="22"/>
        </w:rPr>
        <w:t> </w:t>
      </w:r>
      <w:r>
        <w:rPr>
          <w:sz w:val="22"/>
          <w:szCs w:val="22"/>
        </w:rPr>
        <w:t>stand...</w:t>
      </w:r>
      <w:r>
        <w:rPr>
          <w:spacing w:val="-9"/>
          <w:sz w:val="22"/>
          <w:szCs w:val="22"/>
        </w:rPr>
        <w:t> </w:t>
      </w:r>
      <w:r>
        <w:rPr>
          <w:rFonts w:ascii="Sylfaen" w:hAnsi="Sylfaen" w:cs="Sylfaen" w:eastAsia="Sylfaen"/>
          <w:sz w:val="22"/>
          <w:szCs w:val="22"/>
        </w:rPr>
        <w:t>თქმა</w:t>
      </w:r>
      <w:r>
        <w:rPr>
          <w:rFonts w:ascii="Sylfaen" w:hAnsi="Sylfaen" w:cs="Sylfaen" w:eastAsia="Sylfaen"/>
          <w:spacing w:val="-11"/>
          <w:sz w:val="22"/>
          <w:szCs w:val="22"/>
        </w:rPr>
        <w:t> </w:t>
      </w:r>
      <w:r>
        <w:rPr>
          <w:sz w:val="22"/>
          <w:szCs w:val="22"/>
        </w:rPr>
        <w:t>tqma</w:t>
      </w:r>
      <w:r>
        <w:rPr>
          <w:spacing w:val="-9"/>
          <w:sz w:val="22"/>
          <w:szCs w:val="22"/>
        </w:rPr>
        <w:t> </w:t>
      </w:r>
      <w:r>
        <w:rPr>
          <w:b/>
          <w:bCs/>
          <w:sz w:val="22"/>
          <w:szCs w:val="22"/>
        </w:rPr>
        <w:t>–</w:t>
      </w:r>
      <w:r>
        <w:rPr>
          <w:b/>
          <w:bCs/>
          <w:spacing w:val="-7"/>
          <w:sz w:val="22"/>
          <w:szCs w:val="22"/>
        </w:rPr>
        <w:t> </w:t>
      </w:r>
      <w:r>
        <w:rPr>
          <w:sz w:val="22"/>
          <w:szCs w:val="22"/>
        </w:rPr>
        <w:t>say,</w:t>
      </w:r>
      <w:r>
        <w:rPr>
          <w:spacing w:val="-7"/>
          <w:sz w:val="22"/>
          <w:szCs w:val="22"/>
        </w:rPr>
        <w:t> </w:t>
      </w:r>
      <w:r>
        <w:rPr>
          <w:rFonts w:ascii="Sylfaen" w:hAnsi="Sylfaen" w:cs="Sylfaen" w:eastAsia="Sylfaen"/>
          <w:sz w:val="22"/>
          <w:szCs w:val="22"/>
        </w:rPr>
        <w:t>ჩაცმა</w:t>
      </w:r>
      <w:r>
        <w:rPr>
          <w:rFonts w:ascii="Sylfaen" w:hAnsi="Sylfaen" w:cs="Sylfaen" w:eastAsia="Sylfaen"/>
          <w:spacing w:val="-10"/>
          <w:sz w:val="22"/>
          <w:szCs w:val="22"/>
        </w:rPr>
        <w:t> </w:t>
      </w:r>
      <w:r>
        <w:rPr>
          <w:sz w:val="22"/>
          <w:szCs w:val="22"/>
        </w:rPr>
        <w:t>chatsma</w:t>
      </w:r>
      <w:r>
        <w:rPr>
          <w:spacing w:val="-9"/>
          <w:sz w:val="22"/>
          <w:szCs w:val="22"/>
        </w:rPr>
        <w:t> </w:t>
      </w:r>
      <w:r>
        <w:rPr>
          <w:b/>
          <w:bCs/>
          <w:sz w:val="22"/>
          <w:szCs w:val="22"/>
        </w:rPr>
        <w:t>–</w:t>
      </w:r>
      <w:r>
        <w:rPr>
          <w:b/>
          <w:bCs/>
          <w:spacing w:val="-7"/>
          <w:sz w:val="22"/>
          <w:szCs w:val="22"/>
        </w:rPr>
        <w:t> </w:t>
      </w:r>
      <w:r>
        <w:rPr>
          <w:sz w:val="22"/>
          <w:szCs w:val="22"/>
        </w:rPr>
        <w:t>dress...)</w:t>
      </w:r>
      <w:r>
        <w:rPr>
          <w:rFonts w:ascii="Sylfaen" w:hAnsi="Sylfaen" w:cs="Sylfaen" w:eastAsia="Sylfaen"/>
          <w:sz w:val="22"/>
          <w:szCs w:val="22"/>
        </w:rPr>
        <w:t>.</w:t>
      </w:r>
      <w:r>
        <w:rPr>
          <w:rFonts w:ascii="Sylfaen" w:hAnsi="Sylfaen" w:cs="Sylfaen" w:eastAsia="Sylfaen"/>
          <w:spacing w:val="-7"/>
          <w:sz w:val="22"/>
          <w:szCs w:val="22"/>
        </w:rPr>
        <w:t> </w:t>
      </w:r>
      <w:r>
        <w:rPr>
          <w:sz w:val="22"/>
          <w:szCs w:val="22"/>
        </w:rPr>
        <w:t>In</w:t>
      </w:r>
      <w:r>
        <w:rPr>
          <w:spacing w:val="-11"/>
          <w:sz w:val="22"/>
          <w:szCs w:val="22"/>
        </w:rPr>
        <w:t> </w:t>
      </w:r>
      <w:r>
        <w:rPr>
          <w:sz w:val="22"/>
          <w:szCs w:val="22"/>
        </w:rPr>
        <w:t>the</w:t>
      </w:r>
      <w:r>
        <w:rPr>
          <w:spacing w:val="-7"/>
          <w:sz w:val="22"/>
          <w:szCs w:val="22"/>
        </w:rPr>
        <w:t> </w:t>
      </w:r>
      <w:r>
        <w:rPr>
          <w:sz w:val="22"/>
          <w:szCs w:val="22"/>
        </w:rPr>
        <w:t>next</w:t>
      </w:r>
      <w:r>
        <w:rPr>
          <w:spacing w:val="-8"/>
          <w:sz w:val="22"/>
          <w:szCs w:val="22"/>
        </w:rPr>
        <w:t> </w:t>
      </w:r>
      <w:r>
        <w:rPr>
          <w:sz w:val="22"/>
          <w:szCs w:val="22"/>
        </w:rPr>
        <w:t>level of language learning, we can also introduce verb constructions expressing the desired action: </w:t>
      </w:r>
      <w:r>
        <w:rPr>
          <w:b/>
          <w:bCs/>
          <w:sz w:val="22"/>
          <w:szCs w:val="22"/>
        </w:rPr>
        <w:t>I want (I would like) </w:t>
      </w:r>
      <w:r>
        <w:rPr>
          <w:rFonts w:ascii="Sylfaen" w:hAnsi="Sylfaen" w:cs="Sylfaen" w:eastAsia="Sylfaen"/>
          <w:b/>
          <w:bCs/>
          <w:sz w:val="22"/>
          <w:szCs w:val="22"/>
        </w:rPr>
        <w:t>წავიკითხო </w:t>
      </w:r>
      <w:r>
        <w:rPr>
          <w:b/>
          <w:bCs/>
          <w:sz w:val="22"/>
          <w:szCs w:val="22"/>
        </w:rPr>
        <w:t>tsavikitkho – to read </w:t>
      </w:r>
      <w:r>
        <w:rPr>
          <w:sz w:val="22"/>
          <w:szCs w:val="22"/>
        </w:rPr>
        <w:t>(</w:t>
      </w:r>
      <w:r>
        <w:rPr>
          <w:rFonts w:ascii="Sylfaen" w:hAnsi="Sylfaen" w:cs="Sylfaen" w:eastAsia="Sylfaen"/>
          <w:sz w:val="22"/>
          <w:szCs w:val="22"/>
        </w:rPr>
        <w:t>ვიმუშაო </w:t>
      </w:r>
      <w:r>
        <w:rPr>
          <w:sz w:val="22"/>
          <w:szCs w:val="22"/>
        </w:rPr>
        <w:t>vimushao </w:t>
      </w:r>
      <w:r>
        <w:rPr>
          <w:b/>
          <w:bCs/>
          <w:sz w:val="22"/>
          <w:szCs w:val="22"/>
        </w:rPr>
        <w:t>– </w:t>
      </w:r>
      <w:r>
        <w:rPr>
          <w:sz w:val="22"/>
          <w:szCs w:val="22"/>
        </w:rPr>
        <w:t>to work... </w:t>
      </w:r>
      <w:r>
        <w:rPr>
          <w:rFonts w:ascii="Sylfaen" w:hAnsi="Sylfaen" w:cs="Sylfaen" w:eastAsia="Sylfaen"/>
          <w:sz w:val="22"/>
          <w:szCs w:val="22"/>
        </w:rPr>
        <w:t>წავიდე </w:t>
      </w:r>
      <w:r>
        <w:rPr>
          <w:sz w:val="22"/>
          <w:szCs w:val="22"/>
        </w:rPr>
        <w:t>tsavide </w:t>
      </w:r>
      <w:r>
        <w:rPr>
          <w:b/>
          <w:bCs/>
          <w:sz w:val="22"/>
          <w:szCs w:val="22"/>
        </w:rPr>
        <w:t>– </w:t>
      </w:r>
      <w:r>
        <w:rPr>
          <w:sz w:val="22"/>
          <w:szCs w:val="22"/>
        </w:rPr>
        <w:t>to go, </w:t>
      </w:r>
      <w:r>
        <w:rPr>
          <w:rFonts w:ascii="Sylfaen" w:hAnsi="Sylfaen" w:cs="Sylfaen" w:eastAsia="Sylfaen"/>
          <w:sz w:val="22"/>
          <w:szCs w:val="22"/>
        </w:rPr>
        <w:t>დავდგე </w:t>
      </w:r>
      <w:r>
        <w:rPr>
          <w:sz w:val="22"/>
          <w:szCs w:val="22"/>
        </w:rPr>
        <w:t>davdge </w:t>
      </w:r>
      <w:r>
        <w:rPr>
          <w:b/>
          <w:bCs/>
          <w:sz w:val="22"/>
          <w:szCs w:val="22"/>
        </w:rPr>
        <w:t>– </w:t>
      </w:r>
      <w:r>
        <w:rPr>
          <w:sz w:val="22"/>
          <w:szCs w:val="22"/>
        </w:rPr>
        <w:t>to stand... </w:t>
      </w:r>
      <w:r>
        <w:rPr>
          <w:rFonts w:ascii="Sylfaen" w:hAnsi="Sylfaen" w:cs="Sylfaen" w:eastAsia="Sylfaen"/>
          <w:sz w:val="22"/>
          <w:szCs w:val="22"/>
        </w:rPr>
        <w:t>ვთქვა </w:t>
      </w:r>
      <w:r>
        <w:rPr>
          <w:sz w:val="22"/>
          <w:szCs w:val="22"/>
        </w:rPr>
        <w:t>vtqva </w:t>
      </w:r>
      <w:r>
        <w:rPr>
          <w:b/>
          <w:bCs/>
          <w:sz w:val="22"/>
          <w:szCs w:val="22"/>
        </w:rPr>
        <w:t>– </w:t>
      </w:r>
      <w:r>
        <w:rPr>
          <w:sz w:val="22"/>
          <w:szCs w:val="22"/>
        </w:rPr>
        <w:t>to say, </w:t>
      </w:r>
      <w:r>
        <w:rPr>
          <w:rFonts w:ascii="Sylfaen" w:hAnsi="Sylfaen" w:cs="Sylfaen" w:eastAsia="Sylfaen"/>
          <w:sz w:val="22"/>
          <w:szCs w:val="22"/>
        </w:rPr>
        <w:t>ჩავიცვა </w:t>
      </w:r>
      <w:r>
        <w:rPr>
          <w:sz w:val="22"/>
          <w:szCs w:val="22"/>
        </w:rPr>
        <w:t>chavitsva </w:t>
      </w:r>
      <w:r>
        <w:rPr>
          <w:b/>
          <w:bCs/>
          <w:sz w:val="22"/>
          <w:szCs w:val="22"/>
        </w:rPr>
        <w:t>– </w:t>
      </w:r>
      <w:r>
        <w:rPr>
          <w:sz w:val="22"/>
          <w:szCs w:val="22"/>
        </w:rPr>
        <w:t>to put on)... This will also prepare the ground for the language learner to express the obligation with the help of a particle </w:t>
      </w:r>
      <w:r>
        <w:rPr>
          <w:rFonts w:ascii="Sylfaen" w:hAnsi="Sylfaen" w:cs="Sylfaen" w:eastAsia="Sylfaen"/>
          <w:sz w:val="22"/>
          <w:szCs w:val="22"/>
        </w:rPr>
        <w:t>უნდა </w:t>
      </w:r>
      <w:r>
        <w:rPr>
          <w:b/>
          <w:bCs/>
          <w:sz w:val="22"/>
          <w:szCs w:val="22"/>
        </w:rPr>
        <w:t>unda</w:t>
      </w:r>
      <w:r>
        <w:rPr>
          <w:b/>
          <w:bCs/>
          <w:spacing w:val="38"/>
          <w:sz w:val="22"/>
          <w:szCs w:val="22"/>
        </w:rPr>
        <w:t> </w:t>
      </w:r>
      <w:r>
        <w:rPr>
          <w:b/>
          <w:bCs/>
          <w:sz w:val="22"/>
          <w:szCs w:val="22"/>
        </w:rPr>
        <w:t>(I</w:t>
      </w:r>
      <w:r>
        <w:rPr>
          <w:b/>
          <w:bCs/>
          <w:spacing w:val="-8"/>
          <w:sz w:val="22"/>
          <w:szCs w:val="22"/>
        </w:rPr>
        <w:t> </w:t>
      </w:r>
      <w:r>
        <w:rPr>
          <w:b/>
          <w:bCs/>
          <w:sz w:val="22"/>
          <w:szCs w:val="22"/>
        </w:rPr>
        <w:t>must)</w:t>
      </w:r>
      <w:r>
        <w:rPr>
          <w:sz w:val="22"/>
          <w:szCs w:val="22"/>
        </w:rPr>
        <w:t>:</w:t>
      </w:r>
      <w:r>
        <w:rPr>
          <w:spacing w:val="-7"/>
          <w:sz w:val="22"/>
          <w:szCs w:val="22"/>
        </w:rPr>
        <w:t> </w:t>
      </w:r>
      <w:r>
        <w:rPr>
          <w:sz w:val="22"/>
          <w:szCs w:val="22"/>
        </w:rPr>
        <w:t>unda</w:t>
      </w:r>
      <w:r>
        <w:rPr>
          <w:spacing w:val="-8"/>
          <w:sz w:val="22"/>
          <w:szCs w:val="22"/>
        </w:rPr>
        <w:t> </w:t>
      </w:r>
      <w:r>
        <w:rPr>
          <w:sz w:val="22"/>
          <w:szCs w:val="22"/>
        </w:rPr>
        <w:t>tsavikitkho</w:t>
      </w:r>
      <w:r>
        <w:rPr>
          <w:spacing w:val="-7"/>
          <w:sz w:val="22"/>
          <w:szCs w:val="22"/>
        </w:rPr>
        <w:t> </w:t>
      </w:r>
      <w:r>
        <w:rPr>
          <w:b/>
          <w:bCs/>
          <w:sz w:val="22"/>
          <w:szCs w:val="22"/>
        </w:rPr>
        <w:t>–</w:t>
      </w:r>
      <w:r>
        <w:rPr>
          <w:b/>
          <w:bCs/>
          <w:spacing w:val="-8"/>
          <w:sz w:val="22"/>
          <w:szCs w:val="22"/>
        </w:rPr>
        <w:t> </w:t>
      </w:r>
      <w:r>
        <w:rPr>
          <w:sz w:val="22"/>
          <w:szCs w:val="22"/>
        </w:rPr>
        <w:t>I</w:t>
      </w:r>
      <w:r>
        <w:rPr>
          <w:spacing w:val="-10"/>
          <w:sz w:val="22"/>
          <w:szCs w:val="22"/>
        </w:rPr>
        <w:t> </w:t>
      </w:r>
      <w:r>
        <w:rPr>
          <w:sz w:val="22"/>
          <w:szCs w:val="22"/>
        </w:rPr>
        <w:t>must</w:t>
      </w:r>
      <w:r>
        <w:rPr>
          <w:spacing w:val="-7"/>
          <w:sz w:val="22"/>
          <w:szCs w:val="22"/>
        </w:rPr>
        <w:t> </w:t>
      </w:r>
      <w:r>
        <w:rPr>
          <w:sz w:val="22"/>
          <w:szCs w:val="22"/>
        </w:rPr>
        <w:t>read</w:t>
      </w:r>
      <w:r>
        <w:rPr>
          <w:spacing w:val="-8"/>
          <w:sz w:val="22"/>
          <w:szCs w:val="22"/>
        </w:rPr>
        <w:t> </w:t>
      </w:r>
      <w:r>
        <w:rPr>
          <w:sz w:val="22"/>
          <w:szCs w:val="22"/>
        </w:rPr>
        <w:t>(vimushao</w:t>
      </w:r>
      <w:r>
        <w:rPr>
          <w:spacing w:val="-7"/>
          <w:sz w:val="22"/>
          <w:szCs w:val="22"/>
        </w:rPr>
        <w:t> </w:t>
      </w:r>
      <w:r>
        <w:rPr>
          <w:b/>
          <w:bCs/>
          <w:sz w:val="22"/>
          <w:szCs w:val="22"/>
        </w:rPr>
        <w:t>–</w:t>
      </w:r>
      <w:r>
        <w:rPr>
          <w:b/>
          <w:bCs/>
          <w:spacing w:val="-8"/>
          <w:sz w:val="22"/>
          <w:szCs w:val="22"/>
        </w:rPr>
        <w:t> </w:t>
      </w:r>
      <w:r>
        <w:rPr>
          <w:sz w:val="22"/>
          <w:szCs w:val="22"/>
        </w:rPr>
        <w:t>work...</w:t>
      </w:r>
      <w:r>
        <w:rPr>
          <w:spacing w:val="-11"/>
          <w:sz w:val="22"/>
          <w:szCs w:val="22"/>
        </w:rPr>
        <w:t> </w:t>
      </w:r>
      <w:r>
        <w:rPr>
          <w:sz w:val="22"/>
          <w:szCs w:val="22"/>
        </w:rPr>
        <w:t>tsavide</w:t>
      </w:r>
      <w:r>
        <w:rPr>
          <w:spacing w:val="-8"/>
          <w:sz w:val="22"/>
          <w:szCs w:val="22"/>
        </w:rPr>
        <w:t> </w:t>
      </w:r>
      <w:r>
        <w:rPr>
          <w:b/>
          <w:bCs/>
          <w:sz w:val="22"/>
          <w:szCs w:val="22"/>
        </w:rPr>
        <w:t>–</w:t>
      </w:r>
      <w:r>
        <w:rPr>
          <w:b/>
          <w:bCs/>
          <w:spacing w:val="-8"/>
          <w:sz w:val="22"/>
          <w:szCs w:val="22"/>
        </w:rPr>
        <w:t> </w:t>
      </w:r>
      <w:r>
        <w:rPr>
          <w:sz w:val="22"/>
          <w:szCs w:val="22"/>
        </w:rPr>
        <w:t>go,</w:t>
      </w:r>
      <w:r>
        <w:rPr>
          <w:spacing w:val="-8"/>
          <w:sz w:val="22"/>
          <w:szCs w:val="22"/>
        </w:rPr>
        <w:t> </w:t>
      </w:r>
      <w:r>
        <w:rPr>
          <w:sz w:val="22"/>
          <w:szCs w:val="22"/>
        </w:rPr>
        <w:t>davdge</w:t>
      </w:r>
      <w:r>
        <w:rPr>
          <w:spacing w:val="-8"/>
          <w:sz w:val="22"/>
          <w:szCs w:val="22"/>
        </w:rPr>
        <w:t> </w:t>
      </w:r>
      <w:r>
        <w:rPr>
          <w:b/>
          <w:bCs/>
          <w:sz w:val="22"/>
          <w:szCs w:val="22"/>
        </w:rPr>
        <w:t>–</w:t>
      </w:r>
      <w:r>
        <w:rPr>
          <w:b/>
          <w:bCs/>
          <w:spacing w:val="-8"/>
          <w:sz w:val="22"/>
          <w:szCs w:val="22"/>
        </w:rPr>
        <w:t> </w:t>
      </w:r>
      <w:r>
        <w:rPr>
          <w:sz w:val="22"/>
          <w:szCs w:val="22"/>
        </w:rPr>
        <w:t>stand...</w:t>
      </w:r>
      <w:r>
        <w:rPr>
          <w:spacing w:val="-8"/>
          <w:sz w:val="22"/>
          <w:szCs w:val="22"/>
        </w:rPr>
        <w:t> </w:t>
      </w:r>
      <w:r>
        <w:rPr>
          <w:sz w:val="22"/>
          <w:szCs w:val="22"/>
        </w:rPr>
        <w:t>vtqva</w:t>
      </w:r>
    </w:p>
    <w:p>
      <w:pPr>
        <w:spacing w:line="288" w:lineRule="auto" w:before="0"/>
        <w:ind w:left="603" w:right="962" w:firstLine="0"/>
        <w:jc w:val="both"/>
        <w:rPr>
          <w:sz w:val="22"/>
        </w:rPr>
      </w:pPr>
      <w:r>
        <w:rPr>
          <w:b/>
          <w:sz w:val="22"/>
        </w:rPr>
        <w:t>– </w:t>
      </w:r>
      <w:r>
        <w:rPr>
          <w:sz w:val="22"/>
        </w:rPr>
        <w:t>say, chavitsva </w:t>
      </w:r>
      <w:r>
        <w:rPr>
          <w:b/>
          <w:sz w:val="22"/>
        </w:rPr>
        <w:t>– </w:t>
      </w:r>
      <w:r>
        <w:rPr>
          <w:sz w:val="22"/>
        </w:rPr>
        <w:t>put on)... He/she could easily build relatively extensive constructions: qartuli ena kargad unda vistsavlo </w:t>
      </w:r>
      <w:r>
        <w:rPr>
          <w:b/>
          <w:sz w:val="22"/>
        </w:rPr>
        <w:t>– </w:t>
      </w:r>
      <w:r>
        <w:rPr>
          <w:sz w:val="22"/>
        </w:rPr>
        <w:t>"I must learn Georgian well"; dghes bevri unda vimushao </w:t>
      </w:r>
      <w:r>
        <w:rPr>
          <w:b/>
          <w:sz w:val="22"/>
        </w:rPr>
        <w:t>– </w:t>
      </w:r>
      <w:r>
        <w:rPr>
          <w:sz w:val="22"/>
        </w:rPr>
        <w:t>"I must work a lot today"; khval universitetshi unda tsavide </w:t>
      </w:r>
      <w:r>
        <w:rPr>
          <w:b/>
          <w:sz w:val="22"/>
        </w:rPr>
        <w:t>– </w:t>
      </w:r>
      <w:r>
        <w:rPr>
          <w:sz w:val="22"/>
        </w:rPr>
        <w:t>"I must go to university tomorrow"; dilit adre unda avdge </w:t>
      </w:r>
      <w:r>
        <w:rPr>
          <w:b/>
          <w:sz w:val="22"/>
        </w:rPr>
        <w:t>– </w:t>
      </w:r>
      <w:r>
        <w:rPr>
          <w:sz w:val="22"/>
        </w:rPr>
        <w:t>"I must get up early in the morning"; es teqsti zepirad unda vtqva? </w:t>
      </w:r>
      <w:r>
        <w:rPr>
          <w:b/>
          <w:sz w:val="22"/>
        </w:rPr>
        <w:t>– </w:t>
      </w:r>
      <w:r>
        <w:rPr>
          <w:sz w:val="22"/>
        </w:rPr>
        <w:t>"Should I say this text orally?"; Tbilad unda chavitsva </w:t>
      </w:r>
      <w:r>
        <w:rPr>
          <w:b/>
          <w:sz w:val="22"/>
        </w:rPr>
        <w:t>– </w:t>
      </w:r>
      <w:r>
        <w:rPr>
          <w:sz w:val="22"/>
        </w:rPr>
        <w:t>"I must dress warmly". The report will provide extensive material to demonstrate the grammatical and lexical means that will make the learning / teaching process of verb forms easier for non-Georgian speakers.</w:t>
      </w:r>
    </w:p>
    <w:p>
      <w:pPr>
        <w:spacing w:line="253" w:lineRule="exact" w:before="0"/>
        <w:ind w:left="603" w:right="0" w:firstLine="0"/>
        <w:jc w:val="both"/>
        <w:rPr>
          <w:i/>
          <w:sz w:val="22"/>
        </w:rPr>
      </w:pPr>
      <w:r>
        <w:rPr>
          <w:b/>
          <w:i/>
          <w:sz w:val="22"/>
        </w:rPr>
        <w:t>Key words: </w:t>
      </w:r>
      <w:r>
        <w:rPr>
          <w:i/>
          <w:sz w:val="22"/>
        </w:rPr>
        <w:t>learning, teaching, Verb construction, Language learner, Semantics</w:t>
      </w:r>
    </w:p>
    <w:p>
      <w:pPr>
        <w:pStyle w:val="BodyText"/>
        <w:rPr>
          <w:i/>
        </w:rPr>
      </w:pPr>
    </w:p>
    <w:p>
      <w:pPr>
        <w:pStyle w:val="BodyText"/>
        <w:spacing w:before="6"/>
        <w:rPr>
          <w:i/>
          <w:sz w:val="21"/>
        </w:rPr>
      </w:pPr>
    </w:p>
    <w:p>
      <w:pPr>
        <w:pStyle w:val="Heading5"/>
        <w:ind w:left="320"/>
      </w:pPr>
      <w:r>
        <w:rPr/>
        <w:t>Introduction</w:t>
      </w:r>
    </w:p>
    <w:p>
      <w:pPr>
        <w:pStyle w:val="BodyText"/>
        <w:spacing w:line="360" w:lineRule="auto" w:before="137"/>
        <w:ind w:left="320" w:right="577" w:firstLine="566"/>
        <w:jc w:val="both"/>
      </w:pPr>
      <w:r>
        <w:rPr/>
        <w:t>It</w:t>
      </w:r>
      <w:r>
        <w:rPr>
          <w:spacing w:val="-11"/>
        </w:rPr>
        <w:t> </w:t>
      </w:r>
      <w:r>
        <w:rPr/>
        <w:t>is</w:t>
      </w:r>
      <w:r>
        <w:rPr>
          <w:spacing w:val="-10"/>
        </w:rPr>
        <w:t> </w:t>
      </w:r>
      <w:r>
        <w:rPr/>
        <w:t>recognized</w:t>
      </w:r>
      <w:r>
        <w:rPr>
          <w:spacing w:val="-11"/>
        </w:rPr>
        <w:t> </w:t>
      </w:r>
      <w:r>
        <w:rPr/>
        <w:t>that</w:t>
      </w:r>
      <w:r>
        <w:rPr>
          <w:spacing w:val="-11"/>
        </w:rPr>
        <w:t> </w:t>
      </w:r>
      <w:r>
        <w:rPr/>
        <w:t>the</w:t>
      </w:r>
      <w:r>
        <w:rPr>
          <w:spacing w:val="-12"/>
        </w:rPr>
        <w:t> </w:t>
      </w:r>
      <w:r>
        <w:rPr/>
        <w:t>verb</w:t>
      </w:r>
      <w:r>
        <w:rPr>
          <w:spacing w:val="-12"/>
        </w:rPr>
        <w:t> </w:t>
      </w:r>
      <w:r>
        <w:rPr/>
        <w:t>is</w:t>
      </w:r>
      <w:r>
        <w:rPr>
          <w:spacing w:val="-10"/>
        </w:rPr>
        <w:t> </w:t>
      </w:r>
      <w:r>
        <w:rPr/>
        <w:t>the</w:t>
      </w:r>
      <w:r>
        <w:rPr>
          <w:spacing w:val="-12"/>
        </w:rPr>
        <w:t> </w:t>
      </w:r>
      <w:r>
        <w:rPr/>
        <w:t>"backbone"</w:t>
      </w:r>
      <w:r>
        <w:rPr>
          <w:spacing w:val="-11"/>
        </w:rPr>
        <w:t> </w:t>
      </w:r>
      <w:r>
        <w:rPr/>
        <w:t>of</w:t>
      </w:r>
      <w:r>
        <w:rPr>
          <w:spacing w:val="-12"/>
        </w:rPr>
        <w:t> </w:t>
      </w:r>
      <w:r>
        <w:rPr/>
        <w:t>the</w:t>
      </w:r>
      <w:r>
        <w:rPr>
          <w:spacing w:val="-12"/>
        </w:rPr>
        <w:t> </w:t>
      </w:r>
      <w:r>
        <w:rPr/>
        <w:t>Georgian</w:t>
      </w:r>
      <w:r>
        <w:rPr>
          <w:spacing w:val="-11"/>
        </w:rPr>
        <w:t> </w:t>
      </w:r>
      <w:r>
        <w:rPr/>
        <w:t>sentence,</w:t>
      </w:r>
      <w:r>
        <w:rPr>
          <w:spacing w:val="-11"/>
        </w:rPr>
        <w:t> </w:t>
      </w:r>
      <w:r>
        <w:rPr/>
        <w:t>that</w:t>
      </w:r>
      <w:r>
        <w:rPr>
          <w:spacing w:val="-11"/>
        </w:rPr>
        <w:t> </w:t>
      </w:r>
      <w:r>
        <w:rPr/>
        <w:t>"a</w:t>
      </w:r>
      <w:r>
        <w:rPr>
          <w:spacing w:val="-12"/>
        </w:rPr>
        <w:t> </w:t>
      </w:r>
      <w:r>
        <w:rPr/>
        <w:t>Georgian</w:t>
      </w:r>
      <w:r>
        <w:rPr>
          <w:spacing w:val="-11"/>
        </w:rPr>
        <w:t> </w:t>
      </w:r>
      <w:r>
        <w:rPr/>
        <w:t>speaks only with verbs" and "if you know a verb, then you know the Georgian language". These expressions show both the variety and complexity of the Georgian verb. Therefore, for non-Georgian speakers, in the process of learning the Georgian language, it is crucial to overcome the problems that accompany the understanding, comprehension and study of verb forms. Our goal is to show what should be</w:t>
      </w:r>
      <w:r>
        <w:rPr>
          <w:spacing w:val="-9"/>
        </w:rPr>
        <w:t> </w:t>
      </w:r>
      <w:r>
        <w:rPr>
          <w:spacing w:val="-4"/>
        </w:rPr>
        <w:t>given</w:t>
      </w:r>
    </w:p>
    <w:p>
      <w:pPr>
        <w:spacing w:after="0" w:line="360" w:lineRule="auto"/>
        <w:jc w:val="both"/>
        <w:sectPr>
          <w:headerReference w:type="default" r:id="rId281"/>
          <w:headerReference w:type="even" r:id="rId282"/>
          <w:footerReference w:type="default" r:id="rId283"/>
          <w:footerReference w:type="even" r:id="rId284"/>
          <w:pgSz w:w="11910" w:h="16840"/>
          <w:pgMar w:header="718" w:footer="1000" w:top="1180" w:bottom="1200" w:left="760" w:right="500"/>
          <w:pgNumType w:start="135"/>
        </w:sectPr>
      </w:pPr>
    </w:p>
    <w:p>
      <w:pPr>
        <w:pStyle w:val="BodyText"/>
        <w:spacing w:before="10"/>
        <w:rPr>
          <w:sz w:val="14"/>
        </w:rPr>
      </w:pPr>
    </w:p>
    <w:p>
      <w:pPr>
        <w:pStyle w:val="BodyText"/>
        <w:spacing w:line="360" w:lineRule="auto" w:before="90"/>
        <w:ind w:left="320" w:right="580"/>
        <w:jc w:val="both"/>
      </w:pPr>
      <w:r>
        <w:rPr/>
        <w:t>priority</w:t>
      </w:r>
      <w:r>
        <w:rPr>
          <w:spacing w:val="-4"/>
        </w:rPr>
        <w:t> </w:t>
      </w:r>
      <w:r>
        <w:rPr/>
        <w:t>in</w:t>
      </w:r>
      <w:r>
        <w:rPr>
          <w:spacing w:val="-3"/>
        </w:rPr>
        <w:t> </w:t>
      </w:r>
      <w:r>
        <w:rPr/>
        <w:t>learning</w:t>
      </w:r>
      <w:r>
        <w:rPr>
          <w:spacing w:val="-4"/>
        </w:rPr>
        <w:t> </w:t>
      </w:r>
      <w:r>
        <w:rPr/>
        <w:t>/</w:t>
      </w:r>
      <w:r>
        <w:rPr>
          <w:spacing w:val="-2"/>
        </w:rPr>
        <w:t> </w:t>
      </w:r>
      <w:r>
        <w:rPr/>
        <w:t>teaching</w:t>
      </w:r>
      <w:r>
        <w:rPr>
          <w:spacing w:val="-3"/>
        </w:rPr>
        <w:t> </w:t>
      </w:r>
      <w:r>
        <w:rPr/>
        <w:t>different</w:t>
      </w:r>
      <w:r>
        <w:rPr>
          <w:spacing w:val="-3"/>
        </w:rPr>
        <w:t> </w:t>
      </w:r>
      <w:r>
        <w:rPr/>
        <w:t>forms</w:t>
      </w:r>
      <w:r>
        <w:rPr>
          <w:spacing w:val="-4"/>
        </w:rPr>
        <w:t> </w:t>
      </w:r>
      <w:r>
        <w:rPr/>
        <w:t>of</w:t>
      </w:r>
      <w:r>
        <w:rPr>
          <w:spacing w:val="-4"/>
        </w:rPr>
        <w:t> </w:t>
      </w:r>
      <w:r>
        <w:rPr/>
        <w:t>Georgian</w:t>
      </w:r>
      <w:r>
        <w:rPr>
          <w:spacing w:val="-4"/>
        </w:rPr>
        <w:t> </w:t>
      </w:r>
      <w:r>
        <w:rPr/>
        <w:t>verbs,</w:t>
      </w:r>
      <w:r>
        <w:rPr>
          <w:spacing w:val="-4"/>
        </w:rPr>
        <w:t> </w:t>
      </w:r>
      <w:r>
        <w:rPr/>
        <w:t>where</w:t>
      </w:r>
      <w:r>
        <w:rPr>
          <w:spacing w:val="-5"/>
        </w:rPr>
        <w:t> </w:t>
      </w:r>
      <w:r>
        <w:rPr/>
        <w:t>the line</w:t>
      </w:r>
      <w:r>
        <w:rPr>
          <w:spacing w:val="-4"/>
        </w:rPr>
        <w:t> </w:t>
      </w:r>
      <w:r>
        <w:rPr/>
        <w:t>between</w:t>
      </w:r>
      <w:r>
        <w:rPr>
          <w:spacing w:val="-4"/>
        </w:rPr>
        <w:t> </w:t>
      </w:r>
      <w:r>
        <w:rPr/>
        <w:t>grammar</w:t>
      </w:r>
      <w:r>
        <w:rPr>
          <w:spacing w:val="-4"/>
        </w:rPr>
        <w:t> </w:t>
      </w:r>
      <w:r>
        <w:rPr/>
        <w:t>and pragmatics</w:t>
      </w:r>
      <w:r>
        <w:rPr>
          <w:spacing w:val="-5"/>
        </w:rPr>
        <w:t> </w:t>
      </w:r>
      <w:r>
        <w:rPr/>
        <w:t>goes,</w:t>
      </w:r>
      <w:r>
        <w:rPr>
          <w:spacing w:val="-5"/>
        </w:rPr>
        <w:t> </w:t>
      </w:r>
      <w:r>
        <w:rPr/>
        <w:t>what</w:t>
      </w:r>
      <w:r>
        <w:rPr>
          <w:spacing w:val="-5"/>
        </w:rPr>
        <w:t> </w:t>
      </w:r>
      <w:r>
        <w:rPr/>
        <w:t>methods</w:t>
      </w:r>
      <w:r>
        <w:rPr>
          <w:spacing w:val="-5"/>
        </w:rPr>
        <w:t> </w:t>
      </w:r>
      <w:r>
        <w:rPr/>
        <w:t>should</w:t>
      </w:r>
      <w:r>
        <w:rPr>
          <w:spacing w:val="-5"/>
        </w:rPr>
        <w:t> </w:t>
      </w:r>
      <w:r>
        <w:rPr/>
        <w:t>be</w:t>
      </w:r>
      <w:r>
        <w:rPr>
          <w:spacing w:val="-4"/>
        </w:rPr>
        <w:t> </w:t>
      </w:r>
      <w:r>
        <w:rPr/>
        <w:t>used</w:t>
      </w:r>
      <w:r>
        <w:rPr>
          <w:spacing w:val="-5"/>
        </w:rPr>
        <w:t> </w:t>
      </w:r>
      <w:r>
        <w:rPr/>
        <w:t>to</w:t>
      </w:r>
      <w:r>
        <w:rPr>
          <w:spacing w:val="-2"/>
        </w:rPr>
        <w:t> </w:t>
      </w:r>
      <w:r>
        <w:rPr/>
        <w:t>make</w:t>
      </w:r>
      <w:r>
        <w:rPr>
          <w:spacing w:val="-7"/>
        </w:rPr>
        <w:t> </w:t>
      </w:r>
      <w:r>
        <w:rPr/>
        <w:t>it</w:t>
      </w:r>
      <w:r>
        <w:rPr>
          <w:spacing w:val="-4"/>
        </w:rPr>
        <w:t> </w:t>
      </w:r>
      <w:r>
        <w:rPr/>
        <w:t>easier</w:t>
      </w:r>
      <w:r>
        <w:rPr>
          <w:spacing w:val="-4"/>
        </w:rPr>
        <w:t> </w:t>
      </w:r>
      <w:r>
        <w:rPr/>
        <w:t>for</w:t>
      </w:r>
      <w:r>
        <w:rPr>
          <w:spacing w:val="-5"/>
        </w:rPr>
        <w:t> </w:t>
      </w:r>
      <w:r>
        <w:rPr/>
        <w:t>the</w:t>
      </w:r>
      <w:r>
        <w:rPr>
          <w:spacing w:val="-6"/>
        </w:rPr>
        <w:t> </w:t>
      </w:r>
      <w:r>
        <w:rPr/>
        <w:t>learner</w:t>
      </w:r>
      <w:r>
        <w:rPr>
          <w:spacing w:val="-6"/>
        </w:rPr>
        <w:t> </w:t>
      </w:r>
      <w:r>
        <w:rPr/>
        <w:t>to</w:t>
      </w:r>
      <w:r>
        <w:rPr>
          <w:spacing w:val="-5"/>
        </w:rPr>
        <w:t> </w:t>
      </w:r>
      <w:r>
        <w:rPr/>
        <w:t>master</w:t>
      </w:r>
      <w:r>
        <w:rPr>
          <w:spacing w:val="-6"/>
        </w:rPr>
        <w:t> </w:t>
      </w:r>
      <w:r>
        <w:rPr/>
        <w:t>the</w:t>
      </w:r>
      <w:r>
        <w:rPr>
          <w:spacing w:val="-6"/>
        </w:rPr>
        <w:t> </w:t>
      </w:r>
      <w:r>
        <w:rPr/>
        <w:t>Georgian language.</w:t>
      </w:r>
    </w:p>
    <w:p>
      <w:pPr>
        <w:pStyle w:val="BodyText"/>
        <w:spacing w:line="360" w:lineRule="auto"/>
        <w:ind w:left="320" w:right="576" w:firstLine="566"/>
        <w:jc w:val="both"/>
      </w:pPr>
      <w:r>
        <w:rPr/>
        <w:t>We</w:t>
      </w:r>
      <w:r>
        <w:rPr>
          <w:spacing w:val="-11"/>
        </w:rPr>
        <w:t> </w:t>
      </w:r>
      <w:r>
        <w:rPr/>
        <w:t>mainly</w:t>
      </w:r>
      <w:r>
        <w:rPr>
          <w:spacing w:val="-10"/>
        </w:rPr>
        <w:t> </w:t>
      </w:r>
      <w:r>
        <w:rPr/>
        <w:t>rely</w:t>
      </w:r>
      <w:r>
        <w:rPr>
          <w:spacing w:val="-10"/>
        </w:rPr>
        <w:t> </w:t>
      </w:r>
      <w:r>
        <w:rPr/>
        <w:t>on</w:t>
      </w:r>
      <w:r>
        <w:rPr>
          <w:spacing w:val="-10"/>
        </w:rPr>
        <w:t> </w:t>
      </w:r>
      <w:r>
        <w:rPr/>
        <w:t>the</w:t>
      </w:r>
      <w:r>
        <w:rPr>
          <w:spacing w:val="-11"/>
        </w:rPr>
        <w:t> </w:t>
      </w:r>
      <w:r>
        <w:rPr/>
        <w:t>principle</w:t>
      </w:r>
      <w:r>
        <w:rPr>
          <w:spacing w:val="-11"/>
        </w:rPr>
        <w:t> </w:t>
      </w:r>
      <w:r>
        <w:rPr/>
        <w:t>of</w:t>
      </w:r>
      <w:r>
        <w:rPr>
          <w:spacing w:val="-10"/>
        </w:rPr>
        <w:t> </w:t>
      </w:r>
      <w:r>
        <w:rPr/>
        <w:t>"teaching</w:t>
      </w:r>
      <w:r>
        <w:rPr>
          <w:spacing w:val="-10"/>
        </w:rPr>
        <w:t> </w:t>
      </w:r>
      <w:r>
        <w:rPr/>
        <w:t>a</w:t>
      </w:r>
      <w:r>
        <w:rPr>
          <w:spacing w:val="-9"/>
        </w:rPr>
        <w:t> </w:t>
      </w:r>
      <w:r>
        <w:rPr/>
        <w:t>language</w:t>
      </w:r>
      <w:r>
        <w:rPr>
          <w:spacing w:val="-11"/>
        </w:rPr>
        <w:t> </w:t>
      </w:r>
      <w:r>
        <w:rPr/>
        <w:t>in</w:t>
      </w:r>
      <w:r>
        <w:rPr>
          <w:spacing w:val="-10"/>
        </w:rPr>
        <w:t> </w:t>
      </w:r>
      <w:r>
        <w:rPr/>
        <w:t>one</w:t>
      </w:r>
      <w:r>
        <w:rPr>
          <w:spacing w:val="-9"/>
        </w:rPr>
        <w:t> </w:t>
      </w:r>
      <w:r>
        <w:rPr/>
        <w:t>language"</w:t>
      </w:r>
      <w:r>
        <w:rPr>
          <w:spacing w:val="-9"/>
        </w:rPr>
        <w:t> </w:t>
      </w:r>
      <w:r>
        <w:rPr/>
        <w:t>and</w:t>
      </w:r>
      <w:r>
        <w:rPr>
          <w:spacing w:val="-10"/>
        </w:rPr>
        <w:t> </w:t>
      </w:r>
      <w:r>
        <w:rPr/>
        <w:t>to</w:t>
      </w:r>
      <w:r>
        <w:rPr>
          <w:spacing w:val="-10"/>
        </w:rPr>
        <w:t> </w:t>
      </w:r>
      <w:r>
        <w:rPr/>
        <w:t>achieve</w:t>
      </w:r>
      <w:r>
        <w:rPr>
          <w:spacing w:val="-11"/>
        </w:rPr>
        <w:t> </w:t>
      </w:r>
      <w:r>
        <w:rPr/>
        <w:t>the</w:t>
      </w:r>
      <w:r>
        <w:rPr>
          <w:spacing w:val="-11"/>
        </w:rPr>
        <w:t> </w:t>
      </w:r>
      <w:r>
        <w:rPr/>
        <w:t>goal we</w:t>
      </w:r>
      <w:r>
        <w:rPr>
          <w:spacing w:val="-5"/>
        </w:rPr>
        <w:t> </w:t>
      </w:r>
      <w:r>
        <w:rPr/>
        <w:t>prefer</w:t>
      </w:r>
      <w:r>
        <w:rPr>
          <w:spacing w:val="-4"/>
        </w:rPr>
        <w:t> </w:t>
      </w:r>
      <w:r>
        <w:rPr/>
        <w:t>the</w:t>
      </w:r>
      <w:r>
        <w:rPr>
          <w:spacing w:val="-5"/>
        </w:rPr>
        <w:t> </w:t>
      </w:r>
      <w:r>
        <w:rPr/>
        <w:t>communicative</w:t>
      </w:r>
      <w:r>
        <w:rPr>
          <w:spacing w:val="-4"/>
        </w:rPr>
        <w:t> </w:t>
      </w:r>
      <w:r>
        <w:rPr/>
        <w:t>method</w:t>
      </w:r>
      <w:r>
        <w:rPr>
          <w:spacing w:val="-4"/>
        </w:rPr>
        <w:t> </w:t>
      </w:r>
      <w:r>
        <w:rPr/>
        <w:t>of</w:t>
      </w:r>
      <w:r>
        <w:rPr>
          <w:spacing w:val="-4"/>
        </w:rPr>
        <w:t> </w:t>
      </w:r>
      <w:r>
        <w:rPr/>
        <w:t>teaching.</w:t>
      </w:r>
      <w:r>
        <w:rPr>
          <w:spacing w:val="-1"/>
        </w:rPr>
        <w:t> </w:t>
      </w:r>
      <w:r>
        <w:rPr/>
        <w:t>In addition,</w:t>
      </w:r>
      <w:r>
        <w:rPr>
          <w:spacing w:val="-3"/>
        </w:rPr>
        <w:t> </w:t>
      </w:r>
      <w:r>
        <w:rPr/>
        <w:t>we</w:t>
      </w:r>
      <w:r>
        <w:rPr>
          <w:spacing w:val="-4"/>
        </w:rPr>
        <w:t> </w:t>
      </w:r>
      <w:r>
        <w:rPr/>
        <w:t>consider</w:t>
      </w:r>
      <w:r>
        <w:rPr>
          <w:spacing w:val="-1"/>
        </w:rPr>
        <w:t> </w:t>
      </w:r>
      <w:r>
        <w:rPr/>
        <w:t>one</w:t>
      </w:r>
      <w:r>
        <w:rPr>
          <w:spacing w:val="-5"/>
        </w:rPr>
        <w:t> </w:t>
      </w:r>
      <w:r>
        <w:rPr/>
        <w:t>of</w:t>
      </w:r>
      <w:r>
        <w:rPr>
          <w:spacing w:val="-5"/>
        </w:rPr>
        <w:t> </w:t>
      </w:r>
      <w:r>
        <w:rPr/>
        <w:t>the</w:t>
      </w:r>
      <w:r>
        <w:rPr>
          <w:spacing w:val="-3"/>
        </w:rPr>
        <w:t> </w:t>
      </w:r>
      <w:r>
        <w:rPr/>
        <w:t>main</w:t>
      </w:r>
      <w:r>
        <w:rPr>
          <w:spacing w:val="-4"/>
        </w:rPr>
        <w:t> </w:t>
      </w:r>
      <w:r>
        <w:rPr/>
        <w:t>dogmas of sociolinguistics, "communicative competence", which are used by specialists in teaching a second language. "Communicative competence" is "what a speaker needs to know in order to communicate properly with a particular language group" (Saville-Troike, 2003). This implies not only knowledge of vocabulary, phonology, grammar or other aspects of linguistic structures), but also the social and cultural knowledge that a language learner should have in order to be able to use and understand linguistic forms</w:t>
      </w:r>
      <w:r>
        <w:rPr>
          <w:spacing w:val="-2"/>
        </w:rPr>
        <w:t> </w:t>
      </w:r>
      <w:r>
        <w:rPr/>
        <w:t>(ibid.).</w:t>
      </w:r>
    </w:p>
    <w:p>
      <w:pPr>
        <w:pStyle w:val="BodyText"/>
        <w:spacing w:line="360" w:lineRule="auto"/>
        <w:ind w:left="320" w:right="574" w:firstLine="566"/>
        <w:jc w:val="both"/>
      </w:pPr>
      <w:r>
        <w:rPr/>
        <w:t>We will return to the communicative method. It "involves mainly the use of a system of communicative exercises, which are themselves based on grammatical patterns" (INasaridze, 2013). We</w:t>
      </w:r>
      <w:r>
        <w:rPr>
          <w:spacing w:val="-7"/>
        </w:rPr>
        <w:t> </w:t>
      </w:r>
      <w:r>
        <w:rPr/>
        <w:t>also</w:t>
      </w:r>
      <w:r>
        <w:rPr>
          <w:spacing w:val="-3"/>
        </w:rPr>
        <w:t> </w:t>
      </w:r>
      <w:r>
        <w:rPr/>
        <w:t>consider</w:t>
      </w:r>
      <w:r>
        <w:rPr>
          <w:spacing w:val="-6"/>
        </w:rPr>
        <w:t> </w:t>
      </w:r>
      <w:r>
        <w:rPr/>
        <w:t>the</w:t>
      </w:r>
      <w:r>
        <w:rPr>
          <w:spacing w:val="-5"/>
        </w:rPr>
        <w:t> </w:t>
      </w:r>
      <w:r>
        <w:rPr/>
        <w:t>method</w:t>
      </w:r>
      <w:r>
        <w:rPr>
          <w:spacing w:val="-5"/>
        </w:rPr>
        <w:t> </w:t>
      </w:r>
      <w:r>
        <w:rPr/>
        <w:t>of</w:t>
      </w:r>
      <w:r>
        <w:rPr>
          <w:spacing w:val="-7"/>
        </w:rPr>
        <w:t> </w:t>
      </w:r>
      <w:r>
        <w:rPr/>
        <w:t>demonstration</w:t>
      </w:r>
      <w:r>
        <w:rPr>
          <w:spacing w:val="-3"/>
        </w:rPr>
        <w:t> </w:t>
      </w:r>
      <w:r>
        <w:rPr/>
        <w:t>to</w:t>
      </w:r>
      <w:r>
        <w:rPr>
          <w:spacing w:val="-3"/>
        </w:rPr>
        <w:t> </w:t>
      </w:r>
      <w:r>
        <w:rPr/>
        <w:t>be</w:t>
      </w:r>
      <w:r>
        <w:rPr>
          <w:spacing w:val="-6"/>
        </w:rPr>
        <w:t> </w:t>
      </w:r>
      <w:r>
        <w:rPr/>
        <w:t>effective.</w:t>
      </w:r>
      <w:r>
        <w:rPr>
          <w:spacing w:val="-4"/>
        </w:rPr>
        <w:t> </w:t>
      </w:r>
      <w:r>
        <w:rPr/>
        <w:t>This</w:t>
      </w:r>
      <w:r>
        <w:rPr>
          <w:spacing w:val="-5"/>
        </w:rPr>
        <w:t> </w:t>
      </w:r>
      <w:r>
        <w:rPr/>
        <w:t>involves</w:t>
      </w:r>
      <w:r>
        <w:rPr>
          <w:spacing w:val="-6"/>
        </w:rPr>
        <w:t> </w:t>
      </w:r>
      <w:r>
        <w:rPr/>
        <w:t>the</w:t>
      </w:r>
      <w:r>
        <w:rPr>
          <w:spacing w:val="-6"/>
        </w:rPr>
        <w:t> </w:t>
      </w:r>
      <w:r>
        <w:rPr/>
        <w:t>visual</w:t>
      </w:r>
      <w:r>
        <w:rPr>
          <w:spacing w:val="-6"/>
        </w:rPr>
        <w:t> </w:t>
      </w:r>
      <w:r>
        <w:rPr/>
        <w:t>presentation</w:t>
      </w:r>
      <w:r>
        <w:rPr>
          <w:spacing w:val="-2"/>
        </w:rPr>
        <w:t> </w:t>
      </w:r>
      <w:r>
        <w:rPr/>
        <w:t>of information, as well as providing the audio-visual material for the study. Along with the visual we apply verbal-nonverbal and practical methods. However, step-by-step, from simple to complex, the method of repetition and reinforcement of the previous material achieves the result of language mastery that we expect in the learning / teaching</w:t>
      </w:r>
      <w:r>
        <w:rPr>
          <w:spacing w:val="1"/>
        </w:rPr>
        <w:t> </w:t>
      </w:r>
      <w:r>
        <w:rPr/>
        <w:t>process.</w:t>
      </w:r>
    </w:p>
    <w:p>
      <w:pPr>
        <w:pStyle w:val="BodyText"/>
        <w:rPr>
          <w:sz w:val="26"/>
        </w:rPr>
      </w:pPr>
    </w:p>
    <w:p>
      <w:pPr>
        <w:pStyle w:val="Heading5"/>
        <w:spacing w:before="176"/>
        <w:ind w:left="320"/>
        <w:jc w:val="both"/>
      </w:pPr>
      <w:r>
        <w:rPr/>
        <w:t>The Main part</w:t>
      </w:r>
    </w:p>
    <w:p>
      <w:pPr>
        <w:pStyle w:val="BodyText"/>
        <w:spacing w:line="360" w:lineRule="auto" w:before="137"/>
        <w:ind w:left="320" w:right="581" w:firstLine="566"/>
        <w:jc w:val="both"/>
      </w:pPr>
      <w:r>
        <w:rPr/>
        <w:t>The complexity and diversity that is characteristic of the Georgian verb is conditioned not only by polypersonalism or even by the large number and functional richness of the prepositions, but also by the variety of lexical means.</w:t>
      </w:r>
    </w:p>
    <w:p>
      <w:pPr>
        <w:pStyle w:val="BodyText"/>
        <w:spacing w:line="360" w:lineRule="auto" w:before="2"/>
        <w:ind w:left="320" w:right="577" w:firstLine="566"/>
        <w:jc w:val="both"/>
      </w:pPr>
      <w:r>
        <w:rPr/>
        <w:t>The</w:t>
      </w:r>
      <w:r>
        <w:rPr>
          <w:spacing w:val="-7"/>
        </w:rPr>
        <w:t> </w:t>
      </w:r>
      <w:r>
        <w:rPr/>
        <w:t>Georgian</w:t>
      </w:r>
      <w:r>
        <w:rPr>
          <w:spacing w:val="-5"/>
        </w:rPr>
        <w:t> </w:t>
      </w:r>
      <w:r>
        <w:rPr/>
        <w:t>language</w:t>
      </w:r>
      <w:r>
        <w:rPr>
          <w:spacing w:val="-4"/>
        </w:rPr>
        <w:t> </w:t>
      </w:r>
      <w:r>
        <w:rPr/>
        <w:t>has</w:t>
      </w:r>
      <w:r>
        <w:rPr>
          <w:spacing w:val="-6"/>
        </w:rPr>
        <w:t> </w:t>
      </w:r>
      <w:r>
        <w:rPr/>
        <w:t>inexhaustible</w:t>
      </w:r>
      <w:r>
        <w:rPr>
          <w:spacing w:val="-6"/>
        </w:rPr>
        <w:t> </w:t>
      </w:r>
      <w:r>
        <w:rPr/>
        <w:t>means</w:t>
      </w:r>
      <w:r>
        <w:rPr>
          <w:spacing w:val="-5"/>
        </w:rPr>
        <w:t> </w:t>
      </w:r>
      <w:r>
        <w:rPr/>
        <w:t>to</w:t>
      </w:r>
      <w:r>
        <w:rPr>
          <w:spacing w:val="-3"/>
        </w:rPr>
        <w:t> </w:t>
      </w:r>
      <w:r>
        <w:rPr/>
        <w:t>produce</w:t>
      </w:r>
      <w:r>
        <w:rPr>
          <w:spacing w:val="-5"/>
        </w:rPr>
        <w:t> </w:t>
      </w:r>
      <w:r>
        <w:rPr/>
        <w:t>new</w:t>
      </w:r>
      <w:r>
        <w:rPr>
          <w:spacing w:val="-4"/>
        </w:rPr>
        <w:t> </w:t>
      </w:r>
      <w:r>
        <w:rPr/>
        <w:t>verb</w:t>
      </w:r>
      <w:r>
        <w:rPr>
          <w:spacing w:val="-6"/>
        </w:rPr>
        <w:t> </w:t>
      </w:r>
      <w:r>
        <w:rPr/>
        <w:t>forms,</w:t>
      </w:r>
      <w:r>
        <w:rPr>
          <w:spacing w:val="-5"/>
        </w:rPr>
        <w:t> </w:t>
      </w:r>
      <w:r>
        <w:rPr/>
        <w:t>in</w:t>
      </w:r>
      <w:r>
        <w:rPr>
          <w:spacing w:val="-6"/>
        </w:rPr>
        <w:t> </w:t>
      </w:r>
      <w:r>
        <w:rPr/>
        <w:t>order</w:t>
      </w:r>
      <w:r>
        <w:rPr>
          <w:spacing w:val="-6"/>
        </w:rPr>
        <w:t> </w:t>
      </w:r>
      <w:r>
        <w:rPr/>
        <w:t>to</w:t>
      </w:r>
      <w:r>
        <w:rPr>
          <w:spacing w:val="-5"/>
        </w:rPr>
        <w:t> </w:t>
      </w:r>
      <w:r>
        <w:rPr/>
        <w:t>give</w:t>
      </w:r>
      <w:r>
        <w:rPr>
          <w:spacing w:val="-5"/>
        </w:rPr>
        <w:t> </w:t>
      </w:r>
      <w:r>
        <w:rPr/>
        <w:t>the speaker (speaking individual) opportunity to express the new semantics more accurately, to specify the utterance and to add more clarity to the meaning. At the stage of language teaching, when we are still</w:t>
      </w:r>
      <w:r>
        <w:rPr>
          <w:spacing w:val="-15"/>
        </w:rPr>
        <w:t> </w:t>
      </w:r>
      <w:r>
        <w:rPr/>
        <w:t>only</w:t>
      </w:r>
      <w:r>
        <w:rPr>
          <w:spacing w:val="-15"/>
        </w:rPr>
        <w:t> </w:t>
      </w:r>
      <w:r>
        <w:rPr/>
        <w:t>at</w:t>
      </w:r>
      <w:r>
        <w:rPr>
          <w:spacing w:val="-14"/>
        </w:rPr>
        <w:t> </w:t>
      </w:r>
      <w:r>
        <w:rPr/>
        <w:t>the</w:t>
      </w:r>
      <w:r>
        <w:rPr>
          <w:spacing w:val="-16"/>
        </w:rPr>
        <w:t> </w:t>
      </w:r>
      <w:r>
        <w:rPr/>
        <w:t>communicative</w:t>
      </w:r>
      <w:r>
        <w:rPr>
          <w:spacing w:val="-16"/>
        </w:rPr>
        <w:t> </w:t>
      </w:r>
      <w:r>
        <w:rPr/>
        <w:t>level</w:t>
      </w:r>
      <w:r>
        <w:rPr>
          <w:spacing w:val="-15"/>
        </w:rPr>
        <w:t> </w:t>
      </w:r>
      <w:r>
        <w:rPr/>
        <w:t>trying</w:t>
      </w:r>
      <w:r>
        <w:rPr>
          <w:spacing w:val="-16"/>
        </w:rPr>
        <w:t> </w:t>
      </w:r>
      <w:r>
        <w:rPr/>
        <w:t>to</w:t>
      </w:r>
      <w:r>
        <w:rPr>
          <w:spacing w:val="-14"/>
        </w:rPr>
        <w:t> </w:t>
      </w:r>
      <w:r>
        <w:rPr/>
        <w:t>enrich</w:t>
      </w:r>
      <w:r>
        <w:rPr>
          <w:spacing w:val="-16"/>
        </w:rPr>
        <w:t> </w:t>
      </w:r>
      <w:r>
        <w:rPr/>
        <w:t>the</w:t>
      </w:r>
      <w:r>
        <w:rPr>
          <w:spacing w:val="-15"/>
        </w:rPr>
        <w:t> </w:t>
      </w:r>
      <w:r>
        <w:rPr/>
        <w:t>language</w:t>
      </w:r>
      <w:r>
        <w:rPr>
          <w:spacing w:val="-17"/>
        </w:rPr>
        <w:t> </w:t>
      </w:r>
      <w:r>
        <w:rPr/>
        <w:t>learner's</w:t>
      </w:r>
      <w:r>
        <w:rPr>
          <w:spacing w:val="-16"/>
        </w:rPr>
        <w:t> </w:t>
      </w:r>
      <w:r>
        <w:rPr/>
        <w:t>vocabulary</w:t>
      </w:r>
      <w:r>
        <w:rPr>
          <w:spacing w:val="-12"/>
        </w:rPr>
        <w:t> </w:t>
      </w:r>
      <w:r>
        <w:rPr/>
        <w:t>with</w:t>
      </w:r>
      <w:r>
        <w:rPr>
          <w:spacing w:val="-15"/>
        </w:rPr>
        <w:t> </w:t>
      </w:r>
      <w:r>
        <w:rPr/>
        <w:t>verb</w:t>
      </w:r>
      <w:r>
        <w:rPr>
          <w:spacing w:val="-16"/>
        </w:rPr>
        <w:t> </w:t>
      </w:r>
      <w:r>
        <w:rPr/>
        <w:t>forms, we</w:t>
      </w:r>
      <w:r>
        <w:rPr>
          <w:spacing w:val="-10"/>
        </w:rPr>
        <w:t> </w:t>
      </w:r>
      <w:r>
        <w:rPr/>
        <w:t>are</w:t>
      </w:r>
      <w:r>
        <w:rPr>
          <w:spacing w:val="-9"/>
        </w:rPr>
        <w:t> </w:t>
      </w:r>
      <w:r>
        <w:rPr/>
        <w:t>on</w:t>
      </w:r>
      <w:r>
        <w:rPr>
          <w:spacing w:val="-8"/>
        </w:rPr>
        <w:t> </w:t>
      </w:r>
      <w:r>
        <w:rPr/>
        <w:t>the</w:t>
      </w:r>
      <w:r>
        <w:rPr>
          <w:spacing w:val="-8"/>
        </w:rPr>
        <w:t> </w:t>
      </w:r>
      <w:r>
        <w:rPr/>
        <w:t>bound</w:t>
      </w:r>
      <w:r>
        <w:rPr>
          <w:spacing w:val="-7"/>
        </w:rPr>
        <w:t> </w:t>
      </w:r>
      <w:r>
        <w:rPr/>
        <w:t>of</w:t>
      </w:r>
      <w:r>
        <w:rPr>
          <w:spacing w:val="-8"/>
        </w:rPr>
        <w:t> </w:t>
      </w:r>
      <w:r>
        <w:rPr/>
        <w:t>grammar</w:t>
      </w:r>
      <w:r>
        <w:rPr>
          <w:spacing w:val="-8"/>
        </w:rPr>
        <w:t> </w:t>
      </w:r>
      <w:r>
        <w:rPr/>
        <w:t>and</w:t>
      </w:r>
      <w:r>
        <w:rPr>
          <w:spacing w:val="-8"/>
        </w:rPr>
        <w:t> </w:t>
      </w:r>
      <w:r>
        <w:rPr/>
        <w:t>pragmatics.</w:t>
      </w:r>
      <w:r>
        <w:rPr>
          <w:spacing w:val="-9"/>
        </w:rPr>
        <w:t> </w:t>
      </w:r>
      <w:r>
        <w:rPr/>
        <w:t>The</w:t>
      </w:r>
      <w:r>
        <w:rPr>
          <w:spacing w:val="-9"/>
        </w:rPr>
        <w:t> </w:t>
      </w:r>
      <w:r>
        <w:rPr/>
        <w:t>teaching</w:t>
      </w:r>
      <w:r>
        <w:rPr>
          <w:spacing w:val="-7"/>
        </w:rPr>
        <w:t> </w:t>
      </w:r>
      <w:r>
        <w:rPr/>
        <w:t>process</w:t>
      </w:r>
      <w:r>
        <w:rPr>
          <w:spacing w:val="-7"/>
        </w:rPr>
        <w:t> </w:t>
      </w:r>
      <w:r>
        <w:rPr/>
        <w:t>can</w:t>
      </w:r>
      <w:r>
        <w:rPr>
          <w:spacing w:val="-9"/>
        </w:rPr>
        <w:t> </w:t>
      </w:r>
      <w:r>
        <w:rPr/>
        <w:t>be</w:t>
      </w:r>
      <w:r>
        <w:rPr>
          <w:spacing w:val="-9"/>
        </w:rPr>
        <w:t> </w:t>
      </w:r>
      <w:r>
        <w:rPr/>
        <w:t>compared</w:t>
      </w:r>
      <w:r>
        <w:rPr>
          <w:spacing w:val="-8"/>
        </w:rPr>
        <w:t> </w:t>
      </w:r>
      <w:r>
        <w:rPr/>
        <w:t>to</w:t>
      </w:r>
      <w:r>
        <w:rPr>
          <w:spacing w:val="-2"/>
        </w:rPr>
        <w:t> </w:t>
      </w:r>
      <w:r>
        <w:rPr/>
        <w:t>the</w:t>
      </w:r>
      <w:r>
        <w:rPr>
          <w:spacing w:val="-9"/>
        </w:rPr>
        <w:t> </w:t>
      </w:r>
      <w:r>
        <w:rPr/>
        <w:t>process of building. Imagine that the foundation of the "building" is grammar, and the "building" itself is pragmatics.</w:t>
      </w:r>
    </w:p>
    <w:p>
      <w:pPr>
        <w:pStyle w:val="BodyText"/>
        <w:spacing w:line="362" w:lineRule="auto"/>
        <w:ind w:left="320" w:right="581" w:firstLine="566"/>
        <w:jc w:val="both"/>
      </w:pPr>
      <w:r>
        <w:rPr>
          <w:b/>
        </w:rPr>
        <w:t>Infinitive constructions</w:t>
      </w:r>
      <w:r>
        <w:rPr/>
        <w:t>. We believe that on the bound of grammar and pragmatics the whole emphasis should be shifted to pragmatics, to strengthening communicative skills. For this it is</w:t>
      </w:r>
    </w:p>
    <w:p>
      <w:pPr>
        <w:spacing w:after="0" w:line="362" w:lineRule="auto"/>
        <w:jc w:val="both"/>
        <w:sectPr>
          <w:pgSz w:w="11910" w:h="16840"/>
          <w:pgMar w:header="962" w:footer="1000" w:top="1820" w:bottom="1200" w:left="760" w:right="500"/>
        </w:sectPr>
      </w:pPr>
    </w:p>
    <w:p>
      <w:pPr>
        <w:pStyle w:val="BodyText"/>
        <w:spacing w:before="4" w:after="1"/>
        <w:rPr>
          <w:sz w:val="22"/>
        </w:rPr>
      </w:pPr>
    </w:p>
    <w:p>
      <w:pPr>
        <w:pStyle w:val="BodyText"/>
        <w:spacing w:line="20" w:lineRule="exact"/>
        <w:ind w:left="225"/>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rPr>
          <w:sz w:val="8"/>
        </w:rPr>
      </w:pPr>
    </w:p>
    <w:p>
      <w:pPr>
        <w:pStyle w:val="BodyText"/>
        <w:spacing w:line="360" w:lineRule="auto" w:before="90"/>
        <w:ind w:left="320" w:right="576"/>
        <w:jc w:val="both"/>
      </w:pPr>
      <w:r>
        <w:rPr/>
        <w:t>necessary to use the various means in the process of teaching verb forms, which </w:t>
      </w:r>
      <w:r>
        <w:rPr>
          <w:spacing w:val="2"/>
        </w:rPr>
        <w:t>we </w:t>
      </w:r>
      <w:r>
        <w:rPr/>
        <w:t>have already mentioned.</w:t>
      </w:r>
      <w:r>
        <w:rPr>
          <w:spacing w:val="-9"/>
        </w:rPr>
        <w:t> </w:t>
      </w:r>
      <w:r>
        <w:rPr/>
        <w:t>One</w:t>
      </w:r>
      <w:r>
        <w:rPr>
          <w:spacing w:val="-9"/>
        </w:rPr>
        <w:t> </w:t>
      </w:r>
      <w:r>
        <w:rPr/>
        <w:t>of</w:t>
      </w:r>
      <w:r>
        <w:rPr>
          <w:spacing w:val="-9"/>
        </w:rPr>
        <w:t> </w:t>
      </w:r>
      <w:r>
        <w:rPr/>
        <w:t>such</w:t>
      </w:r>
      <w:r>
        <w:rPr>
          <w:spacing w:val="-5"/>
        </w:rPr>
        <w:t> </w:t>
      </w:r>
      <w:r>
        <w:rPr/>
        <w:t>means</w:t>
      </w:r>
      <w:r>
        <w:rPr>
          <w:spacing w:val="-8"/>
        </w:rPr>
        <w:t> </w:t>
      </w:r>
      <w:r>
        <w:rPr/>
        <w:t>is</w:t>
      </w:r>
      <w:r>
        <w:rPr>
          <w:spacing w:val="-7"/>
        </w:rPr>
        <w:t> </w:t>
      </w:r>
      <w:r>
        <w:rPr/>
        <w:t>the</w:t>
      </w:r>
      <w:r>
        <w:rPr>
          <w:spacing w:val="-7"/>
        </w:rPr>
        <w:t> </w:t>
      </w:r>
      <w:r>
        <w:rPr>
          <w:b/>
        </w:rPr>
        <w:t>infinitive</w:t>
      </w:r>
      <w:r>
        <w:rPr>
          <w:b/>
          <w:spacing w:val="-9"/>
        </w:rPr>
        <w:t> </w:t>
      </w:r>
      <w:r>
        <w:rPr>
          <w:b/>
        </w:rPr>
        <w:t>construction</w:t>
      </w:r>
      <w:r>
        <w:rPr/>
        <w:t>.</w:t>
      </w:r>
      <w:r>
        <w:rPr>
          <w:spacing w:val="-8"/>
        </w:rPr>
        <w:t> </w:t>
      </w:r>
      <w:r>
        <w:rPr/>
        <w:t>To</w:t>
      </w:r>
      <w:r>
        <w:rPr>
          <w:spacing w:val="-9"/>
        </w:rPr>
        <w:t> </w:t>
      </w:r>
      <w:r>
        <w:rPr/>
        <w:t>demonstrate</w:t>
      </w:r>
      <w:r>
        <w:rPr>
          <w:spacing w:val="-8"/>
        </w:rPr>
        <w:t> </w:t>
      </w:r>
      <w:r>
        <w:rPr/>
        <w:t>this,</w:t>
      </w:r>
      <w:r>
        <w:rPr>
          <w:spacing w:val="-8"/>
        </w:rPr>
        <w:t> </w:t>
      </w:r>
      <w:r>
        <w:rPr/>
        <w:t>let’s</w:t>
      </w:r>
      <w:r>
        <w:rPr>
          <w:spacing w:val="-8"/>
        </w:rPr>
        <w:t> </w:t>
      </w:r>
      <w:r>
        <w:rPr/>
        <w:t>take</w:t>
      </w:r>
      <w:r>
        <w:rPr>
          <w:spacing w:val="-9"/>
        </w:rPr>
        <w:t> </w:t>
      </w:r>
      <w:r>
        <w:rPr/>
        <w:t>the</w:t>
      </w:r>
      <w:r>
        <w:rPr>
          <w:spacing w:val="-7"/>
        </w:rPr>
        <w:t> </w:t>
      </w:r>
      <w:r>
        <w:rPr/>
        <w:t>forms expressing</w:t>
      </w:r>
      <w:r>
        <w:rPr>
          <w:spacing w:val="-1"/>
        </w:rPr>
        <w:t> </w:t>
      </w:r>
      <w:r>
        <w:rPr/>
        <w:t>modality.</w:t>
      </w:r>
    </w:p>
    <w:p>
      <w:pPr>
        <w:pStyle w:val="BodyText"/>
        <w:spacing w:line="360" w:lineRule="auto"/>
        <w:ind w:left="320" w:right="573" w:firstLine="566"/>
        <w:jc w:val="both"/>
      </w:pPr>
      <w:r>
        <w:rPr/>
        <w:t>It has been suggested that "Selection of lingual units of modality in oral discourse is defined  by the extra-linguistic factors: intention of addresser (for the purpose of communication), social characteristics of communicants, their interrelation, situation or pragmatic context" (Zekalashvili, 2008, p.174).</w:t>
      </w:r>
    </w:p>
    <w:p>
      <w:pPr>
        <w:spacing w:line="360" w:lineRule="auto" w:before="0"/>
        <w:ind w:left="320" w:right="576" w:firstLine="566"/>
        <w:jc w:val="both"/>
        <w:rPr>
          <w:b/>
          <w:bCs/>
          <w:sz w:val="24"/>
          <w:szCs w:val="24"/>
        </w:rPr>
      </w:pPr>
      <w:r>
        <w:rPr>
          <w:sz w:val="24"/>
          <w:szCs w:val="24"/>
        </w:rPr>
        <w:t>For example, if a language learner expresses a desire to perform an action at the initial stage of language learning, then taking into consideration the level of language knowledge it is better to first get him/her used to the </w:t>
      </w:r>
      <w:r>
        <w:rPr>
          <w:b/>
          <w:bCs/>
          <w:sz w:val="24"/>
          <w:szCs w:val="24"/>
        </w:rPr>
        <w:t>infinitive constructions </w:t>
      </w:r>
      <w:r>
        <w:rPr>
          <w:sz w:val="24"/>
          <w:szCs w:val="24"/>
        </w:rPr>
        <w:t>of the verb </w:t>
      </w:r>
      <w:r>
        <w:rPr>
          <w:rFonts w:ascii="Sylfaen" w:hAnsi="Sylfaen" w:cs="Sylfaen" w:eastAsia="Sylfaen"/>
          <w:b/>
          <w:bCs/>
          <w:sz w:val="24"/>
          <w:szCs w:val="24"/>
        </w:rPr>
        <w:t>მინდა </w:t>
      </w:r>
      <w:r>
        <w:rPr>
          <w:b/>
          <w:bCs/>
          <w:sz w:val="24"/>
          <w:szCs w:val="24"/>
        </w:rPr>
        <w:t>minda (I want) (</w:t>
      </w:r>
      <w:r>
        <w:rPr>
          <w:rFonts w:ascii="Sylfaen" w:hAnsi="Sylfaen" w:cs="Sylfaen" w:eastAsia="Sylfaen"/>
          <w:b/>
          <w:bCs/>
          <w:sz w:val="24"/>
          <w:szCs w:val="24"/>
        </w:rPr>
        <w:t>მსურს </w:t>
      </w:r>
      <w:r>
        <w:rPr>
          <w:b/>
          <w:bCs/>
          <w:sz w:val="24"/>
          <w:szCs w:val="24"/>
        </w:rPr>
        <w:t>msurs</w:t>
      </w:r>
      <w:r>
        <w:rPr>
          <w:rFonts w:ascii="Sylfaen" w:hAnsi="Sylfaen" w:cs="Sylfaen" w:eastAsia="Sylfaen"/>
          <w:b/>
          <w:bCs/>
          <w:sz w:val="24"/>
          <w:szCs w:val="24"/>
        </w:rPr>
        <w:t>) </w:t>
      </w:r>
      <w:r>
        <w:rPr>
          <w:b/>
          <w:bCs/>
          <w:sz w:val="24"/>
          <w:szCs w:val="24"/>
        </w:rPr>
        <w:t>(I would like)) </w:t>
      </w:r>
      <w:r>
        <w:rPr>
          <w:sz w:val="24"/>
          <w:szCs w:val="24"/>
        </w:rPr>
        <w:t>for the first person first, and then for all three others. See </w:t>
      </w:r>
      <w:r>
        <w:rPr>
          <w:b/>
          <w:bCs/>
          <w:sz w:val="24"/>
          <w:szCs w:val="24"/>
        </w:rPr>
        <w:t>table 1.</w:t>
      </w:r>
    </w:p>
    <w:p>
      <w:pPr>
        <w:pStyle w:val="Heading5"/>
        <w:ind w:left="886"/>
        <w:jc w:val="both"/>
      </w:pPr>
      <w:r>
        <w:rPr/>
        <w:t>table 1.</w:t>
      </w:r>
    </w:p>
    <w:p>
      <w:pPr>
        <w:pStyle w:val="BodyText"/>
        <w:spacing w:before="2"/>
        <w:rPr>
          <w:b/>
          <w:sz w:val="12"/>
        </w:rPr>
      </w:pPr>
    </w:p>
    <w:tbl>
      <w:tblPr>
        <w:tblW w:w="0" w:type="auto"/>
        <w:jc w:val="left"/>
        <w:tblInd w:w="36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910"/>
        <w:gridCol w:w="4366"/>
        <w:gridCol w:w="4424"/>
      </w:tblGrid>
      <w:tr>
        <w:trPr>
          <w:trHeight w:val="274" w:hRule="atLeast"/>
        </w:trPr>
        <w:tc>
          <w:tcPr>
            <w:tcW w:w="910" w:type="dxa"/>
            <w:shd w:val="clear" w:color="auto" w:fill="C5D9F0"/>
          </w:tcPr>
          <w:p>
            <w:pPr>
              <w:pStyle w:val="TableParagraph"/>
              <w:spacing w:line="254" w:lineRule="exact"/>
              <w:ind w:left="86" w:right="44"/>
              <w:jc w:val="center"/>
              <w:rPr>
                <w:b/>
                <w:sz w:val="24"/>
              </w:rPr>
            </w:pPr>
            <w:r>
              <w:rPr>
                <w:b/>
                <w:sz w:val="24"/>
              </w:rPr>
              <w:t>person</w:t>
            </w:r>
          </w:p>
        </w:tc>
        <w:tc>
          <w:tcPr>
            <w:tcW w:w="4366" w:type="dxa"/>
            <w:tcBorders>
              <w:right w:val="single" w:sz="12" w:space="0" w:color="1F487C"/>
            </w:tcBorders>
            <w:shd w:val="clear" w:color="auto" w:fill="C5D9F0"/>
          </w:tcPr>
          <w:p>
            <w:pPr>
              <w:pStyle w:val="TableParagraph"/>
              <w:rPr>
                <w:sz w:val="20"/>
              </w:rPr>
            </w:pPr>
          </w:p>
        </w:tc>
        <w:tc>
          <w:tcPr>
            <w:tcW w:w="4424" w:type="dxa"/>
            <w:tcBorders>
              <w:left w:val="single" w:sz="12" w:space="0" w:color="1F487C"/>
            </w:tcBorders>
            <w:shd w:val="clear" w:color="auto" w:fill="C5D9F0"/>
          </w:tcPr>
          <w:p>
            <w:pPr>
              <w:pStyle w:val="TableParagraph"/>
              <w:spacing w:line="254" w:lineRule="exact"/>
              <w:ind w:left="1739" w:right="1686"/>
              <w:jc w:val="center"/>
              <w:rPr>
                <w:b/>
                <w:sz w:val="24"/>
              </w:rPr>
            </w:pPr>
            <w:r>
              <w:rPr>
                <w:b/>
                <w:sz w:val="24"/>
              </w:rPr>
              <w:t>infinitive</w:t>
            </w:r>
          </w:p>
        </w:tc>
      </w:tr>
      <w:tr>
        <w:trPr>
          <w:trHeight w:val="586" w:hRule="atLeast"/>
        </w:trPr>
        <w:tc>
          <w:tcPr>
            <w:tcW w:w="910" w:type="dxa"/>
            <w:tcBorders>
              <w:bottom w:val="single" w:sz="12" w:space="0" w:color="1F487C"/>
            </w:tcBorders>
            <w:shd w:val="clear" w:color="auto" w:fill="C5D9F0"/>
          </w:tcPr>
          <w:p>
            <w:pPr>
              <w:pStyle w:val="TableParagraph"/>
              <w:ind w:left="86" w:right="42"/>
              <w:jc w:val="center"/>
              <w:rPr>
                <w:b/>
                <w:sz w:val="16"/>
              </w:rPr>
            </w:pPr>
            <w:r>
              <w:rPr>
                <w:b/>
                <w:position w:val="1"/>
                <w:sz w:val="24"/>
              </w:rPr>
              <w:t>S</w:t>
            </w:r>
            <w:r>
              <w:rPr>
                <w:b/>
                <w:sz w:val="16"/>
              </w:rPr>
              <w:t>1</w:t>
            </w:r>
          </w:p>
        </w:tc>
        <w:tc>
          <w:tcPr>
            <w:tcW w:w="4366" w:type="dxa"/>
            <w:tcBorders>
              <w:bottom w:val="single" w:sz="12" w:space="0" w:color="1F487C"/>
              <w:right w:val="single" w:sz="12" w:space="0" w:color="1F487C"/>
            </w:tcBorders>
          </w:tcPr>
          <w:p>
            <w:pPr>
              <w:pStyle w:val="TableParagraph"/>
              <w:spacing w:line="316" w:lineRule="exact" w:before="2"/>
              <w:ind w:left="107"/>
              <w:rPr>
                <w:sz w:val="24"/>
                <w:szCs w:val="24"/>
              </w:rPr>
            </w:pPr>
            <w:r>
              <w:rPr>
                <w:sz w:val="24"/>
                <w:szCs w:val="24"/>
              </w:rPr>
              <w:t>(</w:t>
            </w:r>
            <w:r>
              <w:rPr>
                <w:rFonts w:ascii="Sylfaen" w:hAnsi="Sylfaen" w:cs="Sylfaen" w:eastAsia="Sylfaen"/>
                <w:sz w:val="24"/>
                <w:szCs w:val="24"/>
              </w:rPr>
              <w:t>მე</w:t>
            </w:r>
            <w:r>
              <w:rPr>
                <w:sz w:val="24"/>
                <w:szCs w:val="24"/>
              </w:rPr>
              <w:t>) </w:t>
            </w:r>
            <w:r>
              <w:rPr>
                <w:rFonts w:ascii="Sylfaen" w:hAnsi="Sylfaen" w:cs="Sylfaen" w:eastAsia="Sylfaen"/>
                <w:sz w:val="24"/>
                <w:szCs w:val="24"/>
              </w:rPr>
              <w:t>მინდა </w:t>
            </w:r>
            <w:r>
              <w:rPr>
                <w:sz w:val="24"/>
                <w:szCs w:val="24"/>
              </w:rPr>
              <w:t>(</w:t>
            </w:r>
            <w:r>
              <w:rPr>
                <w:rFonts w:ascii="Sylfaen" w:hAnsi="Sylfaen" w:cs="Sylfaen" w:eastAsia="Sylfaen"/>
                <w:sz w:val="24"/>
                <w:szCs w:val="24"/>
              </w:rPr>
              <w:t>მსურს</w:t>
            </w:r>
            <w:r>
              <w:rPr>
                <w:sz w:val="24"/>
                <w:szCs w:val="24"/>
              </w:rPr>
              <w:t>) (me) minda (msurs)</w:t>
            </w:r>
          </w:p>
          <w:p>
            <w:pPr>
              <w:pStyle w:val="TableParagraph"/>
              <w:spacing w:line="248" w:lineRule="exact"/>
              <w:ind w:left="1177"/>
              <w:rPr>
                <w:sz w:val="24"/>
              </w:rPr>
            </w:pPr>
            <w:r>
              <w:rPr>
                <w:sz w:val="24"/>
              </w:rPr>
              <w:t>(I) want (would like)</w:t>
            </w:r>
          </w:p>
        </w:tc>
        <w:tc>
          <w:tcPr>
            <w:tcW w:w="4424" w:type="dxa"/>
            <w:vMerge w:val="restart"/>
            <w:tcBorders>
              <w:left w:val="single" w:sz="12" w:space="0" w:color="1F487C"/>
            </w:tcBorders>
          </w:tcPr>
          <w:p>
            <w:pPr>
              <w:pStyle w:val="TableParagraph"/>
              <w:spacing w:before="2"/>
              <w:ind w:left="115" w:right="923"/>
              <w:rPr>
                <w:sz w:val="24"/>
                <w:szCs w:val="24"/>
              </w:rPr>
            </w:pPr>
            <w:r>
              <w:rPr>
                <w:rFonts w:ascii="Sylfaen" w:hAnsi="Sylfaen" w:cs="Sylfaen" w:eastAsia="Sylfaen"/>
                <w:sz w:val="24"/>
                <w:szCs w:val="24"/>
              </w:rPr>
              <w:t>წაკითხვა </w:t>
            </w:r>
            <w:r>
              <w:rPr>
                <w:sz w:val="24"/>
                <w:szCs w:val="24"/>
              </w:rPr>
              <w:t>tsakitchva (to read) </w:t>
            </w:r>
            <w:r>
              <w:rPr>
                <w:rFonts w:ascii="Sylfaen" w:hAnsi="Sylfaen" w:cs="Sylfaen" w:eastAsia="Sylfaen"/>
                <w:sz w:val="24"/>
                <w:szCs w:val="24"/>
              </w:rPr>
              <w:t>სწავლა </w:t>
            </w:r>
            <w:r>
              <w:rPr>
                <w:sz w:val="24"/>
                <w:szCs w:val="24"/>
              </w:rPr>
              <w:t>stsavla (to learn) </w:t>
            </w:r>
            <w:r>
              <w:rPr>
                <w:rFonts w:ascii="Sylfaen" w:hAnsi="Sylfaen" w:cs="Sylfaen" w:eastAsia="Sylfaen"/>
                <w:sz w:val="24"/>
                <w:szCs w:val="24"/>
              </w:rPr>
              <w:t>მუშაობა </w:t>
            </w:r>
            <w:r>
              <w:rPr>
                <w:sz w:val="24"/>
                <w:szCs w:val="24"/>
              </w:rPr>
              <w:t>mushaoba (to work)... </w:t>
            </w:r>
            <w:r>
              <w:rPr>
                <w:rFonts w:ascii="Sylfaen" w:hAnsi="Sylfaen" w:cs="Sylfaen" w:eastAsia="Sylfaen"/>
                <w:sz w:val="24"/>
                <w:szCs w:val="24"/>
              </w:rPr>
              <w:t>თქმა </w:t>
            </w:r>
            <w:r>
              <w:rPr>
                <w:sz w:val="24"/>
                <w:szCs w:val="24"/>
              </w:rPr>
              <w:t>tqma (to say)</w:t>
            </w:r>
          </w:p>
          <w:p>
            <w:pPr>
              <w:pStyle w:val="TableParagraph"/>
              <w:spacing w:line="315" w:lineRule="exact" w:before="1"/>
              <w:ind w:left="115"/>
              <w:rPr>
                <w:sz w:val="24"/>
                <w:szCs w:val="24"/>
              </w:rPr>
            </w:pPr>
            <w:r>
              <w:rPr>
                <w:rFonts w:ascii="Sylfaen" w:hAnsi="Sylfaen" w:cs="Sylfaen" w:eastAsia="Sylfaen"/>
                <w:sz w:val="24"/>
                <w:szCs w:val="24"/>
              </w:rPr>
              <w:t>ჩაცმა </w:t>
            </w:r>
            <w:r>
              <w:rPr>
                <w:sz w:val="24"/>
                <w:szCs w:val="24"/>
              </w:rPr>
              <w:t>chacma (to dress)...</w:t>
            </w:r>
          </w:p>
          <w:p>
            <w:pPr>
              <w:pStyle w:val="TableParagraph"/>
              <w:spacing w:line="315" w:lineRule="exact"/>
              <w:ind w:left="115"/>
              <w:rPr>
                <w:sz w:val="24"/>
                <w:szCs w:val="24"/>
              </w:rPr>
            </w:pPr>
            <w:r>
              <w:rPr>
                <w:rFonts w:ascii="Sylfaen" w:hAnsi="Sylfaen" w:cs="Sylfaen" w:eastAsia="Sylfaen"/>
                <w:sz w:val="24"/>
                <w:szCs w:val="24"/>
              </w:rPr>
              <w:t>წასვლა </w:t>
            </w:r>
            <w:r>
              <w:rPr>
                <w:sz w:val="24"/>
                <w:szCs w:val="24"/>
              </w:rPr>
              <w:t>tsasvla (to go)</w:t>
            </w:r>
          </w:p>
          <w:p>
            <w:pPr>
              <w:pStyle w:val="TableParagraph"/>
              <w:spacing w:line="298" w:lineRule="exact" w:before="1"/>
              <w:ind w:left="115"/>
              <w:rPr>
                <w:sz w:val="24"/>
                <w:szCs w:val="24"/>
              </w:rPr>
            </w:pPr>
            <w:r>
              <w:rPr>
                <w:rFonts w:ascii="Sylfaen" w:hAnsi="Sylfaen" w:cs="Sylfaen" w:eastAsia="Sylfaen"/>
                <w:sz w:val="24"/>
                <w:szCs w:val="24"/>
              </w:rPr>
              <w:t>დადგომა </w:t>
            </w:r>
            <w:r>
              <w:rPr>
                <w:sz w:val="24"/>
                <w:szCs w:val="24"/>
              </w:rPr>
              <w:t>dadgoma (to get up)...</w:t>
            </w:r>
          </w:p>
        </w:tc>
      </w:tr>
      <w:tr>
        <w:trPr>
          <w:trHeight w:val="852" w:hRule="atLeast"/>
        </w:trPr>
        <w:tc>
          <w:tcPr>
            <w:tcW w:w="910" w:type="dxa"/>
            <w:tcBorders>
              <w:top w:val="single" w:sz="12" w:space="0" w:color="1F487C"/>
              <w:bottom w:val="single" w:sz="12" w:space="0" w:color="1F487C"/>
            </w:tcBorders>
            <w:shd w:val="clear" w:color="auto" w:fill="C5D9F0"/>
          </w:tcPr>
          <w:p>
            <w:pPr>
              <w:pStyle w:val="TableParagraph"/>
              <w:spacing w:line="267" w:lineRule="exact"/>
              <w:ind w:left="86" w:right="42"/>
              <w:jc w:val="center"/>
              <w:rPr>
                <w:b/>
                <w:sz w:val="16"/>
              </w:rPr>
            </w:pPr>
            <w:r>
              <w:rPr>
                <w:b/>
                <w:position w:val="1"/>
                <w:sz w:val="24"/>
              </w:rPr>
              <w:t>S</w:t>
            </w:r>
            <w:r>
              <w:rPr>
                <w:b/>
                <w:sz w:val="16"/>
              </w:rPr>
              <w:t>2</w:t>
            </w:r>
          </w:p>
        </w:tc>
        <w:tc>
          <w:tcPr>
            <w:tcW w:w="4366" w:type="dxa"/>
            <w:tcBorders>
              <w:top w:val="single" w:sz="12" w:space="0" w:color="1F487C"/>
              <w:bottom w:val="single" w:sz="12" w:space="0" w:color="1F487C"/>
              <w:right w:val="single" w:sz="12" w:space="0" w:color="1F487C"/>
            </w:tcBorders>
          </w:tcPr>
          <w:p>
            <w:pPr>
              <w:pStyle w:val="TableParagraph"/>
              <w:ind w:left="107" w:right="762"/>
              <w:rPr>
                <w:sz w:val="24"/>
                <w:szCs w:val="24"/>
              </w:rPr>
            </w:pPr>
            <w:r>
              <w:rPr>
                <w:sz w:val="24"/>
                <w:szCs w:val="24"/>
              </w:rPr>
              <w:t>(</w:t>
            </w:r>
            <w:r>
              <w:rPr>
                <w:rFonts w:ascii="Sylfaen" w:hAnsi="Sylfaen" w:cs="Sylfaen" w:eastAsia="Sylfaen"/>
                <w:sz w:val="24"/>
                <w:szCs w:val="24"/>
              </w:rPr>
              <w:t>შენ</w:t>
            </w:r>
            <w:r>
              <w:rPr>
                <w:sz w:val="24"/>
                <w:szCs w:val="24"/>
              </w:rPr>
              <w:t>) </w:t>
            </w:r>
            <w:r>
              <w:rPr>
                <w:rFonts w:ascii="Sylfaen" w:hAnsi="Sylfaen" w:cs="Sylfaen" w:eastAsia="Sylfaen"/>
                <w:sz w:val="24"/>
                <w:szCs w:val="24"/>
              </w:rPr>
              <w:t>გინდა </w:t>
            </w:r>
            <w:r>
              <w:rPr>
                <w:sz w:val="24"/>
                <w:szCs w:val="24"/>
              </w:rPr>
              <w:t>(</w:t>
            </w:r>
            <w:r>
              <w:rPr>
                <w:rFonts w:ascii="Sylfaen" w:hAnsi="Sylfaen" w:cs="Sylfaen" w:eastAsia="Sylfaen"/>
                <w:sz w:val="24"/>
                <w:szCs w:val="24"/>
              </w:rPr>
              <w:t>გსურს</w:t>
            </w:r>
            <w:r>
              <w:rPr>
                <w:sz w:val="24"/>
                <w:szCs w:val="24"/>
              </w:rPr>
              <w:t>) (shen) ginda (gsurs)</w:t>
            </w:r>
          </w:p>
          <w:p>
            <w:pPr>
              <w:pStyle w:val="TableParagraph"/>
              <w:spacing w:line="248" w:lineRule="exact"/>
              <w:ind w:left="1098"/>
              <w:rPr>
                <w:sz w:val="24"/>
              </w:rPr>
            </w:pPr>
            <w:r>
              <w:rPr>
                <w:sz w:val="24"/>
              </w:rPr>
              <w:t>(you)want(would like)</w:t>
            </w:r>
          </w:p>
        </w:tc>
        <w:tc>
          <w:tcPr>
            <w:tcW w:w="4424" w:type="dxa"/>
            <w:vMerge/>
            <w:tcBorders>
              <w:top w:val="nil"/>
              <w:left w:val="single" w:sz="12" w:space="0" w:color="1F487C"/>
            </w:tcBorders>
          </w:tcPr>
          <w:p>
            <w:pPr>
              <w:rPr>
                <w:sz w:val="2"/>
                <w:szCs w:val="2"/>
              </w:rPr>
            </w:pPr>
          </w:p>
        </w:tc>
      </w:tr>
      <w:tr>
        <w:trPr>
          <w:trHeight w:val="686" w:hRule="atLeast"/>
        </w:trPr>
        <w:tc>
          <w:tcPr>
            <w:tcW w:w="910" w:type="dxa"/>
            <w:tcBorders>
              <w:top w:val="single" w:sz="12" w:space="0" w:color="1F487C"/>
            </w:tcBorders>
            <w:shd w:val="clear" w:color="auto" w:fill="C5D9F0"/>
          </w:tcPr>
          <w:p>
            <w:pPr>
              <w:pStyle w:val="TableParagraph"/>
              <w:spacing w:line="269" w:lineRule="exact"/>
              <w:ind w:left="86" w:right="42"/>
              <w:jc w:val="center"/>
              <w:rPr>
                <w:b/>
                <w:sz w:val="16"/>
              </w:rPr>
            </w:pPr>
            <w:r>
              <w:rPr>
                <w:b/>
                <w:position w:val="1"/>
                <w:sz w:val="24"/>
              </w:rPr>
              <w:t>S</w:t>
            </w:r>
            <w:r>
              <w:rPr>
                <w:b/>
                <w:sz w:val="16"/>
              </w:rPr>
              <w:t>3</w:t>
            </w:r>
          </w:p>
        </w:tc>
        <w:tc>
          <w:tcPr>
            <w:tcW w:w="4366" w:type="dxa"/>
            <w:tcBorders>
              <w:top w:val="single" w:sz="12" w:space="0" w:color="1F487C"/>
              <w:right w:val="single" w:sz="12" w:space="0" w:color="1F487C"/>
            </w:tcBorders>
          </w:tcPr>
          <w:p>
            <w:pPr>
              <w:pStyle w:val="TableParagraph"/>
              <w:ind w:left="1091" w:hanging="761"/>
              <w:rPr>
                <w:sz w:val="24"/>
                <w:szCs w:val="24"/>
              </w:rPr>
            </w:pPr>
            <w:r>
              <w:rPr>
                <w:sz w:val="24"/>
                <w:szCs w:val="24"/>
              </w:rPr>
              <w:t>(</w:t>
            </w:r>
            <w:r>
              <w:rPr>
                <w:rFonts w:ascii="Sylfaen" w:hAnsi="Sylfaen" w:cs="Sylfaen" w:eastAsia="Sylfaen"/>
                <w:sz w:val="24"/>
                <w:szCs w:val="24"/>
              </w:rPr>
              <w:t>მას</w:t>
            </w:r>
            <w:r>
              <w:rPr>
                <w:sz w:val="24"/>
                <w:szCs w:val="24"/>
              </w:rPr>
              <w:t>) </w:t>
            </w:r>
            <w:r>
              <w:rPr>
                <w:rFonts w:ascii="Sylfaen" w:hAnsi="Sylfaen" w:cs="Sylfaen" w:eastAsia="Sylfaen"/>
                <w:sz w:val="24"/>
                <w:szCs w:val="24"/>
              </w:rPr>
              <w:t>უნდა </w:t>
            </w:r>
            <w:r>
              <w:rPr>
                <w:sz w:val="24"/>
                <w:szCs w:val="24"/>
              </w:rPr>
              <w:t>(</w:t>
            </w:r>
            <w:r>
              <w:rPr>
                <w:rFonts w:ascii="Sylfaen" w:hAnsi="Sylfaen" w:cs="Sylfaen" w:eastAsia="Sylfaen"/>
                <w:sz w:val="24"/>
                <w:szCs w:val="24"/>
              </w:rPr>
              <w:t>სურს</w:t>
            </w:r>
            <w:r>
              <w:rPr>
                <w:sz w:val="24"/>
                <w:szCs w:val="24"/>
              </w:rPr>
              <w:t>) (mas) unda (surs) (He)wants(would like)</w:t>
            </w:r>
          </w:p>
        </w:tc>
        <w:tc>
          <w:tcPr>
            <w:tcW w:w="4424" w:type="dxa"/>
            <w:vMerge/>
            <w:tcBorders>
              <w:top w:val="nil"/>
              <w:left w:val="single" w:sz="12" w:space="0" w:color="1F487C"/>
            </w:tcBorders>
          </w:tcPr>
          <w:p>
            <w:pPr>
              <w:rPr>
                <w:sz w:val="2"/>
                <w:szCs w:val="2"/>
              </w:rPr>
            </w:pPr>
          </w:p>
        </w:tc>
      </w:tr>
    </w:tbl>
    <w:p>
      <w:pPr>
        <w:pStyle w:val="BodyText"/>
        <w:rPr>
          <w:b/>
          <w:sz w:val="26"/>
        </w:rPr>
      </w:pPr>
    </w:p>
    <w:p>
      <w:pPr>
        <w:spacing w:line="360" w:lineRule="auto" w:before="173"/>
        <w:ind w:left="320" w:right="577" w:firstLine="566"/>
        <w:jc w:val="both"/>
        <w:rPr>
          <w:b/>
          <w:sz w:val="24"/>
        </w:rPr>
      </w:pPr>
      <w:r>
        <w:rPr>
          <w:b/>
          <w:sz w:val="24"/>
        </w:rPr>
        <w:t>Verb constructions</w:t>
      </w:r>
      <w:r>
        <w:rPr>
          <w:sz w:val="24"/>
        </w:rPr>
        <w:t>. In the next level of language learning, we can also introduce </w:t>
      </w:r>
      <w:r>
        <w:rPr>
          <w:b/>
          <w:sz w:val="24"/>
        </w:rPr>
        <w:t>verb constructions </w:t>
      </w:r>
      <w:r>
        <w:rPr>
          <w:sz w:val="24"/>
        </w:rPr>
        <w:t>expressing the desired action according to all three persons in singular. See </w:t>
      </w:r>
      <w:r>
        <w:rPr>
          <w:b/>
          <w:sz w:val="24"/>
        </w:rPr>
        <w:t>table 2.</w:t>
      </w:r>
    </w:p>
    <w:p>
      <w:pPr>
        <w:pStyle w:val="Heading5"/>
        <w:ind w:left="886"/>
        <w:jc w:val="both"/>
      </w:pPr>
      <w:r>
        <w:rPr/>
        <w:t>table 2.</w:t>
      </w:r>
    </w:p>
    <w:p>
      <w:pPr>
        <w:pStyle w:val="BodyText"/>
        <w:spacing w:before="2"/>
        <w:rPr>
          <w:b/>
          <w:sz w:val="12"/>
        </w:rPr>
      </w:pPr>
    </w:p>
    <w:tbl>
      <w:tblPr>
        <w:tblW w:w="0" w:type="auto"/>
        <w:jc w:val="left"/>
        <w:tblInd w:w="475"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910"/>
        <w:gridCol w:w="3279"/>
        <w:gridCol w:w="5404"/>
      </w:tblGrid>
      <w:tr>
        <w:trPr>
          <w:trHeight w:val="410" w:hRule="atLeast"/>
        </w:trPr>
        <w:tc>
          <w:tcPr>
            <w:tcW w:w="9593" w:type="dxa"/>
            <w:gridSpan w:val="3"/>
            <w:shd w:val="clear" w:color="auto" w:fill="C5D9F0"/>
          </w:tcPr>
          <w:p>
            <w:pPr>
              <w:pStyle w:val="TableParagraph"/>
              <w:ind w:left="4051" w:right="4009"/>
              <w:jc w:val="center"/>
              <w:rPr>
                <w:b/>
                <w:sz w:val="24"/>
              </w:rPr>
            </w:pPr>
            <w:r>
              <w:rPr>
                <w:b/>
                <w:sz w:val="24"/>
              </w:rPr>
              <w:t>Singular form</w:t>
            </w:r>
          </w:p>
        </w:tc>
      </w:tr>
      <w:tr>
        <w:trPr>
          <w:trHeight w:val="315" w:hRule="atLeast"/>
        </w:trPr>
        <w:tc>
          <w:tcPr>
            <w:tcW w:w="910" w:type="dxa"/>
            <w:shd w:val="clear" w:color="auto" w:fill="C5D9F0"/>
          </w:tcPr>
          <w:p>
            <w:pPr>
              <w:pStyle w:val="TableParagraph"/>
              <w:ind w:left="107"/>
              <w:rPr>
                <w:b/>
                <w:sz w:val="24"/>
              </w:rPr>
            </w:pPr>
            <w:r>
              <w:rPr>
                <w:b/>
                <w:sz w:val="24"/>
              </w:rPr>
              <w:t>person</w:t>
            </w:r>
          </w:p>
        </w:tc>
        <w:tc>
          <w:tcPr>
            <w:tcW w:w="3279" w:type="dxa"/>
            <w:tcBorders>
              <w:right w:val="single" w:sz="12" w:space="0" w:color="1F487C"/>
            </w:tcBorders>
          </w:tcPr>
          <w:p>
            <w:pPr>
              <w:pStyle w:val="TableParagraph"/>
              <w:rPr>
                <w:sz w:val="22"/>
              </w:rPr>
            </w:pPr>
          </w:p>
        </w:tc>
        <w:tc>
          <w:tcPr>
            <w:tcW w:w="5404" w:type="dxa"/>
            <w:tcBorders>
              <w:left w:val="single" w:sz="12" w:space="0" w:color="1F487C"/>
            </w:tcBorders>
          </w:tcPr>
          <w:p>
            <w:pPr>
              <w:pStyle w:val="TableParagraph"/>
              <w:spacing w:line="296" w:lineRule="exact"/>
              <w:ind w:left="1487"/>
              <w:rPr>
                <w:b/>
                <w:bCs/>
                <w:sz w:val="24"/>
                <w:szCs w:val="24"/>
              </w:rPr>
            </w:pPr>
            <w:r>
              <w:rPr>
                <w:rFonts w:ascii="Sylfaen" w:hAnsi="Sylfaen" w:cs="Sylfaen" w:eastAsia="Sylfaen"/>
                <w:b/>
                <w:bCs/>
                <w:sz w:val="24"/>
                <w:szCs w:val="24"/>
              </w:rPr>
              <w:t>ზმნა </w:t>
            </w:r>
            <w:r>
              <w:rPr>
                <w:b/>
                <w:bCs/>
                <w:sz w:val="24"/>
                <w:szCs w:val="24"/>
              </w:rPr>
              <w:t>(II </w:t>
            </w:r>
            <w:r>
              <w:rPr>
                <w:rFonts w:ascii="Sylfaen" w:hAnsi="Sylfaen" w:cs="Sylfaen" w:eastAsia="Sylfaen"/>
                <w:b/>
                <w:bCs/>
                <w:sz w:val="24"/>
                <w:szCs w:val="24"/>
              </w:rPr>
              <w:t>კავშირებითი</w:t>
            </w:r>
            <w:r>
              <w:rPr>
                <w:b/>
                <w:bCs/>
                <w:sz w:val="24"/>
                <w:szCs w:val="24"/>
              </w:rPr>
              <w:t>)</w:t>
            </w:r>
          </w:p>
        </w:tc>
      </w:tr>
      <w:tr>
        <w:trPr>
          <w:trHeight w:val="2213" w:hRule="atLeast"/>
        </w:trPr>
        <w:tc>
          <w:tcPr>
            <w:tcW w:w="910" w:type="dxa"/>
            <w:tcBorders>
              <w:bottom w:val="single" w:sz="12" w:space="0" w:color="1F487C"/>
            </w:tcBorders>
            <w:shd w:val="clear" w:color="auto" w:fill="C5D9F0"/>
          </w:tcPr>
          <w:p>
            <w:pPr>
              <w:pStyle w:val="TableParagraph"/>
              <w:rPr>
                <w:b/>
                <w:sz w:val="26"/>
              </w:rPr>
            </w:pPr>
          </w:p>
          <w:p>
            <w:pPr>
              <w:pStyle w:val="TableParagraph"/>
              <w:rPr>
                <w:b/>
                <w:sz w:val="22"/>
              </w:rPr>
            </w:pPr>
          </w:p>
          <w:p>
            <w:pPr>
              <w:pStyle w:val="TableParagraph"/>
              <w:ind w:left="107"/>
              <w:rPr>
                <w:b/>
                <w:sz w:val="16"/>
              </w:rPr>
            </w:pPr>
            <w:r>
              <w:rPr>
                <w:b/>
                <w:position w:val="1"/>
                <w:sz w:val="24"/>
              </w:rPr>
              <w:t>S</w:t>
            </w:r>
            <w:r>
              <w:rPr>
                <w:b/>
                <w:sz w:val="16"/>
              </w:rPr>
              <w:t>1</w:t>
            </w:r>
          </w:p>
        </w:tc>
        <w:tc>
          <w:tcPr>
            <w:tcW w:w="3279" w:type="dxa"/>
            <w:tcBorders>
              <w:bottom w:val="single" w:sz="12" w:space="0" w:color="1F487C"/>
              <w:right w:val="single" w:sz="12" w:space="0" w:color="1F487C"/>
            </w:tcBorders>
          </w:tcPr>
          <w:p>
            <w:pPr>
              <w:pStyle w:val="TableParagraph"/>
              <w:rPr>
                <w:b/>
                <w:sz w:val="26"/>
              </w:rPr>
            </w:pPr>
          </w:p>
          <w:p>
            <w:pPr>
              <w:pStyle w:val="TableParagraph"/>
              <w:spacing w:before="1"/>
              <w:rPr>
                <w:b/>
                <w:sz w:val="29"/>
              </w:rPr>
            </w:pPr>
          </w:p>
          <w:p>
            <w:pPr>
              <w:pStyle w:val="TableParagraph"/>
              <w:ind w:left="675" w:right="57" w:hanging="562"/>
              <w:rPr>
                <w:sz w:val="24"/>
                <w:szCs w:val="24"/>
              </w:rPr>
            </w:pPr>
            <w:r>
              <w:rPr>
                <w:rFonts w:ascii="Sylfaen" w:hAnsi="Sylfaen" w:cs="Sylfaen" w:eastAsia="Sylfaen"/>
                <w:sz w:val="24"/>
                <w:szCs w:val="24"/>
              </w:rPr>
              <w:t>მინდა </w:t>
            </w:r>
            <w:r>
              <w:rPr>
                <w:sz w:val="24"/>
                <w:szCs w:val="24"/>
              </w:rPr>
              <w:t>(</w:t>
            </w:r>
            <w:r>
              <w:rPr>
                <w:rFonts w:ascii="Sylfaen" w:hAnsi="Sylfaen" w:cs="Sylfaen" w:eastAsia="Sylfaen"/>
                <w:sz w:val="24"/>
                <w:szCs w:val="24"/>
              </w:rPr>
              <w:t>მსურს</w:t>
            </w:r>
            <w:r>
              <w:rPr>
                <w:sz w:val="24"/>
                <w:szCs w:val="24"/>
              </w:rPr>
              <w:t>) minda (msurs) I want(I would like)</w:t>
            </w:r>
          </w:p>
        </w:tc>
        <w:tc>
          <w:tcPr>
            <w:tcW w:w="5404" w:type="dxa"/>
            <w:tcBorders>
              <w:left w:val="single" w:sz="12" w:space="0" w:color="1F487C"/>
              <w:bottom w:val="single" w:sz="12" w:space="0" w:color="1F487C"/>
            </w:tcBorders>
          </w:tcPr>
          <w:p>
            <w:pPr>
              <w:pStyle w:val="TableParagraph"/>
              <w:spacing w:before="2"/>
              <w:ind w:left="114" w:right="2102"/>
              <w:rPr>
                <w:sz w:val="24"/>
                <w:szCs w:val="24"/>
              </w:rPr>
            </w:pPr>
            <w:r>
              <w:rPr>
                <w:rFonts w:ascii="Sylfaen" w:hAnsi="Sylfaen" w:cs="Sylfaen" w:eastAsia="Sylfaen"/>
                <w:sz w:val="24"/>
                <w:szCs w:val="24"/>
              </w:rPr>
              <w:t>წავიკითხო tsavikitxo </w:t>
            </w:r>
            <w:r>
              <w:rPr>
                <w:sz w:val="24"/>
                <w:szCs w:val="24"/>
              </w:rPr>
              <w:t>(to read) </w:t>
            </w:r>
            <w:r>
              <w:rPr>
                <w:rFonts w:ascii="Sylfaen" w:hAnsi="Sylfaen" w:cs="Sylfaen" w:eastAsia="Sylfaen"/>
                <w:sz w:val="24"/>
                <w:szCs w:val="24"/>
              </w:rPr>
              <w:t>ვისწავლო </w:t>
            </w:r>
            <w:r>
              <w:rPr>
                <w:sz w:val="24"/>
                <w:szCs w:val="24"/>
              </w:rPr>
              <w:t>vistsavlo (to learn) </w:t>
            </w:r>
            <w:r>
              <w:rPr>
                <w:rFonts w:ascii="Sylfaen" w:hAnsi="Sylfaen" w:cs="Sylfaen" w:eastAsia="Sylfaen"/>
                <w:sz w:val="24"/>
                <w:szCs w:val="24"/>
              </w:rPr>
              <w:t>ვიმუშაო </w:t>
            </w:r>
            <w:r>
              <w:rPr>
                <w:sz w:val="24"/>
                <w:szCs w:val="24"/>
              </w:rPr>
              <w:t>vimushao (to work)... </w:t>
            </w:r>
            <w:r>
              <w:rPr>
                <w:rFonts w:ascii="Sylfaen" w:hAnsi="Sylfaen" w:cs="Sylfaen" w:eastAsia="Sylfaen"/>
                <w:sz w:val="24"/>
                <w:szCs w:val="24"/>
              </w:rPr>
              <w:t>ვთქვა </w:t>
            </w:r>
            <w:r>
              <w:rPr>
                <w:sz w:val="24"/>
                <w:szCs w:val="24"/>
              </w:rPr>
              <w:t>vt</w:t>
            </w:r>
            <w:r>
              <w:rPr>
                <w:rFonts w:ascii="Sylfaen" w:hAnsi="Sylfaen" w:cs="Sylfaen" w:eastAsia="Sylfaen"/>
                <w:sz w:val="24"/>
                <w:szCs w:val="24"/>
              </w:rPr>
              <w:t>qva </w:t>
            </w:r>
            <w:r>
              <w:rPr>
                <w:sz w:val="24"/>
                <w:szCs w:val="24"/>
              </w:rPr>
              <w:t>(to say)</w:t>
            </w:r>
          </w:p>
          <w:p>
            <w:pPr>
              <w:pStyle w:val="TableParagraph"/>
              <w:spacing w:line="314" w:lineRule="exact"/>
              <w:ind w:left="114"/>
              <w:rPr>
                <w:sz w:val="24"/>
                <w:szCs w:val="24"/>
              </w:rPr>
            </w:pPr>
            <w:r>
              <w:rPr>
                <w:rFonts w:ascii="Sylfaen" w:hAnsi="Sylfaen" w:cs="Sylfaen" w:eastAsia="Sylfaen"/>
                <w:sz w:val="24"/>
                <w:szCs w:val="24"/>
              </w:rPr>
              <w:t>ჩავიცვა </w:t>
            </w:r>
            <w:r>
              <w:rPr>
                <w:sz w:val="24"/>
                <w:szCs w:val="24"/>
              </w:rPr>
              <w:t>chavicva (to dress)...</w:t>
            </w:r>
          </w:p>
          <w:p>
            <w:pPr>
              <w:pStyle w:val="TableParagraph"/>
              <w:spacing w:before="1"/>
              <w:ind w:left="114"/>
              <w:rPr>
                <w:sz w:val="24"/>
                <w:szCs w:val="24"/>
              </w:rPr>
            </w:pPr>
            <w:r>
              <w:rPr>
                <w:rFonts w:ascii="Sylfaen" w:hAnsi="Sylfaen" w:cs="Sylfaen" w:eastAsia="Sylfaen"/>
                <w:sz w:val="24"/>
                <w:szCs w:val="24"/>
              </w:rPr>
              <w:t>წავიდე </w:t>
            </w:r>
            <w:r>
              <w:rPr>
                <w:sz w:val="24"/>
                <w:szCs w:val="24"/>
              </w:rPr>
              <w:t>tsavide (to go)</w:t>
            </w:r>
          </w:p>
          <w:p>
            <w:pPr>
              <w:pStyle w:val="TableParagraph"/>
              <w:spacing w:line="295" w:lineRule="exact"/>
              <w:ind w:left="114"/>
              <w:rPr>
                <w:sz w:val="24"/>
                <w:szCs w:val="24"/>
              </w:rPr>
            </w:pPr>
            <w:r>
              <w:rPr>
                <w:rFonts w:ascii="Sylfaen" w:hAnsi="Sylfaen" w:cs="Sylfaen" w:eastAsia="Sylfaen"/>
                <w:sz w:val="24"/>
                <w:szCs w:val="24"/>
              </w:rPr>
              <w:t>დავდგე </w:t>
            </w:r>
            <w:r>
              <w:rPr>
                <w:sz w:val="24"/>
                <w:szCs w:val="24"/>
              </w:rPr>
              <w:t>davdge (to get up)...</w:t>
            </w:r>
          </w:p>
        </w:tc>
      </w:tr>
      <w:tr>
        <w:trPr>
          <w:trHeight w:val="1225" w:hRule="atLeast"/>
        </w:trPr>
        <w:tc>
          <w:tcPr>
            <w:tcW w:w="910" w:type="dxa"/>
            <w:tcBorders>
              <w:top w:val="single" w:sz="12" w:space="0" w:color="1F487C"/>
              <w:bottom w:val="single" w:sz="12" w:space="0" w:color="1F487C"/>
            </w:tcBorders>
            <w:shd w:val="clear" w:color="auto" w:fill="C5D9F0"/>
          </w:tcPr>
          <w:p>
            <w:pPr>
              <w:pStyle w:val="TableParagraph"/>
              <w:rPr>
                <w:b/>
                <w:sz w:val="26"/>
              </w:rPr>
            </w:pPr>
          </w:p>
          <w:p>
            <w:pPr>
              <w:pStyle w:val="TableParagraph"/>
              <w:spacing w:before="9"/>
              <w:rPr>
                <w:b/>
                <w:sz w:val="21"/>
              </w:rPr>
            </w:pPr>
          </w:p>
          <w:p>
            <w:pPr>
              <w:pStyle w:val="TableParagraph"/>
              <w:ind w:left="107"/>
              <w:rPr>
                <w:b/>
                <w:sz w:val="16"/>
              </w:rPr>
            </w:pPr>
            <w:r>
              <w:rPr>
                <w:b/>
                <w:position w:val="1"/>
                <w:sz w:val="24"/>
              </w:rPr>
              <w:t>S</w:t>
            </w:r>
            <w:r>
              <w:rPr>
                <w:b/>
                <w:sz w:val="16"/>
              </w:rPr>
              <w:t>2</w:t>
            </w:r>
          </w:p>
        </w:tc>
        <w:tc>
          <w:tcPr>
            <w:tcW w:w="3279" w:type="dxa"/>
            <w:tcBorders>
              <w:top w:val="single" w:sz="12" w:space="0" w:color="1F487C"/>
              <w:bottom w:val="single" w:sz="12" w:space="0" w:color="1F487C"/>
              <w:right w:val="single" w:sz="12" w:space="0" w:color="1F487C"/>
            </w:tcBorders>
          </w:tcPr>
          <w:p>
            <w:pPr>
              <w:pStyle w:val="TableParagraph"/>
              <w:rPr>
                <w:b/>
                <w:sz w:val="26"/>
              </w:rPr>
            </w:pPr>
          </w:p>
          <w:p>
            <w:pPr>
              <w:pStyle w:val="TableParagraph"/>
              <w:spacing w:before="2"/>
              <w:rPr>
                <w:b/>
                <w:sz w:val="29"/>
              </w:rPr>
            </w:pPr>
          </w:p>
          <w:p>
            <w:pPr>
              <w:pStyle w:val="TableParagraph"/>
              <w:spacing w:line="298" w:lineRule="exact"/>
              <w:ind w:left="310" w:right="117" w:hanging="137"/>
              <w:rPr>
                <w:sz w:val="24"/>
                <w:szCs w:val="24"/>
              </w:rPr>
            </w:pPr>
            <w:r>
              <w:rPr>
                <w:rFonts w:ascii="Sylfaen" w:hAnsi="Sylfaen" w:cs="Sylfaen" w:eastAsia="Sylfaen"/>
                <w:sz w:val="24"/>
                <w:szCs w:val="24"/>
              </w:rPr>
              <w:t>გინდა </w:t>
            </w:r>
            <w:r>
              <w:rPr>
                <w:sz w:val="24"/>
                <w:szCs w:val="24"/>
              </w:rPr>
              <w:t>(</w:t>
            </w:r>
            <w:r>
              <w:rPr>
                <w:rFonts w:ascii="Sylfaen" w:hAnsi="Sylfaen" w:cs="Sylfaen" w:eastAsia="Sylfaen"/>
                <w:sz w:val="24"/>
                <w:szCs w:val="24"/>
              </w:rPr>
              <w:t>გსურს</w:t>
            </w:r>
            <w:r>
              <w:rPr>
                <w:sz w:val="24"/>
                <w:szCs w:val="24"/>
              </w:rPr>
              <w:t>) ginda (gsurs) You want (You would like)</w:t>
            </w:r>
          </w:p>
        </w:tc>
        <w:tc>
          <w:tcPr>
            <w:tcW w:w="5404" w:type="dxa"/>
            <w:tcBorders>
              <w:top w:val="single" w:sz="12" w:space="0" w:color="1F487C"/>
              <w:left w:val="single" w:sz="12" w:space="0" w:color="1F487C"/>
              <w:bottom w:val="single" w:sz="12" w:space="0" w:color="1F487C"/>
            </w:tcBorders>
          </w:tcPr>
          <w:p>
            <w:pPr>
              <w:pStyle w:val="TableParagraph"/>
              <w:ind w:left="114" w:right="2342"/>
              <w:rPr>
                <w:sz w:val="24"/>
                <w:szCs w:val="24"/>
              </w:rPr>
            </w:pPr>
            <w:r>
              <w:rPr>
                <w:rFonts w:ascii="Sylfaen" w:hAnsi="Sylfaen" w:cs="Sylfaen" w:eastAsia="Sylfaen"/>
                <w:sz w:val="24"/>
                <w:szCs w:val="24"/>
              </w:rPr>
              <w:t>წაიკითხო tsaikitxo </w:t>
            </w:r>
            <w:r>
              <w:rPr>
                <w:sz w:val="24"/>
                <w:szCs w:val="24"/>
              </w:rPr>
              <w:t>(to read) </w:t>
            </w:r>
            <w:r>
              <w:rPr>
                <w:rFonts w:ascii="Sylfaen" w:hAnsi="Sylfaen" w:cs="Sylfaen" w:eastAsia="Sylfaen"/>
                <w:sz w:val="24"/>
                <w:szCs w:val="24"/>
              </w:rPr>
              <w:t>ისწავლო </w:t>
            </w:r>
            <w:r>
              <w:rPr>
                <w:sz w:val="24"/>
                <w:szCs w:val="24"/>
              </w:rPr>
              <w:t>iswavlo (to learn) </w:t>
            </w:r>
            <w:r>
              <w:rPr>
                <w:rFonts w:ascii="Sylfaen" w:hAnsi="Sylfaen" w:cs="Sylfaen" w:eastAsia="Sylfaen"/>
                <w:sz w:val="24"/>
                <w:szCs w:val="24"/>
              </w:rPr>
              <w:t>იმუშაო </w:t>
            </w:r>
            <w:r>
              <w:rPr>
                <w:sz w:val="24"/>
                <w:szCs w:val="24"/>
              </w:rPr>
              <w:t>imushao (to work)...</w:t>
            </w:r>
          </w:p>
        </w:tc>
      </w:tr>
    </w:tbl>
    <w:p>
      <w:pPr>
        <w:spacing w:after="0"/>
        <w:rPr>
          <w:sz w:val="24"/>
          <w:szCs w:val="24"/>
        </w:rPr>
        <w:sectPr>
          <w:pgSz w:w="11910" w:h="16840"/>
          <w:pgMar w:header="718" w:footer="1000" w:top="1180" w:bottom="1200" w:left="760" w:right="500"/>
        </w:sectPr>
      </w:pPr>
    </w:p>
    <w:p>
      <w:pPr>
        <w:pStyle w:val="BodyText"/>
        <w:spacing w:before="9"/>
        <w:rPr>
          <w:b/>
          <w:sz w:val="22"/>
        </w:rPr>
      </w:pPr>
    </w:p>
    <w:tbl>
      <w:tblPr>
        <w:tblW w:w="0" w:type="auto"/>
        <w:jc w:val="left"/>
        <w:tblInd w:w="475"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CellMar>
          <w:top w:w="0" w:type="dxa"/>
          <w:left w:w="0" w:type="dxa"/>
          <w:bottom w:w="0" w:type="dxa"/>
          <w:right w:w="0" w:type="dxa"/>
        </w:tblCellMar>
        <w:tblLook w:val="01E0"/>
      </w:tblPr>
      <w:tblGrid>
        <w:gridCol w:w="910"/>
        <w:gridCol w:w="3279"/>
        <w:gridCol w:w="5404"/>
      </w:tblGrid>
      <w:tr>
        <w:trPr>
          <w:trHeight w:val="1263" w:hRule="atLeast"/>
        </w:trPr>
        <w:tc>
          <w:tcPr>
            <w:tcW w:w="910" w:type="dxa"/>
            <w:tcBorders>
              <w:left w:val="single" w:sz="18" w:space="0" w:color="1F487C"/>
              <w:right w:val="single" w:sz="18" w:space="0" w:color="1F487C"/>
            </w:tcBorders>
            <w:shd w:val="clear" w:color="auto" w:fill="C5D9F0"/>
          </w:tcPr>
          <w:p>
            <w:pPr>
              <w:pStyle w:val="TableParagraph"/>
              <w:rPr>
                <w:sz w:val="22"/>
              </w:rPr>
            </w:pPr>
          </w:p>
        </w:tc>
        <w:tc>
          <w:tcPr>
            <w:tcW w:w="3279" w:type="dxa"/>
            <w:tcBorders>
              <w:left w:val="single" w:sz="18" w:space="0" w:color="1F487C"/>
            </w:tcBorders>
          </w:tcPr>
          <w:p>
            <w:pPr>
              <w:pStyle w:val="TableParagraph"/>
              <w:rPr>
                <w:sz w:val="22"/>
              </w:rPr>
            </w:pPr>
          </w:p>
        </w:tc>
        <w:tc>
          <w:tcPr>
            <w:tcW w:w="5404" w:type="dxa"/>
            <w:tcBorders>
              <w:right w:val="single" w:sz="18" w:space="0" w:color="1F487C"/>
            </w:tcBorders>
          </w:tcPr>
          <w:p>
            <w:pPr>
              <w:pStyle w:val="TableParagraph"/>
              <w:ind w:left="114"/>
              <w:rPr>
                <w:sz w:val="24"/>
                <w:szCs w:val="24"/>
              </w:rPr>
            </w:pPr>
            <w:r>
              <w:rPr>
                <w:rFonts w:ascii="Sylfaen" w:hAnsi="Sylfaen" w:cs="Sylfaen" w:eastAsia="Sylfaen"/>
                <w:sz w:val="24"/>
                <w:szCs w:val="24"/>
              </w:rPr>
              <w:t>თქვა </w:t>
            </w:r>
            <w:r>
              <w:rPr>
                <w:sz w:val="24"/>
                <w:szCs w:val="24"/>
              </w:rPr>
              <w:t>t</w:t>
            </w:r>
            <w:r>
              <w:rPr>
                <w:rFonts w:ascii="Sylfaen" w:hAnsi="Sylfaen" w:cs="Sylfaen" w:eastAsia="Sylfaen"/>
                <w:sz w:val="24"/>
                <w:szCs w:val="24"/>
              </w:rPr>
              <w:t>qva </w:t>
            </w:r>
            <w:r>
              <w:rPr>
                <w:sz w:val="24"/>
                <w:szCs w:val="24"/>
              </w:rPr>
              <w:t>(to say)</w:t>
            </w:r>
          </w:p>
          <w:p>
            <w:pPr>
              <w:pStyle w:val="TableParagraph"/>
              <w:spacing w:line="315" w:lineRule="exact" w:before="1"/>
              <w:ind w:left="114"/>
              <w:rPr>
                <w:sz w:val="24"/>
                <w:szCs w:val="24"/>
              </w:rPr>
            </w:pPr>
            <w:r>
              <w:rPr>
                <w:rFonts w:ascii="Sylfaen" w:hAnsi="Sylfaen" w:cs="Sylfaen" w:eastAsia="Sylfaen"/>
                <w:sz w:val="24"/>
                <w:szCs w:val="24"/>
              </w:rPr>
              <w:t>ჩაიცვა </w:t>
            </w:r>
            <w:r>
              <w:rPr>
                <w:sz w:val="24"/>
                <w:szCs w:val="24"/>
              </w:rPr>
              <w:t>chaicva (to</w:t>
            </w:r>
            <w:r>
              <w:rPr>
                <w:spacing w:val="-8"/>
                <w:sz w:val="24"/>
                <w:szCs w:val="24"/>
              </w:rPr>
              <w:t> </w:t>
            </w:r>
            <w:r>
              <w:rPr>
                <w:sz w:val="24"/>
                <w:szCs w:val="24"/>
              </w:rPr>
              <w:t>dress)...</w:t>
            </w:r>
          </w:p>
          <w:p>
            <w:pPr>
              <w:pStyle w:val="TableParagraph"/>
              <w:spacing w:line="315" w:lineRule="exact"/>
              <w:ind w:left="114"/>
              <w:rPr>
                <w:sz w:val="24"/>
                <w:szCs w:val="24"/>
              </w:rPr>
            </w:pPr>
            <w:r>
              <w:rPr>
                <w:rFonts w:ascii="Sylfaen" w:hAnsi="Sylfaen" w:cs="Sylfaen" w:eastAsia="Sylfaen"/>
                <w:sz w:val="24"/>
                <w:szCs w:val="24"/>
              </w:rPr>
              <w:t>წახვიდე </w:t>
            </w:r>
            <w:r>
              <w:rPr>
                <w:sz w:val="24"/>
                <w:szCs w:val="24"/>
              </w:rPr>
              <w:t>tsakhvide  (to</w:t>
            </w:r>
            <w:r>
              <w:rPr>
                <w:spacing w:val="-5"/>
                <w:sz w:val="24"/>
                <w:szCs w:val="24"/>
              </w:rPr>
              <w:t> </w:t>
            </w:r>
            <w:r>
              <w:rPr>
                <w:sz w:val="24"/>
                <w:szCs w:val="24"/>
              </w:rPr>
              <w:t>go)</w:t>
            </w:r>
          </w:p>
          <w:p>
            <w:pPr>
              <w:pStyle w:val="TableParagraph"/>
              <w:spacing w:line="295" w:lineRule="exact"/>
              <w:ind w:left="114"/>
              <w:rPr>
                <w:sz w:val="24"/>
                <w:szCs w:val="24"/>
              </w:rPr>
            </w:pPr>
            <w:r>
              <w:rPr>
                <w:rFonts w:ascii="Sylfaen" w:hAnsi="Sylfaen" w:cs="Sylfaen" w:eastAsia="Sylfaen"/>
                <w:sz w:val="24"/>
                <w:szCs w:val="24"/>
              </w:rPr>
              <w:t>დადგე </w:t>
            </w:r>
            <w:r>
              <w:rPr>
                <w:sz w:val="24"/>
                <w:szCs w:val="24"/>
              </w:rPr>
              <w:t>dadge  (to get</w:t>
            </w:r>
            <w:r>
              <w:rPr>
                <w:spacing w:val="-3"/>
                <w:sz w:val="24"/>
                <w:szCs w:val="24"/>
              </w:rPr>
              <w:t> </w:t>
            </w:r>
            <w:r>
              <w:rPr>
                <w:sz w:val="24"/>
                <w:szCs w:val="24"/>
              </w:rPr>
              <w:t>up)...</w:t>
            </w:r>
          </w:p>
        </w:tc>
      </w:tr>
      <w:tr>
        <w:trPr>
          <w:trHeight w:val="2214" w:hRule="atLeast"/>
        </w:trPr>
        <w:tc>
          <w:tcPr>
            <w:tcW w:w="910" w:type="dxa"/>
            <w:tcBorders>
              <w:left w:val="single" w:sz="18" w:space="0" w:color="1F487C"/>
              <w:bottom w:val="single" w:sz="18" w:space="0" w:color="1F487C"/>
              <w:right w:val="single" w:sz="18" w:space="0" w:color="1F487C"/>
            </w:tcBorders>
            <w:shd w:val="clear" w:color="auto" w:fill="C5D9F0"/>
          </w:tcPr>
          <w:p>
            <w:pPr>
              <w:pStyle w:val="TableParagraph"/>
              <w:rPr>
                <w:b/>
                <w:sz w:val="26"/>
              </w:rPr>
            </w:pPr>
          </w:p>
          <w:p>
            <w:pPr>
              <w:pStyle w:val="TableParagraph"/>
              <w:spacing w:before="9"/>
              <w:rPr>
                <w:b/>
                <w:sz w:val="21"/>
              </w:rPr>
            </w:pPr>
          </w:p>
          <w:p>
            <w:pPr>
              <w:pStyle w:val="TableParagraph"/>
              <w:ind w:left="107"/>
              <w:rPr>
                <w:b/>
                <w:sz w:val="16"/>
              </w:rPr>
            </w:pPr>
            <w:r>
              <w:rPr>
                <w:b/>
                <w:position w:val="1"/>
                <w:sz w:val="24"/>
              </w:rPr>
              <w:t>S</w:t>
            </w:r>
            <w:r>
              <w:rPr>
                <w:b/>
                <w:sz w:val="16"/>
              </w:rPr>
              <w:t>3</w:t>
            </w:r>
          </w:p>
        </w:tc>
        <w:tc>
          <w:tcPr>
            <w:tcW w:w="3279" w:type="dxa"/>
            <w:tcBorders>
              <w:left w:val="single" w:sz="18" w:space="0" w:color="1F487C"/>
              <w:bottom w:val="single" w:sz="18" w:space="0" w:color="1F487C"/>
            </w:tcBorders>
          </w:tcPr>
          <w:p>
            <w:pPr>
              <w:pStyle w:val="TableParagraph"/>
              <w:rPr>
                <w:b/>
                <w:sz w:val="26"/>
              </w:rPr>
            </w:pPr>
          </w:p>
          <w:p>
            <w:pPr>
              <w:pStyle w:val="TableParagraph"/>
              <w:spacing w:before="1"/>
              <w:rPr>
                <w:b/>
                <w:sz w:val="29"/>
              </w:rPr>
            </w:pPr>
          </w:p>
          <w:p>
            <w:pPr>
              <w:pStyle w:val="TableParagraph"/>
              <w:ind w:left="399" w:right="315" w:hanging="32"/>
              <w:rPr>
                <w:sz w:val="24"/>
                <w:szCs w:val="24"/>
              </w:rPr>
            </w:pPr>
            <w:r>
              <w:rPr>
                <w:rFonts w:ascii="Sylfaen" w:hAnsi="Sylfaen" w:cs="Sylfaen" w:eastAsia="Sylfaen"/>
                <w:sz w:val="24"/>
                <w:szCs w:val="24"/>
              </w:rPr>
              <w:t>უნდა </w:t>
            </w:r>
            <w:r>
              <w:rPr>
                <w:sz w:val="24"/>
                <w:szCs w:val="24"/>
              </w:rPr>
              <w:t>(</w:t>
            </w:r>
            <w:r>
              <w:rPr>
                <w:rFonts w:ascii="Sylfaen" w:hAnsi="Sylfaen" w:cs="Sylfaen" w:eastAsia="Sylfaen"/>
                <w:sz w:val="24"/>
                <w:szCs w:val="24"/>
              </w:rPr>
              <w:t>სურს</w:t>
            </w:r>
            <w:r>
              <w:rPr>
                <w:sz w:val="24"/>
                <w:szCs w:val="24"/>
              </w:rPr>
              <w:t>) unda (surs) He wants (He would like)</w:t>
            </w:r>
          </w:p>
        </w:tc>
        <w:tc>
          <w:tcPr>
            <w:tcW w:w="5404" w:type="dxa"/>
            <w:tcBorders>
              <w:bottom w:val="single" w:sz="18" w:space="0" w:color="1F487C"/>
              <w:right w:val="single" w:sz="18" w:space="0" w:color="1F487C"/>
            </w:tcBorders>
          </w:tcPr>
          <w:p>
            <w:pPr>
              <w:pStyle w:val="TableParagraph"/>
              <w:ind w:left="114" w:right="2137"/>
              <w:rPr>
                <w:sz w:val="24"/>
                <w:szCs w:val="24"/>
              </w:rPr>
            </w:pPr>
            <w:r>
              <w:rPr>
                <w:rFonts w:ascii="Sylfaen" w:hAnsi="Sylfaen" w:cs="Sylfaen" w:eastAsia="Sylfaen"/>
                <w:sz w:val="24"/>
                <w:szCs w:val="24"/>
              </w:rPr>
              <w:t>წაიკითხოს tsaikitxos </w:t>
            </w:r>
            <w:r>
              <w:rPr>
                <w:sz w:val="24"/>
                <w:szCs w:val="24"/>
              </w:rPr>
              <w:t>(to read) </w:t>
            </w:r>
            <w:r>
              <w:rPr>
                <w:rFonts w:ascii="Sylfaen" w:hAnsi="Sylfaen" w:cs="Sylfaen" w:eastAsia="Sylfaen"/>
                <w:sz w:val="24"/>
                <w:szCs w:val="24"/>
              </w:rPr>
              <w:t>ისწავლოს </w:t>
            </w:r>
            <w:r>
              <w:rPr>
                <w:sz w:val="24"/>
                <w:szCs w:val="24"/>
              </w:rPr>
              <w:t>iswavlos (to learn) </w:t>
            </w:r>
            <w:r>
              <w:rPr>
                <w:rFonts w:ascii="Sylfaen" w:hAnsi="Sylfaen" w:cs="Sylfaen" w:eastAsia="Sylfaen"/>
                <w:sz w:val="24"/>
                <w:szCs w:val="24"/>
              </w:rPr>
              <w:t>იმუშაოს </w:t>
            </w:r>
            <w:r>
              <w:rPr>
                <w:sz w:val="24"/>
                <w:szCs w:val="24"/>
              </w:rPr>
              <w:t>imushaos (to work)... </w:t>
            </w:r>
            <w:r>
              <w:rPr>
                <w:rFonts w:ascii="Sylfaen" w:hAnsi="Sylfaen" w:cs="Sylfaen" w:eastAsia="Sylfaen"/>
                <w:sz w:val="24"/>
                <w:szCs w:val="24"/>
              </w:rPr>
              <w:t>თქვას </w:t>
            </w:r>
            <w:r>
              <w:rPr>
                <w:sz w:val="24"/>
                <w:szCs w:val="24"/>
              </w:rPr>
              <w:t>t</w:t>
            </w:r>
            <w:r>
              <w:rPr>
                <w:rFonts w:ascii="Sylfaen" w:hAnsi="Sylfaen" w:cs="Sylfaen" w:eastAsia="Sylfaen"/>
                <w:sz w:val="24"/>
                <w:szCs w:val="24"/>
              </w:rPr>
              <w:t>qvas </w:t>
            </w:r>
            <w:r>
              <w:rPr>
                <w:sz w:val="24"/>
                <w:szCs w:val="24"/>
              </w:rPr>
              <w:t>(to say)</w:t>
            </w:r>
          </w:p>
          <w:p>
            <w:pPr>
              <w:pStyle w:val="TableParagraph"/>
              <w:ind w:left="114"/>
              <w:rPr>
                <w:sz w:val="24"/>
                <w:szCs w:val="24"/>
              </w:rPr>
            </w:pPr>
            <w:r>
              <w:rPr>
                <w:rFonts w:ascii="Sylfaen" w:hAnsi="Sylfaen" w:cs="Sylfaen" w:eastAsia="Sylfaen"/>
                <w:sz w:val="24"/>
                <w:szCs w:val="24"/>
              </w:rPr>
              <w:t>ჩაიცვას </w:t>
            </w:r>
            <w:r>
              <w:rPr>
                <w:sz w:val="24"/>
                <w:szCs w:val="24"/>
              </w:rPr>
              <w:t>chaicvas (to dress)...</w:t>
            </w:r>
          </w:p>
          <w:p>
            <w:pPr>
              <w:pStyle w:val="TableParagraph"/>
              <w:spacing w:line="315" w:lineRule="exact" w:before="2"/>
              <w:ind w:left="114"/>
              <w:rPr>
                <w:sz w:val="24"/>
                <w:szCs w:val="24"/>
              </w:rPr>
            </w:pPr>
            <w:r>
              <w:rPr>
                <w:rFonts w:ascii="Sylfaen" w:hAnsi="Sylfaen" w:cs="Sylfaen" w:eastAsia="Sylfaen"/>
                <w:sz w:val="24"/>
                <w:szCs w:val="24"/>
              </w:rPr>
              <w:t>წავიდეს </w:t>
            </w:r>
            <w:r>
              <w:rPr>
                <w:sz w:val="24"/>
                <w:szCs w:val="24"/>
              </w:rPr>
              <w:t>tsavides (to go)</w:t>
            </w:r>
          </w:p>
          <w:p>
            <w:pPr>
              <w:pStyle w:val="TableParagraph"/>
              <w:spacing w:line="297" w:lineRule="exact"/>
              <w:ind w:left="114"/>
              <w:rPr>
                <w:sz w:val="24"/>
                <w:szCs w:val="24"/>
              </w:rPr>
            </w:pPr>
            <w:r>
              <w:rPr>
                <w:rFonts w:ascii="Sylfaen" w:hAnsi="Sylfaen" w:cs="Sylfaen" w:eastAsia="Sylfaen"/>
                <w:sz w:val="24"/>
                <w:szCs w:val="24"/>
              </w:rPr>
              <w:t>დადგეს </w:t>
            </w:r>
            <w:r>
              <w:rPr>
                <w:sz w:val="24"/>
                <w:szCs w:val="24"/>
              </w:rPr>
              <w:t>dadges (to get up)...</w:t>
            </w:r>
          </w:p>
        </w:tc>
      </w:tr>
    </w:tbl>
    <w:p>
      <w:pPr>
        <w:pStyle w:val="BodyText"/>
        <w:spacing w:before="2"/>
        <w:rPr>
          <w:b/>
          <w:sz w:val="28"/>
        </w:rPr>
      </w:pPr>
    </w:p>
    <w:p>
      <w:pPr>
        <w:pStyle w:val="BodyText"/>
        <w:spacing w:line="360" w:lineRule="auto" w:before="90"/>
        <w:ind w:left="320" w:right="586" w:firstLine="566"/>
        <w:jc w:val="both"/>
        <w:rPr>
          <w:b/>
        </w:rPr>
      </w:pPr>
      <w:r>
        <w:rPr/>
        <w:t>After showing verb forms in singular, verb constructions can be built in the plural according to all three persons. See </w:t>
      </w:r>
      <w:r>
        <w:rPr>
          <w:b/>
        </w:rPr>
        <w:t>table 3.</w:t>
      </w:r>
    </w:p>
    <w:p>
      <w:pPr>
        <w:pStyle w:val="BodyText"/>
        <w:spacing w:line="274" w:lineRule="exact"/>
        <w:ind w:left="886"/>
        <w:jc w:val="both"/>
      </w:pPr>
      <w:r>
        <w:rPr/>
        <w:t>After elaborating this material the ground will be prepared for the language learner to use particle</w:t>
      </w:r>
    </w:p>
    <w:p>
      <w:pPr>
        <w:pStyle w:val="BodyText"/>
        <w:spacing w:before="141"/>
        <w:ind w:left="320"/>
        <w:jc w:val="both"/>
      </w:pPr>
      <w:r>
        <w:rPr>
          <w:rFonts w:ascii="Sylfaen" w:hAnsi="Sylfaen" w:cs="Sylfaen" w:eastAsia="Sylfaen"/>
          <w:b/>
          <w:bCs/>
        </w:rPr>
        <w:t>უნდა </w:t>
      </w:r>
      <w:r>
        <w:rPr>
          <w:b/>
          <w:bCs/>
        </w:rPr>
        <w:t>unda </w:t>
      </w:r>
      <w:r>
        <w:rPr/>
        <w:t>(must) to express obligation and use the forms of subjunctive mood:</w:t>
      </w:r>
    </w:p>
    <w:p>
      <w:pPr>
        <w:pStyle w:val="BodyText"/>
        <w:spacing w:line="360" w:lineRule="auto" w:before="156"/>
        <w:ind w:left="320" w:right="574" w:firstLine="566"/>
        <w:jc w:val="both"/>
      </w:pPr>
      <w:r>
        <w:rPr>
          <w:b/>
          <w:bCs/>
          <w:position w:val="1"/>
        </w:rPr>
        <w:t>S</w:t>
      </w:r>
      <w:r>
        <w:rPr>
          <w:b/>
          <w:bCs/>
          <w:sz w:val="16"/>
          <w:szCs w:val="16"/>
        </w:rPr>
        <w:t>1</w:t>
      </w:r>
      <w:r>
        <w:rPr>
          <w:b/>
          <w:bCs/>
          <w:position w:val="1"/>
        </w:rPr>
        <w:t>: (</w:t>
      </w:r>
      <w:r>
        <w:rPr>
          <w:rFonts w:ascii="Sylfaen" w:hAnsi="Sylfaen" w:cs="Sylfaen" w:eastAsia="Sylfaen"/>
          <w:b/>
          <w:bCs/>
          <w:position w:val="1"/>
        </w:rPr>
        <w:t>მე</w:t>
      </w:r>
      <w:r>
        <w:rPr>
          <w:b/>
          <w:bCs/>
          <w:position w:val="1"/>
        </w:rPr>
        <w:t>) </w:t>
      </w:r>
      <w:r>
        <w:rPr>
          <w:rFonts w:ascii="Sylfaen" w:hAnsi="Sylfaen" w:cs="Sylfaen" w:eastAsia="Sylfaen"/>
          <w:b/>
          <w:bCs/>
          <w:position w:val="1"/>
        </w:rPr>
        <w:t>უნდა წავიკითხო </w:t>
      </w:r>
      <w:r>
        <w:rPr>
          <w:b/>
          <w:bCs/>
          <w:position w:val="1"/>
        </w:rPr>
        <w:t>(</w:t>
      </w:r>
      <w:r>
        <w:rPr>
          <w:position w:val="1"/>
        </w:rPr>
        <w:t>me) unda tsavikitkho – I must read (</w:t>
      </w:r>
      <w:r>
        <w:rPr>
          <w:rFonts w:ascii="Sylfaen" w:hAnsi="Sylfaen" w:cs="Sylfaen" w:eastAsia="Sylfaen"/>
          <w:position w:val="1"/>
        </w:rPr>
        <w:t>ვიმუშაო vimushao – </w:t>
      </w:r>
      <w:r>
        <w:rPr>
          <w:position w:val="1"/>
        </w:rPr>
        <w:t>I must </w:t>
      </w:r>
      <w:r>
        <w:rPr/>
        <w:t>work, </w:t>
      </w:r>
      <w:r>
        <w:rPr>
          <w:rFonts w:ascii="Sylfaen" w:hAnsi="Sylfaen" w:cs="Sylfaen" w:eastAsia="Sylfaen"/>
        </w:rPr>
        <w:t>ვთქვა </w:t>
      </w:r>
      <w:r>
        <w:rPr/>
        <w:t>vt</w:t>
      </w:r>
      <w:r>
        <w:rPr>
          <w:rFonts w:ascii="Sylfaen" w:hAnsi="Sylfaen" w:cs="Sylfaen" w:eastAsia="Sylfaen"/>
        </w:rPr>
        <w:t>q</w:t>
      </w:r>
      <w:r>
        <w:rPr/>
        <w:t>va – I must say, </w:t>
      </w:r>
      <w:r>
        <w:rPr>
          <w:rFonts w:ascii="Sylfaen" w:hAnsi="Sylfaen" w:cs="Sylfaen" w:eastAsia="Sylfaen"/>
        </w:rPr>
        <w:t>ჩავიცვა </w:t>
      </w:r>
      <w:r>
        <w:rPr/>
        <w:t>chavicva – I must dress, </w:t>
      </w:r>
      <w:r>
        <w:rPr>
          <w:rFonts w:ascii="Sylfaen" w:hAnsi="Sylfaen" w:cs="Sylfaen" w:eastAsia="Sylfaen"/>
        </w:rPr>
        <w:t>წავიდე </w:t>
      </w:r>
      <w:r>
        <w:rPr/>
        <w:t>tsavide – I must go, </w:t>
      </w:r>
      <w:r>
        <w:rPr>
          <w:rFonts w:ascii="Sylfaen" w:hAnsi="Sylfaen" w:cs="Sylfaen" w:eastAsia="Sylfaen"/>
        </w:rPr>
        <w:t>დავდგე </w:t>
      </w:r>
      <w:r>
        <w:rPr/>
        <w:t>davdge – I must get up...</w:t>
      </w:r>
    </w:p>
    <w:p>
      <w:pPr>
        <w:spacing w:before="2"/>
        <w:ind w:left="886" w:right="0" w:firstLine="0"/>
        <w:jc w:val="both"/>
        <w:rPr>
          <w:sz w:val="24"/>
          <w:szCs w:val="24"/>
        </w:rPr>
      </w:pPr>
      <w:r>
        <w:rPr>
          <w:b/>
          <w:bCs/>
          <w:position w:val="1"/>
          <w:sz w:val="24"/>
          <w:szCs w:val="24"/>
        </w:rPr>
        <w:t>S</w:t>
      </w:r>
      <w:r>
        <w:rPr>
          <w:b/>
          <w:bCs/>
          <w:sz w:val="16"/>
          <w:szCs w:val="16"/>
        </w:rPr>
        <w:t>2</w:t>
      </w:r>
      <w:r>
        <w:rPr>
          <w:b/>
          <w:bCs/>
          <w:position w:val="1"/>
          <w:sz w:val="24"/>
          <w:szCs w:val="24"/>
        </w:rPr>
        <w:t>: (</w:t>
      </w:r>
      <w:r>
        <w:rPr>
          <w:rFonts w:ascii="Sylfaen" w:hAnsi="Sylfaen" w:cs="Sylfaen" w:eastAsia="Sylfaen"/>
          <w:b/>
          <w:bCs/>
          <w:position w:val="1"/>
          <w:sz w:val="24"/>
          <w:szCs w:val="24"/>
        </w:rPr>
        <w:t>შენ</w:t>
      </w:r>
      <w:r>
        <w:rPr>
          <w:b/>
          <w:bCs/>
          <w:position w:val="1"/>
          <w:sz w:val="24"/>
          <w:szCs w:val="24"/>
        </w:rPr>
        <w:t>) </w:t>
      </w:r>
      <w:r>
        <w:rPr>
          <w:rFonts w:ascii="Sylfaen" w:hAnsi="Sylfaen" w:cs="Sylfaen" w:eastAsia="Sylfaen"/>
          <w:b/>
          <w:bCs/>
          <w:position w:val="1"/>
          <w:sz w:val="24"/>
          <w:szCs w:val="24"/>
        </w:rPr>
        <w:t>უნდა წაიკითხო </w:t>
      </w:r>
      <w:r>
        <w:rPr>
          <w:position w:val="1"/>
          <w:sz w:val="24"/>
          <w:szCs w:val="24"/>
        </w:rPr>
        <w:t>(shen) unda tsaikikho – you must read (</w:t>
      </w:r>
      <w:r>
        <w:rPr>
          <w:rFonts w:ascii="Sylfaen" w:hAnsi="Sylfaen" w:cs="Sylfaen" w:eastAsia="Sylfaen"/>
          <w:position w:val="1"/>
          <w:sz w:val="24"/>
          <w:szCs w:val="24"/>
        </w:rPr>
        <w:t>იმუშაო </w:t>
      </w:r>
      <w:r>
        <w:rPr>
          <w:position w:val="1"/>
          <w:sz w:val="24"/>
          <w:szCs w:val="24"/>
        </w:rPr>
        <w:t>imushao – you</w:t>
      </w:r>
    </w:p>
    <w:p>
      <w:pPr>
        <w:pStyle w:val="Heading5"/>
        <w:spacing w:before="158"/>
        <w:ind w:left="886"/>
        <w:jc w:val="both"/>
      </w:pPr>
      <w:r>
        <w:rPr/>
        <w:t>table 3.</w:t>
      </w:r>
    </w:p>
    <w:p>
      <w:pPr>
        <w:pStyle w:val="BodyText"/>
        <w:spacing w:before="11"/>
        <w:rPr>
          <w:b/>
          <w:sz w:val="11"/>
        </w:rPr>
      </w:pPr>
    </w:p>
    <w:tbl>
      <w:tblPr>
        <w:tblW w:w="0" w:type="auto"/>
        <w:jc w:val="left"/>
        <w:tblInd w:w="475"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766"/>
        <w:gridCol w:w="3416"/>
        <w:gridCol w:w="5411"/>
      </w:tblGrid>
      <w:tr>
        <w:trPr>
          <w:trHeight w:val="475" w:hRule="atLeast"/>
        </w:trPr>
        <w:tc>
          <w:tcPr>
            <w:tcW w:w="9593" w:type="dxa"/>
            <w:gridSpan w:val="3"/>
            <w:shd w:val="clear" w:color="auto" w:fill="C5D9F0"/>
          </w:tcPr>
          <w:p>
            <w:pPr>
              <w:pStyle w:val="TableParagraph"/>
              <w:ind w:left="4051" w:right="4009"/>
              <w:jc w:val="center"/>
              <w:rPr>
                <w:b/>
                <w:sz w:val="24"/>
              </w:rPr>
            </w:pPr>
            <w:r>
              <w:rPr>
                <w:b/>
                <w:sz w:val="24"/>
              </w:rPr>
              <w:t>Plural form</w:t>
            </w:r>
          </w:p>
        </w:tc>
      </w:tr>
      <w:tr>
        <w:trPr>
          <w:trHeight w:val="317" w:hRule="atLeast"/>
        </w:trPr>
        <w:tc>
          <w:tcPr>
            <w:tcW w:w="766" w:type="dxa"/>
            <w:tcBorders>
              <w:bottom w:val="single" w:sz="12" w:space="0" w:color="1F487C"/>
            </w:tcBorders>
            <w:shd w:val="clear" w:color="auto" w:fill="C5D9F0"/>
          </w:tcPr>
          <w:p>
            <w:pPr>
              <w:pStyle w:val="TableParagraph"/>
              <w:spacing w:line="295" w:lineRule="exact" w:before="2"/>
              <w:ind w:left="107"/>
              <w:rPr>
                <w:rFonts w:ascii="Sylfaen" w:hAnsi="Sylfaen" w:cs="Sylfaen" w:eastAsia="Sylfaen"/>
                <w:b/>
                <w:bCs/>
                <w:sz w:val="24"/>
                <w:szCs w:val="24"/>
              </w:rPr>
            </w:pPr>
            <w:r>
              <w:rPr>
                <w:rFonts w:ascii="Sylfaen" w:hAnsi="Sylfaen" w:cs="Sylfaen" w:eastAsia="Sylfaen"/>
                <w:b/>
                <w:bCs/>
                <w:sz w:val="24"/>
                <w:szCs w:val="24"/>
              </w:rPr>
              <w:t>პირი</w:t>
            </w:r>
          </w:p>
        </w:tc>
        <w:tc>
          <w:tcPr>
            <w:tcW w:w="3416" w:type="dxa"/>
            <w:tcBorders>
              <w:bottom w:val="single" w:sz="12" w:space="0" w:color="1F487C"/>
              <w:right w:val="single" w:sz="12" w:space="0" w:color="1F487C"/>
            </w:tcBorders>
          </w:tcPr>
          <w:p>
            <w:pPr>
              <w:pStyle w:val="TableParagraph"/>
              <w:rPr>
                <w:sz w:val="22"/>
              </w:rPr>
            </w:pPr>
          </w:p>
        </w:tc>
        <w:tc>
          <w:tcPr>
            <w:tcW w:w="5411" w:type="dxa"/>
            <w:tcBorders>
              <w:left w:val="single" w:sz="12" w:space="0" w:color="1F487C"/>
              <w:bottom w:val="single" w:sz="12" w:space="0" w:color="1F487C"/>
            </w:tcBorders>
          </w:tcPr>
          <w:p>
            <w:pPr>
              <w:pStyle w:val="TableParagraph"/>
              <w:spacing w:line="295" w:lineRule="exact" w:before="2"/>
              <w:ind w:left="1489"/>
              <w:rPr>
                <w:b/>
                <w:bCs/>
                <w:sz w:val="24"/>
                <w:szCs w:val="24"/>
              </w:rPr>
            </w:pPr>
            <w:r>
              <w:rPr>
                <w:rFonts w:ascii="Sylfaen" w:hAnsi="Sylfaen" w:cs="Sylfaen" w:eastAsia="Sylfaen"/>
                <w:b/>
                <w:bCs/>
                <w:sz w:val="24"/>
                <w:szCs w:val="24"/>
              </w:rPr>
              <w:t>ზმნა </w:t>
            </w:r>
            <w:r>
              <w:rPr>
                <w:b/>
                <w:bCs/>
                <w:sz w:val="24"/>
                <w:szCs w:val="24"/>
              </w:rPr>
              <w:t>(II </w:t>
            </w:r>
            <w:r>
              <w:rPr>
                <w:rFonts w:ascii="Sylfaen" w:hAnsi="Sylfaen" w:cs="Sylfaen" w:eastAsia="Sylfaen"/>
                <w:b/>
                <w:bCs/>
                <w:sz w:val="24"/>
                <w:szCs w:val="24"/>
              </w:rPr>
              <w:t>კავშირებითი</w:t>
            </w:r>
            <w:r>
              <w:rPr>
                <w:b/>
                <w:bCs/>
                <w:sz w:val="24"/>
                <w:szCs w:val="24"/>
              </w:rPr>
              <w:t>)</w:t>
            </w:r>
          </w:p>
        </w:tc>
      </w:tr>
      <w:tr>
        <w:trPr>
          <w:trHeight w:val="2212" w:hRule="atLeast"/>
        </w:trPr>
        <w:tc>
          <w:tcPr>
            <w:tcW w:w="766" w:type="dxa"/>
            <w:tcBorders>
              <w:top w:val="single" w:sz="12" w:space="0" w:color="1F487C"/>
              <w:bottom w:val="single" w:sz="12" w:space="0" w:color="1F487C"/>
            </w:tcBorders>
            <w:shd w:val="clear" w:color="auto" w:fill="C5D9F0"/>
          </w:tcPr>
          <w:p>
            <w:pPr>
              <w:pStyle w:val="TableParagraph"/>
              <w:spacing w:before="9"/>
              <w:rPr>
                <w:b/>
                <w:sz w:val="23"/>
              </w:rPr>
            </w:pPr>
          </w:p>
          <w:p>
            <w:pPr>
              <w:pStyle w:val="TableParagraph"/>
              <w:ind w:left="107"/>
              <w:rPr>
                <w:b/>
                <w:sz w:val="16"/>
              </w:rPr>
            </w:pPr>
            <w:r>
              <w:rPr>
                <w:b/>
                <w:position w:val="1"/>
                <w:sz w:val="24"/>
              </w:rPr>
              <w:t>S</w:t>
            </w:r>
            <w:r>
              <w:rPr>
                <w:b/>
                <w:sz w:val="16"/>
              </w:rPr>
              <w:t>1</w:t>
            </w:r>
          </w:p>
        </w:tc>
        <w:tc>
          <w:tcPr>
            <w:tcW w:w="3416" w:type="dxa"/>
            <w:tcBorders>
              <w:top w:val="single" w:sz="12" w:space="0" w:color="1F487C"/>
              <w:bottom w:val="single" w:sz="12" w:space="0" w:color="1F487C"/>
              <w:right w:val="single" w:sz="12" w:space="0" w:color="1F487C"/>
            </w:tcBorders>
          </w:tcPr>
          <w:p>
            <w:pPr>
              <w:pStyle w:val="TableParagraph"/>
              <w:spacing w:before="8"/>
              <w:rPr>
                <w:b/>
                <w:sz w:val="27"/>
              </w:rPr>
            </w:pPr>
          </w:p>
          <w:p>
            <w:pPr>
              <w:pStyle w:val="TableParagraph"/>
              <w:spacing w:line="237" w:lineRule="auto" w:before="1"/>
              <w:ind w:left="202" w:right="168"/>
              <w:jc w:val="center"/>
              <w:rPr>
                <w:sz w:val="24"/>
                <w:szCs w:val="24"/>
              </w:rPr>
            </w:pPr>
            <w:r>
              <w:rPr>
                <w:rFonts w:ascii="Sylfaen" w:hAnsi="Sylfaen" w:cs="Sylfaen" w:eastAsia="Sylfaen"/>
                <w:sz w:val="24"/>
                <w:szCs w:val="24"/>
              </w:rPr>
              <w:t>ჩვენ გვინდა </w:t>
            </w:r>
            <w:r>
              <w:rPr>
                <w:sz w:val="24"/>
                <w:szCs w:val="24"/>
              </w:rPr>
              <w:t>(</w:t>
            </w:r>
            <w:r>
              <w:rPr>
                <w:rFonts w:ascii="Sylfaen" w:hAnsi="Sylfaen" w:cs="Sylfaen" w:eastAsia="Sylfaen"/>
                <w:sz w:val="24"/>
                <w:szCs w:val="24"/>
              </w:rPr>
              <w:t>გვსურს</w:t>
            </w:r>
            <w:r>
              <w:rPr>
                <w:sz w:val="24"/>
                <w:szCs w:val="24"/>
              </w:rPr>
              <w:t>) chven gvinda (gvsurs)</w:t>
            </w:r>
          </w:p>
          <w:p>
            <w:pPr>
              <w:pStyle w:val="TableParagraph"/>
              <w:ind w:left="200" w:right="168"/>
              <w:jc w:val="center"/>
              <w:rPr>
                <w:sz w:val="24"/>
              </w:rPr>
            </w:pPr>
            <w:r>
              <w:rPr>
                <w:sz w:val="24"/>
              </w:rPr>
              <w:t>(we want) (we would like)</w:t>
            </w:r>
          </w:p>
        </w:tc>
        <w:tc>
          <w:tcPr>
            <w:tcW w:w="5411" w:type="dxa"/>
            <w:tcBorders>
              <w:top w:val="single" w:sz="12" w:space="0" w:color="1F487C"/>
              <w:left w:val="single" w:sz="12" w:space="0" w:color="1F487C"/>
              <w:bottom w:val="single" w:sz="12" w:space="0" w:color="1F487C"/>
            </w:tcBorders>
          </w:tcPr>
          <w:p>
            <w:pPr>
              <w:pStyle w:val="TableParagraph"/>
              <w:ind w:left="113" w:right="1595"/>
              <w:rPr>
                <w:sz w:val="24"/>
                <w:szCs w:val="24"/>
              </w:rPr>
            </w:pPr>
            <w:r>
              <w:rPr>
                <w:rFonts w:ascii="Sylfaen" w:hAnsi="Sylfaen" w:cs="Sylfaen" w:eastAsia="Sylfaen"/>
                <w:sz w:val="24"/>
                <w:szCs w:val="24"/>
              </w:rPr>
              <w:t>წავიკითხო</w:t>
            </w:r>
            <w:r>
              <w:rPr>
                <w:sz w:val="24"/>
                <w:szCs w:val="24"/>
              </w:rPr>
              <w:t>-</w:t>
            </w:r>
            <w:r>
              <w:rPr>
                <w:rFonts w:ascii="Sylfaen" w:hAnsi="Sylfaen" w:cs="Sylfaen" w:eastAsia="Sylfaen"/>
                <w:sz w:val="24"/>
                <w:szCs w:val="24"/>
              </w:rPr>
              <w:t>თ tsavikitxo-t </w:t>
            </w:r>
            <w:r>
              <w:rPr>
                <w:b/>
                <w:bCs/>
                <w:sz w:val="24"/>
                <w:szCs w:val="24"/>
              </w:rPr>
              <w:t>(to read) </w:t>
            </w:r>
            <w:r>
              <w:rPr>
                <w:rFonts w:ascii="Sylfaen" w:hAnsi="Sylfaen" w:cs="Sylfaen" w:eastAsia="Sylfaen"/>
                <w:sz w:val="24"/>
                <w:szCs w:val="24"/>
              </w:rPr>
              <w:t>ვისწავლოთ </w:t>
            </w:r>
            <w:r>
              <w:rPr>
                <w:sz w:val="24"/>
                <w:szCs w:val="24"/>
              </w:rPr>
              <w:t>vistsavlot (to learn) </w:t>
            </w:r>
            <w:r>
              <w:rPr>
                <w:rFonts w:ascii="Sylfaen" w:hAnsi="Sylfaen" w:cs="Sylfaen" w:eastAsia="Sylfaen"/>
                <w:sz w:val="24"/>
                <w:szCs w:val="24"/>
              </w:rPr>
              <w:t>ვიმუშაოთ vimushaot </w:t>
            </w:r>
            <w:r>
              <w:rPr>
                <w:sz w:val="24"/>
                <w:szCs w:val="24"/>
              </w:rPr>
              <w:t>(to work)... </w:t>
            </w:r>
            <w:r>
              <w:rPr>
                <w:rFonts w:ascii="Sylfaen" w:hAnsi="Sylfaen" w:cs="Sylfaen" w:eastAsia="Sylfaen"/>
                <w:sz w:val="24"/>
                <w:szCs w:val="24"/>
              </w:rPr>
              <w:t>ვთქვათ vtqvat </w:t>
            </w:r>
            <w:r>
              <w:rPr>
                <w:sz w:val="24"/>
                <w:szCs w:val="24"/>
              </w:rPr>
              <w:t>(to say)</w:t>
            </w:r>
          </w:p>
          <w:p>
            <w:pPr>
              <w:pStyle w:val="TableParagraph"/>
              <w:spacing w:line="315" w:lineRule="exact" w:before="1"/>
              <w:ind w:left="113"/>
              <w:rPr>
                <w:sz w:val="24"/>
                <w:szCs w:val="24"/>
              </w:rPr>
            </w:pPr>
            <w:r>
              <w:rPr>
                <w:rFonts w:ascii="Sylfaen" w:hAnsi="Sylfaen" w:cs="Sylfaen" w:eastAsia="Sylfaen"/>
                <w:sz w:val="24"/>
                <w:szCs w:val="24"/>
              </w:rPr>
              <w:t>ჩავიცვათ </w:t>
            </w:r>
            <w:r>
              <w:rPr>
                <w:sz w:val="24"/>
                <w:szCs w:val="24"/>
              </w:rPr>
              <w:t>chavicvat (to dress)...</w:t>
            </w:r>
          </w:p>
          <w:p>
            <w:pPr>
              <w:pStyle w:val="TableParagraph"/>
              <w:spacing w:line="315" w:lineRule="exact"/>
              <w:ind w:left="113"/>
              <w:rPr>
                <w:sz w:val="24"/>
                <w:szCs w:val="24"/>
              </w:rPr>
            </w:pPr>
            <w:r>
              <w:rPr>
                <w:rFonts w:ascii="Sylfaen" w:hAnsi="Sylfaen" w:cs="Sylfaen" w:eastAsia="Sylfaen"/>
                <w:sz w:val="24"/>
                <w:szCs w:val="24"/>
              </w:rPr>
              <w:t>წავიდეთ </w:t>
            </w:r>
            <w:r>
              <w:rPr>
                <w:sz w:val="24"/>
                <w:szCs w:val="24"/>
              </w:rPr>
              <w:t>tsavidet (to go)</w:t>
            </w:r>
          </w:p>
          <w:p>
            <w:pPr>
              <w:pStyle w:val="TableParagraph"/>
              <w:spacing w:line="295" w:lineRule="exact" w:before="1"/>
              <w:ind w:left="113"/>
              <w:rPr>
                <w:sz w:val="24"/>
                <w:szCs w:val="24"/>
              </w:rPr>
            </w:pPr>
            <w:r>
              <w:rPr>
                <w:rFonts w:ascii="Sylfaen" w:hAnsi="Sylfaen" w:cs="Sylfaen" w:eastAsia="Sylfaen"/>
                <w:sz w:val="24"/>
                <w:szCs w:val="24"/>
              </w:rPr>
              <w:t>დავდგეთ </w:t>
            </w:r>
            <w:r>
              <w:rPr>
                <w:sz w:val="24"/>
                <w:szCs w:val="24"/>
              </w:rPr>
              <w:t>davdget (to get up)...</w:t>
            </w:r>
          </w:p>
        </w:tc>
      </w:tr>
      <w:tr>
        <w:trPr>
          <w:trHeight w:val="1938" w:hRule="atLeast"/>
        </w:trPr>
        <w:tc>
          <w:tcPr>
            <w:tcW w:w="766" w:type="dxa"/>
            <w:tcBorders>
              <w:top w:val="single" w:sz="12" w:space="0" w:color="1F487C"/>
              <w:bottom w:val="single" w:sz="12" w:space="0" w:color="1F487C"/>
            </w:tcBorders>
            <w:shd w:val="clear" w:color="auto" w:fill="C5D9F0"/>
          </w:tcPr>
          <w:p>
            <w:pPr>
              <w:pStyle w:val="TableParagraph"/>
              <w:spacing w:before="9"/>
              <w:rPr>
                <w:b/>
                <w:sz w:val="23"/>
              </w:rPr>
            </w:pPr>
          </w:p>
          <w:p>
            <w:pPr>
              <w:pStyle w:val="TableParagraph"/>
              <w:ind w:left="107"/>
              <w:rPr>
                <w:b/>
                <w:sz w:val="16"/>
              </w:rPr>
            </w:pPr>
            <w:r>
              <w:rPr>
                <w:b/>
                <w:position w:val="1"/>
                <w:sz w:val="24"/>
              </w:rPr>
              <w:t>S</w:t>
            </w:r>
            <w:r>
              <w:rPr>
                <w:b/>
                <w:sz w:val="16"/>
              </w:rPr>
              <w:t>2</w:t>
            </w:r>
          </w:p>
        </w:tc>
        <w:tc>
          <w:tcPr>
            <w:tcW w:w="3416" w:type="dxa"/>
            <w:tcBorders>
              <w:top w:val="single" w:sz="12" w:space="0" w:color="1F487C"/>
              <w:bottom w:val="single" w:sz="12" w:space="0" w:color="1F487C"/>
              <w:right w:val="single" w:sz="12" w:space="0" w:color="1F487C"/>
            </w:tcBorders>
          </w:tcPr>
          <w:p>
            <w:pPr>
              <w:pStyle w:val="TableParagraph"/>
              <w:spacing w:before="6"/>
              <w:rPr>
                <w:b/>
                <w:sz w:val="27"/>
              </w:rPr>
            </w:pPr>
          </w:p>
          <w:p>
            <w:pPr>
              <w:pStyle w:val="TableParagraph"/>
              <w:ind w:left="757" w:right="348" w:hanging="353"/>
              <w:rPr>
                <w:sz w:val="24"/>
                <w:szCs w:val="24"/>
              </w:rPr>
            </w:pPr>
            <w:r>
              <w:rPr>
                <w:rFonts w:ascii="Sylfaen" w:hAnsi="Sylfaen" w:cs="Sylfaen" w:eastAsia="Sylfaen"/>
                <w:sz w:val="24"/>
                <w:szCs w:val="24"/>
              </w:rPr>
              <w:t>თქვენ გინდათ </w:t>
            </w:r>
            <w:r>
              <w:rPr>
                <w:sz w:val="24"/>
                <w:szCs w:val="24"/>
              </w:rPr>
              <w:t>(</w:t>
            </w:r>
            <w:r>
              <w:rPr>
                <w:rFonts w:ascii="Sylfaen" w:hAnsi="Sylfaen" w:cs="Sylfaen" w:eastAsia="Sylfaen"/>
                <w:sz w:val="24"/>
                <w:szCs w:val="24"/>
              </w:rPr>
              <w:t>გსურთ</w:t>
            </w:r>
            <w:r>
              <w:rPr>
                <w:sz w:val="24"/>
                <w:szCs w:val="24"/>
              </w:rPr>
              <w:t>) t</w:t>
            </w:r>
            <w:r>
              <w:rPr>
                <w:rFonts w:ascii="Sylfaen" w:hAnsi="Sylfaen" w:cs="Sylfaen" w:eastAsia="Sylfaen"/>
                <w:sz w:val="24"/>
                <w:szCs w:val="24"/>
              </w:rPr>
              <w:t>q</w:t>
            </w:r>
            <w:r>
              <w:rPr>
                <w:sz w:val="24"/>
                <w:szCs w:val="24"/>
              </w:rPr>
              <w:t>ven gindat (gsurt)</w:t>
            </w:r>
          </w:p>
          <w:p>
            <w:pPr>
              <w:pStyle w:val="TableParagraph"/>
              <w:ind w:left="166"/>
              <w:rPr>
                <w:sz w:val="24"/>
              </w:rPr>
            </w:pPr>
            <w:r>
              <w:rPr>
                <w:sz w:val="24"/>
              </w:rPr>
              <w:t>(you want) (you would like)</w:t>
            </w:r>
          </w:p>
        </w:tc>
        <w:tc>
          <w:tcPr>
            <w:tcW w:w="5411" w:type="dxa"/>
            <w:tcBorders>
              <w:top w:val="single" w:sz="12" w:space="0" w:color="1F487C"/>
              <w:left w:val="single" w:sz="12" w:space="0" w:color="1F487C"/>
              <w:bottom w:val="single" w:sz="12" w:space="0" w:color="1F487C"/>
            </w:tcBorders>
          </w:tcPr>
          <w:p>
            <w:pPr>
              <w:pStyle w:val="TableParagraph"/>
              <w:ind w:left="113" w:right="1595"/>
              <w:rPr>
                <w:sz w:val="24"/>
                <w:szCs w:val="24"/>
              </w:rPr>
            </w:pPr>
            <w:r>
              <w:rPr>
                <w:rFonts w:ascii="Sylfaen" w:hAnsi="Sylfaen" w:cs="Sylfaen" w:eastAsia="Sylfaen"/>
                <w:sz w:val="24"/>
                <w:szCs w:val="24"/>
              </w:rPr>
              <w:t>წაიკითხო</w:t>
            </w:r>
            <w:r>
              <w:rPr>
                <w:sz w:val="24"/>
                <w:szCs w:val="24"/>
              </w:rPr>
              <w:t>-</w:t>
            </w:r>
            <w:r>
              <w:rPr>
                <w:rFonts w:ascii="Sylfaen" w:hAnsi="Sylfaen" w:cs="Sylfaen" w:eastAsia="Sylfaen"/>
                <w:sz w:val="24"/>
                <w:szCs w:val="24"/>
              </w:rPr>
              <w:t>თ tsaikitxo-t </w:t>
            </w:r>
            <w:r>
              <w:rPr>
                <w:b/>
                <w:bCs/>
                <w:sz w:val="24"/>
                <w:szCs w:val="24"/>
              </w:rPr>
              <w:t>(to read) </w:t>
            </w:r>
            <w:r>
              <w:rPr>
                <w:rFonts w:ascii="Sylfaen" w:hAnsi="Sylfaen" w:cs="Sylfaen" w:eastAsia="Sylfaen"/>
                <w:sz w:val="24"/>
                <w:szCs w:val="24"/>
              </w:rPr>
              <w:t>ისწავლოთ </w:t>
            </w:r>
            <w:r>
              <w:rPr>
                <w:sz w:val="24"/>
                <w:szCs w:val="24"/>
              </w:rPr>
              <w:t>istsavlot (to learn) </w:t>
            </w:r>
            <w:r>
              <w:rPr>
                <w:rFonts w:ascii="Sylfaen" w:hAnsi="Sylfaen" w:cs="Sylfaen" w:eastAsia="Sylfaen"/>
                <w:sz w:val="24"/>
                <w:szCs w:val="24"/>
              </w:rPr>
              <w:t>იმუშაოთ imushaot </w:t>
            </w:r>
            <w:r>
              <w:rPr>
                <w:sz w:val="24"/>
                <w:szCs w:val="24"/>
              </w:rPr>
              <w:t>(to work)... </w:t>
            </w:r>
            <w:r>
              <w:rPr>
                <w:rFonts w:ascii="Sylfaen" w:hAnsi="Sylfaen" w:cs="Sylfaen" w:eastAsia="Sylfaen"/>
                <w:sz w:val="24"/>
                <w:szCs w:val="24"/>
              </w:rPr>
              <w:t>თქვათ tqvat </w:t>
            </w:r>
            <w:r>
              <w:rPr>
                <w:sz w:val="24"/>
                <w:szCs w:val="24"/>
              </w:rPr>
              <w:t>(to say)</w:t>
            </w:r>
          </w:p>
          <w:p>
            <w:pPr>
              <w:pStyle w:val="TableParagraph"/>
              <w:ind w:left="113"/>
              <w:rPr>
                <w:sz w:val="24"/>
                <w:szCs w:val="24"/>
              </w:rPr>
            </w:pPr>
            <w:r>
              <w:rPr>
                <w:rFonts w:ascii="Sylfaen" w:hAnsi="Sylfaen" w:cs="Sylfaen" w:eastAsia="Sylfaen"/>
                <w:sz w:val="24"/>
                <w:szCs w:val="24"/>
              </w:rPr>
              <w:t>ჩაიცვათ </w:t>
            </w:r>
            <w:r>
              <w:rPr>
                <w:sz w:val="24"/>
                <w:szCs w:val="24"/>
              </w:rPr>
              <w:t>chaicvat (to</w:t>
            </w:r>
            <w:r>
              <w:rPr>
                <w:spacing w:val="-9"/>
                <w:sz w:val="24"/>
                <w:szCs w:val="24"/>
              </w:rPr>
              <w:t> </w:t>
            </w:r>
            <w:r>
              <w:rPr>
                <w:sz w:val="24"/>
                <w:szCs w:val="24"/>
              </w:rPr>
              <w:t>dress)...</w:t>
            </w:r>
          </w:p>
          <w:p>
            <w:pPr>
              <w:pStyle w:val="TableParagraph"/>
              <w:spacing w:before="1"/>
              <w:ind w:left="113"/>
              <w:rPr>
                <w:sz w:val="24"/>
                <w:szCs w:val="24"/>
              </w:rPr>
            </w:pPr>
            <w:r>
              <w:rPr>
                <w:rFonts w:ascii="Sylfaen" w:hAnsi="Sylfaen" w:cs="Sylfaen" w:eastAsia="Sylfaen"/>
                <w:sz w:val="24"/>
                <w:szCs w:val="24"/>
              </w:rPr>
              <w:t>წახვიდეთ </w:t>
            </w:r>
            <w:r>
              <w:rPr>
                <w:sz w:val="24"/>
                <w:szCs w:val="24"/>
              </w:rPr>
              <w:t>tsakhvidet (to</w:t>
            </w:r>
            <w:r>
              <w:rPr>
                <w:spacing w:val="-7"/>
                <w:sz w:val="24"/>
                <w:szCs w:val="24"/>
              </w:rPr>
              <w:t> </w:t>
            </w:r>
            <w:r>
              <w:rPr>
                <w:sz w:val="24"/>
                <w:szCs w:val="24"/>
              </w:rPr>
              <w:t>go)</w:t>
            </w:r>
          </w:p>
        </w:tc>
      </w:tr>
    </w:tbl>
    <w:p>
      <w:pPr>
        <w:spacing w:after="0"/>
        <w:rPr>
          <w:sz w:val="24"/>
          <w:szCs w:val="24"/>
        </w:rPr>
        <w:sectPr>
          <w:pgSz w:w="11910" w:h="16840"/>
          <w:pgMar w:header="962" w:footer="1000" w:top="1820" w:bottom="1200" w:left="760" w:right="500"/>
        </w:sectPr>
      </w:pPr>
    </w:p>
    <w:p>
      <w:pPr>
        <w:pStyle w:val="BodyText"/>
        <w:spacing w:before="9"/>
        <w:rPr>
          <w:b/>
          <w:sz w:val="16"/>
        </w:rPr>
      </w:pPr>
    </w:p>
    <w:tbl>
      <w:tblPr>
        <w:tblW w:w="0" w:type="auto"/>
        <w:jc w:val="left"/>
        <w:tblInd w:w="475"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CellMar>
          <w:top w:w="0" w:type="dxa"/>
          <w:left w:w="0" w:type="dxa"/>
          <w:bottom w:w="0" w:type="dxa"/>
          <w:right w:w="0" w:type="dxa"/>
        </w:tblCellMar>
        <w:tblLook w:val="01E0"/>
      </w:tblPr>
      <w:tblGrid>
        <w:gridCol w:w="766"/>
        <w:gridCol w:w="3416"/>
        <w:gridCol w:w="5411"/>
      </w:tblGrid>
      <w:tr>
        <w:trPr>
          <w:trHeight w:val="1938" w:hRule="atLeast"/>
        </w:trPr>
        <w:tc>
          <w:tcPr>
            <w:tcW w:w="766" w:type="dxa"/>
            <w:tcBorders>
              <w:left w:val="single" w:sz="18" w:space="0" w:color="1F487C"/>
              <w:right w:val="single" w:sz="18" w:space="0" w:color="1F487C"/>
            </w:tcBorders>
            <w:shd w:val="clear" w:color="auto" w:fill="C5D9F0"/>
          </w:tcPr>
          <w:p>
            <w:pPr>
              <w:pStyle w:val="TableParagraph"/>
              <w:rPr>
                <w:sz w:val="22"/>
              </w:rPr>
            </w:pPr>
          </w:p>
        </w:tc>
        <w:tc>
          <w:tcPr>
            <w:tcW w:w="3416" w:type="dxa"/>
            <w:tcBorders>
              <w:left w:val="single" w:sz="18" w:space="0" w:color="1F487C"/>
            </w:tcBorders>
          </w:tcPr>
          <w:p>
            <w:pPr>
              <w:pStyle w:val="TableParagraph"/>
              <w:rPr>
                <w:sz w:val="22"/>
              </w:rPr>
            </w:pPr>
          </w:p>
        </w:tc>
        <w:tc>
          <w:tcPr>
            <w:tcW w:w="5411" w:type="dxa"/>
            <w:tcBorders>
              <w:right w:val="single" w:sz="18" w:space="0" w:color="1F487C"/>
            </w:tcBorders>
          </w:tcPr>
          <w:p>
            <w:pPr>
              <w:pStyle w:val="TableParagraph"/>
              <w:ind w:left="113"/>
              <w:rPr>
                <w:sz w:val="24"/>
                <w:szCs w:val="24"/>
              </w:rPr>
            </w:pPr>
            <w:r>
              <w:rPr>
                <w:rFonts w:ascii="Sylfaen" w:hAnsi="Sylfaen" w:cs="Sylfaen" w:eastAsia="Sylfaen"/>
                <w:sz w:val="24"/>
                <w:szCs w:val="24"/>
              </w:rPr>
              <w:t>დადგეთ </w:t>
            </w:r>
            <w:r>
              <w:rPr>
                <w:sz w:val="24"/>
                <w:szCs w:val="24"/>
              </w:rPr>
              <w:t>dadget (to get up)...</w:t>
            </w:r>
          </w:p>
        </w:tc>
      </w:tr>
      <w:tr>
        <w:trPr>
          <w:trHeight w:val="2214" w:hRule="atLeast"/>
        </w:trPr>
        <w:tc>
          <w:tcPr>
            <w:tcW w:w="766" w:type="dxa"/>
            <w:tcBorders>
              <w:left w:val="single" w:sz="18" w:space="0" w:color="1F487C"/>
              <w:bottom w:val="single" w:sz="18" w:space="0" w:color="1F487C"/>
              <w:right w:val="single" w:sz="18" w:space="0" w:color="1F487C"/>
            </w:tcBorders>
            <w:shd w:val="clear" w:color="auto" w:fill="C5D9F0"/>
          </w:tcPr>
          <w:p>
            <w:pPr>
              <w:pStyle w:val="TableParagraph"/>
              <w:spacing w:before="9"/>
              <w:rPr>
                <w:b/>
                <w:sz w:val="23"/>
              </w:rPr>
            </w:pPr>
          </w:p>
          <w:p>
            <w:pPr>
              <w:pStyle w:val="TableParagraph"/>
              <w:ind w:left="107"/>
              <w:rPr>
                <w:b/>
                <w:sz w:val="16"/>
              </w:rPr>
            </w:pPr>
            <w:r>
              <w:rPr>
                <w:b/>
                <w:position w:val="1"/>
                <w:sz w:val="24"/>
              </w:rPr>
              <w:t>S</w:t>
            </w:r>
            <w:r>
              <w:rPr>
                <w:b/>
                <w:sz w:val="16"/>
              </w:rPr>
              <w:t>3</w:t>
            </w:r>
          </w:p>
        </w:tc>
        <w:tc>
          <w:tcPr>
            <w:tcW w:w="3416" w:type="dxa"/>
            <w:tcBorders>
              <w:left w:val="single" w:sz="18" w:space="0" w:color="1F487C"/>
              <w:bottom w:val="single" w:sz="18" w:space="0" w:color="1F487C"/>
            </w:tcBorders>
          </w:tcPr>
          <w:p>
            <w:pPr>
              <w:pStyle w:val="TableParagraph"/>
              <w:spacing w:before="6"/>
              <w:rPr>
                <w:b/>
                <w:sz w:val="27"/>
              </w:rPr>
            </w:pPr>
          </w:p>
          <w:p>
            <w:pPr>
              <w:pStyle w:val="TableParagraph"/>
              <w:ind w:left="1148" w:right="361" w:hanging="732"/>
              <w:rPr>
                <w:sz w:val="24"/>
                <w:szCs w:val="24"/>
              </w:rPr>
            </w:pPr>
            <w:r>
              <w:rPr>
                <w:rFonts w:ascii="Sylfaen" w:hAnsi="Sylfaen" w:cs="Sylfaen" w:eastAsia="Sylfaen"/>
                <w:sz w:val="24"/>
                <w:szCs w:val="24"/>
              </w:rPr>
              <w:t>მათ უნდათ </w:t>
            </w:r>
            <w:r>
              <w:rPr>
                <w:sz w:val="24"/>
                <w:szCs w:val="24"/>
              </w:rPr>
              <w:t>(</w:t>
            </w:r>
            <w:r>
              <w:rPr>
                <w:rFonts w:ascii="Sylfaen" w:hAnsi="Sylfaen" w:cs="Sylfaen" w:eastAsia="Sylfaen"/>
                <w:sz w:val="24"/>
                <w:szCs w:val="24"/>
              </w:rPr>
              <w:t>სურთ</w:t>
            </w:r>
            <w:r>
              <w:rPr>
                <w:sz w:val="24"/>
                <w:szCs w:val="24"/>
              </w:rPr>
              <w:t>) mat undat (surt)</w:t>
            </w:r>
          </w:p>
          <w:p>
            <w:pPr>
              <w:pStyle w:val="TableParagraph"/>
              <w:spacing w:line="275" w:lineRule="exact"/>
              <w:ind w:left="226"/>
              <w:rPr>
                <w:sz w:val="24"/>
              </w:rPr>
            </w:pPr>
            <w:r>
              <w:rPr>
                <w:sz w:val="24"/>
              </w:rPr>
              <w:t>(they want) (they would like)</w:t>
            </w:r>
          </w:p>
        </w:tc>
        <w:tc>
          <w:tcPr>
            <w:tcW w:w="5411" w:type="dxa"/>
            <w:tcBorders>
              <w:bottom w:val="single" w:sz="18" w:space="0" w:color="1F487C"/>
              <w:right w:val="single" w:sz="18" w:space="0" w:color="1F487C"/>
            </w:tcBorders>
          </w:tcPr>
          <w:p>
            <w:pPr>
              <w:pStyle w:val="TableParagraph"/>
              <w:ind w:left="113" w:right="1687"/>
              <w:rPr>
                <w:sz w:val="24"/>
                <w:szCs w:val="24"/>
              </w:rPr>
            </w:pPr>
            <w:r>
              <w:rPr>
                <w:rFonts w:ascii="Sylfaen" w:hAnsi="Sylfaen" w:cs="Sylfaen" w:eastAsia="Sylfaen"/>
                <w:sz w:val="24"/>
                <w:szCs w:val="24"/>
              </w:rPr>
              <w:t>წაიკითხო</w:t>
            </w:r>
            <w:r>
              <w:rPr>
                <w:sz w:val="24"/>
                <w:szCs w:val="24"/>
              </w:rPr>
              <w:t>-</w:t>
            </w:r>
            <w:r>
              <w:rPr>
                <w:rFonts w:ascii="Sylfaen" w:hAnsi="Sylfaen" w:cs="Sylfaen" w:eastAsia="Sylfaen"/>
                <w:sz w:val="24"/>
                <w:szCs w:val="24"/>
              </w:rPr>
              <w:t>ნ tsaikitxo-n </w:t>
            </w:r>
            <w:r>
              <w:rPr>
                <w:b/>
                <w:bCs/>
                <w:sz w:val="24"/>
                <w:szCs w:val="24"/>
              </w:rPr>
              <w:t>(to read) </w:t>
            </w:r>
            <w:r>
              <w:rPr>
                <w:rFonts w:ascii="Sylfaen" w:hAnsi="Sylfaen" w:cs="Sylfaen" w:eastAsia="Sylfaen"/>
                <w:sz w:val="24"/>
                <w:szCs w:val="24"/>
              </w:rPr>
              <w:t>ისწავლონ </w:t>
            </w:r>
            <w:r>
              <w:rPr>
                <w:sz w:val="24"/>
                <w:szCs w:val="24"/>
              </w:rPr>
              <w:t>istsavlon (to learn) </w:t>
            </w:r>
            <w:r>
              <w:rPr>
                <w:rFonts w:ascii="Sylfaen" w:hAnsi="Sylfaen" w:cs="Sylfaen" w:eastAsia="Sylfaen"/>
                <w:sz w:val="24"/>
                <w:szCs w:val="24"/>
              </w:rPr>
              <w:t>იმუშაონ imushaon </w:t>
            </w:r>
            <w:r>
              <w:rPr>
                <w:sz w:val="24"/>
                <w:szCs w:val="24"/>
              </w:rPr>
              <w:t>(to work) </w:t>
            </w:r>
            <w:r>
              <w:rPr>
                <w:rFonts w:ascii="Sylfaen" w:hAnsi="Sylfaen" w:cs="Sylfaen" w:eastAsia="Sylfaen"/>
                <w:sz w:val="24"/>
                <w:szCs w:val="24"/>
              </w:rPr>
              <w:t>თქვან tqvan </w:t>
            </w:r>
            <w:r>
              <w:rPr>
                <w:sz w:val="24"/>
                <w:szCs w:val="24"/>
              </w:rPr>
              <w:t>(to say)</w:t>
            </w:r>
          </w:p>
          <w:p>
            <w:pPr>
              <w:pStyle w:val="TableParagraph"/>
              <w:spacing w:before="1"/>
              <w:ind w:left="113"/>
              <w:rPr>
                <w:sz w:val="24"/>
                <w:szCs w:val="24"/>
              </w:rPr>
            </w:pPr>
            <w:r>
              <w:rPr>
                <w:rFonts w:ascii="Sylfaen" w:hAnsi="Sylfaen" w:cs="Sylfaen" w:eastAsia="Sylfaen"/>
                <w:sz w:val="24"/>
                <w:szCs w:val="24"/>
              </w:rPr>
              <w:t>ჩაიცვან </w:t>
            </w:r>
            <w:r>
              <w:rPr>
                <w:sz w:val="24"/>
                <w:szCs w:val="24"/>
              </w:rPr>
              <w:t>chaicvan (to</w:t>
            </w:r>
            <w:r>
              <w:rPr>
                <w:spacing w:val="-8"/>
                <w:sz w:val="24"/>
                <w:szCs w:val="24"/>
              </w:rPr>
              <w:t> </w:t>
            </w:r>
            <w:r>
              <w:rPr>
                <w:sz w:val="24"/>
                <w:szCs w:val="24"/>
              </w:rPr>
              <w:t>dress.)...</w:t>
            </w:r>
          </w:p>
          <w:p>
            <w:pPr>
              <w:pStyle w:val="TableParagraph"/>
              <w:spacing w:line="315" w:lineRule="exact" w:before="1"/>
              <w:ind w:left="113"/>
              <w:rPr>
                <w:sz w:val="24"/>
                <w:szCs w:val="24"/>
              </w:rPr>
            </w:pPr>
            <w:r>
              <w:rPr>
                <w:rFonts w:ascii="Sylfaen" w:hAnsi="Sylfaen" w:cs="Sylfaen" w:eastAsia="Sylfaen"/>
                <w:sz w:val="24"/>
                <w:szCs w:val="24"/>
              </w:rPr>
              <w:t>წავიდნენ </w:t>
            </w:r>
            <w:r>
              <w:rPr>
                <w:sz w:val="24"/>
                <w:szCs w:val="24"/>
              </w:rPr>
              <w:t>tsakhvidnen (to</w:t>
            </w:r>
            <w:r>
              <w:rPr>
                <w:spacing w:val="-8"/>
                <w:sz w:val="24"/>
                <w:szCs w:val="24"/>
              </w:rPr>
              <w:t> </w:t>
            </w:r>
            <w:r>
              <w:rPr>
                <w:sz w:val="24"/>
                <w:szCs w:val="24"/>
              </w:rPr>
              <w:t>go)</w:t>
            </w:r>
          </w:p>
          <w:p>
            <w:pPr>
              <w:pStyle w:val="TableParagraph"/>
              <w:spacing w:line="297" w:lineRule="exact"/>
              <w:ind w:left="113"/>
              <w:rPr>
                <w:sz w:val="24"/>
                <w:szCs w:val="24"/>
              </w:rPr>
            </w:pPr>
            <w:r>
              <w:rPr>
                <w:rFonts w:ascii="Sylfaen" w:hAnsi="Sylfaen" w:cs="Sylfaen" w:eastAsia="Sylfaen"/>
                <w:sz w:val="24"/>
                <w:szCs w:val="24"/>
              </w:rPr>
              <w:t>დადგნენ </w:t>
            </w:r>
            <w:r>
              <w:rPr>
                <w:sz w:val="24"/>
                <w:szCs w:val="24"/>
              </w:rPr>
              <w:t>dadgnen (to get up)...</w:t>
            </w:r>
          </w:p>
        </w:tc>
      </w:tr>
    </w:tbl>
    <w:p>
      <w:pPr>
        <w:pStyle w:val="BodyText"/>
        <w:rPr>
          <w:b/>
          <w:sz w:val="20"/>
        </w:rPr>
      </w:pPr>
    </w:p>
    <w:p>
      <w:pPr>
        <w:pStyle w:val="BodyText"/>
        <w:spacing w:before="243"/>
        <w:ind w:left="1006"/>
        <w:jc w:val="both"/>
      </w:pPr>
      <w:r>
        <w:rPr/>
        <w:t>must work, </w:t>
      </w:r>
      <w:r>
        <w:rPr>
          <w:rFonts w:ascii="Sylfaen" w:hAnsi="Sylfaen" w:cs="Sylfaen" w:eastAsia="Sylfaen"/>
        </w:rPr>
        <w:t>თქვა </w:t>
      </w:r>
      <w:r>
        <w:rPr/>
        <w:t>t</w:t>
      </w:r>
      <w:r>
        <w:rPr>
          <w:rFonts w:ascii="Sylfaen" w:hAnsi="Sylfaen" w:cs="Sylfaen" w:eastAsia="Sylfaen"/>
        </w:rPr>
        <w:t>q</w:t>
      </w:r>
      <w:r>
        <w:rPr/>
        <w:t>va – you must say, </w:t>
      </w:r>
      <w:r>
        <w:rPr>
          <w:rFonts w:ascii="Sylfaen" w:hAnsi="Sylfaen" w:cs="Sylfaen" w:eastAsia="Sylfaen"/>
        </w:rPr>
        <w:t>ჩაიცვა </w:t>
      </w:r>
      <w:r>
        <w:rPr/>
        <w:t>chaicva – you must dress, </w:t>
      </w:r>
      <w:r>
        <w:rPr>
          <w:rFonts w:ascii="Sylfaen" w:hAnsi="Sylfaen" w:cs="Sylfaen" w:eastAsia="Sylfaen"/>
        </w:rPr>
        <w:t>წახვიდე </w:t>
      </w:r>
      <w:r>
        <w:rPr/>
        <w:t>tsakhvide</w:t>
      </w:r>
    </w:p>
    <w:p>
      <w:pPr>
        <w:pStyle w:val="BodyText"/>
        <w:spacing w:before="159"/>
        <w:ind w:left="320"/>
        <w:jc w:val="both"/>
      </w:pPr>
      <w:r>
        <w:rPr/>
        <w:t>– you must go, </w:t>
      </w:r>
      <w:r>
        <w:rPr>
          <w:rFonts w:ascii="Sylfaen" w:hAnsi="Sylfaen" w:cs="Sylfaen" w:eastAsia="Sylfaen"/>
        </w:rPr>
        <w:t>დადგე </w:t>
      </w:r>
      <w:r>
        <w:rPr/>
        <w:t>dadge – you must get up)...</w:t>
      </w:r>
    </w:p>
    <w:p>
      <w:pPr>
        <w:pStyle w:val="BodyText"/>
        <w:spacing w:line="360" w:lineRule="auto" w:before="158"/>
        <w:ind w:left="320" w:right="577" w:firstLine="566"/>
        <w:jc w:val="both"/>
      </w:pPr>
      <w:r>
        <w:rPr>
          <w:b/>
          <w:position w:val="1"/>
        </w:rPr>
        <w:t>S</w:t>
      </w:r>
      <w:r>
        <w:rPr>
          <w:b/>
          <w:sz w:val="16"/>
        </w:rPr>
        <w:t>3:</w:t>
      </w:r>
      <w:r>
        <w:rPr>
          <w:b/>
          <w:spacing w:val="6"/>
          <w:sz w:val="16"/>
        </w:rPr>
        <w:t> </w:t>
      </w:r>
      <w:r>
        <w:rPr>
          <w:position w:val="1"/>
        </w:rPr>
        <w:t>To</w:t>
      </w:r>
      <w:r>
        <w:rPr>
          <w:spacing w:val="-14"/>
          <w:position w:val="1"/>
        </w:rPr>
        <w:t> </w:t>
      </w:r>
      <w:r>
        <w:rPr>
          <w:position w:val="1"/>
        </w:rPr>
        <w:t>express</w:t>
      </w:r>
      <w:r>
        <w:rPr>
          <w:spacing w:val="-12"/>
          <w:position w:val="1"/>
        </w:rPr>
        <w:t> </w:t>
      </w:r>
      <w:r>
        <w:rPr>
          <w:position w:val="1"/>
        </w:rPr>
        <w:t>the</w:t>
      </w:r>
      <w:r>
        <w:rPr>
          <w:spacing w:val="-14"/>
          <w:position w:val="1"/>
        </w:rPr>
        <w:t> </w:t>
      </w:r>
      <w:r>
        <w:rPr>
          <w:position w:val="1"/>
        </w:rPr>
        <w:t>action</w:t>
      </w:r>
      <w:r>
        <w:rPr>
          <w:spacing w:val="-12"/>
          <w:position w:val="1"/>
        </w:rPr>
        <w:t> </w:t>
      </w:r>
      <w:r>
        <w:rPr>
          <w:position w:val="1"/>
        </w:rPr>
        <w:t>of</w:t>
      </w:r>
      <w:r>
        <w:rPr>
          <w:spacing w:val="-14"/>
          <w:position w:val="1"/>
        </w:rPr>
        <w:t> </w:t>
      </w:r>
      <w:r>
        <w:rPr>
          <w:position w:val="1"/>
        </w:rPr>
        <w:t>a</w:t>
      </w:r>
      <w:r>
        <w:rPr>
          <w:spacing w:val="-14"/>
          <w:position w:val="1"/>
        </w:rPr>
        <w:t> </w:t>
      </w:r>
      <w:r>
        <w:rPr>
          <w:position w:val="1"/>
        </w:rPr>
        <w:t>person,</w:t>
      </w:r>
      <w:r>
        <w:rPr>
          <w:spacing w:val="-13"/>
          <w:position w:val="1"/>
        </w:rPr>
        <w:t> </w:t>
      </w:r>
      <w:r>
        <w:rPr>
          <w:position w:val="1"/>
        </w:rPr>
        <w:t>it</w:t>
      </w:r>
      <w:r>
        <w:rPr>
          <w:spacing w:val="-13"/>
          <w:position w:val="1"/>
        </w:rPr>
        <w:t> </w:t>
      </w:r>
      <w:r>
        <w:rPr>
          <w:position w:val="1"/>
        </w:rPr>
        <w:t>is</w:t>
      </w:r>
      <w:r>
        <w:rPr>
          <w:spacing w:val="-12"/>
          <w:position w:val="1"/>
        </w:rPr>
        <w:t> </w:t>
      </w:r>
      <w:r>
        <w:rPr>
          <w:position w:val="1"/>
        </w:rPr>
        <w:t>necessary</w:t>
      </w:r>
      <w:r>
        <w:rPr>
          <w:spacing w:val="-13"/>
          <w:position w:val="1"/>
        </w:rPr>
        <w:t> </w:t>
      </w:r>
      <w:r>
        <w:rPr>
          <w:position w:val="1"/>
        </w:rPr>
        <w:t>to</w:t>
      </w:r>
      <w:r>
        <w:rPr>
          <w:spacing w:val="-12"/>
          <w:position w:val="1"/>
        </w:rPr>
        <w:t> </w:t>
      </w:r>
      <w:r>
        <w:rPr>
          <w:position w:val="1"/>
        </w:rPr>
        <w:t>remind</w:t>
      </w:r>
      <w:r>
        <w:rPr>
          <w:spacing w:val="-13"/>
          <w:position w:val="1"/>
        </w:rPr>
        <w:t> </w:t>
      </w:r>
      <w:r>
        <w:rPr>
          <w:position w:val="1"/>
        </w:rPr>
        <w:t>the</w:t>
      </w:r>
      <w:r>
        <w:rPr>
          <w:spacing w:val="-14"/>
          <w:position w:val="1"/>
        </w:rPr>
        <w:t> </w:t>
      </w:r>
      <w:r>
        <w:rPr>
          <w:position w:val="1"/>
        </w:rPr>
        <w:t>language</w:t>
      </w:r>
      <w:r>
        <w:rPr>
          <w:spacing w:val="-13"/>
          <w:position w:val="1"/>
        </w:rPr>
        <w:t> </w:t>
      </w:r>
      <w:r>
        <w:rPr>
          <w:position w:val="1"/>
        </w:rPr>
        <w:t>learner</w:t>
      </w:r>
      <w:r>
        <w:rPr>
          <w:spacing w:val="-14"/>
          <w:position w:val="1"/>
        </w:rPr>
        <w:t> </w:t>
      </w:r>
      <w:r>
        <w:rPr>
          <w:position w:val="1"/>
        </w:rPr>
        <w:t>of</w:t>
      </w:r>
      <w:r>
        <w:rPr>
          <w:spacing w:val="-13"/>
          <w:position w:val="1"/>
        </w:rPr>
        <w:t> </w:t>
      </w:r>
      <w:r>
        <w:rPr>
          <w:position w:val="1"/>
        </w:rPr>
        <w:t>the</w:t>
      </w:r>
      <w:r>
        <w:rPr>
          <w:spacing w:val="-14"/>
          <w:position w:val="1"/>
        </w:rPr>
        <w:t> </w:t>
      </w:r>
      <w:r>
        <w:rPr>
          <w:position w:val="1"/>
        </w:rPr>
        <w:t>present- </w:t>
      </w:r>
      <w:r>
        <w:rPr/>
        <w:t>past tense forms of verbs of nominative and ergative</w:t>
      </w:r>
      <w:r>
        <w:rPr>
          <w:spacing w:val="-3"/>
        </w:rPr>
        <w:t> </w:t>
      </w:r>
      <w:r>
        <w:rPr/>
        <w:t>construction:</w:t>
      </w:r>
    </w:p>
    <w:p>
      <w:pPr>
        <w:pStyle w:val="BodyText"/>
        <w:spacing w:line="360" w:lineRule="auto" w:before="2"/>
        <w:ind w:left="320" w:right="577" w:firstLine="566"/>
        <w:jc w:val="both"/>
      </w:pPr>
      <w:r>
        <w:rPr>
          <w:rFonts w:ascii="Sylfaen" w:hAnsi="Sylfaen" w:cs="Sylfaen" w:eastAsia="Sylfaen"/>
          <w:b/>
          <w:bCs/>
        </w:rPr>
        <w:t>ის </w:t>
      </w:r>
      <w:r>
        <w:rPr>
          <w:rFonts w:ascii="Sylfaen" w:hAnsi="Sylfaen" w:cs="Sylfaen" w:eastAsia="Sylfaen"/>
        </w:rPr>
        <w:t>კითხულობს </w:t>
      </w:r>
      <w:r>
        <w:rPr/>
        <w:t>is kitkhulobs – he reads – </w:t>
      </w:r>
      <w:r>
        <w:rPr>
          <w:rFonts w:ascii="Sylfaen" w:hAnsi="Sylfaen" w:cs="Sylfaen" w:eastAsia="Sylfaen"/>
          <w:b/>
          <w:bCs/>
        </w:rPr>
        <w:t>მან </w:t>
      </w:r>
      <w:r>
        <w:rPr>
          <w:rFonts w:ascii="Sylfaen" w:hAnsi="Sylfaen" w:cs="Sylfaen" w:eastAsia="Sylfaen"/>
        </w:rPr>
        <w:t>წაიკითხა </w:t>
      </w:r>
      <w:r>
        <w:rPr/>
        <w:t>man tsaikitkha – he read – </w:t>
      </w:r>
      <w:r>
        <w:rPr>
          <w:rFonts w:ascii="Sylfaen" w:hAnsi="Sylfaen" w:cs="Sylfaen" w:eastAsia="Sylfaen"/>
          <w:b/>
          <w:bCs/>
        </w:rPr>
        <w:t>მან </w:t>
      </w:r>
      <w:r>
        <w:rPr>
          <w:rFonts w:ascii="Sylfaen" w:hAnsi="Sylfaen" w:cs="Sylfaen" w:eastAsia="Sylfaen"/>
        </w:rPr>
        <w:t>წაიკითხოს </w:t>
      </w:r>
      <w:r>
        <w:rPr/>
        <w:t>man tsaikitkhos – he must read...</w:t>
      </w:r>
    </w:p>
    <w:p>
      <w:pPr>
        <w:pStyle w:val="BodyText"/>
        <w:spacing w:line="360" w:lineRule="auto"/>
        <w:ind w:left="320" w:right="577" w:firstLine="566"/>
        <w:jc w:val="both"/>
      </w:pPr>
      <w:r>
        <w:rPr>
          <w:rFonts w:ascii="Sylfaen" w:hAnsi="Sylfaen" w:cs="Sylfaen" w:eastAsia="Sylfaen"/>
          <w:position w:val="1"/>
        </w:rPr>
        <w:t>Then we introduce the </w:t>
      </w:r>
      <w:r>
        <w:rPr>
          <w:b/>
          <w:bCs/>
          <w:position w:val="1"/>
        </w:rPr>
        <w:t>S</w:t>
      </w:r>
      <w:r>
        <w:rPr>
          <w:b/>
          <w:bCs/>
          <w:sz w:val="16"/>
          <w:szCs w:val="16"/>
        </w:rPr>
        <w:t>3 </w:t>
      </w:r>
      <w:r>
        <w:rPr>
          <w:rFonts w:ascii="Sylfaen" w:hAnsi="Sylfaen" w:cs="Sylfaen" w:eastAsia="Sylfaen"/>
          <w:position w:val="1"/>
        </w:rPr>
        <w:t>person: </w:t>
      </w:r>
      <w:r>
        <w:rPr>
          <w:position w:val="1"/>
        </w:rPr>
        <w:t>(</w:t>
      </w:r>
      <w:r>
        <w:rPr>
          <w:rFonts w:ascii="Sylfaen" w:hAnsi="Sylfaen" w:cs="Sylfaen" w:eastAsia="Sylfaen"/>
          <w:b/>
          <w:bCs/>
          <w:position w:val="1"/>
        </w:rPr>
        <w:t>მან</w:t>
      </w:r>
      <w:r>
        <w:rPr>
          <w:b/>
          <w:bCs/>
          <w:position w:val="1"/>
        </w:rPr>
        <w:t>) </w:t>
      </w:r>
      <w:r>
        <w:rPr>
          <w:rFonts w:ascii="Sylfaen" w:hAnsi="Sylfaen" w:cs="Sylfaen" w:eastAsia="Sylfaen"/>
          <w:b/>
          <w:bCs/>
          <w:position w:val="1"/>
        </w:rPr>
        <w:t>უნდა წაიკითხოს </w:t>
      </w:r>
      <w:r>
        <w:rPr>
          <w:rFonts w:ascii="Sylfaen" w:hAnsi="Sylfaen" w:cs="Sylfaen" w:eastAsia="Sylfaen"/>
          <w:position w:val="1"/>
        </w:rPr>
        <w:t>(</w:t>
      </w:r>
      <w:r>
        <w:rPr>
          <w:position w:val="1"/>
        </w:rPr>
        <w:t>man</w:t>
      </w:r>
      <w:r>
        <w:rPr>
          <w:rFonts w:ascii="Sylfaen" w:hAnsi="Sylfaen" w:cs="Sylfaen" w:eastAsia="Sylfaen"/>
          <w:position w:val="1"/>
        </w:rPr>
        <w:t>) unda </w:t>
      </w:r>
      <w:r>
        <w:rPr>
          <w:position w:val="1"/>
        </w:rPr>
        <w:t>tsaikitkhos – he must </w:t>
      </w:r>
      <w:r>
        <w:rPr/>
        <w:t>read (</w:t>
      </w:r>
      <w:r>
        <w:rPr>
          <w:rFonts w:ascii="Sylfaen" w:hAnsi="Sylfaen" w:cs="Sylfaen" w:eastAsia="Sylfaen"/>
        </w:rPr>
        <w:t>იმუშაოს </w:t>
      </w:r>
      <w:r>
        <w:rPr/>
        <w:t>imushaos – he must work, </w:t>
      </w:r>
      <w:r>
        <w:rPr>
          <w:rFonts w:ascii="Sylfaen" w:hAnsi="Sylfaen" w:cs="Sylfaen" w:eastAsia="Sylfaen"/>
        </w:rPr>
        <w:t>თქვას </w:t>
      </w:r>
      <w:r>
        <w:rPr/>
        <w:t>t</w:t>
      </w:r>
      <w:r>
        <w:rPr>
          <w:rFonts w:ascii="Sylfaen" w:hAnsi="Sylfaen" w:cs="Sylfaen" w:eastAsia="Sylfaen"/>
        </w:rPr>
        <w:t>q</w:t>
      </w:r>
      <w:r>
        <w:rPr/>
        <w:t>vas – he must say, </w:t>
      </w:r>
      <w:r>
        <w:rPr>
          <w:rFonts w:ascii="Sylfaen" w:hAnsi="Sylfaen" w:cs="Sylfaen" w:eastAsia="Sylfaen"/>
        </w:rPr>
        <w:t>ჩაიცვას </w:t>
      </w:r>
      <w:r>
        <w:rPr/>
        <w:t>chaicvas (he must dress), </w:t>
      </w:r>
      <w:r>
        <w:rPr>
          <w:rFonts w:ascii="Sylfaen" w:hAnsi="Sylfaen" w:cs="Sylfaen" w:eastAsia="Sylfaen"/>
        </w:rPr>
        <w:t>წავიდეს </w:t>
      </w:r>
      <w:r>
        <w:rPr/>
        <w:t>tsavides – he must go, </w:t>
      </w:r>
      <w:r>
        <w:rPr>
          <w:rFonts w:ascii="Sylfaen" w:hAnsi="Sylfaen" w:cs="Sylfaen" w:eastAsia="Sylfaen"/>
        </w:rPr>
        <w:t>დადგეს </w:t>
      </w:r>
      <w:r>
        <w:rPr/>
        <w:t>dadges – he must get up).</w:t>
      </w:r>
    </w:p>
    <w:p>
      <w:pPr>
        <w:pStyle w:val="BodyText"/>
        <w:spacing w:line="360" w:lineRule="auto"/>
        <w:ind w:left="320" w:right="580" w:firstLine="566"/>
        <w:jc w:val="both"/>
      </w:pPr>
      <w:r>
        <w:rPr/>
        <w:t>On this basis, the language learner can easily build even relatively extensive constructions, of course, after completing the appropriate exercises and assignments. For this we use the methods of word order, gap filling. Here are some exercises:</w:t>
      </w:r>
    </w:p>
    <w:p>
      <w:pPr>
        <w:pStyle w:val="BodyText"/>
        <w:ind w:left="886"/>
        <w:jc w:val="both"/>
      </w:pPr>
      <w:r>
        <w:rPr>
          <w:b/>
        </w:rPr>
        <w:t>Exercise 1. </w:t>
      </w:r>
      <w:r>
        <w:rPr/>
        <w:t>Use the given words and fill them in the right place!</w:t>
      </w:r>
    </w:p>
    <w:p>
      <w:pPr>
        <w:pStyle w:val="BodyText"/>
        <w:spacing w:before="137"/>
        <w:ind w:left="886"/>
        <w:rPr>
          <w:rFonts w:ascii="Sylfaen" w:hAnsi="Sylfaen" w:cs="Sylfaen" w:eastAsia="Sylfaen"/>
        </w:rPr>
      </w:pPr>
      <w:r>
        <w:rPr>
          <w:rFonts w:ascii="Sylfaen" w:hAnsi="Sylfaen" w:cs="Sylfaen" w:eastAsia="Sylfaen"/>
        </w:rPr>
        <w:t>სწავლა </w:t>
      </w:r>
      <w:r>
        <w:rPr/>
        <w:t>stsavla – to learn, </w:t>
      </w:r>
      <w:r>
        <w:rPr>
          <w:rFonts w:ascii="Sylfaen" w:hAnsi="Sylfaen" w:cs="Sylfaen" w:eastAsia="Sylfaen"/>
        </w:rPr>
        <w:t>ყიდვა qidva – </w:t>
      </w:r>
      <w:r>
        <w:rPr/>
        <w:t>to buy, </w:t>
      </w:r>
      <w:r>
        <w:rPr>
          <w:rFonts w:ascii="Sylfaen" w:hAnsi="Sylfaen" w:cs="Sylfaen" w:eastAsia="Sylfaen"/>
        </w:rPr>
        <w:t>წასვლა </w:t>
      </w:r>
      <w:r>
        <w:rPr/>
        <w:t>tsasvla – to go, </w:t>
      </w:r>
      <w:r>
        <w:rPr>
          <w:rFonts w:ascii="Sylfaen" w:hAnsi="Sylfaen" w:cs="Sylfaen" w:eastAsia="Sylfaen"/>
        </w:rPr>
        <w:t>მუშაობა mushaoba</w:t>
      </w:r>
    </w:p>
    <w:p>
      <w:pPr>
        <w:pStyle w:val="BodyText"/>
        <w:spacing w:before="158"/>
        <w:ind w:left="886"/>
      </w:pPr>
      <w:r>
        <w:rPr/>
        <w:t>– to work</w:t>
      </w:r>
    </w:p>
    <w:p>
      <w:pPr>
        <w:pStyle w:val="BodyText"/>
        <w:tabs>
          <w:tab w:pos="5101" w:val="left" w:leader="dot"/>
        </w:tabs>
        <w:spacing w:before="138"/>
        <w:ind w:left="320"/>
        <w:jc w:val="both"/>
      </w:pPr>
      <w:r>
        <w:rPr/>
        <w:t>1)      </w:t>
      </w:r>
      <w:r>
        <w:rPr>
          <w:rFonts w:ascii="Sylfaen" w:hAnsi="Sylfaen" w:cs="Sylfaen" w:eastAsia="Sylfaen"/>
        </w:rPr>
        <w:t>ქართული</w:t>
      </w:r>
      <w:r>
        <w:rPr>
          <w:rFonts w:ascii="Sylfaen" w:hAnsi="Sylfaen" w:cs="Sylfaen" w:eastAsia="Sylfaen"/>
          <w:spacing w:val="1"/>
        </w:rPr>
        <w:t> </w:t>
      </w:r>
      <w:r>
        <w:rPr>
          <w:rFonts w:ascii="Sylfaen" w:hAnsi="Sylfaen" w:cs="Sylfaen" w:eastAsia="Sylfaen"/>
        </w:rPr>
        <w:t>ენის</w:t>
      </w:r>
      <w:r>
        <w:rPr>
          <w:rFonts w:ascii="Sylfaen" w:hAnsi="Sylfaen" w:cs="Sylfaen" w:eastAsia="Sylfaen"/>
          <w:spacing w:val="-2"/>
        </w:rPr>
        <w:t> </w:t>
      </w:r>
      <w:r>
        <w:rPr>
          <w:rFonts w:ascii="Sylfaen" w:hAnsi="Sylfaen" w:cs="Sylfaen" w:eastAsia="Sylfaen"/>
        </w:rPr>
        <w:t>კარგად</w:t>
        <w:tab/>
        <w:t>მინდა</w:t>
      </w:r>
      <w:r>
        <w:rPr/>
        <w:t>.</w:t>
      </w:r>
    </w:p>
    <w:p>
      <w:pPr>
        <w:pStyle w:val="BodyText"/>
        <w:tabs>
          <w:tab w:pos="1952" w:val="left" w:leader="none"/>
          <w:tab w:pos="2590" w:val="left" w:leader="none"/>
          <w:tab w:pos="5120" w:val="left" w:leader="dot"/>
        </w:tabs>
        <w:spacing w:before="159"/>
        <w:ind w:left="946"/>
      </w:pPr>
      <w:r>
        <w:rPr>
          <w:rFonts w:ascii="Sylfaen"/>
        </w:rPr>
        <w:t>Kartuli</w:t>
        <w:tab/>
      </w:r>
      <w:r>
        <w:rPr/>
        <w:t>e</w:t>
      </w:r>
      <w:r>
        <w:rPr>
          <w:rFonts w:ascii="Sylfaen"/>
        </w:rPr>
        <w:t>nis</w:t>
        <w:tab/>
        <w:t>kargad</w:t>
        <w:tab/>
        <w:t>minda</w:t>
      </w:r>
      <w:r>
        <w:rPr/>
        <w:t>.</w:t>
      </w:r>
    </w:p>
    <w:p>
      <w:pPr>
        <w:pStyle w:val="BodyText"/>
        <w:tabs>
          <w:tab w:pos="7733" w:val="left" w:leader="none"/>
          <w:tab w:pos="8434" w:val="left" w:leader="none"/>
          <w:tab w:pos="9415" w:val="left" w:leader="none"/>
        </w:tabs>
        <w:spacing w:before="157"/>
        <w:ind w:left="946"/>
      </w:pPr>
      <w:r>
        <w:rPr/>
        <w:t>right answer: </w:t>
      </w:r>
      <w:r>
        <w:rPr>
          <w:rFonts w:ascii="Sylfaen" w:hAnsi="Sylfaen" w:cs="Sylfaen" w:eastAsia="Sylfaen"/>
        </w:rPr>
        <w:t>ქართული ენის კარგად </w:t>
      </w:r>
      <w:r>
        <w:rPr>
          <w:rFonts w:ascii="Sylfaen" w:hAnsi="Sylfaen" w:cs="Sylfaen" w:eastAsia="Sylfaen"/>
          <w:spacing w:val="30"/>
        </w:rPr>
        <w:t> </w:t>
      </w:r>
      <w:r>
        <w:rPr>
          <w:rFonts w:ascii="Sylfaen" w:hAnsi="Sylfaen" w:cs="Sylfaen" w:eastAsia="Sylfaen"/>
        </w:rPr>
        <w:t>სწავლა მინდა </w:t>
      </w:r>
      <w:r>
        <w:rPr>
          <w:rFonts w:ascii="Sylfaen" w:hAnsi="Sylfaen" w:cs="Sylfaen" w:eastAsia="Sylfaen"/>
          <w:spacing w:val="29"/>
        </w:rPr>
        <w:t> </w:t>
      </w:r>
      <w:r>
        <w:rPr>
          <w:rFonts w:ascii="Sylfaen" w:hAnsi="Sylfaen" w:cs="Sylfaen" w:eastAsia="Sylfaen"/>
        </w:rPr>
        <w:t>Kartuli</w:t>
        <w:tab/>
      </w:r>
      <w:r>
        <w:rPr/>
        <w:t>e</w:t>
      </w:r>
      <w:r>
        <w:rPr>
          <w:rFonts w:ascii="Sylfaen" w:hAnsi="Sylfaen" w:cs="Sylfaen" w:eastAsia="Sylfaen"/>
        </w:rPr>
        <w:t>nis</w:t>
        <w:tab/>
        <w:t>kargad</w:t>
        <w:tab/>
      </w:r>
      <w:r>
        <w:rPr/>
        <w:t>stsavla</w:t>
      </w:r>
    </w:p>
    <w:p>
      <w:pPr>
        <w:pStyle w:val="BodyText"/>
        <w:spacing w:before="159"/>
        <w:ind w:left="886"/>
        <w:jc w:val="both"/>
      </w:pPr>
      <w:r>
        <w:rPr>
          <w:rFonts w:ascii="Sylfaen" w:hAnsi="Sylfaen"/>
        </w:rPr>
        <w:t>minda </w:t>
      </w:r>
      <w:r>
        <w:rPr/>
        <w:t>– I want to learn Georgian language well.</w:t>
      </w:r>
    </w:p>
    <w:p>
      <w:pPr>
        <w:pStyle w:val="BodyText"/>
        <w:tabs>
          <w:tab w:pos="886" w:val="left" w:leader="none"/>
          <w:tab w:pos="5246" w:val="left" w:leader="dot"/>
        </w:tabs>
        <w:spacing w:before="157"/>
        <w:ind w:left="320"/>
      </w:pPr>
      <w:r>
        <w:rPr/>
        <w:t>2)</w:t>
        <w:tab/>
      </w:r>
      <w:r>
        <w:rPr>
          <w:rFonts w:ascii="Sylfaen" w:hAnsi="Sylfaen" w:cs="Sylfaen" w:eastAsia="Sylfaen"/>
        </w:rPr>
        <w:t>დღეს</w:t>
      </w:r>
      <w:r>
        <w:rPr>
          <w:rFonts w:ascii="Sylfaen" w:hAnsi="Sylfaen" w:cs="Sylfaen" w:eastAsia="Sylfaen"/>
          <w:spacing w:val="-3"/>
        </w:rPr>
        <w:t> </w:t>
      </w:r>
      <w:r>
        <w:rPr>
          <w:rFonts w:ascii="Sylfaen" w:hAnsi="Sylfaen" w:cs="Sylfaen" w:eastAsia="Sylfaen"/>
        </w:rPr>
        <w:t>სახლში</w:t>
      </w:r>
      <w:r>
        <w:rPr>
          <w:rFonts w:ascii="Sylfaen" w:hAnsi="Sylfaen" w:cs="Sylfaen" w:eastAsia="Sylfaen"/>
          <w:spacing w:val="-1"/>
        </w:rPr>
        <w:t> </w:t>
      </w:r>
      <w:r>
        <w:rPr>
          <w:rFonts w:ascii="Sylfaen" w:hAnsi="Sylfaen" w:cs="Sylfaen" w:eastAsia="Sylfaen"/>
        </w:rPr>
        <w:t>ადრე</w:t>
        <w:tab/>
        <w:t>გინდა</w:t>
      </w:r>
      <w:r>
        <w:rPr/>
        <w:t>?</w:t>
      </w:r>
    </w:p>
    <w:p>
      <w:pPr>
        <w:spacing w:after="0"/>
        <w:sectPr>
          <w:headerReference w:type="default" r:id="rId285"/>
          <w:headerReference w:type="even" r:id="rId286"/>
          <w:footerReference w:type="default" r:id="rId287"/>
          <w:footerReference w:type="even" r:id="rId288"/>
          <w:pgSz w:w="11910" w:h="16840"/>
          <w:pgMar w:header="718" w:footer="1000" w:top="1440" w:bottom="1200" w:left="760" w:right="500"/>
          <w:pgNumType w:start="139"/>
        </w:sectPr>
      </w:pPr>
    </w:p>
    <w:p>
      <w:pPr>
        <w:pStyle w:val="BodyText"/>
        <w:spacing w:before="7"/>
        <w:rPr>
          <w:sz w:val="16"/>
        </w:rPr>
      </w:pPr>
    </w:p>
    <w:p>
      <w:pPr>
        <w:pStyle w:val="BodyText"/>
        <w:tabs>
          <w:tab w:pos="5291" w:val="left" w:leader="dot"/>
        </w:tabs>
        <w:spacing w:before="72"/>
        <w:ind w:left="886"/>
      </w:pPr>
      <w:r>
        <w:rPr>
          <w:rFonts w:ascii="Sylfaen"/>
        </w:rPr>
        <w:t>Dgh</w:t>
      </w:r>
      <w:r>
        <w:rPr/>
        <w:t>es</w:t>
      </w:r>
      <w:r>
        <w:rPr>
          <w:spacing w:val="-1"/>
        </w:rPr>
        <w:t> </w:t>
      </w:r>
      <w:r>
        <w:rPr/>
        <w:t>sakhlshi</w:t>
      </w:r>
      <w:r>
        <w:rPr>
          <w:spacing w:val="58"/>
        </w:rPr>
        <w:t> </w:t>
      </w:r>
      <w:r>
        <w:rPr/>
        <w:t>adre</w:t>
        <w:tab/>
        <w:t>ginda?</w:t>
      </w:r>
    </w:p>
    <w:p>
      <w:pPr>
        <w:pStyle w:val="BodyText"/>
        <w:spacing w:line="360" w:lineRule="auto" w:before="157"/>
        <w:ind w:left="886" w:right="750" w:firstLine="120"/>
      </w:pPr>
      <w:r>
        <w:rPr/>
        <w:t>right answer: </w:t>
      </w:r>
      <w:r>
        <w:rPr>
          <w:rFonts w:ascii="Sylfaen" w:hAnsi="Sylfaen" w:cs="Sylfaen" w:eastAsia="Sylfaen"/>
        </w:rPr>
        <w:t>დღეს სახლში ადრე წასვლა გინდა</w:t>
      </w:r>
      <w:r>
        <w:rPr/>
        <w:t>? </w:t>
      </w:r>
      <w:r>
        <w:rPr>
          <w:rFonts w:ascii="Sylfaen" w:hAnsi="Sylfaen" w:cs="Sylfaen" w:eastAsia="Sylfaen"/>
        </w:rPr>
        <w:t>Dgh</w:t>
      </w:r>
      <w:r>
        <w:rPr/>
        <w:t>es sakhlshi adre tsasvla ginda? – Do you want to go home early today?.</w:t>
      </w:r>
    </w:p>
    <w:p>
      <w:pPr>
        <w:pStyle w:val="BodyText"/>
        <w:tabs>
          <w:tab w:pos="886" w:val="left" w:leader="none"/>
          <w:tab w:pos="5077" w:val="left" w:leader="dot"/>
        </w:tabs>
        <w:ind w:left="320"/>
      </w:pPr>
      <w:r>
        <w:rPr/>
        <w:t>3)</w:t>
        <w:tab/>
      </w:r>
      <w:r>
        <w:rPr>
          <w:rFonts w:ascii="Sylfaen" w:hAnsi="Sylfaen" w:cs="Sylfaen" w:eastAsia="Sylfaen"/>
        </w:rPr>
        <w:t>დედას</w:t>
      </w:r>
      <w:r>
        <w:rPr>
          <w:rFonts w:ascii="Sylfaen" w:hAnsi="Sylfaen" w:cs="Sylfaen" w:eastAsia="Sylfaen"/>
          <w:spacing w:val="-3"/>
        </w:rPr>
        <w:t> </w:t>
      </w:r>
      <w:r>
        <w:rPr>
          <w:rFonts w:ascii="Sylfaen" w:hAnsi="Sylfaen" w:cs="Sylfaen" w:eastAsia="Sylfaen"/>
        </w:rPr>
        <w:t>ახალი</w:t>
      </w:r>
      <w:r>
        <w:rPr>
          <w:rFonts w:ascii="Sylfaen" w:hAnsi="Sylfaen" w:cs="Sylfaen" w:eastAsia="Sylfaen"/>
          <w:spacing w:val="-2"/>
        </w:rPr>
        <w:t> </w:t>
      </w:r>
      <w:r>
        <w:rPr>
          <w:rFonts w:ascii="Sylfaen" w:hAnsi="Sylfaen" w:cs="Sylfaen" w:eastAsia="Sylfaen"/>
        </w:rPr>
        <w:t>პურის</w:t>
        <w:tab/>
        <w:t>უნდა</w:t>
      </w:r>
      <w:r>
        <w:rPr/>
        <w:t>.</w:t>
      </w:r>
    </w:p>
    <w:p>
      <w:pPr>
        <w:pStyle w:val="BodyText"/>
        <w:tabs>
          <w:tab w:pos="5123" w:val="left" w:leader="dot"/>
        </w:tabs>
        <w:spacing w:before="159"/>
        <w:ind w:left="886"/>
      </w:pPr>
      <w:r>
        <w:rPr>
          <w:rFonts w:ascii="Sylfaen"/>
        </w:rPr>
        <w:t>D</w:t>
      </w:r>
      <w:r>
        <w:rPr/>
        <w:t>e</w:t>
      </w:r>
      <w:r>
        <w:rPr>
          <w:rFonts w:ascii="Sylfaen"/>
        </w:rPr>
        <w:t>das </w:t>
      </w:r>
      <w:r>
        <w:rPr>
          <w:rFonts w:ascii="Sylfaen"/>
          <w:spacing w:val="57"/>
        </w:rPr>
        <w:t> </w:t>
      </w:r>
      <w:r>
        <w:rPr>
          <w:rFonts w:ascii="Sylfaen"/>
        </w:rPr>
        <w:t>akhali </w:t>
      </w:r>
      <w:r>
        <w:rPr>
          <w:rFonts w:ascii="Sylfaen"/>
          <w:spacing w:val="59"/>
        </w:rPr>
        <w:t> </w:t>
      </w:r>
      <w:r>
        <w:rPr>
          <w:rFonts w:ascii="Sylfaen"/>
        </w:rPr>
        <w:t>puris</w:t>
        <w:tab/>
        <w:t>unda</w:t>
      </w:r>
      <w:r>
        <w:rPr/>
        <w:t>.</w:t>
      </w:r>
    </w:p>
    <w:p>
      <w:pPr>
        <w:pStyle w:val="BodyText"/>
        <w:tabs>
          <w:tab w:pos="6950" w:val="left" w:leader="none"/>
          <w:tab w:pos="7817" w:val="left" w:leader="none"/>
          <w:tab w:pos="8570" w:val="left" w:leader="none"/>
          <w:tab w:pos="9369" w:val="left" w:leader="none"/>
        </w:tabs>
        <w:spacing w:line="360" w:lineRule="auto" w:before="157"/>
        <w:ind w:left="886" w:right="573"/>
      </w:pPr>
      <w:r>
        <w:rPr/>
        <w:t>right</w:t>
      </w:r>
      <w:r>
        <w:rPr>
          <w:spacing w:val="22"/>
        </w:rPr>
        <w:t> </w:t>
      </w:r>
      <w:r>
        <w:rPr/>
        <w:t>answer:</w:t>
      </w:r>
      <w:r>
        <w:rPr>
          <w:spacing w:val="23"/>
        </w:rPr>
        <w:t> </w:t>
      </w:r>
      <w:r>
        <w:rPr>
          <w:rFonts w:ascii="Sylfaen" w:hAnsi="Sylfaen" w:cs="Sylfaen" w:eastAsia="Sylfaen"/>
        </w:rPr>
        <w:t>დედას</w:t>
      </w:r>
      <w:r>
        <w:rPr>
          <w:rFonts w:ascii="Sylfaen" w:hAnsi="Sylfaen" w:cs="Sylfaen" w:eastAsia="Sylfaen"/>
          <w:spacing w:val="22"/>
        </w:rPr>
        <w:t> </w:t>
      </w:r>
      <w:r>
        <w:rPr>
          <w:rFonts w:ascii="Sylfaen" w:hAnsi="Sylfaen" w:cs="Sylfaen" w:eastAsia="Sylfaen"/>
        </w:rPr>
        <w:t>ახალი</w:t>
      </w:r>
      <w:r>
        <w:rPr>
          <w:rFonts w:ascii="Sylfaen" w:hAnsi="Sylfaen" w:cs="Sylfaen" w:eastAsia="Sylfaen"/>
          <w:spacing w:val="24"/>
        </w:rPr>
        <w:t> </w:t>
      </w:r>
      <w:r>
        <w:rPr>
          <w:rFonts w:ascii="Sylfaen" w:hAnsi="Sylfaen" w:cs="Sylfaen" w:eastAsia="Sylfaen"/>
        </w:rPr>
        <w:t>პურის</w:t>
      </w:r>
      <w:r>
        <w:rPr>
          <w:rFonts w:ascii="Sylfaen" w:hAnsi="Sylfaen" w:cs="Sylfaen" w:eastAsia="Sylfaen"/>
          <w:spacing w:val="21"/>
        </w:rPr>
        <w:t> </w:t>
      </w:r>
      <w:r>
        <w:rPr>
          <w:rFonts w:ascii="Sylfaen" w:hAnsi="Sylfaen" w:cs="Sylfaen" w:eastAsia="Sylfaen"/>
        </w:rPr>
        <w:t>ყიდვა</w:t>
      </w:r>
      <w:r>
        <w:rPr>
          <w:rFonts w:ascii="Sylfaen" w:hAnsi="Sylfaen" w:cs="Sylfaen" w:eastAsia="Sylfaen"/>
          <w:spacing w:val="22"/>
        </w:rPr>
        <w:t> </w:t>
      </w:r>
      <w:r>
        <w:rPr>
          <w:rFonts w:ascii="Sylfaen" w:hAnsi="Sylfaen" w:cs="Sylfaen" w:eastAsia="Sylfaen"/>
        </w:rPr>
        <w:t>უნდა</w:t>
      </w:r>
      <w:r>
        <w:rPr>
          <w:rFonts w:ascii="Sylfaen" w:hAnsi="Sylfaen" w:cs="Sylfaen" w:eastAsia="Sylfaen"/>
          <w:spacing w:val="23"/>
        </w:rPr>
        <w:t> </w:t>
      </w:r>
      <w:r>
        <w:rPr>
          <w:rFonts w:ascii="Sylfaen" w:hAnsi="Sylfaen" w:cs="Sylfaen" w:eastAsia="Sylfaen"/>
        </w:rPr>
        <w:t>D</w:t>
      </w:r>
      <w:r>
        <w:rPr/>
        <w:t>e</w:t>
      </w:r>
      <w:r>
        <w:rPr>
          <w:rFonts w:ascii="Sylfaen" w:hAnsi="Sylfaen" w:cs="Sylfaen" w:eastAsia="Sylfaen"/>
        </w:rPr>
        <w:t>das</w:t>
        <w:tab/>
        <w:t>akhali</w:t>
        <w:tab/>
        <w:t>puris</w:t>
        <w:tab/>
        <w:t>qidva</w:t>
        <w:tab/>
        <w:t>unda </w:t>
      </w:r>
      <w:r>
        <w:rPr>
          <w:spacing w:val="-16"/>
        </w:rPr>
        <w:t>– </w:t>
      </w:r>
      <w:r>
        <w:rPr/>
        <w:t>Mother wants to buy a new</w:t>
      </w:r>
      <w:r>
        <w:rPr>
          <w:spacing w:val="-2"/>
        </w:rPr>
        <w:t> </w:t>
      </w:r>
      <w:r>
        <w:rPr/>
        <w:t>bread.</w:t>
      </w:r>
    </w:p>
    <w:p>
      <w:pPr>
        <w:pStyle w:val="BodyText"/>
        <w:tabs>
          <w:tab w:pos="886" w:val="left" w:leader="none"/>
        </w:tabs>
        <w:ind w:left="320"/>
      </w:pPr>
      <w:r>
        <w:rPr/>
        <w:t>4)</w:t>
        <w:tab/>
      </w:r>
      <w:r>
        <w:rPr>
          <w:rFonts w:ascii="Sylfaen" w:hAnsi="Sylfaen" w:cs="Sylfaen" w:eastAsia="Sylfaen"/>
        </w:rPr>
        <w:t>ქართული ენის კარგად შესწავლისთვის საჭიროა ბევრი</w:t>
      </w:r>
      <w:r>
        <w:rPr>
          <w:rFonts w:ascii="Sylfaen" w:hAnsi="Sylfaen" w:cs="Sylfaen" w:eastAsia="Sylfaen"/>
          <w:spacing w:val="-1"/>
        </w:rPr>
        <w:t> </w:t>
      </w:r>
      <w:r>
        <w:rPr/>
        <w:t>......................</w:t>
      </w:r>
    </w:p>
    <w:p>
      <w:pPr>
        <w:pStyle w:val="BodyText"/>
        <w:spacing w:before="159"/>
        <w:ind w:left="886"/>
        <w:jc w:val="both"/>
      </w:pPr>
      <w:r>
        <w:rPr>
          <w:rFonts w:ascii="Sylfaen"/>
        </w:rPr>
        <w:t>Kartuli nis kargad sh</w:t>
      </w:r>
      <w:r>
        <w:rPr/>
        <w:t>e</w:t>
      </w:r>
      <w:r>
        <w:rPr>
          <w:rFonts w:ascii="Sylfaen"/>
        </w:rPr>
        <w:t>stsavlistvis sachiroa b</w:t>
      </w:r>
      <w:r>
        <w:rPr/>
        <w:t>e</w:t>
      </w:r>
      <w:r>
        <w:rPr>
          <w:rFonts w:ascii="Sylfaen"/>
        </w:rPr>
        <w:t>vri </w:t>
      </w:r>
      <w:r>
        <w:rPr/>
        <w:t>......................</w:t>
      </w:r>
    </w:p>
    <w:p>
      <w:pPr>
        <w:pStyle w:val="BodyText"/>
        <w:spacing w:line="360" w:lineRule="auto" w:before="157"/>
        <w:ind w:left="886" w:right="577"/>
        <w:jc w:val="both"/>
      </w:pPr>
      <w:r>
        <w:rPr/>
        <w:t>right answer: </w:t>
      </w:r>
      <w:r>
        <w:rPr>
          <w:rFonts w:ascii="Sylfaen" w:hAnsi="Sylfaen" w:cs="Sylfaen" w:eastAsia="Sylfaen"/>
        </w:rPr>
        <w:t>ქართული ენის კარგად შესწავლისთვის საჭიროა ბევრი მუშაობა kartuli </w:t>
      </w:r>
      <w:r>
        <w:rPr/>
        <w:t>e</w:t>
      </w:r>
      <w:r>
        <w:rPr>
          <w:rFonts w:ascii="Sylfaen" w:hAnsi="Sylfaen" w:cs="Sylfaen" w:eastAsia="Sylfaen"/>
        </w:rPr>
        <w:t>nis</w:t>
      </w:r>
      <w:r>
        <w:rPr>
          <w:rFonts w:ascii="Sylfaen" w:hAnsi="Sylfaen" w:cs="Sylfaen" w:eastAsia="Sylfaen"/>
          <w:spacing w:val="-8"/>
        </w:rPr>
        <w:t> </w:t>
      </w:r>
      <w:r>
        <w:rPr>
          <w:rFonts w:ascii="Sylfaen" w:hAnsi="Sylfaen" w:cs="Sylfaen" w:eastAsia="Sylfaen"/>
        </w:rPr>
        <w:t>kargad</w:t>
      </w:r>
      <w:r>
        <w:rPr>
          <w:rFonts w:ascii="Sylfaen" w:hAnsi="Sylfaen" w:cs="Sylfaen" w:eastAsia="Sylfaen"/>
          <w:spacing w:val="-7"/>
        </w:rPr>
        <w:t> </w:t>
      </w:r>
      <w:r>
        <w:rPr>
          <w:rFonts w:ascii="Sylfaen" w:hAnsi="Sylfaen" w:cs="Sylfaen" w:eastAsia="Sylfaen"/>
        </w:rPr>
        <w:t>sh</w:t>
      </w:r>
      <w:r>
        <w:rPr/>
        <w:t>e</w:t>
      </w:r>
      <w:r>
        <w:rPr>
          <w:rFonts w:ascii="Sylfaen" w:hAnsi="Sylfaen" w:cs="Sylfaen" w:eastAsia="Sylfaen"/>
        </w:rPr>
        <w:t>stsavlistvis</w:t>
      </w:r>
      <w:r>
        <w:rPr>
          <w:rFonts w:ascii="Sylfaen" w:hAnsi="Sylfaen" w:cs="Sylfaen" w:eastAsia="Sylfaen"/>
          <w:spacing w:val="-7"/>
        </w:rPr>
        <w:t> </w:t>
      </w:r>
      <w:r>
        <w:rPr>
          <w:rFonts w:ascii="Sylfaen" w:hAnsi="Sylfaen" w:cs="Sylfaen" w:eastAsia="Sylfaen"/>
        </w:rPr>
        <w:t>sachiroa</w:t>
      </w:r>
      <w:r>
        <w:rPr>
          <w:rFonts w:ascii="Sylfaen" w:hAnsi="Sylfaen" w:cs="Sylfaen" w:eastAsia="Sylfaen"/>
          <w:spacing w:val="-8"/>
        </w:rPr>
        <w:t> </w:t>
      </w:r>
      <w:r>
        <w:rPr>
          <w:rFonts w:ascii="Sylfaen" w:hAnsi="Sylfaen" w:cs="Sylfaen" w:eastAsia="Sylfaen"/>
        </w:rPr>
        <w:t>b</w:t>
      </w:r>
      <w:r>
        <w:rPr/>
        <w:t>e</w:t>
      </w:r>
      <w:r>
        <w:rPr>
          <w:rFonts w:ascii="Sylfaen" w:hAnsi="Sylfaen" w:cs="Sylfaen" w:eastAsia="Sylfaen"/>
        </w:rPr>
        <w:t>vri</w:t>
      </w:r>
      <w:r>
        <w:rPr>
          <w:rFonts w:ascii="Sylfaen" w:hAnsi="Sylfaen" w:cs="Sylfaen" w:eastAsia="Sylfaen"/>
          <w:spacing w:val="-6"/>
        </w:rPr>
        <w:t> </w:t>
      </w:r>
      <w:r>
        <w:rPr>
          <w:rFonts w:ascii="Sylfaen" w:hAnsi="Sylfaen" w:cs="Sylfaen" w:eastAsia="Sylfaen"/>
        </w:rPr>
        <w:t>mushaoba</w:t>
      </w:r>
      <w:r>
        <w:rPr>
          <w:rFonts w:ascii="Sylfaen" w:hAnsi="Sylfaen" w:cs="Sylfaen" w:eastAsia="Sylfaen"/>
          <w:spacing w:val="-7"/>
        </w:rPr>
        <w:t> </w:t>
      </w:r>
      <w:r>
        <w:rPr>
          <w:rFonts w:ascii="Sylfaen" w:hAnsi="Sylfaen" w:cs="Sylfaen" w:eastAsia="Sylfaen"/>
        </w:rPr>
        <w:t>–</w:t>
      </w:r>
      <w:r>
        <w:rPr>
          <w:rFonts w:ascii="Sylfaen" w:hAnsi="Sylfaen" w:cs="Sylfaen" w:eastAsia="Sylfaen"/>
          <w:spacing w:val="-7"/>
        </w:rPr>
        <w:t> </w:t>
      </w:r>
      <w:r>
        <w:rPr/>
        <w:t>In</w:t>
      </w:r>
      <w:r>
        <w:rPr>
          <w:spacing w:val="-7"/>
        </w:rPr>
        <w:t> </w:t>
      </w:r>
      <w:r>
        <w:rPr/>
        <w:t>order</w:t>
      </w:r>
      <w:r>
        <w:rPr>
          <w:spacing w:val="-8"/>
        </w:rPr>
        <w:t> </w:t>
      </w:r>
      <w:r>
        <w:rPr/>
        <w:t>to</w:t>
      </w:r>
      <w:r>
        <w:rPr>
          <w:spacing w:val="-7"/>
        </w:rPr>
        <w:t> </w:t>
      </w:r>
      <w:r>
        <w:rPr/>
        <w:t>learn</w:t>
      </w:r>
      <w:r>
        <w:rPr>
          <w:spacing w:val="-8"/>
        </w:rPr>
        <w:t> </w:t>
      </w:r>
      <w:r>
        <w:rPr/>
        <w:t>Georgian</w:t>
      </w:r>
      <w:r>
        <w:rPr>
          <w:spacing w:val="-7"/>
        </w:rPr>
        <w:t> </w:t>
      </w:r>
      <w:r>
        <w:rPr/>
        <w:t>language</w:t>
      </w:r>
      <w:r>
        <w:rPr>
          <w:spacing w:val="-8"/>
        </w:rPr>
        <w:t> </w:t>
      </w:r>
      <w:r>
        <w:rPr/>
        <w:t>well you have to work really hard.</w:t>
      </w:r>
    </w:p>
    <w:p>
      <w:pPr>
        <w:pStyle w:val="BodyText"/>
        <w:spacing w:before="10"/>
        <w:rPr>
          <w:sz w:val="35"/>
        </w:rPr>
      </w:pPr>
    </w:p>
    <w:p>
      <w:pPr>
        <w:spacing w:before="0"/>
        <w:ind w:left="886" w:right="0" w:firstLine="0"/>
        <w:jc w:val="left"/>
        <w:rPr>
          <w:sz w:val="24"/>
        </w:rPr>
      </w:pPr>
      <w:r>
        <w:rPr>
          <w:b/>
          <w:sz w:val="24"/>
        </w:rPr>
        <w:t>Exercise 2. </w:t>
      </w:r>
      <w:r>
        <w:rPr>
          <w:sz w:val="24"/>
        </w:rPr>
        <w:t>Make sentences with the given words!</w:t>
      </w:r>
    </w:p>
    <w:p>
      <w:pPr>
        <w:pStyle w:val="ListParagraph"/>
        <w:numPr>
          <w:ilvl w:val="0"/>
          <w:numId w:val="13"/>
        </w:numPr>
        <w:tabs>
          <w:tab w:pos="886" w:val="left" w:leader="none"/>
          <w:tab w:pos="887" w:val="left" w:leader="none"/>
        </w:tabs>
        <w:spacing w:line="240" w:lineRule="auto" w:before="141" w:after="0"/>
        <w:ind w:left="886" w:right="0" w:hanging="425"/>
        <w:jc w:val="left"/>
        <w:rPr>
          <w:sz w:val="24"/>
          <w:szCs w:val="24"/>
        </w:rPr>
      </w:pPr>
      <w:r>
        <w:rPr>
          <w:rFonts w:ascii="Sylfaen" w:hAnsi="Sylfaen" w:cs="Sylfaen" w:eastAsia="Sylfaen"/>
          <w:sz w:val="24"/>
          <w:szCs w:val="24"/>
        </w:rPr>
        <w:t>ენა</w:t>
      </w:r>
      <w:r>
        <w:rPr>
          <w:rFonts w:ascii="Sylfaen" w:hAnsi="Sylfaen" w:cs="Sylfaen" w:eastAsia="Sylfaen"/>
          <w:spacing w:val="-7"/>
          <w:sz w:val="24"/>
          <w:szCs w:val="24"/>
        </w:rPr>
        <w:t> </w:t>
      </w:r>
      <w:r>
        <w:rPr>
          <w:sz w:val="24"/>
          <w:szCs w:val="24"/>
        </w:rPr>
        <w:t>ena</w:t>
      </w:r>
      <w:r>
        <w:rPr>
          <w:spacing w:val="-9"/>
          <w:sz w:val="24"/>
          <w:szCs w:val="24"/>
        </w:rPr>
        <w:t> </w:t>
      </w:r>
      <w:r>
        <w:rPr>
          <w:sz w:val="24"/>
          <w:szCs w:val="24"/>
        </w:rPr>
        <w:t>–</w:t>
      </w:r>
      <w:r>
        <w:rPr>
          <w:spacing w:val="-8"/>
          <w:sz w:val="24"/>
          <w:szCs w:val="24"/>
        </w:rPr>
        <w:t> </w:t>
      </w:r>
      <w:r>
        <w:rPr>
          <w:sz w:val="24"/>
          <w:szCs w:val="24"/>
        </w:rPr>
        <w:t>language</w:t>
      </w:r>
      <w:r>
        <w:rPr>
          <w:spacing w:val="-7"/>
          <w:sz w:val="24"/>
          <w:szCs w:val="24"/>
        </w:rPr>
        <w:t> </w:t>
      </w:r>
      <w:r>
        <w:rPr>
          <w:sz w:val="24"/>
          <w:szCs w:val="24"/>
        </w:rPr>
        <w:t>/</w:t>
      </w:r>
      <w:r>
        <w:rPr>
          <w:spacing w:val="-7"/>
          <w:sz w:val="24"/>
          <w:szCs w:val="24"/>
        </w:rPr>
        <w:t> </w:t>
      </w:r>
      <w:r>
        <w:rPr>
          <w:rFonts w:ascii="Sylfaen" w:hAnsi="Sylfaen" w:cs="Sylfaen" w:eastAsia="Sylfaen"/>
          <w:sz w:val="24"/>
          <w:szCs w:val="24"/>
        </w:rPr>
        <w:t>უნდა</w:t>
      </w:r>
      <w:r>
        <w:rPr>
          <w:rFonts w:ascii="Sylfaen" w:hAnsi="Sylfaen" w:cs="Sylfaen" w:eastAsia="Sylfaen"/>
          <w:spacing w:val="-6"/>
          <w:sz w:val="24"/>
          <w:szCs w:val="24"/>
        </w:rPr>
        <w:t> </w:t>
      </w:r>
      <w:r>
        <w:rPr>
          <w:sz w:val="24"/>
          <w:szCs w:val="24"/>
        </w:rPr>
        <w:t>unda</w:t>
      </w:r>
      <w:r>
        <w:rPr>
          <w:spacing w:val="-10"/>
          <w:sz w:val="24"/>
          <w:szCs w:val="24"/>
        </w:rPr>
        <w:t> </w:t>
      </w:r>
      <w:r>
        <w:rPr>
          <w:sz w:val="24"/>
          <w:szCs w:val="24"/>
        </w:rPr>
        <w:t>–</w:t>
      </w:r>
      <w:r>
        <w:rPr>
          <w:spacing w:val="-8"/>
          <w:sz w:val="24"/>
          <w:szCs w:val="24"/>
        </w:rPr>
        <w:t> </w:t>
      </w:r>
      <w:r>
        <w:rPr>
          <w:sz w:val="24"/>
          <w:szCs w:val="24"/>
        </w:rPr>
        <w:t>must</w:t>
      </w:r>
      <w:r>
        <w:rPr>
          <w:spacing w:val="-6"/>
          <w:sz w:val="24"/>
          <w:szCs w:val="24"/>
        </w:rPr>
        <w:t> </w:t>
      </w:r>
      <w:r>
        <w:rPr>
          <w:sz w:val="24"/>
          <w:szCs w:val="24"/>
        </w:rPr>
        <w:t>/</w:t>
      </w:r>
      <w:r>
        <w:rPr>
          <w:spacing w:val="-8"/>
          <w:sz w:val="24"/>
          <w:szCs w:val="24"/>
        </w:rPr>
        <w:t> </w:t>
      </w:r>
      <w:r>
        <w:rPr>
          <w:rFonts w:ascii="Sylfaen" w:hAnsi="Sylfaen" w:cs="Sylfaen" w:eastAsia="Sylfaen"/>
          <w:sz w:val="24"/>
          <w:szCs w:val="24"/>
        </w:rPr>
        <w:t>კარგად</w:t>
      </w:r>
      <w:r>
        <w:rPr>
          <w:rFonts w:ascii="Sylfaen" w:hAnsi="Sylfaen" w:cs="Sylfaen" w:eastAsia="Sylfaen"/>
          <w:spacing w:val="-6"/>
          <w:sz w:val="24"/>
          <w:szCs w:val="24"/>
        </w:rPr>
        <w:t> </w:t>
      </w:r>
      <w:r>
        <w:rPr>
          <w:sz w:val="24"/>
          <w:szCs w:val="24"/>
        </w:rPr>
        <w:t>kargad</w:t>
      </w:r>
      <w:r>
        <w:rPr>
          <w:spacing w:val="-8"/>
          <w:sz w:val="24"/>
          <w:szCs w:val="24"/>
        </w:rPr>
        <w:t> </w:t>
      </w:r>
      <w:r>
        <w:rPr>
          <w:sz w:val="24"/>
          <w:szCs w:val="24"/>
        </w:rPr>
        <w:t>–</w:t>
      </w:r>
      <w:r>
        <w:rPr>
          <w:spacing w:val="-6"/>
          <w:sz w:val="24"/>
          <w:szCs w:val="24"/>
        </w:rPr>
        <w:t> </w:t>
      </w:r>
      <w:r>
        <w:rPr>
          <w:sz w:val="24"/>
          <w:szCs w:val="24"/>
        </w:rPr>
        <w:t>well</w:t>
      </w:r>
      <w:r>
        <w:rPr>
          <w:spacing w:val="-6"/>
          <w:sz w:val="24"/>
          <w:szCs w:val="24"/>
        </w:rPr>
        <w:t> </w:t>
      </w:r>
      <w:r>
        <w:rPr>
          <w:sz w:val="24"/>
          <w:szCs w:val="24"/>
        </w:rPr>
        <w:t>/</w:t>
      </w:r>
      <w:r>
        <w:rPr>
          <w:spacing w:val="-7"/>
          <w:sz w:val="24"/>
          <w:szCs w:val="24"/>
        </w:rPr>
        <w:t> </w:t>
      </w:r>
      <w:r>
        <w:rPr>
          <w:rFonts w:ascii="Sylfaen" w:hAnsi="Sylfaen" w:cs="Sylfaen" w:eastAsia="Sylfaen"/>
          <w:sz w:val="24"/>
          <w:szCs w:val="24"/>
        </w:rPr>
        <w:t>ქართული</w:t>
      </w:r>
      <w:r>
        <w:rPr>
          <w:rFonts w:ascii="Sylfaen" w:hAnsi="Sylfaen" w:cs="Sylfaen" w:eastAsia="Sylfaen"/>
          <w:spacing w:val="-7"/>
          <w:sz w:val="24"/>
          <w:szCs w:val="24"/>
        </w:rPr>
        <w:t> </w:t>
      </w:r>
      <w:r>
        <w:rPr>
          <w:sz w:val="24"/>
          <w:szCs w:val="24"/>
        </w:rPr>
        <w:t>kartuli</w:t>
      </w:r>
      <w:r>
        <w:rPr>
          <w:spacing w:val="-7"/>
          <w:sz w:val="24"/>
          <w:szCs w:val="24"/>
        </w:rPr>
        <w:t> </w:t>
      </w:r>
      <w:r>
        <w:rPr>
          <w:sz w:val="24"/>
          <w:szCs w:val="24"/>
        </w:rPr>
        <w:t>–Georgian</w:t>
      </w:r>
    </w:p>
    <w:p>
      <w:pPr>
        <w:pStyle w:val="BodyText"/>
        <w:spacing w:before="157"/>
        <w:ind w:left="886"/>
      </w:pPr>
      <w:r>
        <w:rPr/>
        <w:t>/ </w:t>
      </w:r>
      <w:r>
        <w:rPr>
          <w:rFonts w:ascii="Sylfaen" w:hAnsi="Sylfaen" w:cs="Sylfaen" w:eastAsia="Sylfaen"/>
        </w:rPr>
        <w:t>ვისწავლო </w:t>
      </w:r>
      <w:r>
        <w:rPr/>
        <w:t>vistsavlo – learn</w:t>
      </w:r>
    </w:p>
    <w:p>
      <w:pPr>
        <w:pStyle w:val="BodyText"/>
        <w:spacing w:before="157"/>
        <w:ind w:left="886"/>
      </w:pPr>
      <w:r>
        <w:rPr/>
        <w:t>..............................................................................</w:t>
      </w:r>
    </w:p>
    <w:p>
      <w:pPr>
        <w:pStyle w:val="BodyText"/>
        <w:spacing w:line="360" w:lineRule="auto" w:before="139"/>
        <w:ind w:left="886" w:right="579"/>
      </w:pPr>
      <w:r>
        <w:rPr/>
        <w:t>right answer: </w:t>
      </w:r>
      <w:r>
        <w:rPr>
          <w:rFonts w:ascii="Sylfaen" w:hAnsi="Sylfaen" w:cs="Sylfaen" w:eastAsia="Sylfaen"/>
        </w:rPr>
        <w:t>ქართული ენა კარგად უნდა ვისწავლო </w:t>
      </w:r>
      <w:r>
        <w:rPr/>
        <w:t>kartuli ena kargad unda vistsavlo – I must learn Georgian language well);</w:t>
      </w:r>
    </w:p>
    <w:p>
      <w:pPr>
        <w:pStyle w:val="ListParagraph"/>
        <w:numPr>
          <w:ilvl w:val="0"/>
          <w:numId w:val="13"/>
        </w:numPr>
        <w:tabs>
          <w:tab w:pos="1247" w:val="left" w:leader="none"/>
        </w:tabs>
        <w:spacing w:line="360" w:lineRule="auto" w:before="0" w:after="0"/>
        <w:ind w:left="1246" w:right="576" w:hanging="360"/>
        <w:jc w:val="left"/>
        <w:rPr>
          <w:sz w:val="24"/>
          <w:szCs w:val="24"/>
        </w:rPr>
      </w:pPr>
      <w:r>
        <w:rPr>
          <w:rFonts w:ascii="Sylfaen" w:hAnsi="Sylfaen" w:cs="Sylfaen" w:eastAsia="Sylfaen"/>
          <w:sz w:val="24"/>
          <w:szCs w:val="24"/>
        </w:rPr>
        <w:t>ვიმუშაო </w:t>
      </w:r>
      <w:r>
        <w:rPr>
          <w:sz w:val="24"/>
          <w:szCs w:val="24"/>
        </w:rPr>
        <w:t>vimushao – work) / </w:t>
      </w:r>
      <w:r>
        <w:rPr>
          <w:rFonts w:ascii="Sylfaen" w:hAnsi="Sylfaen" w:cs="Sylfaen" w:eastAsia="Sylfaen"/>
          <w:sz w:val="24"/>
          <w:szCs w:val="24"/>
        </w:rPr>
        <w:t>ბევრი </w:t>
      </w:r>
      <w:r>
        <w:rPr>
          <w:sz w:val="24"/>
          <w:szCs w:val="24"/>
        </w:rPr>
        <w:t>bevri – a lot / </w:t>
      </w:r>
      <w:r>
        <w:rPr>
          <w:rFonts w:ascii="Sylfaen" w:hAnsi="Sylfaen" w:cs="Sylfaen" w:eastAsia="Sylfaen"/>
          <w:sz w:val="24"/>
          <w:szCs w:val="24"/>
        </w:rPr>
        <w:t>დღეს </w:t>
      </w:r>
      <w:r>
        <w:rPr>
          <w:sz w:val="24"/>
          <w:szCs w:val="24"/>
        </w:rPr>
        <w:t>dghes – today / </w:t>
      </w:r>
      <w:r>
        <w:rPr>
          <w:rFonts w:ascii="Sylfaen" w:hAnsi="Sylfaen" w:cs="Sylfaen" w:eastAsia="Sylfaen"/>
          <w:sz w:val="24"/>
          <w:szCs w:val="24"/>
        </w:rPr>
        <w:t>უნდა </w:t>
      </w:r>
      <w:r>
        <w:rPr>
          <w:sz w:val="24"/>
          <w:szCs w:val="24"/>
        </w:rPr>
        <w:t>unda – must</w:t>
      </w:r>
    </w:p>
    <w:p>
      <w:pPr>
        <w:pStyle w:val="BodyText"/>
        <w:spacing w:before="1"/>
        <w:ind w:left="1314"/>
      </w:pPr>
      <w:r>
        <w:rPr/>
        <w:t>..........................................................................</w:t>
      </w:r>
    </w:p>
    <w:p>
      <w:pPr>
        <w:pStyle w:val="BodyText"/>
        <w:spacing w:line="360" w:lineRule="auto" w:before="139"/>
        <w:ind w:left="1172" w:right="483"/>
      </w:pPr>
      <w:r>
        <w:rPr/>
        <w:t>right answer: </w:t>
      </w:r>
      <w:r>
        <w:rPr>
          <w:rFonts w:ascii="Sylfaen" w:hAnsi="Sylfaen" w:cs="Sylfaen" w:eastAsia="Sylfaen"/>
        </w:rPr>
        <w:t>დღეს ბევრი უნდა ვიმუშაო </w:t>
      </w:r>
      <w:r>
        <w:rPr/>
        <w:t>dghes bevri unda vimushao – today i must work a lot today);</w:t>
      </w:r>
    </w:p>
    <w:p>
      <w:pPr>
        <w:pStyle w:val="ListParagraph"/>
        <w:numPr>
          <w:ilvl w:val="0"/>
          <w:numId w:val="13"/>
        </w:numPr>
        <w:tabs>
          <w:tab w:pos="1247" w:val="left" w:leader="none"/>
        </w:tabs>
        <w:spacing w:line="240" w:lineRule="auto" w:before="0" w:after="0"/>
        <w:ind w:left="1246" w:right="0" w:hanging="361"/>
        <w:jc w:val="left"/>
        <w:rPr>
          <w:sz w:val="24"/>
          <w:szCs w:val="24"/>
        </w:rPr>
      </w:pPr>
      <w:r>
        <w:rPr>
          <w:rFonts w:ascii="Sylfaen" w:hAnsi="Sylfaen" w:cs="Sylfaen" w:eastAsia="Sylfaen"/>
          <w:sz w:val="24"/>
          <w:szCs w:val="24"/>
        </w:rPr>
        <w:t>ზეპირად </w:t>
      </w:r>
      <w:r>
        <w:rPr>
          <w:sz w:val="24"/>
          <w:szCs w:val="24"/>
        </w:rPr>
        <w:t>zepirad – by heart / </w:t>
      </w:r>
      <w:r>
        <w:rPr>
          <w:rFonts w:ascii="Sylfaen" w:hAnsi="Sylfaen" w:cs="Sylfaen" w:eastAsia="Sylfaen"/>
          <w:sz w:val="24"/>
          <w:szCs w:val="24"/>
        </w:rPr>
        <w:t>ვთქვა </w:t>
      </w:r>
      <w:r>
        <w:rPr>
          <w:sz w:val="24"/>
          <w:szCs w:val="24"/>
        </w:rPr>
        <w:t>vt</w:t>
      </w:r>
      <w:r>
        <w:rPr>
          <w:rFonts w:ascii="Sylfaen" w:hAnsi="Sylfaen" w:cs="Sylfaen" w:eastAsia="Sylfaen"/>
          <w:sz w:val="24"/>
          <w:szCs w:val="24"/>
        </w:rPr>
        <w:t>q</w:t>
      </w:r>
      <w:r>
        <w:rPr>
          <w:sz w:val="24"/>
          <w:szCs w:val="24"/>
        </w:rPr>
        <w:t>va – vtretell / </w:t>
      </w:r>
      <w:r>
        <w:rPr>
          <w:rFonts w:ascii="Sylfaen" w:hAnsi="Sylfaen" w:cs="Sylfaen" w:eastAsia="Sylfaen"/>
          <w:sz w:val="24"/>
          <w:szCs w:val="24"/>
        </w:rPr>
        <w:t>ტექსტი </w:t>
      </w:r>
      <w:r>
        <w:rPr>
          <w:sz w:val="24"/>
          <w:szCs w:val="24"/>
        </w:rPr>
        <w:t>te</w:t>
      </w:r>
      <w:r>
        <w:rPr>
          <w:rFonts w:ascii="Sylfaen" w:hAnsi="Sylfaen" w:cs="Sylfaen" w:eastAsia="Sylfaen"/>
          <w:sz w:val="24"/>
          <w:szCs w:val="24"/>
        </w:rPr>
        <w:t>q</w:t>
      </w:r>
      <w:r>
        <w:rPr>
          <w:sz w:val="24"/>
          <w:szCs w:val="24"/>
        </w:rPr>
        <w:t>sti – text / </w:t>
      </w:r>
      <w:r>
        <w:rPr>
          <w:rFonts w:ascii="Sylfaen" w:hAnsi="Sylfaen" w:cs="Sylfaen" w:eastAsia="Sylfaen"/>
          <w:sz w:val="24"/>
          <w:szCs w:val="24"/>
        </w:rPr>
        <w:t>ეს </w:t>
      </w:r>
      <w:r>
        <w:rPr>
          <w:sz w:val="24"/>
          <w:szCs w:val="24"/>
        </w:rPr>
        <w:t>es – this</w:t>
      </w:r>
      <w:r>
        <w:rPr>
          <w:spacing w:val="-1"/>
          <w:sz w:val="24"/>
          <w:szCs w:val="24"/>
        </w:rPr>
        <w:t> </w:t>
      </w:r>
      <w:r>
        <w:rPr>
          <w:sz w:val="24"/>
          <w:szCs w:val="24"/>
        </w:rPr>
        <w:t>/</w:t>
      </w:r>
    </w:p>
    <w:p>
      <w:pPr>
        <w:pStyle w:val="BodyText"/>
        <w:spacing w:before="159"/>
        <w:ind w:left="1246"/>
      </w:pPr>
      <w:r>
        <w:rPr>
          <w:rFonts w:ascii="Sylfaen" w:hAnsi="Sylfaen" w:cs="Sylfaen" w:eastAsia="Sylfaen"/>
        </w:rPr>
        <w:t>უნდა </w:t>
      </w:r>
      <w:r>
        <w:rPr/>
        <w:t>unda – must</w:t>
      </w:r>
    </w:p>
    <w:p>
      <w:pPr>
        <w:pStyle w:val="BodyText"/>
        <w:spacing w:before="155"/>
        <w:ind w:left="1172"/>
      </w:pPr>
      <w:r>
        <w:rPr/>
        <w:t>..........................................................................</w:t>
      </w:r>
    </w:p>
    <w:p>
      <w:pPr>
        <w:pStyle w:val="BodyText"/>
        <w:spacing w:line="357" w:lineRule="auto" w:before="141"/>
        <w:ind w:left="1028" w:right="579" w:hanging="22"/>
      </w:pPr>
      <w:r>
        <w:rPr/>
        <w:t>right answer: </w:t>
      </w:r>
      <w:r>
        <w:rPr>
          <w:rFonts w:ascii="Sylfaen" w:hAnsi="Sylfaen" w:cs="Sylfaen" w:eastAsia="Sylfaen"/>
        </w:rPr>
        <w:t>ეს ტექსტი ზეპირად უნდა ვთქვა </w:t>
      </w:r>
      <w:r>
        <w:rPr/>
        <w:t>es te</w:t>
      </w:r>
      <w:r>
        <w:rPr>
          <w:rFonts w:ascii="Sylfaen" w:hAnsi="Sylfaen" w:cs="Sylfaen" w:eastAsia="Sylfaen"/>
        </w:rPr>
        <w:t>q</w:t>
      </w:r>
      <w:r>
        <w:rPr/>
        <w:t>sti zepirad unda vt</w:t>
      </w:r>
      <w:r>
        <w:rPr>
          <w:rFonts w:ascii="Sylfaen" w:hAnsi="Sylfaen" w:cs="Sylfaen" w:eastAsia="Sylfaen"/>
        </w:rPr>
        <w:t>q</w:t>
      </w:r>
      <w:r>
        <w:rPr/>
        <w:t>va – I must retell this text by heart.</w:t>
      </w:r>
    </w:p>
    <w:p>
      <w:pPr>
        <w:spacing w:before="4"/>
        <w:ind w:left="886" w:right="0" w:firstLine="0"/>
        <w:jc w:val="left"/>
        <w:rPr>
          <w:sz w:val="24"/>
        </w:rPr>
      </w:pPr>
      <w:r>
        <w:rPr>
          <w:b/>
          <w:sz w:val="24"/>
        </w:rPr>
        <w:t>Exercise 3. </w:t>
      </w:r>
      <w:r>
        <w:rPr>
          <w:sz w:val="24"/>
        </w:rPr>
        <w:t>Fill the sentence with appropriate word!</w:t>
      </w:r>
    </w:p>
    <w:p>
      <w:pPr>
        <w:spacing w:after="0"/>
        <w:jc w:val="left"/>
        <w:rPr>
          <w:sz w:val="24"/>
        </w:rPr>
        <w:sectPr>
          <w:pgSz w:w="11910" w:h="16840"/>
          <w:pgMar w:header="962" w:footer="1000" w:top="1820" w:bottom="1200" w:left="760" w:right="500"/>
        </w:sectPr>
      </w:pPr>
    </w:p>
    <w:p>
      <w:pPr>
        <w:pStyle w:val="BodyText"/>
        <w:spacing w:before="7"/>
        <w:rPr>
          <w:sz w:val="10"/>
        </w:rPr>
      </w:pPr>
    </w:p>
    <w:p>
      <w:pPr>
        <w:pStyle w:val="BodyText"/>
        <w:tabs>
          <w:tab w:pos="1172" w:val="left" w:leader="none"/>
          <w:tab w:pos="4640" w:val="left" w:leader="dot"/>
        </w:tabs>
        <w:spacing w:before="72"/>
        <w:ind w:left="603"/>
      </w:pPr>
      <w:r>
        <w:rPr>
          <w:rFonts w:ascii="Sylfaen" w:hAnsi="Sylfaen" w:cs="Sylfaen" w:eastAsia="Sylfaen"/>
        </w:rPr>
        <w:t>1)</w:t>
        <w:tab/>
        <w:t>თბილად </w:t>
      </w:r>
      <w:r>
        <w:rPr/>
        <w:t>tbilad</w:t>
      </w:r>
      <w:r>
        <w:rPr>
          <w:spacing w:val="-2"/>
        </w:rPr>
        <w:t> </w:t>
      </w:r>
      <w:r>
        <w:rPr/>
        <w:t>–</w:t>
      </w:r>
      <w:r>
        <w:rPr>
          <w:spacing w:val="-1"/>
        </w:rPr>
        <w:t> </w:t>
      </w:r>
      <w:r>
        <w:rPr/>
        <w:t>warmly</w:t>
        <w:tab/>
      </w:r>
      <w:r>
        <w:rPr>
          <w:rFonts w:ascii="Sylfaen" w:hAnsi="Sylfaen" w:cs="Sylfaen" w:eastAsia="Sylfaen"/>
        </w:rPr>
        <w:t>ჩავიცვა </w:t>
      </w:r>
      <w:r>
        <w:rPr/>
        <w:t>chavicva –</w:t>
      </w:r>
      <w:r>
        <w:rPr>
          <w:spacing w:val="-2"/>
        </w:rPr>
        <w:t> </w:t>
      </w:r>
      <w:r>
        <w:rPr/>
        <w:t>dress.</w:t>
      </w:r>
    </w:p>
    <w:p>
      <w:pPr>
        <w:pStyle w:val="BodyText"/>
        <w:spacing w:before="157"/>
        <w:ind w:left="1006"/>
      </w:pPr>
      <w:r>
        <w:rPr/>
        <w:t>right answer: </w:t>
      </w:r>
      <w:r>
        <w:rPr>
          <w:rFonts w:ascii="Sylfaen" w:hAnsi="Sylfaen" w:cs="Sylfaen" w:eastAsia="Sylfaen"/>
        </w:rPr>
        <w:t>თბილად უნდა ჩავიცვა </w:t>
      </w:r>
      <w:r>
        <w:rPr/>
        <w:t>tbilad unda chavicva – I must dress warmly.</w:t>
      </w:r>
    </w:p>
    <w:p>
      <w:pPr>
        <w:pStyle w:val="BodyText"/>
        <w:tabs>
          <w:tab w:pos="1028" w:val="left" w:leader="none"/>
          <w:tab w:pos="8349" w:val="left" w:leader="none"/>
          <w:tab w:pos="9882" w:val="left" w:leader="dot"/>
        </w:tabs>
        <w:spacing w:before="159"/>
        <w:ind w:left="603"/>
      </w:pPr>
      <w:r>
        <w:rPr>
          <w:rFonts w:ascii="Sylfaen" w:hAnsi="Sylfaen" w:cs="Sylfaen" w:eastAsia="Sylfaen"/>
        </w:rPr>
        <w:t>2)</w:t>
        <w:tab/>
        <w:t>ხვალ  უნივერსიტეტში  უნდა  </w:t>
      </w:r>
      <w:r>
        <w:rPr/>
        <w:t>khval  universitetshi</w:t>
      </w:r>
      <w:r>
        <w:rPr>
          <w:spacing w:val="12"/>
        </w:rPr>
        <w:t> </w:t>
      </w:r>
      <w:r>
        <w:rPr/>
        <w:t>unda</w:t>
      </w:r>
      <w:r>
        <w:rPr>
          <w:spacing w:val="49"/>
        </w:rPr>
        <w:t> </w:t>
      </w:r>
      <w:r>
        <w:rPr/>
        <w:t>...................</w:t>
        <w:tab/>
        <w:t>–</w:t>
      </w:r>
      <w:r>
        <w:rPr>
          <w:spacing w:val="52"/>
        </w:rPr>
        <w:t> </w:t>
      </w:r>
      <w:r>
        <w:rPr/>
        <w:t>I</w:t>
      </w:r>
      <w:r>
        <w:rPr>
          <w:spacing w:val="49"/>
        </w:rPr>
        <w:t> </w:t>
      </w:r>
      <w:r>
        <w:rPr/>
        <w:t>must</w:t>
        <w:tab/>
        <w:t>to</w:t>
      </w:r>
    </w:p>
    <w:p>
      <w:pPr>
        <w:pStyle w:val="BodyText"/>
        <w:spacing w:before="155"/>
        <w:ind w:left="1028"/>
      </w:pPr>
      <w:r>
        <w:rPr/>
        <w:t>university tomorrow ....................</w:t>
      </w:r>
      <w:r>
        <w:rPr>
          <w:spacing w:val="59"/>
        </w:rPr>
        <w:t> </w:t>
      </w:r>
      <w:r>
        <w:rPr/>
        <w:t>.</w:t>
      </w:r>
    </w:p>
    <w:p>
      <w:pPr>
        <w:pStyle w:val="BodyText"/>
        <w:spacing w:before="141"/>
        <w:ind w:left="1006"/>
      </w:pPr>
      <w:r>
        <w:rPr/>
        <w:t>right answer: </w:t>
      </w:r>
      <w:r>
        <w:rPr>
          <w:rFonts w:ascii="Sylfaen" w:hAnsi="Sylfaen" w:cs="Sylfaen" w:eastAsia="Sylfaen"/>
        </w:rPr>
        <w:t>ხვალ უნივერსიტეტში უნდა წავიდე </w:t>
      </w:r>
      <w:r>
        <w:rPr/>
        <w:t>– I must go to university tomorrow;</w:t>
      </w:r>
    </w:p>
    <w:p>
      <w:pPr>
        <w:pStyle w:val="BodyText"/>
        <w:spacing w:before="159"/>
        <w:ind w:left="603"/>
        <w:jc w:val="both"/>
      </w:pPr>
      <w:r>
        <w:rPr>
          <w:rFonts w:ascii="Sylfaen" w:hAnsi="Sylfaen" w:cs="Sylfaen" w:eastAsia="Sylfaen"/>
        </w:rPr>
        <w:t>3) დილით ადრე უნდა </w:t>
      </w:r>
      <w:r>
        <w:rPr/>
        <w:t>dilit adre unda (I must ............ early ) ................... .</w:t>
      </w:r>
    </w:p>
    <w:p>
      <w:pPr>
        <w:pStyle w:val="BodyText"/>
        <w:spacing w:line="360" w:lineRule="auto" w:before="157"/>
        <w:ind w:left="1028" w:right="579" w:hanging="22"/>
        <w:jc w:val="both"/>
      </w:pPr>
      <w:r>
        <w:rPr/>
        <w:t>right answer: </w:t>
      </w:r>
      <w:r>
        <w:rPr>
          <w:rFonts w:ascii="Sylfaen" w:hAnsi="Sylfaen" w:cs="Sylfaen" w:eastAsia="Sylfaen"/>
        </w:rPr>
        <w:t>დილით ადრე უნდა ავდგე </w:t>
      </w:r>
      <w:r>
        <w:rPr/>
        <w:t>dilit adre unda avdge – I must get up early in the morning.</w:t>
      </w:r>
    </w:p>
    <w:p>
      <w:pPr>
        <w:pStyle w:val="BodyText"/>
        <w:spacing w:line="360" w:lineRule="auto"/>
        <w:ind w:left="320" w:right="573" w:firstLine="566"/>
        <w:jc w:val="both"/>
      </w:pPr>
      <w:r>
        <w:rPr>
          <w:b/>
          <w:bCs/>
        </w:rPr>
        <w:t>Expressing Permission-Possibility. </w:t>
      </w:r>
      <w:r>
        <w:rPr/>
        <w:t>By the same principle, that is, by using the </w:t>
      </w:r>
      <w:r>
        <w:rPr>
          <w:b/>
          <w:bCs/>
        </w:rPr>
        <w:t>infinitive construction</w:t>
      </w:r>
      <w:r>
        <w:rPr/>
        <w:t>, it will be easier for the language learner to express permission-possibility at the initial stage of teaching. Take, for example, constructions including the word form "may". According </w:t>
      </w:r>
      <w:r>
        <w:rPr>
          <w:spacing w:val="4"/>
        </w:rPr>
        <w:t>to </w:t>
      </w:r>
      <w:r>
        <w:rPr/>
        <w:t>the Explanatory Dictionary of the Georgian Language (eight volumes, 1950-1964), the intransitive state verb</w:t>
      </w:r>
      <w:r>
        <w:rPr>
          <w:spacing w:val="-5"/>
        </w:rPr>
        <w:t> </w:t>
      </w:r>
      <w:r>
        <w:rPr>
          <w:rFonts w:ascii="Sylfaen" w:hAnsi="Sylfaen" w:cs="Sylfaen" w:eastAsia="Sylfaen"/>
          <w:b/>
          <w:bCs/>
        </w:rPr>
        <w:t>შეიძლებ</w:t>
      </w:r>
      <w:r>
        <w:rPr>
          <w:b/>
          <w:bCs/>
        </w:rPr>
        <w:t>-</w:t>
      </w:r>
      <w:r>
        <w:rPr>
          <w:rFonts w:ascii="Sylfaen" w:hAnsi="Sylfaen" w:cs="Sylfaen" w:eastAsia="Sylfaen"/>
          <w:b/>
          <w:bCs/>
        </w:rPr>
        <w:t>ა</w:t>
      </w:r>
      <w:r>
        <w:rPr>
          <w:rFonts w:ascii="Sylfaen" w:hAnsi="Sylfaen" w:cs="Sylfaen" w:eastAsia="Sylfaen"/>
          <w:b/>
          <w:bCs/>
          <w:spacing w:val="-1"/>
        </w:rPr>
        <w:t> </w:t>
      </w:r>
      <w:r>
        <w:rPr>
          <w:b/>
          <w:bCs/>
        </w:rPr>
        <w:t>sheidzleb-a</w:t>
      </w:r>
      <w:r>
        <w:rPr>
          <w:b/>
          <w:bCs/>
          <w:spacing w:val="-5"/>
        </w:rPr>
        <w:t> </w:t>
      </w:r>
      <w:r>
        <w:rPr>
          <w:b/>
          <w:bCs/>
        </w:rPr>
        <w:t>(may</w:t>
      </w:r>
      <w:r>
        <w:rPr/>
        <w:t>)</w:t>
      </w:r>
      <w:r>
        <w:rPr>
          <w:spacing w:val="-6"/>
        </w:rPr>
        <w:t> </w:t>
      </w:r>
      <w:r>
        <w:rPr/>
        <w:t>is</w:t>
      </w:r>
      <w:r>
        <w:rPr>
          <w:spacing w:val="-5"/>
        </w:rPr>
        <w:t> </w:t>
      </w:r>
      <w:r>
        <w:rPr/>
        <w:t>found</w:t>
      </w:r>
      <w:r>
        <w:rPr>
          <w:spacing w:val="-6"/>
        </w:rPr>
        <w:t> </w:t>
      </w:r>
      <w:r>
        <w:rPr/>
        <w:t>only</w:t>
      </w:r>
      <w:r>
        <w:rPr>
          <w:spacing w:val="-5"/>
        </w:rPr>
        <w:t> </w:t>
      </w:r>
      <w:r>
        <w:rPr/>
        <w:t>in</w:t>
      </w:r>
      <w:r>
        <w:rPr>
          <w:spacing w:val="-5"/>
        </w:rPr>
        <w:t> </w:t>
      </w:r>
      <w:r>
        <w:rPr/>
        <w:t>the</w:t>
      </w:r>
      <w:r>
        <w:rPr>
          <w:spacing w:val="-6"/>
        </w:rPr>
        <w:t> </w:t>
      </w:r>
      <w:r>
        <w:rPr/>
        <w:t>present</w:t>
      </w:r>
      <w:r>
        <w:rPr>
          <w:spacing w:val="-4"/>
        </w:rPr>
        <w:t> </w:t>
      </w:r>
      <w:r>
        <w:rPr/>
        <w:t>form</w:t>
      </w:r>
      <w:r>
        <w:rPr>
          <w:spacing w:val="-5"/>
        </w:rPr>
        <w:t> </w:t>
      </w:r>
      <w:r>
        <w:rPr/>
        <w:t>and</w:t>
      </w:r>
      <w:r>
        <w:rPr>
          <w:spacing w:val="-2"/>
        </w:rPr>
        <w:t> </w:t>
      </w:r>
      <w:r>
        <w:rPr/>
        <w:t>means:</w:t>
      </w:r>
      <w:r>
        <w:rPr>
          <w:spacing w:val="-4"/>
        </w:rPr>
        <w:t> </w:t>
      </w:r>
      <w:r>
        <w:rPr/>
        <w:t>Possible,</w:t>
      </w:r>
      <w:r>
        <w:rPr>
          <w:spacing w:val="-6"/>
        </w:rPr>
        <w:t> </w:t>
      </w:r>
      <w:r>
        <w:rPr/>
        <w:t>permitted; supposed; expected; allowed</w:t>
      </w:r>
      <w:r>
        <w:rPr>
          <w:spacing w:val="1"/>
        </w:rPr>
        <w:t> </w:t>
      </w:r>
      <w:r>
        <w:rPr/>
        <w:t>(</w:t>
      </w:r>
      <w:hyperlink r:id="rId289">
        <w:r>
          <w:rPr/>
          <w:t>http://ena.ge/explanatory-online</w:t>
        </w:r>
      </w:hyperlink>
      <w:r>
        <w:rPr/>
        <w:t>).</w:t>
      </w:r>
    </w:p>
    <w:p>
      <w:pPr>
        <w:pStyle w:val="BodyText"/>
        <w:spacing w:line="360" w:lineRule="auto"/>
        <w:ind w:left="320" w:right="573" w:firstLine="566"/>
        <w:jc w:val="both"/>
      </w:pPr>
      <w:r>
        <w:rPr/>
        <w:t>We think that the given definition is not complete, because in many cases the verb form </w:t>
      </w:r>
      <w:r>
        <w:rPr>
          <w:b/>
        </w:rPr>
        <w:t>may </w:t>
      </w:r>
      <w:r>
        <w:rPr/>
        <w:t>(without the passive subject, more precisely, the patient) contain the semantics of </w:t>
      </w:r>
      <w:r>
        <w:rPr>
          <w:b/>
        </w:rPr>
        <w:t>asking</w:t>
      </w:r>
      <w:r>
        <w:rPr>
          <w:b/>
          <w:spacing w:val="-38"/>
        </w:rPr>
        <w:t> </w:t>
      </w:r>
      <w:r>
        <w:rPr>
          <w:b/>
        </w:rPr>
        <w:t>permission</w:t>
      </w:r>
      <w:r>
        <w:rPr/>
        <w:t>. For</w:t>
      </w:r>
      <w:r>
        <w:rPr>
          <w:spacing w:val="-14"/>
        </w:rPr>
        <w:t> </w:t>
      </w:r>
      <w:r>
        <w:rPr/>
        <w:t>example,</w:t>
      </w:r>
      <w:r>
        <w:rPr>
          <w:spacing w:val="-15"/>
        </w:rPr>
        <w:t> </w:t>
      </w:r>
      <w:r>
        <w:rPr/>
        <w:t>imagine</w:t>
      </w:r>
      <w:r>
        <w:rPr>
          <w:spacing w:val="-14"/>
        </w:rPr>
        <w:t> </w:t>
      </w:r>
      <w:r>
        <w:rPr/>
        <w:t>a</w:t>
      </w:r>
      <w:r>
        <w:rPr>
          <w:spacing w:val="-14"/>
        </w:rPr>
        <w:t> </w:t>
      </w:r>
      <w:r>
        <w:rPr/>
        <w:t>person</w:t>
      </w:r>
      <w:r>
        <w:rPr>
          <w:spacing w:val="-16"/>
        </w:rPr>
        <w:t> </w:t>
      </w:r>
      <w:r>
        <w:rPr/>
        <w:t>knocking</w:t>
      </w:r>
      <w:r>
        <w:rPr>
          <w:spacing w:val="-14"/>
        </w:rPr>
        <w:t> </w:t>
      </w:r>
      <w:r>
        <w:rPr/>
        <w:t>on</w:t>
      </w:r>
      <w:r>
        <w:rPr>
          <w:spacing w:val="-13"/>
        </w:rPr>
        <w:t> </w:t>
      </w:r>
      <w:r>
        <w:rPr/>
        <w:t>a</w:t>
      </w:r>
      <w:r>
        <w:rPr>
          <w:spacing w:val="-15"/>
        </w:rPr>
        <w:t> </w:t>
      </w:r>
      <w:r>
        <w:rPr/>
        <w:t>door.</w:t>
      </w:r>
      <w:r>
        <w:rPr>
          <w:spacing w:val="-11"/>
        </w:rPr>
        <w:t> </w:t>
      </w:r>
      <w:r>
        <w:rPr/>
        <w:t>If</w:t>
      </w:r>
      <w:r>
        <w:rPr>
          <w:spacing w:val="-17"/>
        </w:rPr>
        <w:t> </w:t>
      </w:r>
      <w:r>
        <w:rPr/>
        <w:t>the</w:t>
      </w:r>
      <w:r>
        <w:rPr>
          <w:spacing w:val="-13"/>
        </w:rPr>
        <w:t> </w:t>
      </w:r>
      <w:r>
        <w:rPr/>
        <w:t>knock</w:t>
      </w:r>
      <w:r>
        <w:rPr>
          <w:spacing w:val="-14"/>
        </w:rPr>
        <w:t> </w:t>
      </w:r>
      <w:r>
        <w:rPr/>
        <w:t>on</w:t>
      </w:r>
      <w:r>
        <w:rPr>
          <w:spacing w:val="-15"/>
        </w:rPr>
        <w:t> </w:t>
      </w:r>
      <w:r>
        <w:rPr/>
        <w:t>the</w:t>
      </w:r>
      <w:r>
        <w:rPr>
          <w:spacing w:val="-15"/>
        </w:rPr>
        <w:t> </w:t>
      </w:r>
      <w:r>
        <w:rPr/>
        <w:t>door</w:t>
      </w:r>
      <w:r>
        <w:rPr>
          <w:spacing w:val="-14"/>
        </w:rPr>
        <w:t> </w:t>
      </w:r>
      <w:r>
        <w:rPr/>
        <w:t>was</w:t>
      </w:r>
      <w:r>
        <w:rPr>
          <w:spacing w:val="-15"/>
        </w:rPr>
        <w:t> </w:t>
      </w:r>
      <w:r>
        <w:rPr/>
        <w:t>followed</w:t>
      </w:r>
      <w:r>
        <w:rPr>
          <w:spacing w:val="-14"/>
        </w:rPr>
        <w:t> </w:t>
      </w:r>
      <w:r>
        <w:rPr/>
        <w:t>by</w:t>
      </w:r>
      <w:r>
        <w:rPr>
          <w:spacing w:val="-15"/>
        </w:rPr>
        <w:t> </w:t>
      </w:r>
      <w:r>
        <w:rPr/>
        <w:t>a</w:t>
      </w:r>
      <w:r>
        <w:rPr>
          <w:spacing w:val="-14"/>
        </w:rPr>
        <w:t> </w:t>
      </w:r>
      <w:r>
        <w:rPr/>
        <w:t>question</w:t>
      </w:r>
    </w:p>
    <w:p>
      <w:pPr>
        <w:pStyle w:val="ListParagraph"/>
        <w:numPr>
          <w:ilvl w:val="0"/>
          <w:numId w:val="14"/>
        </w:numPr>
        <w:tabs>
          <w:tab w:pos="489" w:val="left" w:leader="none"/>
        </w:tabs>
        <w:spacing w:line="360" w:lineRule="auto" w:before="0" w:after="0"/>
        <w:ind w:left="320" w:right="575" w:firstLine="0"/>
        <w:jc w:val="both"/>
        <w:rPr>
          <w:b/>
          <w:bCs/>
          <w:sz w:val="24"/>
          <w:szCs w:val="24"/>
        </w:rPr>
      </w:pPr>
      <w:r>
        <w:rPr>
          <w:rFonts w:ascii="Sylfaen" w:hAnsi="Sylfaen" w:cs="Sylfaen" w:eastAsia="Sylfaen"/>
          <w:b/>
          <w:bCs/>
          <w:sz w:val="24"/>
          <w:szCs w:val="24"/>
        </w:rPr>
        <w:t>შეიძლება</w:t>
      </w:r>
      <w:r>
        <w:rPr>
          <w:b/>
          <w:bCs/>
          <w:sz w:val="24"/>
          <w:szCs w:val="24"/>
        </w:rPr>
        <w:t>?</w:t>
      </w:r>
      <w:r>
        <w:rPr>
          <w:b/>
          <w:bCs/>
          <w:spacing w:val="-13"/>
          <w:sz w:val="24"/>
          <w:szCs w:val="24"/>
        </w:rPr>
        <w:t> </w:t>
      </w:r>
      <w:r>
        <w:rPr>
          <w:b/>
          <w:bCs/>
          <w:sz w:val="24"/>
          <w:szCs w:val="24"/>
        </w:rPr>
        <w:t>Sheidzleba?</w:t>
      </w:r>
      <w:r>
        <w:rPr>
          <w:b/>
          <w:bCs/>
          <w:spacing w:val="-13"/>
          <w:sz w:val="24"/>
          <w:szCs w:val="24"/>
        </w:rPr>
        <w:t> </w:t>
      </w:r>
      <w:r>
        <w:rPr>
          <w:sz w:val="24"/>
          <w:szCs w:val="24"/>
        </w:rPr>
        <w:t>(May</w:t>
      </w:r>
      <w:r>
        <w:rPr>
          <w:spacing w:val="-12"/>
          <w:sz w:val="24"/>
          <w:szCs w:val="24"/>
        </w:rPr>
        <w:t> </w:t>
      </w:r>
      <w:r>
        <w:rPr>
          <w:sz w:val="24"/>
          <w:szCs w:val="24"/>
        </w:rPr>
        <w:t>I?)</w:t>
      </w:r>
      <w:r>
        <w:rPr>
          <w:spacing w:val="-14"/>
          <w:sz w:val="24"/>
          <w:szCs w:val="24"/>
        </w:rPr>
        <w:t> </w:t>
      </w:r>
      <w:r>
        <w:rPr>
          <w:sz w:val="24"/>
          <w:szCs w:val="24"/>
        </w:rPr>
        <w:t>–</w:t>
      </w:r>
      <w:r>
        <w:rPr>
          <w:spacing w:val="-12"/>
          <w:sz w:val="24"/>
          <w:szCs w:val="24"/>
        </w:rPr>
        <w:t> </w:t>
      </w:r>
      <w:r>
        <w:rPr>
          <w:sz w:val="24"/>
          <w:szCs w:val="24"/>
        </w:rPr>
        <w:t>What</w:t>
      </w:r>
      <w:r>
        <w:rPr>
          <w:spacing w:val="-13"/>
          <w:sz w:val="24"/>
          <w:szCs w:val="24"/>
        </w:rPr>
        <w:t> </w:t>
      </w:r>
      <w:r>
        <w:rPr>
          <w:sz w:val="24"/>
          <w:szCs w:val="24"/>
        </w:rPr>
        <w:t>does</w:t>
      </w:r>
      <w:r>
        <w:rPr>
          <w:spacing w:val="-12"/>
          <w:sz w:val="24"/>
          <w:szCs w:val="24"/>
        </w:rPr>
        <w:t> </w:t>
      </w:r>
      <w:r>
        <w:rPr>
          <w:sz w:val="24"/>
          <w:szCs w:val="24"/>
        </w:rPr>
        <w:t>this</w:t>
      </w:r>
      <w:r>
        <w:rPr>
          <w:spacing w:val="-13"/>
          <w:sz w:val="24"/>
          <w:szCs w:val="24"/>
        </w:rPr>
        <w:t> </w:t>
      </w:r>
      <w:r>
        <w:rPr>
          <w:sz w:val="24"/>
          <w:szCs w:val="24"/>
        </w:rPr>
        <w:t>mean,</w:t>
      </w:r>
      <w:r>
        <w:rPr>
          <w:spacing w:val="-12"/>
          <w:sz w:val="24"/>
          <w:szCs w:val="24"/>
        </w:rPr>
        <w:t> </w:t>
      </w:r>
      <w:r>
        <w:rPr>
          <w:sz w:val="24"/>
          <w:szCs w:val="24"/>
        </w:rPr>
        <w:t>if</w:t>
      </w:r>
      <w:r>
        <w:rPr>
          <w:spacing w:val="-14"/>
          <w:sz w:val="24"/>
          <w:szCs w:val="24"/>
        </w:rPr>
        <w:t> </w:t>
      </w:r>
      <w:r>
        <w:rPr>
          <w:sz w:val="24"/>
          <w:szCs w:val="24"/>
        </w:rPr>
        <w:t>the</w:t>
      </w:r>
      <w:r>
        <w:rPr>
          <w:spacing w:val="-14"/>
          <w:sz w:val="24"/>
          <w:szCs w:val="24"/>
        </w:rPr>
        <w:t> </w:t>
      </w:r>
      <w:r>
        <w:rPr>
          <w:sz w:val="24"/>
          <w:szCs w:val="24"/>
        </w:rPr>
        <w:t>person</w:t>
      </w:r>
      <w:r>
        <w:rPr>
          <w:spacing w:val="-13"/>
          <w:sz w:val="24"/>
          <w:szCs w:val="24"/>
        </w:rPr>
        <w:t> </w:t>
      </w:r>
      <w:r>
        <w:rPr>
          <w:sz w:val="24"/>
          <w:szCs w:val="24"/>
        </w:rPr>
        <w:t>standing</w:t>
      </w:r>
      <w:r>
        <w:rPr>
          <w:spacing w:val="-13"/>
          <w:sz w:val="24"/>
          <w:szCs w:val="24"/>
        </w:rPr>
        <w:t> </w:t>
      </w:r>
      <w:r>
        <w:rPr>
          <w:sz w:val="24"/>
          <w:szCs w:val="24"/>
        </w:rPr>
        <w:t>at</w:t>
      </w:r>
      <w:r>
        <w:rPr>
          <w:spacing w:val="-12"/>
          <w:sz w:val="24"/>
          <w:szCs w:val="24"/>
        </w:rPr>
        <w:t> </w:t>
      </w:r>
      <w:r>
        <w:rPr>
          <w:sz w:val="24"/>
          <w:szCs w:val="24"/>
        </w:rPr>
        <w:t>the</w:t>
      </w:r>
      <w:r>
        <w:rPr>
          <w:spacing w:val="-14"/>
          <w:sz w:val="24"/>
          <w:szCs w:val="24"/>
        </w:rPr>
        <w:t> </w:t>
      </w:r>
      <w:r>
        <w:rPr>
          <w:sz w:val="24"/>
          <w:szCs w:val="24"/>
        </w:rPr>
        <w:t>door</w:t>
      </w:r>
      <w:r>
        <w:rPr>
          <w:spacing w:val="-15"/>
          <w:sz w:val="24"/>
          <w:szCs w:val="24"/>
        </w:rPr>
        <w:t> </w:t>
      </w:r>
      <w:r>
        <w:rPr>
          <w:sz w:val="24"/>
          <w:szCs w:val="24"/>
        </w:rPr>
        <w:t>is</w:t>
      </w:r>
      <w:r>
        <w:rPr>
          <w:spacing w:val="-13"/>
          <w:sz w:val="24"/>
          <w:szCs w:val="24"/>
        </w:rPr>
        <w:t> </w:t>
      </w:r>
      <w:r>
        <w:rPr>
          <w:sz w:val="24"/>
          <w:szCs w:val="24"/>
        </w:rPr>
        <w:t>asking to enter; Also: If, for example, a buyer entering a supermarket looks at packaged bread and </w:t>
      </w:r>
      <w:r>
        <w:rPr>
          <w:spacing w:val="2"/>
          <w:sz w:val="24"/>
          <w:szCs w:val="24"/>
        </w:rPr>
        <w:t>asks </w:t>
      </w:r>
      <w:r>
        <w:rPr>
          <w:sz w:val="24"/>
          <w:szCs w:val="24"/>
        </w:rPr>
        <w:t>the question</w:t>
      </w:r>
      <w:r>
        <w:rPr>
          <w:spacing w:val="-9"/>
          <w:sz w:val="24"/>
          <w:szCs w:val="24"/>
        </w:rPr>
        <w:t> </w:t>
      </w:r>
      <w:r>
        <w:rPr>
          <w:sz w:val="24"/>
          <w:szCs w:val="24"/>
        </w:rPr>
        <w:t>–</w:t>
      </w:r>
      <w:r>
        <w:rPr>
          <w:spacing w:val="-9"/>
          <w:sz w:val="24"/>
          <w:szCs w:val="24"/>
        </w:rPr>
        <w:t> </w:t>
      </w:r>
      <w:r>
        <w:rPr>
          <w:rFonts w:ascii="Sylfaen" w:hAnsi="Sylfaen" w:cs="Sylfaen" w:eastAsia="Sylfaen"/>
          <w:b/>
          <w:bCs/>
          <w:sz w:val="24"/>
          <w:szCs w:val="24"/>
        </w:rPr>
        <w:t>შეიძლება</w:t>
      </w:r>
      <w:r>
        <w:rPr>
          <w:b/>
          <w:bCs/>
          <w:sz w:val="24"/>
          <w:szCs w:val="24"/>
        </w:rPr>
        <w:t>?</w:t>
      </w:r>
      <w:r>
        <w:rPr>
          <w:b/>
          <w:bCs/>
          <w:spacing w:val="-10"/>
          <w:sz w:val="24"/>
          <w:szCs w:val="24"/>
        </w:rPr>
        <w:t> </w:t>
      </w:r>
      <w:r>
        <w:rPr>
          <w:sz w:val="24"/>
          <w:szCs w:val="24"/>
        </w:rPr>
        <w:t>(May</w:t>
      </w:r>
      <w:r>
        <w:rPr>
          <w:spacing w:val="-7"/>
          <w:sz w:val="24"/>
          <w:szCs w:val="24"/>
        </w:rPr>
        <w:t> </w:t>
      </w:r>
      <w:r>
        <w:rPr>
          <w:sz w:val="24"/>
          <w:szCs w:val="24"/>
        </w:rPr>
        <w:t>I?)</w:t>
      </w:r>
      <w:r>
        <w:rPr>
          <w:spacing w:val="-10"/>
          <w:sz w:val="24"/>
          <w:szCs w:val="24"/>
        </w:rPr>
        <w:t> </w:t>
      </w:r>
      <w:r>
        <w:rPr>
          <w:sz w:val="24"/>
          <w:szCs w:val="24"/>
        </w:rPr>
        <w:t>–</w:t>
      </w:r>
      <w:r>
        <w:rPr>
          <w:spacing w:val="-8"/>
          <w:sz w:val="24"/>
          <w:szCs w:val="24"/>
        </w:rPr>
        <w:t> </w:t>
      </w:r>
      <w:r>
        <w:rPr>
          <w:sz w:val="24"/>
          <w:szCs w:val="24"/>
        </w:rPr>
        <w:t>This</w:t>
      </w:r>
      <w:r>
        <w:rPr>
          <w:spacing w:val="-9"/>
          <w:sz w:val="24"/>
          <w:szCs w:val="24"/>
        </w:rPr>
        <w:t> </w:t>
      </w:r>
      <w:r>
        <w:rPr>
          <w:sz w:val="24"/>
          <w:szCs w:val="24"/>
        </w:rPr>
        <w:t>means</w:t>
      </w:r>
      <w:r>
        <w:rPr>
          <w:spacing w:val="-7"/>
          <w:sz w:val="24"/>
          <w:szCs w:val="24"/>
        </w:rPr>
        <w:t> </w:t>
      </w:r>
      <w:r>
        <w:rPr>
          <w:sz w:val="24"/>
          <w:szCs w:val="24"/>
        </w:rPr>
        <w:t>that</w:t>
      </w:r>
      <w:r>
        <w:rPr>
          <w:spacing w:val="-10"/>
          <w:sz w:val="24"/>
          <w:szCs w:val="24"/>
        </w:rPr>
        <w:t> </w:t>
      </w:r>
      <w:r>
        <w:rPr>
          <w:sz w:val="24"/>
          <w:szCs w:val="24"/>
        </w:rPr>
        <w:t>he</w:t>
      </w:r>
      <w:r>
        <w:rPr>
          <w:spacing w:val="-10"/>
          <w:sz w:val="24"/>
          <w:szCs w:val="24"/>
        </w:rPr>
        <w:t> </w:t>
      </w:r>
      <w:r>
        <w:rPr>
          <w:sz w:val="24"/>
          <w:szCs w:val="24"/>
        </w:rPr>
        <w:t>is</w:t>
      </w:r>
      <w:r>
        <w:rPr>
          <w:spacing w:val="-6"/>
          <w:sz w:val="24"/>
          <w:szCs w:val="24"/>
        </w:rPr>
        <w:t> </w:t>
      </w:r>
      <w:r>
        <w:rPr>
          <w:sz w:val="24"/>
          <w:szCs w:val="24"/>
        </w:rPr>
        <w:t>asking</w:t>
      </w:r>
      <w:r>
        <w:rPr>
          <w:spacing w:val="-10"/>
          <w:sz w:val="24"/>
          <w:szCs w:val="24"/>
        </w:rPr>
        <w:t> </w:t>
      </w:r>
      <w:r>
        <w:rPr>
          <w:sz w:val="24"/>
          <w:szCs w:val="24"/>
        </w:rPr>
        <w:t>for</w:t>
      </w:r>
      <w:r>
        <w:rPr>
          <w:spacing w:val="-8"/>
          <w:sz w:val="24"/>
          <w:szCs w:val="24"/>
        </w:rPr>
        <w:t> </w:t>
      </w:r>
      <w:r>
        <w:rPr>
          <w:sz w:val="24"/>
          <w:szCs w:val="24"/>
        </w:rPr>
        <w:t>permission</w:t>
      </w:r>
      <w:r>
        <w:rPr>
          <w:spacing w:val="-10"/>
          <w:sz w:val="24"/>
          <w:szCs w:val="24"/>
        </w:rPr>
        <w:t> </w:t>
      </w:r>
      <w:r>
        <w:rPr>
          <w:sz w:val="24"/>
          <w:szCs w:val="24"/>
        </w:rPr>
        <w:t>to</w:t>
      </w:r>
      <w:r>
        <w:rPr>
          <w:spacing w:val="-9"/>
          <w:sz w:val="24"/>
          <w:szCs w:val="24"/>
        </w:rPr>
        <w:t> </w:t>
      </w:r>
      <w:r>
        <w:rPr>
          <w:sz w:val="24"/>
          <w:szCs w:val="24"/>
        </w:rPr>
        <w:t>take</w:t>
      </w:r>
      <w:r>
        <w:rPr>
          <w:spacing w:val="-8"/>
          <w:sz w:val="24"/>
          <w:szCs w:val="24"/>
        </w:rPr>
        <w:t> </w:t>
      </w:r>
      <w:r>
        <w:rPr>
          <w:sz w:val="24"/>
          <w:szCs w:val="24"/>
        </w:rPr>
        <w:t>(or</w:t>
      </w:r>
      <w:r>
        <w:rPr>
          <w:spacing w:val="-9"/>
          <w:sz w:val="24"/>
          <w:szCs w:val="24"/>
        </w:rPr>
        <w:t> </w:t>
      </w:r>
      <w:r>
        <w:rPr>
          <w:sz w:val="24"/>
          <w:szCs w:val="24"/>
        </w:rPr>
        <w:t>buy)</w:t>
      </w:r>
      <w:r>
        <w:rPr>
          <w:spacing w:val="-4"/>
          <w:sz w:val="24"/>
          <w:szCs w:val="24"/>
        </w:rPr>
        <w:t> </w:t>
      </w:r>
      <w:r>
        <w:rPr>
          <w:sz w:val="24"/>
          <w:szCs w:val="24"/>
        </w:rPr>
        <w:t>a</w:t>
      </w:r>
      <w:r>
        <w:rPr>
          <w:spacing w:val="-10"/>
          <w:sz w:val="24"/>
          <w:szCs w:val="24"/>
        </w:rPr>
        <w:t> </w:t>
      </w:r>
      <w:r>
        <w:rPr>
          <w:sz w:val="24"/>
          <w:szCs w:val="24"/>
        </w:rPr>
        <w:t>bread, and so on. At first, the language learner masters this form (</w:t>
      </w:r>
      <w:r>
        <w:rPr>
          <w:rFonts w:ascii="Sylfaen" w:hAnsi="Sylfaen" w:cs="Sylfaen" w:eastAsia="Sylfaen"/>
          <w:b/>
          <w:bCs/>
          <w:sz w:val="24"/>
          <w:szCs w:val="24"/>
        </w:rPr>
        <w:t>შეიძლება </w:t>
      </w:r>
      <w:r>
        <w:rPr>
          <w:sz w:val="24"/>
          <w:szCs w:val="24"/>
        </w:rPr>
        <w:t>May)), on the next level of language</w:t>
      </w:r>
      <w:r>
        <w:rPr>
          <w:spacing w:val="-17"/>
          <w:sz w:val="24"/>
          <w:szCs w:val="24"/>
        </w:rPr>
        <w:t> </w:t>
      </w:r>
      <w:r>
        <w:rPr>
          <w:sz w:val="24"/>
          <w:szCs w:val="24"/>
        </w:rPr>
        <w:t>learning,</w:t>
      </w:r>
      <w:r>
        <w:rPr>
          <w:spacing w:val="-14"/>
          <w:sz w:val="24"/>
          <w:szCs w:val="24"/>
        </w:rPr>
        <w:t> </w:t>
      </w:r>
      <w:r>
        <w:rPr>
          <w:sz w:val="24"/>
          <w:szCs w:val="24"/>
        </w:rPr>
        <w:t>we</w:t>
      </w:r>
      <w:r>
        <w:rPr>
          <w:spacing w:val="-14"/>
          <w:sz w:val="24"/>
          <w:szCs w:val="24"/>
        </w:rPr>
        <w:t> </w:t>
      </w:r>
      <w:r>
        <w:rPr>
          <w:sz w:val="24"/>
          <w:szCs w:val="24"/>
        </w:rPr>
        <w:t>introduce</w:t>
      </w:r>
      <w:r>
        <w:rPr>
          <w:spacing w:val="-16"/>
          <w:sz w:val="24"/>
          <w:szCs w:val="24"/>
        </w:rPr>
        <w:t> </w:t>
      </w:r>
      <w:r>
        <w:rPr>
          <w:sz w:val="24"/>
          <w:szCs w:val="24"/>
        </w:rPr>
        <w:t>the</w:t>
      </w:r>
      <w:r>
        <w:rPr>
          <w:spacing w:val="-15"/>
          <w:sz w:val="24"/>
          <w:szCs w:val="24"/>
        </w:rPr>
        <w:t> </w:t>
      </w:r>
      <w:r>
        <w:rPr>
          <w:sz w:val="24"/>
          <w:szCs w:val="24"/>
        </w:rPr>
        <w:t>infinitive</w:t>
      </w:r>
      <w:r>
        <w:rPr>
          <w:spacing w:val="-15"/>
          <w:sz w:val="24"/>
          <w:szCs w:val="24"/>
        </w:rPr>
        <w:t> </w:t>
      </w:r>
      <w:r>
        <w:rPr>
          <w:sz w:val="24"/>
          <w:szCs w:val="24"/>
        </w:rPr>
        <w:t>construction,</w:t>
      </w:r>
      <w:r>
        <w:rPr>
          <w:spacing w:val="-15"/>
          <w:sz w:val="24"/>
          <w:szCs w:val="24"/>
        </w:rPr>
        <w:t> </w:t>
      </w:r>
      <w:r>
        <w:rPr>
          <w:sz w:val="24"/>
          <w:szCs w:val="24"/>
        </w:rPr>
        <w:t>and</w:t>
      </w:r>
      <w:r>
        <w:rPr>
          <w:spacing w:val="-15"/>
          <w:sz w:val="24"/>
          <w:szCs w:val="24"/>
        </w:rPr>
        <w:t> </w:t>
      </w:r>
      <w:r>
        <w:rPr>
          <w:sz w:val="24"/>
          <w:szCs w:val="24"/>
        </w:rPr>
        <w:t>then</w:t>
      </w:r>
      <w:r>
        <w:rPr>
          <w:spacing w:val="-16"/>
          <w:sz w:val="24"/>
          <w:szCs w:val="24"/>
        </w:rPr>
        <w:t> </w:t>
      </w:r>
      <w:r>
        <w:rPr>
          <w:sz w:val="24"/>
          <w:szCs w:val="24"/>
        </w:rPr>
        <w:t>–</w:t>
      </w:r>
      <w:r>
        <w:rPr>
          <w:spacing w:val="-15"/>
          <w:sz w:val="24"/>
          <w:szCs w:val="24"/>
        </w:rPr>
        <w:t> </w:t>
      </w:r>
      <w:r>
        <w:rPr>
          <w:sz w:val="24"/>
          <w:szCs w:val="24"/>
        </w:rPr>
        <w:t>the</w:t>
      </w:r>
      <w:r>
        <w:rPr>
          <w:spacing w:val="-15"/>
          <w:sz w:val="24"/>
          <w:szCs w:val="24"/>
        </w:rPr>
        <w:t> </w:t>
      </w:r>
      <w:r>
        <w:rPr>
          <w:b/>
          <w:bCs/>
          <w:sz w:val="24"/>
          <w:szCs w:val="24"/>
        </w:rPr>
        <w:t>subjunctive</w:t>
      </w:r>
      <w:r>
        <w:rPr>
          <w:b/>
          <w:bCs/>
          <w:spacing w:val="-15"/>
          <w:sz w:val="24"/>
          <w:szCs w:val="24"/>
        </w:rPr>
        <w:t> </w:t>
      </w:r>
      <w:r>
        <w:rPr>
          <w:b/>
          <w:bCs/>
          <w:sz w:val="24"/>
          <w:szCs w:val="24"/>
        </w:rPr>
        <w:t>forms</w:t>
      </w:r>
      <w:r>
        <w:rPr>
          <w:b/>
          <w:bCs/>
          <w:spacing w:val="-14"/>
          <w:sz w:val="24"/>
          <w:szCs w:val="24"/>
        </w:rPr>
        <w:t> </w:t>
      </w:r>
      <w:r>
        <w:rPr>
          <w:sz w:val="24"/>
          <w:szCs w:val="24"/>
        </w:rPr>
        <w:t>of</w:t>
      </w:r>
      <w:r>
        <w:rPr>
          <w:spacing w:val="-17"/>
          <w:sz w:val="24"/>
          <w:szCs w:val="24"/>
        </w:rPr>
        <w:t> </w:t>
      </w:r>
      <w:r>
        <w:rPr>
          <w:sz w:val="24"/>
          <w:szCs w:val="24"/>
        </w:rPr>
        <w:t>proper verb. See </w:t>
      </w:r>
      <w:r>
        <w:rPr>
          <w:b/>
          <w:bCs/>
          <w:sz w:val="24"/>
          <w:szCs w:val="24"/>
        </w:rPr>
        <w:t>table</w:t>
      </w:r>
      <w:r>
        <w:rPr>
          <w:b/>
          <w:bCs/>
          <w:spacing w:val="-3"/>
          <w:sz w:val="24"/>
          <w:szCs w:val="24"/>
        </w:rPr>
        <w:t> </w:t>
      </w:r>
      <w:r>
        <w:rPr>
          <w:b/>
          <w:bCs/>
          <w:sz w:val="24"/>
          <w:szCs w:val="24"/>
        </w:rPr>
        <w:t>4.</w:t>
      </w:r>
    </w:p>
    <w:p>
      <w:pPr>
        <w:pStyle w:val="Heading5"/>
        <w:spacing w:before="1"/>
        <w:ind w:left="886"/>
        <w:jc w:val="both"/>
      </w:pPr>
      <w:r>
        <w:rPr/>
        <w:t>table 4.</w:t>
      </w:r>
    </w:p>
    <w:p>
      <w:pPr>
        <w:pStyle w:val="BodyText"/>
        <w:rPr>
          <w:b/>
          <w:sz w:val="12"/>
        </w:rPr>
      </w:pPr>
    </w:p>
    <w:tbl>
      <w:tblPr>
        <w:tblW w:w="0" w:type="auto"/>
        <w:jc w:val="left"/>
        <w:tblInd w:w="475"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1694"/>
        <w:gridCol w:w="2395"/>
        <w:gridCol w:w="2114"/>
        <w:gridCol w:w="1692"/>
        <w:gridCol w:w="1694"/>
      </w:tblGrid>
      <w:tr>
        <w:trPr>
          <w:trHeight w:val="269" w:hRule="atLeast"/>
        </w:trPr>
        <w:tc>
          <w:tcPr>
            <w:tcW w:w="1694" w:type="dxa"/>
            <w:vMerge w:val="restart"/>
            <w:shd w:val="clear" w:color="auto" w:fill="C5D9F0"/>
          </w:tcPr>
          <w:p>
            <w:pPr>
              <w:pStyle w:val="TableParagraph"/>
              <w:rPr>
                <w:b/>
                <w:sz w:val="28"/>
              </w:rPr>
            </w:pPr>
          </w:p>
          <w:p>
            <w:pPr>
              <w:pStyle w:val="TableParagraph"/>
              <w:spacing w:line="316" w:lineRule="exact" w:before="230"/>
              <w:ind w:left="139" w:right="92"/>
              <w:jc w:val="center"/>
              <w:rPr>
                <w:b/>
                <w:bCs/>
                <w:sz w:val="24"/>
                <w:szCs w:val="24"/>
              </w:rPr>
            </w:pPr>
            <w:r>
              <w:rPr>
                <w:rFonts w:ascii="Sylfaen" w:hAnsi="Sylfaen" w:cs="Sylfaen" w:eastAsia="Sylfaen"/>
                <w:b/>
                <w:bCs/>
                <w:sz w:val="24"/>
                <w:szCs w:val="24"/>
              </w:rPr>
              <w:t>შეიძლება </w:t>
            </w:r>
            <w:r>
              <w:rPr>
                <w:b/>
                <w:bCs/>
                <w:sz w:val="24"/>
                <w:szCs w:val="24"/>
              </w:rPr>
              <w:t>(?)</w:t>
            </w:r>
          </w:p>
          <w:p>
            <w:pPr>
              <w:pStyle w:val="TableParagraph"/>
              <w:spacing w:line="276" w:lineRule="exact"/>
              <w:ind w:left="138" w:right="92"/>
              <w:jc w:val="center"/>
              <w:rPr>
                <w:sz w:val="24"/>
              </w:rPr>
            </w:pPr>
            <w:r>
              <w:rPr>
                <w:sz w:val="24"/>
              </w:rPr>
              <w:t>(may I)(?)</w:t>
            </w:r>
          </w:p>
        </w:tc>
        <w:tc>
          <w:tcPr>
            <w:tcW w:w="2395" w:type="dxa"/>
            <w:vMerge w:val="restart"/>
            <w:tcBorders>
              <w:right w:val="single" w:sz="12" w:space="0" w:color="1F487C"/>
            </w:tcBorders>
            <w:shd w:val="clear" w:color="auto" w:fill="C5D9F0"/>
          </w:tcPr>
          <w:p>
            <w:pPr>
              <w:pStyle w:val="TableParagraph"/>
              <w:ind w:left="736"/>
              <w:rPr>
                <w:b/>
                <w:sz w:val="24"/>
              </w:rPr>
            </w:pPr>
            <w:r>
              <w:rPr>
                <w:b/>
                <w:sz w:val="24"/>
              </w:rPr>
              <w:t>infinitive</w:t>
            </w:r>
          </w:p>
        </w:tc>
        <w:tc>
          <w:tcPr>
            <w:tcW w:w="5500" w:type="dxa"/>
            <w:gridSpan w:val="3"/>
            <w:tcBorders>
              <w:left w:val="single" w:sz="12" w:space="0" w:color="1F487C"/>
              <w:bottom w:val="single" w:sz="12" w:space="0" w:color="1F487C"/>
            </w:tcBorders>
            <w:shd w:val="clear" w:color="auto" w:fill="C5D9F0"/>
          </w:tcPr>
          <w:p>
            <w:pPr>
              <w:pStyle w:val="TableParagraph"/>
              <w:spacing w:line="249" w:lineRule="exact"/>
              <w:ind w:left="2504" w:right="2451"/>
              <w:jc w:val="center"/>
              <w:rPr>
                <w:b/>
                <w:sz w:val="24"/>
              </w:rPr>
            </w:pPr>
            <w:r>
              <w:rPr>
                <w:b/>
                <w:sz w:val="24"/>
              </w:rPr>
              <w:t>verb</w:t>
            </w:r>
          </w:p>
        </w:tc>
      </w:tr>
      <w:tr>
        <w:trPr>
          <w:trHeight w:val="266" w:hRule="atLeast"/>
        </w:trPr>
        <w:tc>
          <w:tcPr>
            <w:tcW w:w="1694" w:type="dxa"/>
            <w:vMerge/>
            <w:tcBorders>
              <w:top w:val="nil"/>
            </w:tcBorders>
            <w:shd w:val="clear" w:color="auto" w:fill="C5D9F0"/>
          </w:tcPr>
          <w:p>
            <w:pPr>
              <w:rPr>
                <w:sz w:val="2"/>
                <w:szCs w:val="2"/>
              </w:rPr>
            </w:pPr>
          </w:p>
        </w:tc>
        <w:tc>
          <w:tcPr>
            <w:tcW w:w="2395" w:type="dxa"/>
            <w:vMerge/>
            <w:tcBorders>
              <w:top w:val="nil"/>
              <w:right w:val="single" w:sz="12" w:space="0" w:color="1F487C"/>
            </w:tcBorders>
            <w:shd w:val="clear" w:color="auto" w:fill="C5D9F0"/>
          </w:tcPr>
          <w:p>
            <w:pPr>
              <w:rPr>
                <w:sz w:val="2"/>
                <w:szCs w:val="2"/>
              </w:rPr>
            </w:pPr>
          </w:p>
        </w:tc>
        <w:tc>
          <w:tcPr>
            <w:tcW w:w="2114" w:type="dxa"/>
            <w:tcBorders>
              <w:top w:val="single" w:sz="12" w:space="0" w:color="1F487C"/>
              <w:left w:val="single" w:sz="12" w:space="0" w:color="1F487C"/>
              <w:right w:val="single" w:sz="12" w:space="0" w:color="1F487C"/>
            </w:tcBorders>
            <w:shd w:val="clear" w:color="auto" w:fill="C5D9F0"/>
          </w:tcPr>
          <w:p>
            <w:pPr>
              <w:pStyle w:val="TableParagraph"/>
              <w:spacing w:line="247" w:lineRule="exact"/>
              <w:ind w:left="97" w:right="54"/>
              <w:jc w:val="center"/>
              <w:rPr>
                <w:b/>
                <w:sz w:val="16"/>
              </w:rPr>
            </w:pPr>
            <w:r>
              <w:rPr>
                <w:b/>
                <w:position w:val="1"/>
                <w:sz w:val="24"/>
              </w:rPr>
              <w:t>S</w:t>
            </w:r>
            <w:r>
              <w:rPr>
                <w:b/>
                <w:sz w:val="16"/>
              </w:rPr>
              <w:t>1</w:t>
            </w:r>
          </w:p>
        </w:tc>
        <w:tc>
          <w:tcPr>
            <w:tcW w:w="1692" w:type="dxa"/>
            <w:tcBorders>
              <w:top w:val="single" w:sz="12" w:space="0" w:color="1F487C"/>
              <w:left w:val="single" w:sz="12" w:space="0" w:color="1F487C"/>
              <w:right w:val="single" w:sz="12" w:space="0" w:color="1F487C"/>
            </w:tcBorders>
            <w:shd w:val="clear" w:color="auto" w:fill="C5D9F0"/>
          </w:tcPr>
          <w:p>
            <w:pPr>
              <w:pStyle w:val="TableParagraph"/>
              <w:spacing w:line="247" w:lineRule="exact"/>
              <w:ind w:left="728" w:right="680"/>
              <w:jc w:val="center"/>
              <w:rPr>
                <w:b/>
                <w:sz w:val="16"/>
              </w:rPr>
            </w:pPr>
            <w:r>
              <w:rPr>
                <w:b/>
                <w:position w:val="1"/>
                <w:sz w:val="24"/>
              </w:rPr>
              <w:t>S</w:t>
            </w:r>
            <w:r>
              <w:rPr>
                <w:b/>
                <w:sz w:val="16"/>
              </w:rPr>
              <w:t>2</w:t>
            </w:r>
          </w:p>
        </w:tc>
        <w:tc>
          <w:tcPr>
            <w:tcW w:w="1694" w:type="dxa"/>
            <w:tcBorders>
              <w:top w:val="single" w:sz="12" w:space="0" w:color="1F487C"/>
              <w:left w:val="single" w:sz="12" w:space="0" w:color="1F487C"/>
            </w:tcBorders>
            <w:shd w:val="clear" w:color="auto" w:fill="C5D9F0"/>
          </w:tcPr>
          <w:p>
            <w:pPr>
              <w:pStyle w:val="TableParagraph"/>
              <w:spacing w:line="247" w:lineRule="exact"/>
              <w:ind w:left="728" w:right="674"/>
              <w:jc w:val="center"/>
              <w:rPr>
                <w:b/>
                <w:sz w:val="16"/>
              </w:rPr>
            </w:pPr>
            <w:r>
              <w:rPr>
                <w:b/>
                <w:position w:val="1"/>
                <w:sz w:val="24"/>
              </w:rPr>
              <w:t>S</w:t>
            </w:r>
            <w:r>
              <w:rPr>
                <w:b/>
                <w:sz w:val="16"/>
              </w:rPr>
              <w:t>3</w:t>
            </w:r>
          </w:p>
        </w:tc>
      </w:tr>
      <w:tr>
        <w:trPr>
          <w:trHeight w:val="624" w:hRule="atLeast"/>
        </w:trPr>
        <w:tc>
          <w:tcPr>
            <w:tcW w:w="1694" w:type="dxa"/>
            <w:vMerge/>
            <w:tcBorders>
              <w:top w:val="nil"/>
            </w:tcBorders>
            <w:shd w:val="clear" w:color="auto" w:fill="C5D9F0"/>
          </w:tcPr>
          <w:p>
            <w:pPr>
              <w:rPr>
                <w:sz w:val="2"/>
                <w:szCs w:val="2"/>
              </w:rPr>
            </w:pPr>
          </w:p>
        </w:tc>
        <w:tc>
          <w:tcPr>
            <w:tcW w:w="2395" w:type="dxa"/>
            <w:tcBorders>
              <w:bottom w:val="single" w:sz="12" w:space="0" w:color="1F487C"/>
              <w:right w:val="single" w:sz="12" w:space="0" w:color="1F487C"/>
            </w:tcBorders>
          </w:tcPr>
          <w:p>
            <w:pPr>
              <w:pStyle w:val="TableParagraph"/>
              <w:spacing w:before="2"/>
              <w:ind w:left="107"/>
              <w:rPr>
                <w:sz w:val="24"/>
                <w:szCs w:val="24"/>
              </w:rPr>
            </w:pPr>
            <w:r>
              <w:rPr>
                <w:rFonts w:ascii="Sylfaen" w:hAnsi="Sylfaen" w:cs="Sylfaen" w:eastAsia="Sylfaen"/>
                <w:sz w:val="24"/>
                <w:szCs w:val="24"/>
              </w:rPr>
              <w:t>ყიდვა qidva </w:t>
            </w:r>
            <w:r>
              <w:rPr>
                <w:sz w:val="24"/>
                <w:szCs w:val="24"/>
              </w:rPr>
              <w:t>– to buy</w:t>
            </w:r>
          </w:p>
        </w:tc>
        <w:tc>
          <w:tcPr>
            <w:tcW w:w="2114" w:type="dxa"/>
            <w:tcBorders>
              <w:left w:val="single" w:sz="12" w:space="0" w:color="1F487C"/>
              <w:bottom w:val="single" w:sz="12" w:space="0" w:color="1F487C"/>
              <w:right w:val="single" w:sz="12" w:space="0" w:color="1F487C"/>
            </w:tcBorders>
          </w:tcPr>
          <w:p>
            <w:pPr>
              <w:pStyle w:val="TableParagraph"/>
              <w:spacing w:before="2"/>
              <w:ind w:left="115" w:right="69"/>
              <w:rPr>
                <w:sz w:val="24"/>
                <w:szCs w:val="24"/>
              </w:rPr>
            </w:pPr>
            <w:r>
              <w:rPr>
                <w:rFonts w:ascii="Sylfaen" w:hAnsi="Sylfaen" w:cs="Sylfaen" w:eastAsia="Sylfaen"/>
                <w:sz w:val="24"/>
                <w:szCs w:val="24"/>
              </w:rPr>
              <w:t>ვიყიდო </w:t>
            </w:r>
            <w:r>
              <w:rPr>
                <w:sz w:val="24"/>
                <w:szCs w:val="24"/>
              </w:rPr>
              <w:t>vi</w:t>
            </w:r>
            <w:r>
              <w:rPr>
                <w:rFonts w:ascii="Sylfaen" w:hAnsi="Sylfaen" w:cs="Sylfaen" w:eastAsia="Sylfaen"/>
                <w:sz w:val="24"/>
                <w:szCs w:val="24"/>
              </w:rPr>
              <w:t>q</w:t>
            </w:r>
            <w:r>
              <w:rPr>
                <w:sz w:val="24"/>
                <w:szCs w:val="24"/>
              </w:rPr>
              <w:t>ido – buy</w:t>
            </w:r>
          </w:p>
        </w:tc>
        <w:tc>
          <w:tcPr>
            <w:tcW w:w="1692" w:type="dxa"/>
            <w:tcBorders>
              <w:left w:val="single" w:sz="12" w:space="0" w:color="1F487C"/>
              <w:bottom w:val="single" w:sz="12" w:space="0" w:color="1F487C"/>
              <w:right w:val="single" w:sz="12" w:space="0" w:color="1F487C"/>
            </w:tcBorders>
          </w:tcPr>
          <w:p>
            <w:pPr>
              <w:pStyle w:val="TableParagraph"/>
              <w:spacing w:before="2"/>
              <w:ind w:left="116"/>
              <w:rPr>
                <w:sz w:val="24"/>
                <w:szCs w:val="24"/>
              </w:rPr>
            </w:pPr>
            <w:r>
              <w:rPr>
                <w:rFonts w:ascii="Sylfaen" w:hAnsi="Sylfaen" w:cs="Sylfaen" w:eastAsia="Sylfaen"/>
                <w:sz w:val="24"/>
                <w:szCs w:val="24"/>
              </w:rPr>
              <w:t>იყიდო </w:t>
            </w:r>
            <w:r>
              <w:rPr>
                <w:sz w:val="24"/>
                <w:szCs w:val="24"/>
              </w:rPr>
              <w:t>i</w:t>
            </w:r>
            <w:r>
              <w:rPr>
                <w:rFonts w:ascii="Sylfaen" w:hAnsi="Sylfaen" w:cs="Sylfaen" w:eastAsia="Sylfaen"/>
                <w:sz w:val="24"/>
                <w:szCs w:val="24"/>
              </w:rPr>
              <w:t>qido </w:t>
            </w:r>
            <w:r>
              <w:rPr>
                <w:sz w:val="24"/>
                <w:szCs w:val="24"/>
              </w:rPr>
              <w:t>– buy</w:t>
            </w:r>
          </w:p>
        </w:tc>
        <w:tc>
          <w:tcPr>
            <w:tcW w:w="1694" w:type="dxa"/>
            <w:tcBorders>
              <w:left w:val="single" w:sz="12" w:space="0" w:color="1F487C"/>
              <w:bottom w:val="single" w:sz="12" w:space="0" w:color="1F487C"/>
            </w:tcBorders>
          </w:tcPr>
          <w:p>
            <w:pPr>
              <w:pStyle w:val="TableParagraph"/>
              <w:spacing w:line="315" w:lineRule="exact" w:before="2"/>
              <w:ind w:left="117"/>
              <w:rPr>
                <w:rFonts w:ascii="Sylfaen" w:hAnsi="Sylfaen" w:cs="Sylfaen" w:eastAsia="Sylfaen"/>
                <w:sz w:val="24"/>
                <w:szCs w:val="24"/>
              </w:rPr>
            </w:pPr>
            <w:r>
              <w:rPr>
                <w:rFonts w:ascii="Sylfaen" w:hAnsi="Sylfaen" w:cs="Sylfaen" w:eastAsia="Sylfaen"/>
                <w:sz w:val="24"/>
                <w:szCs w:val="24"/>
              </w:rPr>
              <w:t>იყიდოს</w:t>
            </w:r>
          </w:p>
          <w:p>
            <w:pPr>
              <w:pStyle w:val="TableParagraph"/>
              <w:spacing w:line="287" w:lineRule="exact"/>
              <w:ind w:left="117"/>
              <w:rPr>
                <w:sz w:val="24"/>
              </w:rPr>
            </w:pPr>
            <w:r>
              <w:rPr>
                <w:sz w:val="24"/>
              </w:rPr>
              <w:t>i</w:t>
            </w:r>
            <w:r>
              <w:rPr>
                <w:rFonts w:ascii="Sylfaen" w:hAnsi="Sylfaen"/>
                <w:sz w:val="24"/>
              </w:rPr>
              <w:t>qidos </w:t>
            </w:r>
            <w:r>
              <w:rPr>
                <w:sz w:val="24"/>
              </w:rPr>
              <w:t>– buy</w:t>
            </w:r>
          </w:p>
        </w:tc>
      </w:tr>
      <w:tr>
        <w:trPr>
          <w:trHeight w:val="579" w:hRule="atLeast"/>
        </w:trPr>
        <w:tc>
          <w:tcPr>
            <w:tcW w:w="1694" w:type="dxa"/>
            <w:vMerge/>
            <w:tcBorders>
              <w:top w:val="nil"/>
            </w:tcBorders>
            <w:shd w:val="clear" w:color="auto" w:fill="C5D9F0"/>
          </w:tcPr>
          <w:p>
            <w:pPr>
              <w:rPr>
                <w:sz w:val="2"/>
                <w:szCs w:val="2"/>
              </w:rPr>
            </w:pPr>
          </w:p>
        </w:tc>
        <w:tc>
          <w:tcPr>
            <w:tcW w:w="2395" w:type="dxa"/>
            <w:tcBorders>
              <w:top w:val="single" w:sz="12" w:space="0" w:color="1F487C"/>
              <w:bottom w:val="single" w:sz="12" w:space="0" w:color="1F487C"/>
              <w:right w:val="single" w:sz="12" w:space="0" w:color="1F487C"/>
            </w:tcBorders>
          </w:tcPr>
          <w:p>
            <w:pPr>
              <w:pStyle w:val="TableParagraph"/>
              <w:spacing w:line="311" w:lineRule="exact"/>
              <w:ind w:left="107"/>
              <w:rPr>
                <w:sz w:val="24"/>
                <w:szCs w:val="24"/>
              </w:rPr>
            </w:pPr>
            <w:r>
              <w:rPr>
                <w:rFonts w:ascii="Sylfaen" w:hAnsi="Sylfaen" w:cs="Sylfaen" w:eastAsia="Sylfaen"/>
                <w:sz w:val="24"/>
                <w:szCs w:val="24"/>
              </w:rPr>
              <w:t>თქმა </w:t>
            </w:r>
            <w:r>
              <w:rPr>
                <w:sz w:val="24"/>
                <w:szCs w:val="24"/>
              </w:rPr>
              <w:t>t</w:t>
            </w:r>
            <w:r>
              <w:rPr>
                <w:rFonts w:ascii="Sylfaen" w:hAnsi="Sylfaen" w:cs="Sylfaen" w:eastAsia="Sylfaen"/>
                <w:sz w:val="24"/>
                <w:szCs w:val="24"/>
              </w:rPr>
              <w:t>qma </w:t>
            </w:r>
            <w:r>
              <w:rPr>
                <w:sz w:val="24"/>
                <w:szCs w:val="24"/>
              </w:rPr>
              <w:t>– to say</w:t>
            </w:r>
          </w:p>
        </w:tc>
        <w:tc>
          <w:tcPr>
            <w:tcW w:w="2114" w:type="dxa"/>
            <w:tcBorders>
              <w:top w:val="single" w:sz="12" w:space="0" w:color="1F487C"/>
              <w:left w:val="single" w:sz="12" w:space="0" w:color="1F487C"/>
              <w:bottom w:val="single" w:sz="12" w:space="0" w:color="1F487C"/>
              <w:right w:val="single" w:sz="12" w:space="0" w:color="1F487C"/>
            </w:tcBorders>
          </w:tcPr>
          <w:p>
            <w:pPr>
              <w:pStyle w:val="TableParagraph"/>
              <w:spacing w:line="311" w:lineRule="exact"/>
              <w:ind w:left="97" w:right="144"/>
              <w:jc w:val="center"/>
              <w:rPr>
                <w:sz w:val="24"/>
                <w:szCs w:val="24"/>
              </w:rPr>
            </w:pPr>
            <w:r>
              <w:rPr>
                <w:rFonts w:ascii="Sylfaen" w:hAnsi="Sylfaen" w:cs="Sylfaen" w:eastAsia="Sylfaen"/>
                <w:sz w:val="24"/>
                <w:szCs w:val="24"/>
              </w:rPr>
              <w:t>ვთქვა </w:t>
            </w:r>
            <w:r>
              <w:rPr>
                <w:sz w:val="24"/>
                <w:szCs w:val="24"/>
              </w:rPr>
              <w:t>vt</w:t>
            </w:r>
            <w:r>
              <w:rPr>
                <w:rFonts w:ascii="Sylfaen" w:hAnsi="Sylfaen" w:cs="Sylfaen" w:eastAsia="Sylfaen"/>
                <w:sz w:val="24"/>
                <w:szCs w:val="24"/>
              </w:rPr>
              <w:t>q</w:t>
            </w:r>
            <w:r>
              <w:rPr>
                <w:sz w:val="24"/>
                <w:szCs w:val="24"/>
              </w:rPr>
              <w:t>va – say</w:t>
            </w:r>
          </w:p>
        </w:tc>
        <w:tc>
          <w:tcPr>
            <w:tcW w:w="1692" w:type="dxa"/>
            <w:tcBorders>
              <w:top w:val="single" w:sz="12" w:space="0" w:color="1F487C"/>
              <w:left w:val="single" w:sz="12" w:space="0" w:color="1F487C"/>
              <w:bottom w:val="single" w:sz="12" w:space="0" w:color="1F487C"/>
              <w:right w:val="single" w:sz="12" w:space="0" w:color="1F487C"/>
            </w:tcBorders>
          </w:tcPr>
          <w:p>
            <w:pPr>
              <w:pStyle w:val="TableParagraph"/>
              <w:spacing w:line="311" w:lineRule="exact"/>
              <w:ind w:left="116"/>
              <w:rPr>
                <w:sz w:val="24"/>
                <w:szCs w:val="24"/>
              </w:rPr>
            </w:pPr>
            <w:r>
              <w:rPr>
                <w:rFonts w:ascii="Sylfaen" w:hAnsi="Sylfaen" w:cs="Sylfaen" w:eastAsia="Sylfaen"/>
                <w:sz w:val="24"/>
                <w:szCs w:val="24"/>
              </w:rPr>
              <w:t>თქვა </w:t>
            </w:r>
            <w:r>
              <w:rPr>
                <w:sz w:val="24"/>
                <w:szCs w:val="24"/>
              </w:rPr>
              <w:t>t</w:t>
            </w:r>
            <w:r>
              <w:rPr>
                <w:rFonts w:ascii="Sylfaen" w:hAnsi="Sylfaen" w:cs="Sylfaen" w:eastAsia="Sylfaen"/>
                <w:sz w:val="24"/>
                <w:szCs w:val="24"/>
              </w:rPr>
              <w:t>qva </w:t>
            </w:r>
            <w:r>
              <w:rPr>
                <w:sz w:val="24"/>
                <w:szCs w:val="24"/>
              </w:rPr>
              <w:t>–</w:t>
            </w:r>
          </w:p>
          <w:p>
            <w:pPr>
              <w:pStyle w:val="TableParagraph"/>
              <w:spacing w:line="248" w:lineRule="exact"/>
              <w:ind w:left="116"/>
              <w:rPr>
                <w:sz w:val="24"/>
              </w:rPr>
            </w:pPr>
            <w:r>
              <w:rPr>
                <w:sz w:val="24"/>
              </w:rPr>
              <w:t>say</w:t>
            </w:r>
          </w:p>
        </w:tc>
        <w:tc>
          <w:tcPr>
            <w:tcW w:w="1694" w:type="dxa"/>
            <w:tcBorders>
              <w:top w:val="single" w:sz="12" w:space="0" w:color="1F487C"/>
              <w:left w:val="single" w:sz="12" w:space="0" w:color="1F487C"/>
              <w:bottom w:val="single" w:sz="12" w:space="0" w:color="1F487C"/>
            </w:tcBorders>
          </w:tcPr>
          <w:p>
            <w:pPr>
              <w:pStyle w:val="TableParagraph"/>
              <w:spacing w:line="311" w:lineRule="exact"/>
              <w:ind w:left="117"/>
              <w:rPr>
                <w:sz w:val="24"/>
                <w:szCs w:val="24"/>
              </w:rPr>
            </w:pPr>
            <w:r>
              <w:rPr>
                <w:rFonts w:ascii="Sylfaen" w:hAnsi="Sylfaen" w:cs="Sylfaen" w:eastAsia="Sylfaen"/>
                <w:sz w:val="24"/>
                <w:szCs w:val="24"/>
              </w:rPr>
              <w:t>თქვას tqvas </w:t>
            </w:r>
            <w:r>
              <w:rPr>
                <w:sz w:val="24"/>
                <w:szCs w:val="24"/>
              </w:rPr>
              <w:t>–</w:t>
            </w:r>
          </w:p>
          <w:p>
            <w:pPr>
              <w:pStyle w:val="TableParagraph"/>
              <w:spacing w:line="248" w:lineRule="exact"/>
              <w:ind w:left="117"/>
              <w:rPr>
                <w:sz w:val="24"/>
              </w:rPr>
            </w:pPr>
            <w:r>
              <w:rPr>
                <w:sz w:val="24"/>
              </w:rPr>
              <w:t>say</w:t>
            </w:r>
          </w:p>
        </w:tc>
      </w:tr>
      <w:tr>
        <w:trPr>
          <w:trHeight w:val="624" w:hRule="atLeast"/>
        </w:trPr>
        <w:tc>
          <w:tcPr>
            <w:tcW w:w="1694" w:type="dxa"/>
            <w:vMerge/>
            <w:tcBorders>
              <w:top w:val="nil"/>
            </w:tcBorders>
            <w:shd w:val="clear" w:color="auto" w:fill="C5D9F0"/>
          </w:tcPr>
          <w:p>
            <w:pPr>
              <w:rPr>
                <w:sz w:val="2"/>
                <w:szCs w:val="2"/>
              </w:rPr>
            </w:pPr>
          </w:p>
        </w:tc>
        <w:tc>
          <w:tcPr>
            <w:tcW w:w="2395" w:type="dxa"/>
            <w:tcBorders>
              <w:top w:val="single" w:sz="12" w:space="0" w:color="1F487C"/>
              <w:right w:val="single" w:sz="12" w:space="0" w:color="1F487C"/>
            </w:tcBorders>
          </w:tcPr>
          <w:p>
            <w:pPr>
              <w:pStyle w:val="TableParagraph"/>
              <w:spacing w:line="309" w:lineRule="exact"/>
              <w:ind w:left="107"/>
              <w:rPr>
                <w:sz w:val="24"/>
                <w:szCs w:val="24"/>
              </w:rPr>
            </w:pPr>
            <w:r>
              <w:rPr>
                <w:rFonts w:ascii="Sylfaen" w:hAnsi="Sylfaen" w:cs="Sylfaen" w:eastAsia="Sylfaen"/>
                <w:sz w:val="24"/>
                <w:szCs w:val="24"/>
              </w:rPr>
              <w:t>გასვლა </w:t>
            </w:r>
            <w:r>
              <w:rPr>
                <w:sz w:val="24"/>
                <w:szCs w:val="24"/>
              </w:rPr>
              <w:t>gasvla– to go</w:t>
            </w:r>
          </w:p>
        </w:tc>
        <w:tc>
          <w:tcPr>
            <w:tcW w:w="2114" w:type="dxa"/>
            <w:tcBorders>
              <w:top w:val="single" w:sz="12" w:space="0" w:color="1F487C"/>
              <w:left w:val="single" w:sz="12" w:space="0" w:color="1F487C"/>
              <w:right w:val="single" w:sz="12" w:space="0" w:color="1F487C"/>
            </w:tcBorders>
          </w:tcPr>
          <w:p>
            <w:pPr>
              <w:pStyle w:val="TableParagraph"/>
              <w:ind w:left="115" w:right="69"/>
              <w:rPr>
                <w:sz w:val="24"/>
                <w:szCs w:val="24"/>
              </w:rPr>
            </w:pPr>
            <w:r>
              <w:rPr>
                <w:rFonts w:ascii="Sylfaen" w:hAnsi="Sylfaen" w:cs="Sylfaen" w:eastAsia="Sylfaen"/>
                <w:sz w:val="24"/>
                <w:szCs w:val="24"/>
              </w:rPr>
              <w:t>გავიდე </w:t>
            </w:r>
            <w:r>
              <w:rPr>
                <w:sz w:val="24"/>
                <w:szCs w:val="24"/>
              </w:rPr>
              <w:t>gavid</w:t>
            </w:r>
            <w:r>
              <w:rPr>
                <w:rFonts w:ascii="Sylfaen" w:hAnsi="Sylfaen" w:cs="Sylfaen" w:eastAsia="Sylfaen"/>
                <w:sz w:val="24"/>
                <w:szCs w:val="24"/>
              </w:rPr>
              <w:t>e </w:t>
            </w:r>
            <w:r>
              <w:rPr>
                <w:sz w:val="24"/>
                <w:szCs w:val="24"/>
              </w:rPr>
              <w:t>– go</w:t>
            </w:r>
          </w:p>
        </w:tc>
        <w:tc>
          <w:tcPr>
            <w:tcW w:w="1692" w:type="dxa"/>
            <w:tcBorders>
              <w:top w:val="single" w:sz="12" w:space="0" w:color="1F487C"/>
              <w:left w:val="single" w:sz="12" w:space="0" w:color="1F487C"/>
              <w:right w:val="single" w:sz="12" w:space="0" w:color="1F487C"/>
            </w:tcBorders>
          </w:tcPr>
          <w:p>
            <w:pPr>
              <w:pStyle w:val="TableParagraph"/>
              <w:spacing w:line="308" w:lineRule="exact"/>
              <w:ind w:left="116"/>
              <w:rPr>
                <w:rFonts w:ascii="Sylfaen" w:hAnsi="Sylfaen" w:cs="Sylfaen" w:eastAsia="Sylfaen"/>
                <w:sz w:val="24"/>
                <w:szCs w:val="24"/>
              </w:rPr>
            </w:pPr>
            <w:r>
              <w:rPr>
                <w:rFonts w:ascii="Sylfaen" w:hAnsi="Sylfaen" w:cs="Sylfaen" w:eastAsia="Sylfaen"/>
                <w:sz w:val="24"/>
                <w:szCs w:val="24"/>
              </w:rPr>
              <w:t>გახვიდე</w:t>
            </w:r>
          </w:p>
          <w:p>
            <w:pPr>
              <w:pStyle w:val="TableParagraph"/>
              <w:spacing w:line="297" w:lineRule="exact"/>
              <w:ind w:left="116"/>
              <w:rPr>
                <w:sz w:val="24"/>
              </w:rPr>
            </w:pPr>
            <w:r>
              <w:rPr>
                <w:sz w:val="24"/>
              </w:rPr>
              <w:t>gakhvid</w:t>
            </w:r>
            <w:r>
              <w:rPr>
                <w:rFonts w:ascii="Sylfaen" w:hAnsi="Sylfaen"/>
                <w:sz w:val="24"/>
              </w:rPr>
              <w:t>e </w:t>
            </w:r>
            <w:r>
              <w:rPr>
                <w:sz w:val="24"/>
              </w:rPr>
              <w:t>– go</w:t>
            </w:r>
          </w:p>
        </w:tc>
        <w:tc>
          <w:tcPr>
            <w:tcW w:w="1694" w:type="dxa"/>
            <w:tcBorders>
              <w:top w:val="single" w:sz="12" w:space="0" w:color="1F487C"/>
              <w:left w:val="single" w:sz="12" w:space="0" w:color="1F487C"/>
            </w:tcBorders>
          </w:tcPr>
          <w:p>
            <w:pPr>
              <w:pStyle w:val="TableParagraph"/>
              <w:spacing w:line="308" w:lineRule="exact"/>
              <w:ind w:left="117"/>
              <w:rPr>
                <w:rFonts w:ascii="Sylfaen" w:hAnsi="Sylfaen" w:cs="Sylfaen" w:eastAsia="Sylfaen"/>
                <w:sz w:val="24"/>
                <w:szCs w:val="24"/>
              </w:rPr>
            </w:pPr>
            <w:r>
              <w:rPr>
                <w:rFonts w:ascii="Sylfaen" w:hAnsi="Sylfaen" w:cs="Sylfaen" w:eastAsia="Sylfaen"/>
                <w:sz w:val="24"/>
                <w:szCs w:val="24"/>
              </w:rPr>
              <w:t>გავიდეს</w:t>
            </w:r>
          </w:p>
          <w:p>
            <w:pPr>
              <w:pStyle w:val="TableParagraph"/>
              <w:spacing w:line="297" w:lineRule="exact"/>
              <w:ind w:left="117"/>
              <w:rPr>
                <w:sz w:val="24"/>
              </w:rPr>
            </w:pPr>
            <w:r>
              <w:rPr>
                <w:sz w:val="24"/>
              </w:rPr>
              <w:t>gavid</w:t>
            </w:r>
            <w:r>
              <w:rPr>
                <w:rFonts w:ascii="Sylfaen" w:hAnsi="Sylfaen"/>
                <w:sz w:val="24"/>
              </w:rPr>
              <w:t>e</w:t>
            </w:r>
            <w:r>
              <w:rPr>
                <w:sz w:val="24"/>
              </w:rPr>
              <w:t>s – go</w:t>
            </w:r>
          </w:p>
        </w:tc>
      </w:tr>
    </w:tbl>
    <w:p>
      <w:pPr>
        <w:spacing w:after="0" w:line="297" w:lineRule="exact"/>
        <w:rPr>
          <w:sz w:val="24"/>
        </w:rPr>
        <w:sectPr>
          <w:pgSz w:w="11910" w:h="16840"/>
          <w:pgMar w:header="718" w:footer="1000" w:top="1440" w:bottom="1200" w:left="760" w:right="500"/>
        </w:sectPr>
      </w:pPr>
    </w:p>
    <w:p>
      <w:pPr>
        <w:pStyle w:val="BodyText"/>
        <w:spacing w:before="10"/>
        <w:rPr>
          <w:b/>
          <w:sz w:val="14"/>
        </w:rPr>
      </w:pPr>
    </w:p>
    <w:p>
      <w:pPr>
        <w:pStyle w:val="BodyText"/>
        <w:spacing w:line="360" w:lineRule="auto" w:before="90"/>
        <w:ind w:left="320" w:right="575" w:firstLine="566"/>
        <w:jc w:val="both"/>
      </w:pPr>
      <w:r>
        <w:rPr>
          <w:b/>
        </w:rPr>
        <w:t>Nominative verbs. </w:t>
      </w:r>
      <w:r>
        <w:rPr/>
        <w:t>"The construction of Georgian verb stems reveals both the oldest layer of form production, as well as relatively late formations" (Jorbenadze, 1980, 194). The expression of</w:t>
      </w:r>
      <w:r>
        <w:rPr>
          <w:spacing w:val="-24"/>
        </w:rPr>
        <w:t> </w:t>
      </w:r>
      <w:r>
        <w:rPr/>
        <w:t>the oldest layer of formation is </w:t>
      </w:r>
      <w:r>
        <w:rPr>
          <w:b/>
        </w:rPr>
        <w:t>nominative verbs</w:t>
      </w:r>
      <w:r>
        <w:rPr/>
        <w:t>, introducing such verbs in the teaching process is one of the most productive means for better fulfilment of the language learner's vocabulary and better mastereing</w:t>
      </w:r>
      <w:r>
        <w:rPr>
          <w:spacing w:val="-4"/>
        </w:rPr>
        <w:t> </w:t>
      </w:r>
      <w:r>
        <w:rPr/>
        <w:t>of</w:t>
      </w:r>
      <w:r>
        <w:rPr>
          <w:spacing w:val="-5"/>
        </w:rPr>
        <w:t> </w:t>
      </w:r>
      <w:r>
        <w:rPr/>
        <w:t>verb</w:t>
      </w:r>
      <w:r>
        <w:rPr>
          <w:spacing w:val="-5"/>
        </w:rPr>
        <w:t> </w:t>
      </w:r>
      <w:r>
        <w:rPr/>
        <w:t>forms.</w:t>
      </w:r>
      <w:r>
        <w:rPr>
          <w:spacing w:val="-4"/>
        </w:rPr>
        <w:t> </w:t>
      </w:r>
      <w:r>
        <w:rPr/>
        <w:t>In</w:t>
      </w:r>
      <w:r>
        <w:rPr>
          <w:spacing w:val="-5"/>
        </w:rPr>
        <w:t> </w:t>
      </w:r>
      <w:r>
        <w:rPr/>
        <w:t>Georgian,</w:t>
      </w:r>
      <w:r>
        <w:rPr>
          <w:spacing w:val="-4"/>
        </w:rPr>
        <w:t> </w:t>
      </w:r>
      <w:r>
        <w:rPr/>
        <w:t>a</w:t>
      </w:r>
      <w:r>
        <w:rPr>
          <w:spacing w:val="-5"/>
        </w:rPr>
        <w:t> </w:t>
      </w:r>
      <w:r>
        <w:rPr/>
        <w:t>verb</w:t>
      </w:r>
      <w:r>
        <w:rPr>
          <w:spacing w:val="-5"/>
        </w:rPr>
        <w:t> </w:t>
      </w:r>
      <w:r>
        <w:rPr/>
        <w:t>can</w:t>
      </w:r>
      <w:r>
        <w:rPr>
          <w:spacing w:val="-2"/>
        </w:rPr>
        <w:t> </w:t>
      </w:r>
      <w:r>
        <w:rPr/>
        <w:t>be</w:t>
      </w:r>
      <w:r>
        <w:rPr>
          <w:spacing w:val="-5"/>
        </w:rPr>
        <w:t> </w:t>
      </w:r>
      <w:r>
        <w:rPr/>
        <w:t>derived</w:t>
      </w:r>
      <w:r>
        <w:rPr>
          <w:spacing w:val="-4"/>
        </w:rPr>
        <w:t> </w:t>
      </w:r>
      <w:r>
        <w:rPr/>
        <w:t>from</w:t>
      </w:r>
      <w:r>
        <w:rPr>
          <w:spacing w:val="-3"/>
        </w:rPr>
        <w:t> </w:t>
      </w:r>
      <w:r>
        <w:rPr/>
        <w:t>any</w:t>
      </w:r>
      <w:r>
        <w:rPr>
          <w:spacing w:val="-5"/>
        </w:rPr>
        <w:t> </w:t>
      </w:r>
      <w:r>
        <w:rPr/>
        <w:t>part</w:t>
      </w:r>
      <w:r>
        <w:rPr>
          <w:spacing w:val="-1"/>
        </w:rPr>
        <w:t> </w:t>
      </w:r>
      <w:r>
        <w:rPr/>
        <w:t>of</w:t>
      </w:r>
      <w:r>
        <w:rPr>
          <w:spacing w:val="-5"/>
        </w:rPr>
        <w:t> </w:t>
      </w:r>
      <w:r>
        <w:rPr/>
        <w:t>speech.</w:t>
      </w:r>
      <w:r>
        <w:rPr>
          <w:spacing w:val="-4"/>
        </w:rPr>
        <w:t> </w:t>
      </w:r>
      <w:r>
        <w:rPr/>
        <w:t>There</w:t>
      </w:r>
      <w:r>
        <w:rPr>
          <w:spacing w:val="-6"/>
        </w:rPr>
        <w:t> </w:t>
      </w:r>
      <w:r>
        <w:rPr/>
        <w:t>is</w:t>
      </w:r>
      <w:r>
        <w:rPr>
          <w:spacing w:val="-3"/>
        </w:rPr>
        <w:t> </w:t>
      </w:r>
      <w:r>
        <w:rPr/>
        <w:t>a</w:t>
      </w:r>
      <w:r>
        <w:rPr>
          <w:spacing w:val="-5"/>
        </w:rPr>
        <w:t> </w:t>
      </w:r>
      <w:r>
        <w:rPr/>
        <w:t>great variety of verbs derived from nouns, especially from adjectives.</w:t>
      </w:r>
    </w:p>
    <w:p>
      <w:pPr>
        <w:pStyle w:val="BodyText"/>
        <w:spacing w:line="360" w:lineRule="auto" w:before="1"/>
        <w:ind w:left="320" w:right="576" w:firstLine="566"/>
        <w:jc w:val="both"/>
        <w:rPr>
          <w:b/>
          <w:bCs/>
        </w:rPr>
      </w:pPr>
      <w:r>
        <w:rPr/>
        <w:t>It</w:t>
      </w:r>
      <w:r>
        <w:rPr>
          <w:spacing w:val="-12"/>
        </w:rPr>
        <w:t> </w:t>
      </w:r>
      <w:r>
        <w:rPr/>
        <w:t>is</w:t>
      </w:r>
      <w:r>
        <w:rPr>
          <w:spacing w:val="-9"/>
        </w:rPr>
        <w:t> </w:t>
      </w:r>
      <w:r>
        <w:rPr/>
        <w:t>very</w:t>
      </w:r>
      <w:r>
        <w:rPr>
          <w:spacing w:val="-11"/>
        </w:rPr>
        <w:t> </w:t>
      </w:r>
      <w:r>
        <w:rPr/>
        <w:t>important</w:t>
      </w:r>
      <w:r>
        <w:rPr>
          <w:spacing w:val="-12"/>
        </w:rPr>
        <w:t> </w:t>
      </w:r>
      <w:r>
        <w:rPr/>
        <w:t>to</w:t>
      </w:r>
      <w:r>
        <w:rPr>
          <w:spacing w:val="-12"/>
        </w:rPr>
        <w:t> </w:t>
      </w:r>
      <w:r>
        <w:rPr/>
        <w:t>show</w:t>
      </w:r>
      <w:r>
        <w:rPr>
          <w:spacing w:val="-13"/>
        </w:rPr>
        <w:t> </w:t>
      </w:r>
      <w:r>
        <w:rPr/>
        <w:t>how</w:t>
      </w:r>
      <w:r>
        <w:rPr>
          <w:spacing w:val="-13"/>
        </w:rPr>
        <w:t> </w:t>
      </w:r>
      <w:r>
        <w:rPr/>
        <w:t>we</w:t>
      </w:r>
      <w:r>
        <w:rPr>
          <w:spacing w:val="-11"/>
        </w:rPr>
        <w:t> </w:t>
      </w:r>
      <w:r>
        <w:rPr/>
        <w:t>can</w:t>
      </w:r>
      <w:r>
        <w:rPr>
          <w:spacing w:val="-12"/>
        </w:rPr>
        <w:t> </w:t>
      </w:r>
      <w:r>
        <w:rPr/>
        <w:t>get,</w:t>
      </w:r>
      <w:r>
        <w:rPr>
          <w:spacing w:val="-12"/>
        </w:rPr>
        <w:t> </w:t>
      </w:r>
      <w:r>
        <w:rPr/>
        <w:t>produce</w:t>
      </w:r>
      <w:r>
        <w:rPr>
          <w:spacing w:val="-13"/>
        </w:rPr>
        <w:t> </w:t>
      </w:r>
      <w:r>
        <w:rPr/>
        <w:t>new</w:t>
      </w:r>
      <w:r>
        <w:rPr>
          <w:spacing w:val="-13"/>
        </w:rPr>
        <w:t> </w:t>
      </w:r>
      <w:r>
        <w:rPr/>
        <w:t>verb</w:t>
      </w:r>
      <w:r>
        <w:rPr>
          <w:spacing w:val="-13"/>
        </w:rPr>
        <w:t> </w:t>
      </w:r>
      <w:r>
        <w:rPr/>
        <w:t>forms,</w:t>
      </w:r>
      <w:r>
        <w:rPr>
          <w:spacing w:val="-12"/>
        </w:rPr>
        <w:t> </w:t>
      </w:r>
      <w:r>
        <w:rPr/>
        <w:t>with</w:t>
      </w:r>
      <w:r>
        <w:rPr>
          <w:spacing w:val="-12"/>
        </w:rPr>
        <w:t> </w:t>
      </w:r>
      <w:r>
        <w:rPr/>
        <w:t>easily</w:t>
      </w:r>
      <w:r>
        <w:rPr>
          <w:spacing w:val="-12"/>
        </w:rPr>
        <w:t> </w:t>
      </w:r>
      <w:r>
        <w:rPr/>
        <w:t>understandable semantics, to show of what a "transparent etymology" the word can be. We can do this, first of all, by using</w:t>
      </w:r>
      <w:r>
        <w:rPr>
          <w:spacing w:val="-11"/>
        </w:rPr>
        <w:t> </w:t>
      </w:r>
      <w:r>
        <w:rPr/>
        <w:t>adjectives</w:t>
      </w:r>
      <w:r>
        <w:rPr>
          <w:spacing w:val="-11"/>
        </w:rPr>
        <w:t> </w:t>
      </w:r>
      <w:r>
        <w:rPr/>
        <w:t>denoting</w:t>
      </w:r>
      <w:r>
        <w:rPr>
          <w:spacing w:val="-11"/>
        </w:rPr>
        <w:t> </w:t>
      </w:r>
      <w:r>
        <w:rPr/>
        <w:t>colors</w:t>
      </w:r>
      <w:r>
        <w:rPr>
          <w:spacing w:val="-11"/>
        </w:rPr>
        <w:t> </w:t>
      </w:r>
      <w:r>
        <w:rPr/>
        <w:t>and</w:t>
      </w:r>
      <w:r>
        <w:rPr>
          <w:spacing w:val="-11"/>
        </w:rPr>
        <w:t> </w:t>
      </w:r>
      <w:r>
        <w:rPr/>
        <w:t>paying</w:t>
      </w:r>
      <w:r>
        <w:rPr>
          <w:spacing w:val="-11"/>
        </w:rPr>
        <w:t> </w:t>
      </w:r>
      <w:r>
        <w:rPr/>
        <w:t>attention</w:t>
      </w:r>
      <w:r>
        <w:rPr>
          <w:spacing w:val="-11"/>
        </w:rPr>
        <w:t> </w:t>
      </w:r>
      <w:r>
        <w:rPr/>
        <w:t>to</w:t>
      </w:r>
      <w:r>
        <w:rPr>
          <w:spacing w:val="-10"/>
        </w:rPr>
        <w:t> </w:t>
      </w:r>
      <w:r>
        <w:rPr/>
        <w:t>the</w:t>
      </w:r>
      <w:r>
        <w:rPr>
          <w:spacing w:val="-12"/>
        </w:rPr>
        <w:t> </w:t>
      </w:r>
      <w:r>
        <w:rPr/>
        <w:t>verb</w:t>
      </w:r>
      <w:r>
        <w:rPr>
          <w:spacing w:val="-12"/>
        </w:rPr>
        <w:t> </w:t>
      </w:r>
      <w:r>
        <w:rPr/>
        <w:t>level</w:t>
      </w:r>
      <w:r>
        <w:rPr>
          <w:spacing w:val="-11"/>
        </w:rPr>
        <w:t> </w:t>
      </w:r>
      <w:r>
        <w:rPr/>
        <w:t>(derived</w:t>
      </w:r>
      <w:r>
        <w:rPr>
          <w:spacing w:val="-11"/>
        </w:rPr>
        <w:t> </w:t>
      </w:r>
      <w:r>
        <w:rPr/>
        <w:t>with</w:t>
      </w:r>
      <w:r>
        <w:rPr>
          <w:spacing w:val="-10"/>
        </w:rPr>
        <w:t> </w:t>
      </w:r>
      <w:r>
        <w:rPr>
          <w:b/>
          <w:bCs/>
        </w:rPr>
        <w:t>-</w:t>
      </w:r>
      <w:r>
        <w:rPr>
          <w:rFonts w:ascii="Sylfaen" w:hAnsi="Sylfaen" w:cs="Sylfaen" w:eastAsia="Sylfaen"/>
          <w:b/>
          <w:bCs/>
        </w:rPr>
        <w:t>დ</w:t>
      </w:r>
      <w:r>
        <w:rPr>
          <w:rFonts w:ascii="Sylfaen" w:hAnsi="Sylfaen" w:cs="Sylfaen" w:eastAsia="Sylfaen"/>
          <w:b/>
          <w:bCs/>
          <w:spacing w:val="-9"/>
        </w:rPr>
        <w:t> </w:t>
      </w:r>
      <w:r>
        <w:rPr>
          <w:b/>
          <w:bCs/>
        </w:rPr>
        <w:t>-d</w:t>
      </w:r>
      <w:r>
        <w:rPr>
          <w:b/>
          <w:bCs/>
          <w:spacing w:val="-9"/>
        </w:rPr>
        <w:t> </w:t>
      </w:r>
      <w:r>
        <w:rPr/>
        <w:t>suffix)</w:t>
      </w:r>
      <w:r>
        <w:rPr>
          <w:spacing w:val="-11"/>
        </w:rPr>
        <w:t> </w:t>
      </w:r>
      <w:r>
        <w:rPr/>
        <w:t>form </w:t>
      </w:r>
      <w:r>
        <w:rPr>
          <w:b/>
          <w:bCs/>
        </w:rPr>
        <w:t>(</w:t>
      </w:r>
      <w:r>
        <w:rPr>
          <w:rFonts w:ascii="Sylfaen" w:hAnsi="Sylfaen" w:cs="Sylfaen" w:eastAsia="Sylfaen"/>
          <w:b/>
          <w:bCs/>
        </w:rPr>
        <w:t>გა</w:t>
      </w:r>
      <w:r>
        <w:rPr>
          <w:b/>
          <w:bCs/>
        </w:rPr>
        <w:t>-R-</w:t>
      </w:r>
      <w:r>
        <w:rPr>
          <w:rFonts w:ascii="Sylfaen" w:hAnsi="Sylfaen" w:cs="Sylfaen" w:eastAsia="Sylfaen"/>
          <w:b/>
          <w:bCs/>
        </w:rPr>
        <w:t>დ</w:t>
      </w:r>
      <w:r>
        <w:rPr>
          <w:b/>
          <w:bCs/>
        </w:rPr>
        <w:t>-</w:t>
      </w:r>
      <w:r>
        <w:rPr>
          <w:rFonts w:ascii="Sylfaen" w:hAnsi="Sylfaen" w:cs="Sylfaen" w:eastAsia="Sylfaen"/>
          <w:b/>
          <w:bCs/>
        </w:rPr>
        <w:t>ა</w:t>
      </w:r>
      <w:r>
        <w:rPr>
          <w:b/>
          <w:bCs/>
        </w:rPr>
        <w:t>). </w:t>
      </w:r>
      <w:r>
        <w:rPr/>
        <w:t>See </w:t>
      </w:r>
      <w:r>
        <w:rPr>
          <w:b/>
          <w:bCs/>
        </w:rPr>
        <w:t>table</w:t>
      </w:r>
      <w:r>
        <w:rPr>
          <w:b/>
          <w:bCs/>
          <w:spacing w:val="-5"/>
        </w:rPr>
        <w:t> </w:t>
      </w:r>
      <w:r>
        <w:rPr>
          <w:b/>
          <w:bCs/>
        </w:rPr>
        <w:t>5.</w:t>
      </w:r>
    </w:p>
    <w:p>
      <w:pPr>
        <w:pStyle w:val="Heading5"/>
        <w:ind w:left="886"/>
        <w:jc w:val="both"/>
      </w:pPr>
      <w:r>
        <w:rPr/>
        <w:t>table 5.</w:t>
      </w:r>
    </w:p>
    <w:p>
      <w:pPr>
        <w:pStyle w:val="BodyText"/>
        <w:rPr>
          <w:b/>
          <w:sz w:val="12"/>
        </w:rPr>
      </w:pPr>
    </w:p>
    <w:tbl>
      <w:tblPr>
        <w:tblW w:w="0" w:type="auto"/>
        <w:jc w:val="left"/>
        <w:tblInd w:w="36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1241"/>
        <w:gridCol w:w="1702"/>
        <w:gridCol w:w="1277"/>
        <w:gridCol w:w="1417"/>
        <w:gridCol w:w="1561"/>
        <w:gridCol w:w="1278"/>
        <w:gridCol w:w="1434"/>
      </w:tblGrid>
      <w:tr>
        <w:trPr>
          <w:trHeight w:val="907" w:hRule="atLeast"/>
        </w:trPr>
        <w:tc>
          <w:tcPr>
            <w:tcW w:w="1241" w:type="dxa"/>
            <w:shd w:val="clear" w:color="auto" w:fill="C5D9F0"/>
          </w:tcPr>
          <w:p>
            <w:pPr>
              <w:pStyle w:val="TableParagraph"/>
              <w:ind w:left="133"/>
              <w:rPr>
                <w:b/>
                <w:sz w:val="24"/>
              </w:rPr>
            </w:pPr>
            <w:r>
              <w:rPr>
                <w:b/>
                <w:sz w:val="24"/>
              </w:rPr>
              <w:t>Adjective</w:t>
            </w:r>
          </w:p>
        </w:tc>
        <w:tc>
          <w:tcPr>
            <w:tcW w:w="1702" w:type="dxa"/>
            <w:tcBorders>
              <w:right w:val="single" w:sz="12" w:space="0" w:color="1F487C"/>
            </w:tcBorders>
          </w:tcPr>
          <w:p>
            <w:pPr>
              <w:pStyle w:val="TableParagraph"/>
              <w:spacing w:before="2"/>
              <w:ind w:left="503" w:right="167" w:hanging="281"/>
              <w:rPr>
                <w:sz w:val="24"/>
                <w:szCs w:val="24"/>
              </w:rPr>
            </w:pPr>
            <w:r>
              <w:rPr>
                <w:rFonts w:ascii="Sylfaen" w:hAnsi="Sylfaen" w:cs="Sylfaen" w:eastAsia="Sylfaen"/>
                <w:sz w:val="24"/>
                <w:szCs w:val="24"/>
              </w:rPr>
              <w:t>თეთრი </w:t>
            </w:r>
            <w:r>
              <w:rPr>
                <w:sz w:val="24"/>
                <w:szCs w:val="24"/>
              </w:rPr>
              <w:t>tetri (white)</w:t>
            </w:r>
          </w:p>
        </w:tc>
        <w:tc>
          <w:tcPr>
            <w:tcW w:w="1277" w:type="dxa"/>
            <w:tcBorders>
              <w:left w:val="single" w:sz="12" w:space="0" w:color="1F487C"/>
              <w:right w:val="single" w:sz="12" w:space="0" w:color="1F487C"/>
            </w:tcBorders>
          </w:tcPr>
          <w:p>
            <w:pPr>
              <w:pStyle w:val="TableParagraph"/>
              <w:spacing w:before="2"/>
              <w:ind w:left="304" w:right="62" w:hanging="183"/>
              <w:rPr>
                <w:sz w:val="24"/>
                <w:szCs w:val="24"/>
              </w:rPr>
            </w:pPr>
            <w:r>
              <w:rPr>
                <w:rFonts w:ascii="Sylfaen" w:hAnsi="Sylfaen" w:cs="Sylfaen" w:eastAsia="Sylfaen"/>
                <w:sz w:val="24"/>
                <w:szCs w:val="24"/>
              </w:rPr>
              <w:t>შავი </w:t>
            </w:r>
            <w:r>
              <w:rPr>
                <w:sz w:val="24"/>
                <w:szCs w:val="24"/>
              </w:rPr>
              <w:t>shavi (black)</w:t>
            </w:r>
          </w:p>
        </w:tc>
        <w:tc>
          <w:tcPr>
            <w:tcW w:w="1417" w:type="dxa"/>
            <w:tcBorders>
              <w:left w:val="single" w:sz="12" w:space="0" w:color="1F487C"/>
              <w:right w:val="single" w:sz="12" w:space="0" w:color="1F487C"/>
            </w:tcBorders>
          </w:tcPr>
          <w:p>
            <w:pPr>
              <w:pStyle w:val="TableParagraph"/>
              <w:spacing w:line="316" w:lineRule="exact" w:before="2"/>
              <w:ind w:left="249"/>
              <w:rPr>
                <w:rFonts w:ascii="Sylfaen" w:hAnsi="Sylfaen" w:cs="Sylfaen" w:eastAsia="Sylfaen"/>
                <w:sz w:val="24"/>
                <w:szCs w:val="24"/>
              </w:rPr>
            </w:pPr>
            <w:r>
              <w:rPr>
                <w:rFonts w:ascii="Sylfaen" w:hAnsi="Sylfaen" w:cs="Sylfaen" w:eastAsia="Sylfaen"/>
                <w:sz w:val="24"/>
                <w:szCs w:val="24"/>
              </w:rPr>
              <w:t>წითელი</w:t>
            </w:r>
          </w:p>
          <w:p>
            <w:pPr>
              <w:pStyle w:val="TableParagraph"/>
              <w:spacing w:line="276" w:lineRule="exact"/>
              <w:ind w:left="184"/>
              <w:rPr>
                <w:sz w:val="24"/>
              </w:rPr>
            </w:pPr>
            <w:r>
              <w:rPr>
                <w:sz w:val="24"/>
              </w:rPr>
              <w:t>tsiteli (red)</w:t>
            </w:r>
          </w:p>
        </w:tc>
        <w:tc>
          <w:tcPr>
            <w:tcW w:w="1561" w:type="dxa"/>
            <w:tcBorders>
              <w:left w:val="single" w:sz="12" w:space="0" w:color="1F487C"/>
              <w:right w:val="single" w:sz="12" w:space="0" w:color="1F487C"/>
            </w:tcBorders>
          </w:tcPr>
          <w:p>
            <w:pPr>
              <w:pStyle w:val="TableParagraph"/>
              <w:spacing w:line="315" w:lineRule="exact" w:before="2"/>
              <w:ind w:left="244" w:right="206"/>
              <w:jc w:val="center"/>
              <w:rPr>
                <w:rFonts w:ascii="Sylfaen" w:hAnsi="Sylfaen" w:cs="Sylfaen" w:eastAsia="Sylfaen"/>
                <w:sz w:val="24"/>
                <w:szCs w:val="24"/>
              </w:rPr>
            </w:pPr>
            <w:r>
              <w:rPr>
                <w:rFonts w:ascii="Sylfaen" w:hAnsi="Sylfaen" w:cs="Sylfaen" w:eastAsia="Sylfaen"/>
                <w:sz w:val="24"/>
                <w:szCs w:val="24"/>
              </w:rPr>
              <w:t>ყვითელი</w:t>
            </w:r>
          </w:p>
          <w:p>
            <w:pPr>
              <w:pStyle w:val="TableParagraph"/>
              <w:spacing w:line="315" w:lineRule="exact"/>
              <w:ind w:left="244" w:right="206"/>
              <w:jc w:val="center"/>
              <w:rPr>
                <w:rFonts w:ascii="Sylfaen"/>
                <w:sz w:val="24"/>
              </w:rPr>
            </w:pPr>
            <w:r>
              <w:rPr>
                <w:rFonts w:ascii="Sylfaen"/>
                <w:sz w:val="24"/>
              </w:rPr>
              <w:t>qvit</w:t>
            </w:r>
            <w:r>
              <w:rPr>
                <w:sz w:val="24"/>
              </w:rPr>
              <w:t>e</w:t>
            </w:r>
            <w:r>
              <w:rPr>
                <w:rFonts w:ascii="Sylfaen"/>
                <w:sz w:val="24"/>
              </w:rPr>
              <w:t>li</w:t>
            </w:r>
          </w:p>
          <w:p>
            <w:pPr>
              <w:pStyle w:val="TableParagraph"/>
              <w:spacing w:line="256" w:lineRule="exact"/>
              <w:ind w:left="243" w:right="206"/>
              <w:jc w:val="center"/>
              <w:rPr>
                <w:sz w:val="24"/>
              </w:rPr>
            </w:pPr>
            <w:r>
              <w:rPr>
                <w:sz w:val="24"/>
              </w:rPr>
              <w:t>(yellow)</w:t>
            </w:r>
          </w:p>
        </w:tc>
        <w:tc>
          <w:tcPr>
            <w:tcW w:w="1278" w:type="dxa"/>
            <w:tcBorders>
              <w:left w:val="single" w:sz="12" w:space="0" w:color="1F487C"/>
              <w:right w:val="single" w:sz="12" w:space="0" w:color="1F487C"/>
            </w:tcBorders>
          </w:tcPr>
          <w:p>
            <w:pPr>
              <w:pStyle w:val="TableParagraph"/>
              <w:spacing w:before="2"/>
              <w:ind w:left="243" w:right="202" w:firstLine="52"/>
              <w:jc w:val="both"/>
              <w:rPr>
                <w:sz w:val="24"/>
                <w:szCs w:val="24"/>
              </w:rPr>
            </w:pPr>
            <w:r>
              <w:rPr>
                <w:rFonts w:ascii="Sylfaen" w:hAnsi="Sylfaen" w:cs="Sylfaen" w:eastAsia="Sylfaen"/>
                <w:sz w:val="24"/>
                <w:szCs w:val="24"/>
              </w:rPr>
              <w:t>მწვანე </w:t>
            </w:r>
            <w:r>
              <w:rPr>
                <w:sz w:val="24"/>
                <w:szCs w:val="24"/>
              </w:rPr>
              <w:t>mtsvane (green)</w:t>
            </w:r>
          </w:p>
        </w:tc>
        <w:tc>
          <w:tcPr>
            <w:tcW w:w="1434" w:type="dxa"/>
            <w:tcBorders>
              <w:left w:val="single" w:sz="12" w:space="0" w:color="1F487C"/>
            </w:tcBorders>
          </w:tcPr>
          <w:p>
            <w:pPr>
              <w:pStyle w:val="TableParagraph"/>
              <w:spacing w:line="315" w:lineRule="exact" w:before="2"/>
              <w:ind w:left="255" w:right="213"/>
              <w:jc w:val="center"/>
              <w:rPr>
                <w:rFonts w:ascii="Sylfaen" w:hAnsi="Sylfaen" w:cs="Sylfaen" w:eastAsia="Sylfaen"/>
                <w:sz w:val="24"/>
                <w:szCs w:val="24"/>
              </w:rPr>
            </w:pPr>
            <w:r>
              <w:rPr>
                <w:rFonts w:ascii="Sylfaen" w:hAnsi="Sylfaen" w:cs="Sylfaen" w:eastAsia="Sylfaen"/>
                <w:sz w:val="24"/>
                <w:szCs w:val="24"/>
              </w:rPr>
              <w:t>ლურჯი</w:t>
            </w:r>
          </w:p>
          <w:p>
            <w:pPr>
              <w:pStyle w:val="TableParagraph"/>
              <w:spacing w:line="315" w:lineRule="exact"/>
              <w:ind w:left="255" w:right="209"/>
              <w:jc w:val="center"/>
              <w:rPr>
                <w:rFonts w:ascii="Sylfaen"/>
                <w:sz w:val="24"/>
              </w:rPr>
            </w:pPr>
            <w:r>
              <w:rPr>
                <w:rFonts w:ascii="Sylfaen"/>
                <w:sz w:val="24"/>
              </w:rPr>
              <w:t>lurji</w:t>
            </w:r>
          </w:p>
          <w:p>
            <w:pPr>
              <w:pStyle w:val="TableParagraph"/>
              <w:spacing w:line="256" w:lineRule="exact"/>
              <w:ind w:left="255" w:right="212"/>
              <w:jc w:val="center"/>
              <w:rPr>
                <w:sz w:val="24"/>
              </w:rPr>
            </w:pPr>
            <w:r>
              <w:rPr>
                <w:sz w:val="24"/>
              </w:rPr>
              <w:t>(blue)</w:t>
            </w:r>
          </w:p>
        </w:tc>
      </w:tr>
      <w:tr>
        <w:trPr>
          <w:trHeight w:val="1462" w:hRule="atLeast"/>
        </w:trPr>
        <w:tc>
          <w:tcPr>
            <w:tcW w:w="1241" w:type="dxa"/>
            <w:shd w:val="clear" w:color="auto" w:fill="C5D9F0"/>
          </w:tcPr>
          <w:p>
            <w:pPr>
              <w:pStyle w:val="TableParagraph"/>
              <w:ind w:left="244" w:right="76" w:hanging="104"/>
              <w:rPr>
                <w:b/>
                <w:sz w:val="24"/>
              </w:rPr>
            </w:pPr>
            <w:r>
              <w:rPr>
                <w:b/>
                <w:sz w:val="24"/>
              </w:rPr>
              <w:t>Nominati ve verb</w:t>
            </w:r>
          </w:p>
        </w:tc>
        <w:tc>
          <w:tcPr>
            <w:tcW w:w="1702" w:type="dxa"/>
            <w:tcBorders>
              <w:right w:val="single" w:sz="12" w:space="0" w:color="1F487C"/>
            </w:tcBorders>
          </w:tcPr>
          <w:p>
            <w:pPr>
              <w:pStyle w:val="TableParagraph"/>
              <w:spacing w:before="2"/>
              <w:ind w:left="126" w:right="89"/>
              <w:jc w:val="center"/>
              <w:rPr>
                <w:sz w:val="24"/>
                <w:szCs w:val="24"/>
              </w:rPr>
            </w:pPr>
            <w:r>
              <w:rPr>
                <w:rFonts w:ascii="Sylfaen" w:hAnsi="Sylfaen" w:cs="Sylfaen" w:eastAsia="Sylfaen"/>
                <w:spacing w:val="-1"/>
                <w:sz w:val="24"/>
                <w:szCs w:val="24"/>
              </w:rPr>
              <w:t>გა</w:t>
            </w:r>
            <w:r>
              <w:rPr>
                <w:spacing w:val="-1"/>
                <w:sz w:val="24"/>
                <w:szCs w:val="24"/>
              </w:rPr>
              <w:t>-</w:t>
            </w:r>
            <w:r>
              <w:rPr>
                <w:rFonts w:ascii="Sylfaen" w:hAnsi="Sylfaen" w:cs="Sylfaen" w:eastAsia="Sylfaen"/>
                <w:spacing w:val="-1"/>
                <w:sz w:val="24"/>
                <w:szCs w:val="24"/>
              </w:rPr>
              <w:t>თეთრ</w:t>
            </w:r>
            <w:r>
              <w:rPr>
                <w:spacing w:val="-1"/>
                <w:sz w:val="24"/>
                <w:szCs w:val="24"/>
              </w:rPr>
              <w:t>-</w:t>
            </w:r>
            <w:r>
              <w:rPr>
                <w:rFonts w:ascii="Sylfaen" w:hAnsi="Sylfaen" w:cs="Sylfaen" w:eastAsia="Sylfaen"/>
                <w:spacing w:val="-1"/>
                <w:sz w:val="24"/>
                <w:szCs w:val="24"/>
              </w:rPr>
              <w:t>დ</w:t>
            </w:r>
            <w:r>
              <w:rPr>
                <w:spacing w:val="-1"/>
                <w:sz w:val="24"/>
                <w:szCs w:val="24"/>
              </w:rPr>
              <w:t>-</w:t>
            </w:r>
            <w:r>
              <w:rPr>
                <w:rFonts w:ascii="Sylfaen" w:hAnsi="Sylfaen" w:cs="Sylfaen" w:eastAsia="Sylfaen"/>
                <w:spacing w:val="-1"/>
                <w:sz w:val="24"/>
                <w:szCs w:val="24"/>
              </w:rPr>
              <w:t>ა </w:t>
            </w:r>
            <w:r>
              <w:rPr>
                <w:sz w:val="24"/>
                <w:szCs w:val="24"/>
              </w:rPr>
              <w:t>ga-tetr-d-a (became white)</w:t>
            </w:r>
          </w:p>
        </w:tc>
        <w:tc>
          <w:tcPr>
            <w:tcW w:w="1277" w:type="dxa"/>
            <w:tcBorders>
              <w:left w:val="single" w:sz="12" w:space="0" w:color="1F487C"/>
              <w:right w:val="single" w:sz="12" w:space="0" w:color="1F487C"/>
            </w:tcBorders>
          </w:tcPr>
          <w:p>
            <w:pPr>
              <w:pStyle w:val="TableParagraph"/>
              <w:spacing w:before="2"/>
              <w:ind w:left="139" w:right="92"/>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შავ</w:t>
            </w:r>
            <w:r>
              <w:rPr>
                <w:sz w:val="24"/>
                <w:szCs w:val="24"/>
              </w:rPr>
              <w:t>-</w:t>
            </w:r>
            <w:r>
              <w:rPr>
                <w:rFonts w:ascii="Sylfaen" w:hAnsi="Sylfaen" w:cs="Sylfaen" w:eastAsia="Sylfaen"/>
                <w:sz w:val="24"/>
                <w:szCs w:val="24"/>
              </w:rPr>
              <w:t>დ</w:t>
            </w:r>
            <w:r>
              <w:rPr>
                <w:sz w:val="24"/>
                <w:szCs w:val="24"/>
              </w:rPr>
              <w:t>- </w:t>
            </w:r>
            <w:r>
              <w:rPr>
                <w:rFonts w:ascii="Sylfaen" w:hAnsi="Sylfaen" w:cs="Sylfaen" w:eastAsia="Sylfaen"/>
                <w:sz w:val="24"/>
                <w:szCs w:val="24"/>
              </w:rPr>
              <w:t>ა </w:t>
            </w:r>
            <w:r>
              <w:rPr>
                <w:sz w:val="24"/>
                <w:szCs w:val="24"/>
              </w:rPr>
              <w:t>(became black)</w:t>
            </w:r>
          </w:p>
        </w:tc>
        <w:tc>
          <w:tcPr>
            <w:tcW w:w="1417" w:type="dxa"/>
            <w:tcBorders>
              <w:left w:val="single" w:sz="12" w:space="0" w:color="1F487C"/>
              <w:right w:val="single" w:sz="12" w:space="0" w:color="1F487C"/>
            </w:tcBorders>
          </w:tcPr>
          <w:p>
            <w:pPr>
              <w:pStyle w:val="TableParagraph"/>
              <w:spacing w:before="2"/>
              <w:ind w:left="119" w:right="71" w:hanging="3"/>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წითლ</w:t>
            </w:r>
            <w:r>
              <w:rPr>
                <w:sz w:val="24"/>
                <w:szCs w:val="24"/>
              </w:rPr>
              <w:t>- </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ga-tsitl- d-a (became red)</w:t>
            </w:r>
          </w:p>
        </w:tc>
        <w:tc>
          <w:tcPr>
            <w:tcW w:w="1561" w:type="dxa"/>
            <w:tcBorders>
              <w:left w:val="single" w:sz="12" w:space="0" w:color="1F487C"/>
              <w:right w:val="single" w:sz="12" w:space="0" w:color="1F487C"/>
            </w:tcBorders>
          </w:tcPr>
          <w:p>
            <w:pPr>
              <w:pStyle w:val="TableParagraph"/>
              <w:spacing w:before="2"/>
              <w:ind w:left="133" w:right="90" w:hanging="2"/>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ყვითლ</w:t>
            </w:r>
            <w:r>
              <w:rPr>
                <w:sz w:val="24"/>
                <w:szCs w:val="24"/>
              </w:rPr>
              <w:t>- </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w:t>
            </w:r>
            <w:r>
              <w:rPr>
                <w:rFonts w:ascii="Sylfaen" w:hAnsi="Sylfaen" w:cs="Sylfaen" w:eastAsia="Sylfaen"/>
                <w:sz w:val="24"/>
                <w:szCs w:val="24"/>
              </w:rPr>
              <w:t>qvitl- d-a </w:t>
            </w:r>
            <w:r>
              <w:rPr>
                <w:sz w:val="24"/>
                <w:szCs w:val="24"/>
              </w:rPr>
              <w:t>(became yellow)</w:t>
            </w:r>
          </w:p>
        </w:tc>
        <w:tc>
          <w:tcPr>
            <w:tcW w:w="1278" w:type="dxa"/>
            <w:tcBorders>
              <w:left w:val="single" w:sz="12" w:space="0" w:color="1F487C"/>
              <w:right w:val="single" w:sz="12" w:space="0" w:color="1F487C"/>
            </w:tcBorders>
          </w:tcPr>
          <w:p>
            <w:pPr>
              <w:pStyle w:val="TableParagraph"/>
              <w:spacing w:before="2"/>
              <w:ind w:left="154" w:right="114"/>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მწვან</w:t>
            </w:r>
            <w:r>
              <w:rPr>
                <w:sz w:val="24"/>
                <w:szCs w:val="24"/>
              </w:rPr>
              <w:t>- </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 mtsvan-d-</w:t>
            </w:r>
          </w:p>
          <w:p>
            <w:pPr>
              <w:pStyle w:val="TableParagraph"/>
              <w:spacing w:line="276" w:lineRule="exact" w:before="1"/>
              <w:ind w:left="154" w:right="114"/>
              <w:jc w:val="center"/>
              <w:rPr>
                <w:sz w:val="24"/>
              </w:rPr>
            </w:pPr>
            <w:r>
              <w:rPr>
                <w:sz w:val="24"/>
              </w:rPr>
              <w:t>a (became green)</w:t>
            </w:r>
          </w:p>
        </w:tc>
        <w:tc>
          <w:tcPr>
            <w:tcW w:w="1434" w:type="dxa"/>
            <w:tcBorders>
              <w:left w:val="single" w:sz="12" w:space="0" w:color="1F487C"/>
            </w:tcBorders>
          </w:tcPr>
          <w:p>
            <w:pPr>
              <w:pStyle w:val="TableParagraph"/>
              <w:spacing w:before="2"/>
              <w:ind w:left="131" w:right="86" w:firstLine="3"/>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ლურჯ</w:t>
            </w:r>
            <w:r>
              <w:rPr>
                <w:sz w:val="24"/>
                <w:szCs w:val="24"/>
              </w:rPr>
              <w:t>- </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ga-lurj- d-a (became blue)</w:t>
            </w:r>
          </w:p>
        </w:tc>
      </w:tr>
    </w:tbl>
    <w:p>
      <w:pPr>
        <w:pStyle w:val="BodyText"/>
        <w:spacing w:before="2"/>
        <w:rPr>
          <w:b/>
          <w:sz w:val="28"/>
        </w:rPr>
      </w:pPr>
    </w:p>
    <w:p>
      <w:pPr>
        <w:pStyle w:val="BodyText"/>
        <w:spacing w:before="90"/>
        <w:ind w:left="886"/>
        <w:rPr>
          <w:b/>
        </w:rPr>
      </w:pPr>
      <w:r>
        <w:rPr/>
        <w:t>The colors on the chart shows how black has turned white or white has turned blue... See </w:t>
      </w:r>
      <w:r>
        <w:rPr>
          <w:b/>
        </w:rPr>
        <w:t>Scheme</w:t>
      </w:r>
    </w:p>
    <w:p>
      <w:pPr>
        <w:pStyle w:val="Heading5"/>
        <w:spacing w:before="137"/>
        <w:ind w:left="320"/>
      </w:pPr>
      <w:r>
        <w:rPr/>
        <w:t>1.</w:t>
      </w:r>
    </w:p>
    <w:p>
      <w:pPr>
        <w:spacing w:before="139"/>
        <w:ind w:left="886" w:right="0" w:firstLine="0"/>
        <w:jc w:val="left"/>
        <w:rPr>
          <w:b/>
          <w:sz w:val="24"/>
        </w:rPr>
      </w:pPr>
      <w:r>
        <w:rPr>
          <w:b/>
          <w:sz w:val="24"/>
        </w:rPr>
        <w:t>Scheme 1.</w:t>
      </w:r>
    </w:p>
    <w:p>
      <w:pPr>
        <w:pStyle w:val="BodyText"/>
        <w:rPr>
          <w:b/>
          <w:sz w:val="20"/>
        </w:rPr>
      </w:pPr>
    </w:p>
    <w:p>
      <w:pPr>
        <w:pStyle w:val="BodyText"/>
        <w:spacing w:before="5"/>
        <w:rPr>
          <w:b/>
          <w:sz w:val="11"/>
        </w:rPr>
      </w:pPr>
      <w:r>
        <w:rPr/>
        <w:pict>
          <v:group style="position:absolute;margin-left:190.199997pt;margin-top:8.535859pt;width:46.75pt;height:44.7pt;mso-position-horizontal-relative:page;mso-position-vertical-relative:paragraph;z-index:-251147264;mso-wrap-distance-left:0;mso-wrap-distance-right:0" coordorigin="3804,171" coordsize="935,894">
            <v:shape style="position:absolute;left:3820;top:209;width:918;height:856" type="#_x0000_t75" stroked="false">
              <v:imagedata r:id="rId290" o:title=""/>
            </v:shape>
            <v:shape style="position:absolute;left:3834;top:200;width:855;height:795" coordorigin="3834,201" coordsize="855,795" path="m4261,201l4185,207,4112,226,4046,255,3986,294,3935,342,3892,398,3861,460,3841,527,3834,598,3841,670,3861,737,3892,799,3935,854,3986,902,4046,941,4112,971,4185,989,4261,996,4338,989,4411,971,4477,941,4537,902,4588,854,4631,799,4662,737,4682,670,4689,598,4682,527,4662,460,4631,398,4588,342,4537,294,4477,255,4411,226,4338,207,4261,201xe" filled="true" fillcolor="#000000" stroked="false">
              <v:path arrowok="t"/>
              <v:fill type="solid"/>
            </v:shape>
            <v:shape style="position:absolute;left:3834;top:200;width:855;height:795" coordorigin="3834,201" coordsize="855,795" path="m3834,598l3841,527,3861,460,3892,398,3935,342,3986,294,4046,255,4112,226,4185,207,4261,201,4338,207,4411,226,4477,255,4537,294,4588,342,4631,398,4662,460,4682,527,4689,598,4682,670,4662,737,4631,799,4588,854,4537,902,4477,941,4411,971,4338,989,4261,996,4185,989,4112,971,4046,941,3986,902,3935,854,3892,799,3861,737,3841,670,3834,598xe" filled="false" stroked="true" strokeweight="3pt" strokecolor="#f1f1f1">
              <v:path arrowok="t"/>
              <v:stroke dashstyle="solid"/>
            </v:shape>
            <w10:wrap type="topAndBottom"/>
          </v:group>
        </w:pict>
      </w:r>
      <w:r>
        <w:rPr/>
        <w:pict>
          <v:shape style="position:absolute;margin-left:244.949997pt;margin-top:27.385859pt;width:27pt;height:7.15pt;mso-position-horizontal-relative:page;mso-position-vertical-relative:paragraph;z-index:-251146240;mso-wrap-distance-left:0;mso-wrap-distance-right:0" coordorigin="4899,548" coordsize="540,143" path="m4899,584l5304,584,5304,548,5439,619,5304,691,5304,655,4899,655,4899,584xe" filled="false" stroked="true" strokeweight=".75pt" strokecolor="#000000">
            <v:path arrowok="t"/>
            <v:stroke dashstyle="solid"/>
            <w10:wrap type="topAndBottom"/>
          </v:shape>
        </w:pict>
      </w:r>
      <w:r>
        <w:rPr/>
        <w:pict>
          <v:group style="position:absolute;margin-left:285.450012pt;margin-top:8.535859pt;width:46.65pt;height:44.7pt;mso-position-horizontal-relative:page;mso-position-vertical-relative:paragraph;z-index:-251145216;mso-wrap-distance-left:0;mso-wrap-distance-right:0" coordorigin="5709,171" coordsize="933,894">
            <v:shape style="position:absolute;left:5726;top:209;width:916;height:856" type="#_x0000_t75" stroked="false">
              <v:imagedata r:id="rId291" o:title=""/>
            </v:shape>
            <v:shape style="position:absolute;left:5739;top:200;width:855;height:795" coordorigin="5739,201" coordsize="855,795" path="m6166,201l6090,207,6017,226,5951,255,5891,294,5840,342,5797,398,5766,460,5746,527,5739,598,5746,670,5766,737,5797,799,5840,854,5891,902,5951,941,6017,971,6090,989,6166,996,6243,989,6316,971,6382,941,6442,902,6493,854,6536,799,6567,737,6587,670,6594,598,6587,527,6567,460,6536,398,6493,342,6442,294,6382,255,6316,226,6243,207,6166,201xe" filled="true" fillcolor="#ffffff" stroked="false">
              <v:path arrowok="t"/>
              <v:fill type="solid"/>
            </v:shape>
            <v:shape style="position:absolute;left:5739;top:200;width:855;height:795" coordorigin="5739,201" coordsize="855,795" path="m5739,598l5746,527,5766,460,5797,398,5840,342,5891,294,5951,255,6017,226,6090,207,6166,201,6243,207,6316,226,6382,255,6442,294,6493,342,6536,398,6567,460,6587,527,6594,598,6587,670,6567,737,6536,799,6493,854,6442,902,6382,941,6316,971,6243,989,6166,996,6090,989,6017,971,5951,941,5891,902,5840,854,5797,799,5766,737,5746,670,5739,598xe" filled="false" stroked="true" strokeweight="3pt" strokecolor="#f1f1f1">
              <v:path arrowok="t"/>
              <v:stroke dashstyle="solid"/>
            </v:shape>
            <w10:wrap type="topAndBottom"/>
          </v:group>
        </w:pict>
      </w:r>
      <w:r>
        <w:rPr/>
        <w:pict>
          <v:shape style="position:absolute;margin-left:339.450012pt;margin-top:27.385859pt;width:27pt;height:7.15pt;mso-position-horizontal-relative:page;mso-position-vertical-relative:paragraph;z-index:-251144192;mso-wrap-distance-left:0;mso-wrap-distance-right:0" coordorigin="6789,548" coordsize="540,143" path="m6789,584l7194,584,7194,548,7329,619,7194,691,7194,655,6789,655,6789,584xe" filled="false" stroked="true" strokeweight=".75pt" strokecolor="#000000">
            <v:path arrowok="t"/>
            <v:stroke dashstyle="solid"/>
            <w10:wrap type="topAndBottom"/>
          </v:shape>
        </w:pict>
      </w:r>
      <w:r>
        <w:rPr/>
        <w:pict>
          <v:group style="position:absolute;margin-left:373.200012pt;margin-top:8.535859pt;width:46.75pt;height:44.7pt;mso-position-horizontal-relative:page;mso-position-vertical-relative:paragraph;z-index:-251143168;mso-wrap-distance-left:0;mso-wrap-distance-right:0" coordorigin="7464,171" coordsize="935,894">
            <v:shape style="position:absolute;left:7480;top:209;width:918;height:856" type="#_x0000_t75" stroked="false">
              <v:imagedata r:id="rId292" o:title=""/>
            </v:shape>
            <v:shape style="position:absolute;left:7494;top:200;width:855;height:795" coordorigin="7494,201" coordsize="855,795" path="m7921,201l7845,207,7772,226,7706,255,7646,294,7595,342,7552,398,7521,460,7501,527,7494,598,7501,670,7521,737,7552,799,7595,854,7646,902,7706,941,7772,971,7845,989,7921,996,7998,989,8071,971,8137,941,8197,902,8248,854,8291,799,8322,737,8342,670,8349,598,8342,527,8322,460,8291,398,8248,342,8197,294,8137,255,8071,226,7998,207,7921,201xe" filled="true" fillcolor="#4f81bc" stroked="false">
              <v:path arrowok="t"/>
              <v:fill type="solid"/>
            </v:shape>
            <v:shape style="position:absolute;left:7494;top:200;width:855;height:795" coordorigin="7494,201" coordsize="855,795" path="m7494,598l7501,527,7521,460,7552,398,7595,342,7646,294,7706,255,7772,226,7845,207,7921,201,7998,207,8071,226,8137,255,8197,294,8248,342,8291,398,8322,460,8342,527,8349,598,8342,670,8322,737,8291,799,8248,854,8197,902,8137,941,8071,971,7998,989,7921,996,7845,989,7772,971,7706,941,7646,902,7595,854,7552,799,7521,737,7501,670,7494,598xe" filled="false" stroked="true" strokeweight="3pt" strokecolor="#f1f1f1">
              <v:path arrowok="t"/>
              <v:stroke dashstyle="solid"/>
            </v:shape>
            <w10:wrap type="topAndBottom"/>
          </v:group>
        </w:pict>
      </w:r>
    </w:p>
    <w:p>
      <w:pPr>
        <w:pStyle w:val="BodyText"/>
        <w:rPr>
          <w:b/>
          <w:sz w:val="20"/>
        </w:rPr>
      </w:pPr>
    </w:p>
    <w:p>
      <w:pPr>
        <w:pStyle w:val="BodyText"/>
        <w:spacing w:before="10"/>
        <w:rPr>
          <w:b/>
          <w:sz w:val="20"/>
        </w:rPr>
      </w:pPr>
    </w:p>
    <w:p>
      <w:pPr>
        <w:pStyle w:val="BodyText"/>
        <w:spacing w:line="360" w:lineRule="auto"/>
        <w:ind w:left="320" w:right="574" w:firstLine="566"/>
        <w:jc w:val="both"/>
      </w:pPr>
      <w:r>
        <w:rPr/>
        <w:t>At the next stage, when the language learner already has an idea of the simple combinations of verb persons, we can introduce the forms with vowel prefixes </w:t>
      </w:r>
      <w:r>
        <w:rPr>
          <w:rFonts w:ascii="Sylfaen" w:hAnsi="Sylfaen" w:cs="Sylfaen" w:eastAsia="Sylfaen"/>
          <w:b/>
          <w:bCs/>
        </w:rPr>
        <w:t>ა</w:t>
      </w:r>
      <w:r>
        <w:rPr>
          <w:b/>
          <w:bCs/>
        </w:rPr>
        <w:t>- a-, </w:t>
      </w:r>
      <w:r>
        <w:rPr>
          <w:rFonts w:ascii="Sylfaen" w:hAnsi="Sylfaen" w:cs="Sylfaen" w:eastAsia="Sylfaen"/>
          <w:b/>
          <w:bCs/>
        </w:rPr>
        <w:t>ი</w:t>
      </w:r>
      <w:r>
        <w:rPr>
          <w:b/>
          <w:bCs/>
        </w:rPr>
        <w:t>-i , </w:t>
      </w:r>
      <w:r>
        <w:rPr>
          <w:rFonts w:ascii="Sylfaen" w:hAnsi="Sylfaen" w:cs="Sylfaen" w:eastAsia="Sylfaen"/>
          <w:b/>
          <w:bCs/>
        </w:rPr>
        <w:t>უ</w:t>
      </w:r>
      <w:r>
        <w:rPr>
          <w:b/>
          <w:bCs/>
        </w:rPr>
        <w:t>-u </w:t>
      </w:r>
      <w:r>
        <w:rPr/>
        <w:t>(according to all three persons): </w:t>
      </w:r>
      <w:r>
        <w:rPr>
          <w:rFonts w:ascii="Sylfaen" w:hAnsi="Sylfaen" w:cs="Sylfaen" w:eastAsia="Sylfaen"/>
          <w:b/>
          <w:bCs/>
        </w:rPr>
        <w:t>ვ</w:t>
      </w:r>
      <w:r>
        <w:rPr>
          <w:b/>
          <w:bCs/>
        </w:rPr>
        <w:t>-</w:t>
      </w:r>
      <w:r>
        <w:rPr>
          <w:rFonts w:ascii="Sylfaen" w:hAnsi="Sylfaen" w:cs="Sylfaen" w:eastAsia="Sylfaen"/>
          <w:b/>
          <w:bCs/>
        </w:rPr>
        <w:t>ა</w:t>
      </w:r>
      <w:r>
        <w:rPr>
          <w:b/>
          <w:bCs/>
        </w:rPr>
        <w:t>-</w:t>
      </w:r>
      <w:r>
        <w:rPr>
          <w:rFonts w:ascii="Sylfaen" w:hAnsi="Sylfaen" w:cs="Sylfaen" w:eastAsia="Sylfaen"/>
          <w:b/>
          <w:bCs/>
        </w:rPr>
        <w:t>თეთრ</w:t>
      </w:r>
      <w:r>
        <w:rPr>
          <w:b/>
          <w:bCs/>
        </w:rPr>
        <w:t>-</w:t>
      </w:r>
      <w:r>
        <w:rPr>
          <w:rFonts w:ascii="Sylfaen" w:hAnsi="Sylfaen" w:cs="Sylfaen" w:eastAsia="Sylfaen"/>
          <w:b/>
          <w:bCs/>
        </w:rPr>
        <w:t>ებ </w:t>
      </w:r>
      <w:r>
        <w:rPr/>
        <w:t>(</w:t>
      </w:r>
      <w:r>
        <w:rPr>
          <w:rFonts w:ascii="Sylfaen" w:hAnsi="Sylfaen" w:cs="Sylfaen" w:eastAsia="Sylfaen"/>
        </w:rPr>
        <w:t>მე მას</w:t>
      </w:r>
      <w:r>
        <w:rPr/>
        <w:t>) v-a-tetr-eb (me mas) – I am whitening it, </w:t>
      </w:r>
      <w:r>
        <w:rPr>
          <w:rFonts w:ascii="Sylfaen" w:hAnsi="Sylfaen" w:cs="Sylfaen" w:eastAsia="Sylfaen"/>
          <w:b/>
          <w:bCs/>
        </w:rPr>
        <w:t>ვ</w:t>
      </w:r>
      <w:r>
        <w:rPr>
          <w:b/>
          <w:bCs/>
        </w:rPr>
        <w:t>-</w:t>
      </w:r>
      <w:r>
        <w:rPr>
          <w:rFonts w:ascii="Sylfaen" w:hAnsi="Sylfaen" w:cs="Sylfaen" w:eastAsia="Sylfaen"/>
          <w:b/>
          <w:bCs/>
        </w:rPr>
        <w:t>ი</w:t>
      </w:r>
      <w:r>
        <w:rPr>
          <w:b/>
          <w:bCs/>
        </w:rPr>
        <w:t>-</w:t>
      </w:r>
      <w:r>
        <w:rPr>
          <w:rFonts w:ascii="Sylfaen" w:hAnsi="Sylfaen" w:cs="Sylfaen" w:eastAsia="Sylfaen"/>
          <w:b/>
          <w:bCs/>
        </w:rPr>
        <w:t>თეთრ</w:t>
      </w:r>
      <w:r>
        <w:rPr>
          <w:b/>
          <w:bCs/>
        </w:rPr>
        <w:t>-</w:t>
      </w:r>
      <w:r>
        <w:rPr>
          <w:rFonts w:ascii="Sylfaen" w:hAnsi="Sylfaen" w:cs="Sylfaen" w:eastAsia="Sylfaen"/>
          <w:b/>
          <w:bCs/>
        </w:rPr>
        <w:t>ებ </w:t>
      </w:r>
      <w:r>
        <w:rPr/>
        <w:t>(</w:t>
      </w:r>
      <w:r>
        <w:rPr>
          <w:rFonts w:ascii="Sylfaen" w:hAnsi="Sylfaen" w:cs="Sylfaen" w:eastAsia="Sylfaen"/>
        </w:rPr>
        <w:t>მე მას</w:t>
      </w:r>
      <w:r>
        <w:rPr/>
        <w:t>) v- i-tetr-eb (me mas) – I am whitening it to me, </w:t>
      </w:r>
      <w:r>
        <w:rPr>
          <w:rFonts w:ascii="Sylfaen" w:hAnsi="Sylfaen" w:cs="Sylfaen" w:eastAsia="Sylfaen"/>
          <w:b/>
          <w:bCs/>
        </w:rPr>
        <w:t>ვ</w:t>
      </w:r>
      <w:r>
        <w:rPr>
          <w:b/>
          <w:bCs/>
        </w:rPr>
        <w:t>-</w:t>
      </w:r>
      <w:r>
        <w:rPr>
          <w:rFonts w:ascii="Sylfaen" w:hAnsi="Sylfaen" w:cs="Sylfaen" w:eastAsia="Sylfaen"/>
          <w:b/>
          <w:bCs/>
        </w:rPr>
        <w:t>უ</w:t>
      </w:r>
      <w:r>
        <w:rPr>
          <w:b/>
          <w:bCs/>
        </w:rPr>
        <w:t>-</w:t>
      </w:r>
      <w:r>
        <w:rPr>
          <w:rFonts w:ascii="Sylfaen" w:hAnsi="Sylfaen" w:cs="Sylfaen" w:eastAsia="Sylfaen"/>
          <w:b/>
          <w:bCs/>
        </w:rPr>
        <w:t>თეთრ</w:t>
      </w:r>
      <w:r>
        <w:rPr>
          <w:b/>
          <w:bCs/>
        </w:rPr>
        <w:t>-</w:t>
      </w:r>
      <w:r>
        <w:rPr>
          <w:rFonts w:ascii="Sylfaen" w:hAnsi="Sylfaen" w:cs="Sylfaen" w:eastAsia="Sylfaen"/>
          <w:b/>
          <w:bCs/>
        </w:rPr>
        <w:t>ებ </w:t>
      </w:r>
      <w:r>
        <w:rPr/>
        <w:t>(</w:t>
      </w:r>
      <w:r>
        <w:rPr>
          <w:rFonts w:ascii="Sylfaen" w:hAnsi="Sylfaen" w:cs="Sylfaen" w:eastAsia="Sylfaen"/>
        </w:rPr>
        <w:t>მე მას მას</w:t>
      </w:r>
      <w:r>
        <w:rPr/>
        <w:t>) v-u-tetr-eb (me mas) – I am whitening it to him/her/it (according to appropriate context). The main function of </w:t>
      </w:r>
      <w:r>
        <w:rPr>
          <w:b/>
          <w:bCs/>
        </w:rPr>
        <w:t>„</w:t>
      </w:r>
      <w:r>
        <w:rPr>
          <w:rFonts w:ascii="Sylfaen" w:hAnsi="Sylfaen" w:cs="Sylfaen" w:eastAsia="Sylfaen"/>
          <w:b/>
          <w:bCs/>
        </w:rPr>
        <w:t>ა</w:t>
      </w:r>
      <w:r>
        <w:rPr>
          <w:b/>
          <w:bCs/>
        </w:rPr>
        <w:t>- a, </w:t>
      </w:r>
      <w:r>
        <w:rPr>
          <w:rFonts w:ascii="Sylfaen" w:hAnsi="Sylfaen" w:cs="Sylfaen" w:eastAsia="Sylfaen"/>
          <w:b/>
          <w:bCs/>
        </w:rPr>
        <w:t>ი</w:t>
      </w:r>
      <w:r>
        <w:rPr>
          <w:b/>
          <w:bCs/>
        </w:rPr>
        <w:t>-i, </w:t>
      </w:r>
      <w:r>
        <w:rPr>
          <w:rFonts w:ascii="Sylfaen" w:hAnsi="Sylfaen" w:cs="Sylfaen" w:eastAsia="Sylfaen"/>
          <w:b/>
          <w:bCs/>
        </w:rPr>
        <w:t>უ</w:t>
      </w:r>
      <w:r>
        <w:rPr>
          <w:b/>
          <w:bCs/>
        </w:rPr>
        <w:t>-u </w:t>
      </w:r>
      <w:r>
        <w:rPr/>
        <w:t>vowel prefixes is to indicate the existence of an objective person in general, in particular, to express</w:t>
      </w:r>
    </w:p>
    <w:p>
      <w:pPr>
        <w:spacing w:after="0" w:line="360" w:lineRule="auto"/>
        <w:jc w:val="both"/>
        <w:sectPr>
          <w:pgSz w:w="11910" w:h="16840"/>
          <w:pgMar w:header="962" w:footer="1000" w:top="1820" w:bottom="1200" w:left="760" w:right="500"/>
        </w:sectPr>
      </w:pPr>
    </w:p>
    <w:p>
      <w:pPr>
        <w:pStyle w:val="BodyText"/>
        <w:spacing w:before="4" w:after="1"/>
        <w:rPr>
          <w:sz w:val="22"/>
        </w:rPr>
      </w:pPr>
    </w:p>
    <w:p>
      <w:pPr>
        <w:pStyle w:val="BodyText"/>
        <w:spacing w:line="20" w:lineRule="exact"/>
        <w:ind w:left="225"/>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rPr>
          <w:sz w:val="8"/>
        </w:rPr>
      </w:pPr>
    </w:p>
    <w:p>
      <w:pPr>
        <w:pStyle w:val="BodyText"/>
        <w:spacing w:line="360" w:lineRule="auto" w:before="90"/>
        <w:ind w:left="320" w:right="574"/>
        <w:jc w:val="both"/>
      </w:pPr>
      <w:r>
        <w:rPr/>
        <w:t>the relation of a subject to the objects with certain belonging-purpose, locative and other semantics” (Melikishvili, 2014, p.133). Therefore, the introduction of </w:t>
      </w:r>
      <w:r>
        <w:rPr>
          <w:rFonts w:ascii="Sylfaen" w:hAnsi="Sylfaen" w:cs="Sylfaen" w:eastAsia="Sylfaen"/>
          <w:b/>
          <w:bCs/>
        </w:rPr>
        <w:t>ა</w:t>
      </w:r>
      <w:r>
        <w:rPr>
          <w:b/>
          <w:bCs/>
        </w:rPr>
        <w:t>-a, </w:t>
      </w:r>
      <w:r>
        <w:rPr>
          <w:rFonts w:ascii="Sylfaen" w:hAnsi="Sylfaen" w:cs="Sylfaen" w:eastAsia="Sylfaen"/>
          <w:b/>
          <w:bCs/>
        </w:rPr>
        <w:t>ი</w:t>
      </w:r>
      <w:r>
        <w:rPr>
          <w:b/>
          <w:bCs/>
        </w:rPr>
        <w:t>-i, </w:t>
      </w:r>
      <w:r>
        <w:rPr>
          <w:rFonts w:ascii="Sylfaen" w:hAnsi="Sylfaen" w:cs="Sylfaen" w:eastAsia="Sylfaen"/>
          <w:b/>
          <w:bCs/>
        </w:rPr>
        <w:t>უ</w:t>
      </w:r>
      <w:r>
        <w:rPr>
          <w:b/>
          <w:bCs/>
        </w:rPr>
        <w:t>-u </w:t>
      </w:r>
      <w:r>
        <w:rPr/>
        <w:t>vowel prefixes reveals the relation of verb persons and thus lays the foundation for the teaching of verb person combinations</w:t>
      </w:r>
    </w:p>
    <w:p>
      <w:pPr>
        <w:pStyle w:val="BodyText"/>
        <w:spacing w:line="360" w:lineRule="auto"/>
        <w:ind w:left="320" w:right="571" w:firstLine="566"/>
        <w:jc w:val="both"/>
        <w:rPr>
          <w:b/>
        </w:rPr>
      </w:pPr>
      <w:r>
        <w:rPr/>
        <w:t>In the process of learning the nominative verbs, accents can be made within a single semantic field. For example, we can distinguish between different verbs expressing </w:t>
      </w:r>
      <w:r>
        <w:rPr>
          <w:b/>
        </w:rPr>
        <w:t>warmth-cold</w:t>
      </w:r>
      <w:r>
        <w:rPr/>
        <w:t>, including antonyms. See </w:t>
      </w:r>
      <w:r>
        <w:rPr>
          <w:b/>
        </w:rPr>
        <w:t>table 6.</w:t>
      </w:r>
    </w:p>
    <w:p>
      <w:pPr>
        <w:pStyle w:val="Heading5"/>
        <w:spacing w:before="1"/>
        <w:ind w:left="886"/>
        <w:jc w:val="both"/>
      </w:pPr>
      <w:r>
        <w:rPr/>
        <w:t>table 6.</w:t>
      </w:r>
    </w:p>
    <w:p>
      <w:pPr>
        <w:pStyle w:val="BodyText"/>
        <w:spacing w:before="11"/>
        <w:rPr>
          <w:b/>
          <w:sz w:val="11"/>
        </w:rPr>
      </w:pPr>
    </w:p>
    <w:tbl>
      <w:tblPr>
        <w:tblW w:w="0" w:type="auto"/>
        <w:jc w:val="left"/>
        <w:tblInd w:w="266"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1668"/>
        <w:gridCol w:w="1699"/>
        <w:gridCol w:w="1843"/>
        <w:gridCol w:w="1984"/>
        <w:gridCol w:w="2710"/>
      </w:tblGrid>
      <w:tr>
        <w:trPr>
          <w:trHeight w:val="706" w:hRule="atLeast"/>
        </w:trPr>
        <w:tc>
          <w:tcPr>
            <w:tcW w:w="1668" w:type="dxa"/>
            <w:shd w:val="clear" w:color="auto" w:fill="C5D9F0"/>
          </w:tcPr>
          <w:p>
            <w:pPr>
              <w:pStyle w:val="TableParagraph"/>
              <w:ind w:left="345"/>
              <w:rPr>
                <w:b/>
                <w:sz w:val="24"/>
              </w:rPr>
            </w:pPr>
            <w:r>
              <w:rPr>
                <w:b/>
                <w:sz w:val="24"/>
              </w:rPr>
              <w:t>Adjective</w:t>
            </w:r>
          </w:p>
        </w:tc>
        <w:tc>
          <w:tcPr>
            <w:tcW w:w="1699" w:type="dxa"/>
            <w:tcBorders>
              <w:right w:val="single" w:sz="12" w:space="0" w:color="1F487C"/>
            </w:tcBorders>
          </w:tcPr>
          <w:p>
            <w:pPr>
              <w:pStyle w:val="TableParagraph"/>
              <w:spacing w:line="316" w:lineRule="exact" w:before="2"/>
              <w:ind w:left="154" w:right="122"/>
              <w:jc w:val="center"/>
              <w:rPr>
                <w:rFonts w:ascii="Sylfaen" w:hAnsi="Sylfaen" w:cs="Sylfaen" w:eastAsia="Sylfaen"/>
                <w:b/>
                <w:bCs/>
                <w:sz w:val="24"/>
                <w:szCs w:val="24"/>
              </w:rPr>
            </w:pPr>
            <w:r>
              <w:rPr>
                <w:rFonts w:ascii="Sylfaen" w:hAnsi="Sylfaen" w:cs="Sylfaen" w:eastAsia="Sylfaen"/>
                <w:b/>
                <w:bCs/>
                <w:sz w:val="24"/>
                <w:szCs w:val="24"/>
              </w:rPr>
              <w:t>ცხელ</w:t>
            </w:r>
            <w:r>
              <w:rPr>
                <w:b/>
                <w:bCs/>
                <w:sz w:val="24"/>
                <w:szCs w:val="24"/>
              </w:rPr>
              <w:t>-</w:t>
            </w:r>
            <w:r>
              <w:rPr>
                <w:rFonts w:ascii="Sylfaen" w:hAnsi="Sylfaen" w:cs="Sylfaen" w:eastAsia="Sylfaen"/>
                <w:b/>
                <w:bCs/>
                <w:sz w:val="24"/>
                <w:szCs w:val="24"/>
              </w:rPr>
              <w:t>ი</w:t>
            </w:r>
          </w:p>
          <w:p>
            <w:pPr>
              <w:pStyle w:val="TableParagraph"/>
              <w:ind w:left="155" w:right="117"/>
              <w:jc w:val="center"/>
              <w:rPr>
                <w:sz w:val="24"/>
              </w:rPr>
            </w:pPr>
            <w:r>
              <w:rPr>
                <w:sz w:val="24"/>
              </w:rPr>
              <w:t>Tskh</w:t>
            </w:r>
            <w:r>
              <w:rPr>
                <w:sz w:val="22"/>
              </w:rPr>
              <w:t>eli </w:t>
            </w:r>
            <w:r>
              <w:rPr>
                <w:sz w:val="24"/>
              </w:rPr>
              <w:t>(hot)</w:t>
            </w:r>
          </w:p>
        </w:tc>
        <w:tc>
          <w:tcPr>
            <w:tcW w:w="1843" w:type="dxa"/>
            <w:tcBorders>
              <w:left w:val="single" w:sz="12" w:space="0" w:color="1F487C"/>
              <w:right w:val="single" w:sz="12" w:space="0" w:color="1F487C"/>
            </w:tcBorders>
          </w:tcPr>
          <w:p>
            <w:pPr>
              <w:pStyle w:val="TableParagraph"/>
              <w:spacing w:before="2"/>
              <w:ind w:left="576" w:right="88" w:hanging="360"/>
              <w:rPr>
                <w:sz w:val="24"/>
                <w:szCs w:val="24"/>
              </w:rPr>
            </w:pPr>
            <w:r>
              <w:rPr>
                <w:rFonts w:ascii="Sylfaen" w:hAnsi="Sylfaen" w:cs="Sylfaen" w:eastAsia="Sylfaen"/>
                <w:b/>
                <w:bCs/>
                <w:sz w:val="24"/>
                <w:szCs w:val="24"/>
              </w:rPr>
              <w:t>თბილ</w:t>
            </w:r>
            <w:r>
              <w:rPr>
                <w:b/>
                <w:bCs/>
                <w:sz w:val="24"/>
                <w:szCs w:val="24"/>
              </w:rPr>
              <w:t>-</w:t>
            </w:r>
            <w:r>
              <w:rPr>
                <w:rFonts w:ascii="Sylfaen" w:hAnsi="Sylfaen" w:cs="Sylfaen" w:eastAsia="Sylfaen"/>
                <w:b/>
                <w:bCs/>
                <w:sz w:val="24"/>
                <w:szCs w:val="24"/>
              </w:rPr>
              <w:t>ი </w:t>
            </w:r>
            <w:r>
              <w:rPr>
                <w:sz w:val="24"/>
                <w:szCs w:val="24"/>
              </w:rPr>
              <w:t>tbil-i (warm)</w:t>
            </w:r>
          </w:p>
        </w:tc>
        <w:tc>
          <w:tcPr>
            <w:tcW w:w="1984" w:type="dxa"/>
            <w:tcBorders>
              <w:left w:val="single" w:sz="12" w:space="0" w:color="1F487C"/>
              <w:right w:val="single" w:sz="12" w:space="0" w:color="1F487C"/>
            </w:tcBorders>
          </w:tcPr>
          <w:p>
            <w:pPr>
              <w:pStyle w:val="TableParagraph"/>
              <w:spacing w:before="2"/>
              <w:ind w:left="711" w:right="367" w:hanging="293"/>
              <w:rPr>
                <w:sz w:val="24"/>
                <w:szCs w:val="24"/>
              </w:rPr>
            </w:pPr>
            <w:r>
              <w:rPr>
                <w:rFonts w:ascii="Sylfaen" w:hAnsi="Sylfaen" w:cs="Sylfaen" w:eastAsia="Sylfaen"/>
                <w:b/>
                <w:bCs/>
                <w:sz w:val="24"/>
                <w:szCs w:val="24"/>
              </w:rPr>
              <w:t>ცივ</w:t>
            </w:r>
            <w:r>
              <w:rPr>
                <w:b/>
                <w:bCs/>
                <w:sz w:val="24"/>
                <w:szCs w:val="24"/>
              </w:rPr>
              <w:t>-</w:t>
            </w:r>
            <w:r>
              <w:rPr>
                <w:rFonts w:ascii="Sylfaen" w:hAnsi="Sylfaen" w:cs="Sylfaen" w:eastAsia="Sylfaen"/>
                <w:b/>
                <w:bCs/>
                <w:sz w:val="24"/>
                <w:szCs w:val="24"/>
              </w:rPr>
              <w:t>ი </w:t>
            </w:r>
            <w:r>
              <w:rPr>
                <w:sz w:val="24"/>
                <w:szCs w:val="24"/>
              </w:rPr>
              <w:t>tsiv-i (cold)</w:t>
            </w:r>
          </w:p>
        </w:tc>
        <w:tc>
          <w:tcPr>
            <w:tcW w:w="2710" w:type="dxa"/>
            <w:tcBorders>
              <w:left w:val="single" w:sz="12" w:space="0" w:color="1F487C"/>
            </w:tcBorders>
          </w:tcPr>
          <w:p>
            <w:pPr>
              <w:pStyle w:val="TableParagraph"/>
              <w:spacing w:before="2"/>
              <w:ind w:left="1075" w:right="69" w:hanging="418"/>
              <w:rPr>
                <w:sz w:val="24"/>
                <w:szCs w:val="24"/>
              </w:rPr>
            </w:pPr>
            <w:r>
              <w:rPr>
                <w:rFonts w:ascii="Sylfaen" w:hAnsi="Sylfaen" w:cs="Sylfaen" w:eastAsia="Sylfaen"/>
                <w:b/>
                <w:bCs/>
                <w:sz w:val="24"/>
                <w:szCs w:val="24"/>
              </w:rPr>
              <w:t>გრილ</w:t>
            </w:r>
            <w:r>
              <w:rPr>
                <w:b/>
                <w:bCs/>
                <w:sz w:val="24"/>
                <w:szCs w:val="24"/>
              </w:rPr>
              <w:t>-</w:t>
            </w:r>
            <w:r>
              <w:rPr>
                <w:rFonts w:ascii="Sylfaen" w:hAnsi="Sylfaen" w:cs="Sylfaen" w:eastAsia="Sylfaen"/>
                <w:b/>
                <w:bCs/>
                <w:sz w:val="24"/>
                <w:szCs w:val="24"/>
              </w:rPr>
              <w:t>ი </w:t>
            </w:r>
            <w:r>
              <w:rPr>
                <w:sz w:val="24"/>
                <w:szCs w:val="24"/>
              </w:rPr>
              <w:t>gril-i (cool)</w:t>
            </w:r>
          </w:p>
        </w:tc>
      </w:tr>
      <w:tr>
        <w:trPr>
          <w:trHeight w:val="862" w:hRule="atLeast"/>
        </w:trPr>
        <w:tc>
          <w:tcPr>
            <w:tcW w:w="1668" w:type="dxa"/>
            <w:vMerge w:val="restart"/>
            <w:shd w:val="clear" w:color="auto" w:fill="C5D9F0"/>
          </w:tcPr>
          <w:p>
            <w:pPr>
              <w:pStyle w:val="TableParagraph"/>
              <w:rPr>
                <w:b/>
                <w:sz w:val="24"/>
              </w:rPr>
            </w:pPr>
          </w:p>
          <w:p>
            <w:pPr>
              <w:pStyle w:val="TableParagraph"/>
              <w:ind w:left="597" w:right="179" w:hanging="360"/>
              <w:rPr>
                <w:b/>
                <w:sz w:val="24"/>
              </w:rPr>
            </w:pPr>
            <w:r>
              <w:rPr>
                <w:b/>
                <w:sz w:val="24"/>
              </w:rPr>
              <w:t>Nominative verb</w:t>
            </w:r>
          </w:p>
        </w:tc>
        <w:tc>
          <w:tcPr>
            <w:tcW w:w="1699" w:type="dxa"/>
            <w:vMerge w:val="restart"/>
            <w:tcBorders>
              <w:right w:val="single" w:sz="12" w:space="0" w:color="1F487C"/>
            </w:tcBorders>
          </w:tcPr>
          <w:p>
            <w:pPr>
              <w:pStyle w:val="TableParagraph"/>
              <w:spacing w:before="6"/>
              <w:rPr>
                <w:b/>
                <w:sz w:val="27"/>
              </w:rPr>
            </w:pPr>
          </w:p>
          <w:p>
            <w:pPr>
              <w:pStyle w:val="TableParagraph"/>
              <w:ind w:left="155" w:right="122"/>
              <w:jc w:val="center"/>
              <w:rPr>
                <w:sz w:val="22"/>
                <w:szCs w:val="22"/>
              </w:rPr>
            </w:pPr>
            <w:r>
              <w:rPr>
                <w:rFonts w:ascii="Sylfaen" w:hAnsi="Sylfaen" w:cs="Sylfaen" w:eastAsia="Sylfaen"/>
                <w:sz w:val="24"/>
                <w:szCs w:val="24"/>
              </w:rPr>
              <w:t>გა</w:t>
            </w:r>
            <w:r>
              <w:rPr>
                <w:sz w:val="24"/>
                <w:szCs w:val="24"/>
              </w:rPr>
              <w:t>-</w:t>
            </w:r>
            <w:r>
              <w:rPr>
                <w:rFonts w:ascii="Sylfaen" w:hAnsi="Sylfaen" w:cs="Sylfaen" w:eastAsia="Sylfaen"/>
                <w:sz w:val="24"/>
                <w:szCs w:val="24"/>
              </w:rPr>
              <w:t>ცხელ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ga-tskh</w:t>
            </w:r>
            <w:r>
              <w:rPr>
                <w:sz w:val="22"/>
                <w:szCs w:val="22"/>
              </w:rPr>
              <w:t>el-d-a (became hot)</w:t>
            </w:r>
          </w:p>
        </w:tc>
        <w:tc>
          <w:tcPr>
            <w:tcW w:w="1843" w:type="dxa"/>
            <w:tcBorders>
              <w:left w:val="single" w:sz="12" w:space="0" w:color="1F487C"/>
              <w:bottom w:val="single" w:sz="12" w:space="0" w:color="1F487C"/>
              <w:right w:val="single" w:sz="12" w:space="0" w:color="1F487C"/>
            </w:tcBorders>
          </w:tcPr>
          <w:p>
            <w:pPr>
              <w:pStyle w:val="TableParagraph"/>
              <w:spacing w:before="2"/>
              <w:ind w:left="178" w:right="88" w:hanging="24"/>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თბ</w:t>
            </w:r>
            <w:r>
              <w:rPr>
                <w:sz w:val="24"/>
                <w:szCs w:val="24"/>
              </w:rPr>
              <w:t>-</w:t>
            </w:r>
            <w:r>
              <w:rPr>
                <w:rFonts w:ascii="Sylfaen" w:hAnsi="Sylfaen" w:cs="Sylfaen" w:eastAsia="Sylfaen"/>
                <w:sz w:val="24"/>
                <w:szCs w:val="24"/>
              </w:rPr>
              <w:t>ა </w:t>
            </w:r>
            <w:r>
              <w:rPr>
                <w:sz w:val="24"/>
                <w:szCs w:val="24"/>
              </w:rPr>
              <w:t>ga-tb-a (became warm)</w:t>
            </w:r>
          </w:p>
        </w:tc>
        <w:tc>
          <w:tcPr>
            <w:tcW w:w="1984" w:type="dxa"/>
            <w:tcBorders>
              <w:left w:val="single" w:sz="12" w:space="0" w:color="1F487C"/>
              <w:bottom w:val="single" w:sz="12" w:space="0" w:color="1F487C"/>
              <w:right w:val="single" w:sz="12" w:space="0" w:color="1F487C"/>
            </w:tcBorders>
          </w:tcPr>
          <w:p>
            <w:pPr>
              <w:pStyle w:val="TableParagraph"/>
              <w:spacing w:line="316" w:lineRule="exact" w:before="2"/>
              <w:ind w:left="207" w:right="169"/>
              <w:jc w:val="center"/>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ცივ</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w:t>
            </w:r>
          </w:p>
          <w:p>
            <w:pPr>
              <w:pStyle w:val="TableParagraph"/>
              <w:spacing w:line="276" w:lineRule="exact" w:before="3"/>
              <w:ind w:left="210" w:right="165"/>
              <w:jc w:val="center"/>
              <w:rPr>
                <w:sz w:val="24"/>
              </w:rPr>
            </w:pPr>
            <w:r>
              <w:rPr>
                <w:sz w:val="24"/>
              </w:rPr>
              <w:t>tsiv</w:t>
            </w:r>
            <w:r>
              <w:rPr>
                <w:sz w:val="22"/>
              </w:rPr>
              <w:t>-d-a </w:t>
            </w:r>
            <w:r>
              <w:rPr>
                <w:sz w:val="24"/>
              </w:rPr>
              <w:t>(became cold)</w:t>
            </w:r>
          </w:p>
        </w:tc>
        <w:tc>
          <w:tcPr>
            <w:tcW w:w="2710" w:type="dxa"/>
            <w:tcBorders>
              <w:left w:val="single" w:sz="12" w:space="0" w:color="1F487C"/>
              <w:bottom w:val="single" w:sz="12" w:space="0" w:color="1F487C"/>
            </w:tcBorders>
          </w:tcPr>
          <w:p>
            <w:pPr>
              <w:pStyle w:val="TableParagraph"/>
              <w:spacing w:before="2"/>
              <w:ind w:left="679" w:right="52" w:hanging="560"/>
              <w:rPr>
                <w:sz w:val="24"/>
                <w:szCs w:val="24"/>
              </w:rPr>
            </w:pPr>
            <w:r>
              <w:rPr>
                <w:rFonts w:ascii="Sylfaen" w:hAnsi="Sylfaen" w:cs="Sylfaen" w:eastAsia="Sylfaen"/>
                <w:sz w:val="24"/>
                <w:szCs w:val="24"/>
              </w:rPr>
              <w:t>გა</w:t>
            </w:r>
            <w:r>
              <w:rPr>
                <w:sz w:val="24"/>
                <w:szCs w:val="24"/>
              </w:rPr>
              <w:t>-</w:t>
            </w:r>
            <w:r>
              <w:rPr>
                <w:rFonts w:ascii="Sylfaen" w:hAnsi="Sylfaen" w:cs="Sylfaen" w:eastAsia="Sylfaen"/>
                <w:sz w:val="24"/>
                <w:szCs w:val="24"/>
              </w:rPr>
              <w:t>გრილ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ga-gril</w:t>
            </w:r>
            <w:r>
              <w:rPr>
                <w:sz w:val="22"/>
                <w:szCs w:val="22"/>
              </w:rPr>
              <w:t>-d-a </w:t>
            </w:r>
            <w:r>
              <w:rPr>
                <w:sz w:val="24"/>
                <w:szCs w:val="24"/>
              </w:rPr>
              <w:t>(became cool)</w:t>
            </w:r>
          </w:p>
        </w:tc>
      </w:tr>
      <w:tr>
        <w:trPr>
          <w:trHeight w:val="576" w:hRule="atLeast"/>
        </w:trPr>
        <w:tc>
          <w:tcPr>
            <w:tcW w:w="1668" w:type="dxa"/>
            <w:vMerge/>
            <w:tcBorders>
              <w:top w:val="nil"/>
            </w:tcBorders>
            <w:shd w:val="clear" w:color="auto" w:fill="C5D9F0"/>
          </w:tcPr>
          <w:p>
            <w:pPr>
              <w:rPr>
                <w:sz w:val="2"/>
                <w:szCs w:val="2"/>
              </w:rPr>
            </w:pPr>
          </w:p>
        </w:tc>
        <w:tc>
          <w:tcPr>
            <w:tcW w:w="1699" w:type="dxa"/>
            <w:vMerge/>
            <w:tcBorders>
              <w:top w:val="nil"/>
              <w:right w:val="single" w:sz="12" w:space="0" w:color="1F487C"/>
            </w:tcBorders>
          </w:tcPr>
          <w:p>
            <w:pPr>
              <w:rPr>
                <w:sz w:val="2"/>
                <w:szCs w:val="2"/>
              </w:rPr>
            </w:pPr>
          </w:p>
        </w:tc>
        <w:tc>
          <w:tcPr>
            <w:tcW w:w="1843" w:type="dxa"/>
            <w:tcBorders>
              <w:top w:val="single" w:sz="12" w:space="0" w:color="1F487C"/>
              <w:left w:val="single" w:sz="12" w:space="0" w:color="1F487C"/>
              <w:right w:val="single" w:sz="12" w:space="0" w:color="1F487C"/>
            </w:tcBorders>
          </w:tcPr>
          <w:p>
            <w:pPr>
              <w:pStyle w:val="TableParagraph"/>
              <w:spacing w:line="298" w:lineRule="exact"/>
              <w:ind w:left="168"/>
              <w:rPr>
                <w:sz w:val="24"/>
                <w:szCs w:val="24"/>
              </w:rPr>
            </w:pPr>
            <w:r>
              <w:rPr>
                <w:rFonts w:ascii="Sylfaen" w:hAnsi="Sylfaen" w:cs="Sylfaen" w:eastAsia="Sylfaen"/>
                <w:sz w:val="24"/>
                <w:szCs w:val="24"/>
              </w:rPr>
              <w:t>და</w:t>
            </w:r>
            <w:r>
              <w:rPr>
                <w:sz w:val="24"/>
                <w:szCs w:val="24"/>
              </w:rPr>
              <w:t>-</w:t>
            </w:r>
            <w:r>
              <w:rPr>
                <w:rFonts w:ascii="Sylfaen" w:hAnsi="Sylfaen" w:cs="Sylfaen" w:eastAsia="Sylfaen"/>
                <w:sz w:val="24"/>
                <w:szCs w:val="24"/>
              </w:rPr>
              <w:t>თბ</w:t>
            </w:r>
            <w:r>
              <w:rPr>
                <w:sz w:val="24"/>
                <w:szCs w:val="24"/>
              </w:rPr>
              <w:t>-</w:t>
            </w:r>
            <w:r>
              <w:rPr>
                <w:rFonts w:ascii="Sylfaen" w:hAnsi="Sylfaen" w:cs="Sylfaen" w:eastAsia="Sylfaen"/>
                <w:sz w:val="24"/>
                <w:szCs w:val="24"/>
              </w:rPr>
              <w:t>ა </w:t>
            </w:r>
            <w:r>
              <w:rPr>
                <w:sz w:val="24"/>
                <w:szCs w:val="24"/>
              </w:rPr>
              <w:t>da-tb-</w:t>
            </w:r>
          </w:p>
          <w:p>
            <w:pPr>
              <w:pStyle w:val="TableParagraph"/>
              <w:spacing w:line="258" w:lineRule="exact"/>
              <w:ind w:left="211"/>
              <w:rPr>
                <w:sz w:val="24"/>
              </w:rPr>
            </w:pPr>
            <w:r>
              <w:rPr>
                <w:sz w:val="24"/>
              </w:rPr>
              <w:t>a (it got warm)</w:t>
            </w:r>
          </w:p>
        </w:tc>
        <w:tc>
          <w:tcPr>
            <w:tcW w:w="1984" w:type="dxa"/>
            <w:tcBorders>
              <w:top w:val="single" w:sz="12" w:space="0" w:color="1F487C"/>
              <w:left w:val="single" w:sz="12" w:space="0" w:color="1F487C"/>
              <w:right w:val="single" w:sz="12" w:space="0" w:color="1F487C"/>
            </w:tcBorders>
          </w:tcPr>
          <w:p>
            <w:pPr>
              <w:pStyle w:val="TableParagraph"/>
              <w:spacing w:line="298" w:lineRule="exact"/>
              <w:ind w:left="145"/>
              <w:rPr>
                <w:sz w:val="22"/>
                <w:szCs w:val="22"/>
              </w:rPr>
            </w:pPr>
            <w:r>
              <w:rPr>
                <w:rFonts w:ascii="Sylfaen" w:hAnsi="Sylfaen" w:cs="Sylfaen" w:eastAsia="Sylfaen"/>
                <w:sz w:val="24"/>
                <w:szCs w:val="24"/>
              </w:rPr>
              <w:t>ა</w:t>
            </w:r>
            <w:r>
              <w:rPr>
                <w:sz w:val="24"/>
                <w:szCs w:val="24"/>
              </w:rPr>
              <w:t>-</w:t>
            </w:r>
            <w:r>
              <w:rPr>
                <w:rFonts w:ascii="Sylfaen" w:hAnsi="Sylfaen" w:cs="Sylfaen" w:eastAsia="Sylfaen"/>
                <w:sz w:val="24"/>
                <w:szCs w:val="24"/>
              </w:rPr>
              <w:t>ცივ</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a-tsiv</w:t>
            </w:r>
            <w:r>
              <w:rPr>
                <w:sz w:val="22"/>
                <w:szCs w:val="22"/>
              </w:rPr>
              <w:t>-</w:t>
            </w:r>
          </w:p>
          <w:p>
            <w:pPr>
              <w:pStyle w:val="TableParagraph"/>
              <w:spacing w:line="258" w:lineRule="exact"/>
              <w:ind w:left="262"/>
              <w:rPr>
                <w:sz w:val="24"/>
              </w:rPr>
            </w:pPr>
            <w:r>
              <w:rPr>
                <w:sz w:val="22"/>
              </w:rPr>
              <w:t>d-a </w:t>
            </w:r>
            <w:r>
              <w:rPr>
                <w:sz w:val="24"/>
              </w:rPr>
              <w:t>(it got cold)</w:t>
            </w:r>
          </w:p>
        </w:tc>
        <w:tc>
          <w:tcPr>
            <w:tcW w:w="2710" w:type="dxa"/>
            <w:tcBorders>
              <w:top w:val="single" w:sz="12" w:space="0" w:color="1F487C"/>
              <w:left w:val="single" w:sz="12" w:space="0" w:color="1F487C"/>
            </w:tcBorders>
          </w:tcPr>
          <w:p>
            <w:pPr>
              <w:pStyle w:val="TableParagraph"/>
              <w:spacing w:line="298" w:lineRule="exact"/>
              <w:ind w:left="223" w:right="172"/>
              <w:jc w:val="center"/>
              <w:rPr>
                <w:sz w:val="22"/>
                <w:szCs w:val="22"/>
              </w:rPr>
            </w:pPr>
            <w:r>
              <w:rPr>
                <w:rFonts w:ascii="Sylfaen" w:hAnsi="Sylfaen" w:cs="Sylfaen" w:eastAsia="Sylfaen"/>
                <w:sz w:val="24"/>
                <w:szCs w:val="24"/>
              </w:rPr>
              <w:t>ა</w:t>
            </w:r>
            <w:r>
              <w:rPr>
                <w:sz w:val="24"/>
                <w:szCs w:val="24"/>
              </w:rPr>
              <w:t>-</w:t>
            </w:r>
            <w:r>
              <w:rPr>
                <w:rFonts w:ascii="Sylfaen" w:hAnsi="Sylfaen" w:cs="Sylfaen" w:eastAsia="Sylfaen"/>
                <w:sz w:val="24"/>
                <w:szCs w:val="24"/>
              </w:rPr>
              <w:t>გრილ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a-gril</w:t>
            </w:r>
            <w:r>
              <w:rPr>
                <w:sz w:val="22"/>
                <w:szCs w:val="22"/>
              </w:rPr>
              <w:t>-d-a</w:t>
            </w:r>
          </w:p>
          <w:p>
            <w:pPr>
              <w:pStyle w:val="TableParagraph"/>
              <w:spacing w:line="258" w:lineRule="exact"/>
              <w:ind w:left="221" w:right="172"/>
              <w:jc w:val="center"/>
              <w:rPr>
                <w:sz w:val="24"/>
              </w:rPr>
            </w:pPr>
            <w:r>
              <w:rPr>
                <w:sz w:val="24"/>
              </w:rPr>
              <w:t>(it got cool)</w:t>
            </w:r>
          </w:p>
        </w:tc>
      </w:tr>
    </w:tbl>
    <w:p>
      <w:pPr>
        <w:pStyle w:val="BodyText"/>
        <w:rPr>
          <w:b/>
          <w:sz w:val="26"/>
        </w:rPr>
      </w:pPr>
    </w:p>
    <w:p>
      <w:pPr>
        <w:pStyle w:val="BodyText"/>
        <w:spacing w:before="173"/>
        <w:ind w:left="886"/>
      </w:pPr>
      <w:r>
        <w:rPr/>
        <w:t>Similarly, we can use antonyms expressing size-quantity:</w:t>
      </w:r>
    </w:p>
    <w:p>
      <w:pPr>
        <w:pStyle w:val="ListParagraph"/>
        <w:numPr>
          <w:ilvl w:val="1"/>
          <w:numId w:val="14"/>
        </w:numPr>
        <w:tabs>
          <w:tab w:pos="1606" w:val="left" w:leader="none"/>
          <w:tab w:pos="1607" w:val="left" w:leader="none"/>
        </w:tabs>
        <w:spacing w:line="240" w:lineRule="auto" w:before="141" w:after="0"/>
        <w:ind w:left="1606" w:right="0" w:hanging="361"/>
        <w:jc w:val="left"/>
        <w:rPr>
          <w:sz w:val="24"/>
          <w:szCs w:val="24"/>
        </w:rPr>
      </w:pPr>
      <w:r>
        <w:rPr>
          <w:rFonts w:ascii="Sylfaen" w:hAnsi="Sylfaen" w:cs="Sylfaen" w:eastAsia="Sylfaen"/>
          <w:sz w:val="24"/>
          <w:szCs w:val="24"/>
        </w:rPr>
        <w:t>დიდ</w:t>
      </w:r>
      <w:r>
        <w:rPr>
          <w:sz w:val="24"/>
          <w:szCs w:val="24"/>
        </w:rPr>
        <w:t>-</w:t>
      </w:r>
      <w:r>
        <w:rPr>
          <w:rFonts w:ascii="Sylfaen" w:hAnsi="Sylfaen" w:cs="Sylfaen" w:eastAsia="Sylfaen"/>
          <w:sz w:val="24"/>
          <w:szCs w:val="24"/>
        </w:rPr>
        <w:t>ი </w:t>
      </w:r>
      <w:r>
        <w:rPr>
          <w:sz w:val="24"/>
          <w:szCs w:val="24"/>
        </w:rPr>
        <w:t>didi – big &gt; </w:t>
      </w:r>
      <w:r>
        <w:rPr>
          <w:rFonts w:ascii="Sylfaen" w:hAnsi="Sylfaen" w:cs="Sylfaen" w:eastAsia="Sylfaen"/>
          <w:sz w:val="24"/>
          <w:szCs w:val="24"/>
        </w:rPr>
        <w:t>გა</w:t>
      </w:r>
      <w:r>
        <w:rPr>
          <w:sz w:val="24"/>
          <w:szCs w:val="24"/>
        </w:rPr>
        <w:t>-</w:t>
      </w:r>
      <w:r>
        <w:rPr>
          <w:rFonts w:ascii="Sylfaen" w:hAnsi="Sylfaen" w:cs="Sylfaen" w:eastAsia="Sylfaen"/>
          <w:sz w:val="24"/>
          <w:szCs w:val="24"/>
        </w:rPr>
        <w:t>დიდ</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ga-did-d-a – became</w:t>
      </w:r>
      <w:r>
        <w:rPr>
          <w:spacing w:val="-2"/>
          <w:sz w:val="24"/>
          <w:szCs w:val="24"/>
        </w:rPr>
        <w:t> </w:t>
      </w:r>
      <w:r>
        <w:rPr>
          <w:sz w:val="24"/>
          <w:szCs w:val="24"/>
        </w:rPr>
        <w:t>bigger</w:t>
      </w:r>
    </w:p>
    <w:p>
      <w:pPr>
        <w:pStyle w:val="ListParagraph"/>
        <w:numPr>
          <w:ilvl w:val="1"/>
          <w:numId w:val="14"/>
        </w:numPr>
        <w:tabs>
          <w:tab w:pos="1606" w:val="left" w:leader="none"/>
          <w:tab w:pos="1607" w:val="left" w:leader="none"/>
        </w:tabs>
        <w:spacing w:line="240" w:lineRule="auto" w:before="157" w:after="0"/>
        <w:ind w:left="1606" w:right="0" w:hanging="361"/>
        <w:jc w:val="left"/>
        <w:rPr>
          <w:sz w:val="24"/>
          <w:szCs w:val="24"/>
        </w:rPr>
      </w:pPr>
      <w:r>
        <w:rPr>
          <w:rFonts w:ascii="Sylfaen" w:hAnsi="Sylfaen" w:cs="Sylfaen" w:eastAsia="Sylfaen"/>
          <w:sz w:val="24"/>
          <w:szCs w:val="24"/>
        </w:rPr>
        <w:t>პატარა </w:t>
      </w:r>
      <w:r>
        <w:rPr>
          <w:sz w:val="24"/>
          <w:szCs w:val="24"/>
        </w:rPr>
        <w:t>patara – small &gt; </w:t>
      </w:r>
      <w:r>
        <w:rPr>
          <w:rFonts w:ascii="Sylfaen" w:hAnsi="Sylfaen" w:cs="Sylfaen" w:eastAsia="Sylfaen"/>
          <w:sz w:val="24"/>
          <w:szCs w:val="24"/>
        </w:rPr>
        <w:t>და</w:t>
      </w:r>
      <w:r>
        <w:rPr>
          <w:sz w:val="24"/>
          <w:szCs w:val="24"/>
        </w:rPr>
        <w:t>-</w:t>
      </w:r>
      <w:r>
        <w:rPr>
          <w:rFonts w:ascii="Sylfaen" w:hAnsi="Sylfaen" w:cs="Sylfaen" w:eastAsia="Sylfaen"/>
          <w:sz w:val="24"/>
          <w:szCs w:val="24"/>
        </w:rPr>
        <w:t>პატარა</w:t>
      </w:r>
      <w:r>
        <w:rPr>
          <w:sz w:val="24"/>
          <w:szCs w:val="24"/>
        </w:rPr>
        <w:t>-</w:t>
      </w:r>
      <w:r>
        <w:rPr>
          <w:rFonts w:ascii="Sylfaen" w:hAnsi="Sylfaen" w:cs="Sylfaen" w:eastAsia="Sylfaen"/>
          <w:sz w:val="24"/>
          <w:szCs w:val="24"/>
        </w:rPr>
        <w:t>ვ</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da-patara-v-d-a – became</w:t>
      </w:r>
      <w:r>
        <w:rPr>
          <w:spacing w:val="-3"/>
          <w:sz w:val="24"/>
          <w:szCs w:val="24"/>
        </w:rPr>
        <w:t> </w:t>
      </w:r>
      <w:r>
        <w:rPr>
          <w:sz w:val="24"/>
          <w:szCs w:val="24"/>
        </w:rPr>
        <w:t>smaller</w:t>
      </w:r>
    </w:p>
    <w:p>
      <w:pPr>
        <w:pStyle w:val="ListParagraph"/>
        <w:numPr>
          <w:ilvl w:val="1"/>
          <w:numId w:val="14"/>
        </w:numPr>
        <w:tabs>
          <w:tab w:pos="1606" w:val="left" w:leader="none"/>
          <w:tab w:pos="1607" w:val="left" w:leader="none"/>
        </w:tabs>
        <w:spacing w:line="240" w:lineRule="auto" w:before="159" w:after="0"/>
        <w:ind w:left="1606" w:right="0" w:hanging="361"/>
        <w:jc w:val="left"/>
        <w:rPr>
          <w:sz w:val="24"/>
          <w:szCs w:val="24"/>
        </w:rPr>
      </w:pPr>
      <w:r>
        <w:rPr>
          <w:rFonts w:ascii="Sylfaen" w:hAnsi="Sylfaen" w:cs="Sylfaen" w:eastAsia="Sylfaen"/>
          <w:sz w:val="24"/>
          <w:szCs w:val="24"/>
        </w:rPr>
        <w:t>მრავალ</w:t>
      </w:r>
      <w:r>
        <w:rPr>
          <w:sz w:val="24"/>
          <w:szCs w:val="24"/>
        </w:rPr>
        <w:t>-</w:t>
      </w:r>
      <w:r>
        <w:rPr>
          <w:rFonts w:ascii="Sylfaen" w:hAnsi="Sylfaen" w:cs="Sylfaen" w:eastAsia="Sylfaen"/>
          <w:sz w:val="24"/>
          <w:szCs w:val="24"/>
        </w:rPr>
        <w:t>ი </w:t>
      </w:r>
      <w:r>
        <w:rPr>
          <w:sz w:val="24"/>
          <w:szCs w:val="24"/>
        </w:rPr>
        <w:t>mraval-i – many &gt; </w:t>
      </w:r>
      <w:r>
        <w:rPr>
          <w:rFonts w:ascii="Sylfaen" w:hAnsi="Sylfaen" w:cs="Sylfaen" w:eastAsia="Sylfaen"/>
          <w:sz w:val="24"/>
          <w:szCs w:val="24"/>
        </w:rPr>
        <w:t>გა-მრავლ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ga-mravl-d-a– became</w:t>
      </w:r>
      <w:r>
        <w:rPr>
          <w:spacing w:val="-4"/>
          <w:sz w:val="24"/>
          <w:szCs w:val="24"/>
        </w:rPr>
        <w:t> </w:t>
      </w:r>
      <w:r>
        <w:rPr>
          <w:sz w:val="24"/>
          <w:szCs w:val="24"/>
        </w:rPr>
        <w:t>more</w:t>
      </w:r>
    </w:p>
    <w:p>
      <w:pPr>
        <w:pStyle w:val="ListParagraph"/>
        <w:numPr>
          <w:ilvl w:val="1"/>
          <w:numId w:val="14"/>
        </w:numPr>
        <w:tabs>
          <w:tab w:pos="1606" w:val="left" w:leader="none"/>
          <w:tab w:pos="1607" w:val="left" w:leader="none"/>
        </w:tabs>
        <w:spacing w:line="240" w:lineRule="auto" w:before="157" w:after="0"/>
        <w:ind w:left="1606" w:right="0" w:hanging="361"/>
        <w:jc w:val="left"/>
        <w:rPr>
          <w:sz w:val="24"/>
          <w:szCs w:val="24"/>
        </w:rPr>
      </w:pPr>
      <w:r>
        <w:rPr>
          <w:rFonts w:ascii="Sylfaen" w:hAnsi="Sylfaen" w:cs="Sylfaen" w:eastAsia="Sylfaen"/>
          <w:sz w:val="24"/>
          <w:szCs w:val="24"/>
        </w:rPr>
        <w:t>მცირე </w:t>
      </w:r>
      <w:r>
        <w:rPr>
          <w:sz w:val="24"/>
          <w:szCs w:val="24"/>
        </w:rPr>
        <w:t>mcire – little &gt; </w:t>
      </w:r>
      <w:r>
        <w:rPr>
          <w:rFonts w:ascii="Sylfaen" w:hAnsi="Sylfaen" w:cs="Sylfaen" w:eastAsia="Sylfaen"/>
          <w:sz w:val="24"/>
          <w:szCs w:val="24"/>
        </w:rPr>
        <w:t>შე</w:t>
      </w:r>
      <w:r>
        <w:rPr>
          <w:sz w:val="24"/>
          <w:szCs w:val="24"/>
        </w:rPr>
        <w:t>-</w:t>
      </w:r>
      <w:r>
        <w:rPr>
          <w:rFonts w:ascii="Sylfaen" w:hAnsi="Sylfaen" w:cs="Sylfaen" w:eastAsia="Sylfaen"/>
          <w:sz w:val="24"/>
          <w:szCs w:val="24"/>
        </w:rPr>
        <w:t>მცირ</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sh</w:t>
      </w:r>
      <w:r>
        <w:rPr>
          <w:sz w:val="24"/>
          <w:szCs w:val="24"/>
        </w:rPr>
        <w:t>e </w:t>
      </w:r>
      <w:r>
        <w:rPr>
          <w:rFonts w:ascii="Sylfaen" w:hAnsi="Sylfaen" w:cs="Sylfaen" w:eastAsia="Sylfaen"/>
          <w:sz w:val="24"/>
          <w:szCs w:val="24"/>
        </w:rPr>
        <w:t>-mcir-d-a</w:t>
      </w:r>
      <w:r>
        <w:rPr>
          <w:sz w:val="24"/>
          <w:szCs w:val="24"/>
        </w:rPr>
        <w:t>– became</w:t>
      </w:r>
      <w:r>
        <w:rPr>
          <w:spacing w:val="-7"/>
          <w:sz w:val="24"/>
          <w:szCs w:val="24"/>
        </w:rPr>
        <w:t> </w:t>
      </w:r>
      <w:r>
        <w:rPr>
          <w:sz w:val="24"/>
          <w:szCs w:val="24"/>
        </w:rPr>
        <w:t>less</w:t>
      </w:r>
    </w:p>
    <w:p>
      <w:pPr>
        <w:pStyle w:val="ListParagraph"/>
        <w:numPr>
          <w:ilvl w:val="1"/>
          <w:numId w:val="14"/>
        </w:numPr>
        <w:tabs>
          <w:tab w:pos="1606" w:val="left" w:leader="none"/>
          <w:tab w:pos="1607" w:val="left" w:leader="none"/>
        </w:tabs>
        <w:spacing w:line="240" w:lineRule="auto" w:before="159" w:after="0"/>
        <w:ind w:left="1606" w:right="0" w:hanging="361"/>
        <w:jc w:val="left"/>
        <w:rPr>
          <w:sz w:val="24"/>
          <w:szCs w:val="24"/>
        </w:rPr>
      </w:pPr>
      <w:r>
        <w:rPr>
          <w:rFonts w:ascii="Sylfaen" w:hAnsi="Sylfaen" w:cs="Sylfaen" w:eastAsia="Sylfaen"/>
          <w:sz w:val="24"/>
          <w:szCs w:val="24"/>
        </w:rPr>
        <w:t>დაბალ</w:t>
      </w:r>
      <w:r>
        <w:rPr>
          <w:sz w:val="24"/>
          <w:szCs w:val="24"/>
        </w:rPr>
        <w:t>-</w:t>
      </w:r>
      <w:r>
        <w:rPr>
          <w:rFonts w:ascii="Sylfaen" w:hAnsi="Sylfaen" w:cs="Sylfaen" w:eastAsia="Sylfaen"/>
          <w:sz w:val="24"/>
          <w:szCs w:val="24"/>
        </w:rPr>
        <w:t>ი </w:t>
      </w:r>
      <w:r>
        <w:rPr>
          <w:sz w:val="24"/>
          <w:szCs w:val="24"/>
        </w:rPr>
        <w:t>dabal-i – short &gt; </w:t>
      </w:r>
      <w:r>
        <w:rPr>
          <w:rFonts w:ascii="Sylfaen" w:hAnsi="Sylfaen" w:cs="Sylfaen" w:eastAsia="Sylfaen"/>
          <w:sz w:val="24"/>
          <w:szCs w:val="24"/>
        </w:rPr>
        <w:t>და</w:t>
      </w:r>
      <w:r>
        <w:rPr>
          <w:sz w:val="24"/>
          <w:szCs w:val="24"/>
        </w:rPr>
        <w:t>-</w:t>
      </w:r>
      <w:r>
        <w:rPr>
          <w:rFonts w:ascii="Sylfaen" w:hAnsi="Sylfaen" w:cs="Sylfaen" w:eastAsia="Sylfaen"/>
          <w:sz w:val="24"/>
          <w:szCs w:val="24"/>
        </w:rPr>
        <w:t>დაბლ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da-dabl-d-a – became</w:t>
      </w:r>
      <w:r>
        <w:rPr>
          <w:spacing w:val="-7"/>
          <w:sz w:val="24"/>
          <w:szCs w:val="24"/>
        </w:rPr>
        <w:t> </w:t>
      </w:r>
      <w:r>
        <w:rPr>
          <w:sz w:val="24"/>
          <w:szCs w:val="24"/>
        </w:rPr>
        <w:t>shorter</w:t>
      </w:r>
    </w:p>
    <w:p>
      <w:pPr>
        <w:pStyle w:val="ListParagraph"/>
        <w:numPr>
          <w:ilvl w:val="1"/>
          <w:numId w:val="14"/>
        </w:numPr>
        <w:tabs>
          <w:tab w:pos="1606" w:val="left" w:leader="none"/>
          <w:tab w:pos="1607" w:val="left" w:leader="none"/>
        </w:tabs>
        <w:spacing w:line="240" w:lineRule="auto" w:before="156" w:after="0"/>
        <w:ind w:left="1606" w:right="0" w:hanging="361"/>
        <w:jc w:val="left"/>
        <w:rPr>
          <w:sz w:val="24"/>
          <w:szCs w:val="24"/>
        </w:rPr>
      </w:pPr>
      <w:r>
        <w:rPr>
          <w:rFonts w:ascii="Sylfaen" w:hAnsi="Sylfaen" w:cs="Sylfaen" w:eastAsia="Sylfaen"/>
          <w:sz w:val="24"/>
          <w:szCs w:val="24"/>
        </w:rPr>
        <w:t>მაღალ</w:t>
      </w:r>
      <w:r>
        <w:rPr>
          <w:sz w:val="24"/>
          <w:szCs w:val="24"/>
        </w:rPr>
        <w:t>-</w:t>
      </w:r>
      <w:r>
        <w:rPr>
          <w:rFonts w:ascii="Sylfaen" w:hAnsi="Sylfaen" w:cs="Sylfaen" w:eastAsia="Sylfaen"/>
          <w:sz w:val="24"/>
          <w:szCs w:val="24"/>
        </w:rPr>
        <w:t>ი </w:t>
      </w:r>
      <w:r>
        <w:rPr>
          <w:sz w:val="24"/>
          <w:szCs w:val="24"/>
        </w:rPr>
        <w:t>maghal-i – tall &gt; </w:t>
      </w:r>
      <w:r>
        <w:rPr>
          <w:rFonts w:ascii="Sylfaen" w:hAnsi="Sylfaen" w:cs="Sylfaen" w:eastAsia="Sylfaen"/>
          <w:sz w:val="24"/>
          <w:szCs w:val="24"/>
        </w:rPr>
        <w:t>ა</w:t>
      </w:r>
      <w:r>
        <w:rPr>
          <w:sz w:val="24"/>
          <w:szCs w:val="24"/>
        </w:rPr>
        <w:t>-</w:t>
      </w:r>
      <w:r>
        <w:rPr>
          <w:rFonts w:ascii="Sylfaen" w:hAnsi="Sylfaen" w:cs="Sylfaen" w:eastAsia="Sylfaen"/>
          <w:sz w:val="24"/>
          <w:szCs w:val="24"/>
        </w:rPr>
        <w:t>მაღლ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a-maghl-d-a – became</w:t>
      </w:r>
      <w:r>
        <w:rPr>
          <w:spacing w:val="-4"/>
          <w:sz w:val="24"/>
          <w:szCs w:val="24"/>
        </w:rPr>
        <w:t> </w:t>
      </w:r>
      <w:r>
        <w:rPr>
          <w:sz w:val="24"/>
          <w:szCs w:val="24"/>
        </w:rPr>
        <w:t>taller</w:t>
      </w:r>
    </w:p>
    <w:p>
      <w:pPr>
        <w:pStyle w:val="ListParagraph"/>
        <w:numPr>
          <w:ilvl w:val="1"/>
          <w:numId w:val="14"/>
        </w:numPr>
        <w:tabs>
          <w:tab w:pos="1606" w:val="left" w:leader="none"/>
          <w:tab w:pos="1607" w:val="left" w:leader="none"/>
        </w:tabs>
        <w:spacing w:line="240" w:lineRule="auto" w:before="160" w:after="0"/>
        <w:ind w:left="1606" w:right="0" w:hanging="361"/>
        <w:jc w:val="left"/>
        <w:rPr>
          <w:sz w:val="24"/>
          <w:szCs w:val="24"/>
        </w:rPr>
      </w:pPr>
      <w:r>
        <w:rPr>
          <w:rFonts w:ascii="Sylfaen" w:hAnsi="Sylfaen" w:cs="Sylfaen" w:eastAsia="Sylfaen"/>
          <w:sz w:val="24"/>
          <w:szCs w:val="24"/>
        </w:rPr>
        <w:t>გრძელ</w:t>
      </w:r>
      <w:r>
        <w:rPr>
          <w:sz w:val="24"/>
          <w:szCs w:val="24"/>
        </w:rPr>
        <w:t>-</w:t>
      </w:r>
      <w:r>
        <w:rPr>
          <w:rFonts w:ascii="Sylfaen" w:hAnsi="Sylfaen" w:cs="Sylfaen" w:eastAsia="Sylfaen"/>
          <w:sz w:val="24"/>
          <w:szCs w:val="24"/>
        </w:rPr>
        <w:t>ი </w:t>
      </w:r>
      <w:r>
        <w:rPr>
          <w:sz w:val="24"/>
          <w:szCs w:val="24"/>
        </w:rPr>
        <w:t>grdzel-i– long &gt; </w:t>
      </w:r>
      <w:r>
        <w:rPr>
          <w:rFonts w:ascii="Sylfaen" w:hAnsi="Sylfaen" w:cs="Sylfaen" w:eastAsia="Sylfaen"/>
          <w:sz w:val="24"/>
          <w:szCs w:val="24"/>
        </w:rPr>
        <w:t>გა</w:t>
      </w:r>
      <w:r>
        <w:rPr>
          <w:sz w:val="24"/>
          <w:szCs w:val="24"/>
        </w:rPr>
        <w:t>-</w:t>
      </w:r>
      <w:r>
        <w:rPr>
          <w:rFonts w:ascii="Sylfaen" w:hAnsi="Sylfaen" w:cs="Sylfaen" w:eastAsia="Sylfaen"/>
          <w:sz w:val="24"/>
          <w:szCs w:val="24"/>
        </w:rPr>
        <w:t>გრძელ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ga-grdzel-d-a – became</w:t>
      </w:r>
      <w:r>
        <w:rPr>
          <w:spacing w:val="-4"/>
          <w:sz w:val="24"/>
          <w:szCs w:val="24"/>
        </w:rPr>
        <w:t> </w:t>
      </w:r>
      <w:r>
        <w:rPr>
          <w:sz w:val="24"/>
          <w:szCs w:val="24"/>
        </w:rPr>
        <w:t>longer</w:t>
      </w:r>
    </w:p>
    <w:p>
      <w:pPr>
        <w:pStyle w:val="ListParagraph"/>
        <w:numPr>
          <w:ilvl w:val="1"/>
          <w:numId w:val="14"/>
        </w:numPr>
        <w:tabs>
          <w:tab w:pos="1606" w:val="left" w:leader="none"/>
          <w:tab w:pos="1607" w:val="left" w:leader="none"/>
        </w:tabs>
        <w:spacing w:line="240" w:lineRule="auto" w:before="156" w:after="0"/>
        <w:ind w:left="1606" w:right="0" w:hanging="361"/>
        <w:jc w:val="left"/>
        <w:rPr>
          <w:sz w:val="24"/>
          <w:szCs w:val="24"/>
        </w:rPr>
      </w:pPr>
      <w:r>
        <w:rPr>
          <w:rFonts w:ascii="Sylfaen" w:hAnsi="Sylfaen" w:cs="Sylfaen" w:eastAsia="Sylfaen"/>
          <w:sz w:val="24"/>
          <w:szCs w:val="24"/>
        </w:rPr>
        <w:t>მოკლე </w:t>
      </w:r>
      <w:r>
        <w:rPr>
          <w:sz w:val="24"/>
          <w:szCs w:val="24"/>
        </w:rPr>
        <w:t>mokle – short &gt; </w:t>
      </w:r>
      <w:r>
        <w:rPr>
          <w:rFonts w:ascii="Sylfaen" w:hAnsi="Sylfaen" w:cs="Sylfaen" w:eastAsia="Sylfaen"/>
          <w:sz w:val="24"/>
          <w:szCs w:val="24"/>
        </w:rPr>
        <w:t>და</w:t>
      </w:r>
      <w:r>
        <w:rPr>
          <w:sz w:val="24"/>
          <w:szCs w:val="24"/>
        </w:rPr>
        <w:t>-</w:t>
      </w:r>
      <w:r>
        <w:rPr>
          <w:rFonts w:ascii="Sylfaen" w:hAnsi="Sylfaen" w:cs="Sylfaen" w:eastAsia="Sylfaen"/>
          <w:sz w:val="24"/>
          <w:szCs w:val="24"/>
        </w:rPr>
        <w:t>მოკლ</w:t>
      </w:r>
      <w:r>
        <w:rPr>
          <w:sz w:val="24"/>
          <w:szCs w:val="24"/>
        </w:rPr>
        <w:t>-</w:t>
      </w:r>
      <w:r>
        <w:rPr>
          <w:rFonts w:ascii="Sylfaen" w:hAnsi="Sylfaen" w:cs="Sylfaen" w:eastAsia="Sylfaen"/>
          <w:sz w:val="24"/>
          <w:szCs w:val="24"/>
        </w:rPr>
        <w:t>დ</w:t>
      </w:r>
      <w:r>
        <w:rPr>
          <w:sz w:val="24"/>
          <w:szCs w:val="24"/>
        </w:rPr>
        <w:t>-</w:t>
      </w:r>
      <w:r>
        <w:rPr>
          <w:rFonts w:ascii="Sylfaen" w:hAnsi="Sylfaen" w:cs="Sylfaen" w:eastAsia="Sylfaen"/>
          <w:sz w:val="24"/>
          <w:szCs w:val="24"/>
        </w:rPr>
        <w:t>ა </w:t>
      </w:r>
      <w:r>
        <w:rPr>
          <w:sz w:val="24"/>
          <w:szCs w:val="24"/>
        </w:rPr>
        <w:t>da-mokl-d-a – became</w:t>
      </w:r>
      <w:r>
        <w:rPr>
          <w:spacing w:val="-5"/>
          <w:sz w:val="24"/>
          <w:szCs w:val="24"/>
        </w:rPr>
        <w:t> </w:t>
      </w:r>
      <w:r>
        <w:rPr>
          <w:sz w:val="24"/>
          <w:szCs w:val="24"/>
        </w:rPr>
        <w:t>shorter</w:t>
      </w:r>
    </w:p>
    <w:p>
      <w:pPr>
        <w:pStyle w:val="BodyText"/>
        <w:rPr>
          <w:sz w:val="30"/>
        </w:rPr>
      </w:pPr>
    </w:p>
    <w:p>
      <w:pPr>
        <w:pStyle w:val="BodyText"/>
        <w:spacing w:before="10"/>
      </w:pPr>
    </w:p>
    <w:p>
      <w:pPr>
        <w:pStyle w:val="BodyText"/>
        <w:spacing w:line="360" w:lineRule="auto"/>
        <w:ind w:left="320" w:right="578" w:firstLine="566"/>
        <w:jc w:val="both"/>
      </w:pPr>
      <w:r>
        <w:rPr/>
        <w:t>After</w:t>
      </w:r>
      <w:r>
        <w:rPr>
          <w:spacing w:val="-13"/>
        </w:rPr>
        <w:t> </w:t>
      </w:r>
      <w:r>
        <w:rPr/>
        <w:t>introducing</w:t>
      </w:r>
      <w:r>
        <w:rPr>
          <w:spacing w:val="-11"/>
        </w:rPr>
        <w:t> </w:t>
      </w:r>
      <w:r>
        <w:rPr/>
        <w:t>the</w:t>
      </w:r>
      <w:r>
        <w:rPr>
          <w:spacing w:val="-12"/>
        </w:rPr>
        <w:t> </w:t>
      </w:r>
      <w:r>
        <w:rPr/>
        <w:t>verb</w:t>
      </w:r>
      <w:r>
        <w:rPr>
          <w:spacing w:val="-12"/>
        </w:rPr>
        <w:t> </w:t>
      </w:r>
      <w:r>
        <w:rPr/>
        <w:t>forms,</w:t>
      </w:r>
      <w:r>
        <w:rPr>
          <w:spacing w:val="-10"/>
        </w:rPr>
        <w:t> </w:t>
      </w:r>
      <w:r>
        <w:rPr/>
        <w:t>we</w:t>
      </w:r>
      <w:r>
        <w:rPr>
          <w:spacing w:val="-13"/>
        </w:rPr>
        <w:t> </w:t>
      </w:r>
      <w:r>
        <w:rPr/>
        <w:t>give</w:t>
      </w:r>
      <w:r>
        <w:rPr>
          <w:spacing w:val="-13"/>
        </w:rPr>
        <w:t> </w:t>
      </w:r>
      <w:r>
        <w:rPr/>
        <w:t>the</w:t>
      </w:r>
      <w:r>
        <w:rPr>
          <w:spacing w:val="-12"/>
        </w:rPr>
        <w:t> </w:t>
      </w:r>
      <w:r>
        <w:rPr/>
        <w:t>phrases,</w:t>
      </w:r>
      <w:r>
        <w:rPr>
          <w:spacing w:val="-11"/>
        </w:rPr>
        <w:t> </w:t>
      </w:r>
      <w:r>
        <w:rPr/>
        <w:t>exercises,</w:t>
      </w:r>
      <w:r>
        <w:rPr>
          <w:spacing w:val="-11"/>
        </w:rPr>
        <w:t> </w:t>
      </w:r>
      <w:r>
        <w:rPr/>
        <w:t>tasks</w:t>
      </w:r>
      <w:r>
        <w:rPr>
          <w:spacing w:val="-12"/>
        </w:rPr>
        <w:t> </w:t>
      </w:r>
      <w:r>
        <w:rPr/>
        <w:t>containing</w:t>
      </w:r>
      <w:r>
        <w:rPr>
          <w:spacing w:val="-11"/>
        </w:rPr>
        <w:t> </w:t>
      </w:r>
      <w:r>
        <w:rPr/>
        <w:t>the</w:t>
      </w:r>
      <w:r>
        <w:rPr>
          <w:spacing w:val="-12"/>
        </w:rPr>
        <w:t> </w:t>
      </w:r>
      <w:r>
        <w:rPr/>
        <w:t>appropriate verbs.</w:t>
      </w:r>
    </w:p>
    <w:p>
      <w:pPr>
        <w:pStyle w:val="BodyText"/>
        <w:spacing w:line="360" w:lineRule="auto"/>
        <w:ind w:left="320" w:right="575" w:firstLine="566"/>
        <w:jc w:val="both"/>
        <w:rPr>
          <w:rFonts w:ascii="Sylfaen" w:hAnsi="Sylfaen" w:cs="Sylfaen" w:eastAsia="Sylfaen"/>
        </w:rPr>
      </w:pPr>
      <w:r>
        <w:rPr>
          <w:b/>
          <w:bCs/>
        </w:rPr>
        <w:t>Preverbal forms</w:t>
      </w:r>
      <w:r>
        <w:rPr/>
        <w:t>. One of the most productive means of teaching verb forms is the preverb. At the initial stage we mean the function of expressing only the orientation of the verb. We introduce a scheme of simple and complex verbs according to one verb, which, as A. Shanidze points out is not used</w:t>
      </w:r>
      <w:r>
        <w:rPr>
          <w:spacing w:val="-4"/>
        </w:rPr>
        <w:t> </w:t>
      </w:r>
      <w:r>
        <w:rPr/>
        <w:t>without</w:t>
      </w:r>
      <w:r>
        <w:rPr>
          <w:spacing w:val="-2"/>
        </w:rPr>
        <w:t> </w:t>
      </w:r>
      <w:r>
        <w:rPr/>
        <w:t>preverb.</w:t>
      </w:r>
      <w:r>
        <w:rPr>
          <w:spacing w:val="-3"/>
        </w:rPr>
        <w:t> </w:t>
      </w:r>
      <w:r>
        <w:rPr/>
        <w:t>These</w:t>
      </w:r>
      <w:r>
        <w:rPr>
          <w:spacing w:val="-5"/>
        </w:rPr>
        <w:t> </w:t>
      </w:r>
      <w:r>
        <w:rPr/>
        <w:t>are</w:t>
      </w:r>
      <w:r>
        <w:rPr>
          <w:spacing w:val="-5"/>
        </w:rPr>
        <w:t> </w:t>
      </w:r>
      <w:r>
        <w:rPr/>
        <w:t>the</w:t>
      </w:r>
      <w:r>
        <w:rPr>
          <w:spacing w:val="-3"/>
        </w:rPr>
        <w:t> </w:t>
      </w:r>
      <w:r>
        <w:rPr/>
        <w:t>verbs</w:t>
      </w:r>
      <w:r>
        <w:rPr>
          <w:spacing w:val="-3"/>
        </w:rPr>
        <w:t> </w:t>
      </w:r>
      <w:r>
        <w:rPr/>
        <w:t>of</w:t>
      </w:r>
      <w:r>
        <w:rPr>
          <w:spacing w:val="-4"/>
        </w:rPr>
        <w:t> </w:t>
      </w:r>
      <w:r>
        <w:rPr>
          <w:rFonts w:ascii="Sylfaen" w:hAnsi="Sylfaen" w:cs="Sylfaen" w:eastAsia="Sylfaen"/>
          <w:b/>
          <w:bCs/>
        </w:rPr>
        <w:t>ვალ</w:t>
      </w:r>
      <w:r>
        <w:rPr>
          <w:b/>
          <w:bCs/>
        </w:rPr>
        <w:t>-</w:t>
      </w:r>
      <w:r>
        <w:rPr>
          <w:rFonts w:ascii="Sylfaen" w:hAnsi="Sylfaen" w:cs="Sylfaen" w:eastAsia="Sylfaen"/>
          <w:b/>
          <w:bCs/>
        </w:rPr>
        <w:t>ვედ</w:t>
      </w:r>
      <w:r>
        <w:rPr>
          <w:rFonts w:ascii="Sylfaen" w:hAnsi="Sylfaen" w:cs="Sylfaen" w:eastAsia="Sylfaen"/>
          <w:b/>
          <w:bCs/>
          <w:spacing w:val="-1"/>
        </w:rPr>
        <w:t> </w:t>
      </w:r>
      <w:r>
        <w:rPr>
          <w:b/>
          <w:bCs/>
        </w:rPr>
        <w:t>val-ved</w:t>
      </w:r>
      <w:r>
        <w:rPr>
          <w:b/>
          <w:bCs/>
          <w:spacing w:val="-2"/>
        </w:rPr>
        <w:t> </w:t>
      </w:r>
      <w:r>
        <w:rPr/>
        <w:t>root:</w:t>
      </w:r>
      <w:r>
        <w:rPr>
          <w:spacing w:val="-3"/>
        </w:rPr>
        <w:t> </w:t>
      </w:r>
      <w:r>
        <w:rPr>
          <w:rFonts w:ascii="Sylfaen" w:hAnsi="Sylfaen" w:cs="Sylfaen" w:eastAsia="Sylfaen"/>
        </w:rPr>
        <w:t>მი</w:t>
      </w:r>
      <w:r>
        <w:rPr/>
        <w:t>-</w:t>
      </w:r>
      <w:r>
        <w:rPr>
          <w:rFonts w:ascii="Sylfaen" w:hAnsi="Sylfaen" w:cs="Sylfaen" w:eastAsia="Sylfaen"/>
        </w:rPr>
        <w:t>ვიდა</w:t>
      </w:r>
      <w:r>
        <w:rPr>
          <w:rFonts w:ascii="Sylfaen" w:hAnsi="Sylfaen" w:cs="Sylfaen" w:eastAsia="Sylfaen"/>
          <w:spacing w:val="-3"/>
        </w:rPr>
        <w:t> </w:t>
      </w:r>
      <w:r>
        <w:rPr/>
        <w:t>mi-vida</w:t>
      </w:r>
      <w:r>
        <w:rPr>
          <w:spacing w:val="-3"/>
        </w:rPr>
        <w:t> </w:t>
      </w:r>
      <w:r>
        <w:rPr/>
        <w:t>–</w:t>
      </w:r>
      <w:r>
        <w:rPr>
          <w:spacing w:val="-3"/>
        </w:rPr>
        <w:t> </w:t>
      </w:r>
      <w:r>
        <w:rPr/>
        <w:t>he</w:t>
      </w:r>
      <w:r>
        <w:rPr>
          <w:spacing w:val="-5"/>
        </w:rPr>
        <w:t> </w:t>
      </w:r>
      <w:r>
        <w:rPr/>
        <w:t>got</w:t>
      </w:r>
      <w:r>
        <w:rPr>
          <w:spacing w:val="-5"/>
        </w:rPr>
        <w:t> </w:t>
      </w:r>
      <w:r>
        <w:rPr/>
        <w:t>there, </w:t>
      </w:r>
      <w:r>
        <w:rPr>
          <w:rFonts w:ascii="Sylfaen" w:hAnsi="Sylfaen" w:cs="Sylfaen" w:eastAsia="Sylfaen"/>
        </w:rPr>
        <w:t>მო</w:t>
      </w:r>
      <w:r>
        <w:rPr/>
        <w:t>-</w:t>
      </w:r>
      <w:r>
        <w:rPr>
          <w:rFonts w:ascii="Sylfaen" w:hAnsi="Sylfaen" w:cs="Sylfaen" w:eastAsia="Sylfaen"/>
        </w:rPr>
        <w:t>ვიდა</w:t>
      </w:r>
      <w:r>
        <w:rPr>
          <w:rFonts w:ascii="Sylfaen" w:hAnsi="Sylfaen" w:cs="Sylfaen" w:eastAsia="Sylfaen"/>
          <w:spacing w:val="-10"/>
        </w:rPr>
        <w:t> </w:t>
      </w:r>
      <w:r>
        <w:rPr/>
        <w:t>movida</w:t>
      </w:r>
      <w:r>
        <w:rPr>
          <w:spacing w:val="-12"/>
        </w:rPr>
        <w:t> </w:t>
      </w:r>
      <w:r>
        <w:rPr/>
        <w:t>–</w:t>
      </w:r>
      <w:r>
        <w:rPr>
          <w:spacing w:val="-10"/>
        </w:rPr>
        <w:t> </w:t>
      </w:r>
      <w:r>
        <w:rPr/>
        <w:t>he</w:t>
      </w:r>
      <w:r>
        <w:rPr>
          <w:spacing w:val="-12"/>
        </w:rPr>
        <w:t> </w:t>
      </w:r>
      <w:r>
        <w:rPr/>
        <w:t>got</w:t>
      </w:r>
      <w:r>
        <w:rPr>
          <w:spacing w:val="-10"/>
        </w:rPr>
        <w:t> </w:t>
      </w:r>
      <w:r>
        <w:rPr/>
        <w:t>here,</w:t>
      </w:r>
      <w:r>
        <w:rPr>
          <w:spacing w:val="-9"/>
        </w:rPr>
        <w:t> </w:t>
      </w:r>
      <w:r>
        <w:rPr>
          <w:rFonts w:ascii="Sylfaen" w:hAnsi="Sylfaen" w:cs="Sylfaen" w:eastAsia="Sylfaen"/>
        </w:rPr>
        <w:t>შე</w:t>
      </w:r>
      <w:r>
        <w:rPr/>
        <w:t>-</w:t>
      </w:r>
      <w:r>
        <w:rPr>
          <w:rFonts w:ascii="Sylfaen" w:hAnsi="Sylfaen" w:cs="Sylfaen" w:eastAsia="Sylfaen"/>
        </w:rPr>
        <w:t>ვიდა</w:t>
      </w:r>
      <w:r>
        <w:rPr>
          <w:rFonts w:ascii="Sylfaen" w:hAnsi="Sylfaen" w:cs="Sylfaen" w:eastAsia="Sylfaen"/>
          <w:spacing w:val="-10"/>
        </w:rPr>
        <w:t> </w:t>
      </w:r>
      <w:r>
        <w:rPr/>
        <w:t>she-vida</w:t>
      </w:r>
      <w:r>
        <w:rPr>
          <w:spacing w:val="-8"/>
        </w:rPr>
        <w:t> </w:t>
      </w:r>
      <w:r>
        <w:rPr/>
        <w:t>–</w:t>
      </w:r>
      <w:r>
        <w:rPr>
          <w:spacing w:val="-11"/>
        </w:rPr>
        <w:t> </w:t>
      </w:r>
      <w:r>
        <w:rPr/>
        <w:t>he</w:t>
      </w:r>
      <w:r>
        <w:rPr>
          <w:spacing w:val="-11"/>
        </w:rPr>
        <w:t> </w:t>
      </w:r>
      <w:r>
        <w:rPr/>
        <w:t>got</w:t>
      </w:r>
      <w:r>
        <w:rPr>
          <w:spacing w:val="-11"/>
        </w:rPr>
        <w:t> </w:t>
      </w:r>
      <w:r>
        <w:rPr/>
        <w:t>in,</w:t>
      </w:r>
      <w:r>
        <w:rPr>
          <w:spacing w:val="-9"/>
        </w:rPr>
        <w:t> </w:t>
      </w:r>
      <w:r>
        <w:rPr>
          <w:rFonts w:ascii="Sylfaen" w:hAnsi="Sylfaen" w:cs="Sylfaen" w:eastAsia="Sylfaen"/>
        </w:rPr>
        <w:t>გა</w:t>
      </w:r>
      <w:r>
        <w:rPr/>
        <w:t>-</w:t>
      </w:r>
      <w:r>
        <w:rPr>
          <w:rFonts w:ascii="Sylfaen" w:hAnsi="Sylfaen" w:cs="Sylfaen" w:eastAsia="Sylfaen"/>
        </w:rPr>
        <w:t>ვიდა</w:t>
      </w:r>
      <w:r>
        <w:rPr>
          <w:rFonts w:ascii="Sylfaen" w:hAnsi="Sylfaen" w:cs="Sylfaen" w:eastAsia="Sylfaen"/>
          <w:spacing w:val="-9"/>
        </w:rPr>
        <w:t> </w:t>
      </w:r>
      <w:r>
        <w:rPr/>
        <w:t>ga-vida</w:t>
      </w:r>
      <w:r>
        <w:rPr>
          <w:spacing w:val="-11"/>
        </w:rPr>
        <w:t> </w:t>
      </w:r>
      <w:r>
        <w:rPr/>
        <w:t>–</w:t>
      </w:r>
      <w:r>
        <w:rPr>
          <w:spacing w:val="-10"/>
        </w:rPr>
        <w:t> </w:t>
      </w:r>
      <w:r>
        <w:rPr/>
        <w:t>he</w:t>
      </w:r>
      <w:r>
        <w:rPr>
          <w:spacing w:val="-10"/>
        </w:rPr>
        <w:t> </w:t>
      </w:r>
      <w:r>
        <w:rPr/>
        <w:t>got</w:t>
      </w:r>
      <w:r>
        <w:rPr>
          <w:spacing w:val="-11"/>
        </w:rPr>
        <w:t> </w:t>
      </w:r>
      <w:r>
        <w:rPr/>
        <w:t>out,</w:t>
      </w:r>
      <w:r>
        <w:rPr>
          <w:spacing w:val="-10"/>
        </w:rPr>
        <w:t> </w:t>
      </w:r>
      <w:r>
        <w:rPr>
          <w:rFonts w:ascii="Sylfaen" w:hAnsi="Sylfaen" w:cs="Sylfaen" w:eastAsia="Sylfaen"/>
        </w:rPr>
        <w:t>წა</w:t>
      </w:r>
      <w:r>
        <w:rPr/>
        <w:t>-</w:t>
      </w:r>
      <w:r>
        <w:rPr>
          <w:rFonts w:ascii="Sylfaen" w:hAnsi="Sylfaen" w:cs="Sylfaen" w:eastAsia="Sylfaen"/>
        </w:rPr>
        <w:t>ვიდა</w:t>
      </w:r>
    </w:p>
    <w:p>
      <w:pPr>
        <w:spacing w:after="0" w:line="360" w:lineRule="auto"/>
        <w:jc w:val="both"/>
        <w:rPr>
          <w:rFonts w:ascii="Sylfaen" w:hAnsi="Sylfaen" w:cs="Sylfaen" w:eastAsia="Sylfaen"/>
        </w:rPr>
        <w:sectPr>
          <w:headerReference w:type="default" r:id="rId293"/>
          <w:headerReference w:type="even" r:id="rId294"/>
          <w:footerReference w:type="default" r:id="rId295"/>
          <w:footerReference w:type="even" r:id="rId296"/>
          <w:pgSz w:w="11910" w:h="16840"/>
          <w:pgMar w:header="718" w:footer="1000" w:top="1180" w:bottom="1200" w:left="760" w:right="500"/>
          <w:pgNumType w:start="143"/>
        </w:sectPr>
      </w:pPr>
    </w:p>
    <w:p>
      <w:pPr>
        <w:pStyle w:val="BodyText"/>
        <w:spacing w:before="6"/>
        <w:rPr>
          <w:rFonts w:ascii="Sylfaen"/>
          <w:sz w:val="14"/>
        </w:rPr>
      </w:pPr>
    </w:p>
    <w:p>
      <w:pPr>
        <w:pStyle w:val="BodyText"/>
        <w:spacing w:line="360" w:lineRule="auto" w:before="73"/>
        <w:ind w:left="320" w:right="575"/>
        <w:jc w:val="both"/>
        <w:rPr>
          <w:b/>
          <w:bCs/>
        </w:rPr>
      </w:pPr>
      <w:r>
        <w:rPr/>
        <w:t>tsa-vida – he left, </w:t>
      </w:r>
      <w:r>
        <w:rPr>
          <w:rFonts w:ascii="Sylfaen" w:hAnsi="Sylfaen" w:cs="Sylfaen" w:eastAsia="Sylfaen"/>
        </w:rPr>
        <w:t>და</w:t>
      </w:r>
      <w:r>
        <w:rPr/>
        <w:t>-</w:t>
      </w:r>
      <w:r>
        <w:rPr>
          <w:rFonts w:ascii="Sylfaen" w:hAnsi="Sylfaen" w:cs="Sylfaen" w:eastAsia="Sylfaen"/>
        </w:rPr>
        <w:t>ვიდა </w:t>
      </w:r>
      <w:r>
        <w:rPr/>
        <w:t>da-vida – he went down, </w:t>
      </w:r>
      <w:r>
        <w:rPr>
          <w:rFonts w:ascii="Sylfaen" w:hAnsi="Sylfaen" w:cs="Sylfaen" w:eastAsia="Sylfaen"/>
        </w:rPr>
        <w:t>გადა</w:t>
      </w:r>
      <w:r>
        <w:rPr/>
        <w:t>-</w:t>
      </w:r>
      <w:r>
        <w:rPr>
          <w:rFonts w:ascii="Sylfaen" w:hAnsi="Sylfaen" w:cs="Sylfaen" w:eastAsia="Sylfaen"/>
        </w:rPr>
        <w:t>ვიდა </w:t>
      </w:r>
      <w:r>
        <w:rPr/>
        <w:t>gada-vida – he went over, </w:t>
      </w:r>
      <w:r>
        <w:rPr>
          <w:rFonts w:ascii="Sylfaen" w:hAnsi="Sylfaen" w:cs="Sylfaen" w:eastAsia="Sylfaen"/>
        </w:rPr>
        <w:t>ა</w:t>
      </w:r>
      <w:r>
        <w:rPr/>
        <w:t>-</w:t>
      </w:r>
      <w:r>
        <w:rPr>
          <w:rFonts w:ascii="Sylfaen" w:hAnsi="Sylfaen" w:cs="Sylfaen" w:eastAsia="Sylfaen"/>
        </w:rPr>
        <w:t>ვიდა </w:t>
      </w:r>
      <w:r>
        <w:rPr/>
        <w:t>a-vida – he went up, </w:t>
      </w:r>
      <w:r>
        <w:rPr>
          <w:rFonts w:ascii="Sylfaen" w:hAnsi="Sylfaen" w:cs="Sylfaen" w:eastAsia="Sylfaen"/>
        </w:rPr>
        <w:t>შემო</w:t>
      </w:r>
      <w:r>
        <w:rPr/>
        <w:t>-</w:t>
      </w:r>
      <w:r>
        <w:rPr>
          <w:rFonts w:ascii="Sylfaen" w:hAnsi="Sylfaen" w:cs="Sylfaen" w:eastAsia="Sylfaen"/>
        </w:rPr>
        <w:t>ვიდა </w:t>
      </w:r>
      <w:r>
        <w:rPr/>
        <w:t>shemo-vida – he entered, </w:t>
      </w:r>
      <w:r>
        <w:rPr>
          <w:rFonts w:ascii="Sylfaen" w:hAnsi="Sylfaen" w:cs="Sylfaen" w:eastAsia="Sylfaen"/>
        </w:rPr>
        <w:t>გამო</w:t>
      </w:r>
      <w:r>
        <w:rPr/>
        <w:t>-</w:t>
      </w:r>
      <w:r>
        <w:rPr>
          <w:rFonts w:ascii="Sylfaen" w:hAnsi="Sylfaen" w:cs="Sylfaen" w:eastAsia="Sylfaen"/>
        </w:rPr>
        <w:t>ვიდა gamo-vida </w:t>
      </w:r>
      <w:r>
        <w:rPr/>
        <w:t>–he came out, </w:t>
      </w:r>
      <w:r>
        <w:rPr>
          <w:rFonts w:ascii="Sylfaen" w:hAnsi="Sylfaen" w:cs="Sylfaen" w:eastAsia="Sylfaen"/>
        </w:rPr>
        <w:t>წამო</w:t>
      </w:r>
      <w:r>
        <w:rPr/>
        <w:t>-</w:t>
      </w:r>
      <w:r>
        <w:rPr>
          <w:rFonts w:ascii="Sylfaen" w:hAnsi="Sylfaen" w:cs="Sylfaen" w:eastAsia="Sylfaen"/>
        </w:rPr>
        <w:t>ვიდა tsamo-vida </w:t>
      </w:r>
      <w:r>
        <w:rPr/>
        <w:t>– he came with, </w:t>
      </w:r>
      <w:r>
        <w:rPr>
          <w:rFonts w:ascii="Sylfaen" w:hAnsi="Sylfaen" w:cs="Sylfaen" w:eastAsia="Sylfaen"/>
        </w:rPr>
        <w:t>ამო</w:t>
      </w:r>
      <w:r>
        <w:rPr/>
        <w:t>-</w:t>
      </w:r>
      <w:r>
        <w:rPr>
          <w:rFonts w:ascii="Sylfaen" w:hAnsi="Sylfaen" w:cs="Sylfaen" w:eastAsia="Sylfaen"/>
        </w:rPr>
        <w:t>ვიდა </w:t>
      </w:r>
      <w:r>
        <w:rPr/>
        <w:t>– he he went upstairs)... (Shanidze, 1980, p.289). Through the scheme the language learner in the shortest time will get introduced to 16 infinitive (</w:t>
      </w:r>
      <w:r>
        <w:rPr>
          <w:rFonts w:ascii="Sylfaen" w:hAnsi="Sylfaen" w:cs="Sylfaen" w:eastAsia="Sylfaen"/>
        </w:rPr>
        <w:t>ასვლა </w:t>
      </w:r>
      <w:r>
        <w:rPr/>
        <w:t>asvla – go up, </w:t>
      </w:r>
      <w:r>
        <w:rPr>
          <w:rFonts w:ascii="Sylfaen" w:hAnsi="Sylfaen" w:cs="Sylfaen" w:eastAsia="Sylfaen"/>
        </w:rPr>
        <w:t>გასვლა </w:t>
      </w:r>
      <w:r>
        <w:rPr/>
        <w:t>– go out), </w:t>
      </w:r>
      <w:r>
        <w:rPr>
          <w:rFonts w:ascii="Sylfaen" w:hAnsi="Sylfaen" w:cs="Sylfaen" w:eastAsia="Sylfaen"/>
        </w:rPr>
        <w:t>გადასვლა </w:t>
      </w:r>
      <w:r>
        <w:rPr/>
        <w:t>– go over...) , an then verb forms. See </w:t>
      </w:r>
      <w:r>
        <w:rPr>
          <w:b/>
          <w:bCs/>
        </w:rPr>
        <w:t>Scheme 2.</w:t>
      </w:r>
    </w:p>
    <w:p>
      <w:pPr>
        <w:pStyle w:val="BodyText"/>
        <w:spacing w:line="360" w:lineRule="auto"/>
        <w:ind w:left="320" w:right="581" w:firstLine="566"/>
        <w:jc w:val="both"/>
      </w:pPr>
      <w:r>
        <w:rPr/>
        <w:t>To</w:t>
      </w:r>
      <w:r>
        <w:rPr>
          <w:spacing w:val="-10"/>
        </w:rPr>
        <w:t> </w:t>
      </w:r>
      <w:r>
        <w:rPr/>
        <w:t>understand</w:t>
      </w:r>
      <w:r>
        <w:rPr>
          <w:spacing w:val="-9"/>
        </w:rPr>
        <w:t> </w:t>
      </w:r>
      <w:r>
        <w:rPr/>
        <w:t>and</w:t>
      </w:r>
      <w:r>
        <w:rPr>
          <w:spacing w:val="-9"/>
        </w:rPr>
        <w:t> </w:t>
      </w:r>
      <w:r>
        <w:rPr/>
        <w:t>comprehend</w:t>
      </w:r>
      <w:r>
        <w:rPr>
          <w:spacing w:val="-9"/>
        </w:rPr>
        <w:t> </w:t>
      </w:r>
      <w:r>
        <w:rPr/>
        <w:t>verb</w:t>
      </w:r>
      <w:r>
        <w:rPr>
          <w:spacing w:val="-9"/>
        </w:rPr>
        <w:t> </w:t>
      </w:r>
      <w:r>
        <w:rPr/>
        <w:t>forms</w:t>
      </w:r>
      <w:r>
        <w:rPr>
          <w:spacing w:val="-9"/>
        </w:rPr>
        <w:t> </w:t>
      </w:r>
      <w:r>
        <w:rPr/>
        <w:t>expressing</w:t>
      </w:r>
      <w:r>
        <w:rPr>
          <w:spacing w:val="-8"/>
        </w:rPr>
        <w:t> </w:t>
      </w:r>
      <w:r>
        <w:rPr/>
        <w:t>different</w:t>
      </w:r>
      <w:r>
        <w:rPr>
          <w:spacing w:val="-8"/>
        </w:rPr>
        <w:t> </w:t>
      </w:r>
      <w:r>
        <w:rPr/>
        <w:t>directions,</w:t>
      </w:r>
      <w:r>
        <w:rPr>
          <w:spacing w:val="-8"/>
        </w:rPr>
        <w:t> </w:t>
      </w:r>
      <w:r>
        <w:rPr/>
        <w:t>we</w:t>
      </w:r>
      <w:r>
        <w:rPr>
          <w:spacing w:val="-10"/>
        </w:rPr>
        <w:t> </w:t>
      </w:r>
      <w:r>
        <w:rPr/>
        <w:t>will</w:t>
      </w:r>
      <w:r>
        <w:rPr>
          <w:spacing w:val="-8"/>
        </w:rPr>
        <w:t> </w:t>
      </w:r>
      <w:r>
        <w:rPr/>
        <w:t>introduce</w:t>
      </w:r>
      <w:r>
        <w:rPr>
          <w:spacing w:val="-10"/>
        </w:rPr>
        <w:t> </w:t>
      </w:r>
      <w:r>
        <w:rPr/>
        <w:t>the three basic verb tenses in the appropriate context and work on situational communicative phrases. for example:</w:t>
      </w:r>
    </w:p>
    <w:p>
      <w:pPr>
        <w:spacing w:before="0"/>
        <w:ind w:left="886" w:right="0" w:firstLine="0"/>
        <w:jc w:val="both"/>
        <w:rPr>
          <w:sz w:val="24"/>
          <w:szCs w:val="24"/>
        </w:rPr>
      </w:pPr>
      <w:r>
        <w:rPr>
          <w:rFonts w:ascii="Sylfaen" w:hAnsi="Sylfaen" w:cs="Sylfaen" w:eastAsia="Sylfaen"/>
          <w:b/>
          <w:bCs/>
          <w:sz w:val="24"/>
          <w:szCs w:val="24"/>
        </w:rPr>
        <w:t>ასვლა </w:t>
      </w:r>
      <w:r>
        <w:rPr>
          <w:b/>
          <w:bCs/>
          <w:sz w:val="24"/>
          <w:szCs w:val="24"/>
        </w:rPr>
        <w:t>asvla </w:t>
      </w:r>
      <w:r>
        <w:rPr>
          <w:sz w:val="24"/>
          <w:szCs w:val="24"/>
        </w:rPr>
        <w:t>– </w:t>
      </w:r>
      <w:r>
        <w:rPr>
          <w:b/>
          <w:bCs/>
          <w:sz w:val="24"/>
          <w:szCs w:val="24"/>
        </w:rPr>
        <w:t>go up: </w:t>
      </w:r>
      <w:r>
        <w:rPr>
          <w:rFonts w:ascii="Sylfaen" w:hAnsi="Sylfaen" w:cs="Sylfaen" w:eastAsia="Sylfaen"/>
          <w:sz w:val="24"/>
          <w:szCs w:val="24"/>
        </w:rPr>
        <w:t>ავდივარ </w:t>
      </w:r>
      <w:r>
        <w:rPr>
          <w:sz w:val="24"/>
          <w:szCs w:val="24"/>
        </w:rPr>
        <w:t>avdivar – I am going up — </w:t>
      </w:r>
      <w:r>
        <w:rPr>
          <w:rFonts w:ascii="Sylfaen" w:hAnsi="Sylfaen" w:cs="Sylfaen" w:eastAsia="Sylfaen"/>
          <w:sz w:val="24"/>
          <w:szCs w:val="24"/>
        </w:rPr>
        <w:t>ავალ aval </w:t>
      </w:r>
      <w:r>
        <w:rPr>
          <w:sz w:val="24"/>
          <w:szCs w:val="24"/>
        </w:rPr>
        <w:t>– I will go up —</w:t>
      </w:r>
    </w:p>
    <w:p>
      <w:pPr>
        <w:pStyle w:val="BodyText"/>
        <w:spacing w:before="158"/>
        <w:ind w:left="886"/>
      </w:pPr>
      <w:r>
        <w:rPr>
          <w:rFonts w:ascii="Sylfaen" w:hAnsi="Sylfaen" w:cs="Sylfaen" w:eastAsia="Sylfaen"/>
        </w:rPr>
        <w:t>ავედი </w:t>
      </w:r>
      <w:r>
        <w:rPr/>
        <w:t>avedi – I went up</w:t>
      </w:r>
    </w:p>
    <w:p>
      <w:pPr>
        <w:spacing w:before="147"/>
        <w:ind w:left="886" w:right="0" w:firstLine="0"/>
        <w:jc w:val="left"/>
        <w:rPr>
          <w:i/>
          <w:sz w:val="24"/>
          <w:szCs w:val="24"/>
        </w:rPr>
      </w:pPr>
      <w:r>
        <w:rPr>
          <w:rFonts w:ascii="Sylfaen" w:hAnsi="Sylfaen" w:cs="Sylfaen" w:eastAsia="Sylfaen"/>
          <w:i/>
          <w:sz w:val="25"/>
          <w:szCs w:val="25"/>
        </w:rPr>
        <w:t>ბავშვი კიბეზე ადის </w:t>
      </w:r>
      <w:r>
        <w:rPr>
          <w:i/>
          <w:sz w:val="24"/>
          <w:szCs w:val="24"/>
        </w:rPr>
        <w:t>bavshvi kib</w:t>
      </w:r>
      <w:r>
        <w:rPr>
          <w:sz w:val="24"/>
          <w:szCs w:val="24"/>
        </w:rPr>
        <w:t>e</w:t>
      </w:r>
      <w:r>
        <w:rPr>
          <w:i/>
          <w:sz w:val="24"/>
          <w:szCs w:val="24"/>
        </w:rPr>
        <w:t>z</w:t>
      </w:r>
      <w:r>
        <w:rPr>
          <w:sz w:val="24"/>
          <w:szCs w:val="24"/>
        </w:rPr>
        <w:t>e </w:t>
      </w:r>
      <w:r>
        <w:rPr>
          <w:i/>
          <w:sz w:val="24"/>
          <w:szCs w:val="24"/>
        </w:rPr>
        <w:t>adis </w:t>
      </w:r>
      <w:r>
        <w:rPr>
          <w:sz w:val="24"/>
          <w:szCs w:val="24"/>
        </w:rPr>
        <w:t>– The child is going upstairs</w:t>
      </w:r>
      <w:r>
        <w:rPr>
          <w:i/>
          <w:sz w:val="24"/>
          <w:szCs w:val="24"/>
        </w:rPr>
        <w:t>;</w:t>
      </w:r>
    </w:p>
    <w:p>
      <w:pPr>
        <w:spacing w:before="146"/>
        <w:ind w:left="886" w:right="0" w:firstLine="0"/>
        <w:jc w:val="left"/>
        <w:rPr>
          <w:sz w:val="24"/>
          <w:szCs w:val="24"/>
        </w:rPr>
      </w:pPr>
      <w:r>
        <w:rPr>
          <w:rFonts w:ascii="Sylfaen" w:hAnsi="Sylfaen" w:cs="Sylfaen" w:eastAsia="Sylfaen"/>
          <w:i/>
          <w:sz w:val="25"/>
          <w:szCs w:val="25"/>
        </w:rPr>
        <w:t>შენ ფეხით ახვალ მაღლა</w:t>
      </w:r>
      <w:r>
        <w:rPr>
          <w:i/>
          <w:sz w:val="24"/>
          <w:szCs w:val="24"/>
        </w:rPr>
        <w:t>? Shen fekhit akhval maghla? </w:t>
      </w:r>
      <w:r>
        <w:rPr>
          <w:sz w:val="24"/>
          <w:szCs w:val="24"/>
        </w:rPr>
        <w:t>– will you go up on foot?</w:t>
      </w:r>
    </w:p>
    <w:p>
      <w:pPr>
        <w:spacing w:line="352" w:lineRule="auto" w:before="143"/>
        <w:ind w:left="886" w:right="750" w:firstLine="0"/>
        <w:jc w:val="left"/>
        <w:rPr>
          <w:i/>
          <w:sz w:val="24"/>
          <w:szCs w:val="24"/>
        </w:rPr>
      </w:pPr>
      <w:r>
        <w:rPr>
          <w:rFonts w:ascii="Sylfaen" w:hAnsi="Sylfaen" w:cs="Sylfaen" w:eastAsia="Sylfaen"/>
          <w:i/>
          <w:sz w:val="25"/>
          <w:szCs w:val="25"/>
        </w:rPr>
        <w:t>მგზავრები ავტობუსში ავიდნენ </w:t>
      </w:r>
      <w:r>
        <w:rPr>
          <w:i/>
          <w:sz w:val="24"/>
          <w:szCs w:val="24"/>
        </w:rPr>
        <w:t>mgzavr</w:t>
      </w:r>
      <w:r>
        <w:rPr>
          <w:sz w:val="24"/>
          <w:szCs w:val="24"/>
        </w:rPr>
        <w:t>e</w:t>
      </w:r>
      <w:r>
        <w:rPr>
          <w:i/>
          <w:sz w:val="24"/>
          <w:szCs w:val="24"/>
        </w:rPr>
        <w:t>bi avtobusshi avidn</w:t>
      </w:r>
      <w:r>
        <w:rPr>
          <w:sz w:val="24"/>
          <w:szCs w:val="24"/>
        </w:rPr>
        <w:t>e</w:t>
      </w:r>
      <w:r>
        <w:rPr>
          <w:i/>
          <w:sz w:val="24"/>
          <w:szCs w:val="24"/>
        </w:rPr>
        <w:t>n </w:t>
      </w:r>
      <w:r>
        <w:rPr>
          <w:sz w:val="24"/>
          <w:szCs w:val="24"/>
        </w:rPr>
        <w:t>– passengers got on the buss</w:t>
      </w:r>
      <w:r>
        <w:rPr>
          <w:i/>
          <w:sz w:val="24"/>
          <w:szCs w:val="24"/>
        </w:rPr>
        <w:t>...</w:t>
      </w:r>
    </w:p>
    <w:p>
      <w:pPr>
        <w:spacing w:before="9"/>
        <w:ind w:left="886" w:right="0" w:firstLine="0"/>
        <w:jc w:val="left"/>
        <w:rPr>
          <w:sz w:val="24"/>
          <w:szCs w:val="24"/>
        </w:rPr>
      </w:pPr>
      <w:r>
        <w:rPr>
          <w:rFonts w:ascii="Sylfaen" w:hAnsi="Sylfaen" w:cs="Sylfaen" w:eastAsia="Sylfaen"/>
          <w:b/>
          <w:bCs/>
          <w:sz w:val="24"/>
          <w:szCs w:val="24"/>
        </w:rPr>
        <w:t>წასვლა </w:t>
      </w:r>
      <w:r>
        <w:rPr>
          <w:b/>
          <w:bCs/>
          <w:sz w:val="24"/>
          <w:szCs w:val="24"/>
        </w:rPr>
        <w:t>tsasvla </w:t>
      </w:r>
      <w:r>
        <w:rPr>
          <w:sz w:val="24"/>
          <w:szCs w:val="24"/>
        </w:rPr>
        <w:t>– </w:t>
      </w:r>
      <w:r>
        <w:rPr>
          <w:b/>
          <w:bCs/>
          <w:sz w:val="24"/>
          <w:szCs w:val="24"/>
        </w:rPr>
        <w:t>go: </w:t>
      </w:r>
      <w:r>
        <w:rPr>
          <w:rFonts w:ascii="Sylfaen" w:hAnsi="Sylfaen" w:cs="Sylfaen" w:eastAsia="Sylfaen"/>
          <w:sz w:val="24"/>
          <w:szCs w:val="24"/>
        </w:rPr>
        <w:t>მივდივარ </w:t>
      </w:r>
      <w:r>
        <w:rPr>
          <w:sz w:val="24"/>
          <w:szCs w:val="24"/>
        </w:rPr>
        <w:t>mivdivar – I am going — </w:t>
      </w:r>
      <w:r>
        <w:rPr>
          <w:rFonts w:ascii="Sylfaen" w:hAnsi="Sylfaen" w:cs="Sylfaen" w:eastAsia="Sylfaen"/>
          <w:sz w:val="24"/>
          <w:szCs w:val="24"/>
        </w:rPr>
        <w:t>წავალ tsaval </w:t>
      </w:r>
      <w:r>
        <w:rPr>
          <w:sz w:val="24"/>
          <w:szCs w:val="24"/>
        </w:rPr>
        <w:t>– I will go</w:t>
      </w:r>
      <w:r>
        <w:rPr>
          <w:spacing w:val="52"/>
          <w:sz w:val="24"/>
          <w:szCs w:val="24"/>
        </w:rPr>
        <w:t> </w:t>
      </w:r>
      <w:r>
        <w:rPr>
          <w:sz w:val="24"/>
          <w:szCs w:val="24"/>
        </w:rPr>
        <w:t>—</w:t>
      </w:r>
    </w:p>
    <w:p>
      <w:pPr>
        <w:pStyle w:val="Heading5"/>
        <w:spacing w:before="158"/>
        <w:ind w:left="886"/>
      </w:pPr>
      <w:r>
        <w:rPr/>
        <w:t>Scheme 2.</w:t>
      </w:r>
    </w:p>
    <w:p>
      <w:pPr>
        <w:tabs>
          <w:tab w:pos="4500" w:val="left" w:leader="none"/>
        </w:tabs>
        <w:spacing w:before="136"/>
        <w:ind w:left="0" w:right="141" w:firstLine="0"/>
        <w:jc w:val="center"/>
        <w:rPr>
          <w:b/>
          <w:sz w:val="24"/>
        </w:rPr>
      </w:pPr>
      <w:r>
        <w:rPr>
          <w:b/>
          <w:sz w:val="24"/>
        </w:rPr>
        <w:t>Simple</w:t>
        <w:tab/>
        <w:t>Complex</w:t>
      </w:r>
    </w:p>
    <w:p>
      <w:pPr>
        <w:tabs>
          <w:tab w:pos="5749" w:val="left" w:leader="none"/>
        </w:tabs>
        <w:spacing w:before="204"/>
        <w:ind w:left="0" w:right="525" w:firstLine="0"/>
        <w:jc w:val="center"/>
        <w:rPr>
          <w:b/>
          <w:bCs/>
          <w:sz w:val="24"/>
          <w:szCs w:val="24"/>
        </w:rPr>
      </w:pPr>
      <w:r>
        <w:rPr/>
        <w:pict>
          <v:shape style="position:absolute;margin-left:162.100006pt;margin-top:23.762016pt;width:256.8500pt;height:201.85pt;mso-position-horizontal-relative:page;mso-position-vertical-relative:paragraph;z-index:-261554176" coordorigin="3242,475" coordsize="5137,4037" path="m3789,2465l5350,2465m4001,2037l5350,2385m3670,1481l5454,2316m5970,2465l8047,2466m5581,2385l7756,1967m5664,2316l8199,1029m5560,2316l3561,1024m5581,2316l8047,522m3242,475l5560,2316m3670,2989l5454,2468m5844,2569l8047,2989m3789,3377l5454,2569m5664,2569l8130,3486m5470,2636l3670,3945m5664,2636l8379,4511m5560,2636l3895,4415e" filled="false" stroked="true" strokeweight="1pt" strokecolor="#4f81bc">
            <v:path arrowok="t"/>
            <v:stroke dashstyle="solid"/>
            <w10:wrap type="none"/>
          </v:shape>
        </w:pict>
      </w:r>
      <w:r>
        <w:rPr>
          <w:position w:val="-15"/>
        </w:rPr>
        <w:drawing>
          <wp:inline distT="0" distB="0" distL="0" distR="0">
            <wp:extent cx="76200" cy="236855"/>
            <wp:effectExtent l="0" t="0" r="0" b="0"/>
            <wp:docPr id="647" name="image141.png"/>
            <wp:cNvGraphicFramePr>
              <a:graphicFrameLocks noChangeAspect="1"/>
            </wp:cNvGraphicFramePr>
            <a:graphic>
              <a:graphicData uri="http://schemas.openxmlformats.org/drawingml/2006/picture">
                <pic:pic>
                  <pic:nvPicPr>
                    <pic:cNvPr id="648" name="image141.png"/>
                    <pic:cNvPicPr/>
                  </pic:nvPicPr>
                  <pic:blipFill>
                    <a:blip r:embed="rId297" cstate="print"/>
                    <a:stretch>
                      <a:fillRect/>
                    </a:stretch>
                  </pic:blipFill>
                  <pic:spPr>
                    <a:xfrm>
                      <a:off x="0" y="0"/>
                      <a:ext cx="76200" cy="236855"/>
                    </a:xfrm>
                    <a:prstGeom prst="rect">
                      <a:avLst/>
                    </a:prstGeom>
                  </pic:spPr>
                </pic:pic>
              </a:graphicData>
            </a:graphic>
          </wp:inline>
        </w:drawing>
      </w:r>
      <w:r>
        <w:rPr>
          <w:position w:val="-15"/>
        </w:rPr>
      </w:r>
      <w:r>
        <w:rPr>
          <w:sz w:val="20"/>
          <w:szCs w:val="20"/>
        </w:rPr>
        <w:t>     </w:t>
      </w:r>
      <w:r>
        <w:rPr>
          <w:spacing w:val="10"/>
          <w:sz w:val="20"/>
          <w:szCs w:val="20"/>
        </w:rPr>
        <w:t> </w:t>
      </w:r>
      <w:r>
        <w:rPr>
          <w:rFonts w:ascii="Sylfaen" w:hAnsi="Sylfaen" w:cs="Sylfaen" w:eastAsia="Sylfaen"/>
          <w:b/>
          <w:bCs/>
          <w:sz w:val="24"/>
          <w:szCs w:val="24"/>
        </w:rPr>
        <w:t>ა</w:t>
      </w:r>
      <w:r>
        <w:rPr>
          <w:b/>
          <w:bCs/>
          <w:sz w:val="24"/>
          <w:szCs w:val="24"/>
        </w:rPr>
        <w:t>-</w:t>
      </w:r>
      <w:r>
        <w:rPr>
          <w:b/>
          <w:bCs/>
          <w:spacing w:val="-1"/>
          <w:sz w:val="24"/>
          <w:szCs w:val="24"/>
        </w:rPr>
        <w:t> </w:t>
      </w:r>
      <w:r>
        <w:rPr>
          <w:b/>
          <w:bCs/>
          <w:sz w:val="24"/>
          <w:szCs w:val="24"/>
        </w:rPr>
        <w:t>a-</w:t>
        <w:tab/>
      </w:r>
      <w:r>
        <w:rPr>
          <w:rFonts w:ascii="Sylfaen" w:hAnsi="Sylfaen" w:cs="Sylfaen" w:eastAsia="Sylfaen"/>
          <w:b/>
          <w:bCs/>
          <w:sz w:val="24"/>
          <w:szCs w:val="24"/>
        </w:rPr>
        <w:t>ამო</w:t>
      </w:r>
      <w:r>
        <w:rPr>
          <w:b/>
          <w:bCs/>
          <w:sz w:val="24"/>
          <w:szCs w:val="24"/>
        </w:rPr>
        <w:t>-</w:t>
      </w:r>
      <w:r>
        <w:rPr>
          <w:b/>
          <w:bCs/>
          <w:spacing w:val="13"/>
          <w:sz w:val="24"/>
          <w:szCs w:val="24"/>
        </w:rPr>
        <w:t> </w:t>
      </w:r>
      <w:r>
        <w:rPr>
          <w:b/>
          <w:bCs/>
          <w:spacing w:val="2"/>
          <w:sz w:val="24"/>
          <w:szCs w:val="24"/>
        </w:rPr>
        <w:t>amo-</w:t>
      </w:r>
      <w:r>
        <w:rPr>
          <w:b/>
          <w:bCs/>
          <w:spacing w:val="13"/>
          <w:w w:val="99"/>
          <w:position w:val="-15"/>
          <w:sz w:val="24"/>
          <w:szCs w:val="24"/>
        </w:rPr>
        <w:drawing>
          <wp:inline distT="0" distB="0" distL="0" distR="0">
            <wp:extent cx="76200" cy="236855"/>
            <wp:effectExtent l="0" t="0" r="0" b="0"/>
            <wp:docPr id="649" name="image141.png"/>
            <wp:cNvGraphicFramePr>
              <a:graphicFrameLocks noChangeAspect="1"/>
            </wp:cNvGraphicFramePr>
            <a:graphic>
              <a:graphicData uri="http://schemas.openxmlformats.org/drawingml/2006/picture">
                <pic:pic>
                  <pic:nvPicPr>
                    <pic:cNvPr id="650" name="image141.png"/>
                    <pic:cNvPicPr/>
                  </pic:nvPicPr>
                  <pic:blipFill>
                    <a:blip r:embed="rId297" cstate="print"/>
                    <a:stretch>
                      <a:fillRect/>
                    </a:stretch>
                  </pic:blipFill>
                  <pic:spPr>
                    <a:xfrm>
                      <a:off x="0" y="0"/>
                      <a:ext cx="76200" cy="236855"/>
                    </a:xfrm>
                    <a:prstGeom prst="rect">
                      <a:avLst/>
                    </a:prstGeom>
                  </pic:spPr>
                </pic:pic>
              </a:graphicData>
            </a:graphic>
          </wp:inline>
        </w:drawing>
      </w:r>
      <w:r>
        <w:rPr>
          <w:b/>
          <w:bCs/>
          <w:spacing w:val="13"/>
          <w:w w:val="99"/>
          <w:position w:val="-15"/>
          <w:sz w:val="24"/>
          <w:szCs w:val="24"/>
        </w:rPr>
      </w:r>
    </w:p>
    <w:p>
      <w:pPr>
        <w:pStyle w:val="Heading5"/>
        <w:tabs>
          <w:tab w:pos="7341" w:val="left" w:leader="none"/>
        </w:tabs>
        <w:spacing w:before="118"/>
        <w:ind w:left="2022"/>
      </w:pPr>
      <w:r>
        <w:rPr/>
        <w:drawing>
          <wp:anchor distT="0" distB="0" distL="0" distR="0" allowOverlap="1" layoutInCell="1" locked="0" behindDoc="0" simplePos="0" relativeHeight="252181504">
            <wp:simplePos x="0" y="0"/>
            <wp:positionH relativeFrom="page">
              <wp:posOffset>1419860</wp:posOffset>
            </wp:positionH>
            <wp:positionV relativeFrom="paragraph">
              <wp:posOffset>174650</wp:posOffset>
            </wp:positionV>
            <wp:extent cx="224790" cy="76200"/>
            <wp:effectExtent l="0" t="0" r="0" b="0"/>
            <wp:wrapNone/>
            <wp:docPr id="651" name="image142.png"/>
            <wp:cNvGraphicFramePr>
              <a:graphicFrameLocks noChangeAspect="1"/>
            </wp:cNvGraphicFramePr>
            <a:graphic>
              <a:graphicData uri="http://schemas.openxmlformats.org/drawingml/2006/picture">
                <pic:pic>
                  <pic:nvPicPr>
                    <pic:cNvPr id="652" name="image142.png"/>
                    <pic:cNvPicPr/>
                  </pic:nvPicPr>
                  <pic:blipFill>
                    <a:blip r:embed="rId298" cstate="print"/>
                    <a:stretch>
                      <a:fillRect/>
                    </a:stretch>
                  </pic:blipFill>
                  <pic:spPr>
                    <a:xfrm>
                      <a:off x="0" y="0"/>
                      <a:ext cx="224790" cy="76200"/>
                    </a:xfrm>
                    <a:prstGeom prst="rect">
                      <a:avLst/>
                    </a:prstGeom>
                  </pic:spPr>
                </pic:pic>
              </a:graphicData>
            </a:graphic>
          </wp:anchor>
        </w:drawing>
      </w:r>
      <w:r>
        <w:rPr/>
        <w:pict>
          <v:shape style="position:absolute;margin-left:478.5pt;margin-top:13.752028pt;width:24.9pt;height:6pt;mso-position-horizontal-relative:page;mso-position-vertical-relative:paragraph;z-index:252184576" coordorigin="9570,275" coordsize="498,120" path="m9948,343l9948,395,10053,343,9968,343,9948,343xm9948,328l9948,343,9968,343,9968,328,9948,328xm9948,275l9948,328,9968,328,9968,343,10053,343,10068,335,9948,275xm9570,327l9570,342,9948,343,9948,328,9570,327xe" filled="true" fillcolor="#000000" stroked="false">
            <v:path arrowok="t"/>
            <v:fill type="solid"/>
            <w10:wrap type="none"/>
          </v:shape>
        </w:pict>
      </w:r>
      <w:r>
        <w:rPr>
          <w:rFonts w:ascii="Sylfaen" w:hAnsi="Sylfaen" w:cs="Sylfaen" w:eastAsia="Sylfaen"/>
        </w:rPr>
        <w:t>გა</w:t>
      </w:r>
      <w:r>
        <w:rPr/>
        <w:t>- ga-</w:t>
        <w:tab/>
      </w:r>
      <w:r>
        <w:rPr>
          <w:rFonts w:ascii="Sylfaen" w:hAnsi="Sylfaen" w:cs="Sylfaen" w:eastAsia="Sylfaen"/>
        </w:rPr>
        <w:t>გამო</w:t>
      </w:r>
      <w:r>
        <w:rPr/>
        <w:t>-  gamo-</w:t>
      </w:r>
    </w:p>
    <w:p>
      <w:pPr>
        <w:tabs>
          <w:tab w:pos="7821" w:val="left" w:leader="none"/>
        </w:tabs>
        <w:spacing w:before="200"/>
        <w:ind w:left="2022" w:right="0" w:firstLine="0"/>
        <w:jc w:val="left"/>
        <w:rPr>
          <w:sz w:val="24"/>
          <w:szCs w:val="24"/>
        </w:rPr>
      </w:pPr>
      <w:r>
        <w:rPr/>
        <w:pict>
          <v:shape style="position:absolute;margin-left:117.540001pt;margin-top:13.112041pt;width:6pt;height:20.2pt;mso-position-horizontal-relative:page;mso-position-vertical-relative:paragraph;z-index:252183552" coordorigin="2351,262" coordsize="120,404" path="m2403,546l2351,546,2411,666,2461,566,2403,566,2403,546xm2418,546l2403,546,2403,566,2418,566,2418,546xm2471,546l2418,546,2418,566,2403,566,2461,566,2471,546xm2417,262l2402,262,2403,546,2418,546,2417,262xe" filled="true" fillcolor="#000000" stroked="false">
            <v:path arrowok="t"/>
            <v:fill type="solid"/>
            <w10:wrap type="none"/>
          </v:shape>
        </w:pict>
      </w:r>
      <w:r>
        <w:rPr>
          <w:rFonts w:ascii="Sylfaen" w:hAnsi="Sylfaen" w:cs="Sylfaen" w:eastAsia="Sylfaen"/>
          <w:b/>
          <w:bCs/>
          <w:sz w:val="24"/>
          <w:szCs w:val="24"/>
        </w:rPr>
        <w:t>და</w:t>
      </w:r>
      <w:r>
        <w:rPr>
          <w:b/>
          <w:bCs/>
          <w:sz w:val="24"/>
          <w:szCs w:val="24"/>
        </w:rPr>
        <w:t>-</w:t>
      </w:r>
      <w:r>
        <w:rPr>
          <w:b/>
          <w:bCs/>
          <w:spacing w:val="1"/>
          <w:sz w:val="24"/>
          <w:szCs w:val="24"/>
        </w:rPr>
        <w:t> </w:t>
      </w:r>
      <w:r>
        <w:rPr>
          <w:b/>
          <w:bCs/>
          <w:sz w:val="24"/>
          <w:szCs w:val="24"/>
        </w:rPr>
        <w:t>da-</w:t>
        <w:tab/>
      </w:r>
      <w:r>
        <w:rPr>
          <w:sz w:val="24"/>
          <w:szCs w:val="24"/>
        </w:rPr>
        <w:t>—</w:t>
      </w:r>
    </w:p>
    <w:p>
      <w:pPr>
        <w:tabs>
          <w:tab w:pos="7341" w:val="left" w:leader="none"/>
        </w:tabs>
        <w:spacing w:before="201"/>
        <w:ind w:left="2082" w:right="0" w:firstLine="0"/>
        <w:jc w:val="left"/>
        <w:rPr>
          <w:b/>
          <w:bCs/>
          <w:sz w:val="24"/>
          <w:szCs w:val="24"/>
        </w:rPr>
      </w:pPr>
      <w:r>
        <w:rPr/>
        <w:drawing>
          <wp:anchor distT="0" distB="0" distL="0" distR="0" allowOverlap="1" layoutInCell="1" locked="0" behindDoc="0" simplePos="0" relativeHeight="252179456">
            <wp:simplePos x="0" y="0"/>
            <wp:positionH relativeFrom="page">
              <wp:posOffset>1415414</wp:posOffset>
            </wp:positionH>
            <wp:positionV relativeFrom="paragraph">
              <wp:posOffset>211734</wp:posOffset>
            </wp:positionV>
            <wp:extent cx="228599" cy="76200"/>
            <wp:effectExtent l="0" t="0" r="0" b="0"/>
            <wp:wrapNone/>
            <wp:docPr id="653" name="image143.png"/>
            <wp:cNvGraphicFramePr>
              <a:graphicFrameLocks noChangeAspect="1"/>
            </wp:cNvGraphicFramePr>
            <a:graphic>
              <a:graphicData uri="http://schemas.openxmlformats.org/drawingml/2006/picture">
                <pic:pic>
                  <pic:nvPicPr>
                    <pic:cNvPr id="654" name="image143.png"/>
                    <pic:cNvPicPr/>
                  </pic:nvPicPr>
                  <pic:blipFill>
                    <a:blip r:embed="rId299" cstate="print"/>
                    <a:stretch>
                      <a:fillRect/>
                    </a:stretch>
                  </pic:blipFill>
                  <pic:spPr>
                    <a:xfrm>
                      <a:off x="0" y="0"/>
                      <a:ext cx="228599" cy="76200"/>
                    </a:xfrm>
                    <a:prstGeom prst="rect">
                      <a:avLst/>
                    </a:prstGeom>
                  </pic:spPr>
                </pic:pic>
              </a:graphicData>
            </a:graphic>
          </wp:anchor>
        </w:drawing>
      </w:r>
      <w:r>
        <w:rPr/>
        <w:pict>
          <v:shape style="position:absolute;margin-left:493.200012pt;margin-top:15.592024pt;width:21pt;height:6pt;mso-position-horizontal-relative:page;mso-position-vertical-relative:paragraph;z-index:252185600" coordorigin="9864,312" coordsize="420,120" path="m9984,312l9864,372,9984,432,9984,379,9964,379,9964,364,9984,364,9984,312xm9984,364l9964,364,9964,379,9984,379,9984,364xm10284,364l9984,364,9984,379,10284,379,10284,364xe" filled="true" fillcolor="#000000" stroked="false">
            <v:path arrowok="t"/>
            <v:fill type="solid"/>
            <w10:wrap type="none"/>
          </v:shape>
        </w:pict>
      </w:r>
      <w:r>
        <w:rPr>
          <w:rFonts w:ascii="Sylfaen" w:hAnsi="Sylfaen" w:cs="Sylfaen" w:eastAsia="Sylfaen"/>
          <w:b/>
          <w:bCs/>
          <w:sz w:val="24"/>
          <w:szCs w:val="24"/>
        </w:rPr>
        <w:t>გადა</w:t>
      </w:r>
      <w:r>
        <w:rPr>
          <w:b/>
          <w:bCs/>
          <w:sz w:val="24"/>
          <w:szCs w:val="24"/>
        </w:rPr>
        <w:t>-</w:t>
      </w:r>
      <w:r>
        <w:rPr>
          <w:b/>
          <w:bCs/>
          <w:spacing w:val="1"/>
          <w:sz w:val="24"/>
          <w:szCs w:val="24"/>
        </w:rPr>
        <w:t> </w:t>
      </w:r>
      <w:r>
        <w:rPr>
          <w:b/>
          <w:bCs/>
          <w:sz w:val="24"/>
          <w:szCs w:val="24"/>
        </w:rPr>
        <w:t>gada-</w:t>
        <w:tab/>
      </w:r>
      <w:r>
        <w:rPr>
          <w:rFonts w:ascii="Sylfaen" w:hAnsi="Sylfaen" w:cs="Sylfaen" w:eastAsia="Sylfaen"/>
          <w:b/>
          <w:bCs/>
          <w:sz w:val="24"/>
          <w:szCs w:val="24"/>
        </w:rPr>
        <w:t>გადმო</w:t>
      </w:r>
      <w:r>
        <w:rPr>
          <w:b/>
          <w:bCs/>
          <w:sz w:val="24"/>
          <w:szCs w:val="24"/>
        </w:rPr>
        <w:t>-  gadmo-</w:t>
      </w:r>
    </w:p>
    <w:p>
      <w:pPr>
        <w:tabs>
          <w:tab w:pos="4580" w:val="left" w:leader="none"/>
          <w:tab w:pos="7341" w:val="left" w:leader="none"/>
        </w:tabs>
        <w:spacing w:before="200"/>
        <w:ind w:left="2142" w:right="0" w:firstLine="0"/>
        <w:jc w:val="left"/>
        <w:rPr>
          <w:b/>
          <w:bCs/>
          <w:sz w:val="24"/>
          <w:szCs w:val="24"/>
        </w:rPr>
      </w:pPr>
      <w:r>
        <w:rPr/>
        <w:drawing>
          <wp:anchor distT="0" distB="0" distL="0" distR="0" allowOverlap="1" layoutInCell="1" locked="0" behindDoc="0" simplePos="0" relativeHeight="252178432">
            <wp:simplePos x="0" y="0"/>
            <wp:positionH relativeFrom="page">
              <wp:posOffset>1485900</wp:posOffset>
            </wp:positionH>
            <wp:positionV relativeFrom="paragraph">
              <wp:posOffset>216814</wp:posOffset>
            </wp:positionV>
            <wp:extent cx="238125" cy="76200"/>
            <wp:effectExtent l="0" t="0" r="0" b="0"/>
            <wp:wrapNone/>
            <wp:docPr id="655" name="image144.png"/>
            <wp:cNvGraphicFramePr>
              <a:graphicFrameLocks noChangeAspect="1"/>
            </wp:cNvGraphicFramePr>
            <a:graphic>
              <a:graphicData uri="http://schemas.openxmlformats.org/drawingml/2006/picture">
                <pic:pic>
                  <pic:nvPicPr>
                    <pic:cNvPr id="656" name="image144.png"/>
                    <pic:cNvPicPr/>
                  </pic:nvPicPr>
                  <pic:blipFill>
                    <a:blip r:embed="rId300" cstate="print"/>
                    <a:stretch>
                      <a:fillRect/>
                    </a:stretch>
                  </pic:blipFill>
                  <pic:spPr>
                    <a:xfrm>
                      <a:off x="0" y="0"/>
                      <a:ext cx="238125" cy="76200"/>
                    </a:xfrm>
                    <a:prstGeom prst="rect">
                      <a:avLst/>
                    </a:prstGeom>
                  </pic:spPr>
                </pic:pic>
              </a:graphicData>
            </a:graphic>
          </wp:anchor>
        </w:drawing>
      </w:r>
      <w:r>
        <w:rPr/>
        <w:pict>
          <v:shape style="position:absolute;margin-left:493.200012pt;margin-top:16.842035pt;width:21pt;height:6pt;mso-position-horizontal-relative:page;mso-position-vertical-relative:paragraph;z-index:252186624" coordorigin="9864,337" coordsize="420,120" path="m9984,337l9864,397,9984,457,9984,404,9964,404,9964,389,9984,389,9984,337xm9984,389l9964,389,9964,404,9984,404,9984,389xm10284,389l9984,389,9984,404,10284,404,10284,389xe" filled="true" fillcolor="#000000" stroked="false">
            <v:path arrowok="t"/>
            <v:fill type="solid"/>
            <w10:wrap type="none"/>
          </v:shape>
        </w:pict>
      </w:r>
      <w:r>
        <w:rPr>
          <w:rFonts w:ascii="Sylfaen" w:hAnsi="Sylfaen" w:cs="Sylfaen" w:eastAsia="Sylfaen"/>
          <w:b/>
          <w:bCs/>
          <w:sz w:val="24"/>
          <w:szCs w:val="24"/>
        </w:rPr>
        <w:t>შე</w:t>
      </w:r>
      <w:r>
        <w:rPr>
          <w:b/>
          <w:bCs/>
          <w:sz w:val="24"/>
          <w:szCs w:val="24"/>
        </w:rPr>
        <w:t>- she</w:t>
      </w:r>
      <w:r>
        <w:rPr>
          <w:sz w:val="24"/>
          <w:szCs w:val="24"/>
        </w:rPr>
        <w:t>-</w:t>
        <w:tab/>
      </w:r>
      <w:r>
        <w:rPr>
          <w:rFonts w:ascii="Sylfaen" w:hAnsi="Sylfaen" w:cs="Sylfaen" w:eastAsia="Sylfaen"/>
          <w:b/>
          <w:bCs/>
          <w:sz w:val="24"/>
          <w:szCs w:val="24"/>
        </w:rPr>
        <w:t>სვლა</w:t>
        <w:tab/>
        <w:t>შემო</w:t>
      </w:r>
      <w:r>
        <w:rPr>
          <w:b/>
          <w:bCs/>
          <w:sz w:val="24"/>
          <w:szCs w:val="24"/>
        </w:rPr>
        <w:t>-</w:t>
      </w:r>
      <w:r>
        <w:rPr>
          <w:b/>
          <w:bCs/>
          <w:spacing w:val="9"/>
          <w:sz w:val="24"/>
          <w:szCs w:val="24"/>
        </w:rPr>
        <w:t> </w:t>
      </w:r>
      <w:r>
        <w:rPr>
          <w:b/>
          <w:bCs/>
          <w:sz w:val="24"/>
          <w:szCs w:val="24"/>
        </w:rPr>
        <w:t>shemo-</w:t>
      </w:r>
    </w:p>
    <w:p>
      <w:pPr>
        <w:tabs>
          <w:tab w:pos="4640" w:val="left" w:leader="none"/>
          <w:tab w:pos="7401" w:val="left" w:leader="none"/>
        </w:tabs>
        <w:spacing w:before="200"/>
        <w:ind w:left="2142" w:right="0" w:firstLine="0"/>
        <w:jc w:val="left"/>
        <w:rPr>
          <w:b/>
          <w:bCs/>
          <w:sz w:val="24"/>
          <w:szCs w:val="24"/>
        </w:rPr>
      </w:pPr>
      <w:r>
        <w:rPr/>
        <w:drawing>
          <wp:anchor distT="0" distB="0" distL="0" distR="0" allowOverlap="1" layoutInCell="1" locked="0" behindDoc="0" simplePos="0" relativeHeight="252180480">
            <wp:simplePos x="0" y="0"/>
            <wp:positionH relativeFrom="page">
              <wp:posOffset>1530350</wp:posOffset>
            </wp:positionH>
            <wp:positionV relativeFrom="paragraph">
              <wp:posOffset>222656</wp:posOffset>
            </wp:positionV>
            <wp:extent cx="247014" cy="76200"/>
            <wp:effectExtent l="0" t="0" r="0" b="0"/>
            <wp:wrapNone/>
            <wp:docPr id="657" name="image145.png"/>
            <wp:cNvGraphicFramePr>
              <a:graphicFrameLocks noChangeAspect="1"/>
            </wp:cNvGraphicFramePr>
            <a:graphic>
              <a:graphicData uri="http://schemas.openxmlformats.org/drawingml/2006/picture">
                <pic:pic>
                  <pic:nvPicPr>
                    <pic:cNvPr id="658" name="image145.png"/>
                    <pic:cNvPicPr/>
                  </pic:nvPicPr>
                  <pic:blipFill>
                    <a:blip r:embed="rId301" cstate="print"/>
                    <a:stretch>
                      <a:fillRect/>
                    </a:stretch>
                  </pic:blipFill>
                  <pic:spPr>
                    <a:xfrm>
                      <a:off x="0" y="0"/>
                      <a:ext cx="247014" cy="76200"/>
                    </a:xfrm>
                    <a:prstGeom prst="rect">
                      <a:avLst/>
                    </a:prstGeom>
                  </pic:spPr>
                </pic:pic>
              </a:graphicData>
            </a:graphic>
          </wp:anchor>
        </w:drawing>
      </w:r>
      <w:r>
        <w:rPr/>
        <w:pict>
          <v:shape style="position:absolute;margin-left:493.200012pt;margin-top:17.242033pt;width:21pt;height:6pt;mso-position-horizontal-relative:page;mso-position-vertical-relative:paragraph;z-index:252187648" coordorigin="9864,345" coordsize="420,120" path="m9984,345l9864,405,9984,465,9984,412,9964,412,9964,397,9984,397,9984,345xm9984,397l9964,397,9964,412,9984,412,9984,397xm10284,397l9984,397,9984,412,10284,412,10284,397xe" filled="true" fillcolor="#000000" stroked="false">
            <v:path arrowok="t"/>
            <v:fill type="solid"/>
            <w10:wrap type="none"/>
          </v:shape>
        </w:pict>
      </w:r>
      <w:r>
        <w:rPr/>
        <w:pict>
          <v:shape style="position:absolute;margin-left:500.390015pt;margin-top:30.042032pt;width:6pt;height:20.2pt;mso-position-horizontal-relative:page;mso-position-vertical-relative:paragraph;z-index:252189696" coordorigin="10008,601" coordsize="120,404" path="m10060,885l10008,885,10068,1005,10118,905,10060,905,10060,885xm10075,885l10060,885,10060,905,10075,905,10075,885xm10128,885l10075,885,10075,905,10118,905,10128,885xm10074,601l10059,601,10060,885,10075,885,10074,601xe" filled="true" fillcolor="#000000" stroked="false">
            <v:path arrowok="t"/>
            <v:fill type="solid"/>
            <w10:wrap type="none"/>
          </v:shape>
        </w:pict>
      </w:r>
      <w:r>
        <w:rPr>
          <w:rFonts w:ascii="Sylfaen" w:hAnsi="Sylfaen" w:cs="Sylfaen" w:eastAsia="Sylfaen"/>
          <w:b/>
          <w:bCs/>
          <w:sz w:val="24"/>
          <w:szCs w:val="24"/>
        </w:rPr>
        <w:t>წა</w:t>
      </w:r>
      <w:r>
        <w:rPr>
          <w:b/>
          <w:bCs/>
          <w:sz w:val="24"/>
          <w:szCs w:val="24"/>
        </w:rPr>
        <w:t>-tsa-</w:t>
        <w:tab/>
        <w:t>svla</w:t>
        <w:tab/>
      </w:r>
      <w:r>
        <w:rPr>
          <w:rFonts w:ascii="Sylfaen" w:hAnsi="Sylfaen" w:cs="Sylfaen" w:eastAsia="Sylfaen"/>
          <w:b/>
          <w:bCs/>
          <w:sz w:val="24"/>
          <w:szCs w:val="24"/>
        </w:rPr>
        <w:t>წამო</w:t>
      </w:r>
      <w:r>
        <w:rPr>
          <w:b/>
          <w:bCs/>
          <w:sz w:val="24"/>
          <w:szCs w:val="24"/>
        </w:rPr>
        <w:t>-</w:t>
      </w:r>
      <w:r>
        <w:rPr>
          <w:b/>
          <w:bCs/>
          <w:spacing w:val="9"/>
          <w:sz w:val="24"/>
          <w:szCs w:val="24"/>
        </w:rPr>
        <w:t> </w:t>
      </w:r>
      <w:r>
        <w:rPr>
          <w:b/>
          <w:bCs/>
          <w:sz w:val="24"/>
          <w:szCs w:val="24"/>
        </w:rPr>
        <w:t>tsamo-</w:t>
      </w:r>
    </w:p>
    <w:p>
      <w:pPr>
        <w:tabs>
          <w:tab w:pos="7461" w:val="left" w:leader="none"/>
        </w:tabs>
        <w:spacing w:before="200"/>
        <w:ind w:left="2202" w:right="0" w:firstLine="0"/>
        <w:jc w:val="left"/>
        <w:rPr>
          <w:b/>
          <w:bCs/>
          <w:sz w:val="24"/>
          <w:szCs w:val="24"/>
        </w:rPr>
      </w:pPr>
      <w:r>
        <w:rPr/>
        <w:pict>
          <v:shape style="position:absolute;margin-left:121.089996pt;margin-top:7.99203pt;width:6pt;height:20.2pt;mso-position-horizontal-relative:page;mso-position-vertical-relative:paragraph;z-index:252188672" coordorigin="2422,160" coordsize="120,404" path="m2474,444l2422,444,2482,564,2532,464,2474,464,2474,444xm2489,444l2474,444,2474,464,2489,464,2489,444xm2542,444l2489,444,2489,464,2532,464,2542,444xm2489,160l2474,160,2474,444,2489,444,2489,160xe" filled="true" fillcolor="#000000" stroked="false">
            <v:path arrowok="t"/>
            <v:fill type="solid"/>
            <w10:wrap type="none"/>
          </v:shape>
        </w:pict>
      </w:r>
      <w:r>
        <w:rPr>
          <w:rFonts w:ascii="Sylfaen" w:hAnsi="Sylfaen" w:cs="Sylfaen" w:eastAsia="Sylfaen"/>
          <w:b/>
          <w:bCs/>
          <w:sz w:val="24"/>
          <w:szCs w:val="24"/>
        </w:rPr>
        <w:t>ჩა</w:t>
      </w:r>
      <w:r>
        <w:rPr>
          <w:b/>
          <w:bCs/>
          <w:sz w:val="24"/>
          <w:szCs w:val="24"/>
        </w:rPr>
        <w:t>- cha-</w:t>
        <w:tab/>
      </w:r>
      <w:r>
        <w:rPr>
          <w:rFonts w:ascii="Sylfaen" w:hAnsi="Sylfaen" w:cs="Sylfaen" w:eastAsia="Sylfaen"/>
          <w:b/>
          <w:bCs/>
          <w:sz w:val="24"/>
          <w:szCs w:val="24"/>
        </w:rPr>
        <w:t>ჩამო</w:t>
      </w:r>
      <w:r>
        <w:rPr>
          <w:b/>
          <w:bCs/>
          <w:sz w:val="24"/>
          <w:szCs w:val="24"/>
        </w:rPr>
        <w:t>-  chamo-</w:t>
      </w:r>
    </w:p>
    <w:p>
      <w:pPr>
        <w:tabs>
          <w:tab w:pos="8241" w:val="left" w:leader="none"/>
        </w:tabs>
        <w:spacing w:before="200"/>
        <w:ind w:left="2202" w:right="0" w:firstLine="0"/>
        <w:jc w:val="left"/>
        <w:rPr>
          <w:b/>
          <w:bCs/>
          <w:sz w:val="24"/>
          <w:szCs w:val="24"/>
        </w:rPr>
      </w:pPr>
      <w:r>
        <w:rPr/>
        <w:drawing>
          <wp:anchor distT="0" distB="0" distL="0" distR="0" allowOverlap="1" layoutInCell="1" locked="0" behindDoc="0" simplePos="0" relativeHeight="252182528">
            <wp:simplePos x="0" y="0"/>
            <wp:positionH relativeFrom="page">
              <wp:posOffset>1485900</wp:posOffset>
            </wp:positionH>
            <wp:positionV relativeFrom="paragraph">
              <wp:posOffset>234086</wp:posOffset>
            </wp:positionV>
            <wp:extent cx="228600" cy="76200"/>
            <wp:effectExtent l="0" t="0" r="0" b="0"/>
            <wp:wrapNone/>
            <wp:docPr id="659" name="image143.png"/>
            <wp:cNvGraphicFramePr>
              <a:graphicFrameLocks noChangeAspect="1"/>
            </wp:cNvGraphicFramePr>
            <a:graphic>
              <a:graphicData uri="http://schemas.openxmlformats.org/drawingml/2006/picture">
                <pic:pic>
                  <pic:nvPicPr>
                    <pic:cNvPr id="660" name="image143.png"/>
                    <pic:cNvPicPr/>
                  </pic:nvPicPr>
                  <pic:blipFill>
                    <a:blip r:embed="rId299" cstate="print"/>
                    <a:stretch>
                      <a:fillRect/>
                    </a:stretch>
                  </pic:blipFill>
                  <pic:spPr>
                    <a:xfrm>
                      <a:off x="0" y="0"/>
                      <a:ext cx="228600" cy="76200"/>
                    </a:xfrm>
                    <a:prstGeom prst="rect">
                      <a:avLst/>
                    </a:prstGeom>
                  </pic:spPr>
                </pic:pic>
              </a:graphicData>
            </a:graphic>
          </wp:anchor>
        </w:drawing>
      </w:r>
      <w:r>
        <w:rPr>
          <w:rFonts w:ascii="Sylfaen" w:hAnsi="Sylfaen" w:cs="Sylfaen" w:eastAsia="Sylfaen"/>
          <w:b/>
          <w:bCs/>
          <w:sz w:val="24"/>
          <w:szCs w:val="24"/>
        </w:rPr>
        <w:t>მი</w:t>
      </w:r>
      <w:r>
        <w:rPr>
          <w:b/>
          <w:bCs/>
          <w:sz w:val="24"/>
          <w:szCs w:val="24"/>
        </w:rPr>
        <w:t>-</w:t>
      </w:r>
      <w:r>
        <w:rPr>
          <w:b/>
          <w:bCs/>
          <w:spacing w:val="1"/>
          <w:sz w:val="24"/>
          <w:szCs w:val="24"/>
        </w:rPr>
        <w:t> </w:t>
      </w:r>
      <w:r>
        <w:rPr>
          <w:b/>
          <w:bCs/>
          <w:sz w:val="24"/>
          <w:szCs w:val="24"/>
        </w:rPr>
        <w:t>mi-</w:t>
        <w:tab/>
        <w:t>—</w:t>
      </w:r>
    </w:p>
    <w:p>
      <w:pPr>
        <w:tabs>
          <w:tab w:pos="7581" w:val="left" w:leader="none"/>
        </w:tabs>
        <w:spacing w:before="200"/>
        <w:ind w:left="2262" w:right="0" w:firstLine="0"/>
        <w:jc w:val="left"/>
        <w:rPr>
          <w:b/>
          <w:bCs/>
          <w:sz w:val="24"/>
          <w:szCs w:val="24"/>
        </w:rPr>
      </w:pPr>
      <w:r>
        <w:rPr/>
        <w:pict>
          <v:shape style="position:absolute;margin-left:493.950012pt;margin-top:17.682032pt;width:20.25pt;height:6.3pt;mso-position-horizontal-relative:page;mso-position-vertical-relative:paragraph;z-index:252176384" coordorigin="9879,354" coordsize="405,126" path="m9997,360l9879,424,10001,480,9999,428,9979,428,9979,413,9999,412,9997,360xm10276,405l10184,405,10184,420,10164,421,10166,473,10284,409,10276,405xm9999,412l9979,413,9979,428,9999,427,9999,412xm9999,427l9979,428,9999,428,9999,427xm10164,406l9999,412,9999,427,10164,421,10164,406xm10184,405l10164,406,10164,421,10184,420,10184,405xm10162,354l10164,406,10184,405,10276,405,10162,354xe" filled="true" fillcolor="#000000" stroked="false">
            <v:path arrowok="t"/>
            <v:fill type="solid"/>
            <w10:wrap type="none"/>
          </v:shape>
        </w:pict>
      </w:r>
      <w:r>
        <w:rPr/>
        <w:drawing>
          <wp:anchor distT="0" distB="0" distL="0" distR="0" allowOverlap="1" layoutInCell="1" locked="0" behindDoc="0" simplePos="0" relativeHeight="252177408">
            <wp:simplePos x="0" y="0"/>
            <wp:positionH relativeFrom="page">
              <wp:posOffset>1531366</wp:posOffset>
            </wp:positionH>
            <wp:positionV relativeFrom="paragraph">
              <wp:posOffset>215290</wp:posOffset>
            </wp:positionV>
            <wp:extent cx="228853" cy="76200"/>
            <wp:effectExtent l="0" t="0" r="0" b="0"/>
            <wp:wrapNone/>
            <wp:docPr id="661" name="image146.png"/>
            <wp:cNvGraphicFramePr>
              <a:graphicFrameLocks noChangeAspect="1"/>
            </wp:cNvGraphicFramePr>
            <a:graphic>
              <a:graphicData uri="http://schemas.openxmlformats.org/drawingml/2006/picture">
                <pic:pic>
                  <pic:nvPicPr>
                    <pic:cNvPr id="662" name="image146.png"/>
                    <pic:cNvPicPr/>
                  </pic:nvPicPr>
                  <pic:blipFill>
                    <a:blip r:embed="rId302" cstate="print"/>
                    <a:stretch>
                      <a:fillRect/>
                    </a:stretch>
                  </pic:blipFill>
                  <pic:spPr>
                    <a:xfrm>
                      <a:off x="0" y="0"/>
                      <a:ext cx="228853" cy="76200"/>
                    </a:xfrm>
                    <a:prstGeom prst="rect">
                      <a:avLst/>
                    </a:prstGeom>
                  </pic:spPr>
                </pic:pic>
              </a:graphicData>
            </a:graphic>
          </wp:anchor>
        </w:drawing>
      </w:r>
      <w:r>
        <w:rPr>
          <w:rFonts w:ascii="Sylfaen" w:hAnsi="Sylfaen" w:cs="Sylfaen" w:eastAsia="Sylfaen"/>
          <w:b/>
          <w:bCs/>
          <w:sz w:val="24"/>
          <w:szCs w:val="24"/>
        </w:rPr>
        <w:t>მო</w:t>
      </w:r>
      <w:r>
        <w:rPr>
          <w:b/>
          <w:bCs/>
          <w:sz w:val="24"/>
          <w:szCs w:val="24"/>
        </w:rPr>
        <w:t>-</w:t>
      </w:r>
      <w:r>
        <w:rPr>
          <w:b/>
          <w:bCs/>
          <w:spacing w:val="1"/>
          <w:sz w:val="24"/>
          <w:szCs w:val="24"/>
        </w:rPr>
        <w:t> </w:t>
      </w:r>
      <w:r>
        <w:rPr>
          <w:b/>
          <w:bCs/>
          <w:sz w:val="24"/>
          <w:szCs w:val="24"/>
        </w:rPr>
        <w:t>mo</w:t>
      </w:r>
      <w:r>
        <w:rPr>
          <w:sz w:val="24"/>
          <w:szCs w:val="24"/>
        </w:rPr>
        <w:t>-</w:t>
        <w:tab/>
      </w:r>
      <w:r>
        <w:rPr>
          <w:rFonts w:ascii="Sylfaen" w:hAnsi="Sylfaen" w:cs="Sylfaen" w:eastAsia="Sylfaen"/>
          <w:b/>
          <w:bCs/>
          <w:sz w:val="24"/>
          <w:szCs w:val="24"/>
        </w:rPr>
        <w:t>მიმო</w:t>
      </w:r>
      <w:r>
        <w:rPr>
          <w:b/>
          <w:bCs/>
          <w:sz w:val="24"/>
          <w:szCs w:val="24"/>
        </w:rPr>
        <w:t>-</w:t>
      </w:r>
      <w:r>
        <w:rPr>
          <w:b/>
          <w:bCs/>
          <w:spacing w:val="-4"/>
          <w:sz w:val="24"/>
          <w:szCs w:val="24"/>
        </w:rPr>
        <w:t> </w:t>
      </w:r>
      <w:r>
        <w:rPr>
          <w:b/>
          <w:bCs/>
          <w:sz w:val="24"/>
          <w:szCs w:val="24"/>
        </w:rPr>
        <w:t>mimo-</w:t>
      </w:r>
    </w:p>
    <w:p>
      <w:pPr>
        <w:spacing w:after="0"/>
        <w:jc w:val="left"/>
        <w:rPr>
          <w:sz w:val="24"/>
          <w:szCs w:val="24"/>
        </w:rPr>
        <w:sectPr>
          <w:pgSz w:w="11910" w:h="16840"/>
          <w:pgMar w:header="962" w:footer="1000" w:top="1820" w:bottom="1200" w:left="760" w:right="500"/>
        </w:sectPr>
      </w:pPr>
    </w:p>
    <w:p>
      <w:pPr>
        <w:pStyle w:val="BodyText"/>
        <w:spacing w:before="3"/>
        <w:rPr>
          <w:b/>
          <w:sz w:val="14"/>
        </w:rPr>
      </w:pPr>
    </w:p>
    <w:p>
      <w:pPr>
        <w:pStyle w:val="BodyText"/>
        <w:spacing w:before="73"/>
        <w:ind w:left="886"/>
      </w:pPr>
      <w:r>
        <w:rPr>
          <w:rFonts w:ascii="Sylfaen" w:hAnsi="Sylfaen" w:cs="Sylfaen" w:eastAsia="Sylfaen"/>
        </w:rPr>
        <w:t>წავედი </w:t>
      </w:r>
      <w:r>
        <w:rPr/>
        <w:t>tsavedi – I went...</w:t>
      </w:r>
    </w:p>
    <w:p>
      <w:pPr>
        <w:spacing w:line="352" w:lineRule="auto" w:before="146"/>
        <w:ind w:left="886" w:right="573" w:firstLine="0"/>
        <w:jc w:val="left"/>
        <w:rPr>
          <w:i/>
          <w:sz w:val="24"/>
          <w:szCs w:val="24"/>
        </w:rPr>
      </w:pPr>
      <w:r>
        <w:rPr>
          <w:rFonts w:ascii="Sylfaen" w:hAnsi="Sylfaen" w:cs="Sylfaen" w:eastAsia="Sylfaen"/>
          <w:i/>
          <w:sz w:val="25"/>
          <w:szCs w:val="25"/>
        </w:rPr>
        <w:t>ჩემი</w:t>
      </w:r>
      <w:r>
        <w:rPr>
          <w:rFonts w:ascii="Sylfaen" w:hAnsi="Sylfaen" w:cs="Sylfaen" w:eastAsia="Sylfaen"/>
          <w:i/>
          <w:spacing w:val="-20"/>
          <w:sz w:val="25"/>
          <w:szCs w:val="25"/>
        </w:rPr>
        <w:t> </w:t>
      </w:r>
      <w:r>
        <w:rPr>
          <w:rFonts w:ascii="Sylfaen" w:hAnsi="Sylfaen" w:cs="Sylfaen" w:eastAsia="Sylfaen"/>
          <w:i/>
          <w:sz w:val="25"/>
          <w:szCs w:val="25"/>
        </w:rPr>
        <w:t>მეგობარი</w:t>
      </w:r>
      <w:r>
        <w:rPr>
          <w:rFonts w:ascii="Sylfaen" w:hAnsi="Sylfaen" w:cs="Sylfaen" w:eastAsia="Sylfaen"/>
          <w:i/>
          <w:spacing w:val="-18"/>
          <w:sz w:val="25"/>
          <w:szCs w:val="25"/>
        </w:rPr>
        <w:t> </w:t>
      </w:r>
      <w:r>
        <w:rPr>
          <w:rFonts w:ascii="Sylfaen" w:hAnsi="Sylfaen" w:cs="Sylfaen" w:eastAsia="Sylfaen"/>
          <w:i/>
          <w:sz w:val="25"/>
          <w:szCs w:val="25"/>
        </w:rPr>
        <w:t>უნივერსიტეტში</w:t>
      </w:r>
      <w:r>
        <w:rPr>
          <w:rFonts w:ascii="Sylfaen" w:hAnsi="Sylfaen" w:cs="Sylfaen" w:eastAsia="Sylfaen"/>
          <w:i/>
          <w:spacing w:val="-19"/>
          <w:sz w:val="25"/>
          <w:szCs w:val="25"/>
        </w:rPr>
        <w:t> </w:t>
      </w:r>
      <w:r>
        <w:rPr>
          <w:rFonts w:ascii="Sylfaen" w:hAnsi="Sylfaen" w:cs="Sylfaen" w:eastAsia="Sylfaen"/>
          <w:i/>
          <w:sz w:val="25"/>
          <w:szCs w:val="25"/>
        </w:rPr>
        <w:t>მიდის</w:t>
      </w:r>
      <w:r>
        <w:rPr>
          <w:rFonts w:ascii="Sylfaen" w:hAnsi="Sylfaen" w:cs="Sylfaen" w:eastAsia="Sylfaen"/>
          <w:i/>
          <w:spacing w:val="-19"/>
          <w:sz w:val="25"/>
          <w:szCs w:val="25"/>
        </w:rPr>
        <w:t> </w:t>
      </w:r>
      <w:r>
        <w:rPr>
          <w:i/>
          <w:sz w:val="24"/>
          <w:szCs w:val="24"/>
        </w:rPr>
        <w:t>ch</w:t>
      </w:r>
      <w:r>
        <w:rPr>
          <w:sz w:val="24"/>
          <w:szCs w:val="24"/>
        </w:rPr>
        <w:t>e</w:t>
      </w:r>
      <w:r>
        <w:rPr>
          <w:i/>
          <w:sz w:val="24"/>
          <w:szCs w:val="24"/>
        </w:rPr>
        <w:t>mi</w:t>
      </w:r>
      <w:r>
        <w:rPr>
          <w:i/>
          <w:spacing w:val="-17"/>
          <w:sz w:val="24"/>
          <w:szCs w:val="24"/>
        </w:rPr>
        <w:t> </w:t>
      </w:r>
      <w:r>
        <w:rPr>
          <w:i/>
          <w:sz w:val="24"/>
          <w:szCs w:val="24"/>
        </w:rPr>
        <w:t>m</w:t>
      </w:r>
      <w:r>
        <w:rPr>
          <w:sz w:val="24"/>
          <w:szCs w:val="24"/>
        </w:rPr>
        <w:t>e</w:t>
      </w:r>
      <w:r>
        <w:rPr>
          <w:i/>
          <w:sz w:val="24"/>
          <w:szCs w:val="24"/>
        </w:rPr>
        <w:t>gobari</w:t>
      </w:r>
      <w:r>
        <w:rPr>
          <w:i/>
          <w:spacing w:val="-16"/>
          <w:sz w:val="24"/>
          <w:szCs w:val="24"/>
        </w:rPr>
        <w:t> </w:t>
      </w:r>
      <w:r>
        <w:rPr>
          <w:i/>
          <w:sz w:val="24"/>
          <w:szCs w:val="24"/>
        </w:rPr>
        <w:t>univ</w:t>
      </w:r>
      <w:r>
        <w:rPr>
          <w:sz w:val="24"/>
          <w:szCs w:val="24"/>
        </w:rPr>
        <w:t>e</w:t>
      </w:r>
      <w:r>
        <w:rPr>
          <w:i/>
          <w:sz w:val="24"/>
          <w:szCs w:val="24"/>
        </w:rPr>
        <w:t>rsit</w:t>
      </w:r>
      <w:r>
        <w:rPr>
          <w:sz w:val="24"/>
          <w:szCs w:val="24"/>
        </w:rPr>
        <w:t>e</w:t>
      </w:r>
      <w:r>
        <w:rPr>
          <w:i/>
          <w:sz w:val="24"/>
          <w:szCs w:val="24"/>
        </w:rPr>
        <w:t>tshi</w:t>
      </w:r>
      <w:r>
        <w:rPr>
          <w:i/>
          <w:spacing w:val="-17"/>
          <w:sz w:val="24"/>
          <w:szCs w:val="24"/>
        </w:rPr>
        <w:t> </w:t>
      </w:r>
      <w:r>
        <w:rPr>
          <w:i/>
          <w:sz w:val="24"/>
          <w:szCs w:val="24"/>
        </w:rPr>
        <w:t>midis</w:t>
      </w:r>
      <w:r>
        <w:rPr>
          <w:i/>
          <w:spacing w:val="-16"/>
          <w:sz w:val="24"/>
          <w:szCs w:val="24"/>
        </w:rPr>
        <w:t> </w:t>
      </w:r>
      <w:r>
        <w:rPr>
          <w:sz w:val="24"/>
          <w:szCs w:val="24"/>
        </w:rPr>
        <w:t>–</w:t>
      </w:r>
      <w:r>
        <w:rPr>
          <w:spacing w:val="-16"/>
          <w:sz w:val="24"/>
          <w:szCs w:val="24"/>
        </w:rPr>
        <w:t> </w:t>
      </w:r>
      <w:r>
        <w:rPr>
          <w:sz w:val="24"/>
          <w:szCs w:val="24"/>
        </w:rPr>
        <w:t>my</w:t>
      </w:r>
      <w:r>
        <w:rPr>
          <w:spacing w:val="-17"/>
          <w:sz w:val="24"/>
          <w:szCs w:val="24"/>
        </w:rPr>
        <w:t> </w:t>
      </w:r>
      <w:r>
        <w:rPr>
          <w:sz w:val="24"/>
          <w:szCs w:val="24"/>
        </w:rPr>
        <w:t>friend</w:t>
      </w:r>
      <w:r>
        <w:rPr>
          <w:spacing w:val="-16"/>
          <w:sz w:val="24"/>
          <w:szCs w:val="24"/>
        </w:rPr>
        <w:t> </w:t>
      </w:r>
      <w:r>
        <w:rPr>
          <w:sz w:val="24"/>
          <w:szCs w:val="24"/>
        </w:rPr>
        <w:t>is going to</w:t>
      </w:r>
      <w:r>
        <w:rPr>
          <w:spacing w:val="-1"/>
          <w:sz w:val="24"/>
          <w:szCs w:val="24"/>
        </w:rPr>
        <w:t> </w:t>
      </w:r>
      <w:r>
        <w:rPr>
          <w:sz w:val="24"/>
          <w:szCs w:val="24"/>
        </w:rPr>
        <w:t>university</w:t>
      </w:r>
      <w:r>
        <w:rPr>
          <w:i/>
          <w:sz w:val="24"/>
          <w:szCs w:val="24"/>
        </w:rPr>
        <w:t>;</w:t>
      </w:r>
    </w:p>
    <w:p>
      <w:pPr>
        <w:spacing w:line="328" w:lineRule="exact" w:before="0"/>
        <w:ind w:left="886" w:right="0" w:firstLine="0"/>
        <w:jc w:val="left"/>
        <w:rPr>
          <w:sz w:val="24"/>
          <w:szCs w:val="24"/>
        </w:rPr>
      </w:pPr>
      <w:r>
        <w:rPr>
          <w:rFonts w:ascii="Sylfaen" w:hAnsi="Sylfaen" w:cs="Sylfaen" w:eastAsia="Sylfaen"/>
          <w:i/>
          <w:sz w:val="25"/>
          <w:szCs w:val="25"/>
        </w:rPr>
        <w:t>ჩვენ ერთად წავალთ თეატრში </w:t>
      </w:r>
      <w:r>
        <w:rPr>
          <w:i/>
          <w:sz w:val="24"/>
          <w:szCs w:val="24"/>
        </w:rPr>
        <w:t>chv</w:t>
      </w:r>
      <w:r>
        <w:rPr>
          <w:sz w:val="24"/>
          <w:szCs w:val="24"/>
        </w:rPr>
        <w:t>e</w:t>
      </w:r>
      <w:r>
        <w:rPr>
          <w:i/>
          <w:sz w:val="24"/>
          <w:szCs w:val="24"/>
        </w:rPr>
        <w:t>n </w:t>
      </w:r>
      <w:r>
        <w:rPr>
          <w:sz w:val="24"/>
          <w:szCs w:val="24"/>
        </w:rPr>
        <w:t>e</w:t>
      </w:r>
      <w:r>
        <w:rPr>
          <w:i/>
          <w:sz w:val="24"/>
          <w:szCs w:val="24"/>
        </w:rPr>
        <w:t>rtad tsavalt t</w:t>
      </w:r>
      <w:r>
        <w:rPr>
          <w:sz w:val="24"/>
          <w:szCs w:val="24"/>
        </w:rPr>
        <w:t>ea</w:t>
      </w:r>
      <w:r>
        <w:rPr>
          <w:i/>
          <w:sz w:val="24"/>
          <w:szCs w:val="24"/>
        </w:rPr>
        <w:t>trshi </w:t>
      </w:r>
      <w:r>
        <w:rPr>
          <w:sz w:val="24"/>
          <w:szCs w:val="24"/>
        </w:rPr>
        <w:t>– we will go to the theatre;</w:t>
      </w:r>
    </w:p>
    <w:p>
      <w:pPr>
        <w:spacing w:before="146"/>
        <w:ind w:left="886" w:right="0" w:firstLine="0"/>
        <w:jc w:val="left"/>
        <w:rPr>
          <w:sz w:val="24"/>
          <w:szCs w:val="24"/>
        </w:rPr>
      </w:pPr>
      <w:r>
        <w:rPr>
          <w:rFonts w:ascii="Sylfaen" w:hAnsi="Sylfaen" w:cs="Sylfaen" w:eastAsia="Sylfaen"/>
          <w:i/>
          <w:sz w:val="25"/>
          <w:szCs w:val="25"/>
        </w:rPr>
        <w:t>სტუმრები გუშინ წავიდნენ </w:t>
      </w:r>
      <w:r>
        <w:rPr>
          <w:i/>
          <w:sz w:val="24"/>
          <w:szCs w:val="24"/>
        </w:rPr>
        <w:t>stumr</w:t>
      </w:r>
      <w:r>
        <w:rPr>
          <w:sz w:val="24"/>
          <w:szCs w:val="24"/>
        </w:rPr>
        <w:t>e</w:t>
      </w:r>
      <w:r>
        <w:rPr>
          <w:i/>
          <w:sz w:val="24"/>
          <w:szCs w:val="24"/>
        </w:rPr>
        <w:t>bi gushin tsavidn</w:t>
      </w:r>
      <w:r>
        <w:rPr>
          <w:sz w:val="24"/>
          <w:szCs w:val="24"/>
        </w:rPr>
        <w:t>e</w:t>
      </w:r>
      <w:r>
        <w:rPr>
          <w:i/>
          <w:sz w:val="24"/>
          <w:szCs w:val="24"/>
        </w:rPr>
        <w:t>n </w:t>
      </w:r>
      <w:r>
        <w:rPr>
          <w:sz w:val="24"/>
          <w:szCs w:val="24"/>
        </w:rPr>
        <w:t>– the guests went yesterday.</w:t>
      </w:r>
    </w:p>
    <w:p>
      <w:pPr>
        <w:pStyle w:val="BodyText"/>
        <w:spacing w:line="360" w:lineRule="auto" w:before="155"/>
        <w:ind w:left="320" w:right="575" w:firstLine="566"/>
        <w:jc w:val="both"/>
      </w:pPr>
      <w:r>
        <w:rPr/>
        <w:t>In</w:t>
      </w:r>
      <w:r>
        <w:rPr>
          <w:spacing w:val="-13"/>
        </w:rPr>
        <w:t> </w:t>
      </w:r>
      <w:r>
        <w:rPr/>
        <w:t>the</w:t>
      </w:r>
      <w:r>
        <w:rPr>
          <w:spacing w:val="-13"/>
        </w:rPr>
        <w:t> </w:t>
      </w:r>
      <w:r>
        <w:rPr/>
        <w:t>next</w:t>
      </w:r>
      <w:r>
        <w:rPr>
          <w:spacing w:val="-12"/>
        </w:rPr>
        <w:t> </w:t>
      </w:r>
      <w:r>
        <w:rPr/>
        <w:t>stage</w:t>
      </w:r>
      <w:r>
        <w:rPr>
          <w:spacing w:val="-13"/>
        </w:rPr>
        <w:t> </w:t>
      </w:r>
      <w:r>
        <w:rPr/>
        <w:t>of</w:t>
      </w:r>
      <w:r>
        <w:rPr>
          <w:spacing w:val="-13"/>
        </w:rPr>
        <w:t> </w:t>
      </w:r>
      <w:r>
        <w:rPr/>
        <w:t>language</w:t>
      </w:r>
      <w:r>
        <w:rPr>
          <w:spacing w:val="-14"/>
        </w:rPr>
        <w:t> </w:t>
      </w:r>
      <w:r>
        <w:rPr/>
        <w:t>acquisition,</w:t>
      </w:r>
      <w:r>
        <w:rPr>
          <w:spacing w:val="-12"/>
        </w:rPr>
        <w:t> </w:t>
      </w:r>
      <w:r>
        <w:rPr/>
        <w:t>it</w:t>
      </w:r>
      <w:r>
        <w:rPr>
          <w:spacing w:val="-12"/>
        </w:rPr>
        <w:t> </w:t>
      </w:r>
      <w:r>
        <w:rPr/>
        <w:t>is</w:t>
      </w:r>
      <w:r>
        <w:rPr>
          <w:spacing w:val="-12"/>
        </w:rPr>
        <w:t> </w:t>
      </w:r>
      <w:r>
        <w:rPr/>
        <w:t>advisable</w:t>
      </w:r>
      <w:r>
        <w:rPr>
          <w:spacing w:val="-13"/>
        </w:rPr>
        <w:t> </w:t>
      </w:r>
      <w:r>
        <w:rPr/>
        <w:t>to</w:t>
      </w:r>
      <w:r>
        <w:rPr>
          <w:spacing w:val="-10"/>
        </w:rPr>
        <w:t> </w:t>
      </w:r>
      <w:r>
        <w:rPr/>
        <w:t>introduce</w:t>
      </w:r>
      <w:r>
        <w:rPr>
          <w:spacing w:val="-11"/>
        </w:rPr>
        <w:t> </w:t>
      </w:r>
      <w:r>
        <w:rPr/>
        <w:t>the</w:t>
      </w:r>
      <w:r>
        <w:rPr>
          <w:spacing w:val="-13"/>
        </w:rPr>
        <w:t> </w:t>
      </w:r>
      <w:r>
        <w:rPr/>
        <w:t>preverb</w:t>
      </w:r>
      <w:r>
        <w:rPr>
          <w:spacing w:val="-13"/>
        </w:rPr>
        <w:t> </w:t>
      </w:r>
      <w:r>
        <w:rPr/>
        <w:t>with</w:t>
      </w:r>
      <w:r>
        <w:rPr>
          <w:spacing w:val="-12"/>
        </w:rPr>
        <w:t> </w:t>
      </w:r>
      <w:r>
        <w:rPr/>
        <w:t>a</w:t>
      </w:r>
      <w:r>
        <w:rPr>
          <w:spacing w:val="-14"/>
        </w:rPr>
        <w:t> </w:t>
      </w:r>
      <w:r>
        <w:rPr/>
        <w:t>derivation function,</w:t>
      </w:r>
      <w:r>
        <w:rPr>
          <w:spacing w:val="-9"/>
        </w:rPr>
        <w:t> </w:t>
      </w:r>
      <w:r>
        <w:rPr/>
        <w:t>which</w:t>
      </w:r>
      <w:r>
        <w:rPr>
          <w:spacing w:val="-6"/>
        </w:rPr>
        <w:t> </w:t>
      </w:r>
      <w:r>
        <w:rPr/>
        <w:t>already</w:t>
      </w:r>
      <w:r>
        <w:rPr>
          <w:spacing w:val="-7"/>
        </w:rPr>
        <w:t> </w:t>
      </w:r>
      <w:r>
        <w:rPr/>
        <w:t>transfers</w:t>
      </w:r>
      <w:r>
        <w:rPr>
          <w:spacing w:val="-6"/>
        </w:rPr>
        <w:t> </w:t>
      </w:r>
      <w:r>
        <w:rPr/>
        <w:t>us</w:t>
      </w:r>
      <w:r>
        <w:rPr>
          <w:spacing w:val="-8"/>
        </w:rPr>
        <w:t> </w:t>
      </w:r>
      <w:r>
        <w:rPr/>
        <w:t>to</w:t>
      </w:r>
      <w:r>
        <w:rPr>
          <w:spacing w:val="-8"/>
        </w:rPr>
        <w:t> </w:t>
      </w:r>
      <w:r>
        <w:rPr/>
        <w:t>the</w:t>
      </w:r>
      <w:r>
        <w:rPr>
          <w:spacing w:val="-6"/>
        </w:rPr>
        <w:t> </w:t>
      </w:r>
      <w:r>
        <w:rPr/>
        <w:t>field</w:t>
      </w:r>
      <w:r>
        <w:rPr>
          <w:spacing w:val="-8"/>
        </w:rPr>
        <w:t> </w:t>
      </w:r>
      <w:r>
        <w:rPr/>
        <w:t>of</w:t>
      </w:r>
      <w:r>
        <w:rPr>
          <w:spacing w:val="-5"/>
        </w:rPr>
        <w:t> </w:t>
      </w:r>
      <w:r>
        <w:rPr/>
        <w:t>lexicology.</w:t>
      </w:r>
      <w:r>
        <w:rPr>
          <w:spacing w:val="-8"/>
        </w:rPr>
        <w:t> </w:t>
      </w:r>
      <w:r>
        <w:rPr/>
        <w:t>Antonymous</w:t>
      </w:r>
      <w:r>
        <w:rPr>
          <w:spacing w:val="-7"/>
        </w:rPr>
        <w:t> </w:t>
      </w:r>
      <w:r>
        <w:rPr/>
        <w:t>and</w:t>
      </w:r>
      <w:r>
        <w:rPr>
          <w:spacing w:val="-9"/>
        </w:rPr>
        <w:t> </w:t>
      </w:r>
      <w:r>
        <w:rPr/>
        <w:t>synonymous</w:t>
      </w:r>
      <w:r>
        <w:rPr>
          <w:spacing w:val="-8"/>
        </w:rPr>
        <w:t> </w:t>
      </w:r>
      <w:r>
        <w:rPr/>
        <w:t>verbs</w:t>
      </w:r>
      <w:r>
        <w:rPr>
          <w:spacing w:val="-6"/>
        </w:rPr>
        <w:t> </w:t>
      </w:r>
      <w:r>
        <w:rPr/>
        <w:t>are also considered in the same</w:t>
      </w:r>
      <w:r>
        <w:rPr>
          <w:spacing w:val="-2"/>
        </w:rPr>
        <w:t> </w:t>
      </w:r>
      <w:r>
        <w:rPr/>
        <w:t>field.</w:t>
      </w:r>
    </w:p>
    <w:p>
      <w:pPr>
        <w:pStyle w:val="BodyText"/>
        <w:spacing w:before="9"/>
        <w:rPr>
          <w:sz w:val="35"/>
        </w:rPr>
      </w:pPr>
    </w:p>
    <w:p>
      <w:pPr>
        <w:pStyle w:val="Heading5"/>
        <w:ind w:left="320"/>
      </w:pPr>
      <w:r>
        <w:rPr/>
        <w:t>Conclusion</w:t>
      </w:r>
    </w:p>
    <w:p>
      <w:pPr>
        <w:pStyle w:val="BodyText"/>
        <w:spacing w:line="360" w:lineRule="auto" w:before="140"/>
        <w:ind w:left="320" w:right="579" w:firstLine="566"/>
        <w:jc w:val="both"/>
      </w:pPr>
      <w:r>
        <w:rPr/>
        <w:t>The article implies some of the grammatical and lexical means that will make the learning / teaching process of verb forms easier for non-Georgian speakers. Our methods are based only on the principle of "teaching in one language", although in some cases we do not completely exclude the introduction of explanatory translation material.</w:t>
      </w:r>
    </w:p>
    <w:p>
      <w:pPr>
        <w:pStyle w:val="BodyText"/>
        <w:rPr>
          <w:sz w:val="26"/>
        </w:rPr>
      </w:pPr>
    </w:p>
    <w:p>
      <w:pPr>
        <w:pStyle w:val="BodyText"/>
        <w:rPr>
          <w:sz w:val="26"/>
        </w:rPr>
      </w:pPr>
    </w:p>
    <w:p>
      <w:pPr>
        <w:pStyle w:val="BodyText"/>
        <w:rPr>
          <w:sz w:val="26"/>
        </w:rPr>
      </w:pPr>
    </w:p>
    <w:p>
      <w:pPr>
        <w:pStyle w:val="BodyText"/>
        <w:spacing w:before="10"/>
        <w:rPr>
          <w:sz w:val="29"/>
        </w:rPr>
      </w:pPr>
    </w:p>
    <w:p>
      <w:pPr>
        <w:pStyle w:val="Heading5"/>
        <w:spacing w:before="1"/>
        <w:ind w:left="320"/>
      </w:pPr>
      <w:r>
        <w:rPr/>
        <w:t>References</w:t>
      </w:r>
    </w:p>
    <w:p>
      <w:pPr>
        <w:pStyle w:val="BodyText"/>
        <w:spacing w:line="360" w:lineRule="auto" w:before="141"/>
        <w:ind w:left="886" w:right="578" w:hanging="567"/>
        <w:jc w:val="both"/>
      </w:pPr>
      <w:r>
        <w:rPr/>
        <w:t>Inasaridze, M. </w:t>
      </w:r>
      <w:r>
        <w:rPr>
          <w:rFonts w:ascii="Sylfaen" w:hAnsi="Sylfaen" w:cs="Sylfaen" w:eastAsia="Sylfaen"/>
        </w:rPr>
        <w:t>(</w:t>
      </w:r>
      <w:r>
        <w:rPr/>
        <w:t>2013</w:t>
      </w:r>
      <w:r>
        <w:rPr>
          <w:rFonts w:ascii="Sylfaen" w:hAnsi="Sylfaen" w:cs="Sylfaen" w:eastAsia="Sylfaen"/>
        </w:rPr>
        <w:t>)</w:t>
      </w:r>
      <w:r>
        <w:rPr/>
        <w:t>. </w:t>
      </w:r>
      <w:r>
        <w:rPr>
          <w:rFonts w:ascii="Sylfaen" w:hAnsi="Sylfaen" w:cs="Sylfaen" w:eastAsia="Sylfaen"/>
        </w:rPr>
        <w:t>მაია ინასარიძე</w:t>
      </w:r>
      <w:r>
        <w:rPr/>
        <w:t>, "</w:t>
      </w:r>
      <w:r>
        <w:rPr>
          <w:rFonts w:ascii="Sylfaen" w:hAnsi="Sylfaen" w:cs="Sylfaen" w:eastAsia="Sylfaen"/>
        </w:rPr>
        <w:t>მეთოდიკური მითითებები ქარტულის როგორც მეორე ენის მასწავლებელთათვის" [</w:t>
      </w:r>
      <w:r>
        <w:rPr/>
        <w:t>"Methodological guidelines for teachers of Georgian</w:t>
      </w:r>
      <w:r>
        <w:rPr>
          <w:spacing w:val="-34"/>
        </w:rPr>
        <w:t> </w:t>
      </w:r>
      <w:r>
        <w:rPr/>
        <w:t>as a second language"</w:t>
      </w:r>
      <w:r>
        <w:rPr>
          <w:rFonts w:ascii="Sylfaen" w:hAnsi="Sylfaen" w:cs="Sylfaen" w:eastAsia="Sylfaen"/>
        </w:rPr>
        <w:t>]</w:t>
      </w:r>
      <w:hyperlink r:id="rId307">
        <w:r>
          <w:rPr/>
          <w:t>:</w:t>
        </w:r>
        <w:r>
          <w:rPr>
            <w:spacing w:val="-2"/>
          </w:rPr>
          <w:t> </w:t>
        </w:r>
        <w:r>
          <w:rPr/>
          <w:t>http://mastsavlebeli.ge/?p=3707</w:t>
        </w:r>
      </w:hyperlink>
    </w:p>
    <w:p>
      <w:pPr>
        <w:pStyle w:val="BodyText"/>
        <w:spacing w:line="360" w:lineRule="auto"/>
        <w:ind w:left="886" w:right="576" w:hanging="567"/>
        <w:jc w:val="both"/>
      </w:pPr>
      <w:r>
        <w:rPr/>
        <w:t>Jorbenadze,</w:t>
      </w:r>
      <w:r>
        <w:rPr>
          <w:spacing w:val="-15"/>
        </w:rPr>
        <w:t> </w:t>
      </w:r>
      <w:r>
        <w:rPr>
          <w:rFonts w:ascii="Sylfaen" w:hAnsi="Sylfaen" w:cs="Sylfaen" w:eastAsia="Sylfaen"/>
        </w:rPr>
        <w:t>B.</w:t>
      </w:r>
      <w:r>
        <w:rPr>
          <w:rFonts w:ascii="Sylfaen" w:hAnsi="Sylfaen" w:cs="Sylfaen" w:eastAsia="Sylfaen"/>
          <w:spacing w:val="-15"/>
        </w:rPr>
        <w:t> </w:t>
      </w:r>
      <w:r>
        <w:rPr>
          <w:rFonts w:ascii="Sylfaen" w:hAnsi="Sylfaen" w:cs="Sylfaen" w:eastAsia="Sylfaen"/>
        </w:rPr>
        <w:t>(</w:t>
      </w:r>
      <w:r>
        <w:rPr/>
        <w:t>1980).</w:t>
      </w:r>
      <w:r>
        <w:rPr>
          <w:spacing w:val="-13"/>
        </w:rPr>
        <w:t> </w:t>
      </w:r>
      <w:r>
        <w:rPr>
          <w:rFonts w:ascii="Sylfaen" w:hAnsi="Sylfaen" w:cs="Sylfaen" w:eastAsia="Sylfaen"/>
        </w:rPr>
        <w:t>ბესარიონ</w:t>
      </w:r>
      <w:r>
        <w:rPr>
          <w:rFonts w:ascii="Sylfaen" w:hAnsi="Sylfaen" w:cs="Sylfaen" w:eastAsia="Sylfaen"/>
          <w:spacing w:val="19"/>
        </w:rPr>
        <w:t> </w:t>
      </w:r>
      <w:r>
        <w:rPr>
          <w:rFonts w:ascii="Sylfaen" w:hAnsi="Sylfaen" w:cs="Sylfaen" w:eastAsia="Sylfaen"/>
        </w:rPr>
        <w:t>ჯორბენაძე,</w:t>
      </w:r>
      <w:r>
        <w:rPr>
          <w:rFonts w:ascii="Sylfaen" w:hAnsi="Sylfaen" w:cs="Sylfaen" w:eastAsia="Sylfaen"/>
          <w:spacing w:val="-14"/>
        </w:rPr>
        <w:t> </w:t>
      </w:r>
      <w:r>
        <w:rPr>
          <w:rFonts w:ascii="Sylfaen" w:hAnsi="Sylfaen" w:cs="Sylfaen" w:eastAsia="Sylfaen"/>
        </w:rPr>
        <w:t>ქარტული</w:t>
      </w:r>
      <w:r>
        <w:rPr>
          <w:rFonts w:ascii="Sylfaen" w:hAnsi="Sylfaen" w:cs="Sylfaen" w:eastAsia="Sylfaen"/>
          <w:spacing w:val="-15"/>
        </w:rPr>
        <w:t> </w:t>
      </w:r>
      <w:r>
        <w:rPr>
          <w:rFonts w:ascii="Sylfaen" w:hAnsi="Sylfaen" w:cs="Sylfaen" w:eastAsia="Sylfaen"/>
        </w:rPr>
        <w:t>ზმნის</w:t>
      </w:r>
      <w:r>
        <w:rPr>
          <w:rFonts w:ascii="Sylfaen" w:hAnsi="Sylfaen" w:cs="Sylfaen" w:eastAsia="Sylfaen"/>
          <w:spacing w:val="-15"/>
        </w:rPr>
        <w:t> </w:t>
      </w:r>
      <w:r>
        <w:rPr>
          <w:rFonts w:ascii="Sylfaen" w:hAnsi="Sylfaen" w:cs="Sylfaen" w:eastAsia="Sylfaen"/>
        </w:rPr>
        <w:t>ფორმობრივი</w:t>
      </w:r>
      <w:r>
        <w:rPr>
          <w:rFonts w:ascii="Sylfaen" w:hAnsi="Sylfaen" w:cs="Sylfaen" w:eastAsia="Sylfaen"/>
          <w:spacing w:val="-14"/>
        </w:rPr>
        <w:t> </w:t>
      </w:r>
      <w:r>
        <w:rPr>
          <w:rFonts w:ascii="Sylfaen" w:hAnsi="Sylfaen" w:cs="Sylfaen" w:eastAsia="Sylfaen"/>
        </w:rPr>
        <w:t>და</w:t>
      </w:r>
      <w:r>
        <w:rPr>
          <w:rFonts w:ascii="Sylfaen" w:hAnsi="Sylfaen" w:cs="Sylfaen" w:eastAsia="Sylfaen"/>
          <w:spacing w:val="-15"/>
        </w:rPr>
        <w:t> </w:t>
      </w:r>
      <w:r>
        <w:rPr>
          <w:rFonts w:ascii="Sylfaen" w:hAnsi="Sylfaen" w:cs="Sylfaen" w:eastAsia="Sylfaen"/>
        </w:rPr>
        <w:t>ფუნქციური ანალიზის პრინციპები" </w:t>
      </w:r>
      <w:r>
        <w:rPr/>
        <w:t>["Principles of formal and functional analysis of Georgian verbs"]. Tbilisi University Publishing</w:t>
      </w:r>
      <w:r>
        <w:rPr>
          <w:spacing w:val="-1"/>
        </w:rPr>
        <w:t> </w:t>
      </w:r>
      <w:r>
        <w:rPr/>
        <w:t>House.</w:t>
      </w:r>
    </w:p>
    <w:p>
      <w:pPr>
        <w:pStyle w:val="BodyText"/>
        <w:spacing w:line="360" w:lineRule="auto"/>
        <w:ind w:left="886" w:right="573" w:hanging="567"/>
        <w:jc w:val="both"/>
      </w:pPr>
      <w:r>
        <w:rPr/>
        <w:t>Melikishvili, D. (2014), </w:t>
      </w:r>
      <w:r>
        <w:rPr>
          <w:rFonts w:ascii="Sylfaen" w:hAnsi="Sylfaen" w:cs="Sylfaen" w:eastAsia="Sylfaen"/>
        </w:rPr>
        <w:t>დამანა მელიქიშვილი</w:t>
      </w:r>
      <w:r>
        <w:rPr/>
        <w:t>, "</w:t>
      </w:r>
      <w:r>
        <w:rPr>
          <w:rFonts w:ascii="Sylfaen" w:hAnsi="Sylfaen" w:cs="Sylfaen" w:eastAsia="Sylfaen"/>
        </w:rPr>
        <w:t>ქართული ზმნის სისტემური მორფო- სინტაქსური ანალიზი</w:t>
      </w:r>
      <w:r>
        <w:rPr/>
        <w:t>" </w:t>
      </w:r>
      <w:r>
        <w:rPr>
          <w:rFonts w:ascii="Sylfaen" w:hAnsi="Sylfaen" w:cs="Sylfaen" w:eastAsia="Sylfaen"/>
        </w:rPr>
        <w:t>[</w:t>
      </w:r>
      <w:r>
        <w:rPr/>
        <w:t>"Systemic morpho-syntactic analysis of Georgian verb"</w:t>
      </w:r>
      <w:r>
        <w:rPr>
          <w:rFonts w:ascii="Sylfaen" w:hAnsi="Sylfaen" w:cs="Sylfaen" w:eastAsia="Sylfaen"/>
        </w:rPr>
        <w:t>]</w:t>
      </w:r>
      <w:r>
        <w:rPr/>
        <w:t>. Tbilisi: Program "Logos".</w:t>
      </w:r>
    </w:p>
    <w:p>
      <w:pPr>
        <w:pStyle w:val="BodyText"/>
        <w:spacing w:before="1"/>
        <w:ind w:left="380"/>
        <w:jc w:val="both"/>
      </w:pPr>
      <w:r>
        <w:rPr/>
        <w:t>Saville-Troike M. (2016</w:t>
      </w:r>
      <w:r>
        <w:rPr>
          <w:rFonts w:ascii="Sylfaen"/>
        </w:rPr>
        <w:t>)</w:t>
      </w:r>
      <w:r>
        <w:rPr/>
        <w:t>. Introduction to Second Language Aquisition, Second Edition </w:t>
      </w:r>
      <w:r>
        <w:rPr>
          <w:spacing w:val="3"/>
        </w:rPr>
        <w:t> </w:t>
      </w:r>
      <w:r>
        <w:rPr/>
        <w:t>(Translator:</w:t>
      </w:r>
    </w:p>
    <w:p>
      <w:pPr>
        <w:pStyle w:val="BodyText"/>
        <w:tabs>
          <w:tab w:pos="2824" w:val="left" w:leader="none"/>
        </w:tabs>
        <w:spacing w:line="360" w:lineRule="auto" w:before="155"/>
        <w:ind w:left="886" w:right="579"/>
        <w:jc w:val="both"/>
      </w:pPr>
      <w:r>
        <w:rPr/>
        <w:t>K. Gochitashvili, Editor K. Gabunia), Center for Civic Integration and Interethnic Relations. Tbilisi.</w:t>
        <w:tab/>
      </w:r>
      <w:r>
        <w:rPr>
          <w:spacing w:val="-1"/>
        </w:rPr>
        <w:t>chrome-extension://efaidnbmnnnibpcajpcglclefindmkaj/viewer.html?pdfurl</w:t>
      </w:r>
    </w:p>
    <w:p>
      <w:pPr>
        <w:spacing w:after="0" w:line="360" w:lineRule="auto"/>
        <w:jc w:val="both"/>
        <w:sectPr>
          <w:headerReference w:type="default" r:id="rId303"/>
          <w:headerReference w:type="even" r:id="rId304"/>
          <w:footerReference w:type="default" r:id="rId305"/>
          <w:footerReference w:type="even" r:id="rId306"/>
          <w:pgSz w:w="11910" w:h="16840"/>
          <w:pgMar w:header="718" w:footer="1000" w:top="1400" w:bottom="1200" w:left="760" w:right="500"/>
          <w:pgNumType w:start="145"/>
        </w:sectPr>
      </w:pPr>
    </w:p>
    <w:p>
      <w:pPr>
        <w:pStyle w:val="BodyText"/>
        <w:spacing w:before="10"/>
        <w:rPr>
          <w:sz w:val="14"/>
        </w:rPr>
      </w:pPr>
    </w:p>
    <w:p>
      <w:pPr>
        <w:pStyle w:val="BodyText"/>
        <w:spacing w:before="90"/>
        <w:ind w:left="886"/>
      </w:pPr>
      <w:r>
        <w:rPr/>
        <w:t>=https%3A%2F%2Fcciir.ge%2Fimages%2Fpdf%2Fintroducing%2520second%2520language</w:t>
      </w:r>
    </w:p>
    <w:p>
      <w:pPr>
        <w:pStyle w:val="BodyText"/>
        <w:spacing w:before="137"/>
        <w:ind w:left="886"/>
      </w:pPr>
      <w:r>
        <w:rPr/>
        <w:t>%2520acquisition.pdf&amp;clen=4444917&amp;chunk=true</w:t>
      </w:r>
    </w:p>
    <w:p>
      <w:pPr>
        <w:pStyle w:val="BodyText"/>
        <w:spacing w:before="141"/>
        <w:ind w:left="320"/>
        <w:rPr>
          <w:rFonts w:ascii="Sylfaen" w:hAnsi="Sylfaen" w:cs="Sylfaen" w:eastAsia="Sylfaen"/>
        </w:rPr>
      </w:pPr>
      <w:r>
        <w:rPr/>
        <w:t>Shanidze, </w:t>
      </w:r>
      <w:r>
        <w:rPr>
          <w:rFonts w:ascii="Sylfaen" w:hAnsi="Sylfaen" w:cs="Sylfaen" w:eastAsia="Sylfaen"/>
        </w:rPr>
        <w:t>A. (</w:t>
      </w:r>
      <w:r>
        <w:rPr/>
        <w:t>1980</w:t>
      </w:r>
      <w:r>
        <w:rPr>
          <w:rFonts w:ascii="Sylfaen" w:hAnsi="Sylfaen" w:cs="Sylfaen" w:eastAsia="Sylfaen"/>
        </w:rPr>
        <w:t>)</w:t>
      </w:r>
      <w:r>
        <w:rPr/>
        <w:t>. </w:t>
      </w:r>
      <w:r>
        <w:rPr>
          <w:rFonts w:ascii="Sylfaen" w:hAnsi="Sylfaen" w:cs="Sylfaen" w:eastAsia="Sylfaen"/>
        </w:rPr>
        <w:t>აკაკი შანიძე</w:t>
      </w:r>
      <w:r>
        <w:rPr/>
        <w:t>, </w:t>
      </w:r>
      <w:r>
        <w:rPr>
          <w:rFonts w:ascii="Sylfaen" w:hAnsi="Sylfaen" w:cs="Sylfaen" w:eastAsia="Sylfaen"/>
        </w:rPr>
        <w:t>თხზულებანი, ტ.3; თსუ გამომცემლობა, თბილისი.</w:t>
      </w:r>
    </w:p>
    <w:p>
      <w:pPr>
        <w:pStyle w:val="BodyText"/>
        <w:spacing w:line="360" w:lineRule="auto" w:before="157"/>
        <w:ind w:left="886" w:right="577" w:hanging="567"/>
        <w:jc w:val="both"/>
      </w:pPr>
      <w:r>
        <w:rPr/>
        <w:t>Zekalashvili, </w:t>
      </w:r>
      <w:r>
        <w:rPr>
          <w:rFonts w:ascii="Sylfaen" w:hAnsi="Sylfaen" w:cs="Sylfaen" w:eastAsia="Sylfaen"/>
        </w:rPr>
        <w:t>R. (</w:t>
      </w:r>
      <w:r>
        <w:rPr/>
        <w:t>2008). </w:t>
      </w:r>
      <w:r>
        <w:rPr>
          <w:rFonts w:ascii="Sylfaen" w:hAnsi="Sylfaen" w:cs="Sylfaen" w:eastAsia="Sylfaen"/>
        </w:rPr>
        <w:t>რუსუდან ზექალაშვილი</w:t>
      </w:r>
      <w:r>
        <w:rPr/>
        <w:t>, </w:t>
      </w:r>
      <w:r>
        <w:rPr>
          <w:rFonts w:ascii="Sylfaen" w:hAnsi="Sylfaen" w:cs="Sylfaen" w:eastAsia="Sylfaen"/>
        </w:rPr>
        <w:t>მოდალობის გამოხატვის საშუალებათა სისტემა და სემანტიკური ნიუანსები ქართულ დისკურსში [</w:t>
      </w:r>
      <w:r>
        <w:rPr/>
        <w:t>"System of Expressing Modality and Semantic Nuances in Georgian Discourse"</w:t>
      </w:r>
      <w:r>
        <w:rPr>
          <w:rFonts w:ascii="Sylfaen" w:hAnsi="Sylfaen" w:cs="Sylfaen" w:eastAsia="Sylfaen"/>
        </w:rPr>
        <w:t>]</w:t>
      </w:r>
      <w:r>
        <w:rPr/>
        <w:t>.: 2nd International Symposium: "Iberian-Caucasian Linguistics: Heritage and Perspectives", dedicated to Acad. Arn. Chikobava’s 110th anniversary</w:t>
      </w:r>
      <w:hyperlink r:id="rId308">
        <w:r>
          <w:rPr/>
          <w:t>. 2008. http://www.ice.ge/symposium/symp_geo.html</w:t>
        </w:r>
      </w:hyperlink>
    </w:p>
    <w:p>
      <w:pPr>
        <w:spacing w:after="0" w:line="360" w:lineRule="auto"/>
        <w:jc w:val="both"/>
        <w:sectPr>
          <w:pgSz w:w="11910" w:h="16840"/>
          <w:pgMar w:header="962" w:footer="1000" w:top="1820" w:bottom="1200" w:left="760" w:right="500"/>
        </w:sectPr>
      </w:pPr>
    </w:p>
    <w:p>
      <w:pPr>
        <w:pStyle w:val="BodyText"/>
        <w:rPr>
          <w:sz w:val="20"/>
        </w:rPr>
      </w:pPr>
    </w:p>
    <w:p>
      <w:pPr>
        <w:pStyle w:val="BodyText"/>
        <w:rPr>
          <w:sz w:val="20"/>
        </w:rPr>
      </w:pPr>
    </w:p>
    <w:p>
      <w:pPr>
        <w:pStyle w:val="BodyText"/>
        <w:rPr>
          <w:sz w:val="20"/>
        </w:rPr>
      </w:pPr>
    </w:p>
    <w:p>
      <w:pPr>
        <w:pStyle w:val="BodyText"/>
        <w:spacing w:before="7"/>
      </w:pPr>
    </w:p>
    <w:p>
      <w:pPr>
        <w:spacing w:before="89"/>
        <w:ind w:left="680" w:right="0" w:firstLine="0"/>
        <w:jc w:val="left"/>
        <w:rPr>
          <w:b/>
          <w:sz w:val="28"/>
        </w:rPr>
      </w:pPr>
      <w:r>
        <w:rPr>
          <w:b/>
          <w:sz w:val="28"/>
        </w:rPr>
        <w:t>Nana Shavtvaladze</w:t>
      </w:r>
    </w:p>
    <w:p>
      <w:pPr>
        <w:pStyle w:val="Heading2"/>
        <w:spacing w:before="47"/>
        <w:ind w:left="2096"/>
        <w:rPr>
          <w:i/>
        </w:rPr>
      </w:pPr>
      <w:r>
        <w:rPr>
          <w:i/>
        </w:rPr>
        <w:t>The University of Georgia, Tbilisi, Georgia</w:t>
      </w:r>
    </w:p>
    <w:p>
      <w:pPr>
        <w:pStyle w:val="BodyText"/>
        <w:spacing w:before="9"/>
        <w:rPr>
          <w:i/>
          <w:sz w:val="40"/>
        </w:rPr>
      </w:pPr>
    </w:p>
    <w:p>
      <w:pPr>
        <w:spacing w:line="278" w:lineRule="auto" w:before="0"/>
        <w:ind w:left="3030" w:right="1948" w:hanging="1326"/>
        <w:jc w:val="left"/>
        <w:rPr>
          <w:b/>
          <w:sz w:val="32"/>
        </w:rPr>
      </w:pPr>
      <w:r>
        <w:rPr>
          <w:b/>
          <w:sz w:val="32"/>
        </w:rPr>
        <w:t>Linguistic formulas - a priority of modern teaching "In the universe of grammar I"</w:t>
      </w:r>
    </w:p>
    <w:p>
      <w:pPr>
        <w:pStyle w:val="BodyText"/>
        <w:rPr>
          <w:b/>
          <w:sz w:val="20"/>
        </w:rPr>
      </w:pPr>
    </w:p>
    <w:p>
      <w:pPr>
        <w:pStyle w:val="BodyText"/>
        <w:rPr>
          <w:b/>
          <w:sz w:val="20"/>
        </w:rPr>
      </w:pPr>
    </w:p>
    <w:p>
      <w:pPr>
        <w:pStyle w:val="BodyText"/>
        <w:spacing w:before="11"/>
        <w:rPr>
          <w:b/>
          <w:sz w:val="18"/>
        </w:rPr>
      </w:pPr>
      <w:r>
        <w:rPr/>
        <w:pict>
          <v:shape style="position:absolute;margin-left:72.300003pt;margin-top:12.101367pt;width:450.55pt;height:306.55pt;mso-position-horizontal-relative:page;mso-position-vertical-relative:paragraph;z-index:-251125760;mso-wrap-distance-left:0;mso-wrap-distance-right:0" type="#_x0000_t202" filled="true" fillcolor="#dce6f1" stroked="false">
            <v:textbox inset="0,0,0,0">
              <w:txbxContent>
                <w:p>
                  <w:pPr>
                    <w:spacing w:before="10"/>
                    <w:ind w:left="277" w:right="0" w:firstLine="0"/>
                    <w:jc w:val="left"/>
                    <w:rPr>
                      <w:b/>
                      <w:sz w:val="24"/>
                    </w:rPr>
                  </w:pPr>
                  <w:r>
                    <w:rPr>
                      <w:b/>
                      <w:sz w:val="24"/>
                    </w:rPr>
                    <w:t>ABSTRACT</w:t>
                  </w:r>
                </w:p>
                <w:p>
                  <w:pPr>
                    <w:pStyle w:val="BodyText"/>
                    <w:spacing w:line="288" w:lineRule="auto" w:before="55"/>
                    <w:ind w:left="277" w:right="224"/>
                    <w:jc w:val="both"/>
                  </w:pPr>
                  <w:r>
                    <w:rPr/>
                    <w:t>We have the variety of forms, ways, methods, strategies of teaching in the 21st century. It`s important to achieve the goal, to gain the result, to perceive the given materials. Everyone is free to choose any ways from the given approaches. Most of the textbooks are dedicated to English language. English is dominated worldwide and it`s not only foreign language but a second language as well in many countries. There are different visions</w:t>
                  </w:r>
                  <w:r>
                    <w:rPr>
                      <w:spacing w:val="-6"/>
                    </w:rPr>
                    <w:t> </w:t>
                  </w:r>
                  <w:r>
                    <w:rPr/>
                    <w:t>and</w:t>
                  </w:r>
                  <w:r>
                    <w:rPr>
                      <w:spacing w:val="-6"/>
                    </w:rPr>
                    <w:t> </w:t>
                  </w:r>
                  <w:r>
                    <w:rPr/>
                    <w:t>approaches</w:t>
                  </w:r>
                  <w:r>
                    <w:rPr>
                      <w:spacing w:val="-5"/>
                    </w:rPr>
                    <w:t> </w:t>
                  </w:r>
                  <w:r>
                    <w:rPr/>
                    <w:t>in</w:t>
                  </w:r>
                  <w:r>
                    <w:rPr>
                      <w:spacing w:val="-6"/>
                    </w:rPr>
                    <w:t> </w:t>
                  </w:r>
                  <w:r>
                    <w:rPr/>
                    <w:t>teaching</w:t>
                  </w:r>
                  <w:r>
                    <w:rPr>
                      <w:spacing w:val="-3"/>
                    </w:rPr>
                    <w:t> </w:t>
                  </w:r>
                  <w:r>
                    <w:rPr/>
                    <w:t>a</w:t>
                  </w:r>
                  <w:r>
                    <w:rPr>
                      <w:spacing w:val="-6"/>
                    </w:rPr>
                    <w:t> </w:t>
                  </w:r>
                  <w:r>
                    <w:rPr/>
                    <w:t>language</w:t>
                  </w:r>
                  <w:r>
                    <w:rPr>
                      <w:spacing w:val="-7"/>
                    </w:rPr>
                    <w:t> </w:t>
                  </w:r>
                  <w:r>
                    <w:rPr/>
                    <w:t>as</w:t>
                  </w:r>
                  <w:r>
                    <w:rPr>
                      <w:spacing w:val="-3"/>
                    </w:rPr>
                    <w:t> </w:t>
                  </w:r>
                  <w:r>
                    <w:rPr/>
                    <w:t>a</w:t>
                  </w:r>
                  <w:r>
                    <w:rPr>
                      <w:spacing w:val="-7"/>
                    </w:rPr>
                    <w:t> </w:t>
                  </w:r>
                  <w:r>
                    <w:rPr/>
                    <w:t>foreign</w:t>
                  </w:r>
                  <w:r>
                    <w:rPr>
                      <w:spacing w:val="-5"/>
                    </w:rPr>
                    <w:t> </w:t>
                  </w:r>
                  <w:r>
                    <w:rPr/>
                    <w:t>or</w:t>
                  </w:r>
                  <w:r>
                    <w:rPr>
                      <w:spacing w:val="-7"/>
                    </w:rPr>
                    <w:t> </w:t>
                  </w:r>
                  <w:r>
                    <w:rPr/>
                    <w:t>as</w:t>
                  </w:r>
                  <w:r>
                    <w:rPr>
                      <w:spacing w:val="-4"/>
                    </w:rPr>
                    <w:t> </w:t>
                  </w:r>
                  <w:r>
                    <w:rPr/>
                    <w:t>a</w:t>
                  </w:r>
                  <w:r>
                    <w:rPr>
                      <w:spacing w:val="-6"/>
                    </w:rPr>
                    <w:t> </w:t>
                  </w:r>
                  <w:r>
                    <w:rPr/>
                    <w:t>second</w:t>
                  </w:r>
                  <w:r>
                    <w:rPr>
                      <w:spacing w:val="-6"/>
                    </w:rPr>
                    <w:t> </w:t>
                  </w:r>
                  <w:r>
                    <w:rPr/>
                    <w:t>one.</w:t>
                  </w:r>
                  <w:r>
                    <w:rPr>
                      <w:spacing w:val="-2"/>
                    </w:rPr>
                    <w:t> </w:t>
                  </w:r>
                  <w:r>
                    <w:rPr/>
                    <w:t>Textbooks are mades based on the four skills: reading, writing, speaking, listening. Demand of Georgian as a foreign language has increased. Many philologists have occupied themselves with teaching Georgian as a Foreign language. Plus, they have means of teaching, once there are many textbooks already created, especially for the beginner levels.</w:t>
                  </w:r>
                  <w:r>
                    <w:rPr>
                      <w:spacing w:val="-13"/>
                    </w:rPr>
                    <w:t> </w:t>
                  </w:r>
                  <w:r>
                    <w:rPr/>
                    <w:t>Online</w:t>
                  </w:r>
                  <w:r>
                    <w:rPr>
                      <w:spacing w:val="-13"/>
                    </w:rPr>
                    <w:t> </w:t>
                  </w:r>
                  <w:r>
                    <w:rPr/>
                    <w:t>teaching</w:t>
                  </w:r>
                  <w:r>
                    <w:rPr>
                      <w:spacing w:val="-13"/>
                    </w:rPr>
                    <w:t> </w:t>
                  </w:r>
                  <w:r>
                    <w:rPr/>
                    <w:t>has</w:t>
                  </w:r>
                  <w:r>
                    <w:rPr>
                      <w:spacing w:val="-12"/>
                    </w:rPr>
                    <w:t> </w:t>
                  </w:r>
                  <w:r>
                    <w:rPr/>
                    <w:t>also</w:t>
                  </w:r>
                  <w:r>
                    <w:rPr>
                      <w:spacing w:val="-13"/>
                    </w:rPr>
                    <w:t> </w:t>
                  </w:r>
                  <w:r>
                    <w:rPr/>
                    <w:t>increased</w:t>
                  </w:r>
                  <w:r>
                    <w:rPr>
                      <w:spacing w:val="-12"/>
                    </w:rPr>
                    <w:t> </w:t>
                  </w:r>
                  <w:r>
                    <w:rPr/>
                    <w:t>these</w:t>
                  </w:r>
                  <w:r>
                    <w:rPr>
                      <w:spacing w:val="-13"/>
                    </w:rPr>
                    <w:t> </w:t>
                  </w:r>
                  <w:r>
                    <w:rPr/>
                    <w:t>demands.</w:t>
                  </w:r>
                  <w:r>
                    <w:rPr>
                      <w:spacing w:val="-14"/>
                    </w:rPr>
                    <w:t> </w:t>
                  </w:r>
                  <w:r>
                    <w:rPr/>
                    <w:t>Every</w:t>
                  </w:r>
                  <w:r>
                    <w:rPr>
                      <w:spacing w:val="-11"/>
                    </w:rPr>
                    <w:t> </w:t>
                  </w:r>
                  <w:r>
                    <w:rPr/>
                    <w:t>author</w:t>
                  </w:r>
                  <w:r>
                    <w:rPr>
                      <w:spacing w:val="-12"/>
                    </w:rPr>
                    <w:t> </w:t>
                  </w:r>
                  <w:r>
                    <w:rPr/>
                    <w:t>forms</w:t>
                  </w:r>
                  <w:r>
                    <w:rPr>
                      <w:spacing w:val="-12"/>
                    </w:rPr>
                    <w:t> </w:t>
                  </w:r>
                  <w:r>
                    <w:rPr/>
                    <w:t>his/her</w:t>
                  </w:r>
                  <w:r>
                    <w:rPr>
                      <w:spacing w:val="-14"/>
                    </w:rPr>
                    <w:t> </w:t>
                  </w:r>
                  <w:r>
                    <w:rPr/>
                    <w:t>own style,</w:t>
                  </w:r>
                  <w:r>
                    <w:rPr>
                      <w:spacing w:val="-7"/>
                    </w:rPr>
                    <w:t> </w:t>
                  </w:r>
                  <w:r>
                    <w:rPr/>
                    <w:t>approach</w:t>
                  </w:r>
                  <w:r>
                    <w:rPr>
                      <w:spacing w:val="-6"/>
                    </w:rPr>
                    <w:t> </w:t>
                  </w:r>
                  <w:r>
                    <w:rPr/>
                    <w:t>and</w:t>
                  </w:r>
                  <w:r>
                    <w:rPr>
                      <w:spacing w:val="-6"/>
                    </w:rPr>
                    <w:t> </w:t>
                  </w:r>
                  <w:r>
                    <w:rPr/>
                    <w:t>vision</w:t>
                  </w:r>
                  <w:r>
                    <w:rPr>
                      <w:spacing w:val="-6"/>
                    </w:rPr>
                    <w:t> </w:t>
                  </w:r>
                  <w:r>
                    <w:rPr/>
                    <w:t>when</w:t>
                  </w:r>
                  <w:r>
                    <w:rPr>
                      <w:spacing w:val="-6"/>
                    </w:rPr>
                    <w:t> </w:t>
                  </w:r>
                  <w:r>
                    <w:rPr/>
                    <w:t>creating</w:t>
                  </w:r>
                  <w:r>
                    <w:rPr>
                      <w:spacing w:val="-7"/>
                    </w:rPr>
                    <w:t> </w:t>
                  </w:r>
                  <w:r>
                    <w:rPr/>
                    <w:t>a</w:t>
                  </w:r>
                  <w:r>
                    <w:rPr>
                      <w:spacing w:val="-7"/>
                    </w:rPr>
                    <w:t> </w:t>
                  </w:r>
                  <w:r>
                    <w:rPr/>
                    <w:t>textbook.</w:t>
                  </w:r>
                  <w:r>
                    <w:rPr>
                      <w:spacing w:val="-6"/>
                    </w:rPr>
                    <w:t> </w:t>
                  </w:r>
                  <w:r>
                    <w:rPr/>
                    <w:t>In</w:t>
                  </w:r>
                  <w:r>
                    <w:rPr>
                      <w:spacing w:val="-6"/>
                    </w:rPr>
                    <w:t> </w:t>
                  </w:r>
                  <w:r>
                    <w:rPr/>
                    <w:t>my</w:t>
                  </w:r>
                  <w:r>
                    <w:rPr>
                      <w:spacing w:val="-6"/>
                    </w:rPr>
                    <w:t> </w:t>
                  </w:r>
                  <w:r>
                    <w:rPr/>
                    <w:t>opinion,</w:t>
                  </w:r>
                  <w:r>
                    <w:rPr>
                      <w:spacing w:val="-7"/>
                    </w:rPr>
                    <w:t> </w:t>
                  </w:r>
                  <w:r>
                    <w:rPr/>
                    <w:t>it`s</w:t>
                  </w:r>
                  <w:r>
                    <w:rPr>
                      <w:spacing w:val="-7"/>
                    </w:rPr>
                    <w:t> </w:t>
                  </w:r>
                  <w:r>
                    <w:rPr/>
                    <w:t>important</w:t>
                  </w:r>
                  <w:r>
                    <w:rPr>
                      <w:spacing w:val="-2"/>
                    </w:rPr>
                    <w:t> </w:t>
                  </w:r>
                  <w:r>
                    <w:rPr/>
                    <w:t>to</w:t>
                  </w:r>
                  <w:r>
                    <w:rPr>
                      <w:spacing w:val="-6"/>
                    </w:rPr>
                    <w:t> </w:t>
                  </w:r>
                  <w:r>
                    <w:rPr/>
                    <w:t>first calculate the common methodical view from the beginning to the end and only then start working on the new textbook. This kind of approach helps instructor gain the results</w:t>
                  </w:r>
                  <w:r>
                    <w:rPr>
                      <w:spacing w:val="-18"/>
                    </w:rPr>
                    <w:t> </w:t>
                  </w:r>
                  <w:r>
                    <w:rPr/>
                    <w:t>and consistent logical motion is encouraging hopeful for the</w:t>
                  </w:r>
                  <w:r>
                    <w:rPr>
                      <w:spacing w:val="-6"/>
                    </w:rPr>
                    <w:t> </w:t>
                  </w:r>
                  <w:r>
                    <w:rPr/>
                    <w:t>student.</w:t>
                  </w:r>
                </w:p>
                <w:p>
                  <w:pPr>
                    <w:spacing w:line="288" w:lineRule="auto" w:before="2"/>
                    <w:ind w:left="277" w:right="223" w:firstLine="0"/>
                    <w:jc w:val="both"/>
                    <w:rPr>
                      <w:i/>
                      <w:sz w:val="28"/>
                    </w:rPr>
                  </w:pPr>
                  <w:r>
                    <w:rPr>
                      <w:b/>
                      <w:i/>
                      <w:sz w:val="28"/>
                    </w:rPr>
                    <w:t>Key words: </w:t>
                  </w:r>
                  <w:r>
                    <w:rPr>
                      <w:i/>
                      <w:sz w:val="28"/>
                    </w:rPr>
                    <w:t>grammar, teaching, foreign, language, material,Georgian </w:t>
                  </w:r>
                  <w:r>
                    <w:rPr>
                      <w:i/>
                      <w:sz w:val="28"/>
                    </w:rPr>
                    <w:t>language abroad, word building, postpositions,</w:t>
                  </w:r>
                  <w:r>
                    <w:rPr>
                      <w:i/>
                      <w:spacing w:val="-10"/>
                      <w:sz w:val="28"/>
                    </w:rPr>
                    <w:t> </w:t>
                  </w:r>
                  <w:r>
                    <w:rPr>
                      <w:i/>
                      <w:sz w:val="28"/>
                    </w:rPr>
                    <w:t>adverb</w:t>
                  </w:r>
                </w:p>
              </w:txbxContent>
            </v:textbox>
            <v:fill type="solid"/>
            <w10:wrap type="topAndBottom"/>
          </v:shape>
        </w:pict>
      </w:r>
    </w:p>
    <w:p>
      <w:pPr>
        <w:pStyle w:val="BodyText"/>
        <w:spacing w:before="3"/>
        <w:rPr>
          <w:b/>
          <w:sz w:val="29"/>
        </w:rPr>
      </w:pPr>
    </w:p>
    <w:p>
      <w:pPr>
        <w:pStyle w:val="BodyText"/>
        <w:spacing w:line="360" w:lineRule="auto" w:before="90"/>
        <w:ind w:left="680" w:right="938" w:firstLine="427"/>
        <w:jc w:val="both"/>
      </w:pPr>
      <w:r>
        <w:rPr/>
        <w:t>We have the variety of forms, ways, methods, strategies of teaching in the 21st century. It`s important to achieve the goal, to gain the result, to perceive the given materials. Everyone is free to choose any ways from the given approaches. Most of the textbooks are dedicated to English language. English is dominated worldwide and it`s not only foreign language but a second language as well in many countries. There are different visions and approaches in teaching a language as a foreign or as a second one. Textbooks are mades based on the four skills: reading, writing, speaking, listening. Demand of Georgian as a foreign language has increased. Many philologists have occupied themselves with teaching Georgian as a Foreign language. Plus, they have means of teaching, once there are many textbooks already created,</w:t>
      </w:r>
    </w:p>
    <w:p>
      <w:pPr>
        <w:spacing w:after="0" w:line="360" w:lineRule="auto"/>
        <w:jc w:val="both"/>
        <w:sectPr>
          <w:pgSz w:w="11910" w:h="16840"/>
          <w:pgMar w:header="718" w:footer="1000" w:top="1400" w:bottom="1200" w:left="760" w:right="500"/>
        </w:sectPr>
      </w:pPr>
    </w:p>
    <w:p>
      <w:pPr>
        <w:pStyle w:val="BodyText"/>
        <w:spacing w:before="2"/>
        <w:rPr>
          <w:sz w:val="13"/>
        </w:rPr>
      </w:pPr>
    </w:p>
    <w:p>
      <w:pPr>
        <w:pStyle w:val="BodyText"/>
        <w:spacing w:line="360" w:lineRule="auto" w:before="90"/>
        <w:ind w:left="680" w:right="939"/>
        <w:jc w:val="both"/>
      </w:pPr>
      <w:r>
        <w:rPr/>
        <w:t>especially for the beginner levels. Online teaching has also increased these demands. Every author forms his/her own style, approach and vision when creating a textbook. In my opinion, it`s</w:t>
      </w:r>
      <w:r>
        <w:rPr>
          <w:spacing w:val="-9"/>
        </w:rPr>
        <w:t> </w:t>
      </w:r>
      <w:r>
        <w:rPr/>
        <w:t>important</w:t>
      </w:r>
      <w:r>
        <w:rPr>
          <w:spacing w:val="-7"/>
        </w:rPr>
        <w:t> </w:t>
      </w:r>
      <w:r>
        <w:rPr/>
        <w:t>to</w:t>
      </w:r>
      <w:r>
        <w:rPr>
          <w:spacing w:val="-7"/>
        </w:rPr>
        <w:t> </w:t>
      </w:r>
      <w:r>
        <w:rPr/>
        <w:t>first</w:t>
      </w:r>
      <w:r>
        <w:rPr>
          <w:spacing w:val="-8"/>
        </w:rPr>
        <w:t> </w:t>
      </w:r>
      <w:r>
        <w:rPr/>
        <w:t>calculate</w:t>
      </w:r>
      <w:r>
        <w:rPr>
          <w:spacing w:val="-9"/>
        </w:rPr>
        <w:t> </w:t>
      </w:r>
      <w:r>
        <w:rPr/>
        <w:t>the</w:t>
      </w:r>
      <w:r>
        <w:rPr>
          <w:spacing w:val="-8"/>
        </w:rPr>
        <w:t> </w:t>
      </w:r>
      <w:r>
        <w:rPr/>
        <w:t>common</w:t>
      </w:r>
      <w:r>
        <w:rPr>
          <w:spacing w:val="-9"/>
        </w:rPr>
        <w:t> </w:t>
      </w:r>
      <w:r>
        <w:rPr/>
        <w:t>methodical</w:t>
      </w:r>
      <w:r>
        <w:rPr>
          <w:spacing w:val="-7"/>
        </w:rPr>
        <w:t> </w:t>
      </w:r>
      <w:r>
        <w:rPr/>
        <w:t>view</w:t>
      </w:r>
      <w:r>
        <w:rPr>
          <w:spacing w:val="-6"/>
        </w:rPr>
        <w:t> </w:t>
      </w:r>
      <w:r>
        <w:rPr/>
        <w:t>from</w:t>
      </w:r>
      <w:r>
        <w:rPr>
          <w:spacing w:val="-8"/>
        </w:rPr>
        <w:t> </w:t>
      </w:r>
      <w:r>
        <w:rPr/>
        <w:t>the</w:t>
      </w:r>
      <w:r>
        <w:rPr>
          <w:spacing w:val="-8"/>
        </w:rPr>
        <w:t> </w:t>
      </w:r>
      <w:r>
        <w:rPr/>
        <w:t>beginning</w:t>
      </w:r>
      <w:r>
        <w:rPr>
          <w:spacing w:val="-7"/>
        </w:rPr>
        <w:t> </w:t>
      </w:r>
      <w:r>
        <w:rPr/>
        <w:t>to</w:t>
      </w:r>
      <w:r>
        <w:rPr>
          <w:spacing w:val="-8"/>
        </w:rPr>
        <w:t> </w:t>
      </w:r>
      <w:r>
        <w:rPr/>
        <w:t>the</w:t>
      </w:r>
      <w:r>
        <w:rPr>
          <w:spacing w:val="-8"/>
        </w:rPr>
        <w:t> </w:t>
      </w:r>
      <w:r>
        <w:rPr/>
        <w:t>end</w:t>
      </w:r>
      <w:r>
        <w:rPr>
          <w:spacing w:val="-5"/>
        </w:rPr>
        <w:t> </w:t>
      </w:r>
      <w:r>
        <w:rPr/>
        <w:t>and only then start working on the new textbook. This kind of approach helps instructor gain the results and consistent logical motion is encouraging hopeful for the</w:t>
      </w:r>
      <w:r>
        <w:rPr>
          <w:spacing w:val="-5"/>
        </w:rPr>
        <w:t> </w:t>
      </w:r>
      <w:r>
        <w:rPr/>
        <w:t>student.</w:t>
      </w:r>
    </w:p>
    <w:p>
      <w:pPr>
        <w:pStyle w:val="BodyText"/>
        <w:spacing w:line="360" w:lineRule="auto" w:before="2"/>
        <w:ind w:left="680" w:right="933" w:firstLine="427"/>
        <w:jc w:val="both"/>
      </w:pPr>
      <w:r>
        <w:rPr/>
        <w:t>Even if the textbooks are one of the means of teaching materials, it`s also very basic and important. The dominated visions of teaching a language consists of following attributes: self studying textbook; workbook; appropriate reading materials. Would be excellent if the above mentioned books are supported with the listening materials, with a CD. This is the best case for perfect practice and achieving the goals, as both the instructor and the learner are given a possibility</w:t>
      </w:r>
      <w:r>
        <w:rPr>
          <w:spacing w:val="-9"/>
        </w:rPr>
        <w:t> </w:t>
      </w:r>
      <w:r>
        <w:rPr/>
        <w:t>to</w:t>
      </w:r>
      <w:r>
        <w:rPr>
          <w:spacing w:val="-6"/>
        </w:rPr>
        <w:t> </w:t>
      </w:r>
      <w:r>
        <w:rPr/>
        <w:t>proceed</w:t>
      </w:r>
      <w:r>
        <w:rPr>
          <w:spacing w:val="-5"/>
        </w:rPr>
        <w:t> </w:t>
      </w:r>
      <w:r>
        <w:rPr/>
        <w:t>the</w:t>
      </w:r>
      <w:r>
        <w:rPr>
          <w:spacing w:val="-5"/>
        </w:rPr>
        <w:t> </w:t>
      </w:r>
      <w:r>
        <w:rPr/>
        <w:t>teaching</w:t>
      </w:r>
      <w:r>
        <w:rPr>
          <w:spacing w:val="-5"/>
        </w:rPr>
        <w:t> </w:t>
      </w:r>
      <w:r>
        <w:rPr/>
        <w:t>ways</w:t>
      </w:r>
      <w:r>
        <w:rPr>
          <w:spacing w:val="-6"/>
        </w:rPr>
        <w:t> </w:t>
      </w:r>
      <w:r>
        <w:rPr/>
        <w:t>with</w:t>
      </w:r>
      <w:r>
        <w:rPr>
          <w:spacing w:val="-5"/>
        </w:rPr>
        <w:t> </w:t>
      </w:r>
      <w:r>
        <w:rPr/>
        <w:t>the</w:t>
      </w:r>
      <w:r>
        <w:rPr>
          <w:spacing w:val="-7"/>
        </w:rPr>
        <w:t> </w:t>
      </w:r>
      <w:r>
        <w:rPr/>
        <w:t>proper</w:t>
      </w:r>
      <w:r>
        <w:rPr>
          <w:spacing w:val="-6"/>
        </w:rPr>
        <w:t> </w:t>
      </w:r>
      <w:r>
        <w:rPr/>
        <w:t>method.</w:t>
      </w:r>
      <w:r>
        <w:rPr>
          <w:spacing w:val="-6"/>
        </w:rPr>
        <w:t> </w:t>
      </w:r>
      <w:r>
        <w:rPr/>
        <w:t>We</w:t>
      </w:r>
      <w:r>
        <w:rPr>
          <w:spacing w:val="-6"/>
        </w:rPr>
        <w:t> </w:t>
      </w:r>
      <w:r>
        <w:rPr/>
        <w:t>must</w:t>
      </w:r>
      <w:r>
        <w:rPr>
          <w:spacing w:val="-5"/>
        </w:rPr>
        <w:t> </w:t>
      </w:r>
      <w:r>
        <w:rPr/>
        <w:t>highlight</w:t>
      </w:r>
      <w:r>
        <w:rPr>
          <w:spacing w:val="-5"/>
        </w:rPr>
        <w:t> </w:t>
      </w:r>
      <w:r>
        <w:rPr/>
        <w:t>the</w:t>
      </w:r>
      <w:r>
        <w:rPr>
          <w:spacing w:val="-7"/>
        </w:rPr>
        <w:t> </w:t>
      </w:r>
      <w:r>
        <w:rPr/>
        <w:t>role</w:t>
      </w:r>
      <w:r>
        <w:rPr>
          <w:spacing w:val="-6"/>
        </w:rPr>
        <w:t> </w:t>
      </w:r>
      <w:r>
        <w:rPr/>
        <w:t>of the dictionary, which helps a student to properly understand the ideas and thoughts. The speacilaist from the whole world have created lots of supplementary means apart from the textbooks, for active learning, the so-called alphabet, posters, word cards, large books, dominoes for various vocabularies, boards, etc. Such tools for teaching also exist in Georgia, which are actively used to teach Georgian as a Foreign</w:t>
      </w:r>
      <w:r>
        <w:rPr>
          <w:spacing w:val="-2"/>
        </w:rPr>
        <w:t> </w:t>
      </w:r>
      <w:r>
        <w:rPr/>
        <w:t>language.</w:t>
      </w:r>
    </w:p>
    <w:p>
      <w:pPr>
        <w:pStyle w:val="BodyText"/>
        <w:spacing w:line="360" w:lineRule="auto"/>
        <w:ind w:left="675" w:right="934" w:firstLine="432"/>
        <w:jc w:val="both"/>
      </w:pPr>
      <w:r>
        <w:rPr/>
        <w:t>Word cards written on one side in Georgian, for example, „didi“ - on one side, and on  the</w:t>
      </w:r>
      <w:r>
        <w:rPr>
          <w:spacing w:val="-2"/>
        </w:rPr>
        <w:t> </w:t>
      </w:r>
      <w:r>
        <w:rPr/>
        <w:t>other</w:t>
      </w:r>
      <w:r>
        <w:rPr>
          <w:spacing w:val="-14"/>
        </w:rPr>
        <w:t> </w:t>
      </w:r>
      <w:r>
        <w:rPr/>
        <w:t>side</w:t>
      </w:r>
      <w:r>
        <w:rPr>
          <w:spacing w:val="-13"/>
        </w:rPr>
        <w:t> </w:t>
      </w:r>
      <w:r>
        <w:rPr/>
        <w:t>in</w:t>
      </w:r>
      <w:r>
        <w:rPr>
          <w:spacing w:val="-12"/>
        </w:rPr>
        <w:t> </w:t>
      </w:r>
      <w:r>
        <w:rPr/>
        <w:t>English</w:t>
      </w:r>
      <w:r>
        <w:rPr>
          <w:spacing w:val="-9"/>
        </w:rPr>
        <w:t> </w:t>
      </w:r>
      <w:r>
        <w:rPr/>
        <w:t>-</w:t>
      </w:r>
      <w:r>
        <w:rPr>
          <w:spacing w:val="-6"/>
        </w:rPr>
        <w:t> </w:t>
      </w:r>
      <w:r>
        <w:rPr/>
        <w:t>big.</w:t>
      </w:r>
      <w:r>
        <w:rPr>
          <w:spacing w:val="-12"/>
        </w:rPr>
        <w:t> </w:t>
      </w:r>
      <w:r>
        <w:rPr/>
        <w:t>Here,</w:t>
      </w:r>
      <w:r>
        <w:rPr>
          <w:spacing w:val="-13"/>
        </w:rPr>
        <w:t> </w:t>
      </w:r>
      <w:r>
        <w:rPr/>
        <w:t>such</w:t>
      </w:r>
      <w:r>
        <w:rPr>
          <w:spacing w:val="-6"/>
        </w:rPr>
        <w:t> </w:t>
      </w:r>
      <w:r>
        <w:rPr/>
        <w:t>tools</w:t>
      </w:r>
      <w:r>
        <w:rPr>
          <w:spacing w:val="51"/>
        </w:rPr>
        <w:t> </w:t>
      </w:r>
      <w:r>
        <w:rPr/>
        <w:t>are</w:t>
      </w:r>
      <w:r>
        <w:rPr>
          <w:spacing w:val="-14"/>
        </w:rPr>
        <w:t> </w:t>
      </w:r>
      <w:r>
        <w:rPr/>
        <w:t>often</w:t>
      </w:r>
      <w:r>
        <w:rPr>
          <w:spacing w:val="-12"/>
        </w:rPr>
        <w:t> </w:t>
      </w:r>
      <w:r>
        <w:rPr/>
        <w:t>very</w:t>
      </w:r>
      <w:r>
        <w:rPr>
          <w:spacing w:val="-13"/>
        </w:rPr>
        <w:t> </w:t>
      </w:r>
      <w:r>
        <w:rPr/>
        <w:t>fun</w:t>
      </w:r>
      <w:r>
        <w:rPr>
          <w:spacing w:val="-13"/>
        </w:rPr>
        <w:t> </w:t>
      </w:r>
      <w:r>
        <w:rPr/>
        <w:t>for</w:t>
      </w:r>
      <w:r>
        <w:rPr>
          <w:spacing w:val="-15"/>
        </w:rPr>
        <w:t> </w:t>
      </w:r>
      <w:r>
        <w:rPr/>
        <w:t>foreigners</w:t>
      </w:r>
      <w:r>
        <w:rPr>
          <w:spacing w:val="-11"/>
        </w:rPr>
        <w:t> </w:t>
      </w:r>
      <w:r>
        <w:rPr/>
        <w:t>and</w:t>
      </w:r>
      <w:r>
        <w:rPr>
          <w:spacing w:val="-12"/>
        </w:rPr>
        <w:t> </w:t>
      </w:r>
      <w:r>
        <w:rPr/>
        <w:t>acceptable forsome learners. There are  cards  for  different  purposes.  For  example,  only  for  numbers, nounsand adjectives separately, and so on. There are also lots of picture  dictionaries that arethematically sorted by</w:t>
      </w:r>
      <w:r>
        <w:rPr>
          <w:spacing w:val="-13"/>
        </w:rPr>
        <w:t> </w:t>
      </w:r>
      <w:r>
        <w:rPr/>
        <w:t>situation.</w:t>
      </w:r>
    </w:p>
    <w:p>
      <w:pPr>
        <w:pStyle w:val="BodyText"/>
        <w:spacing w:line="360" w:lineRule="auto"/>
        <w:ind w:left="680" w:right="937" w:firstLine="427"/>
        <w:jc w:val="both"/>
      </w:pPr>
      <w:r>
        <w:rPr/>
        <w:t>Many countries have also developed an A4 size grammar board that is easy to understand and</w:t>
      </w:r>
      <w:r>
        <w:rPr>
          <w:spacing w:val="-10"/>
        </w:rPr>
        <w:t> </w:t>
      </w:r>
      <w:r>
        <w:rPr/>
        <w:t>easy</w:t>
      </w:r>
      <w:r>
        <w:rPr>
          <w:spacing w:val="-9"/>
        </w:rPr>
        <w:t> </w:t>
      </w:r>
      <w:r>
        <w:rPr/>
        <w:t>to</w:t>
      </w:r>
      <w:r>
        <w:rPr>
          <w:spacing w:val="-8"/>
        </w:rPr>
        <w:t> </w:t>
      </w:r>
      <w:r>
        <w:rPr/>
        <w:t>use.</w:t>
      </w:r>
      <w:r>
        <w:rPr>
          <w:spacing w:val="-10"/>
        </w:rPr>
        <w:t> </w:t>
      </w:r>
      <w:r>
        <w:rPr/>
        <w:t>Basically,</w:t>
      </w:r>
      <w:r>
        <w:rPr>
          <w:spacing w:val="-9"/>
        </w:rPr>
        <w:t> </w:t>
      </w:r>
      <w:r>
        <w:rPr/>
        <w:t>these</w:t>
      </w:r>
      <w:r>
        <w:rPr>
          <w:spacing w:val="-11"/>
        </w:rPr>
        <w:t> </w:t>
      </w:r>
      <w:r>
        <w:rPr/>
        <w:t>boards</w:t>
      </w:r>
      <w:r>
        <w:rPr>
          <w:spacing w:val="-9"/>
        </w:rPr>
        <w:t> </w:t>
      </w:r>
      <w:r>
        <w:rPr/>
        <w:t>are</w:t>
      </w:r>
      <w:r>
        <w:rPr>
          <w:spacing w:val="-11"/>
        </w:rPr>
        <w:t> </w:t>
      </w:r>
      <w:r>
        <w:rPr/>
        <w:t>three-sided,</w:t>
      </w:r>
      <w:r>
        <w:rPr>
          <w:spacing w:val="-9"/>
        </w:rPr>
        <w:t> </w:t>
      </w:r>
      <w:r>
        <w:rPr/>
        <w:t>tied</w:t>
      </w:r>
      <w:r>
        <w:rPr>
          <w:spacing w:val="-10"/>
        </w:rPr>
        <w:t> </w:t>
      </w:r>
      <w:r>
        <w:rPr/>
        <w:t>together</w:t>
      </w:r>
      <w:r>
        <w:rPr>
          <w:spacing w:val="-9"/>
        </w:rPr>
        <w:t> </w:t>
      </w:r>
      <w:r>
        <w:rPr/>
        <w:t>and</w:t>
      </w:r>
      <w:r>
        <w:rPr>
          <w:spacing w:val="-10"/>
        </w:rPr>
        <w:t> </w:t>
      </w:r>
      <w:r>
        <w:rPr/>
        <w:t>folded.</w:t>
      </w:r>
      <w:r>
        <w:rPr>
          <w:spacing w:val="-9"/>
        </w:rPr>
        <w:t> </w:t>
      </w:r>
      <w:r>
        <w:rPr/>
        <w:t>This</w:t>
      </w:r>
      <w:r>
        <w:rPr>
          <w:spacing w:val="-9"/>
        </w:rPr>
        <w:t> </w:t>
      </w:r>
      <w:r>
        <w:rPr/>
        <w:t>grammar board contains the complete and basic grammatical linguistic forms of the language to be studied easily, with its own instance. For example, English-Russian contains a total of three pages of grammar with its own hints.</w:t>
      </w:r>
    </w:p>
    <w:p>
      <w:pPr>
        <w:pStyle w:val="BodyText"/>
        <w:spacing w:line="360" w:lineRule="auto" w:before="1"/>
        <w:ind w:left="680" w:right="936" w:firstLine="707"/>
        <w:jc w:val="both"/>
      </w:pPr>
      <w:r>
        <w:rPr/>
        <w:t>As</w:t>
      </w:r>
      <w:r>
        <w:rPr>
          <w:spacing w:val="-7"/>
        </w:rPr>
        <w:t> </w:t>
      </w:r>
      <w:r>
        <w:rPr/>
        <w:t>I</w:t>
      </w:r>
      <w:r>
        <w:rPr>
          <w:spacing w:val="-8"/>
        </w:rPr>
        <w:t> </w:t>
      </w:r>
      <w:r>
        <w:rPr/>
        <w:t>told</w:t>
      </w:r>
      <w:r>
        <w:rPr>
          <w:spacing w:val="-6"/>
        </w:rPr>
        <w:t> </w:t>
      </w:r>
      <w:r>
        <w:rPr/>
        <w:t>you,</w:t>
      </w:r>
      <w:r>
        <w:rPr>
          <w:spacing w:val="-5"/>
        </w:rPr>
        <w:t> </w:t>
      </w:r>
      <w:r>
        <w:rPr/>
        <w:t>there</w:t>
      </w:r>
      <w:r>
        <w:rPr>
          <w:spacing w:val="-7"/>
        </w:rPr>
        <w:t> </w:t>
      </w:r>
      <w:r>
        <w:rPr/>
        <w:t>are</w:t>
      </w:r>
      <w:r>
        <w:rPr>
          <w:spacing w:val="-6"/>
        </w:rPr>
        <w:t> </w:t>
      </w:r>
      <w:r>
        <w:rPr/>
        <w:t>many</w:t>
      </w:r>
      <w:r>
        <w:rPr>
          <w:spacing w:val="-7"/>
        </w:rPr>
        <w:t> </w:t>
      </w:r>
      <w:r>
        <w:rPr/>
        <w:t>things</w:t>
      </w:r>
      <w:r>
        <w:rPr>
          <w:spacing w:val="-5"/>
        </w:rPr>
        <w:t> </w:t>
      </w:r>
      <w:r>
        <w:rPr/>
        <w:t>in</w:t>
      </w:r>
      <w:r>
        <w:rPr>
          <w:spacing w:val="-6"/>
        </w:rPr>
        <w:t> </w:t>
      </w:r>
      <w:r>
        <w:rPr/>
        <w:t>teaching</w:t>
      </w:r>
      <w:r>
        <w:rPr>
          <w:spacing w:val="-5"/>
        </w:rPr>
        <w:t> </w:t>
      </w:r>
      <w:r>
        <w:rPr/>
        <w:t>Georgian</w:t>
      </w:r>
      <w:r>
        <w:rPr>
          <w:spacing w:val="-6"/>
        </w:rPr>
        <w:t> </w:t>
      </w:r>
      <w:r>
        <w:rPr/>
        <w:t>as</w:t>
      </w:r>
      <w:r>
        <w:rPr>
          <w:spacing w:val="-5"/>
        </w:rPr>
        <w:t> </w:t>
      </w:r>
      <w:r>
        <w:rPr/>
        <w:t>a</w:t>
      </w:r>
      <w:r>
        <w:rPr>
          <w:spacing w:val="-7"/>
        </w:rPr>
        <w:t> </w:t>
      </w:r>
      <w:r>
        <w:rPr/>
        <w:t>foreign</w:t>
      </w:r>
      <w:r>
        <w:rPr>
          <w:spacing w:val="-5"/>
        </w:rPr>
        <w:t> </w:t>
      </w:r>
      <w:r>
        <w:rPr/>
        <w:t>language,</w:t>
      </w:r>
      <w:r>
        <w:rPr>
          <w:spacing w:val="-6"/>
        </w:rPr>
        <w:t> </w:t>
      </w:r>
      <w:r>
        <w:rPr/>
        <w:t>but</w:t>
      </w:r>
      <w:r>
        <w:rPr>
          <w:spacing w:val="-5"/>
        </w:rPr>
        <w:t> </w:t>
      </w:r>
      <w:r>
        <w:rPr/>
        <w:t>we did</w:t>
      </w:r>
      <w:r>
        <w:rPr>
          <w:spacing w:val="-12"/>
        </w:rPr>
        <w:t> </w:t>
      </w:r>
      <w:r>
        <w:rPr/>
        <w:t>not</w:t>
      </w:r>
      <w:r>
        <w:rPr>
          <w:spacing w:val="-11"/>
        </w:rPr>
        <w:t> </w:t>
      </w:r>
      <w:r>
        <w:rPr/>
        <w:t>have</w:t>
      </w:r>
      <w:r>
        <w:rPr>
          <w:spacing w:val="-12"/>
        </w:rPr>
        <w:t> </w:t>
      </w:r>
      <w:r>
        <w:rPr/>
        <w:t>this</w:t>
      </w:r>
      <w:r>
        <w:rPr>
          <w:spacing w:val="-11"/>
        </w:rPr>
        <w:t> </w:t>
      </w:r>
      <w:r>
        <w:rPr/>
        <w:t>kind</w:t>
      </w:r>
      <w:r>
        <w:rPr>
          <w:spacing w:val="-11"/>
        </w:rPr>
        <w:t> </w:t>
      </w:r>
      <w:r>
        <w:rPr/>
        <w:t>of</w:t>
      </w:r>
      <w:r>
        <w:rPr>
          <w:spacing w:val="-14"/>
        </w:rPr>
        <w:t> </w:t>
      </w:r>
      <w:r>
        <w:rPr/>
        <w:t>grammar</w:t>
      </w:r>
      <w:r>
        <w:rPr>
          <w:spacing w:val="-12"/>
        </w:rPr>
        <w:t> </w:t>
      </w:r>
      <w:r>
        <w:rPr/>
        <w:t>board.</w:t>
      </w:r>
      <w:r>
        <w:rPr>
          <w:spacing w:val="-12"/>
        </w:rPr>
        <w:t> </w:t>
      </w:r>
      <w:r>
        <w:rPr/>
        <w:t>We</w:t>
      </w:r>
      <w:r>
        <w:rPr>
          <w:spacing w:val="-12"/>
        </w:rPr>
        <w:t> </w:t>
      </w:r>
      <w:r>
        <w:rPr/>
        <w:t>will</w:t>
      </w:r>
      <w:r>
        <w:rPr>
          <w:spacing w:val="-10"/>
        </w:rPr>
        <w:t> </w:t>
      </w:r>
      <w:r>
        <w:rPr/>
        <w:t>present</w:t>
      </w:r>
      <w:r>
        <w:rPr>
          <w:spacing w:val="-11"/>
        </w:rPr>
        <w:t> </w:t>
      </w:r>
      <w:r>
        <w:rPr/>
        <w:t>this</w:t>
      </w:r>
      <w:r>
        <w:rPr>
          <w:spacing w:val="-11"/>
        </w:rPr>
        <w:t> </w:t>
      </w:r>
      <w:r>
        <w:rPr/>
        <w:t>material</w:t>
      </w:r>
      <w:r>
        <w:rPr>
          <w:spacing w:val="-11"/>
        </w:rPr>
        <w:t> </w:t>
      </w:r>
      <w:r>
        <w:rPr/>
        <w:t>and</w:t>
      </w:r>
      <w:r>
        <w:rPr>
          <w:spacing w:val="-11"/>
        </w:rPr>
        <w:t> </w:t>
      </w:r>
      <w:r>
        <w:rPr/>
        <w:t>introduce</w:t>
      </w:r>
      <w:r>
        <w:rPr>
          <w:spacing w:val="-8"/>
        </w:rPr>
        <w:t> </w:t>
      </w:r>
      <w:r>
        <w:rPr/>
        <w:t>its</w:t>
      </w:r>
      <w:r>
        <w:rPr>
          <w:spacing w:val="-11"/>
        </w:rPr>
        <w:t> </w:t>
      </w:r>
      <w:r>
        <w:rPr/>
        <w:t>content to you. Due to the Georgian language system, unlike other languages, "In the universe of grammar</w:t>
      </w:r>
      <w:r>
        <w:rPr>
          <w:spacing w:val="-6"/>
        </w:rPr>
        <w:t> </w:t>
      </w:r>
      <w:r>
        <w:rPr/>
        <w:t>I"</w:t>
      </w:r>
      <w:r>
        <w:rPr>
          <w:spacing w:val="-6"/>
        </w:rPr>
        <w:t> </w:t>
      </w:r>
      <w:r>
        <w:rPr/>
        <w:t>has</w:t>
      </w:r>
      <w:r>
        <w:rPr>
          <w:spacing w:val="-6"/>
        </w:rPr>
        <w:t> </w:t>
      </w:r>
      <w:r>
        <w:rPr/>
        <w:t>three</w:t>
      </w:r>
      <w:r>
        <w:rPr>
          <w:spacing w:val="-8"/>
        </w:rPr>
        <w:t> </w:t>
      </w:r>
      <w:r>
        <w:rPr/>
        <w:t>pages,</w:t>
      </w:r>
      <w:r>
        <w:rPr>
          <w:spacing w:val="-6"/>
        </w:rPr>
        <w:t> </w:t>
      </w:r>
      <w:r>
        <w:rPr/>
        <w:t>but</w:t>
      </w:r>
      <w:r>
        <w:rPr>
          <w:spacing w:val="-6"/>
        </w:rPr>
        <w:t> </w:t>
      </w:r>
      <w:r>
        <w:rPr/>
        <w:t>it</w:t>
      </w:r>
      <w:r>
        <w:rPr>
          <w:spacing w:val="-9"/>
        </w:rPr>
        <w:t> </w:t>
      </w:r>
      <w:r>
        <w:rPr/>
        <w:t>includes</w:t>
      </w:r>
      <w:r>
        <w:rPr>
          <w:spacing w:val="-6"/>
        </w:rPr>
        <w:t> </w:t>
      </w:r>
      <w:r>
        <w:rPr/>
        <w:t>only</w:t>
      </w:r>
      <w:r>
        <w:rPr>
          <w:spacing w:val="-8"/>
        </w:rPr>
        <w:t> </w:t>
      </w:r>
      <w:r>
        <w:rPr/>
        <w:t>the</w:t>
      </w:r>
      <w:r>
        <w:rPr>
          <w:spacing w:val="-7"/>
        </w:rPr>
        <w:t> </w:t>
      </w:r>
      <w:r>
        <w:rPr/>
        <w:t>alphabet,</w:t>
      </w:r>
      <w:r>
        <w:rPr>
          <w:spacing w:val="-7"/>
        </w:rPr>
        <w:t> </w:t>
      </w:r>
      <w:r>
        <w:rPr/>
        <w:t>a</w:t>
      </w:r>
      <w:r>
        <w:rPr>
          <w:spacing w:val="-7"/>
        </w:rPr>
        <w:t> </w:t>
      </w:r>
      <w:r>
        <w:rPr/>
        <w:t>small</w:t>
      </w:r>
      <w:r>
        <w:rPr>
          <w:spacing w:val="-6"/>
        </w:rPr>
        <w:t> </w:t>
      </w:r>
      <w:r>
        <w:rPr/>
        <w:t>overview</w:t>
      </w:r>
      <w:r>
        <w:rPr>
          <w:spacing w:val="-8"/>
        </w:rPr>
        <w:t> </w:t>
      </w:r>
      <w:r>
        <w:rPr/>
        <w:t>of</w:t>
      </w:r>
      <w:r>
        <w:rPr>
          <w:spacing w:val="-7"/>
        </w:rPr>
        <w:t> </w:t>
      </w:r>
      <w:r>
        <w:rPr/>
        <w:t>the</w:t>
      </w:r>
      <w:r>
        <w:rPr>
          <w:spacing w:val="-7"/>
        </w:rPr>
        <w:t> </w:t>
      </w:r>
      <w:r>
        <w:rPr/>
        <w:t>language and names, when the verb in other languages is also discussed in this format. The verb will require</w:t>
      </w:r>
      <w:r>
        <w:rPr>
          <w:spacing w:val="-5"/>
        </w:rPr>
        <w:t> </w:t>
      </w:r>
      <w:r>
        <w:rPr/>
        <w:t>a</w:t>
      </w:r>
      <w:r>
        <w:rPr>
          <w:spacing w:val="-7"/>
        </w:rPr>
        <w:t> </w:t>
      </w:r>
      <w:r>
        <w:rPr/>
        <w:t>separate</w:t>
      </w:r>
      <w:r>
        <w:rPr>
          <w:spacing w:val="-7"/>
        </w:rPr>
        <w:t> </w:t>
      </w:r>
      <w:r>
        <w:rPr/>
        <w:t>"In</w:t>
      </w:r>
      <w:r>
        <w:rPr>
          <w:spacing w:val="-5"/>
        </w:rPr>
        <w:t> </w:t>
      </w:r>
      <w:r>
        <w:rPr/>
        <w:t>the</w:t>
      </w:r>
      <w:r>
        <w:rPr>
          <w:spacing w:val="-5"/>
        </w:rPr>
        <w:t> </w:t>
      </w:r>
      <w:r>
        <w:rPr/>
        <w:t>universe</w:t>
      </w:r>
      <w:r>
        <w:rPr>
          <w:spacing w:val="-6"/>
        </w:rPr>
        <w:t> </w:t>
      </w:r>
      <w:r>
        <w:rPr/>
        <w:t>of</w:t>
      </w:r>
      <w:r>
        <w:rPr>
          <w:spacing w:val="-6"/>
        </w:rPr>
        <w:t> </w:t>
      </w:r>
      <w:r>
        <w:rPr/>
        <w:t>grammar</w:t>
      </w:r>
      <w:r>
        <w:rPr>
          <w:spacing w:val="-5"/>
        </w:rPr>
        <w:t> </w:t>
      </w:r>
      <w:r>
        <w:rPr/>
        <w:t>II",</w:t>
      </w:r>
      <w:r>
        <w:rPr>
          <w:spacing w:val="-3"/>
        </w:rPr>
        <w:t> </w:t>
      </w:r>
      <w:r>
        <w:rPr/>
        <w:t>which</w:t>
      </w:r>
      <w:r>
        <w:rPr>
          <w:spacing w:val="-6"/>
        </w:rPr>
        <w:t> </w:t>
      </w:r>
      <w:r>
        <w:rPr/>
        <w:t>is</w:t>
      </w:r>
      <w:r>
        <w:rPr>
          <w:spacing w:val="-5"/>
        </w:rPr>
        <w:t> </w:t>
      </w:r>
      <w:r>
        <w:rPr/>
        <w:t>planned</w:t>
      </w:r>
      <w:r>
        <w:rPr>
          <w:spacing w:val="-6"/>
        </w:rPr>
        <w:t> </w:t>
      </w:r>
      <w:r>
        <w:rPr/>
        <w:t>to</w:t>
      </w:r>
      <w:r>
        <w:rPr>
          <w:spacing w:val="-6"/>
        </w:rPr>
        <w:t> </w:t>
      </w:r>
      <w:r>
        <w:rPr/>
        <w:t>be</w:t>
      </w:r>
      <w:r>
        <w:rPr>
          <w:spacing w:val="-4"/>
        </w:rPr>
        <w:t> </w:t>
      </w:r>
      <w:r>
        <w:rPr/>
        <w:t>created</w:t>
      </w:r>
      <w:r>
        <w:rPr>
          <w:spacing w:val="-7"/>
        </w:rPr>
        <w:t> </w:t>
      </w:r>
      <w:r>
        <w:rPr/>
        <w:t>in</w:t>
      </w:r>
      <w:r>
        <w:rPr>
          <w:spacing w:val="-5"/>
        </w:rPr>
        <w:t> </w:t>
      </w:r>
      <w:r>
        <w:rPr/>
        <w:t>the</w:t>
      </w:r>
      <w:r>
        <w:rPr>
          <w:spacing w:val="-6"/>
        </w:rPr>
        <w:t> </w:t>
      </w:r>
      <w:r>
        <w:rPr/>
        <w:t>future.</w:t>
      </w:r>
    </w:p>
    <w:p>
      <w:pPr>
        <w:spacing w:after="0" w:line="360" w:lineRule="auto"/>
        <w:jc w:val="both"/>
        <w:sectPr>
          <w:headerReference w:type="even" r:id="rId309"/>
          <w:headerReference w:type="default" r:id="rId310"/>
          <w:footerReference w:type="even" r:id="rId311"/>
          <w:footerReference w:type="default" r:id="rId312"/>
          <w:pgSz w:w="11910" w:h="16840"/>
          <w:pgMar w:header="722" w:footer="1000" w:top="1460" w:bottom="1200" w:left="760" w:right="500"/>
          <w:pgNumType w:start="148"/>
        </w:sectPr>
      </w:pPr>
    </w:p>
    <w:p>
      <w:pPr>
        <w:pStyle w:val="BodyText"/>
        <w:spacing w:before="11"/>
        <w:rPr>
          <w:sz w:val="15"/>
        </w:rPr>
      </w:pPr>
    </w:p>
    <w:p>
      <w:pPr>
        <w:pStyle w:val="BodyText"/>
        <w:spacing w:line="360" w:lineRule="auto" w:before="90"/>
        <w:ind w:left="680" w:right="916"/>
      </w:pPr>
      <w:r>
        <w:rPr/>
        <w:t>Our</w:t>
      </w:r>
      <w:r>
        <w:rPr>
          <w:spacing w:val="-10"/>
        </w:rPr>
        <w:t> </w:t>
      </w:r>
      <w:r>
        <w:rPr/>
        <w:t>main</w:t>
      </w:r>
      <w:r>
        <w:rPr>
          <w:spacing w:val="-9"/>
        </w:rPr>
        <w:t> </w:t>
      </w:r>
      <w:r>
        <w:rPr/>
        <w:t>message</w:t>
      </w:r>
      <w:r>
        <w:rPr>
          <w:spacing w:val="-9"/>
        </w:rPr>
        <w:t> </w:t>
      </w:r>
      <w:r>
        <w:rPr/>
        <w:t>is</w:t>
      </w:r>
      <w:r>
        <w:rPr>
          <w:spacing w:val="-8"/>
        </w:rPr>
        <w:t> </w:t>
      </w:r>
      <w:r>
        <w:rPr/>
        <w:t>to</w:t>
      </w:r>
      <w:r>
        <w:rPr>
          <w:spacing w:val="-8"/>
        </w:rPr>
        <w:t> </w:t>
      </w:r>
      <w:r>
        <w:rPr/>
        <w:t>differentiate</w:t>
      </w:r>
      <w:r>
        <w:rPr>
          <w:spacing w:val="-9"/>
        </w:rPr>
        <w:t> </w:t>
      </w:r>
      <w:r>
        <w:rPr/>
        <w:t>our</w:t>
      </w:r>
      <w:r>
        <w:rPr>
          <w:spacing w:val="-7"/>
        </w:rPr>
        <w:t> </w:t>
      </w:r>
      <w:r>
        <w:rPr/>
        <w:t>„In</w:t>
      </w:r>
      <w:r>
        <w:rPr>
          <w:spacing w:val="-9"/>
        </w:rPr>
        <w:t> </w:t>
      </w:r>
      <w:r>
        <w:rPr/>
        <w:t>the</w:t>
      </w:r>
      <w:r>
        <w:rPr>
          <w:spacing w:val="-8"/>
        </w:rPr>
        <w:t> </w:t>
      </w:r>
      <w:r>
        <w:rPr/>
        <w:t>universe</w:t>
      </w:r>
      <w:r>
        <w:rPr>
          <w:spacing w:val="-9"/>
        </w:rPr>
        <w:t> </w:t>
      </w:r>
      <w:r>
        <w:rPr/>
        <w:t>of</w:t>
      </w:r>
      <w:r>
        <w:rPr>
          <w:spacing w:val="-9"/>
        </w:rPr>
        <w:t> </w:t>
      </w:r>
      <w:r>
        <w:rPr/>
        <w:t>grammar</w:t>
      </w:r>
      <w:r>
        <w:rPr>
          <w:spacing w:val="-6"/>
        </w:rPr>
        <w:t> </w:t>
      </w:r>
      <w:r>
        <w:rPr/>
        <w:t>I“</w:t>
      </w:r>
      <w:r>
        <w:rPr>
          <w:spacing w:val="-8"/>
        </w:rPr>
        <w:t> </w:t>
      </w:r>
      <w:r>
        <w:rPr/>
        <w:t>from</w:t>
      </w:r>
      <w:r>
        <w:rPr>
          <w:spacing w:val="-8"/>
        </w:rPr>
        <w:t> </w:t>
      </w:r>
      <w:r>
        <w:rPr/>
        <w:t>other</w:t>
      </w:r>
      <w:r>
        <w:rPr>
          <w:spacing w:val="-9"/>
        </w:rPr>
        <w:t> </w:t>
      </w:r>
      <w:r>
        <w:rPr/>
        <w:t>languages`, as ours is dedicated to names.</w:t>
      </w:r>
    </w:p>
    <w:p>
      <w:pPr>
        <w:pStyle w:val="BodyText"/>
        <w:spacing w:before="10"/>
        <w:rPr>
          <w:sz w:val="35"/>
        </w:rPr>
      </w:pPr>
    </w:p>
    <w:p>
      <w:pPr>
        <w:pStyle w:val="Heading5"/>
      </w:pPr>
      <w:r>
        <w:rPr/>
        <w:t>First page contains:</w:t>
      </w:r>
    </w:p>
    <w:p>
      <w:pPr>
        <w:pStyle w:val="ListParagraph"/>
        <w:numPr>
          <w:ilvl w:val="0"/>
          <w:numId w:val="15"/>
        </w:numPr>
        <w:tabs>
          <w:tab w:pos="1400" w:val="left" w:leader="none"/>
          <w:tab w:pos="1401" w:val="left" w:leader="none"/>
        </w:tabs>
        <w:spacing w:line="240" w:lineRule="auto" w:before="141" w:after="0"/>
        <w:ind w:left="1400" w:right="0" w:hanging="361"/>
        <w:jc w:val="left"/>
        <w:rPr>
          <w:sz w:val="24"/>
        </w:rPr>
      </w:pPr>
      <w:r>
        <w:rPr>
          <w:sz w:val="24"/>
        </w:rPr>
        <w:t>Georgian Alphabet, but without the names of the letters; Vowels are</w:t>
      </w:r>
      <w:r>
        <w:rPr>
          <w:spacing w:val="-3"/>
          <w:sz w:val="24"/>
        </w:rPr>
        <w:t> </w:t>
      </w:r>
      <w:r>
        <w:rPr>
          <w:sz w:val="24"/>
        </w:rPr>
        <w:t>highlighted;</w:t>
      </w:r>
    </w:p>
    <w:p>
      <w:pPr>
        <w:pStyle w:val="ListParagraph"/>
        <w:numPr>
          <w:ilvl w:val="0"/>
          <w:numId w:val="15"/>
        </w:numPr>
        <w:tabs>
          <w:tab w:pos="1400" w:val="left" w:leader="none"/>
          <w:tab w:pos="1401" w:val="left" w:leader="none"/>
        </w:tabs>
        <w:spacing w:line="348" w:lineRule="auto" w:before="138" w:after="0"/>
        <w:ind w:left="1400" w:right="935" w:hanging="360"/>
        <w:jc w:val="left"/>
        <w:rPr>
          <w:sz w:val="24"/>
        </w:rPr>
      </w:pPr>
      <w:r>
        <w:rPr>
          <w:sz w:val="24"/>
        </w:rPr>
        <w:t>The system of cases; with their names and case markers with twoexamples: „qal</w:t>
      </w:r>
      <w:r>
        <w:rPr>
          <w:b/>
          <w:sz w:val="24"/>
        </w:rPr>
        <w:t>i </w:t>
      </w:r>
      <w:r>
        <w:rPr>
          <w:sz w:val="24"/>
        </w:rPr>
        <w:t>- gog</w:t>
      </w:r>
      <w:r>
        <w:rPr>
          <w:b/>
          <w:sz w:val="24"/>
        </w:rPr>
        <w:t>o</w:t>
      </w:r>
      <w:r>
        <w:rPr>
          <w:sz w:val="24"/>
        </w:rPr>
        <w:t>“;</w:t>
      </w:r>
    </w:p>
    <w:p>
      <w:pPr>
        <w:pStyle w:val="ListParagraph"/>
        <w:numPr>
          <w:ilvl w:val="0"/>
          <w:numId w:val="15"/>
        </w:numPr>
        <w:tabs>
          <w:tab w:pos="1400" w:val="left" w:leader="none"/>
          <w:tab w:pos="1401" w:val="left" w:leader="none"/>
        </w:tabs>
        <w:spacing w:line="350" w:lineRule="auto" w:before="19" w:after="0"/>
        <w:ind w:left="1400" w:right="935" w:hanging="360"/>
        <w:jc w:val="left"/>
        <w:rPr>
          <w:sz w:val="24"/>
        </w:rPr>
      </w:pPr>
      <w:r>
        <w:rPr>
          <w:sz w:val="24"/>
        </w:rPr>
        <w:t>How to distinguish animate from inanimate, for example: „bavshvi </w:t>
      </w:r>
      <w:r>
        <w:rPr>
          <w:b/>
          <w:sz w:val="24"/>
        </w:rPr>
        <w:t>hqkhavs </w:t>
      </w:r>
      <w:r>
        <w:rPr>
          <w:sz w:val="24"/>
        </w:rPr>
        <w:t>– has a child/ qkhava </w:t>
      </w:r>
      <w:r>
        <w:rPr>
          <w:b/>
          <w:sz w:val="24"/>
        </w:rPr>
        <w:t>aqvs </w:t>
      </w:r>
      <w:r>
        <w:rPr>
          <w:sz w:val="24"/>
        </w:rPr>
        <w:t>– has a</w:t>
      </w:r>
      <w:r>
        <w:rPr>
          <w:spacing w:val="-3"/>
          <w:sz w:val="24"/>
        </w:rPr>
        <w:t> </w:t>
      </w:r>
      <w:r>
        <w:rPr>
          <w:sz w:val="24"/>
        </w:rPr>
        <w:t>coffee“;</w:t>
      </w:r>
    </w:p>
    <w:p>
      <w:pPr>
        <w:pStyle w:val="ListParagraph"/>
        <w:numPr>
          <w:ilvl w:val="0"/>
          <w:numId w:val="15"/>
        </w:numPr>
        <w:tabs>
          <w:tab w:pos="1400" w:val="left" w:leader="none"/>
          <w:tab w:pos="1401" w:val="left" w:leader="none"/>
        </w:tabs>
        <w:spacing w:line="240" w:lineRule="auto" w:before="13" w:after="0"/>
        <w:ind w:left="1400" w:right="0" w:hanging="361"/>
        <w:jc w:val="left"/>
        <w:rPr>
          <w:sz w:val="24"/>
        </w:rPr>
      </w:pPr>
      <w:r>
        <w:rPr>
          <w:sz w:val="24"/>
        </w:rPr>
        <w:t>Nouns with their endins – consonant and vowel ending</w:t>
      </w:r>
      <w:r>
        <w:rPr>
          <w:spacing w:val="-1"/>
          <w:sz w:val="24"/>
        </w:rPr>
        <w:t> </w:t>
      </w:r>
      <w:r>
        <w:rPr>
          <w:sz w:val="24"/>
        </w:rPr>
        <w:t>nouns;</w:t>
      </w:r>
    </w:p>
    <w:p>
      <w:pPr>
        <w:pStyle w:val="ListParagraph"/>
        <w:numPr>
          <w:ilvl w:val="0"/>
          <w:numId w:val="15"/>
        </w:numPr>
        <w:tabs>
          <w:tab w:pos="1400" w:val="left" w:leader="none"/>
          <w:tab w:pos="1401" w:val="left" w:leader="none"/>
        </w:tabs>
        <w:spacing w:line="350" w:lineRule="auto" w:before="138" w:after="0"/>
        <w:ind w:left="1400" w:right="937" w:hanging="360"/>
        <w:jc w:val="left"/>
        <w:rPr>
          <w:rFonts w:ascii="Calibri" w:hAnsi="Calibri"/>
          <w:sz w:val="24"/>
        </w:rPr>
      </w:pPr>
      <w:r>
        <w:rPr>
          <w:sz w:val="24"/>
        </w:rPr>
        <w:t>Nouns</w:t>
      </w:r>
      <w:r>
        <w:rPr>
          <w:spacing w:val="-14"/>
          <w:sz w:val="24"/>
        </w:rPr>
        <w:t> </w:t>
      </w:r>
      <w:r>
        <w:rPr>
          <w:sz w:val="24"/>
        </w:rPr>
        <w:t>and</w:t>
      </w:r>
      <w:r>
        <w:rPr>
          <w:spacing w:val="-12"/>
          <w:sz w:val="24"/>
        </w:rPr>
        <w:t> </w:t>
      </w:r>
      <w:r>
        <w:rPr>
          <w:sz w:val="24"/>
        </w:rPr>
        <w:t>their</w:t>
      </w:r>
      <w:r>
        <w:rPr>
          <w:spacing w:val="-13"/>
          <w:sz w:val="24"/>
        </w:rPr>
        <w:t> </w:t>
      </w:r>
      <w:r>
        <w:rPr>
          <w:sz w:val="24"/>
        </w:rPr>
        <w:t>declensions</w:t>
      </w:r>
      <w:r>
        <w:rPr>
          <w:spacing w:val="-13"/>
          <w:sz w:val="24"/>
        </w:rPr>
        <w:t> </w:t>
      </w:r>
      <w:r>
        <w:rPr>
          <w:sz w:val="24"/>
        </w:rPr>
        <w:t>based</w:t>
      </w:r>
      <w:r>
        <w:rPr>
          <w:spacing w:val="-12"/>
          <w:sz w:val="24"/>
        </w:rPr>
        <w:t> </w:t>
      </w:r>
      <w:r>
        <w:rPr>
          <w:sz w:val="24"/>
        </w:rPr>
        <w:t>on</w:t>
      </w:r>
      <w:r>
        <w:rPr>
          <w:spacing w:val="-12"/>
          <w:sz w:val="24"/>
        </w:rPr>
        <w:t> </w:t>
      </w:r>
      <w:r>
        <w:rPr>
          <w:sz w:val="24"/>
        </w:rPr>
        <w:t>the</w:t>
      </w:r>
      <w:r>
        <w:rPr>
          <w:spacing w:val="-14"/>
          <w:sz w:val="24"/>
        </w:rPr>
        <w:t> </w:t>
      </w:r>
      <w:r>
        <w:rPr>
          <w:sz w:val="24"/>
        </w:rPr>
        <w:t>endings</w:t>
      </w:r>
      <w:r>
        <w:rPr>
          <w:spacing w:val="-13"/>
          <w:sz w:val="24"/>
        </w:rPr>
        <w:t> </w:t>
      </w:r>
      <w:r>
        <w:rPr>
          <w:sz w:val="24"/>
        </w:rPr>
        <w:t>–</w:t>
      </w:r>
      <w:r>
        <w:rPr>
          <w:spacing w:val="-12"/>
          <w:sz w:val="24"/>
        </w:rPr>
        <w:t> </w:t>
      </w:r>
      <w:r>
        <w:rPr>
          <w:sz w:val="24"/>
        </w:rPr>
        <w:t>consonant</w:t>
      </w:r>
      <w:r>
        <w:rPr>
          <w:spacing w:val="-13"/>
          <w:sz w:val="24"/>
        </w:rPr>
        <w:t> </w:t>
      </w:r>
      <w:r>
        <w:rPr>
          <w:sz w:val="24"/>
        </w:rPr>
        <w:t>ending</w:t>
      </w:r>
      <w:r>
        <w:rPr>
          <w:spacing w:val="-12"/>
          <w:sz w:val="24"/>
        </w:rPr>
        <w:t> </w:t>
      </w:r>
      <w:r>
        <w:rPr>
          <w:sz w:val="24"/>
        </w:rPr>
        <w:t>and</w:t>
      </w:r>
      <w:r>
        <w:rPr>
          <w:spacing w:val="-12"/>
          <w:sz w:val="24"/>
        </w:rPr>
        <w:t> </w:t>
      </w:r>
      <w:r>
        <w:rPr>
          <w:sz w:val="24"/>
        </w:rPr>
        <w:t>vowel</w:t>
      </w:r>
      <w:r>
        <w:rPr>
          <w:spacing w:val="-13"/>
          <w:sz w:val="24"/>
        </w:rPr>
        <w:t> </w:t>
      </w:r>
      <w:r>
        <w:rPr>
          <w:spacing w:val="-3"/>
          <w:sz w:val="24"/>
        </w:rPr>
        <w:t>ending </w:t>
      </w:r>
      <w:r>
        <w:rPr>
          <w:sz w:val="24"/>
        </w:rPr>
        <w:t>nouns</w:t>
      </w:r>
      <w:r>
        <w:rPr>
          <w:rFonts w:ascii="Calibri" w:hAnsi="Calibri"/>
          <w:sz w:val="24"/>
        </w:rPr>
        <w:t>.</w:t>
      </w:r>
    </w:p>
    <w:p>
      <w:pPr>
        <w:pStyle w:val="BodyText"/>
        <w:spacing w:before="10"/>
        <w:rPr>
          <w:rFonts w:ascii="Calibri"/>
          <w:sz w:val="34"/>
        </w:rPr>
      </w:pPr>
    </w:p>
    <w:p>
      <w:pPr>
        <w:pStyle w:val="Heading5"/>
        <w:jc w:val="both"/>
      </w:pPr>
      <w:r>
        <w:rPr/>
        <w:t>Second page contains:</w:t>
      </w:r>
    </w:p>
    <w:p>
      <w:pPr>
        <w:pStyle w:val="ListParagraph"/>
        <w:numPr>
          <w:ilvl w:val="0"/>
          <w:numId w:val="15"/>
        </w:numPr>
        <w:tabs>
          <w:tab w:pos="1401" w:val="left" w:leader="none"/>
        </w:tabs>
        <w:spacing w:line="240" w:lineRule="auto" w:before="139" w:after="0"/>
        <w:ind w:left="1400" w:right="0" w:hanging="361"/>
        <w:jc w:val="both"/>
        <w:rPr>
          <w:sz w:val="24"/>
        </w:rPr>
      </w:pPr>
      <w:r>
        <w:rPr>
          <w:sz w:val="24"/>
        </w:rPr>
        <w:t>Pluralization – qal</w:t>
      </w:r>
      <w:r>
        <w:rPr>
          <w:b/>
          <w:sz w:val="24"/>
        </w:rPr>
        <w:t>eb</w:t>
      </w:r>
      <w:r>
        <w:rPr>
          <w:sz w:val="24"/>
        </w:rPr>
        <w:t>i - women/ khuti qali – five women / qalta – of</w:t>
      </w:r>
      <w:r>
        <w:rPr>
          <w:spacing w:val="-5"/>
          <w:sz w:val="24"/>
        </w:rPr>
        <w:t> </w:t>
      </w:r>
      <w:r>
        <w:rPr>
          <w:sz w:val="24"/>
        </w:rPr>
        <w:t>women;</w:t>
      </w:r>
    </w:p>
    <w:p>
      <w:pPr>
        <w:pStyle w:val="ListParagraph"/>
        <w:numPr>
          <w:ilvl w:val="0"/>
          <w:numId w:val="15"/>
        </w:numPr>
        <w:tabs>
          <w:tab w:pos="1401" w:val="left" w:leader="none"/>
        </w:tabs>
        <w:spacing w:line="357" w:lineRule="auto" w:before="138" w:after="0"/>
        <w:ind w:left="1400" w:right="934" w:hanging="360"/>
        <w:jc w:val="both"/>
        <w:rPr>
          <w:sz w:val="24"/>
        </w:rPr>
      </w:pPr>
      <w:r>
        <w:rPr>
          <w:sz w:val="24"/>
        </w:rPr>
        <w:t>Adjectives: descriptive form and derivated form – tetri (white) / mariliani (salty); derivation of consonant and vowel ending adjectives: didi – big/ patara – small; declension</w:t>
      </w:r>
      <w:r>
        <w:rPr>
          <w:spacing w:val="-8"/>
          <w:sz w:val="24"/>
        </w:rPr>
        <w:t> </w:t>
      </w:r>
      <w:r>
        <w:rPr>
          <w:sz w:val="24"/>
        </w:rPr>
        <w:t>of</w:t>
      </w:r>
      <w:r>
        <w:rPr>
          <w:spacing w:val="-8"/>
          <w:sz w:val="24"/>
        </w:rPr>
        <w:t> </w:t>
      </w:r>
      <w:r>
        <w:rPr>
          <w:sz w:val="24"/>
        </w:rPr>
        <w:t>adjective</w:t>
      </w:r>
      <w:r>
        <w:rPr>
          <w:spacing w:val="-9"/>
          <w:sz w:val="24"/>
        </w:rPr>
        <w:t> </w:t>
      </w:r>
      <w:r>
        <w:rPr>
          <w:sz w:val="24"/>
        </w:rPr>
        <w:t>and</w:t>
      </w:r>
      <w:r>
        <w:rPr>
          <w:spacing w:val="-9"/>
          <w:sz w:val="24"/>
        </w:rPr>
        <w:t> </w:t>
      </w:r>
      <w:r>
        <w:rPr>
          <w:sz w:val="24"/>
        </w:rPr>
        <w:t>noun</w:t>
      </w:r>
      <w:r>
        <w:rPr>
          <w:spacing w:val="-8"/>
          <w:sz w:val="24"/>
        </w:rPr>
        <w:t> </w:t>
      </w:r>
      <w:r>
        <w:rPr>
          <w:sz w:val="24"/>
        </w:rPr>
        <w:t>together:</w:t>
      </w:r>
      <w:r>
        <w:rPr>
          <w:spacing w:val="-8"/>
          <w:sz w:val="24"/>
        </w:rPr>
        <w:t> </w:t>
      </w:r>
      <w:r>
        <w:rPr>
          <w:sz w:val="24"/>
        </w:rPr>
        <w:t>didi</w:t>
      </w:r>
      <w:r>
        <w:rPr>
          <w:spacing w:val="-7"/>
          <w:sz w:val="24"/>
        </w:rPr>
        <w:t> </w:t>
      </w:r>
      <w:r>
        <w:rPr>
          <w:sz w:val="24"/>
        </w:rPr>
        <w:t>otakhi</w:t>
      </w:r>
      <w:r>
        <w:rPr>
          <w:spacing w:val="-6"/>
          <w:sz w:val="24"/>
        </w:rPr>
        <w:t> </w:t>
      </w:r>
      <w:r>
        <w:rPr>
          <w:sz w:val="24"/>
        </w:rPr>
        <w:t>–</w:t>
      </w:r>
      <w:r>
        <w:rPr>
          <w:spacing w:val="-8"/>
          <w:sz w:val="24"/>
        </w:rPr>
        <w:t> </w:t>
      </w:r>
      <w:r>
        <w:rPr>
          <w:sz w:val="24"/>
        </w:rPr>
        <w:t>big</w:t>
      </w:r>
      <w:r>
        <w:rPr>
          <w:spacing w:val="-7"/>
          <w:sz w:val="24"/>
        </w:rPr>
        <w:t> </w:t>
      </w:r>
      <w:r>
        <w:rPr>
          <w:sz w:val="24"/>
        </w:rPr>
        <w:t>room/</w:t>
      </w:r>
      <w:r>
        <w:rPr>
          <w:spacing w:val="-8"/>
          <w:sz w:val="24"/>
        </w:rPr>
        <w:t> </w:t>
      </w:r>
      <w:r>
        <w:rPr>
          <w:sz w:val="24"/>
        </w:rPr>
        <w:t>patara</w:t>
      </w:r>
      <w:r>
        <w:rPr>
          <w:spacing w:val="-9"/>
          <w:sz w:val="24"/>
        </w:rPr>
        <w:t> </w:t>
      </w:r>
      <w:r>
        <w:rPr>
          <w:sz w:val="24"/>
        </w:rPr>
        <w:t>otakhi</w:t>
      </w:r>
      <w:r>
        <w:rPr>
          <w:spacing w:val="-8"/>
          <w:sz w:val="24"/>
        </w:rPr>
        <w:t> </w:t>
      </w:r>
      <w:r>
        <w:rPr>
          <w:sz w:val="24"/>
        </w:rPr>
        <w:t>–</w:t>
      </w:r>
      <w:r>
        <w:rPr>
          <w:spacing w:val="-8"/>
          <w:sz w:val="24"/>
        </w:rPr>
        <w:t> </w:t>
      </w:r>
      <w:r>
        <w:rPr>
          <w:sz w:val="24"/>
        </w:rPr>
        <w:t>small room;</w:t>
      </w:r>
      <w:r>
        <w:rPr>
          <w:spacing w:val="-11"/>
          <w:sz w:val="24"/>
        </w:rPr>
        <w:t> </w:t>
      </w:r>
      <w:r>
        <w:rPr>
          <w:sz w:val="24"/>
        </w:rPr>
        <w:t>comparative</w:t>
      </w:r>
      <w:r>
        <w:rPr>
          <w:spacing w:val="-12"/>
          <w:sz w:val="24"/>
        </w:rPr>
        <w:t> </w:t>
      </w:r>
      <w:r>
        <w:rPr>
          <w:sz w:val="24"/>
        </w:rPr>
        <w:t>and</w:t>
      </w:r>
      <w:r>
        <w:rPr>
          <w:spacing w:val="-8"/>
          <w:sz w:val="24"/>
        </w:rPr>
        <w:t> </w:t>
      </w:r>
      <w:r>
        <w:rPr>
          <w:sz w:val="24"/>
        </w:rPr>
        <w:t>superlative</w:t>
      </w:r>
      <w:r>
        <w:rPr>
          <w:spacing w:val="-12"/>
          <w:sz w:val="24"/>
        </w:rPr>
        <w:t> </w:t>
      </w:r>
      <w:r>
        <w:rPr>
          <w:sz w:val="24"/>
        </w:rPr>
        <w:t>degree</w:t>
      </w:r>
      <w:r>
        <w:rPr>
          <w:spacing w:val="-11"/>
          <w:sz w:val="24"/>
        </w:rPr>
        <w:t> </w:t>
      </w:r>
      <w:r>
        <w:rPr>
          <w:sz w:val="24"/>
        </w:rPr>
        <w:t>of</w:t>
      </w:r>
      <w:r>
        <w:rPr>
          <w:spacing w:val="-10"/>
          <w:sz w:val="24"/>
        </w:rPr>
        <w:t> </w:t>
      </w:r>
      <w:r>
        <w:rPr>
          <w:sz w:val="24"/>
        </w:rPr>
        <w:t>the</w:t>
      </w:r>
      <w:r>
        <w:rPr>
          <w:spacing w:val="-8"/>
          <w:sz w:val="24"/>
        </w:rPr>
        <w:t> </w:t>
      </w:r>
      <w:r>
        <w:rPr>
          <w:sz w:val="24"/>
        </w:rPr>
        <w:t>ajective:</w:t>
      </w:r>
      <w:r>
        <w:rPr>
          <w:spacing w:val="-7"/>
          <w:sz w:val="24"/>
        </w:rPr>
        <w:t> </w:t>
      </w:r>
      <w:r>
        <w:rPr>
          <w:b/>
          <w:sz w:val="24"/>
        </w:rPr>
        <w:t>ufro</w:t>
      </w:r>
      <w:r>
        <w:rPr>
          <w:b/>
          <w:spacing w:val="-11"/>
          <w:sz w:val="24"/>
        </w:rPr>
        <w:t> </w:t>
      </w:r>
      <w:r>
        <w:rPr>
          <w:sz w:val="24"/>
        </w:rPr>
        <w:t>didi</w:t>
      </w:r>
      <w:r>
        <w:rPr>
          <w:spacing w:val="-8"/>
          <w:sz w:val="24"/>
        </w:rPr>
        <w:t> </w:t>
      </w:r>
      <w:r>
        <w:rPr>
          <w:sz w:val="24"/>
        </w:rPr>
        <w:t>–</w:t>
      </w:r>
      <w:r>
        <w:rPr>
          <w:spacing w:val="-9"/>
          <w:sz w:val="24"/>
        </w:rPr>
        <w:t> </w:t>
      </w:r>
      <w:r>
        <w:rPr>
          <w:sz w:val="24"/>
        </w:rPr>
        <w:t>bigger/</w:t>
      </w:r>
      <w:r>
        <w:rPr>
          <w:spacing w:val="-10"/>
          <w:sz w:val="24"/>
        </w:rPr>
        <w:t> </w:t>
      </w:r>
      <w:r>
        <w:rPr>
          <w:sz w:val="24"/>
        </w:rPr>
        <w:t>qkhvelaze didi</w:t>
      </w:r>
      <w:r>
        <w:rPr>
          <w:spacing w:val="-10"/>
          <w:sz w:val="24"/>
        </w:rPr>
        <w:t> </w:t>
      </w:r>
      <w:r>
        <w:rPr>
          <w:sz w:val="24"/>
        </w:rPr>
        <w:t>/</w:t>
      </w:r>
      <w:r>
        <w:rPr>
          <w:spacing w:val="-11"/>
          <w:sz w:val="24"/>
        </w:rPr>
        <w:t> </w:t>
      </w:r>
      <w:r>
        <w:rPr>
          <w:sz w:val="24"/>
        </w:rPr>
        <w:t>the</w:t>
      </w:r>
      <w:r>
        <w:rPr>
          <w:spacing w:val="-11"/>
          <w:sz w:val="24"/>
        </w:rPr>
        <w:t> </w:t>
      </w:r>
      <w:r>
        <w:rPr>
          <w:sz w:val="24"/>
        </w:rPr>
        <w:t>biggest;</w:t>
      </w:r>
      <w:r>
        <w:rPr>
          <w:spacing w:val="-11"/>
          <w:sz w:val="24"/>
        </w:rPr>
        <w:t> </w:t>
      </w:r>
      <w:r>
        <w:rPr>
          <w:sz w:val="24"/>
        </w:rPr>
        <w:t>structure</w:t>
      </w:r>
      <w:r>
        <w:rPr>
          <w:spacing w:val="-11"/>
          <w:sz w:val="24"/>
        </w:rPr>
        <w:t> </w:t>
      </w:r>
      <w:r>
        <w:rPr>
          <w:sz w:val="24"/>
        </w:rPr>
        <w:t>of</w:t>
      </w:r>
      <w:r>
        <w:rPr>
          <w:spacing w:val="-12"/>
          <w:sz w:val="24"/>
        </w:rPr>
        <w:t> </w:t>
      </w:r>
      <w:r>
        <w:rPr>
          <w:sz w:val="24"/>
        </w:rPr>
        <w:t>the</w:t>
      </w:r>
      <w:r>
        <w:rPr>
          <w:spacing w:val="-11"/>
          <w:sz w:val="24"/>
        </w:rPr>
        <w:t> </w:t>
      </w:r>
      <w:r>
        <w:rPr>
          <w:sz w:val="24"/>
        </w:rPr>
        <w:t>adjectives:</w:t>
      </w:r>
      <w:r>
        <w:rPr>
          <w:spacing w:val="-10"/>
          <w:sz w:val="24"/>
        </w:rPr>
        <w:t> </w:t>
      </w:r>
      <w:r>
        <w:rPr>
          <w:sz w:val="24"/>
        </w:rPr>
        <w:t>kargi</w:t>
      </w:r>
      <w:r>
        <w:rPr>
          <w:spacing w:val="-5"/>
          <w:sz w:val="24"/>
        </w:rPr>
        <w:t> </w:t>
      </w:r>
      <w:r>
        <w:rPr>
          <w:sz w:val="24"/>
        </w:rPr>
        <w:t>–</w:t>
      </w:r>
      <w:r>
        <w:rPr>
          <w:spacing w:val="-11"/>
          <w:sz w:val="24"/>
        </w:rPr>
        <w:t> </w:t>
      </w:r>
      <w:r>
        <w:rPr>
          <w:sz w:val="24"/>
        </w:rPr>
        <w:t>good/</w:t>
      </w:r>
      <w:r>
        <w:rPr>
          <w:spacing w:val="-10"/>
          <w:sz w:val="24"/>
        </w:rPr>
        <w:t> </w:t>
      </w:r>
      <w:r>
        <w:rPr>
          <w:sz w:val="24"/>
        </w:rPr>
        <w:t>tsudi</w:t>
      </w:r>
      <w:r>
        <w:rPr>
          <w:spacing w:val="-10"/>
          <w:sz w:val="24"/>
        </w:rPr>
        <w:t> </w:t>
      </w:r>
      <w:r>
        <w:rPr>
          <w:sz w:val="24"/>
        </w:rPr>
        <w:t>–</w:t>
      </w:r>
      <w:r>
        <w:rPr>
          <w:spacing w:val="-9"/>
          <w:sz w:val="24"/>
        </w:rPr>
        <w:t> </w:t>
      </w:r>
      <w:r>
        <w:rPr>
          <w:sz w:val="24"/>
        </w:rPr>
        <w:t>bad/</w:t>
      </w:r>
      <w:r>
        <w:rPr>
          <w:spacing w:val="-11"/>
          <w:sz w:val="24"/>
        </w:rPr>
        <w:t> </w:t>
      </w:r>
      <w:r>
        <w:rPr>
          <w:sz w:val="24"/>
        </w:rPr>
        <w:t>cota</w:t>
      </w:r>
      <w:r>
        <w:rPr>
          <w:spacing w:val="-10"/>
          <w:sz w:val="24"/>
        </w:rPr>
        <w:t> </w:t>
      </w:r>
      <w:r>
        <w:rPr>
          <w:sz w:val="24"/>
        </w:rPr>
        <w:t>–</w:t>
      </w:r>
      <w:r>
        <w:rPr>
          <w:spacing w:val="-11"/>
          <w:sz w:val="24"/>
        </w:rPr>
        <w:t> </w:t>
      </w:r>
      <w:r>
        <w:rPr>
          <w:sz w:val="24"/>
        </w:rPr>
        <w:t>few/</w:t>
      </w:r>
      <w:r>
        <w:rPr>
          <w:spacing w:val="-10"/>
          <w:sz w:val="24"/>
        </w:rPr>
        <w:t> </w:t>
      </w:r>
      <w:r>
        <w:rPr>
          <w:sz w:val="24"/>
        </w:rPr>
        <w:t>bevri</w:t>
      </w:r>
    </w:p>
    <w:p>
      <w:pPr>
        <w:pStyle w:val="BodyText"/>
        <w:spacing w:before="4"/>
        <w:ind w:left="1400"/>
        <w:jc w:val="both"/>
        <w:rPr>
          <w:rFonts w:ascii="Calibri" w:hAnsi="Calibri"/>
        </w:rPr>
      </w:pPr>
      <w:r>
        <w:rPr/>
        <w:t>– many</w:t>
      </w:r>
      <w:r>
        <w:rPr>
          <w:rFonts w:ascii="Calibri" w:hAnsi="Calibri"/>
        </w:rPr>
        <w:t>.</w:t>
      </w:r>
    </w:p>
    <w:p>
      <w:pPr>
        <w:pStyle w:val="BodyText"/>
        <w:rPr>
          <w:rFonts w:ascii="Calibri"/>
          <w:sz w:val="26"/>
        </w:rPr>
      </w:pPr>
    </w:p>
    <w:p>
      <w:pPr>
        <w:pStyle w:val="BodyText"/>
        <w:spacing w:before="11"/>
        <w:rPr>
          <w:rFonts w:ascii="Calibri"/>
          <w:sz w:val="21"/>
        </w:rPr>
      </w:pPr>
    </w:p>
    <w:p>
      <w:pPr>
        <w:pStyle w:val="Heading5"/>
        <w:jc w:val="both"/>
      </w:pPr>
      <w:r>
        <w:rPr/>
        <w:t>Third page:</w:t>
      </w:r>
    </w:p>
    <w:p>
      <w:pPr>
        <w:pStyle w:val="ListParagraph"/>
        <w:numPr>
          <w:ilvl w:val="0"/>
          <w:numId w:val="15"/>
        </w:numPr>
        <w:tabs>
          <w:tab w:pos="1401" w:val="left" w:leader="none"/>
        </w:tabs>
        <w:spacing w:line="357" w:lineRule="auto" w:before="139" w:after="0"/>
        <w:ind w:left="1400" w:right="938" w:hanging="360"/>
        <w:jc w:val="both"/>
        <w:rPr>
          <w:rFonts w:ascii="Calibri" w:hAnsi="Calibri"/>
          <w:sz w:val="24"/>
        </w:rPr>
      </w:pPr>
      <w:r>
        <w:rPr>
          <w:sz w:val="24"/>
        </w:rPr>
        <w:t>Pronouns and their derivation in different cases: personal pronoun; demonstrative pronouns; possessive pronouns; interrogative pronouns; possessive-interrogative pronouns; relative pronouns; mutual pronouns; indefinite pronouns; definite</w:t>
      </w:r>
      <w:r>
        <w:rPr>
          <w:spacing w:val="-24"/>
          <w:sz w:val="24"/>
        </w:rPr>
        <w:t> </w:t>
      </w:r>
      <w:r>
        <w:rPr>
          <w:sz w:val="24"/>
        </w:rPr>
        <w:t>pronounsl negative</w:t>
      </w:r>
      <w:r>
        <w:rPr>
          <w:spacing w:val="-2"/>
          <w:sz w:val="24"/>
        </w:rPr>
        <w:t> </w:t>
      </w:r>
      <w:r>
        <w:rPr>
          <w:sz w:val="24"/>
        </w:rPr>
        <w:t>pronouns</w:t>
      </w:r>
      <w:r>
        <w:rPr>
          <w:rFonts w:ascii="Calibri" w:hAnsi="Calibri"/>
          <w:sz w:val="24"/>
        </w:rPr>
        <w:t>.</w:t>
      </w:r>
    </w:p>
    <w:p>
      <w:pPr>
        <w:pStyle w:val="BodyText"/>
        <w:rPr>
          <w:rFonts w:ascii="Calibri"/>
          <w:sz w:val="36"/>
        </w:rPr>
      </w:pPr>
    </w:p>
    <w:p>
      <w:pPr>
        <w:pStyle w:val="Heading5"/>
        <w:jc w:val="both"/>
      </w:pPr>
      <w:r>
        <w:rPr/>
        <w:t>Fourth page:</w:t>
      </w:r>
    </w:p>
    <w:p>
      <w:pPr>
        <w:pStyle w:val="ListParagraph"/>
        <w:numPr>
          <w:ilvl w:val="0"/>
          <w:numId w:val="15"/>
        </w:numPr>
        <w:tabs>
          <w:tab w:pos="1401" w:val="left" w:leader="none"/>
        </w:tabs>
        <w:spacing w:line="355" w:lineRule="auto" w:before="141" w:after="0"/>
        <w:ind w:left="1400" w:right="937" w:hanging="360"/>
        <w:jc w:val="both"/>
        <w:rPr>
          <w:sz w:val="24"/>
        </w:rPr>
      </w:pPr>
      <w:r>
        <w:rPr>
          <w:sz w:val="24"/>
        </w:rPr>
        <w:t>Numerals:</w:t>
      </w:r>
      <w:r>
        <w:rPr>
          <w:spacing w:val="-8"/>
          <w:sz w:val="24"/>
        </w:rPr>
        <w:t> </w:t>
      </w:r>
      <w:r>
        <w:rPr>
          <w:sz w:val="24"/>
        </w:rPr>
        <w:t>0-1</w:t>
      </w:r>
      <w:r>
        <w:rPr>
          <w:spacing w:val="-8"/>
          <w:sz w:val="24"/>
        </w:rPr>
        <w:t> </w:t>
      </w:r>
      <w:r>
        <w:rPr>
          <w:sz w:val="24"/>
        </w:rPr>
        <w:t>000</w:t>
      </w:r>
      <w:r>
        <w:rPr>
          <w:spacing w:val="-7"/>
          <w:sz w:val="24"/>
        </w:rPr>
        <w:t> </w:t>
      </w:r>
      <w:r>
        <w:rPr>
          <w:sz w:val="24"/>
        </w:rPr>
        <w:t>000;</w:t>
      </w:r>
      <w:r>
        <w:rPr>
          <w:spacing w:val="-7"/>
          <w:sz w:val="24"/>
        </w:rPr>
        <w:t> </w:t>
      </w:r>
      <w:r>
        <w:rPr>
          <w:sz w:val="24"/>
        </w:rPr>
        <w:t>stems</w:t>
      </w:r>
      <w:r>
        <w:rPr>
          <w:spacing w:val="-8"/>
          <w:sz w:val="24"/>
        </w:rPr>
        <w:t> </w:t>
      </w:r>
      <w:r>
        <w:rPr>
          <w:sz w:val="24"/>
        </w:rPr>
        <w:t>are</w:t>
      </w:r>
      <w:r>
        <w:rPr>
          <w:spacing w:val="-9"/>
          <w:sz w:val="24"/>
        </w:rPr>
        <w:t> </w:t>
      </w:r>
      <w:r>
        <w:rPr>
          <w:sz w:val="24"/>
        </w:rPr>
        <w:t>in</w:t>
      </w:r>
      <w:r>
        <w:rPr>
          <w:spacing w:val="-6"/>
          <w:sz w:val="24"/>
        </w:rPr>
        <w:t> </w:t>
      </w:r>
      <w:r>
        <w:rPr>
          <w:sz w:val="24"/>
        </w:rPr>
        <w:t>bold</w:t>
      </w:r>
      <w:r>
        <w:rPr>
          <w:spacing w:val="-7"/>
          <w:sz w:val="24"/>
        </w:rPr>
        <w:t> </w:t>
      </w:r>
      <w:r>
        <w:rPr>
          <w:sz w:val="24"/>
        </w:rPr>
        <w:t>and</w:t>
      </w:r>
      <w:r>
        <w:rPr>
          <w:spacing w:val="-6"/>
          <w:sz w:val="24"/>
        </w:rPr>
        <w:t> </w:t>
      </w:r>
      <w:r>
        <w:rPr>
          <w:sz w:val="24"/>
        </w:rPr>
        <w:t>red</w:t>
      </w:r>
      <w:r>
        <w:rPr>
          <w:spacing w:val="-5"/>
          <w:sz w:val="24"/>
        </w:rPr>
        <w:t> </w:t>
      </w:r>
      <w:r>
        <w:rPr>
          <w:sz w:val="24"/>
        </w:rPr>
        <w:t>color;</w:t>
      </w:r>
      <w:r>
        <w:rPr>
          <w:spacing w:val="-8"/>
          <w:sz w:val="24"/>
        </w:rPr>
        <w:t> </w:t>
      </w:r>
      <w:r>
        <w:rPr>
          <w:sz w:val="24"/>
        </w:rPr>
        <w:t>how</w:t>
      </w:r>
      <w:r>
        <w:rPr>
          <w:spacing w:val="-8"/>
          <w:sz w:val="24"/>
        </w:rPr>
        <w:t> </w:t>
      </w:r>
      <w:r>
        <w:rPr>
          <w:sz w:val="24"/>
        </w:rPr>
        <w:t>numerals</w:t>
      </w:r>
      <w:r>
        <w:rPr>
          <w:spacing w:val="-8"/>
          <w:sz w:val="24"/>
        </w:rPr>
        <w:t> </w:t>
      </w:r>
      <w:r>
        <w:rPr>
          <w:sz w:val="24"/>
        </w:rPr>
        <w:t>agree</w:t>
      </w:r>
      <w:r>
        <w:rPr>
          <w:spacing w:val="-6"/>
          <w:sz w:val="24"/>
        </w:rPr>
        <w:t> </w:t>
      </w:r>
      <w:r>
        <w:rPr>
          <w:sz w:val="24"/>
        </w:rPr>
        <w:t>in</w:t>
      </w:r>
      <w:r>
        <w:rPr>
          <w:spacing w:val="-8"/>
          <w:sz w:val="24"/>
        </w:rPr>
        <w:t> </w:t>
      </w:r>
      <w:r>
        <w:rPr>
          <w:sz w:val="24"/>
        </w:rPr>
        <w:t>number and</w:t>
      </w:r>
      <w:r>
        <w:rPr>
          <w:spacing w:val="-11"/>
          <w:sz w:val="24"/>
        </w:rPr>
        <w:t> </w:t>
      </w:r>
      <w:r>
        <w:rPr>
          <w:sz w:val="24"/>
        </w:rPr>
        <w:t>case</w:t>
      </w:r>
      <w:r>
        <w:rPr>
          <w:spacing w:val="-11"/>
          <w:sz w:val="24"/>
        </w:rPr>
        <w:t> </w:t>
      </w:r>
      <w:r>
        <w:rPr>
          <w:sz w:val="24"/>
        </w:rPr>
        <w:t>with</w:t>
      </w:r>
      <w:r>
        <w:rPr>
          <w:spacing w:val="-10"/>
          <w:sz w:val="24"/>
        </w:rPr>
        <w:t> </w:t>
      </w:r>
      <w:r>
        <w:rPr>
          <w:sz w:val="24"/>
        </w:rPr>
        <w:t>the</w:t>
      </w:r>
      <w:r>
        <w:rPr>
          <w:spacing w:val="-8"/>
          <w:sz w:val="24"/>
        </w:rPr>
        <w:t> </w:t>
      </w:r>
      <w:r>
        <w:rPr>
          <w:sz w:val="24"/>
        </w:rPr>
        <w:t>nouns:</w:t>
      </w:r>
      <w:r>
        <w:rPr>
          <w:spacing w:val="-6"/>
          <w:sz w:val="24"/>
        </w:rPr>
        <w:t> </w:t>
      </w:r>
      <w:r>
        <w:rPr>
          <w:sz w:val="24"/>
        </w:rPr>
        <w:t>eleven</w:t>
      </w:r>
      <w:r>
        <w:rPr>
          <w:spacing w:val="-10"/>
          <w:sz w:val="24"/>
        </w:rPr>
        <w:t> </w:t>
      </w:r>
      <w:r>
        <w:rPr>
          <w:sz w:val="24"/>
        </w:rPr>
        <w:t>/</w:t>
      </w:r>
      <w:r>
        <w:rPr>
          <w:spacing w:val="-10"/>
          <w:sz w:val="24"/>
        </w:rPr>
        <w:t> </w:t>
      </w:r>
      <w:r>
        <w:rPr>
          <w:sz w:val="24"/>
        </w:rPr>
        <w:t>twenty-one</w:t>
      </w:r>
      <w:r>
        <w:rPr>
          <w:spacing w:val="-9"/>
          <w:sz w:val="24"/>
        </w:rPr>
        <w:t> </w:t>
      </w:r>
      <w:r>
        <w:rPr>
          <w:sz w:val="24"/>
        </w:rPr>
        <w:t>/</w:t>
      </w:r>
      <w:r>
        <w:rPr>
          <w:spacing w:val="-10"/>
          <w:sz w:val="24"/>
        </w:rPr>
        <w:t> </w:t>
      </w:r>
      <w:r>
        <w:rPr>
          <w:sz w:val="24"/>
        </w:rPr>
        <w:t>eighty</w:t>
      </w:r>
      <w:r>
        <w:rPr>
          <w:spacing w:val="-10"/>
          <w:sz w:val="24"/>
        </w:rPr>
        <w:t> </w:t>
      </w:r>
      <w:r>
        <w:rPr>
          <w:sz w:val="24"/>
        </w:rPr>
        <w:t>/</w:t>
      </w:r>
      <w:r>
        <w:rPr>
          <w:spacing w:val="-10"/>
          <w:sz w:val="24"/>
        </w:rPr>
        <w:t> </w:t>
      </w:r>
      <w:r>
        <w:rPr>
          <w:sz w:val="24"/>
        </w:rPr>
        <w:t>A</w:t>
      </w:r>
      <w:r>
        <w:rPr>
          <w:spacing w:val="-11"/>
          <w:sz w:val="24"/>
        </w:rPr>
        <w:t> </w:t>
      </w:r>
      <w:r>
        <w:rPr>
          <w:sz w:val="24"/>
        </w:rPr>
        <w:t>thousand.</w:t>
      </w:r>
      <w:r>
        <w:rPr>
          <w:spacing w:val="-10"/>
          <w:sz w:val="24"/>
        </w:rPr>
        <w:t> </w:t>
      </w:r>
      <w:r>
        <w:rPr>
          <w:sz w:val="24"/>
        </w:rPr>
        <w:t>Rotation</w:t>
      </w:r>
      <w:r>
        <w:rPr>
          <w:spacing w:val="-11"/>
          <w:sz w:val="24"/>
        </w:rPr>
        <w:t> </w:t>
      </w:r>
      <w:r>
        <w:rPr>
          <w:sz w:val="24"/>
        </w:rPr>
        <w:t>of</w:t>
      </w:r>
      <w:r>
        <w:rPr>
          <w:spacing w:val="-11"/>
          <w:sz w:val="24"/>
        </w:rPr>
        <w:t> </w:t>
      </w:r>
      <w:r>
        <w:rPr>
          <w:sz w:val="24"/>
        </w:rPr>
        <w:t>separate consonant-based and vowel-based numeric names:ori- two /</w:t>
      </w:r>
      <w:r>
        <w:rPr>
          <w:spacing w:val="-5"/>
          <w:sz w:val="24"/>
        </w:rPr>
        <w:t> </w:t>
      </w:r>
      <w:r>
        <w:rPr>
          <w:sz w:val="24"/>
        </w:rPr>
        <w:t>rva-eight.</w:t>
      </w:r>
    </w:p>
    <w:p>
      <w:pPr>
        <w:spacing w:after="0" w:line="355" w:lineRule="auto"/>
        <w:jc w:val="both"/>
        <w:rPr>
          <w:sz w:val="24"/>
        </w:rPr>
        <w:sectPr>
          <w:pgSz w:w="11910" w:h="16840"/>
          <w:pgMar w:header="718" w:footer="1000" w:top="1400" w:bottom="1200" w:left="760" w:right="500"/>
        </w:sectPr>
      </w:pPr>
    </w:p>
    <w:p>
      <w:pPr>
        <w:pStyle w:val="BodyText"/>
        <w:spacing w:before="6"/>
        <w:rPr>
          <w:sz w:val="12"/>
        </w:rPr>
      </w:pPr>
    </w:p>
    <w:p>
      <w:pPr>
        <w:pStyle w:val="ListParagraph"/>
        <w:numPr>
          <w:ilvl w:val="0"/>
          <w:numId w:val="15"/>
        </w:numPr>
        <w:tabs>
          <w:tab w:pos="1400" w:val="left" w:leader="none"/>
          <w:tab w:pos="1401" w:val="left" w:leader="none"/>
        </w:tabs>
        <w:spacing w:line="240" w:lineRule="auto" w:before="100" w:after="0"/>
        <w:ind w:left="1400" w:right="0" w:hanging="361"/>
        <w:jc w:val="left"/>
        <w:rPr>
          <w:sz w:val="24"/>
        </w:rPr>
      </w:pPr>
      <w:r>
        <w:rPr>
          <w:sz w:val="24"/>
        </w:rPr>
        <w:t>Times, action and</w:t>
      </w:r>
      <w:r>
        <w:rPr>
          <w:spacing w:val="-2"/>
          <w:sz w:val="24"/>
        </w:rPr>
        <w:t> </w:t>
      </w:r>
      <w:r>
        <w:rPr>
          <w:sz w:val="24"/>
        </w:rPr>
        <w:t>repetition;</w:t>
      </w:r>
    </w:p>
    <w:p>
      <w:pPr>
        <w:pStyle w:val="ListParagraph"/>
        <w:numPr>
          <w:ilvl w:val="0"/>
          <w:numId w:val="15"/>
        </w:numPr>
        <w:tabs>
          <w:tab w:pos="1400" w:val="left" w:leader="none"/>
          <w:tab w:pos="1401" w:val="left" w:leader="none"/>
        </w:tabs>
        <w:spacing w:line="240" w:lineRule="auto" w:before="138" w:after="0"/>
        <w:ind w:left="1400" w:right="0" w:hanging="361"/>
        <w:jc w:val="left"/>
        <w:rPr>
          <w:rFonts w:ascii="Calibri" w:hAnsi="Calibri"/>
          <w:sz w:val="24"/>
        </w:rPr>
      </w:pPr>
      <w:r>
        <w:rPr>
          <w:sz w:val="24"/>
        </w:rPr>
        <w:t>Collectives</w:t>
      </w:r>
      <w:r>
        <w:rPr>
          <w:rFonts w:ascii="Calibri" w:hAnsi="Calibri"/>
          <w:sz w:val="24"/>
        </w:rPr>
        <w:t>.</w:t>
      </w:r>
    </w:p>
    <w:p>
      <w:pPr>
        <w:pStyle w:val="BodyText"/>
        <w:rPr>
          <w:rFonts w:ascii="Calibri"/>
          <w:sz w:val="30"/>
        </w:rPr>
      </w:pPr>
    </w:p>
    <w:p>
      <w:pPr>
        <w:pStyle w:val="Heading5"/>
        <w:spacing w:before="216"/>
        <w:jc w:val="both"/>
      </w:pPr>
      <w:r>
        <w:rPr/>
        <w:t>Fifth page:</w:t>
      </w:r>
    </w:p>
    <w:p>
      <w:pPr>
        <w:pStyle w:val="ListParagraph"/>
        <w:numPr>
          <w:ilvl w:val="0"/>
          <w:numId w:val="15"/>
        </w:numPr>
        <w:tabs>
          <w:tab w:pos="1401" w:val="left" w:leader="none"/>
        </w:tabs>
        <w:spacing w:line="355" w:lineRule="auto" w:before="142" w:after="0"/>
        <w:ind w:left="1400" w:right="937" w:hanging="360"/>
        <w:jc w:val="both"/>
        <w:rPr>
          <w:sz w:val="24"/>
        </w:rPr>
      </w:pPr>
      <w:r>
        <w:rPr>
          <w:sz w:val="24"/>
        </w:rPr>
        <w:t>Ordinal numbers with exception – pirveli/first and the general structure of other numerals:</w:t>
      </w:r>
      <w:r>
        <w:rPr>
          <w:spacing w:val="-16"/>
          <w:sz w:val="24"/>
        </w:rPr>
        <w:t> </w:t>
      </w:r>
      <w:r>
        <w:rPr>
          <w:b/>
          <w:sz w:val="24"/>
        </w:rPr>
        <w:t>me</w:t>
      </w:r>
      <w:r>
        <w:rPr>
          <w:sz w:val="24"/>
        </w:rPr>
        <w:t>...</w:t>
      </w:r>
      <w:r>
        <w:rPr>
          <w:b/>
          <w:sz w:val="24"/>
        </w:rPr>
        <w:t>e</w:t>
      </w:r>
      <w:r>
        <w:rPr>
          <w:sz w:val="24"/>
        </w:rPr>
        <w:t>;</w:t>
      </w:r>
      <w:r>
        <w:rPr>
          <w:spacing w:val="-15"/>
          <w:sz w:val="24"/>
        </w:rPr>
        <w:t> </w:t>
      </w:r>
      <w:r>
        <w:rPr>
          <w:b/>
          <w:sz w:val="24"/>
        </w:rPr>
        <w:t>me</w:t>
      </w:r>
      <w:r>
        <w:rPr>
          <w:sz w:val="24"/>
        </w:rPr>
        <w:t>or</w:t>
      </w:r>
      <w:r>
        <w:rPr>
          <w:b/>
          <w:sz w:val="24"/>
        </w:rPr>
        <w:t>e</w:t>
      </w:r>
      <w:r>
        <w:rPr>
          <w:b/>
          <w:spacing w:val="-15"/>
          <w:sz w:val="24"/>
        </w:rPr>
        <w:t> </w:t>
      </w:r>
      <w:r>
        <w:rPr>
          <w:sz w:val="24"/>
        </w:rPr>
        <w:t>-</w:t>
      </w:r>
      <w:r>
        <w:rPr>
          <w:spacing w:val="-14"/>
          <w:sz w:val="24"/>
        </w:rPr>
        <w:t> </w:t>
      </w:r>
      <w:r>
        <w:rPr>
          <w:sz w:val="24"/>
        </w:rPr>
        <w:t>second/otsda</w:t>
      </w:r>
      <w:r>
        <w:rPr>
          <w:b/>
          <w:sz w:val="24"/>
        </w:rPr>
        <w:t>me</w:t>
      </w:r>
      <w:r>
        <w:rPr>
          <w:sz w:val="24"/>
        </w:rPr>
        <w:t>or</w:t>
      </w:r>
      <w:r>
        <w:rPr>
          <w:b/>
          <w:sz w:val="24"/>
        </w:rPr>
        <w:t>e-</w:t>
      </w:r>
      <w:r>
        <w:rPr>
          <w:sz w:val="24"/>
        </w:rPr>
        <w:t>twenty-second;</w:t>
      </w:r>
      <w:r>
        <w:rPr>
          <w:spacing w:val="-16"/>
          <w:sz w:val="24"/>
        </w:rPr>
        <w:t> </w:t>
      </w:r>
      <w:r>
        <w:rPr>
          <w:sz w:val="24"/>
        </w:rPr>
        <w:t>derivation</w:t>
      </w:r>
      <w:r>
        <w:rPr>
          <w:spacing w:val="-16"/>
          <w:sz w:val="24"/>
        </w:rPr>
        <w:t> </w:t>
      </w:r>
      <w:r>
        <w:rPr>
          <w:sz w:val="24"/>
        </w:rPr>
        <w:t>with</w:t>
      </w:r>
      <w:r>
        <w:rPr>
          <w:spacing w:val="-16"/>
          <w:sz w:val="24"/>
        </w:rPr>
        <w:t> </w:t>
      </w:r>
      <w:r>
        <w:rPr>
          <w:sz w:val="24"/>
        </w:rPr>
        <w:t>the</w:t>
      </w:r>
      <w:r>
        <w:rPr>
          <w:spacing w:val="-16"/>
          <w:sz w:val="24"/>
        </w:rPr>
        <w:t> </w:t>
      </w:r>
      <w:r>
        <w:rPr>
          <w:sz w:val="24"/>
        </w:rPr>
        <w:t>noun: </w:t>
      </w:r>
      <w:r>
        <w:rPr>
          <w:b/>
          <w:sz w:val="24"/>
        </w:rPr>
        <w:t>me</w:t>
      </w:r>
      <w:r>
        <w:rPr>
          <w:sz w:val="24"/>
        </w:rPr>
        <w:t>rv</w:t>
      </w:r>
      <w:r>
        <w:rPr>
          <w:b/>
          <w:sz w:val="24"/>
        </w:rPr>
        <w:t>e </w:t>
      </w:r>
      <w:r>
        <w:rPr>
          <w:sz w:val="24"/>
        </w:rPr>
        <w:t>bitchi / eighth</w:t>
      </w:r>
      <w:r>
        <w:rPr>
          <w:spacing w:val="-2"/>
          <w:sz w:val="24"/>
        </w:rPr>
        <w:t> </w:t>
      </w:r>
      <w:r>
        <w:rPr>
          <w:sz w:val="24"/>
        </w:rPr>
        <w:t>boy</w:t>
      </w:r>
    </w:p>
    <w:p>
      <w:pPr>
        <w:pStyle w:val="ListParagraph"/>
        <w:numPr>
          <w:ilvl w:val="0"/>
          <w:numId w:val="15"/>
        </w:numPr>
        <w:tabs>
          <w:tab w:pos="1401" w:val="left" w:leader="none"/>
        </w:tabs>
        <w:spacing w:line="240" w:lineRule="auto" w:before="8" w:after="0"/>
        <w:ind w:left="1400" w:right="0" w:hanging="361"/>
        <w:jc w:val="both"/>
        <w:rPr>
          <w:rFonts w:ascii="Calibri" w:hAnsi="Calibri"/>
          <w:sz w:val="24"/>
        </w:rPr>
      </w:pPr>
      <w:r>
        <w:rPr>
          <w:sz w:val="24"/>
        </w:rPr>
        <w:t>Postpositions,</w:t>
      </w:r>
      <w:r>
        <w:rPr>
          <w:spacing w:val="13"/>
          <w:sz w:val="24"/>
        </w:rPr>
        <w:t> </w:t>
      </w:r>
      <w:r>
        <w:rPr>
          <w:sz w:val="24"/>
        </w:rPr>
        <w:t>which</w:t>
      </w:r>
      <w:r>
        <w:rPr>
          <w:spacing w:val="15"/>
          <w:sz w:val="24"/>
        </w:rPr>
        <w:t> </w:t>
      </w:r>
      <w:r>
        <w:rPr>
          <w:sz w:val="24"/>
        </w:rPr>
        <w:t>are</w:t>
      </w:r>
      <w:r>
        <w:rPr>
          <w:spacing w:val="14"/>
          <w:sz w:val="24"/>
        </w:rPr>
        <w:t> </w:t>
      </w:r>
      <w:r>
        <w:rPr>
          <w:sz w:val="24"/>
        </w:rPr>
        <w:t>used</w:t>
      </w:r>
      <w:r>
        <w:rPr>
          <w:spacing w:val="15"/>
          <w:sz w:val="24"/>
        </w:rPr>
        <w:t> </w:t>
      </w:r>
      <w:r>
        <w:rPr>
          <w:sz w:val="24"/>
        </w:rPr>
        <w:t>and</w:t>
      </w:r>
      <w:r>
        <w:rPr>
          <w:spacing w:val="16"/>
          <w:sz w:val="24"/>
        </w:rPr>
        <w:t> </w:t>
      </w:r>
      <w:r>
        <w:rPr>
          <w:sz w:val="24"/>
        </w:rPr>
        <w:t>systematized</w:t>
      </w:r>
      <w:r>
        <w:rPr>
          <w:spacing w:val="15"/>
          <w:sz w:val="24"/>
        </w:rPr>
        <w:t> </w:t>
      </w:r>
      <w:r>
        <w:rPr>
          <w:sz w:val="24"/>
        </w:rPr>
        <w:t>in</w:t>
      </w:r>
      <w:r>
        <w:rPr>
          <w:spacing w:val="17"/>
          <w:sz w:val="24"/>
        </w:rPr>
        <w:t> </w:t>
      </w:r>
      <w:r>
        <w:rPr>
          <w:sz w:val="24"/>
        </w:rPr>
        <w:t>cases:</w:t>
      </w:r>
      <w:r>
        <w:rPr>
          <w:spacing w:val="16"/>
          <w:sz w:val="24"/>
        </w:rPr>
        <w:t> </w:t>
      </w:r>
      <w:r>
        <w:rPr>
          <w:sz w:val="24"/>
        </w:rPr>
        <w:t>nominative</w:t>
      </w:r>
      <w:r>
        <w:rPr>
          <w:spacing w:val="21"/>
          <w:sz w:val="24"/>
        </w:rPr>
        <w:t> </w:t>
      </w:r>
      <w:r>
        <w:rPr>
          <w:sz w:val="24"/>
        </w:rPr>
        <w:t>–</w:t>
      </w:r>
      <w:r>
        <w:rPr>
          <w:spacing w:val="15"/>
          <w:sz w:val="24"/>
        </w:rPr>
        <w:t> </w:t>
      </w:r>
      <w:r>
        <w:rPr>
          <w:b/>
          <w:sz w:val="24"/>
        </w:rPr>
        <w:t>vit</w:t>
      </w:r>
      <w:r>
        <w:rPr>
          <w:sz w:val="24"/>
        </w:rPr>
        <w:t>;</w:t>
      </w:r>
      <w:r>
        <w:rPr>
          <w:spacing w:val="14"/>
          <w:sz w:val="24"/>
        </w:rPr>
        <w:t> </w:t>
      </w:r>
      <w:r>
        <w:rPr>
          <w:sz w:val="24"/>
        </w:rPr>
        <w:t>dative</w:t>
      </w:r>
      <w:r>
        <w:rPr>
          <w:spacing w:val="15"/>
          <w:sz w:val="24"/>
        </w:rPr>
        <w:t> </w:t>
      </w:r>
      <w:r>
        <w:rPr>
          <w:sz w:val="24"/>
        </w:rPr>
        <w:t>–</w:t>
      </w:r>
      <w:r>
        <w:rPr>
          <w:spacing w:val="16"/>
          <w:sz w:val="24"/>
        </w:rPr>
        <w:t> </w:t>
      </w:r>
      <w:r>
        <w:rPr>
          <w:rFonts w:ascii="Calibri" w:hAnsi="Calibri"/>
          <w:sz w:val="24"/>
        </w:rPr>
        <w:t>-</w:t>
      </w:r>
    </w:p>
    <w:p>
      <w:pPr>
        <w:spacing w:before="144"/>
        <w:ind w:left="1400" w:right="0" w:firstLine="0"/>
        <w:jc w:val="both"/>
        <w:rPr>
          <w:sz w:val="24"/>
        </w:rPr>
      </w:pPr>
      <w:r>
        <w:rPr>
          <w:b/>
          <w:sz w:val="24"/>
        </w:rPr>
        <w:t>vit</w:t>
      </w:r>
      <w:r>
        <w:rPr>
          <w:sz w:val="24"/>
        </w:rPr>
        <w:t>; </w:t>
      </w:r>
      <w:r>
        <w:rPr>
          <w:rFonts w:ascii="Calibri" w:hAnsi="Calibri"/>
          <w:sz w:val="24"/>
        </w:rPr>
        <w:t>-</w:t>
      </w:r>
      <w:r>
        <w:rPr>
          <w:b/>
          <w:sz w:val="24"/>
        </w:rPr>
        <w:t>tan</w:t>
      </w:r>
      <w:r>
        <w:rPr>
          <w:sz w:val="24"/>
        </w:rPr>
        <w:t>; </w:t>
      </w:r>
      <w:r>
        <w:rPr>
          <w:rFonts w:ascii="Calibri" w:hAnsi="Calibri"/>
          <w:sz w:val="24"/>
        </w:rPr>
        <w:t>-</w:t>
      </w:r>
      <w:r>
        <w:rPr>
          <w:b/>
          <w:sz w:val="24"/>
        </w:rPr>
        <w:t>ze</w:t>
      </w:r>
      <w:r>
        <w:rPr>
          <w:sz w:val="24"/>
        </w:rPr>
        <w:t>; </w:t>
      </w:r>
      <w:r>
        <w:rPr>
          <w:rFonts w:ascii="Calibri" w:hAnsi="Calibri"/>
          <w:sz w:val="24"/>
        </w:rPr>
        <w:t>-</w:t>
      </w:r>
      <w:r>
        <w:rPr>
          <w:b/>
          <w:sz w:val="24"/>
        </w:rPr>
        <w:t>shi</w:t>
      </w:r>
      <w:r>
        <w:rPr>
          <w:sz w:val="24"/>
        </w:rPr>
        <w:t>; genitive – </w:t>
      </w:r>
      <w:r>
        <w:rPr>
          <w:rFonts w:ascii="Calibri" w:hAnsi="Calibri"/>
          <w:sz w:val="24"/>
        </w:rPr>
        <w:t>-</w:t>
      </w:r>
      <w:r>
        <w:rPr>
          <w:b/>
          <w:sz w:val="24"/>
        </w:rPr>
        <w:t>tvis</w:t>
      </w:r>
      <w:r>
        <w:rPr>
          <w:sz w:val="24"/>
        </w:rPr>
        <w:t>; -</w:t>
      </w:r>
      <w:r>
        <w:rPr>
          <w:b/>
          <w:sz w:val="24"/>
        </w:rPr>
        <w:t>gan</w:t>
      </w:r>
      <w:r>
        <w:rPr>
          <w:sz w:val="24"/>
        </w:rPr>
        <w:t>; -</w:t>
      </w:r>
      <w:r>
        <w:rPr>
          <w:b/>
          <w:sz w:val="24"/>
        </w:rPr>
        <w:t>ken</w:t>
      </w:r>
      <w:r>
        <w:rPr>
          <w:sz w:val="24"/>
        </w:rPr>
        <w:t>; -</w:t>
      </w:r>
      <w:r>
        <w:rPr>
          <w:b/>
          <w:sz w:val="24"/>
        </w:rPr>
        <w:t>ebr</w:t>
      </w:r>
      <w:r>
        <w:rPr>
          <w:sz w:val="24"/>
        </w:rPr>
        <w:t>; -dmi; instrumental – </w:t>
      </w:r>
      <w:r>
        <w:rPr>
          <w:rFonts w:ascii="Calibri" w:hAnsi="Calibri"/>
          <w:sz w:val="24"/>
        </w:rPr>
        <w:t>-</w:t>
      </w:r>
      <w:r>
        <w:rPr>
          <w:b/>
          <w:sz w:val="24"/>
        </w:rPr>
        <w:t>idan</w:t>
      </w:r>
      <w:r>
        <w:rPr>
          <w:sz w:val="24"/>
        </w:rPr>
        <w:t>/</w:t>
      </w:r>
      <w:r>
        <w:rPr>
          <w:rFonts w:ascii="Calibri" w:hAnsi="Calibri"/>
          <w:sz w:val="24"/>
        </w:rPr>
        <w:t>-</w:t>
      </w:r>
      <w:r>
        <w:rPr>
          <w:b/>
          <w:sz w:val="24"/>
        </w:rPr>
        <w:t>dan</w:t>
      </w:r>
      <w:r>
        <w:rPr>
          <w:sz w:val="24"/>
        </w:rPr>
        <w:t>;</w:t>
      </w:r>
    </w:p>
    <w:p>
      <w:pPr>
        <w:spacing w:before="146"/>
        <w:ind w:left="1400" w:right="0" w:firstLine="0"/>
        <w:jc w:val="both"/>
        <w:rPr>
          <w:sz w:val="24"/>
        </w:rPr>
      </w:pPr>
      <w:r>
        <w:rPr>
          <w:sz w:val="24"/>
        </w:rPr>
        <w:t>-</w:t>
      </w:r>
      <w:r>
        <w:rPr>
          <w:b/>
          <w:sz w:val="24"/>
        </w:rPr>
        <w:t>urt</w:t>
      </w:r>
      <w:r>
        <w:rPr>
          <w:sz w:val="24"/>
        </w:rPr>
        <w:t>; adverbial – </w:t>
      </w:r>
      <w:r>
        <w:rPr>
          <w:rFonts w:ascii="Calibri" w:hAnsi="Calibri"/>
          <w:sz w:val="24"/>
        </w:rPr>
        <w:t>-</w:t>
      </w:r>
      <w:r>
        <w:rPr>
          <w:b/>
          <w:sz w:val="24"/>
        </w:rPr>
        <w:t>mde</w:t>
      </w:r>
      <w:r>
        <w:rPr>
          <w:sz w:val="24"/>
        </w:rPr>
        <w:t>/</w:t>
      </w:r>
      <w:r>
        <w:rPr>
          <w:rFonts w:ascii="Calibri" w:hAnsi="Calibri"/>
          <w:sz w:val="24"/>
        </w:rPr>
        <w:t>-</w:t>
      </w:r>
      <w:r>
        <w:rPr>
          <w:b/>
          <w:sz w:val="24"/>
        </w:rPr>
        <w:t>amde</w:t>
      </w:r>
      <w:r>
        <w:rPr>
          <w:sz w:val="24"/>
        </w:rPr>
        <w:t>;</w:t>
      </w:r>
    </w:p>
    <w:p>
      <w:pPr>
        <w:pStyle w:val="ListParagraph"/>
        <w:numPr>
          <w:ilvl w:val="0"/>
          <w:numId w:val="15"/>
        </w:numPr>
        <w:tabs>
          <w:tab w:pos="1401" w:val="left" w:leader="none"/>
        </w:tabs>
        <w:spacing w:line="240" w:lineRule="auto" w:before="148" w:after="0"/>
        <w:ind w:left="1400" w:right="0" w:hanging="361"/>
        <w:jc w:val="both"/>
        <w:rPr>
          <w:rFonts w:ascii="Calibri" w:hAnsi="Calibri"/>
          <w:sz w:val="24"/>
        </w:rPr>
      </w:pPr>
      <w:r>
        <w:rPr>
          <w:sz w:val="24"/>
        </w:rPr>
        <w:t>Separate postpositions, mostly in two cases: dative and</w:t>
      </w:r>
      <w:r>
        <w:rPr>
          <w:spacing w:val="-2"/>
          <w:sz w:val="24"/>
        </w:rPr>
        <w:t> </w:t>
      </w:r>
      <w:r>
        <w:rPr>
          <w:sz w:val="24"/>
        </w:rPr>
        <w:t>genitive</w:t>
      </w:r>
      <w:r>
        <w:rPr>
          <w:rFonts w:ascii="Calibri" w:hAnsi="Calibri"/>
          <w:sz w:val="24"/>
        </w:rPr>
        <w:t>.</w:t>
      </w:r>
    </w:p>
    <w:p>
      <w:pPr>
        <w:pStyle w:val="BodyText"/>
        <w:rPr>
          <w:rFonts w:ascii="Calibri"/>
          <w:sz w:val="30"/>
        </w:rPr>
      </w:pPr>
    </w:p>
    <w:p>
      <w:pPr>
        <w:pStyle w:val="Heading5"/>
        <w:spacing w:before="219"/>
        <w:jc w:val="both"/>
      </w:pPr>
      <w:r>
        <w:rPr/>
        <w:t>Sixth page:</w:t>
      </w:r>
    </w:p>
    <w:p>
      <w:pPr>
        <w:pStyle w:val="ListParagraph"/>
        <w:numPr>
          <w:ilvl w:val="0"/>
          <w:numId w:val="15"/>
        </w:numPr>
        <w:tabs>
          <w:tab w:pos="1401" w:val="left" w:leader="none"/>
        </w:tabs>
        <w:spacing w:line="240" w:lineRule="auto" w:before="139" w:after="0"/>
        <w:ind w:left="1400" w:right="0" w:hanging="361"/>
        <w:jc w:val="both"/>
        <w:rPr>
          <w:sz w:val="24"/>
        </w:rPr>
      </w:pPr>
      <w:r>
        <w:rPr>
          <w:sz w:val="24"/>
        </w:rPr>
        <w:t>Genitive case with adverbs:</w:t>
      </w:r>
    </w:p>
    <w:p>
      <w:pPr>
        <w:pStyle w:val="ListParagraph"/>
        <w:numPr>
          <w:ilvl w:val="0"/>
          <w:numId w:val="15"/>
        </w:numPr>
        <w:tabs>
          <w:tab w:pos="1401" w:val="left" w:leader="none"/>
        </w:tabs>
        <w:spacing w:line="350" w:lineRule="auto" w:before="138" w:after="0"/>
        <w:ind w:left="1400" w:right="940" w:hanging="360"/>
        <w:jc w:val="both"/>
        <w:rPr>
          <w:sz w:val="24"/>
        </w:rPr>
      </w:pPr>
      <w:r>
        <w:rPr>
          <w:sz w:val="24"/>
        </w:rPr>
        <w:t>Adverbs:</w:t>
      </w:r>
      <w:r>
        <w:rPr>
          <w:spacing w:val="-17"/>
          <w:sz w:val="24"/>
        </w:rPr>
        <w:t> </w:t>
      </w:r>
      <w:r>
        <w:rPr>
          <w:sz w:val="24"/>
        </w:rPr>
        <w:t>location,</w:t>
      </w:r>
      <w:r>
        <w:rPr>
          <w:spacing w:val="-16"/>
          <w:sz w:val="24"/>
        </w:rPr>
        <w:t> </w:t>
      </w:r>
      <w:r>
        <w:rPr>
          <w:sz w:val="24"/>
        </w:rPr>
        <w:t>time,</w:t>
      </w:r>
      <w:r>
        <w:rPr>
          <w:spacing w:val="-17"/>
          <w:sz w:val="24"/>
        </w:rPr>
        <w:t> </w:t>
      </w:r>
      <w:r>
        <w:rPr>
          <w:sz w:val="24"/>
        </w:rPr>
        <w:t>manner,</w:t>
      </w:r>
      <w:r>
        <w:rPr>
          <w:spacing w:val="-17"/>
          <w:sz w:val="24"/>
        </w:rPr>
        <w:t> </w:t>
      </w:r>
      <w:r>
        <w:rPr>
          <w:sz w:val="24"/>
        </w:rPr>
        <w:t>reason,</w:t>
      </w:r>
      <w:r>
        <w:rPr>
          <w:spacing w:val="-17"/>
          <w:sz w:val="24"/>
        </w:rPr>
        <w:t> </w:t>
      </w:r>
      <w:r>
        <w:rPr>
          <w:sz w:val="24"/>
        </w:rPr>
        <w:t>intention,</w:t>
      </w:r>
      <w:r>
        <w:rPr>
          <w:spacing w:val="-16"/>
          <w:sz w:val="24"/>
        </w:rPr>
        <w:t> </w:t>
      </w:r>
      <w:r>
        <w:rPr>
          <w:sz w:val="24"/>
        </w:rPr>
        <w:t>random-quantitative,</w:t>
      </w:r>
      <w:r>
        <w:rPr>
          <w:spacing w:val="-16"/>
          <w:sz w:val="24"/>
        </w:rPr>
        <w:t> </w:t>
      </w:r>
      <w:r>
        <w:rPr>
          <w:sz w:val="24"/>
        </w:rPr>
        <w:t>derivated</w:t>
      </w:r>
      <w:r>
        <w:rPr>
          <w:spacing w:val="-17"/>
          <w:sz w:val="24"/>
        </w:rPr>
        <w:t> </w:t>
      </w:r>
      <w:r>
        <w:rPr>
          <w:sz w:val="24"/>
        </w:rPr>
        <w:t>from questions;</w:t>
      </w:r>
    </w:p>
    <w:p>
      <w:pPr>
        <w:pStyle w:val="ListParagraph"/>
        <w:numPr>
          <w:ilvl w:val="0"/>
          <w:numId w:val="15"/>
        </w:numPr>
        <w:tabs>
          <w:tab w:pos="1401" w:val="left" w:leader="none"/>
        </w:tabs>
        <w:spacing w:line="355" w:lineRule="auto" w:before="13" w:after="0"/>
        <w:ind w:left="1400" w:right="941" w:hanging="360"/>
        <w:jc w:val="both"/>
        <w:rPr>
          <w:sz w:val="24"/>
        </w:rPr>
      </w:pPr>
      <w:r>
        <w:rPr>
          <w:sz w:val="24"/>
        </w:rPr>
        <w:t>Word building – prefixes and suffixes: person, thing, property, manner, abstract suffixes: </w:t>
      </w:r>
      <w:r>
        <w:rPr>
          <w:rFonts w:ascii="Calibri" w:hAnsi="Calibri"/>
          <w:sz w:val="24"/>
        </w:rPr>
        <w:t>-</w:t>
      </w:r>
      <w:r>
        <w:rPr>
          <w:b/>
          <w:sz w:val="24"/>
        </w:rPr>
        <w:t>oba</w:t>
      </w:r>
      <w:r>
        <w:rPr>
          <w:sz w:val="24"/>
        </w:rPr>
        <w:t>/</w:t>
      </w:r>
      <w:r>
        <w:rPr>
          <w:rFonts w:ascii="Calibri" w:hAnsi="Calibri"/>
          <w:sz w:val="24"/>
        </w:rPr>
        <w:t>-</w:t>
      </w:r>
      <w:r>
        <w:rPr>
          <w:b/>
          <w:sz w:val="24"/>
        </w:rPr>
        <w:t>eba</w:t>
      </w:r>
      <w:r>
        <w:rPr>
          <w:sz w:val="24"/>
        </w:rPr>
        <w:t>, place – prefix and suffix, adjective, not having, negation, past, future.</w:t>
      </w:r>
    </w:p>
    <w:p>
      <w:pPr>
        <w:pStyle w:val="BodyText"/>
        <w:spacing w:before="7"/>
        <w:rPr>
          <w:sz w:val="38"/>
        </w:rPr>
      </w:pPr>
    </w:p>
    <w:p>
      <w:pPr>
        <w:pStyle w:val="BodyText"/>
        <w:spacing w:line="360" w:lineRule="auto"/>
        <w:ind w:left="680" w:right="940" w:firstLine="360"/>
        <w:jc w:val="both"/>
      </w:pPr>
      <w:r>
        <w:rPr/>
        <w:t>This is the material what can be used for any level student. In The Universe </w:t>
      </w:r>
      <w:r>
        <w:rPr>
          <w:spacing w:val="3"/>
        </w:rPr>
        <w:t>of </w:t>
      </w:r>
      <w:r>
        <w:rPr/>
        <w:t>Georgian Grammar I was added Word building. The colorful six pages makes deferencces Goergian Grammar with other languages</w:t>
      </w:r>
      <w:r>
        <w:rPr>
          <w:spacing w:val="-3"/>
        </w:rPr>
        <w:t> </w:t>
      </w:r>
      <w:r>
        <w:rPr/>
        <w:t>tables.</w:t>
      </w:r>
    </w:p>
    <w:p>
      <w:pPr>
        <w:spacing w:after="0" w:line="360" w:lineRule="auto"/>
        <w:jc w:val="both"/>
        <w:sectPr>
          <w:pgSz w:w="11910" w:h="16840"/>
          <w:pgMar w:header="722" w:footer="1000" w:top="1460" w:bottom="1200" w:left="760" w:right="500"/>
        </w:sectPr>
      </w:pPr>
    </w:p>
    <w:p>
      <w:pPr>
        <w:pStyle w:val="BodyText"/>
        <w:rPr>
          <w:sz w:val="20"/>
        </w:rPr>
      </w:pPr>
    </w:p>
    <w:p>
      <w:pPr>
        <w:pStyle w:val="BodyText"/>
        <w:rPr>
          <w:sz w:val="20"/>
        </w:rPr>
      </w:pPr>
    </w:p>
    <w:p>
      <w:pPr>
        <w:pStyle w:val="Heading5"/>
        <w:spacing w:before="226"/>
      </w:pPr>
      <w:r>
        <w:rPr/>
        <w:t>References</w:t>
      </w:r>
    </w:p>
    <w:p>
      <w:pPr>
        <w:pStyle w:val="BodyText"/>
        <w:spacing w:line="360" w:lineRule="auto" w:before="139"/>
        <w:ind w:left="2511" w:right="1319" w:hanging="1832"/>
      </w:pPr>
      <w:r>
        <w:rPr/>
        <w:t>Shanidze, A. (1953). Kartuli gramatikis sapudzvlebi, morfologia, I. [Basics of Georgian grammar, Morphology, I].Tbilisi: Tbilisi University Publishing House.</w:t>
      </w:r>
    </w:p>
    <w:p>
      <w:pPr>
        <w:pStyle w:val="BodyText"/>
        <w:spacing w:line="360" w:lineRule="auto"/>
        <w:ind w:left="2511" w:right="1686" w:hanging="1832"/>
      </w:pPr>
      <w:r>
        <w:rPr/>
        <w:t>Kvatsadze, L. (1977). Tanamedrove kartuli enis sintaqsi. [Syntax of modern Georgian language].Tbilisi: Education Publishing House.</w:t>
      </w:r>
    </w:p>
    <w:p>
      <w:pPr>
        <w:spacing w:after="0" w:line="360" w:lineRule="auto"/>
        <w:sectPr>
          <w:pgSz w:w="11910" w:h="16840"/>
          <w:pgMar w:header="718" w:footer="1000" w:top="1400" w:bottom="1200" w:left="760" w:right="500"/>
        </w:sectPr>
      </w:pPr>
    </w:p>
    <w:p>
      <w:pPr>
        <w:pStyle w:val="BodyText"/>
        <w:spacing w:before="5"/>
        <w:rPr>
          <w:sz w:val="13"/>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pStyle w:val="BodyText"/>
        <w:rPr>
          <w:sz w:val="20"/>
        </w:rPr>
      </w:pPr>
    </w:p>
    <w:p>
      <w:pPr>
        <w:pStyle w:val="BodyText"/>
        <w:rPr>
          <w:sz w:val="20"/>
        </w:rPr>
      </w:pPr>
    </w:p>
    <w:p>
      <w:pPr>
        <w:pStyle w:val="BodyText"/>
        <w:spacing w:before="8"/>
        <w:rPr>
          <w:sz w:val="21"/>
        </w:rPr>
      </w:pPr>
    </w:p>
    <w:p>
      <w:pPr>
        <w:spacing w:before="92"/>
        <w:ind w:left="680" w:right="0" w:firstLine="0"/>
        <w:jc w:val="left"/>
        <w:rPr>
          <w:b/>
          <w:sz w:val="22"/>
        </w:rPr>
      </w:pPr>
      <w:r>
        <w:rPr>
          <w:b/>
          <w:sz w:val="22"/>
        </w:rPr>
        <w:t>Zaal Kikvidze</w:t>
      </w:r>
    </w:p>
    <w:p>
      <w:pPr>
        <w:spacing w:before="126"/>
        <w:ind w:left="1400" w:right="0" w:firstLine="0"/>
        <w:jc w:val="left"/>
        <w:rPr>
          <w:i/>
          <w:sz w:val="22"/>
        </w:rPr>
      </w:pPr>
      <w:r>
        <w:rPr>
          <w:i/>
          <w:sz w:val="22"/>
        </w:rPr>
        <w:t>Arnold Chikobava Institute of Linguistics,</w:t>
      </w:r>
    </w:p>
    <w:p>
      <w:pPr>
        <w:spacing w:before="126"/>
        <w:ind w:left="1400" w:right="0" w:firstLine="0"/>
        <w:jc w:val="left"/>
        <w:rPr>
          <w:i/>
          <w:sz w:val="22"/>
        </w:rPr>
      </w:pPr>
      <w:r>
        <w:rPr>
          <w:i/>
          <w:sz w:val="22"/>
        </w:rPr>
        <w:t>Ivane Javakhishvili Tbilisi State University, Tbilisi, Georgia</w:t>
      </w:r>
    </w:p>
    <w:p>
      <w:pPr>
        <w:pStyle w:val="BodyText"/>
        <w:rPr>
          <w:i/>
        </w:rPr>
      </w:pPr>
    </w:p>
    <w:p>
      <w:pPr>
        <w:pStyle w:val="Heading1"/>
        <w:spacing w:before="194"/>
        <w:ind w:left="1201" w:right="1462"/>
        <w:jc w:val="center"/>
      </w:pPr>
      <w:r>
        <w:rPr/>
        <w:t>Glossonymics as a University Curricular Reality</w:t>
      </w:r>
    </w:p>
    <w:p>
      <w:pPr>
        <w:pStyle w:val="BodyText"/>
        <w:rPr>
          <w:b/>
          <w:sz w:val="46"/>
        </w:rPr>
      </w:pPr>
    </w:p>
    <w:p>
      <w:pPr>
        <w:pStyle w:val="Heading5"/>
        <w:spacing w:before="1"/>
        <w:ind w:left="963"/>
      </w:pPr>
      <w:r>
        <w:rPr/>
        <w:pict>
          <v:group style="position:absolute;margin-left:72.300003pt;margin-top:-6.886858pt;width:450.1pt;height:378.1pt;mso-position-horizontal-relative:page;mso-position-vertical-relative:paragraph;z-index:-261536768" coordorigin="1446,-138" coordsize="9002,7562">
            <v:rect style="position:absolute;left:1466;top:-118;width:8962;height:7522" filled="true" fillcolor="#dce6f1" stroked="false">
              <v:fill type="solid"/>
            </v:rect>
            <v:rect style="position:absolute;left:1466;top:-118;width:8962;height:7522" filled="false" stroked="true" strokeweight="2pt" strokecolor="#dce6f1">
              <v:stroke dashstyle="solid"/>
            </v:rect>
            <w10:wrap type="none"/>
          </v:group>
        </w:pict>
      </w:r>
      <w:r>
        <w:rPr/>
        <w:t>ABSTRACT</w:t>
      </w:r>
    </w:p>
    <w:p>
      <w:pPr>
        <w:spacing w:line="288" w:lineRule="auto" w:before="57"/>
        <w:ind w:left="963" w:right="1315" w:firstLine="0"/>
        <w:jc w:val="both"/>
        <w:rPr>
          <w:sz w:val="22"/>
        </w:rPr>
      </w:pPr>
      <w:r>
        <w:rPr>
          <w:sz w:val="22"/>
        </w:rPr>
        <w:t>Glossonymics (&lt;Gr. </w:t>
      </w:r>
      <w:r>
        <w:rPr>
          <w:i/>
          <w:sz w:val="22"/>
        </w:rPr>
        <w:t>glossa </w:t>
      </w:r>
      <w:r>
        <w:rPr>
          <w:sz w:val="22"/>
        </w:rPr>
        <w:t>‘language’ + </w:t>
      </w:r>
      <w:r>
        <w:rPr>
          <w:i/>
          <w:sz w:val="22"/>
        </w:rPr>
        <w:t>onyma </w:t>
      </w:r>
      <w:r>
        <w:rPr>
          <w:sz w:val="22"/>
        </w:rPr>
        <w:t>‘name’) is a linguistic discipline studying language names, their origin and development, their formation, meaning, uses, taxonomies and classifications, etc. Despite its salient theoretical and practical relevance, the aformentioned realm is still in its earlier stage of development, this being highlighted by the fact that the term for language names (and for a respective discipline) has not been unified.</w:t>
      </w:r>
    </w:p>
    <w:p>
      <w:pPr>
        <w:spacing w:line="288" w:lineRule="auto" w:before="0"/>
        <w:ind w:left="963" w:right="1314" w:firstLine="0"/>
        <w:jc w:val="both"/>
        <w:rPr>
          <w:sz w:val="22"/>
        </w:rPr>
      </w:pPr>
      <w:r>
        <w:rPr>
          <w:sz w:val="22"/>
        </w:rPr>
        <w:t>The hitherto identified glossonymic taxons are relevant, however, insufficient. Some occasionally</w:t>
      </w:r>
      <w:r>
        <w:rPr>
          <w:spacing w:val="-5"/>
          <w:sz w:val="22"/>
        </w:rPr>
        <w:t> </w:t>
      </w:r>
      <w:r>
        <w:rPr>
          <w:sz w:val="22"/>
        </w:rPr>
        <w:t>occurring</w:t>
      </w:r>
      <w:r>
        <w:rPr>
          <w:spacing w:val="-4"/>
          <w:sz w:val="22"/>
        </w:rPr>
        <w:t> </w:t>
      </w:r>
      <w:r>
        <w:rPr>
          <w:sz w:val="22"/>
        </w:rPr>
        <w:t>terms</w:t>
      </w:r>
      <w:r>
        <w:rPr>
          <w:spacing w:val="-4"/>
          <w:sz w:val="22"/>
        </w:rPr>
        <w:t> </w:t>
      </w:r>
      <w:r>
        <w:rPr>
          <w:sz w:val="22"/>
        </w:rPr>
        <w:t>and</w:t>
      </w:r>
      <w:r>
        <w:rPr>
          <w:spacing w:val="-3"/>
          <w:sz w:val="22"/>
        </w:rPr>
        <w:t> </w:t>
      </w:r>
      <w:r>
        <w:rPr>
          <w:sz w:val="22"/>
        </w:rPr>
        <w:t>notions</w:t>
      </w:r>
      <w:r>
        <w:rPr>
          <w:spacing w:val="-4"/>
          <w:sz w:val="22"/>
        </w:rPr>
        <w:t> </w:t>
      </w:r>
      <w:r>
        <w:rPr>
          <w:sz w:val="22"/>
        </w:rPr>
        <w:t>can</w:t>
      </w:r>
      <w:r>
        <w:rPr>
          <w:spacing w:val="-3"/>
          <w:sz w:val="22"/>
        </w:rPr>
        <w:t> </w:t>
      </w:r>
      <w:r>
        <w:rPr>
          <w:sz w:val="22"/>
        </w:rPr>
        <w:t>in</w:t>
      </w:r>
      <w:r>
        <w:rPr>
          <w:spacing w:val="-5"/>
          <w:sz w:val="22"/>
        </w:rPr>
        <w:t> </w:t>
      </w:r>
      <w:r>
        <w:rPr>
          <w:sz w:val="22"/>
        </w:rPr>
        <w:t>no</w:t>
      </w:r>
      <w:r>
        <w:rPr>
          <w:spacing w:val="-4"/>
          <w:sz w:val="22"/>
        </w:rPr>
        <w:t> </w:t>
      </w:r>
      <w:r>
        <w:rPr>
          <w:sz w:val="22"/>
        </w:rPr>
        <w:t>way</w:t>
      </w:r>
      <w:r>
        <w:rPr>
          <w:spacing w:val="-7"/>
          <w:sz w:val="22"/>
        </w:rPr>
        <w:t> </w:t>
      </w:r>
      <w:r>
        <w:rPr>
          <w:sz w:val="22"/>
        </w:rPr>
        <w:t>represent</w:t>
      </w:r>
      <w:r>
        <w:rPr>
          <w:spacing w:val="-3"/>
          <w:sz w:val="22"/>
        </w:rPr>
        <w:t> </w:t>
      </w:r>
      <w:r>
        <w:rPr>
          <w:sz w:val="22"/>
        </w:rPr>
        <w:t>a</w:t>
      </w:r>
      <w:r>
        <w:rPr>
          <w:spacing w:val="-7"/>
          <w:sz w:val="22"/>
        </w:rPr>
        <w:t> </w:t>
      </w:r>
      <w:r>
        <w:rPr>
          <w:sz w:val="22"/>
        </w:rPr>
        <w:t>systemic</w:t>
      </w:r>
      <w:r>
        <w:rPr>
          <w:spacing w:val="-3"/>
          <w:sz w:val="22"/>
        </w:rPr>
        <w:t> </w:t>
      </w:r>
      <w:r>
        <w:rPr>
          <w:sz w:val="22"/>
        </w:rPr>
        <w:t>picture</w:t>
      </w:r>
      <w:r>
        <w:rPr>
          <w:spacing w:val="-3"/>
          <w:sz w:val="22"/>
        </w:rPr>
        <w:t> </w:t>
      </w:r>
      <w:r>
        <w:rPr>
          <w:sz w:val="22"/>
        </w:rPr>
        <w:t>of</w:t>
      </w:r>
      <w:r>
        <w:rPr>
          <w:spacing w:val="-3"/>
          <w:sz w:val="22"/>
        </w:rPr>
        <w:t> </w:t>
      </w:r>
      <w:r>
        <w:rPr>
          <w:sz w:val="22"/>
        </w:rPr>
        <w:t>existing relations. A more intensive inclusion of issues of glossonymics in academic circulation will allow us to solve problems associated with their taxonomies and</w:t>
      </w:r>
      <w:r>
        <w:rPr>
          <w:spacing w:val="-11"/>
          <w:sz w:val="22"/>
        </w:rPr>
        <w:t> </w:t>
      </w:r>
      <w:r>
        <w:rPr>
          <w:sz w:val="22"/>
        </w:rPr>
        <w:t>classifications.</w:t>
      </w:r>
    </w:p>
    <w:p>
      <w:pPr>
        <w:spacing w:line="288" w:lineRule="auto" w:before="0"/>
        <w:ind w:left="963" w:right="1313" w:firstLine="0"/>
        <w:jc w:val="both"/>
        <w:rPr>
          <w:sz w:val="22"/>
        </w:rPr>
      </w:pPr>
      <w:r>
        <w:rPr>
          <w:sz w:val="22"/>
        </w:rPr>
        <w:t>Glossonymics is also concerned with problems of relationships of language names with respective ethnonyms, choronyms, toponyms, and/or politonyms. As a rule, the majority of glossonyms have been derived from them; however, there are some reverse cases, and they should receive due attention.</w:t>
      </w:r>
    </w:p>
    <w:p>
      <w:pPr>
        <w:spacing w:line="288" w:lineRule="auto" w:before="0"/>
        <w:ind w:left="963" w:right="1312" w:firstLine="0"/>
        <w:jc w:val="both"/>
        <w:rPr>
          <w:sz w:val="22"/>
        </w:rPr>
      </w:pPr>
      <w:r>
        <w:rPr>
          <w:sz w:val="22"/>
        </w:rPr>
        <w:t>As</w:t>
      </w:r>
      <w:r>
        <w:rPr>
          <w:spacing w:val="-14"/>
          <w:sz w:val="22"/>
        </w:rPr>
        <w:t> </w:t>
      </w:r>
      <w:r>
        <w:rPr>
          <w:sz w:val="22"/>
        </w:rPr>
        <w:t>for</w:t>
      </w:r>
      <w:r>
        <w:rPr>
          <w:spacing w:val="-16"/>
          <w:sz w:val="22"/>
        </w:rPr>
        <w:t> </w:t>
      </w:r>
      <w:r>
        <w:rPr>
          <w:sz w:val="22"/>
        </w:rPr>
        <w:t>descriptions</w:t>
      </w:r>
      <w:r>
        <w:rPr>
          <w:spacing w:val="-13"/>
          <w:sz w:val="22"/>
        </w:rPr>
        <w:t> </w:t>
      </w:r>
      <w:r>
        <w:rPr>
          <w:sz w:val="22"/>
        </w:rPr>
        <w:t>of</w:t>
      </w:r>
      <w:r>
        <w:rPr>
          <w:spacing w:val="-12"/>
          <w:sz w:val="22"/>
        </w:rPr>
        <w:t> </w:t>
      </w:r>
      <w:r>
        <w:rPr>
          <w:sz w:val="22"/>
        </w:rPr>
        <w:t>glossonyms</w:t>
      </w:r>
      <w:r>
        <w:rPr>
          <w:spacing w:val="-14"/>
          <w:sz w:val="22"/>
        </w:rPr>
        <w:t> </w:t>
      </w:r>
      <w:r>
        <w:rPr>
          <w:sz w:val="22"/>
        </w:rPr>
        <w:t>for</w:t>
      </w:r>
      <w:r>
        <w:rPr>
          <w:spacing w:val="-16"/>
          <w:sz w:val="22"/>
        </w:rPr>
        <w:t> </w:t>
      </w:r>
      <w:r>
        <w:rPr>
          <w:sz w:val="22"/>
        </w:rPr>
        <w:t>individual</w:t>
      </w:r>
      <w:r>
        <w:rPr>
          <w:spacing w:val="-14"/>
          <w:sz w:val="22"/>
        </w:rPr>
        <w:t> </w:t>
      </w:r>
      <w:r>
        <w:rPr>
          <w:sz w:val="22"/>
        </w:rPr>
        <w:t>languages</w:t>
      </w:r>
      <w:r>
        <w:rPr>
          <w:spacing w:val="-13"/>
          <w:sz w:val="22"/>
        </w:rPr>
        <w:t> </w:t>
      </w:r>
      <w:r>
        <w:rPr>
          <w:sz w:val="22"/>
        </w:rPr>
        <w:t>and</w:t>
      </w:r>
      <w:r>
        <w:rPr>
          <w:spacing w:val="-14"/>
          <w:sz w:val="22"/>
        </w:rPr>
        <w:t> </w:t>
      </w:r>
      <w:r>
        <w:rPr>
          <w:sz w:val="22"/>
        </w:rPr>
        <w:t>language</w:t>
      </w:r>
      <w:r>
        <w:rPr>
          <w:spacing w:val="-16"/>
          <w:sz w:val="22"/>
        </w:rPr>
        <w:t> </w:t>
      </w:r>
      <w:r>
        <w:rPr>
          <w:sz w:val="22"/>
        </w:rPr>
        <w:t>families</w:t>
      </w:r>
      <w:r>
        <w:rPr>
          <w:spacing w:val="-11"/>
          <w:sz w:val="22"/>
        </w:rPr>
        <w:t> </w:t>
      </w:r>
      <w:r>
        <w:rPr>
          <w:sz w:val="22"/>
        </w:rPr>
        <w:t>and/or</w:t>
      </w:r>
      <w:r>
        <w:rPr>
          <w:spacing w:val="-16"/>
          <w:sz w:val="22"/>
        </w:rPr>
        <w:t> </w:t>
      </w:r>
      <w:r>
        <w:rPr>
          <w:sz w:val="22"/>
        </w:rPr>
        <w:t>groups, they should be dealt with both within a historical framework and based on contemporary references</w:t>
      </w:r>
      <w:r>
        <w:rPr>
          <w:spacing w:val="-9"/>
          <w:sz w:val="22"/>
        </w:rPr>
        <w:t> </w:t>
      </w:r>
      <w:r>
        <w:rPr>
          <w:sz w:val="22"/>
        </w:rPr>
        <w:t>(for</w:t>
      </w:r>
      <w:r>
        <w:rPr>
          <w:spacing w:val="-6"/>
          <w:sz w:val="22"/>
        </w:rPr>
        <w:t> </w:t>
      </w:r>
      <w:r>
        <w:rPr>
          <w:sz w:val="22"/>
        </w:rPr>
        <w:t>instance,</w:t>
      </w:r>
      <w:r>
        <w:rPr>
          <w:spacing w:val="-5"/>
          <w:sz w:val="22"/>
        </w:rPr>
        <w:t> </w:t>
      </w:r>
      <w:r>
        <w:rPr>
          <w:sz w:val="22"/>
        </w:rPr>
        <w:t>ISO</w:t>
      </w:r>
      <w:r>
        <w:rPr>
          <w:spacing w:val="-6"/>
          <w:sz w:val="22"/>
        </w:rPr>
        <w:t> </w:t>
      </w:r>
      <w:r>
        <w:rPr>
          <w:sz w:val="22"/>
        </w:rPr>
        <w:t>639;</w:t>
      </w:r>
      <w:r>
        <w:rPr>
          <w:spacing w:val="-6"/>
          <w:sz w:val="22"/>
        </w:rPr>
        <w:t> </w:t>
      </w:r>
      <w:r>
        <w:rPr>
          <w:sz w:val="22"/>
        </w:rPr>
        <w:t>Glottolog).</w:t>
      </w:r>
      <w:r>
        <w:rPr>
          <w:spacing w:val="-7"/>
          <w:sz w:val="22"/>
        </w:rPr>
        <w:t> </w:t>
      </w:r>
      <w:r>
        <w:rPr>
          <w:sz w:val="22"/>
        </w:rPr>
        <w:t>Adequate</w:t>
      </w:r>
      <w:r>
        <w:rPr>
          <w:spacing w:val="-4"/>
          <w:sz w:val="22"/>
        </w:rPr>
        <w:t> </w:t>
      </w:r>
      <w:r>
        <w:rPr>
          <w:sz w:val="22"/>
        </w:rPr>
        <w:t>application</w:t>
      </w:r>
      <w:r>
        <w:rPr>
          <w:spacing w:val="-5"/>
          <w:sz w:val="22"/>
        </w:rPr>
        <w:t> </w:t>
      </w:r>
      <w:r>
        <w:rPr>
          <w:sz w:val="22"/>
        </w:rPr>
        <w:t>skills</w:t>
      </w:r>
      <w:r>
        <w:rPr>
          <w:spacing w:val="-4"/>
          <w:sz w:val="22"/>
        </w:rPr>
        <w:t> </w:t>
      </w:r>
      <w:r>
        <w:rPr>
          <w:sz w:val="22"/>
        </w:rPr>
        <w:t>of</w:t>
      </w:r>
      <w:r>
        <w:rPr>
          <w:spacing w:val="-7"/>
          <w:sz w:val="22"/>
        </w:rPr>
        <w:t> </w:t>
      </w:r>
      <w:r>
        <w:rPr>
          <w:sz w:val="22"/>
        </w:rPr>
        <w:t>these</w:t>
      </w:r>
      <w:r>
        <w:rPr>
          <w:spacing w:val="-9"/>
          <w:sz w:val="22"/>
        </w:rPr>
        <w:t> </w:t>
      </w:r>
      <w:r>
        <w:rPr>
          <w:sz w:val="22"/>
        </w:rPr>
        <w:t>resources</w:t>
      </w:r>
      <w:r>
        <w:rPr>
          <w:spacing w:val="-4"/>
          <w:sz w:val="22"/>
        </w:rPr>
        <w:t> </w:t>
      </w:r>
      <w:r>
        <w:rPr>
          <w:sz w:val="22"/>
        </w:rPr>
        <w:t>are a necessary part of a would-be linguist’s professional</w:t>
      </w:r>
      <w:r>
        <w:rPr>
          <w:spacing w:val="-2"/>
          <w:sz w:val="22"/>
        </w:rPr>
        <w:t> </w:t>
      </w:r>
      <w:r>
        <w:rPr>
          <w:sz w:val="22"/>
        </w:rPr>
        <w:t>competence.</w:t>
      </w:r>
    </w:p>
    <w:p>
      <w:pPr>
        <w:spacing w:line="288" w:lineRule="auto" w:before="0"/>
        <w:ind w:left="963" w:right="1316" w:firstLine="0"/>
        <w:jc w:val="both"/>
        <w:rPr>
          <w:sz w:val="22"/>
        </w:rPr>
      </w:pPr>
      <w:r>
        <w:rPr>
          <w:sz w:val="22"/>
        </w:rPr>
        <w:t>Various problems pertaining to glossonymics can be discussed both within a course of an individual language or a language family and within a framework of a specialized course; the former normally occurs in materials of virtually every such course and the latter still awaits its implementation.</w:t>
      </w:r>
      <w:r>
        <w:rPr>
          <w:spacing w:val="-14"/>
          <w:sz w:val="22"/>
        </w:rPr>
        <w:t> </w:t>
      </w:r>
      <w:r>
        <w:rPr>
          <w:sz w:val="22"/>
        </w:rPr>
        <w:t>It</w:t>
      </w:r>
      <w:r>
        <w:rPr>
          <w:spacing w:val="-15"/>
          <w:sz w:val="22"/>
        </w:rPr>
        <w:t> </w:t>
      </w:r>
      <w:r>
        <w:rPr>
          <w:sz w:val="22"/>
        </w:rPr>
        <w:t>is</w:t>
      </w:r>
      <w:r>
        <w:rPr>
          <w:spacing w:val="-14"/>
          <w:sz w:val="22"/>
        </w:rPr>
        <w:t> </w:t>
      </w:r>
      <w:r>
        <w:rPr>
          <w:sz w:val="22"/>
        </w:rPr>
        <w:t>such</w:t>
      </w:r>
      <w:r>
        <w:rPr>
          <w:spacing w:val="-13"/>
          <w:sz w:val="22"/>
        </w:rPr>
        <w:t> </w:t>
      </w:r>
      <w:r>
        <w:rPr>
          <w:sz w:val="22"/>
        </w:rPr>
        <w:t>a</w:t>
      </w:r>
      <w:r>
        <w:rPr>
          <w:spacing w:val="-15"/>
          <w:sz w:val="22"/>
        </w:rPr>
        <w:t> </w:t>
      </w:r>
      <w:r>
        <w:rPr>
          <w:sz w:val="22"/>
        </w:rPr>
        <w:t>specialized</w:t>
      </w:r>
      <w:r>
        <w:rPr>
          <w:spacing w:val="-14"/>
          <w:sz w:val="22"/>
        </w:rPr>
        <w:t> </w:t>
      </w:r>
      <w:r>
        <w:rPr>
          <w:sz w:val="22"/>
        </w:rPr>
        <w:t>course</w:t>
      </w:r>
      <w:r>
        <w:rPr>
          <w:spacing w:val="-13"/>
          <w:sz w:val="22"/>
        </w:rPr>
        <w:t> </w:t>
      </w:r>
      <w:r>
        <w:rPr>
          <w:sz w:val="22"/>
        </w:rPr>
        <w:t>that</w:t>
      </w:r>
      <w:r>
        <w:rPr>
          <w:spacing w:val="-14"/>
          <w:sz w:val="22"/>
        </w:rPr>
        <w:t> </w:t>
      </w:r>
      <w:r>
        <w:rPr>
          <w:sz w:val="22"/>
        </w:rPr>
        <w:t>will</w:t>
      </w:r>
      <w:r>
        <w:rPr>
          <w:spacing w:val="-16"/>
          <w:sz w:val="22"/>
        </w:rPr>
        <w:t> </w:t>
      </w:r>
      <w:r>
        <w:rPr>
          <w:sz w:val="22"/>
        </w:rPr>
        <w:t>provide</w:t>
      </w:r>
      <w:r>
        <w:rPr>
          <w:spacing w:val="-15"/>
          <w:sz w:val="22"/>
        </w:rPr>
        <w:t> </w:t>
      </w:r>
      <w:r>
        <w:rPr>
          <w:sz w:val="22"/>
        </w:rPr>
        <w:t>for</w:t>
      </w:r>
      <w:r>
        <w:rPr>
          <w:spacing w:val="-15"/>
          <w:sz w:val="22"/>
        </w:rPr>
        <w:t> </w:t>
      </w:r>
      <w:r>
        <w:rPr>
          <w:sz w:val="22"/>
        </w:rPr>
        <w:t>the</w:t>
      </w:r>
      <w:r>
        <w:rPr>
          <w:spacing w:val="-16"/>
          <w:sz w:val="22"/>
        </w:rPr>
        <w:t> </w:t>
      </w:r>
      <w:r>
        <w:rPr>
          <w:sz w:val="22"/>
        </w:rPr>
        <w:t>teaching</w:t>
      </w:r>
      <w:r>
        <w:rPr>
          <w:spacing w:val="-16"/>
          <w:sz w:val="22"/>
        </w:rPr>
        <w:t> </w:t>
      </w:r>
      <w:r>
        <w:rPr>
          <w:sz w:val="22"/>
        </w:rPr>
        <w:t>of</w:t>
      </w:r>
      <w:r>
        <w:rPr>
          <w:spacing w:val="-13"/>
          <w:sz w:val="22"/>
        </w:rPr>
        <w:t> </w:t>
      </w:r>
      <w:r>
        <w:rPr>
          <w:sz w:val="22"/>
        </w:rPr>
        <w:t>glossonymics in its completeness and</w:t>
      </w:r>
      <w:r>
        <w:rPr>
          <w:spacing w:val="-5"/>
          <w:sz w:val="22"/>
        </w:rPr>
        <w:t> </w:t>
      </w:r>
      <w:r>
        <w:rPr>
          <w:sz w:val="22"/>
        </w:rPr>
        <w:t>consistency.</w:t>
      </w:r>
    </w:p>
    <w:p>
      <w:pPr>
        <w:spacing w:before="2"/>
        <w:ind w:left="963" w:right="0" w:firstLine="0"/>
        <w:jc w:val="both"/>
        <w:rPr>
          <w:i/>
          <w:sz w:val="22"/>
        </w:rPr>
      </w:pPr>
      <w:r>
        <w:rPr>
          <w:b/>
          <w:i/>
          <w:sz w:val="22"/>
        </w:rPr>
        <w:t>Keywords</w:t>
      </w:r>
      <w:r>
        <w:rPr>
          <w:i/>
          <w:sz w:val="22"/>
        </w:rPr>
        <w:t>: glossonymics; language names; university education</w:t>
      </w:r>
    </w:p>
    <w:p>
      <w:pPr>
        <w:pStyle w:val="BodyText"/>
        <w:rPr>
          <w:i/>
        </w:rPr>
      </w:pPr>
    </w:p>
    <w:p>
      <w:pPr>
        <w:pStyle w:val="Heading5"/>
        <w:spacing w:before="187"/>
      </w:pPr>
      <w:r>
        <w:rPr/>
        <w:t>Introduction</w:t>
      </w:r>
    </w:p>
    <w:p>
      <w:pPr>
        <w:pStyle w:val="BodyText"/>
        <w:spacing w:line="360" w:lineRule="auto" w:before="136"/>
        <w:ind w:left="680" w:right="934" w:firstLine="566"/>
        <w:jc w:val="both"/>
      </w:pPr>
      <w:r>
        <w:rPr/>
        <w:t>No matter whether we conceive the need for a linguistic discipline concerned with language</w:t>
      </w:r>
      <w:r>
        <w:rPr>
          <w:spacing w:val="-15"/>
        </w:rPr>
        <w:t> </w:t>
      </w:r>
      <w:r>
        <w:rPr/>
        <w:t>names,</w:t>
      </w:r>
      <w:r>
        <w:rPr>
          <w:spacing w:val="-13"/>
        </w:rPr>
        <w:t> </w:t>
      </w:r>
      <w:r>
        <w:rPr/>
        <w:t>when</w:t>
      </w:r>
      <w:r>
        <w:rPr>
          <w:spacing w:val="-13"/>
        </w:rPr>
        <w:t> </w:t>
      </w:r>
      <w:r>
        <w:rPr/>
        <w:t>giving</w:t>
      </w:r>
      <w:r>
        <w:rPr>
          <w:spacing w:val="-12"/>
        </w:rPr>
        <w:t> </w:t>
      </w:r>
      <w:r>
        <w:rPr/>
        <w:t>a</w:t>
      </w:r>
      <w:r>
        <w:rPr>
          <w:spacing w:val="-14"/>
        </w:rPr>
        <w:t> </w:t>
      </w:r>
      <w:r>
        <w:rPr/>
        <w:t>language</w:t>
      </w:r>
      <w:r>
        <w:rPr>
          <w:spacing w:val="-13"/>
        </w:rPr>
        <w:t> </w:t>
      </w:r>
      <w:r>
        <w:rPr/>
        <w:t>course,</w:t>
      </w:r>
      <w:r>
        <w:rPr>
          <w:spacing w:val="-13"/>
        </w:rPr>
        <w:t> </w:t>
      </w:r>
      <w:r>
        <w:rPr/>
        <w:t>we</w:t>
      </w:r>
      <w:r>
        <w:rPr>
          <w:spacing w:val="-13"/>
        </w:rPr>
        <w:t> </w:t>
      </w:r>
      <w:r>
        <w:rPr/>
        <w:t>normally</w:t>
      </w:r>
      <w:r>
        <w:rPr>
          <w:spacing w:val="-12"/>
        </w:rPr>
        <w:t> </w:t>
      </w:r>
      <w:r>
        <w:rPr/>
        <w:t>provide</w:t>
      </w:r>
      <w:r>
        <w:rPr>
          <w:spacing w:val="-15"/>
        </w:rPr>
        <w:t> </w:t>
      </w:r>
      <w:r>
        <w:rPr/>
        <w:t>our</w:t>
      </w:r>
      <w:r>
        <w:rPr>
          <w:spacing w:val="-13"/>
        </w:rPr>
        <w:t> </w:t>
      </w:r>
      <w:r>
        <w:rPr/>
        <w:t>students</w:t>
      </w:r>
      <w:r>
        <w:rPr>
          <w:spacing w:val="-12"/>
        </w:rPr>
        <w:t> </w:t>
      </w:r>
      <w:r>
        <w:rPr/>
        <w:t>with</w:t>
      </w:r>
      <w:r>
        <w:rPr>
          <w:spacing w:val="-12"/>
        </w:rPr>
        <w:t> </w:t>
      </w:r>
      <w:r>
        <w:rPr/>
        <w:t>at</w:t>
      </w:r>
      <w:r>
        <w:rPr>
          <w:spacing w:val="-13"/>
        </w:rPr>
        <w:t> </w:t>
      </w:r>
      <w:r>
        <w:rPr/>
        <w:t>least sketchy information about how a language in question is referred to; less frequently, but still we</w:t>
      </w:r>
      <w:r>
        <w:rPr>
          <w:spacing w:val="-7"/>
        </w:rPr>
        <w:t> </w:t>
      </w:r>
      <w:r>
        <w:rPr/>
        <w:t>have</w:t>
      </w:r>
      <w:r>
        <w:rPr>
          <w:spacing w:val="-7"/>
        </w:rPr>
        <w:t> </w:t>
      </w:r>
      <w:r>
        <w:rPr/>
        <w:t>to</w:t>
      </w:r>
      <w:r>
        <w:rPr>
          <w:spacing w:val="-6"/>
        </w:rPr>
        <w:t> </w:t>
      </w:r>
      <w:r>
        <w:rPr/>
        <w:t>instruct</w:t>
      </w:r>
      <w:r>
        <w:rPr>
          <w:spacing w:val="-5"/>
        </w:rPr>
        <w:t> </w:t>
      </w:r>
      <w:r>
        <w:rPr/>
        <w:t>them</w:t>
      </w:r>
      <w:r>
        <w:rPr>
          <w:spacing w:val="-6"/>
        </w:rPr>
        <w:t> </w:t>
      </w:r>
      <w:r>
        <w:rPr/>
        <w:t>about</w:t>
      </w:r>
      <w:r>
        <w:rPr>
          <w:spacing w:val="-6"/>
        </w:rPr>
        <w:t> </w:t>
      </w:r>
      <w:r>
        <w:rPr/>
        <w:t>do’s</w:t>
      </w:r>
      <w:r>
        <w:rPr>
          <w:spacing w:val="-6"/>
        </w:rPr>
        <w:t> </w:t>
      </w:r>
      <w:r>
        <w:rPr/>
        <w:t>and</w:t>
      </w:r>
      <w:r>
        <w:rPr>
          <w:spacing w:val="-6"/>
        </w:rPr>
        <w:t> </w:t>
      </w:r>
      <w:r>
        <w:rPr/>
        <w:t>don’ts</w:t>
      </w:r>
      <w:r>
        <w:rPr>
          <w:spacing w:val="-6"/>
        </w:rPr>
        <w:t> </w:t>
      </w:r>
      <w:r>
        <w:rPr/>
        <w:t>of</w:t>
      </w:r>
      <w:r>
        <w:rPr>
          <w:spacing w:val="-7"/>
        </w:rPr>
        <w:t> </w:t>
      </w:r>
      <w:r>
        <w:rPr/>
        <w:t>language-naming</w:t>
      </w:r>
      <w:r>
        <w:rPr>
          <w:spacing w:val="-6"/>
        </w:rPr>
        <w:t> </w:t>
      </w:r>
      <w:r>
        <w:rPr/>
        <w:t>practices.</w:t>
      </w:r>
      <w:r>
        <w:rPr>
          <w:spacing w:val="-6"/>
        </w:rPr>
        <w:t> </w:t>
      </w:r>
      <w:r>
        <w:rPr/>
        <w:t>Both</w:t>
      </w:r>
      <w:r>
        <w:rPr>
          <w:spacing w:val="-5"/>
        </w:rPr>
        <w:t> </w:t>
      </w:r>
      <w:r>
        <w:rPr/>
        <w:t>in</w:t>
      </w:r>
      <w:r>
        <w:rPr>
          <w:spacing w:val="-6"/>
        </w:rPr>
        <w:t> </w:t>
      </w:r>
      <w:r>
        <w:rPr/>
        <w:t>teaching and research we come across the aforementioned and other aspects associated with it and commonly</w:t>
      </w:r>
      <w:r>
        <w:rPr>
          <w:spacing w:val="46"/>
        </w:rPr>
        <w:t> </w:t>
      </w:r>
      <w:r>
        <w:rPr/>
        <w:t>observe</w:t>
      </w:r>
      <w:r>
        <w:rPr>
          <w:spacing w:val="45"/>
        </w:rPr>
        <w:t> </w:t>
      </w:r>
      <w:r>
        <w:rPr/>
        <w:t>outwardly</w:t>
      </w:r>
      <w:r>
        <w:rPr>
          <w:spacing w:val="47"/>
        </w:rPr>
        <w:t> </w:t>
      </w:r>
      <w:r>
        <w:rPr/>
        <w:t>mutually</w:t>
      </w:r>
      <w:r>
        <w:rPr>
          <w:spacing w:val="47"/>
        </w:rPr>
        <w:t> </w:t>
      </w:r>
      <w:r>
        <w:rPr/>
        <w:t>exclusive</w:t>
      </w:r>
      <w:r>
        <w:rPr>
          <w:spacing w:val="46"/>
        </w:rPr>
        <w:t> </w:t>
      </w:r>
      <w:r>
        <w:rPr/>
        <w:t>circumstances:</w:t>
      </w:r>
      <w:r>
        <w:rPr>
          <w:spacing w:val="47"/>
        </w:rPr>
        <w:t> </w:t>
      </w:r>
      <w:r>
        <w:rPr/>
        <w:t>on</w:t>
      </w:r>
      <w:r>
        <w:rPr>
          <w:spacing w:val="47"/>
        </w:rPr>
        <w:t> </w:t>
      </w:r>
      <w:r>
        <w:rPr/>
        <w:t>the</w:t>
      </w:r>
      <w:r>
        <w:rPr>
          <w:spacing w:val="46"/>
        </w:rPr>
        <w:t> </w:t>
      </w:r>
      <w:r>
        <w:rPr/>
        <w:t>one</w:t>
      </w:r>
      <w:r>
        <w:rPr>
          <w:spacing w:val="46"/>
        </w:rPr>
        <w:t> </w:t>
      </w:r>
      <w:r>
        <w:rPr/>
        <w:t>hand,</w:t>
      </w:r>
      <w:r>
        <w:rPr>
          <w:spacing w:val="47"/>
        </w:rPr>
        <w:t> </w:t>
      </w:r>
      <w:r>
        <w:rPr/>
        <w:t>one</w:t>
      </w:r>
      <w:r>
        <w:rPr>
          <w:spacing w:val="46"/>
        </w:rPr>
        <w:t> </w:t>
      </w:r>
      <w:r>
        <w:rPr/>
        <w:t>is</w:t>
      </w:r>
    </w:p>
    <w:p>
      <w:pPr>
        <w:spacing w:after="0" w:line="360" w:lineRule="auto"/>
        <w:jc w:val="both"/>
        <w:sectPr>
          <w:headerReference w:type="even" r:id="rId313"/>
          <w:headerReference w:type="default" r:id="rId314"/>
          <w:footerReference w:type="even" r:id="rId315"/>
          <w:footerReference w:type="default" r:id="rId316"/>
          <w:pgSz w:w="11910" w:h="16840"/>
          <w:pgMar w:header="722" w:footer="1000" w:top="1240" w:bottom="1200" w:left="760" w:right="500"/>
          <w:pgNumType w:start="152"/>
        </w:sectPr>
      </w:pPr>
    </w:p>
    <w:p>
      <w:pPr>
        <w:pStyle w:val="BodyText"/>
        <w:spacing w:before="5"/>
        <w:rPr>
          <w:sz w:val="26"/>
        </w:rPr>
      </w:pPr>
    </w:p>
    <w:p>
      <w:pPr>
        <w:pStyle w:val="BodyText"/>
        <w:spacing w:line="360" w:lineRule="auto" w:before="90"/>
        <w:ind w:left="680" w:right="933"/>
        <w:jc w:val="both"/>
      </w:pPr>
      <w:r>
        <w:rPr/>
        <w:t>confused</w:t>
      </w:r>
      <w:r>
        <w:rPr>
          <w:spacing w:val="-9"/>
        </w:rPr>
        <w:t> </w:t>
      </w:r>
      <w:r>
        <w:rPr/>
        <w:t>by</w:t>
      </w:r>
      <w:r>
        <w:rPr>
          <w:spacing w:val="-9"/>
        </w:rPr>
        <w:t> </w:t>
      </w:r>
      <w:r>
        <w:rPr/>
        <w:t>the</w:t>
      </w:r>
      <w:r>
        <w:rPr>
          <w:spacing w:val="-9"/>
        </w:rPr>
        <w:t> </w:t>
      </w:r>
      <w:r>
        <w:rPr/>
        <w:t>occurrence</w:t>
      </w:r>
      <w:r>
        <w:rPr>
          <w:spacing w:val="-8"/>
        </w:rPr>
        <w:t> </w:t>
      </w:r>
      <w:r>
        <w:rPr/>
        <w:t>of</w:t>
      </w:r>
      <w:r>
        <w:rPr>
          <w:spacing w:val="-9"/>
        </w:rPr>
        <w:t> </w:t>
      </w:r>
      <w:r>
        <w:rPr/>
        <w:t>redundant</w:t>
      </w:r>
      <w:r>
        <w:rPr>
          <w:spacing w:val="-7"/>
        </w:rPr>
        <w:t> </w:t>
      </w:r>
      <w:r>
        <w:rPr/>
        <w:t>and</w:t>
      </w:r>
      <w:r>
        <w:rPr>
          <w:spacing w:val="-9"/>
        </w:rPr>
        <w:t> </w:t>
      </w:r>
      <w:r>
        <w:rPr/>
        <w:t>competing</w:t>
      </w:r>
      <w:r>
        <w:rPr>
          <w:spacing w:val="-8"/>
        </w:rPr>
        <w:t> </w:t>
      </w:r>
      <w:r>
        <w:rPr/>
        <w:t>terms</w:t>
      </w:r>
      <w:r>
        <w:rPr>
          <w:spacing w:val="-8"/>
        </w:rPr>
        <w:t> </w:t>
      </w:r>
      <w:r>
        <w:rPr/>
        <w:t>and,</w:t>
      </w:r>
      <w:r>
        <w:rPr>
          <w:spacing w:val="-9"/>
        </w:rPr>
        <w:t> </w:t>
      </w:r>
      <w:r>
        <w:rPr/>
        <w:t>on</w:t>
      </w:r>
      <w:r>
        <w:rPr>
          <w:spacing w:val="-9"/>
        </w:rPr>
        <w:t> </w:t>
      </w:r>
      <w:r>
        <w:rPr/>
        <w:t>the</w:t>
      </w:r>
      <w:r>
        <w:rPr>
          <w:spacing w:val="-8"/>
        </w:rPr>
        <w:t> </w:t>
      </w:r>
      <w:r>
        <w:rPr/>
        <w:t>other,</w:t>
      </w:r>
      <w:r>
        <w:rPr>
          <w:spacing w:val="-9"/>
        </w:rPr>
        <w:t> </w:t>
      </w:r>
      <w:r>
        <w:rPr/>
        <w:t>of</w:t>
      </w:r>
      <w:r>
        <w:rPr>
          <w:spacing w:val="-9"/>
        </w:rPr>
        <w:t> </w:t>
      </w:r>
      <w:r>
        <w:rPr/>
        <w:t>insufficient notions and respective terminological designations. These are evident properties of an underdeveloped field and they are about what we should refer to as </w:t>
      </w:r>
      <w:r>
        <w:rPr>
          <w:i/>
        </w:rPr>
        <w:t>glossonymics</w:t>
      </w:r>
      <w:r>
        <w:rPr/>
        <w:t>, a linguistic discipline studying language names, their origin and development, their formation, meaning, uses, taxonomies and classifications,</w:t>
      </w:r>
      <w:r>
        <w:rPr>
          <w:spacing w:val="-1"/>
        </w:rPr>
        <w:t> </w:t>
      </w:r>
      <w:r>
        <w:rPr/>
        <w:t>etc.</w:t>
      </w:r>
    </w:p>
    <w:p>
      <w:pPr>
        <w:pStyle w:val="BodyText"/>
        <w:spacing w:line="360" w:lineRule="auto" w:before="2"/>
        <w:ind w:left="680" w:right="935" w:firstLine="566"/>
        <w:jc w:val="both"/>
      </w:pPr>
      <w:r>
        <w:rPr/>
        <w:t>Truly enough, despite its salient theoretical and practical relevance, the aformentioned realm</w:t>
      </w:r>
      <w:r>
        <w:rPr>
          <w:spacing w:val="-5"/>
        </w:rPr>
        <w:t> </w:t>
      </w:r>
      <w:r>
        <w:rPr/>
        <w:t>is</w:t>
      </w:r>
      <w:r>
        <w:rPr>
          <w:spacing w:val="-6"/>
        </w:rPr>
        <w:t> </w:t>
      </w:r>
      <w:r>
        <w:rPr/>
        <w:t>still</w:t>
      </w:r>
      <w:r>
        <w:rPr>
          <w:spacing w:val="-4"/>
        </w:rPr>
        <w:t> </w:t>
      </w:r>
      <w:r>
        <w:rPr/>
        <w:t>in</w:t>
      </w:r>
      <w:r>
        <w:rPr>
          <w:spacing w:val="-6"/>
        </w:rPr>
        <w:t> </w:t>
      </w:r>
      <w:r>
        <w:rPr/>
        <w:t>its</w:t>
      </w:r>
      <w:r>
        <w:rPr>
          <w:spacing w:val="-5"/>
        </w:rPr>
        <w:t> </w:t>
      </w:r>
      <w:r>
        <w:rPr/>
        <w:t>earlier</w:t>
      </w:r>
      <w:r>
        <w:rPr>
          <w:spacing w:val="-4"/>
        </w:rPr>
        <w:t> </w:t>
      </w:r>
      <w:r>
        <w:rPr/>
        <w:t>stage</w:t>
      </w:r>
      <w:r>
        <w:rPr>
          <w:spacing w:val="-6"/>
        </w:rPr>
        <w:t> </w:t>
      </w:r>
      <w:r>
        <w:rPr/>
        <w:t>of</w:t>
      </w:r>
      <w:r>
        <w:rPr>
          <w:spacing w:val="-7"/>
        </w:rPr>
        <w:t> </w:t>
      </w:r>
      <w:r>
        <w:rPr/>
        <w:t>development.</w:t>
      </w:r>
      <w:r>
        <w:rPr>
          <w:spacing w:val="-5"/>
        </w:rPr>
        <w:t> </w:t>
      </w:r>
      <w:r>
        <w:rPr/>
        <w:t>One</w:t>
      </w:r>
      <w:r>
        <w:rPr>
          <w:spacing w:val="-7"/>
        </w:rPr>
        <w:t> </w:t>
      </w:r>
      <w:r>
        <w:rPr/>
        <w:t>of</w:t>
      </w:r>
      <w:r>
        <w:rPr>
          <w:spacing w:val="-6"/>
        </w:rPr>
        <w:t> </w:t>
      </w:r>
      <w:r>
        <w:rPr/>
        <w:t>the</w:t>
      </w:r>
      <w:r>
        <w:rPr>
          <w:spacing w:val="-7"/>
        </w:rPr>
        <w:t> </w:t>
      </w:r>
      <w:r>
        <w:rPr/>
        <w:t>manifestations</w:t>
      </w:r>
      <w:r>
        <w:rPr>
          <w:spacing w:val="-3"/>
        </w:rPr>
        <w:t> </w:t>
      </w:r>
      <w:r>
        <w:rPr/>
        <w:t>of</w:t>
      </w:r>
      <w:r>
        <w:rPr>
          <w:spacing w:val="-5"/>
        </w:rPr>
        <w:t> </w:t>
      </w:r>
      <w:r>
        <w:rPr/>
        <w:t>this</w:t>
      </w:r>
      <w:r>
        <w:rPr>
          <w:spacing w:val="-6"/>
        </w:rPr>
        <w:t> </w:t>
      </w:r>
      <w:r>
        <w:rPr/>
        <w:t>circumstance is the fact that the term for the basic object, a ‘language name’ (hence, for the respective discipline),</w:t>
      </w:r>
      <w:r>
        <w:rPr>
          <w:spacing w:val="-8"/>
        </w:rPr>
        <w:t> </w:t>
      </w:r>
      <w:r>
        <w:rPr/>
        <w:t>has</w:t>
      </w:r>
      <w:r>
        <w:rPr>
          <w:spacing w:val="-8"/>
        </w:rPr>
        <w:t> </w:t>
      </w:r>
      <w:r>
        <w:rPr/>
        <w:t>not</w:t>
      </w:r>
      <w:r>
        <w:rPr>
          <w:spacing w:val="-8"/>
        </w:rPr>
        <w:t> </w:t>
      </w:r>
      <w:r>
        <w:rPr/>
        <w:t>been</w:t>
      </w:r>
      <w:r>
        <w:rPr>
          <w:spacing w:val="-5"/>
        </w:rPr>
        <w:t> </w:t>
      </w:r>
      <w:r>
        <w:rPr/>
        <w:t>unified.</w:t>
      </w:r>
      <w:r>
        <w:rPr>
          <w:spacing w:val="-9"/>
        </w:rPr>
        <w:t> </w:t>
      </w:r>
      <w:r>
        <w:rPr/>
        <w:t>Multiple</w:t>
      </w:r>
      <w:r>
        <w:rPr>
          <w:spacing w:val="-8"/>
        </w:rPr>
        <w:t> </w:t>
      </w:r>
      <w:r>
        <w:rPr/>
        <w:t>competing</w:t>
      </w:r>
      <w:r>
        <w:rPr>
          <w:spacing w:val="-8"/>
        </w:rPr>
        <w:t> </w:t>
      </w:r>
      <w:r>
        <w:rPr/>
        <w:t>terms</w:t>
      </w:r>
      <w:r>
        <w:rPr>
          <w:spacing w:val="-8"/>
        </w:rPr>
        <w:t> </w:t>
      </w:r>
      <w:r>
        <w:rPr/>
        <w:t>occur</w:t>
      </w:r>
      <w:r>
        <w:rPr>
          <w:spacing w:val="-7"/>
        </w:rPr>
        <w:t> </w:t>
      </w:r>
      <w:r>
        <w:rPr/>
        <w:t>across</w:t>
      </w:r>
      <w:r>
        <w:rPr>
          <w:spacing w:val="-8"/>
        </w:rPr>
        <w:t> </w:t>
      </w:r>
      <w:r>
        <w:rPr/>
        <w:t>the</w:t>
      </w:r>
      <w:r>
        <w:rPr>
          <w:spacing w:val="-7"/>
        </w:rPr>
        <w:t> </w:t>
      </w:r>
      <w:r>
        <w:rPr/>
        <w:t>literature;</w:t>
      </w:r>
      <w:r>
        <w:rPr>
          <w:spacing w:val="-7"/>
        </w:rPr>
        <w:t> </w:t>
      </w:r>
      <w:r>
        <w:rPr/>
        <w:t>here</w:t>
      </w:r>
      <w:r>
        <w:rPr>
          <w:spacing w:val="-8"/>
        </w:rPr>
        <w:t> </w:t>
      </w:r>
      <w:r>
        <w:rPr/>
        <w:t>are some of them: </w:t>
      </w:r>
      <w:r>
        <w:rPr>
          <w:i/>
        </w:rPr>
        <w:t>glossonym, glottonym, linguonym, linguanym, logonym</w:t>
      </w:r>
      <w:r>
        <w:rPr/>
        <w:t>, etc. I opt for the term </w:t>
      </w:r>
      <w:r>
        <w:rPr>
          <w:i/>
        </w:rPr>
        <w:t>glossonym</w:t>
      </w:r>
      <w:r>
        <w:rPr>
          <w:i/>
          <w:spacing w:val="-14"/>
        </w:rPr>
        <w:t> </w:t>
      </w:r>
      <w:r>
        <w:rPr/>
        <w:t>(&lt;Gr.</w:t>
      </w:r>
      <w:r>
        <w:rPr>
          <w:spacing w:val="-13"/>
        </w:rPr>
        <w:t> </w:t>
      </w:r>
      <w:r>
        <w:rPr>
          <w:i/>
        </w:rPr>
        <w:t>glossa</w:t>
      </w:r>
      <w:r>
        <w:rPr>
          <w:i/>
          <w:spacing w:val="-13"/>
        </w:rPr>
        <w:t> </w:t>
      </w:r>
      <w:r>
        <w:rPr/>
        <w:t>‘language’</w:t>
      </w:r>
      <w:r>
        <w:rPr>
          <w:spacing w:val="-11"/>
        </w:rPr>
        <w:t> </w:t>
      </w:r>
      <w:r>
        <w:rPr/>
        <w:t>+</w:t>
      </w:r>
      <w:r>
        <w:rPr>
          <w:spacing w:val="-14"/>
        </w:rPr>
        <w:t> </w:t>
      </w:r>
      <w:r>
        <w:rPr>
          <w:i/>
        </w:rPr>
        <w:t>onyma</w:t>
      </w:r>
      <w:r>
        <w:rPr>
          <w:i/>
          <w:spacing w:val="-13"/>
        </w:rPr>
        <w:t> </w:t>
      </w:r>
      <w:r>
        <w:rPr/>
        <w:t>‘name’)</w:t>
      </w:r>
      <w:r>
        <w:rPr>
          <w:vertAlign w:val="superscript"/>
        </w:rPr>
        <w:t>1</w:t>
      </w:r>
      <w:r>
        <w:rPr>
          <w:vertAlign w:val="baseline"/>
        </w:rPr>
        <w:t>;</w:t>
      </w:r>
      <w:r>
        <w:rPr>
          <w:spacing w:val="-13"/>
          <w:vertAlign w:val="baseline"/>
        </w:rPr>
        <w:t> </w:t>
      </w:r>
      <w:r>
        <w:rPr>
          <w:vertAlign w:val="baseline"/>
        </w:rPr>
        <w:t>hence,</w:t>
      </w:r>
      <w:r>
        <w:rPr>
          <w:spacing w:val="-13"/>
          <w:vertAlign w:val="baseline"/>
        </w:rPr>
        <w:t> </w:t>
      </w:r>
      <w:r>
        <w:rPr>
          <w:vertAlign w:val="baseline"/>
        </w:rPr>
        <w:t>for</w:t>
      </w:r>
      <w:r>
        <w:rPr>
          <w:spacing w:val="-14"/>
          <w:vertAlign w:val="baseline"/>
        </w:rPr>
        <w:t> </w:t>
      </w:r>
      <w:r>
        <w:rPr>
          <w:vertAlign w:val="baseline"/>
        </w:rPr>
        <w:t>a</w:t>
      </w:r>
      <w:r>
        <w:rPr>
          <w:spacing w:val="-14"/>
          <w:vertAlign w:val="baseline"/>
        </w:rPr>
        <w:t> </w:t>
      </w:r>
      <w:r>
        <w:rPr>
          <w:vertAlign w:val="baseline"/>
        </w:rPr>
        <w:t>name</w:t>
      </w:r>
      <w:r>
        <w:rPr>
          <w:spacing w:val="-13"/>
          <w:vertAlign w:val="baseline"/>
        </w:rPr>
        <w:t> </w:t>
      </w:r>
      <w:r>
        <w:rPr>
          <w:vertAlign w:val="baseline"/>
        </w:rPr>
        <w:t>of</w:t>
      </w:r>
      <w:r>
        <w:rPr>
          <w:spacing w:val="-13"/>
          <w:vertAlign w:val="baseline"/>
        </w:rPr>
        <w:t> </w:t>
      </w:r>
      <w:r>
        <w:rPr>
          <w:vertAlign w:val="baseline"/>
        </w:rPr>
        <w:t>the</w:t>
      </w:r>
      <w:r>
        <w:rPr>
          <w:spacing w:val="-14"/>
          <w:vertAlign w:val="baseline"/>
        </w:rPr>
        <w:t> </w:t>
      </w:r>
      <w:r>
        <w:rPr>
          <w:vertAlign w:val="baseline"/>
        </w:rPr>
        <w:t>respective</w:t>
      </w:r>
      <w:r>
        <w:rPr>
          <w:spacing w:val="-14"/>
          <w:vertAlign w:val="baseline"/>
        </w:rPr>
        <w:t> </w:t>
      </w:r>
      <w:r>
        <w:rPr>
          <w:vertAlign w:val="baseline"/>
        </w:rPr>
        <w:t>field, I favor </w:t>
      </w:r>
      <w:r>
        <w:rPr>
          <w:i/>
          <w:vertAlign w:val="baseline"/>
        </w:rPr>
        <w:t>glossonymics</w:t>
      </w:r>
      <w:r>
        <w:rPr>
          <w:vertAlign w:val="baseline"/>
        </w:rPr>
        <w:t>. Therefore, throughout the present paper I will use the term </w:t>
      </w:r>
      <w:r>
        <w:rPr>
          <w:i/>
          <w:vertAlign w:val="baseline"/>
        </w:rPr>
        <w:t>glossonym</w:t>
      </w:r>
      <w:r>
        <w:rPr>
          <w:i/>
          <w:spacing w:val="-39"/>
          <w:vertAlign w:val="baseline"/>
        </w:rPr>
        <w:t> </w:t>
      </w:r>
      <w:r>
        <w:rPr>
          <w:vertAlign w:val="baseline"/>
        </w:rPr>
        <w:t>to refer to a language name and </w:t>
      </w:r>
      <w:r>
        <w:rPr>
          <w:i/>
          <w:vertAlign w:val="baseline"/>
        </w:rPr>
        <w:t>glossonymics </w:t>
      </w:r>
      <w:r>
        <w:rPr>
          <w:vertAlign w:val="baseline"/>
        </w:rPr>
        <w:t>to refer to the discipline that studies language names.</w:t>
      </w:r>
    </w:p>
    <w:p>
      <w:pPr>
        <w:pStyle w:val="BodyText"/>
        <w:spacing w:before="1"/>
        <w:rPr>
          <w:sz w:val="36"/>
        </w:rPr>
      </w:pPr>
    </w:p>
    <w:p>
      <w:pPr>
        <w:pStyle w:val="Heading5"/>
        <w:jc w:val="both"/>
      </w:pPr>
      <w:r>
        <w:rPr/>
        <w:t>Entities and taxons</w:t>
      </w:r>
    </w:p>
    <w:p>
      <w:pPr>
        <w:pStyle w:val="BodyText"/>
        <w:spacing w:line="360" w:lineRule="auto" w:before="137"/>
        <w:ind w:left="680" w:right="935" w:firstLine="566"/>
        <w:jc w:val="both"/>
      </w:pPr>
      <w:r>
        <w:rPr/>
        <w:t>What has already been demonstrated in the foregoing, no matter how explicitly, is that a glossonym should be conceived of as a basic unit of glossonymic studies. Ultimately, a glossonym</w:t>
      </w:r>
      <w:r>
        <w:rPr>
          <w:spacing w:val="-15"/>
        </w:rPr>
        <w:t> </w:t>
      </w:r>
      <w:r>
        <w:rPr/>
        <w:t>is</w:t>
      </w:r>
      <w:r>
        <w:rPr>
          <w:spacing w:val="-16"/>
        </w:rPr>
        <w:t> </w:t>
      </w:r>
      <w:r>
        <w:rPr/>
        <w:t>a</w:t>
      </w:r>
      <w:r>
        <w:rPr>
          <w:spacing w:val="-17"/>
        </w:rPr>
        <w:t> </w:t>
      </w:r>
      <w:r>
        <w:rPr/>
        <w:t>language</w:t>
      </w:r>
      <w:r>
        <w:rPr>
          <w:spacing w:val="-14"/>
        </w:rPr>
        <w:t> </w:t>
      </w:r>
      <w:r>
        <w:rPr/>
        <w:t>name</w:t>
      </w:r>
      <w:r>
        <w:rPr>
          <w:vertAlign w:val="superscript"/>
        </w:rPr>
        <w:t>2</w:t>
      </w:r>
      <w:r>
        <w:rPr>
          <w:vertAlign w:val="baseline"/>
        </w:rPr>
        <w:t>,</w:t>
      </w:r>
      <w:r>
        <w:rPr>
          <w:spacing w:val="-15"/>
          <w:vertAlign w:val="baseline"/>
        </w:rPr>
        <w:t> </w:t>
      </w:r>
      <w:r>
        <w:rPr>
          <w:vertAlign w:val="baseline"/>
        </w:rPr>
        <w:t>this</w:t>
      </w:r>
      <w:r>
        <w:rPr>
          <w:spacing w:val="-15"/>
          <w:vertAlign w:val="baseline"/>
        </w:rPr>
        <w:t> </w:t>
      </w:r>
      <w:r>
        <w:rPr>
          <w:vertAlign w:val="baseline"/>
        </w:rPr>
        <w:t>including</w:t>
      </w:r>
      <w:r>
        <w:rPr>
          <w:spacing w:val="-15"/>
          <w:vertAlign w:val="baseline"/>
        </w:rPr>
        <w:t> </w:t>
      </w:r>
      <w:r>
        <w:rPr>
          <w:vertAlign w:val="baseline"/>
        </w:rPr>
        <w:t>names</w:t>
      </w:r>
      <w:r>
        <w:rPr>
          <w:spacing w:val="-16"/>
          <w:vertAlign w:val="baseline"/>
        </w:rPr>
        <w:t> </w:t>
      </w:r>
      <w:r>
        <w:rPr>
          <w:vertAlign w:val="baseline"/>
        </w:rPr>
        <w:t>of</w:t>
      </w:r>
      <w:r>
        <w:rPr>
          <w:spacing w:val="-16"/>
          <w:vertAlign w:val="baseline"/>
        </w:rPr>
        <w:t> </w:t>
      </w:r>
      <w:r>
        <w:rPr>
          <w:vertAlign w:val="baseline"/>
        </w:rPr>
        <w:t>individual</w:t>
      </w:r>
      <w:r>
        <w:rPr>
          <w:spacing w:val="-16"/>
          <w:vertAlign w:val="baseline"/>
        </w:rPr>
        <w:t> </w:t>
      </w:r>
      <w:r>
        <w:rPr>
          <w:vertAlign w:val="baseline"/>
        </w:rPr>
        <w:t>languages</w:t>
      </w:r>
      <w:r>
        <w:rPr>
          <w:spacing w:val="-15"/>
          <w:vertAlign w:val="baseline"/>
        </w:rPr>
        <w:t> </w:t>
      </w:r>
      <w:r>
        <w:rPr>
          <w:vertAlign w:val="baseline"/>
        </w:rPr>
        <w:t>and</w:t>
      </w:r>
      <w:r>
        <w:rPr>
          <w:spacing w:val="-15"/>
          <w:vertAlign w:val="baseline"/>
        </w:rPr>
        <w:t> </w:t>
      </w:r>
      <w:r>
        <w:rPr>
          <w:vertAlign w:val="baseline"/>
        </w:rPr>
        <w:t>their</w:t>
      </w:r>
      <w:r>
        <w:rPr>
          <w:spacing w:val="-17"/>
          <w:vertAlign w:val="baseline"/>
        </w:rPr>
        <w:t> </w:t>
      </w:r>
      <w:r>
        <w:rPr>
          <w:vertAlign w:val="baseline"/>
        </w:rPr>
        <w:t>varieties and of genetic and areal groupings of languages. It is undoubtedly of particular significance</w:t>
      </w:r>
      <w:r>
        <w:rPr>
          <w:spacing w:val="-31"/>
          <w:vertAlign w:val="baseline"/>
        </w:rPr>
        <w:t> </w:t>
      </w:r>
      <w:r>
        <w:rPr>
          <w:vertAlign w:val="baseline"/>
        </w:rPr>
        <w:t>to identify and define it; however, alongside this, we have to take a look at their relationship schemes, that is, what taxons are identified and what their organization</w:t>
      </w:r>
      <w:r>
        <w:rPr>
          <w:spacing w:val="-3"/>
          <w:vertAlign w:val="baseline"/>
        </w:rPr>
        <w:t> </w:t>
      </w:r>
      <w:r>
        <w:rPr>
          <w:vertAlign w:val="baseline"/>
        </w:rPr>
        <w:t>is.</w:t>
      </w:r>
    </w:p>
    <w:p>
      <w:pPr>
        <w:pStyle w:val="BodyText"/>
        <w:spacing w:line="360" w:lineRule="auto"/>
        <w:ind w:left="680" w:right="933" w:firstLine="566"/>
        <w:jc w:val="both"/>
      </w:pPr>
      <w:r>
        <w:rPr/>
        <w:t>Cysouw &amp; Good (2013, p. 340) identified three important inherent relations among glossonyms</w:t>
      </w:r>
      <w:r>
        <w:rPr>
          <w:spacing w:val="-16"/>
        </w:rPr>
        <w:t> </w:t>
      </w:r>
      <w:r>
        <w:rPr/>
        <w:t>(and</w:t>
      </w:r>
      <w:r>
        <w:rPr>
          <w:spacing w:val="-16"/>
        </w:rPr>
        <w:t> </w:t>
      </w:r>
      <w:r>
        <w:rPr/>
        <w:t>not</w:t>
      </w:r>
      <w:r>
        <w:rPr>
          <w:spacing w:val="-16"/>
        </w:rPr>
        <w:t> </w:t>
      </w:r>
      <w:r>
        <w:rPr/>
        <w:t>among</w:t>
      </w:r>
      <w:r>
        <w:rPr>
          <w:spacing w:val="-15"/>
        </w:rPr>
        <w:t> </w:t>
      </w:r>
      <w:r>
        <w:rPr/>
        <w:t>their</w:t>
      </w:r>
      <w:r>
        <w:rPr>
          <w:spacing w:val="-18"/>
        </w:rPr>
        <w:t> </w:t>
      </w:r>
      <w:r>
        <w:rPr/>
        <w:t>referents):</w:t>
      </w:r>
      <w:r>
        <w:rPr>
          <w:spacing w:val="-15"/>
        </w:rPr>
        <w:t> </w:t>
      </w:r>
      <w:r>
        <w:rPr/>
        <w:t>spelling</w:t>
      </w:r>
      <w:r>
        <w:rPr>
          <w:spacing w:val="-16"/>
        </w:rPr>
        <w:t> </w:t>
      </w:r>
      <w:r>
        <w:rPr/>
        <w:t>variants,</w:t>
      </w:r>
      <w:r>
        <w:rPr>
          <w:spacing w:val="-15"/>
        </w:rPr>
        <w:t> </w:t>
      </w:r>
      <w:r>
        <w:rPr/>
        <w:t>language-specific</w:t>
      </w:r>
      <w:r>
        <w:rPr>
          <w:spacing w:val="-16"/>
        </w:rPr>
        <w:t> </w:t>
      </w:r>
      <w:r>
        <w:rPr/>
        <w:t>morphological variants, and etymologically related variants, and proposed ‘homology’ as a cover term for these relations: On the synchronic side, linguists would normally refer to homologous glossonyms via concepts like derivation, inflection, or compounding (depending on the grammatical</w:t>
      </w:r>
      <w:r>
        <w:rPr>
          <w:spacing w:val="-11"/>
        </w:rPr>
        <w:t> </w:t>
      </w:r>
      <w:r>
        <w:rPr/>
        <w:t>details).</w:t>
      </w:r>
      <w:r>
        <w:rPr>
          <w:spacing w:val="-11"/>
        </w:rPr>
        <w:t> </w:t>
      </w:r>
      <w:r>
        <w:rPr/>
        <w:t>On</w:t>
      </w:r>
      <w:r>
        <w:rPr>
          <w:spacing w:val="-9"/>
        </w:rPr>
        <w:t> </w:t>
      </w:r>
      <w:r>
        <w:rPr/>
        <w:t>the</w:t>
      </w:r>
      <w:r>
        <w:rPr>
          <w:spacing w:val="-12"/>
        </w:rPr>
        <w:t> </w:t>
      </w:r>
      <w:r>
        <w:rPr/>
        <w:t>diachronic</w:t>
      </w:r>
      <w:r>
        <w:rPr>
          <w:spacing w:val="-12"/>
        </w:rPr>
        <w:t> </w:t>
      </w:r>
      <w:r>
        <w:rPr/>
        <w:t>side,</w:t>
      </w:r>
      <w:r>
        <w:rPr>
          <w:spacing w:val="-11"/>
        </w:rPr>
        <w:t> </w:t>
      </w:r>
      <w:r>
        <w:rPr/>
        <w:t>linguists</w:t>
      </w:r>
      <w:r>
        <w:rPr>
          <w:spacing w:val="-11"/>
        </w:rPr>
        <w:t> </w:t>
      </w:r>
      <w:r>
        <w:rPr/>
        <w:t>would</w:t>
      </w:r>
      <w:r>
        <w:rPr>
          <w:spacing w:val="-12"/>
        </w:rPr>
        <w:t> </w:t>
      </w:r>
      <w:r>
        <w:rPr/>
        <w:t>normally</w:t>
      </w:r>
      <w:r>
        <w:rPr>
          <w:spacing w:val="-11"/>
        </w:rPr>
        <w:t> </w:t>
      </w:r>
      <w:r>
        <w:rPr/>
        <w:t>refer</w:t>
      </w:r>
      <w:r>
        <w:rPr>
          <w:spacing w:val="-9"/>
        </w:rPr>
        <w:t> </w:t>
      </w:r>
      <w:r>
        <w:rPr/>
        <w:t>to</w:t>
      </w:r>
      <w:r>
        <w:rPr>
          <w:spacing w:val="-8"/>
        </w:rPr>
        <w:t> </w:t>
      </w:r>
      <w:r>
        <w:rPr/>
        <w:t>homology</w:t>
      </w:r>
      <w:r>
        <w:rPr>
          <w:spacing w:val="-11"/>
        </w:rPr>
        <w:t> </w:t>
      </w:r>
      <w:r>
        <w:rPr/>
        <w:t>using notions like cognate or loanword (depending on the historical</w:t>
      </w:r>
      <w:r>
        <w:rPr>
          <w:spacing w:val="-5"/>
        </w:rPr>
        <w:t> </w:t>
      </w:r>
      <w:r>
        <w:rPr/>
        <w:t>scenario)</w:t>
      </w:r>
      <w:r>
        <w:rPr>
          <w:vertAlign w:val="superscript"/>
        </w:rPr>
        <w:t>3</w:t>
      </w:r>
      <w:r>
        <w:rPr>
          <w:vertAlign w:val="baseline"/>
        </w:rPr>
        <w:t>.</w:t>
      </w:r>
    </w:p>
    <w:p>
      <w:pPr>
        <w:pStyle w:val="BodyText"/>
        <w:spacing w:line="360" w:lineRule="auto" w:before="1"/>
        <w:ind w:left="680" w:right="935" w:firstLine="566"/>
        <w:jc w:val="both"/>
      </w:pPr>
      <w:r>
        <w:rPr/>
        <w:t>For example, the glossonyms ‘</w:t>
      </w:r>
      <w:r>
        <w:rPr>
          <w:rFonts w:ascii="Sylfaen" w:hAnsi="Sylfaen" w:cs="Sylfaen" w:eastAsia="Sylfaen"/>
        </w:rPr>
        <w:t>ქართული</w:t>
      </w:r>
      <w:r>
        <w:rPr/>
        <w:t>’ (in Georgian), ‘Georgian’ (in English), ‘gürcüce’ (in Turkish), ‘грузинский' (in Russian), ‘Վրացերեն’ (in Armenian), etc. are not homologous because they do not enter into any of the aforementioned inherent relations. On the</w:t>
      </w:r>
      <w:r>
        <w:rPr>
          <w:spacing w:val="-12"/>
        </w:rPr>
        <w:t> </w:t>
      </w:r>
      <w:r>
        <w:rPr/>
        <w:t>contrary,</w:t>
      </w:r>
      <w:r>
        <w:rPr>
          <w:spacing w:val="-11"/>
        </w:rPr>
        <w:t> </w:t>
      </w:r>
      <w:r>
        <w:rPr/>
        <w:t>if</w:t>
      </w:r>
      <w:r>
        <w:rPr>
          <w:spacing w:val="-12"/>
        </w:rPr>
        <w:t> </w:t>
      </w:r>
      <w:r>
        <w:rPr/>
        <w:t>we</w:t>
      </w:r>
      <w:r>
        <w:rPr>
          <w:spacing w:val="-11"/>
        </w:rPr>
        <w:t> </w:t>
      </w:r>
      <w:r>
        <w:rPr/>
        <w:t>take</w:t>
      </w:r>
      <w:r>
        <w:rPr>
          <w:spacing w:val="-8"/>
        </w:rPr>
        <w:t> </w:t>
      </w:r>
      <w:r>
        <w:rPr/>
        <w:t>glossonyms</w:t>
      </w:r>
      <w:r>
        <w:rPr>
          <w:spacing w:val="-10"/>
        </w:rPr>
        <w:t> </w:t>
      </w:r>
      <w:r>
        <w:rPr/>
        <w:t>for</w:t>
      </w:r>
      <w:r>
        <w:rPr>
          <w:spacing w:val="-12"/>
        </w:rPr>
        <w:t> </w:t>
      </w:r>
      <w:r>
        <w:rPr/>
        <w:t>another</w:t>
      </w:r>
      <w:r>
        <w:rPr>
          <w:spacing w:val="-8"/>
        </w:rPr>
        <w:t> </w:t>
      </w:r>
      <w:r>
        <w:rPr/>
        <w:t>Kartvelian</w:t>
      </w:r>
      <w:r>
        <w:rPr>
          <w:spacing w:val="-10"/>
        </w:rPr>
        <w:t> </w:t>
      </w:r>
      <w:r>
        <w:rPr/>
        <w:t>language,</w:t>
      </w:r>
      <w:r>
        <w:rPr>
          <w:spacing w:val="-10"/>
        </w:rPr>
        <w:t> </w:t>
      </w:r>
      <w:r>
        <w:rPr/>
        <w:t>we</w:t>
      </w:r>
      <w:r>
        <w:rPr>
          <w:spacing w:val="-9"/>
        </w:rPr>
        <w:t> </w:t>
      </w:r>
      <w:r>
        <w:rPr/>
        <w:t>will</w:t>
      </w:r>
      <w:r>
        <w:rPr>
          <w:spacing w:val="-9"/>
        </w:rPr>
        <w:t> </w:t>
      </w:r>
      <w:r>
        <w:rPr/>
        <w:t>be</w:t>
      </w:r>
      <w:r>
        <w:rPr>
          <w:spacing w:val="-11"/>
        </w:rPr>
        <w:t> </w:t>
      </w:r>
      <w:r>
        <w:rPr/>
        <w:t>able</w:t>
      </w:r>
      <w:r>
        <w:rPr>
          <w:spacing w:val="-10"/>
        </w:rPr>
        <w:t> </w:t>
      </w:r>
      <w:r>
        <w:rPr/>
        <w:t>to</w:t>
      </w:r>
      <w:r>
        <w:rPr>
          <w:spacing w:val="-11"/>
        </w:rPr>
        <w:t> </w:t>
      </w:r>
      <w:r>
        <w:rPr/>
        <w:t>observe</w:t>
      </w:r>
    </w:p>
    <w:p>
      <w:pPr>
        <w:spacing w:after="0" w:line="360" w:lineRule="auto"/>
        <w:jc w:val="both"/>
        <w:sectPr>
          <w:pgSz w:w="11910" w:h="16840"/>
          <w:pgMar w:header="718" w:footer="1000" w:top="1260" w:bottom="1200" w:left="760" w:right="500"/>
        </w:sectPr>
      </w:pPr>
    </w:p>
    <w:p>
      <w:pPr>
        <w:pStyle w:val="BodyText"/>
        <w:spacing w:before="5"/>
        <w:rPr>
          <w:sz w:val="11"/>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pStyle w:val="BodyText"/>
        <w:spacing w:line="360" w:lineRule="auto"/>
        <w:ind w:left="680" w:right="938"/>
        <w:jc w:val="both"/>
      </w:pPr>
      <w:r>
        <w:rPr/>
        <w:t>that ‘</w:t>
      </w:r>
      <w:r>
        <w:rPr>
          <w:rFonts w:ascii="Sylfaen" w:hAnsi="Sylfaen" w:cs="Sylfaen" w:eastAsia="Sylfaen"/>
        </w:rPr>
        <w:t>მარგალური</w:t>
      </w:r>
      <w:r>
        <w:rPr/>
        <w:t>’ (in Megrelian), ‘</w:t>
      </w:r>
      <w:r>
        <w:rPr>
          <w:rFonts w:ascii="Sylfaen" w:hAnsi="Sylfaen" w:cs="Sylfaen" w:eastAsia="Sylfaen"/>
        </w:rPr>
        <w:t>მეგრული</w:t>
      </w:r>
      <w:r>
        <w:rPr/>
        <w:t>’ (in Georgian), ‘Megrelian’ and ‘Mingrelian’ (in English), ‘агыруа’ (in Abkhazian), ‘мегрельский’ and ‘мингрельский’ (in Russian), and the</w:t>
      </w:r>
      <w:r>
        <w:rPr>
          <w:spacing w:val="-8"/>
        </w:rPr>
        <w:t> </w:t>
      </w:r>
      <w:r>
        <w:rPr/>
        <w:t>like</w:t>
      </w:r>
      <w:r>
        <w:rPr>
          <w:spacing w:val="-7"/>
        </w:rPr>
        <w:t> </w:t>
      </w:r>
      <w:r>
        <w:rPr/>
        <w:t>do</w:t>
      </w:r>
      <w:r>
        <w:rPr>
          <w:spacing w:val="-7"/>
        </w:rPr>
        <w:t> </w:t>
      </w:r>
      <w:r>
        <w:rPr/>
        <w:t>form</w:t>
      </w:r>
      <w:r>
        <w:rPr>
          <w:spacing w:val="-6"/>
        </w:rPr>
        <w:t> </w:t>
      </w:r>
      <w:r>
        <w:rPr/>
        <w:t>a</w:t>
      </w:r>
      <w:r>
        <w:rPr>
          <w:spacing w:val="-7"/>
        </w:rPr>
        <w:t> </w:t>
      </w:r>
      <w:r>
        <w:rPr/>
        <w:t>homologous</w:t>
      </w:r>
      <w:r>
        <w:rPr>
          <w:spacing w:val="-6"/>
        </w:rPr>
        <w:t> </w:t>
      </w:r>
      <w:r>
        <w:rPr/>
        <w:t>set</w:t>
      </w:r>
      <w:r>
        <w:rPr>
          <w:spacing w:val="-6"/>
        </w:rPr>
        <w:t> </w:t>
      </w:r>
      <w:r>
        <w:rPr/>
        <w:t>as</w:t>
      </w:r>
      <w:r>
        <w:rPr>
          <w:spacing w:val="-6"/>
        </w:rPr>
        <w:t> </w:t>
      </w:r>
      <w:r>
        <w:rPr/>
        <w:t>far</w:t>
      </w:r>
      <w:r>
        <w:rPr>
          <w:spacing w:val="-8"/>
        </w:rPr>
        <w:t> </w:t>
      </w:r>
      <w:r>
        <w:rPr/>
        <w:t>as</w:t>
      </w:r>
      <w:r>
        <w:rPr>
          <w:spacing w:val="-6"/>
        </w:rPr>
        <w:t> </w:t>
      </w:r>
      <w:r>
        <w:rPr/>
        <w:t>all</w:t>
      </w:r>
      <w:r>
        <w:rPr>
          <w:spacing w:val="-5"/>
        </w:rPr>
        <w:t> </w:t>
      </w:r>
      <w:r>
        <w:rPr/>
        <w:t>of</w:t>
      </w:r>
      <w:r>
        <w:rPr>
          <w:spacing w:val="-8"/>
        </w:rPr>
        <w:t> </w:t>
      </w:r>
      <w:r>
        <w:rPr/>
        <w:t>them</w:t>
      </w:r>
      <w:r>
        <w:rPr>
          <w:spacing w:val="-6"/>
        </w:rPr>
        <w:t> </w:t>
      </w:r>
      <w:r>
        <w:rPr/>
        <w:t>are</w:t>
      </w:r>
      <w:r>
        <w:rPr>
          <w:spacing w:val="-8"/>
        </w:rPr>
        <w:t> </w:t>
      </w:r>
      <w:r>
        <w:rPr/>
        <w:t>in</w:t>
      </w:r>
      <w:r>
        <w:rPr>
          <w:spacing w:val="-7"/>
        </w:rPr>
        <w:t> </w:t>
      </w:r>
      <w:r>
        <w:rPr/>
        <w:t>an</w:t>
      </w:r>
      <w:r>
        <w:rPr>
          <w:spacing w:val="-6"/>
        </w:rPr>
        <w:t> </w:t>
      </w:r>
      <w:r>
        <w:rPr/>
        <w:t>inherent</w:t>
      </w:r>
      <w:r>
        <w:rPr>
          <w:spacing w:val="-5"/>
        </w:rPr>
        <w:t> </w:t>
      </w:r>
      <w:r>
        <w:rPr/>
        <w:t>relationship</w:t>
      </w:r>
      <w:r>
        <w:rPr>
          <w:spacing w:val="-6"/>
        </w:rPr>
        <w:t> </w:t>
      </w:r>
      <w:r>
        <w:rPr/>
        <w:t>with</w:t>
      </w:r>
      <w:r>
        <w:rPr>
          <w:spacing w:val="-6"/>
        </w:rPr>
        <w:t> </w:t>
      </w:r>
      <w:r>
        <w:rPr/>
        <w:t>each other.</w:t>
      </w:r>
    </w:p>
    <w:p>
      <w:pPr>
        <w:pStyle w:val="BodyText"/>
        <w:spacing w:line="360" w:lineRule="auto"/>
        <w:ind w:left="680" w:right="934" w:firstLine="566"/>
        <w:jc w:val="both"/>
      </w:pPr>
      <w:r>
        <w:rPr/>
        <w:t>Another type of taxonymic relation, albeit indirectly associated with the</w:t>
      </w:r>
      <w:r>
        <w:rPr>
          <w:spacing w:val="-19"/>
        </w:rPr>
        <w:t> </w:t>
      </w:r>
      <w:r>
        <w:rPr/>
        <w:t>aforementioned one, is represented by the following taxons: </w:t>
      </w:r>
      <w:r>
        <w:rPr>
          <w:i/>
        </w:rPr>
        <w:t>autoglossonym/endoglossonym </w:t>
      </w:r>
      <w:r>
        <w:rPr/>
        <w:t>‘a language name used</w:t>
      </w:r>
      <w:r>
        <w:rPr>
          <w:spacing w:val="-10"/>
        </w:rPr>
        <w:t> </w:t>
      </w:r>
      <w:r>
        <w:rPr/>
        <w:t>by</w:t>
      </w:r>
      <w:r>
        <w:rPr>
          <w:spacing w:val="-10"/>
        </w:rPr>
        <w:t> </w:t>
      </w:r>
      <w:r>
        <w:rPr/>
        <w:t>native</w:t>
      </w:r>
      <w:r>
        <w:rPr>
          <w:spacing w:val="-9"/>
        </w:rPr>
        <w:t> </w:t>
      </w:r>
      <w:r>
        <w:rPr/>
        <w:t>speakers,’</w:t>
      </w:r>
      <w:r>
        <w:rPr>
          <w:spacing w:val="-11"/>
        </w:rPr>
        <w:t> </w:t>
      </w:r>
      <w:r>
        <w:rPr/>
        <w:t>and</w:t>
      </w:r>
      <w:r>
        <w:rPr>
          <w:spacing w:val="-8"/>
        </w:rPr>
        <w:t> </w:t>
      </w:r>
      <w:r>
        <w:rPr>
          <w:i/>
        </w:rPr>
        <w:t>alloglossonym/exoglossonym</w:t>
      </w:r>
      <w:r>
        <w:rPr>
          <w:i/>
          <w:spacing w:val="-10"/>
        </w:rPr>
        <w:t> </w:t>
      </w:r>
      <w:r>
        <w:rPr/>
        <w:t>‘a</w:t>
      </w:r>
      <w:r>
        <w:rPr>
          <w:spacing w:val="-10"/>
        </w:rPr>
        <w:t> </w:t>
      </w:r>
      <w:r>
        <w:rPr/>
        <w:t>language</w:t>
      </w:r>
      <w:r>
        <w:rPr>
          <w:spacing w:val="-11"/>
        </w:rPr>
        <w:t> </w:t>
      </w:r>
      <w:r>
        <w:rPr/>
        <w:t>name</w:t>
      </w:r>
      <w:r>
        <w:rPr>
          <w:spacing w:val="-9"/>
        </w:rPr>
        <w:t> </w:t>
      </w:r>
      <w:r>
        <w:rPr/>
        <w:t>used</w:t>
      </w:r>
      <w:r>
        <w:rPr>
          <w:spacing w:val="-10"/>
        </w:rPr>
        <w:t> </w:t>
      </w:r>
      <w:r>
        <w:rPr/>
        <w:t>by</w:t>
      </w:r>
      <w:r>
        <w:rPr>
          <w:spacing w:val="-9"/>
        </w:rPr>
        <w:t> </w:t>
      </w:r>
      <w:r>
        <w:rPr/>
        <w:t>speakers of other languages;’ for example, the designation ‘</w:t>
      </w:r>
      <w:r>
        <w:rPr>
          <w:rFonts w:ascii="Sylfaen" w:hAnsi="Sylfaen" w:cs="Sylfaen" w:eastAsia="Sylfaen"/>
        </w:rPr>
        <w:t>ქართული</w:t>
      </w:r>
      <w:r>
        <w:rPr/>
        <w:t>’ is an autoglossonym (//endoglossonym)</w:t>
      </w:r>
      <w:r>
        <w:rPr>
          <w:spacing w:val="-8"/>
        </w:rPr>
        <w:t> </w:t>
      </w:r>
      <w:r>
        <w:rPr/>
        <w:t>for</w:t>
      </w:r>
      <w:r>
        <w:rPr>
          <w:spacing w:val="-7"/>
        </w:rPr>
        <w:t> </w:t>
      </w:r>
      <w:r>
        <w:rPr/>
        <w:t>Georgian</w:t>
      </w:r>
      <w:r>
        <w:rPr>
          <w:spacing w:val="-7"/>
        </w:rPr>
        <w:t> </w:t>
      </w:r>
      <w:r>
        <w:rPr/>
        <w:t>(that</w:t>
      </w:r>
      <w:r>
        <w:rPr>
          <w:spacing w:val="-6"/>
        </w:rPr>
        <w:t> </w:t>
      </w:r>
      <w:r>
        <w:rPr/>
        <w:t>is,</w:t>
      </w:r>
      <w:r>
        <w:rPr>
          <w:spacing w:val="-7"/>
        </w:rPr>
        <w:t> </w:t>
      </w:r>
      <w:r>
        <w:rPr/>
        <w:t>how</w:t>
      </w:r>
      <w:r>
        <w:rPr>
          <w:spacing w:val="-7"/>
        </w:rPr>
        <w:t> </w:t>
      </w:r>
      <w:r>
        <w:rPr/>
        <w:t>Georgians</w:t>
      </w:r>
      <w:r>
        <w:rPr>
          <w:spacing w:val="-6"/>
        </w:rPr>
        <w:t> </w:t>
      </w:r>
      <w:r>
        <w:rPr/>
        <w:t>refer</w:t>
      </w:r>
      <w:r>
        <w:rPr>
          <w:spacing w:val="-7"/>
        </w:rPr>
        <w:t> </w:t>
      </w:r>
      <w:r>
        <w:rPr/>
        <w:t>to</w:t>
      </w:r>
      <w:r>
        <w:rPr>
          <w:spacing w:val="-7"/>
        </w:rPr>
        <w:t> </w:t>
      </w:r>
      <w:r>
        <w:rPr/>
        <w:t>their</w:t>
      </w:r>
      <w:r>
        <w:rPr>
          <w:spacing w:val="-7"/>
        </w:rPr>
        <w:t> </w:t>
      </w:r>
      <w:r>
        <w:rPr/>
        <w:t>mother</w:t>
      </w:r>
      <w:r>
        <w:rPr>
          <w:spacing w:val="-7"/>
        </w:rPr>
        <w:t> </w:t>
      </w:r>
      <w:r>
        <w:rPr/>
        <w:t>tongue),</w:t>
      </w:r>
      <w:r>
        <w:rPr>
          <w:spacing w:val="-6"/>
        </w:rPr>
        <w:t> </w:t>
      </w:r>
      <w:r>
        <w:rPr/>
        <w:t>whereas ‘Georgian’ (in English), ‘gürcüce’ (in Turkish), ‘грузинский’ (in Russian), ‘Վրացերեն’ (in Armenian)</w:t>
      </w:r>
      <w:r>
        <w:rPr>
          <w:spacing w:val="-8"/>
        </w:rPr>
        <w:t> </w:t>
      </w:r>
      <w:r>
        <w:rPr/>
        <w:t>are</w:t>
      </w:r>
      <w:r>
        <w:rPr>
          <w:spacing w:val="-7"/>
        </w:rPr>
        <w:t> </w:t>
      </w:r>
      <w:r>
        <w:rPr/>
        <w:t>alloglossonyms</w:t>
      </w:r>
      <w:r>
        <w:rPr>
          <w:spacing w:val="-5"/>
        </w:rPr>
        <w:t> </w:t>
      </w:r>
      <w:r>
        <w:rPr/>
        <w:t>(//exoglossonyms)</w:t>
      </w:r>
      <w:r>
        <w:rPr>
          <w:spacing w:val="-8"/>
        </w:rPr>
        <w:t> </w:t>
      </w:r>
      <w:r>
        <w:rPr/>
        <w:t>for</w:t>
      </w:r>
      <w:r>
        <w:rPr>
          <w:spacing w:val="-9"/>
        </w:rPr>
        <w:t> </w:t>
      </w:r>
      <w:r>
        <w:rPr/>
        <w:t>the</w:t>
      </w:r>
      <w:r>
        <w:rPr>
          <w:spacing w:val="-7"/>
        </w:rPr>
        <w:t> </w:t>
      </w:r>
      <w:r>
        <w:rPr/>
        <w:t>same</w:t>
      </w:r>
      <w:r>
        <w:rPr>
          <w:spacing w:val="-7"/>
        </w:rPr>
        <w:t> </w:t>
      </w:r>
      <w:r>
        <w:rPr/>
        <w:t>language</w:t>
      </w:r>
      <w:r>
        <w:rPr>
          <w:spacing w:val="-7"/>
        </w:rPr>
        <w:t> </w:t>
      </w:r>
      <w:r>
        <w:rPr/>
        <w:t>(that</w:t>
      </w:r>
      <w:r>
        <w:rPr>
          <w:spacing w:val="-7"/>
        </w:rPr>
        <w:t> </w:t>
      </w:r>
      <w:r>
        <w:rPr/>
        <w:t>is,</w:t>
      </w:r>
      <w:r>
        <w:rPr>
          <w:spacing w:val="-6"/>
        </w:rPr>
        <w:t> </w:t>
      </w:r>
      <w:r>
        <w:rPr/>
        <w:t>how</w:t>
      </w:r>
      <w:r>
        <w:rPr>
          <w:spacing w:val="-7"/>
        </w:rPr>
        <w:t> </w:t>
      </w:r>
      <w:r>
        <w:rPr/>
        <w:t>speakers of other languages refer to Georgian). One should admit that these are very significant taxons, however, rather insufficient. Occasionally occurring items like ‘subglottonym’ (Gabinski, 1997, p. 212), ‘biblioglossonym’ (Barrett &amp; Johnson, 2001, p. 857) and ‘pseudoglossonym’ (Díaz-Fernández, 2006, p. 100) are not of systemic character. Given the significance of synchronic and diachronic aspects of glossonymy, Matisoff’s (1986, p. xiii) two coinages: ‘paleonym’</w:t>
      </w:r>
      <w:r>
        <w:rPr>
          <w:spacing w:val="-6"/>
        </w:rPr>
        <w:t> </w:t>
      </w:r>
      <w:r>
        <w:rPr/>
        <w:t>and</w:t>
      </w:r>
      <w:r>
        <w:rPr>
          <w:spacing w:val="-9"/>
        </w:rPr>
        <w:t> </w:t>
      </w:r>
      <w:r>
        <w:rPr/>
        <w:t>‘neonym’</w:t>
      </w:r>
      <w:r>
        <w:rPr>
          <w:spacing w:val="-7"/>
        </w:rPr>
        <w:t> </w:t>
      </w:r>
      <w:r>
        <w:rPr/>
        <w:t>(for</w:t>
      </w:r>
      <w:r>
        <w:rPr>
          <w:spacing w:val="-8"/>
        </w:rPr>
        <w:t> </w:t>
      </w:r>
      <w:r>
        <w:rPr/>
        <w:t>older</w:t>
      </w:r>
      <w:r>
        <w:rPr>
          <w:spacing w:val="-6"/>
        </w:rPr>
        <w:t> </w:t>
      </w:r>
      <w:r>
        <w:rPr/>
        <w:t>and</w:t>
      </w:r>
      <w:r>
        <w:rPr>
          <w:spacing w:val="-8"/>
        </w:rPr>
        <w:t> </w:t>
      </w:r>
      <w:r>
        <w:rPr/>
        <w:t>new</w:t>
      </w:r>
      <w:r>
        <w:rPr>
          <w:spacing w:val="-8"/>
        </w:rPr>
        <w:t> </w:t>
      </w:r>
      <w:r>
        <w:rPr/>
        <w:t>language</w:t>
      </w:r>
      <w:r>
        <w:rPr>
          <w:spacing w:val="-8"/>
        </w:rPr>
        <w:t> </w:t>
      </w:r>
      <w:r>
        <w:rPr/>
        <w:t>names)</w:t>
      </w:r>
      <w:r>
        <w:rPr>
          <w:spacing w:val="-8"/>
        </w:rPr>
        <w:t> </w:t>
      </w:r>
      <w:r>
        <w:rPr/>
        <w:t>should</w:t>
      </w:r>
      <w:r>
        <w:rPr>
          <w:spacing w:val="-7"/>
        </w:rPr>
        <w:t> </w:t>
      </w:r>
      <w:r>
        <w:rPr/>
        <w:t>be</w:t>
      </w:r>
      <w:r>
        <w:rPr>
          <w:spacing w:val="-8"/>
        </w:rPr>
        <w:t> </w:t>
      </w:r>
      <w:r>
        <w:rPr/>
        <w:t>considered</w:t>
      </w:r>
      <w:r>
        <w:rPr>
          <w:spacing w:val="-7"/>
        </w:rPr>
        <w:t> </w:t>
      </w:r>
      <w:r>
        <w:rPr/>
        <w:t>whenever relevant.</w:t>
      </w:r>
    </w:p>
    <w:p>
      <w:pPr>
        <w:pStyle w:val="BodyText"/>
        <w:spacing w:line="360" w:lineRule="auto"/>
        <w:ind w:left="680" w:right="935" w:firstLine="566"/>
        <w:jc w:val="both"/>
      </w:pPr>
      <w:r>
        <w:rPr/>
        <w:t>I believe that a more intensive inclusion of issues of glossonymics in academic circulation will enable us to solve at least some of the problems associated with their taxonomies and classification.</w:t>
      </w:r>
    </w:p>
    <w:p>
      <w:pPr>
        <w:pStyle w:val="BodyText"/>
        <w:rPr>
          <w:sz w:val="36"/>
        </w:rPr>
      </w:pPr>
    </w:p>
    <w:p>
      <w:pPr>
        <w:pStyle w:val="Heading5"/>
        <w:jc w:val="both"/>
      </w:pPr>
      <w:r>
        <w:rPr/>
        <w:t>Glossonyms and respective entities</w:t>
      </w:r>
    </w:p>
    <w:p>
      <w:pPr>
        <w:pStyle w:val="BodyText"/>
        <w:spacing w:line="360" w:lineRule="auto" w:before="137"/>
        <w:ind w:left="680" w:right="934" w:firstLine="566"/>
        <w:jc w:val="both"/>
      </w:pPr>
      <w:r>
        <w:rPr/>
        <w:t>Alongside</w:t>
      </w:r>
      <w:r>
        <w:rPr>
          <w:spacing w:val="-16"/>
        </w:rPr>
        <w:t> </w:t>
      </w:r>
      <w:r>
        <w:rPr/>
        <w:t>the</w:t>
      </w:r>
      <w:r>
        <w:rPr>
          <w:spacing w:val="-16"/>
        </w:rPr>
        <w:t> </w:t>
      </w:r>
      <w:r>
        <w:rPr/>
        <w:t>aforementioned,</w:t>
      </w:r>
      <w:r>
        <w:rPr>
          <w:spacing w:val="-16"/>
        </w:rPr>
        <w:t> </w:t>
      </w:r>
      <w:r>
        <w:rPr/>
        <w:t>glossonymics</w:t>
      </w:r>
      <w:r>
        <w:rPr>
          <w:spacing w:val="-15"/>
        </w:rPr>
        <w:t> </w:t>
      </w:r>
      <w:r>
        <w:rPr/>
        <w:t>is</w:t>
      </w:r>
      <w:r>
        <w:rPr>
          <w:spacing w:val="-16"/>
        </w:rPr>
        <w:t> </w:t>
      </w:r>
      <w:r>
        <w:rPr/>
        <w:t>concerned</w:t>
      </w:r>
      <w:r>
        <w:rPr>
          <w:spacing w:val="-13"/>
        </w:rPr>
        <w:t> </w:t>
      </w:r>
      <w:r>
        <w:rPr/>
        <w:t>with</w:t>
      </w:r>
      <w:r>
        <w:rPr>
          <w:spacing w:val="-15"/>
        </w:rPr>
        <w:t> </w:t>
      </w:r>
      <w:r>
        <w:rPr/>
        <w:t>problems</w:t>
      </w:r>
      <w:r>
        <w:rPr>
          <w:spacing w:val="-14"/>
        </w:rPr>
        <w:t> </w:t>
      </w:r>
      <w:r>
        <w:rPr/>
        <w:t>of</w:t>
      </w:r>
      <w:r>
        <w:rPr>
          <w:spacing w:val="-13"/>
        </w:rPr>
        <w:t> </w:t>
      </w:r>
      <w:r>
        <w:rPr/>
        <w:t>relationships of language names with respective ethnonyms, choronyms, toponyms, and/or politonyms. Naturally enough, these entities are essentially interconnected, and, most commonly, the majority of language names have been derived from them, more frequently, from ethnonyms (Back, 1988); hence, the notion and term ‘ethnoglossonym’ as a name of both a people and their language (see, for instance, Rader, 1989, p. 28). Alongside this overwhelming practice, there</w:t>
      </w:r>
      <w:r>
        <w:rPr>
          <w:spacing w:val="-5"/>
        </w:rPr>
        <w:t> </w:t>
      </w:r>
      <w:r>
        <w:rPr/>
        <w:t>are</w:t>
      </w:r>
      <w:r>
        <w:rPr>
          <w:spacing w:val="-5"/>
        </w:rPr>
        <w:t> </w:t>
      </w:r>
      <w:r>
        <w:rPr/>
        <w:t>instances</w:t>
      </w:r>
      <w:r>
        <w:rPr>
          <w:spacing w:val="-3"/>
        </w:rPr>
        <w:t> </w:t>
      </w:r>
      <w:r>
        <w:rPr/>
        <w:t>of</w:t>
      </w:r>
      <w:r>
        <w:rPr>
          <w:spacing w:val="-5"/>
        </w:rPr>
        <w:t> </w:t>
      </w:r>
      <w:r>
        <w:rPr/>
        <w:t>the other</w:t>
      </w:r>
      <w:r>
        <w:rPr>
          <w:spacing w:val="-5"/>
        </w:rPr>
        <w:t> </w:t>
      </w:r>
      <w:r>
        <w:rPr/>
        <w:t>way</w:t>
      </w:r>
      <w:r>
        <w:rPr>
          <w:spacing w:val="-4"/>
        </w:rPr>
        <w:t> </w:t>
      </w:r>
      <w:r>
        <w:rPr/>
        <w:t>round,</w:t>
      </w:r>
      <w:r>
        <w:rPr>
          <w:spacing w:val="-4"/>
        </w:rPr>
        <w:t> </w:t>
      </w:r>
      <w:r>
        <w:rPr/>
        <w:t>that</w:t>
      </w:r>
      <w:r>
        <w:rPr>
          <w:spacing w:val="-3"/>
        </w:rPr>
        <w:t> </w:t>
      </w:r>
      <w:r>
        <w:rPr/>
        <w:t>is when</w:t>
      </w:r>
      <w:r>
        <w:rPr>
          <w:spacing w:val="-4"/>
        </w:rPr>
        <w:t> </w:t>
      </w:r>
      <w:r>
        <w:rPr/>
        <w:t>ethnonyms</w:t>
      </w:r>
      <w:r>
        <w:rPr>
          <w:spacing w:val="-3"/>
        </w:rPr>
        <w:t> </w:t>
      </w:r>
      <w:r>
        <w:rPr/>
        <w:t>and</w:t>
      </w:r>
      <w:r>
        <w:rPr>
          <w:spacing w:val="-4"/>
        </w:rPr>
        <w:t> </w:t>
      </w:r>
      <w:r>
        <w:rPr/>
        <w:t>demonyms</w:t>
      </w:r>
      <w:r>
        <w:rPr>
          <w:spacing w:val="-3"/>
        </w:rPr>
        <w:t> </w:t>
      </w:r>
      <w:r>
        <w:rPr/>
        <w:t>are</w:t>
      </w:r>
      <w:r>
        <w:rPr>
          <w:spacing w:val="-5"/>
        </w:rPr>
        <w:t> </w:t>
      </w:r>
      <w:r>
        <w:rPr/>
        <w:t>derived from</w:t>
      </w:r>
      <w:r>
        <w:rPr>
          <w:spacing w:val="-11"/>
        </w:rPr>
        <w:t> </w:t>
      </w:r>
      <w:r>
        <w:rPr/>
        <w:t>respective</w:t>
      </w:r>
      <w:r>
        <w:rPr>
          <w:spacing w:val="-9"/>
        </w:rPr>
        <w:t> </w:t>
      </w:r>
      <w:r>
        <w:rPr/>
        <w:t>glossonyms:</w:t>
      </w:r>
      <w:r>
        <w:rPr>
          <w:spacing w:val="-9"/>
        </w:rPr>
        <w:t> </w:t>
      </w:r>
      <w:r>
        <w:rPr/>
        <w:t>for</w:t>
      </w:r>
      <w:r>
        <w:rPr>
          <w:spacing w:val="-12"/>
        </w:rPr>
        <w:t> </w:t>
      </w:r>
      <w:r>
        <w:rPr/>
        <w:t>instance,</w:t>
      </w:r>
      <w:r>
        <w:rPr>
          <w:spacing w:val="-11"/>
        </w:rPr>
        <w:t> </w:t>
      </w:r>
      <w:r>
        <w:rPr/>
        <w:t>the</w:t>
      </w:r>
      <w:r>
        <w:rPr>
          <w:spacing w:val="-9"/>
        </w:rPr>
        <w:t> </w:t>
      </w:r>
      <w:r>
        <w:rPr/>
        <w:t>“term</w:t>
      </w:r>
      <w:r>
        <w:rPr>
          <w:spacing w:val="-10"/>
        </w:rPr>
        <w:t> </w:t>
      </w:r>
      <w:r>
        <w:rPr/>
        <w:t>Maya</w:t>
      </w:r>
      <w:r>
        <w:rPr>
          <w:spacing w:val="-12"/>
        </w:rPr>
        <w:t> </w:t>
      </w:r>
      <w:r>
        <w:rPr/>
        <w:t>is</w:t>
      </w:r>
      <w:r>
        <w:rPr>
          <w:spacing w:val="-8"/>
        </w:rPr>
        <w:t> </w:t>
      </w:r>
      <w:r>
        <w:rPr/>
        <w:t>a</w:t>
      </w:r>
      <w:r>
        <w:rPr>
          <w:spacing w:val="-10"/>
        </w:rPr>
        <w:t> </w:t>
      </w:r>
      <w:r>
        <w:rPr/>
        <w:t>“linguanym,</w:t>
      </w:r>
      <w:r>
        <w:rPr>
          <w:spacing w:val="-6"/>
        </w:rPr>
        <w:t> </w:t>
      </w:r>
      <w:r>
        <w:rPr/>
        <w:t>since</w:t>
      </w:r>
      <w:r>
        <w:rPr>
          <w:spacing w:val="-12"/>
        </w:rPr>
        <w:t> </w:t>
      </w:r>
      <w:r>
        <w:rPr/>
        <w:t>the</w:t>
      </w:r>
      <w:r>
        <w:rPr>
          <w:spacing w:val="-9"/>
        </w:rPr>
        <w:t> </w:t>
      </w:r>
      <w:r>
        <w:rPr/>
        <w:t>ethnonym (the name for a people) is derived from the language the people spoke” (Muse-Orlinoff,</w:t>
      </w:r>
      <w:r>
        <w:rPr>
          <w:spacing w:val="-16"/>
        </w:rPr>
        <w:t> </w:t>
      </w:r>
      <w:r>
        <w:rPr/>
        <w:t>2014,</w:t>
      </w:r>
    </w:p>
    <w:p>
      <w:pPr>
        <w:spacing w:after="0" w:line="360" w:lineRule="auto"/>
        <w:jc w:val="both"/>
        <w:sectPr>
          <w:pgSz w:w="11910" w:h="16840"/>
          <w:pgMar w:header="722" w:footer="1000" w:top="1300" w:bottom="1200" w:left="760" w:right="500"/>
        </w:sectPr>
      </w:pPr>
    </w:p>
    <w:p>
      <w:pPr>
        <w:pStyle w:val="BodyText"/>
        <w:spacing w:before="5"/>
        <w:rPr>
          <w:sz w:val="26"/>
        </w:rPr>
      </w:pPr>
    </w:p>
    <w:p>
      <w:pPr>
        <w:pStyle w:val="BodyText"/>
        <w:spacing w:line="360" w:lineRule="auto" w:before="90"/>
        <w:ind w:left="680" w:right="937"/>
        <w:jc w:val="both"/>
      </w:pPr>
      <w:r>
        <w:rPr/>
        <w:t>p. 16). Of course, this is just one of the other, not few examples of the phenomenon in point (see, for instance, Kikvidze, 2013, pp. 195-196).</w:t>
      </w:r>
    </w:p>
    <w:p>
      <w:pPr>
        <w:pStyle w:val="BodyText"/>
        <w:spacing w:line="360" w:lineRule="auto"/>
        <w:ind w:left="680" w:right="934" w:firstLine="566"/>
        <w:jc w:val="both"/>
      </w:pPr>
      <w:r>
        <w:rPr/>
        <w:t>It is of utmost significance not to treat the aforementioned relations in a simplified way, thus to avoid confusions and falsities. For instance, </w:t>
      </w:r>
      <w:r>
        <w:rPr>
          <w:rFonts w:ascii="Calibri" w:hAnsi="Calibri" w:cs="Calibri" w:eastAsia="Calibri"/>
        </w:rPr>
        <w:t>ქართული </w:t>
      </w:r>
      <w:r>
        <w:rPr/>
        <w:t>(</w:t>
      </w:r>
      <w:r>
        <w:rPr>
          <w:i/>
        </w:rPr>
        <w:t>kartuli </w:t>
      </w:r>
      <w:r>
        <w:rPr/>
        <w:t>‘Georgian’) and </w:t>
      </w:r>
      <w:r>
        <w:rPr>
          <w:rFonts w:ascii="Calibri" w:hAnsi="Calibri" w:cs="Calibri" w:eastAsia="Calibri"/>
        </w:rPr>
        <w:t>სვანური </w:t>
      </w:r>
      <w:r>
        <w:rPr/>
        <w:t>(</w:t>
      </w:r>
      <w:r>
        <w:rPr>
          <w:i/>
        </w:rPr>
        <w:t>svanuri</w:t>
      </w:r>
      <w:r>
        <w:rPr/>
        <w:t>’Svan’)</w:t>
      </w:r>
      <w:r>
        <w:rPr>
          <w:spacing w:val="-5"/>
        </w:rPr>
        <w:t> </w:t>
      </w:r>
      <w:r>
        <w:rPr/>
        <w:t>are</w:t>
      </w:r>
      <w:r>
        <w:rPr>
          <w:spacing w:val="-7"/>
        </w:rPr>
        <w:t> </w:t>
      </w:r>
      <w:r>
        <w:rPr/>
        <w:t>glossonyms</w:t>
      </w:r>
      <w:r>
        <w:rPr>
          <w:spacing w:val="-3"/>
        </w:rPr>
        <w:t> </w:t>
      </w:r>
      <w:r>
        <w:rPr/>
        <w:t>for</w:t>
      </w:r>
      <w:r>
        <w:rPr>
          <w:spacing w:val="-5"/>
        </w:rPr>
        <w:t> </w:t>
      </w:r>
      <w:r>
        <w:rPr/>
        <w:t>two</w:t>
      </w:r>
      <w:r>
        <w:rPr>
          <w:spacing w:val="-7"/>
        </w:rPr>
        <w:t> </w:t>
      </w:r>
      <w:r>
        <w:rPr/>
        <w:t>sister</w:t>
      </w:r>
      <w:r>
        <w:rPr>
          <w:spacing w:val="-5"/>
        </w:rPr>
        <w:t> </w:t>
      </w:r>
      <w:r>
        <w:rPr/>
        <w:t>languages,</w:t>
      </w:r>
      <w:r>
        <w:rPr>
          <w:spacing w:val="-5"/>
        </w:rPr>
        <w:t> </w:t>
      </w:r>
      <w:r>
        <w:rPr/>
        <w:t>their</w:t>
      </w:r>
      <w:r>
        <w:rPr>
          <w:spacing w:val="-4"/>
        </w:rPr>
        <w:t> </w:t>
      </w:r>
      <w:r>
        <w:rPr/>
        <w:t>respective</w:t>
      </w:r>
      <w:r>
        <w:rPr>
          <w:spacing w:val="-4"/>
        </w:rPr>
        <w:t> </w:t>
      </w:r>
      <w:r>
        <w:rPr/>
        <w:t>ethnonyms being </w:t>
      </w:r>
      <w:r>
        <w:rPr>
          <w:rFonts w:ascii="Sylfaen" w:hAnsi="Sylfaen" w:cs="Sylfaen" w:eastAsia="Sylfaen"/>
        </w:rPr>
        <w:t>ქართველი </w:t>
      </w:r>
      <w:r>
        <w:rPr/>
        <w:t>(</w:t>
      </w:r>
      <w:r>
        <w:rPr>
          <w:i/>
        </w:rPr>
        <w:t>kartveli</w:t>
      </w:r>
      <w:r>
        <w:rPr/>
        <w:t>) and </w:t>
      </w:r>
      <w:r>
        <w:rPr>
          <w:rFonts w:ascii="Sylfaen" w:hAnsi="Sylfaen" w:cs="Sylfaen" w:eastAsia="Sylfaen"/>
        </w:rPr>
        <w:t>სვანი </w:t>
      </w:r>
      <w:r>
        <w:rPr/>
        <w:t>(</w:t>
      </w:r>
      <w:r>
        <w:rPr>
          <w:i/>
        </w:rPr>
        <w:t>svani</w:t>
      </w:r>
      <w:r>
        <w:rPr/>
        <w:t>); however, the latter are not parallel entities as far as all Svans are ethnic Georgians in the same way as Kartlians, Kakhetians, Mtiulians, Imeretians, etc. while their respective glossonyms are actually hyponyms, that is, subglossonyms</w:t>
      </w:r>
      <w:r>
        <w:rPr>
          <w:spacing w:val="-8"/>
        </w:rPr>
        <w:t> </w:t>
      </w:r>
      <w:r>
        <w:rPr/>
        <w:t>referring</w:t>
      </w:r>
      <w:r>
        <w:rPr>
          <w:spacing w:val="-6"/>
        </w:rPr>
        <w:t> </w:t>
      </w:r>
      <w:r>
        <w:rPr/>
        <w:t>to</w:t>
      </w:r>
      <w:r>
        <w:rPr>
          <w:spacing w:val="-7"/>
        </w:rPr>
        <w:t> </w:t>
      </w:r>
      <w:r>
        <w:rPr/>
        <w:t>the</w:t>
      </w:r>
      <w:r>
        <w:rPr>
          <w:spacing w:val="-8"/>
        </w:rPr>
        <w:t> </w:t>
      </w:r>
      <w:r>
        <w:rPr/>
        <w:t>territorial</w:t>
      </w:r>
      <w:r>
        <w:rPr>
          <w:spacing w:val="-7"/>
        </w:rPr>
        <w:t> </w:t>
      </w:r>
      <w:r>
        <w:rPr/>
        <w:t>dialects</w:t>
      </w:r>
      <w:r>
        <w:rPr>
          <w:spacing w:val="-6"/>
        </w:rPr>
        <w:t> </w:t>
      </w:r>
      <w:r>
        <w:rPr/>
        <w:t>of</w:t>
      </w:r>
      <w:r>
        <w:rPr>
          <w:spacing w:val="-8"/>
        </w:rPr>
        <w:t> </w:t>
      </w:r>
      <w:r>
        <w:rPr/>
        <w:t>Georgian.</w:t>
      </w:r>
      <w:r>
        <w:rPr>
          <w:spacing w:val="-7"/>
        </w:rPr>
        <w:t> </w:t>
      </w:r>
      <w:r>
        <w:rPr/>
        <w:t>Thus,</w:t>
      </w:r>
      <w:r>
        <w:rPr>
          <w:spacing w:val="-7"/>
        </w:rPr>
        <w:t> </w:t>
      </w:r>
      <w:r>
        <w:rPr/>
        <w:t>as</w:t>
      </w:r>
      <w:r>
        <w:rPr>
          <w:spacing w:val="-7"/>
        </w:rPr>
        <w:t> </w:t>
      </w:r>
      <w:r>
        <w:rPr/>
        <w:t>glossonyms,</w:t>
      </w:r>
      <w:r>
        <w:rPr>
          <w:spacing w:val="-6"/>
        </w:rPr>
        <w:t> </w:t>
      </w:r>
      <w:r>
        <w:rPr>
          <w:i/>
        </w:rPr>
        <w:t>Georgian </w:t>
      </w:r>
      <w:r>
        <w:rPr/>
        <w:t>and </w:t>
      </w:r>
      <w:r>
        <w:rPr>
          <w:i/>
        </w:rPr>
        <w:t>Svan </w:t>
      </w:r>
      <w:r>
        <w:rPr/>
        <w:t>are parallel entities, whereas, as ethnonyms, they are incommensurable since </w:t>
      </w:r>
      <w:r>
        <w:rPr>
          <w:i/>
        </w:rPr>
        <w:t>Georgian </w:t>
      </w:r>
      <w:r>
        <w:rPr/>
        <w:t>is a superordinate and </w:t>
      </w:r>
      <w:r>
        <w:rPr>
          <w:i/>
        </w:rPr>
        <w:t>Svan </w:t>
      </w:r>
      <w:r>
        <w:rPr/>
        <w:t>is a</w:t>
      </w:r>
      <w:r>
        <w:rPr>
          <w:spacing w:val="-1"/>
        </w:rPr>
        <w:t> </w:t>
      </w:r>
      <w:r>
        <w:rPr/>
        <w:t>hyponym.</w:t>
      </w:r>
    </w:p>
    <w:p>
      <w:pPr>
        <w:pStyle w:val="BodyText"/>
        <w:spacing w:before="1"/>
        <w:rPr>
          <w:sz w:val="36"/>
        </w:rPr>
      </w:pPr>
    </w:p>
    <w:p>
      <w:pPr>
        <w:pStyle w:val="Heading5"/>
        <w:jc w:val="both"/>
      </w:pPr>
      <w:r>
        <w:rPr/>
        <w:t>Codes and tags</w:t>
      </w:r>
    </w:p>
    <w:p>
      <w:pPr>
        <w:pStyle w:val="BodyText"/>
        <w:spacing w:line="360" w:lineRule="auto" w:before="139"/>
        <w:ind w:left="680" w:right="934" w:firstLine="566"/>
        <w:jc w:val="both"/>
      </w:pPr>
      <w:r>
        <w:rPr/>
        <w:t>Whenever language names are concerned, one definitely feels the need for an unbiased, universally</w:t>
      </w:r>
      <w:r>
        <w:rPr>
          <w:spacing w:val="-17"/>
        </w:rPr>
        <w:t> </w:t>
      </w:r>
      <w:r>
        <w:rPr/>
        <w:t>accepted</w:t>
      </w:r>
      <w:r>
        <w:rPr>
          <w:spacing w:val="-14"/>
        </w:rPr>
        <w:t> </w:t>
      </w:r>
      <w:r>
        <w:rPr/>
        <w:t>system</w:t>
      </w:r>
      <w:r>
        <w:rPr>
          <w:spacing w:val="-15"/>
        </w:rPr>
        <w:t> </w:t>
      </w:r>
      <w:r>
        <w:rPr/>
        <w:t>for</w:t>
      </w:r>
      <w:r>
        <w:rPr>
          <w:spacing w:val="-17"/>
        </w:rPr>
        <w:t> </w:t>
      </w:r>
      <w:r>
        <w:rPr/>
        <w:t>their</w:t>
      </w:r>
      <w:r>
        <w:rPr>
          <w:spacing w:val="-16"/>
        </w:rPr>
        <w:t> </w:t>
      </w:r>
      <w:r>
        <w:rPr/>
        <w:t>representation.</w:t>
      </w:r>
      <w:r>
        <w:rPr>
          <w:spacing w:val="-10"/>
        </w:rPr>
        <w:t> </w:t>
      </w:r>
      <w:r>
        <w:rPr/>
        <w:t>In</w:t>
      </w:r>
      <w:r>
        <w:rPr>
          <w:spacing w:val="-16"/>
        </w:rPr>
        <w:t> </w:t>
      </w:r>
      <w:r>
        <w:rPr/>
        <w:t>the</w:t>
      </w:r>
      <w:r>
        <w:rPr>
          <w:spacing w:val="-14"/>
        </w:rPr>
        <w:t> </w:t>
      </w:r>
      <w:r>
        <w:rPr/>
        <w:t>early</w:t>
      </w:r>
      <w:r>
        <w:rPr>
          <w:spacing w:val="-14"/>
        </w:rPr>
        <w:t> </w:t>
      </w:r>
      <w:r>
        <w:rPr/>
        <w:t>1960s,</w:t>
      </w:r>
      <w:r>
        <w:rPr>
          <w:spacing w:val="-16"/>
        </w:rPr>
        <w:t> </w:t>
      </w:r>
      <w:r>
        <w:rPr/>
        <w:t>the</w:t>
      </w:r>
      <w:r>
        <w:rPr>
          <w:spacing w:val="-14"/>
        </w:rPr>
        <w:t> </w:t>
      </w:r>
      <w:r>
        <w:rPr/>
        <w:t>Library</w:t>
      </w:r>
      <w:r>
        <w:rPr>
          <w:spacing w:val="-17"/>
        </w:rPr>
        <w:t> </w:t>
      </w:r>
      <w:r>
        <w:rPr/>
        <w:t>of</w:t>
      </w:r>
      <w:r>
        <w:rPr>
          <w:spacing w:val="-14"/>
        </w:rPr>
        <w:t> </w:t>
      </w:r>
      <w:r>
        <w:rPr/>
        <w:t>Congress introduced the </w:t>
      </w:r>
      <w:r>
        <w:rPr>
          <w:i/>
        </w:rPr>
        <w:t>MARC Code List of Languages </w:t>
      </w:r>
      <w:r>
        <w:rPr/>
        <w:t>(normally, consisting of three-character lowercase alphabetic strings usually based on the first three letters of the English form of the corresponding language name) used as a tagset for its holdings. The ISO 639 family of standards appeared in the same period</w:t>
      </w:r>
      <w:r>
        <w:rPr>
          <w:vertAlign w:val="superscript"/>
        </w:rPr>
        <w:t>4</w:t>
      </w:r>
      <w:r>
        <w:rPr>
          <w:vertAlign w:val="baseline"/>
        </w:rPr>
        <w:t>, and it still is one of the most adequate and consistent systems for the representation of names of languages. Its two earlier substandards (ISO 639-1 and ISO 639-2) quickly became insufficient and, hence, obsolete, paving way to ISO 639-3 which, as different from its forerunners, consisted of three-letter codes and thus “no longer faced quantitative limitations (26</w:t>
      </w:r>
      <w:r>
        <w:rPr>
          <w:vertAlign w:val="superscript"/>
        </w:rPr>
        <w:t>3</w:t>
      </w:r>
      <w:r>
        <w:rPr>
          <w:vertAlign w:val="baseline"/>
        </w:rPr>
        <w:t>=17576)” (Kikvidze, 2013, p. 197); presently, it contains 7,893 entries. However, the capacious volume did not spare it from some utter inadequacies; for instance, ISO 639-3 provides three-letter codes for six (!) Kartvelian (South Caucasian) languages:</w:t>
      </w:r>
    </w:p>
    <w:p>
      <w:pPr>
        <w:pStyle w:val="BodyText"/>
        <w:spacing w:before="1"/>
        <w:rPr>
          <w:sz w:val="36"/>
        </w:rPr>
      </w:pPr>
    </w:p>
    <w:p>
      <w:pPr>
        <w:pStyle w:val="Heading6"/>
        <w:ind w:left="3090"/>
        <w:rPr>
          <w:i/>
        </w:rPr>
      </w:pPr>
      <w:r>
        <w:rPr>
          <w:i/>
        </w:rPr>
        <w:t>Table 1. ISO 639-3 codes for the Kartvelian languages</w:t>
      </w:r>
    </w:p>
    <w:p>
      <w:pPr>
        <w:pStyle w:val="BodyText"/>
        <w:rPr>
          <w:b/>
          <w:i/>
          <w:sz w:val="12"/>
        </w:rPr>
      </w:pPr>
    </w:p>
    <w:tbl>
      <w:tblPr>
        <w:tblW w:w="0" w:type="auto"/>
        <w:jc w:val="lef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3"/>
        <w:gridCol w:w="4481"/>
      </w:tblGrid>
      <w:tr>
        <w:trPr>
          <w:trHeight w:val="381" w:hRule="atLeast"/>
        </w:trPr>
        <w:tc>
          <w:tcPr>
            <w:tcW w:w="4553" w:type="dxa"/>
            <w:tcBorders>
              <w:top w:val="single" w:sz="4" w:space="0" w:color="000000"/>
              <w:bottom w:val="single" w:sz="4" w:space="0" w:color="000000"/>
            </w:tcBorders>
          </w:tcPr>
          <w:p>
            <w:pPr>
              <w:pStyle w:val="TableParagraph"/>
              <w:spacing w:before="1"/>
              <w:ind w:left="2525"/>
              <w:rPr>
                <w:b/>
                <w:sz w:val="22"/>
              </w:rPr>
            </w:pPr>
            <w:r>
              <w:rPr>
                <w:b/>
                <w:sz w:val="22"/>
              </w:rPr>
              <w:t>Code</w:t>
            </w:r>
          </w:p>
        </w:tc>
        <w:tc>
          <w:tcPr>
            <w:tcW w:w="4481" w:type="dxa"/>
            <w:tcBorders>
              <w:top w:val="single" w:sz="4" w:space="0" w:color="000000"/>
              <w:bottom w:val="single" w:sz="4" w:space="0" w:color="000000"/>
            </w:tcBorders>
          </w:tcPr>
          <w:p>
            <w:pPr>
              <w:pStyle w:val="TableParagraph"/>
              <w:spacing w:before="1"/>
              <w:ind w:left="1539"/>
              <w:rPr>
                <w:b/>
                <w:sz w:val="22"/>
              </w:rPr>
            </w:pPr>
            <w:r>
              <w:rPr>
                <w:b/>
                <w:sz w:val="22"/>
              </w:rPr>
              <w:t>Language</w:t>
            </w:r>
          </w:p>
        </w:tc>
      </w:tr>
      <w:tr>
        <w:trPr>
          <w:trHeight w:val="1079" w:hRule="atLeast"/>
        </w:trPr>
        <w:tc>
          <w:tcPr>
            <w:tcW w:w="4553" w:type="dxa"/>
            <w:tcBorders>
              <w:top w:val="single" w:sz="4" w:space="0" w:color="000000"/>
            </w:tcBorders>
          </w:tcPr>
          <w:p>
            <w:pPr>
              <w:pStyle w:val="TableParagraph"/>
              <w:spacing w:before="1"/>
              <w:ind w:left="2468" w:right="1689"/>
              <w:jc w:val="center"/>
              <w:rPr>
                <w:b/>
                <w:i/>
                <w:sz w:val="22"/>
              </w:rPr>
            </w:pPr>
            <w:r>
              <w:rPr>
                <w:b/>
                <w:i/>
                <w:sz w:val="22"/>
              </w:rPr>
              <w:t>kat</w:t>
            </w:r>
          </w:p>
          <w:p>
            <w:pPr>
              <w:pStyle w:val="TableParagraph"/>
              <w:spacing w:before="126"/>
              <w:ind w:left="2395" w:right="1689"/>
              <w:jc w:val="center"/>
              <w:rPr>
                <w:b/>
                <w:sz w:val="22"/>
              </w:rPr>
            </w:pPr>
            <w:r>
              <w:rPr>
                <w:b/>
                <w:sz w:val="22"/>
              </w:rPr>
              <w:t>or</w:t>
            </w:r>
          </w:p>
          <w:p>
            <w:pPr>
              <w:pStyle w:val="TableParagraph"/>
              <w:spacing w:before="126"/>
              <w:ind w:left="2505" w:right="1689"/>
              <w:jc w:val="center"/>
              <w:rPr>
                <w:b/>
                <w:i/>
                <w:sz w:val="22"/>
              </w:rPr>
            </w:pPr>
            <w:r>
              <w:rPr>
                <w:b/>
                <w:i/>
                <w:sz w:val="22"/>
              </w:rPr>
              <w:t>geo</w:t>
            </w:r>
          </w:p>
        </w:tc>
        <w:tc>
          <w:tcPr>
            <w:tcW w:w="4481" w:type="dxa"/>
            <w:tcBorders>
              <w:top w:val="single" w:sz="4" w:space="0" w:color="000000"/>
            </w:tcBorders>
          </w:tcPr>
          <w:p>
            <w:pPr>
              <w:pStyle w:val="TableParagraph"/>
              <w:spacing w:before="1"/>
              <w:ind w:left="1639"/>
              <w:rPr>
                <w:sz w:val="22"/>
              </w:rPr>
            </w:pPr>
            <w:r>
              <w:rPr>
                <w:sz w:val="22"/>
              </w:rPr>
              <w:t>Georgian</w:t>
            </w:r>
          </w:p>
        </w:tc>
      </w:tr>
      <w:tr>
        <w:trPr>
          <w:trHeight w:val="437" w:hRule="atLeast"/>
        </w:trPr>
        <w:tc>
          <w:tcPr>
            <w:tcW w:w="4553" w:type="dxa"/>
            <w:tcBorders>
              <w:bottom w:val="single" w:sz="4" w:space="0" w:color="000000"/>
            </w:tcBorders>
          </w:tcPr>
          <w:p>
            <w:pPr>
              <w:pStyle w:val="TableParagraph"/>
              <w:spacing w:before="58"/>
              <w:ind w:left="2525"/>
              <w:rPr>
                <w:b/>
                <w:i/>
                <w:sz w:val="22"/>
              </w:rPr>
            </w:pPr>
            <w:r>
              <w:rPr>
                <w:b/>
                <w:i/>
                <w:sz w:val="22"/>
              </w:rPr>
              <w:t>oge</w:t>
            </w:r>
          </w:p>
        </w:tc>
        <w:tc>
          <w:tcPr>
            <w:tcW w:w="4481" w:type="dxa"/>
            <w:tcBorders>
              <w:bottom w:val="single" w:sz="4" w:space="0" w:color="000000"/>
            </w:tcBorders>
          </w:tcPr>
          <w:p>
            <w:pPr>
              <w:pStyle w:val="TableParagraph"/>
              <w:spacing w:before="58"/>
              <w:ind w:left="1619" w:right="1617"/>
              <w:jc w:val="center"/>
              <w:rPr>
                <w:sz w:val="22"/>
              </w:rPr>
            </w:pPr>
            <w:r>
              <w:rPr>
                <w:sz w:val="22"/>
              </w:rPr>
              <w:t>Old Georgian</w:t>
            </w:r>
          </w:p>
        </w:tc>
      </w:tr>
    </w:tbl>
    <w:p>
      <w:pPr>
        <w:spacing w:after="0"/>
        <w:jc w:val="center"/>
        <w:rPr>
          <w:sz w:val="22"/>
        </w:rPr>
        <w:sectPr>
          <w:pgSz w:w="11910" w:h="16840"/>
          <w:pgMar w:header="718" w:footer="1000" w:top="1260" w:bottom="1200" w:left="760" w:right="500"/>
        </w:sectPr>
      </w:pPr>
    </w:p>
    <w:p>
      <w:pPr>
        <w:pStyle w:val="BodyText"/>
        <w:spacing w:before="6"/>
        <w:rPr>
          <w:b/>
          <w:i/>
          <w:sz w:val="11"/>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
        <w:gridCol w:w="4537"/>
        <w:gridCol w:w="4497"/>
        <w:gridCol w:w="326"/>
      </w:tblGrid>
      <w:tr>
        <w:trPr>
          <w:trHeight w:val="306" w:hRule="atLeast"/>
        </w:trPr>
        <w:tc>
          <w:tcPr>
            <w:tcW w:w="564" w:type="dxa"/>
            <w:tcBorders>
              <w:top w:val="single" w:sz="6" w:space="0" w:color="497DBA"/>
            </w:tcBorders>
          </w:tcPr>
          <w:p>
            <w:pPr>
              <w:pStyle w:val="TableParagraph"/>
              <w:rPr>
                <w:sz w:val="22"/>
              </w:rPr>
            </w:pPr>
          </w:p>
        </w:tc>
        <w:tc>
          <w:tcPr>
            <w:tcW w:w="4537" w:type="dxa"/>
            <w:tcBorders>
              <w:top w:val="single" w:sz="6" w:space="0" w:color="497DBA"/>
            </w:tcBorders>
          </w:tcPr>
          <w:p>
            <w:pPr>
              <w:pStyle w:val="TableParagraph"/>
              <w:spacing w:line="239" w:lineRule="exact"/>
              <w:ind w:right="1738"/>
              <w:jc w:val="right"/>
              <w:rPr>
                <w:b/>
                <w:i/>
                <w:sz w:val="22"/>
              </w:rPr>
            </w:pPr>
            <w:r>
              <w:rPr>
                <w:b/>
                <w:i/>
                <w:sz w:val="22"/>
              </w:rPr>
              <w:t>jge</w:t>
            </w:r>
          </w:p>
        </w:tc>
        <w:tc>
          <w:tcPr>
            <w:tcW w:w="4497" w:type="dxa"/>
            <w:tcBorders>
              <w:top w:val="single" w:sz="6" w:space="0" w:color="497DBA"/>
            </w:tcBorders>
          </w:tcPr>
          <w:p>
            <w:pPr>
              <w:pStyle w:val="TableParagraph"/>
              <w:spacing w:line="239" w:lineRule="exact"/>
              <w:ind w:left="1656"/>
              <w:rPr>
                <w:sz w:val="22"/>
              </w:rPr>
            </w:pPr>
            <w:r>
              <w:rPr>
                <w:sz w:val="22"/>
              </w:rPr>
              <w:t>Judeo-Georgian</w:t>
            </w:r>
          </w:p>
        </w:tc>
        <w:tc>
          <w:tcPr>
            <w:tcW w:w="326" w:type="dxa"/>
            <w:tcBorders>
              <w:top w:val="single" w:sz="6" w:space="0" w:color="497DBA"/>
            </w:tcBorders>
          </w:tcPr>
          <w:p>
            <w:pPr>
              <w:pStyle w:val="TableParagraph"/>
              <w:rPr>
                <w:sz w:val="22"/>
              </w:rPr>
            </w:pPr>
          </w:p>
        </w:tc>
      </w:tr>
      <w:tr>
        <w:trPr>
          <w:trHeight w:val="380" w:hRule="atLeast"/>
        </w:trPr>
        <w:tc>
          <w:tcPr>
            <w:tcW w:w="564" w:type="dxa"/>
          </w:tcPr>
          <w:p>
            <w:pPr>
              <w:pStyle w:val="TableParagraph"/>
              <w:rPr>
                <w:sz w:val="22"/>
              </w:rPr>
            </w:pPr>
          </w:p>
        </w:tc>
        <w:tc>
          <w:tcPr>
            <w:tcW w:w="4537" w:type="dxa"/>
          </w:tcPr>
          <w:p>
            <w:pPr>
              <w:pStyle w:val="TableParagraph"/>
              <w:spacing w:before="59"/>
              <w:ind w:right="1775"/>
              <w:jc w:val="right"/>
              <w:rPr>
                <w:b/>
                <w:i/>
                <w:sz w:val="22"/>
              </w:rPr>
            </w:pPr>
            <w:r>
              <w:rPr>
                <w:b/>
                <w:i/>
                <w:sz w:val="22"/>
              </w:rPr>
              <w:t>lzz</w:t>
            </w:r>
          </w:p>
        </w:tc>
        <w:tc>
          <w:tcPr>
            <w:tcW w:w="4497" w:type="dxa"/>
          </w:tcPr>
          <w:p>
            <w:pPr>
              <w:pStyle w:val="TableParagraph"/>
              <w:spacing w:before="59"/>
              <w:ind w:left="1656"/>
              <w:rPr>
                <w:sz w:val="22"/>
              </w:rPr>
            </w:pPr>
            <w:r>
              <w:rPr>
                <w:sz w:val="22"/>
              </w:rPr>
              <w:t>Laz</w:t>
            </w:r>
          </w:p>
        </w:tc>
        <w:tc>
          <w:tcPr>
            <w:tcW w:w="326" w:type="dxa"/>
          </w:tcPr>
          <w:p>
            <w:pPr>
              <w:pStyle w:val="TableParagraph"/>
              <w:rPr>
                <w:sz w:val="22"/>
              </w:rPr>
            </w:pPr>
          </w:p>
        </w:tc>
      </w:tr>
      <w:tr>
        <w:trPr>
          <w:trHeight w:val="380" w:hRule="atLeast"/>
        </w:trPr>
        <w:tc>
          <w:tcPr>
            <w:tcW w:w="564" w:type="dxa"/>
          </w:tcPr>
          <w:p>
            <w:pPr>
              <w:pStyle w:val="TableParagraph"/>
              <w:rPr>
                <w:sz w:val="22"/>
              </w:rPr>
            </w:pPr>
          </w:p>
        </w:tc>
        <w:tc>
          <w:tcPr>
            <w:tcW w:w="4537" w:type="dxa"/>
          </w:tcPr>
          <w:p>
            <w:pPr>
              <w:pStyle w:val="TableParagraph"/>
              <w:spacing w:before="60"/>
              <w:ind w:right="1713"/>
              <w:jc w:val="right"/>
              <w:rPr>
                <w:b/>
                <w:i/>
                <w:sz w:val="22"/>
              </w:rPr>
            </w:pPr>
            <w:r>
              <w:rPr>
                <w:b/>
                <w:i/>
                <w:sz w:val="22"/>
              </w:rPr>
              <w:t>sva</w:t>
            </w:r>
          </w:p>
        </w:tc>
        <w:tc>
          <w:tcPr>
            <w:tcW w:w="4497" w:type="dxa"/>
          </w:tcPr>
          <w:p>
            <w:pPr>
              <w:pStyle w:val="TableParagraph"/>
              <w:spacing w:before="60"/>
              <w:ind w:left="1656"/>
              <w:rPr>
                <w:sz w:val="22"/>
              </w:rPr>
            </w:pPr>
            <w:r>
              <w:rPr>
                <w:sz w:val="22"/>
              </w:rPr>
              <w:t>Svan</w:t>
            </w:r>
          </w:p>
        </w:tc>
        <w:tc>
          <w:tcPr>
            <w:tcW w:w="326" w:type="dxa"/>
          </w:tcPr>
          <w:p>
            <w:pPr>
              <w:pStyle w:val="TableParagraph"/>
              <w:rPr>
                <w:sz w:val="22"/>
              </w:rPr>
            </w:pPr>
          </w:p>
        </w:tc>
      </w:tr>
      <w:tr>
        <w:trPr>
          <w:trHeight w:val="436" w:hRule="atLeast"/>
        </w:trPr>
        <w:tc>
          <w:tcPr>
            <w:tcW w:w="564" w:type="dxa"/>
          </w:tcPr>
          <w:p>
            <w:pPr>
              <w:pStyle w:val="TableParagraph"/>
              <w:rPr>
                <w:sz w:val="22"/>
              </w:rPr>
            </w:pPr>
          </w:p>
        </w:tc>
        <w:tc>
          <w:tcPr>
            <w:tcW w:w="4537" w:type="dxa"/>
            <w:tcBorders>
              <w:bottom w:val="single" w:sz="4" w:space="0" w:color="000000"/>
            </w:tcBorders>
          </w:tcPr>
          <w:p>
            <w:pPr>
              <w:pStyle w:val="TableParagraph"/>
              <w:spacing w:before="58"/>
              <w:ind w:right="1652"/>
              <w:jc w:val="right"/>
              <w:rPr>
                <w:b/>
                <w:i/>
                <w:sz w:val="22"/>
              </w:rPr>
            </w:pPr>
            <w:r>
              <w:rPr>
                <w:b/>
                <w:i/>
                <w:sz w:val="22"/>
              </w:rPr>
              <w:t>xmf</w:t>
            </w:r>
          </w:p>
        </w:tc>
        <w:tc>
          <w:tcPr>
            <w:tcW w:w="4497" w:type="dxa"/>
            <w:tcBorders>
              <w:bottom w:val="single" w:sz="4" w:space="0" w:color="000000"/>
            </w:tcBorders>
          </w:tcPr>
          <w:p>
            <w:pPr>
              <w:pStyle w:val="TableParagraph"/>
              <w:spacing w:before="58"/>
              <w:ind w:left="1656"/>
              <w:rPr>
                <w:sz w:val="22"/>
              </w:rPr>
            </w:pPr>
            <w:r>
              <w:rPr>
                <w:sz w:val="22"/>
              </w:rPr>
              <w:t>Megrelian</w:t>
            </w:r>
          </w:p>
        </w:tc>
        <w:tc>
          <w:tcPr>
            <w:tcW w:w="326" w:type="dxa"/>
          </w:tcPr>
          <w:p>
            <w:pPr>
              <w:pStyle w:val="TableParagraph"/>
              <w:rPr>
                <w:sz w:val="22"/>
              </w:rPr>
            </w:pPr>
          </w:p>
        </w:tc>
      </w:tr>
    </w:tbl>
    <w:p>
      <w:pPr>
        <w:pStyle w:val="BodyText"/>
        <w:rPr>
          <w:b/>
          <w:i/>
          <w:sz w:val="28"/>
        </w:rPr>
      </w:pPr>
    </w:p>
    <w:p>
      <w:pPr>
        <w:pStyle w:val="BodyText"/>
        <w:spacing w:line="360" w:lineRule="auto" w:before="90"/>
        <w:ind w:left="680" w:right="940" w:firstLine="566"/>
        <w:jc w:val="both"/>
      </w:pPr>
      <w:r>
        <w:rPr/>
        <w:pict>
          <v:group style="position:absolute;margin-left:72.024002pt;margin-top:-93.03688pt;width:451.4pt;height:.5pt;mso-position-horizontal-relative:page;mso-position-vertical-relative:paragraph;z-index:252194816" coordorigin="1440,-1861" coordsize="9028,10">
            <v:line style="position:absolute" from="1440,-1856" to="4556,-1856" stroked="true" strokeweight=".48pt" strokecolor="#000000">
              <v:stroke dashstyle="solid"/>
            </v:line>
            <v:rect style="position:absolute;left:4556;top:-1861;width:10;height:10" filled="true" fillcolor="#000000" stroked="false">
              <v:fill type="solid"/>
            </v:rect>
            <v:line style="position:absolute" from="4566,-1856" to="10468,-1856" stroked="true" strokeweight=".48pt" strokecolor="#000000">
              <v:stroke dashstyle="solid"/>
            </v:line>
            <w10:wrap type="none"/>
          </v:group>
        </w:pict>
      </w:r>
      <w:r>
        <w:rPr/>
        <w:t>The</w:t>
      </w:r>
      <w:r>
        <w:rPr>
          <w:spacing w:val="-13"/>
        </w:rPr>
        <w:t> </w:t>
      </w:r>
      <w:r>
        <w:rPr/>
        <w:t>most</w:t>
      </w:r>
      <w:r>
        <w:rPr>
          <w:spacing w:val="-10"/>
        </w:rPr>
        <w:t> </w:t>
      </w:r>
      <w:r>
        <w:rPr/>
        <w:t>problematic</w:t>
      </w:r>
      <w:r>
        <w:rPr>
          <w:spacing w:val="-11"/>
        </w:rPr>
        <w:t> </w:t>
      </w:r>
      <w:r>
        <w:rPr/>
        <w:t>aspect</w:t>
      </w:r>
      <w:r>
        <w:rPr>
          <w:spacing w:val="-10"/>
        </w:rPr>
        <w:t> </w:t>
      </w:r>
      <w:r>
        <w:rPr/>
        <w:t>is</w:t>
      </w:r>
      <w:r>
        <w:rPr>
          <w:spacing w:val="-11"/>
        </w:rPr>
        <w:t> </w:t>
      </w:r>
      <w:r>
        <w:rPr/>
        <w:t>that</w:t>
      </w:r>
      <w:r>
        <w:rPr>
          <w:spacing w:val="-11"/>
        </w:rPr>
        <w:t> </w:t>
      </w:r>
      <w:r>
        <w:rPr/>
        <w:t>the</w:t>
      </w:r>
      <w:r>
        <w:rPr>
          <w:spacing w:val="-12"/>
        </w:rPr>
        <w:t> </w:t>
      </w:r>
      <w:r>
        <w:rPr/>
        <w:t>substandard</w:t>
      </w:r>
      <w:r>
        <w:rPr>
          <w:spacing w:val="-11"/>
        </w:rPr>
        <w:t> </w:t>
      </w:r>
      <w:r>
        <w:rPr/>
        <w:t>assigns</w:t>
      </w:r>
      <w:r>
        <w:rPr>
          <w:spacing w:val="-11"/>
        </w:rPr>
        <w:t> </w:t>
      </w:r>
      <w:r>
        <w:rPr/>
        <w:t>an</w:t>
      </w:r>
      <w:r>
        <w:rPr>
          <w:spacing w:val="-11"/>
        </w:rPr>
        <w:t> </w:t>
      </w:r>
      <w:r>
        <w:rPr/>
        <w:t>individual</w:t>
      </w:r>
      <w:r>
        <w:rPr>
          <w:spacing w:val="-10"/>
        </w:rPr>
        <w:t> </w:t>
      </w:r>
      <w:r>
        <w:rPr/>
        <w:t>code</w:t>
      </w:r>
      <w:r>
        <w:rPr>
          <w:spacing w:val="-12"/>
        </w:rPr>
        <w:t> </w:t>
      </w:r>
      <w:r>
        <w:rPr/>
        <w:t>for</w:t>
      </w:r>
      <w:r>
        <w:rPr>
          <w:spacing w:val="-13"/>
        </w:rPr>
        <w:t> </w:t>
      </w:r>
      <w:r>
        <w:rPr/>
        <w:t>Judeo- Georgian which is just one of the varieties of the Georgian</w:t>
      </w:r>
      <w:r>
        <w:rPr>
          <w:spacing w:val="-5"/>
        </w:rPr>
        <w:t> </w:t>
      </w:r>
      <w:r>
        <w:rPr/>
        <w:t>language.</w:t>
      </w:r>
    </w:p>
    <w:p>
      <w:pPr>
        <w:pStyle w:val="BodyText"/>
        <w:spacing w:line="360" w:lineRule="auto"/>
        <w:ind w:left="680" w:right="936" w:firstLine="566"/>
        <w:jc w:val="both"/>
      </w:pPr>
      <w:r>
        <w:rPr/>
        <w:t>Another substandard (ISO 639-5) was designed for the representation of names for language families and branches; here is how the names for the Caucasian language family are represented in it:</w:t>
      </w:r>
    </w:p>
    <w:p>
      <w:pPr>
        <w:pStyle w:val="Heading5"/>
        <w:spacing w:before="2"/>
        <w:jc w:val="both"/>
      </w:pPr>
      <w:r>
        <w:rPr/>
        <w:t>Table 2. ISO 639-5 codes for the Caucasian language family</w:t>
      </w:r>
    </w:p>
    <w:p>
      <w:pPr>
        <w:pStyle w:val="BodyText"/>
        <w:spacing w:before="11"/>
        <w:rPr>
          <w:b/>
          <w:sz w:val="11"/>
        </w:rPr>
      </w:pPr>
    </w:p>
    <w:tbl>
      <w:tblPr>
        <w:tblW w:w="0" w:type="auto"/>
        <w:jc w:val="left"/>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2"/>
        <w:gridCol w:w="4149"/>
      </w:tblGrid>
      <w:tr>
        <w:trPr>
          <w:trHeight w:val="380" w:hRule="atLeast"/>
        </w:trPr>
        <w:tc>
          <w:tcPr>
            <w:tcW w:w="1672" w:type="dxa"/>
            <w:tcBorders>
              <w:top w:val="single" w:sz="8" w:space="0" w:color="000000"/>
              <w:bottom w:val="single" w:sz="8" w:space="0" w:color="000000"/>
            </w:tcBorders>
          </w:tcPr>
          <w:p>
            <w:pPr>
              <w:pStyle w:val="TableParagraph"/>
              <w:spacing w:before="3"/>
              <w:ind w:left="754"/>
              <w:rPr>
                <w:b/>
                <w:sz w:val="22"/>
              </w:rPr>
            </w:pPr>
            <w:r>
              <w:rPr>
                <w:b/>
                <w:sz w:val="22"/>
              </w:rPr>
              <w:t>Code</w:t>
            </w:r>
          </w:p>
        </w:tc>
        <w:tc>
          <w:tcPr>
            <w:tcW w:w="4149" w:type="dxa"/>
            <w:tcBorders>
              <w:top w:val="single" w:sz="8" w:space="0" w:color="000000"/>
              <w:bottom w:val="single" w:sz="8" w:space="0" w:color="000000"/>
            </w:tcBorders>
          </w:tcPr>
          <w:p>
            <w:pPr>
              <w:pStyle w:val="TableParagraph"/>
              <w:spacing w:before="3"/>
              <w:ind w:left="1523"/>
              <w:rPr>
                <w:b/>
                <w:sz w:val="22"/>
              </w:rPr>
            </w:pPr>
            <w:r>
              <w:rPr>
                <w:b/>
                <w:sz w:val="22"/>
              </w:rPr>
              <w:t>Family/Branch</w:t>
            </w:r>
          </w:p>
        </w:tc>
      </w:tr>
      <w:tr>
        <w:trPr>
          <w:trHeight w:val="321" w:hRule="atLeast"/>
        </w:trPr>
        <w:tc>
          <w:tcPr>
            <w:tcW w:w="1672" w:type="dxa"/>
            <w:tcBorders>
              <w:top w:val="single" w:sz="8" w:space="0" w:color="000000"/>
            </w:tcBorders>
          </w:tcPr>
          <w:p>
            <w:pPr>
              <w:pStyle w:val="TableParagraph"/>
              <w:ind w:left="115"/>
              <w:rPr>
                <w:b/>
                <w:i/>
                <w:sz w:val="22"/>
              </w:rPr>
            </w:pPr>
            <w:r>
              <w:rPr>
                <w:b/>
                <w:i/>
                <w:sz w:val="22"/>
              </w:rPr>
              <w:t>cau</w:t>
            </w:r>
          </w:p>
        </w:tc>
        <w:tc>
          <w:tcPr>
            <w:tcW w:w="4149" w:type="dxa"/>
            <w:tcBorders>
              <w:top w:val="single" w:sz="8" w:space="0" w:color="000000"/>
            </w:tcBorders>
          </w:tcPr>
          <w:p>
            <w:pPr>
              <w:pStyle w:val="TableParagraph"/>
              <w:ind w:left="428"/>
              <w:rPr>
                <w:sz w:val="22"/>
              </w:rPr>
            </w:pPr>
            <w:r>
              <w:rPr>
                <w:sz w:val="22"/>
              </w:rPr>
              <w:t>Caucasian languages</w:t>
            </w:r>
          </w:p>
        </w:tc>
      </w:tr>
      <w:tr>
        <w:trPr>
          <w:trHeight w:val="379" w:hRule="atLeast"/>
        </w:trPr>
        <w:tc>
          <w:tcPr>
            <w:tcW w:w="1672" w:type="dxa"/>
          </w:tcPr>
          <w:p>
            <w:pPr>
              <w:pStyle w:val="TableParagraph"/>
              <w:spacing w:before="58"/>
              <w:ind w:left="115"/>
              <w:rPr>
                <w:b/>
                <w:i/>
                <w:sz w:val="22"/>
              </w:rPr>
            </w:pPr>
            <w:r>
              <w:rPr>
                <w:b/>
                <w:i/>
                <w:sz w:val="22"/>
              </w:rPr>
              <w:t>ccs</w:t>
            </w:r>
          </w:p>
        </w:tc>
        <w:tc>
          <w:tcPr>
            <w:tcW w:w="4149" w:type="dxa"/>
          </w:tcPr>
          <w:p>
            <w:pPr>
              <w:pStyle w:val="TableParagraph"/>
              <w:spacing w:before="58"/>
              <w:ind w:left="428"/>
              <w:rPr>
                <w:sz w:val="22"/>
              </w:rPr>
            </w:pPr>
            <w:r>
              <w:rPr>
                <w:sz w:val="22"/>
              </w:rPr>
              <w:t>South Caucasian languages</w:t>
            </w:r>
          </w:p>
        </w:tc>
      </w:tr>
      <w:tr>
        <w:trPr>
          <w:trHeight w:val="438" w:hRule="atLeast"/>
        </w:trPr>
        <w:tc>
          <w:tcPr>
            <w:tcW w:w="1672" w:type="dxa"/>
            <w:tcBorders>
              <w:bottom w:val="single" w:sz="8" w:space="0" w:color="000000"/>
            </w:tcBorders>
          </w:tcPr>
          <w:p>
            <w:pPr>
              <w:pStyle w:val="TableParagraph"/>
              <w:spacing w:before="58"/>
              <w:ind w:left="115"/>
              <w:rPr>
                <w:b/>
                <w:i/>
                <w:sz w:val="22"/>
              </w:rPr>
            </w:pPr>
            <w:r>
              <w:rPr>
                <w:b/>
                <w:i/>
                <w:sz w:val="22"/>
              </w:rPr>
              <w:t>ccn</w:t>
            </w:r>
          </w:p>
        </w:tc>
        <w:tc>
          <w:tcPr>
            <w:tcW w:w="4149" w:type="dxa"/>
            <w:tcBorders>
              <w:bottom w:val="single" w:sz="8" w:space="0" w:color="000000"/>
            </w:tcBorders>
          </w:tcPr>
          <w:p>
            <w:pPr>
              <w:pStyle w:val="TableParagraph"/>
              <w:spacing w:before="58"/>
              <w:ind w:left="428"/>
              <w:rPr>
                <w:sz w:val="22"/>
              </w:rPr>
            </w:pPr>
            <w:r>
              <w:rPr>
                <w:sz w:val="22"/>
              </w:rPr>
              <w:t>North Caucasian languages</w:t>
            </w:r>
          </w:p>
        </w:tc>
      </w:tr>
    </w:tbl>
    <w:p>
      <w:pPr>
        <w:pStyle w:val="BodyText"/>
        <w:spacing w:before="9"/>
        <w:rPr>
          <w:b/>
          <w:sz w:val="35"/>
        </w:rPr>
      </w:pPr>
    </w:p>
    <w:p>
      <w:pPr>
        <w:pStyle w:val="BodyText"/>
        <w:spacing w:line="360" w:lineRule="auto"/>
        <w:ind w:left="680" w:right="935" w:firstLine="427"/>
        <w:jc w:val="both"/>
      </w:pPr>
      <w:r>
        <w:rPr/>
        <w:t>It</w:t>
      </w:r>
      <w:r>
        <w:rPr>
          <w:spacing w:val="-7"/>
        </w:rPr>
        <w:t> </w:t>
      </w:r>
      <w:r>
        <w:rPr/>
        <w:t>is</w:t>
      </w:r>
      <w:r>
        <w:rPr>
          <w:spacing w:val="-6"/>
        </w:rPr>
        <w:t> </w:t>
      </w:r>
      <w:r>
        <w:rPr/>
        <w:t>not</w:t>
      </w:r>
      <w:r>
        <w:rPr>
          <w:spacing w:val="-6"/>
        </w:rPr>
        <w:t> </w:t>
      </w:r>
      <w:r>
        <w:rPr/>
        <w:t>clear</w:t>
      </w:r>
      <w:r>
        <w:rPr>
          <w:spacing w:val="-7"/>
        </w:rPr>
        <w:t> </w:t>
      </w:r>
      <w:r>
        <w:rPr/>
        <w:t>whether</w:t>
      </w:r>
      <w:r>
        <w:rPr>
          <w:spacing w:val="-6"/>
        </w:rPr>
        <w:t> </w:t>
      </w:r>
      <w:r>
        <w:rPr/>
        <w:t>those</w:t>
      </w:r>
      <w:r>
        <w:rPr>
          <w:spacing w:val="-7"/>
        </w:rPr>
        <w:t> </w:t>
      </w:r>
      <w:r>
        <w:rPr/>
        <w:t>behind</w:t>
      </w:r>
      <w:r>
        <w:rPr>
          <w:spacing w:val="-6"/>
        </w:rPr>
        <w:t> </w:t>
      </w:r>
      <w:r>
        <w:rPr/>
        <w:t>the</w:t>
      </w:r>
      <w:r>
        <w:rPr>
          <w:spacing w:val="-7"/>
        </w:rPr>
        <w:t> </w:t>
      </w:r>
      <w:r>
        <w:rPr/>
        <w:t>venture</w:t>
      </w:r>
      <w:r>
        <w:rPr>
          <w:spacing w:val="-8"/>
        </w:rPr>
        <w:t> </w:t>
      </w:r>
      <w:r>
        <w:rPr/>
        <w:t>wanted</w:t>
      </w:r>
      <w:r>
        <w:rPr>
          <w:spacing w:val="-6"/>
        </w:rPr>
        <w:t> </w:t>
      </w:r>
      <w:r>
        <w:rPr/>
        <w:t>to</w:t>
      </w:r>
      <w:r>
        <w:rPr>
          <w:spacing w:val="-6"/>
        </w:rPr>
        <w:t> </w:t>
      </w:r>
      <w:r>
        <w:rPr/>
        <w:t>portray</w:t>
      </w:r>
      <w:r>
        <w:rPr>
          <w:spacing w:val="-6"/>
        </w:rPr>
        <w:t> </w:t>
      </w:r>
      <w:r>
        <w:rPr/>
        <w:t>the</w:t>
      </w:r>
      <w:r>
        <w:rPr>
          <w:spacing w:val="-6"/>
        </w:rPr>
        <w:t> </w:t>
      </w:r>
      <w:r>
        <w:rPr/>
        <w:t>Caucasian</w:t>
      </w:r>
      <w:r>
        <w:rPr>
          <w:spacing w:val="-6"/>
        </w:rPr>
        <w:t> </w:t>
      </w:r>
      <w:r>
        <w:rPr/>
        <w:t>languages as a </w:t>
      </w:r>
      <w:r>
        <w:rPr>
          <w:i/>
        </w:rPr>
        <w:t>Sprachbund </w:t>
      </w:r>
      <w:r>
        <w:rPr/>
        <w:t>or as a (macro-)family. This kind of representation is definitely inadequate and can only be interpreted as an outcome either of one’s incompetence or of an attempt to draw political borders between and among genetically related languages.</w:t>
      </w:r>
    </w:p>
    <w:p>
      <w:pPr>
        <w:pStyle w:val="BodyText"/>
        <w:spacing w:line="360" w:lineRule="auto" w:before="1"/>
        <w:ind w:left="680" w:right="933" w:firstLine="427"/>
        <w:jc w:val="both"/>
      </w:pPr>
      <w:r>
        <w:rPr/>
        <w:t>2009 saw the introduction of another substandard (ISO 639-6: Alpha-4 representation for comprehensive coverage of language variation). The substandard, consisting four-letter</w:t>
      </w:r>
      <w:r>
        <w:rPr>
          <w:spacing w:val="-41"/>
        </w:rPr>
        <w:t> </w:t>
      </w:r>
      <w:r>
        <w:rPr/>
        <w:t>codes, presents a host of inconsistencies associated with Caucasian languages; some of the inconsistencies have been dealt with in Gippert (2012) and Kikvidze (2012). In another</w:t>
      </w:r>
      <w:r>
        <w:rPr>
          <w:spacing w:val="21"/>
        </w:rPr>
        <w:t> </w:t>
      </w:r>
      <w:r>
        <w:rPr/>
        <w:t>work,</w:t>
      </w:r>
    </w:p>
    <w:p>
      <w:pPr>
        <w:pStyle w:val="BodyText"/>
        <w:spacing w:line="360" w:lineRule="auto"/>
        <w:ind w:left="680" w:right="936"/>
        <w:jc w:val="both"/>
      </w:pPr>
      <w:r>
        <w:rPr/>
        <w:t>J. Gippert and M. Tandashvili revisit the problem in question concluding that “it is more than doubtful that the complex interrelationship between the chronological, dialectal, and other “lectal”</w:t>
      </w:r>
      <w:r>
        <w:rPr>
          <w:spacing w:val="-6"/>
        </w:rPr>
        <w:t> </w:t>
      </w:r>
      <w:r>
        <w:rPr/>
        <w:t>layers</w:t>
      </w:r>
      <w:r>
        <w:rPr>
          <w:spacing w:val="-4"/>
        </w:rPr>
        <w:t> </w:t>
      </w:r>
      <w:r>
        <w:rPr/>
        <w:t>of</w:t>
      </w:r>
      <w:r>
        <w:rPr>
          <w:spacing w:val="-5"/>
        </w:rPr>
        <w:t> </w:t>
      </w:r>
      <w:r>
        <w:rPr/>
        <w:t>Georgian</w:t>
      </w:r>
      <w:r>
        <w:rPr>
          <w:spacing w:val="-4"/>
        </w:rPr>
        <w:t> </w:t>
      </w:r>
      <w:r>
        <w:rPr/>
        <w:t>can</w:t>
      </w:r>
      <w:r>
        <w:rPr>
          <w:spacing w:val="-4"/>
        </w:rPr>
        <w:t> </w:t>
      </w:r>
      <w:r>
        <w:rPr/>
        <w:t>at</w:t>
      </w:r>
      <w:r>
        <w:rPr>
          <w:spacing w:val="-3"/>
        </w:rPr>
        <w:t> </w:t>
      </w:r>
      <w:r>
        <w:rPr/>
        <w:t>all</w:t>
      </w:r>
      <w:r>
        <w:rPr>
          <w:spacing w:val="-4"/>
        </w:rPr>
        <w:t> </w:t>
      </w:r>
      <w:r>
        <w:rPr/>
        <w:t>be</w:t>
      </w:r>
      <w:r>
        <w:rPr>
          <w:spacing w:val="-4"/>
        </w:rPr>
        <w:t> </w:t>
      </w:r>
      <w:r>
        <w:rPr/>
        <w:t>depicted</w:t>
      </w:r>
      <w:r>
        <w:rPr>
          <w:spacing w:val="-4"/>
        </w:rPr>
        <w:t> </w:t>
      </w:r>
      <w:r>
        <w:rPr/>
        <w:t>adequately</w:t>
      </w:r>
      <w:r>
        <w:rPr>
          <w:spacing w:val="-4"/>
        </w:rPr>
        <w:t> </w:t>
      </w:r>
      <w:r>
        <w:rPr/>
        <w:t>in</w:t>
      </w:r>
      <w:r>
        <w:rPr>
          <w:spacing w:val="-3"/>
        </w:rPr>
        <w:t> </w:t>
      </w:r>
      <w:r>
        <w:rPr/>
        <w:t>a</w:t>
      </w:r>
      <w:r>
        <w:rPr>
          <w:spacing w:val="-5"/>
        </w:rPr>
        <w:t> </w:t>
      </w:r>
      <w:r>
        <w:rPr/>
        <w:t>flat</w:t>
      </w:r>
      <w:r>
        <w:rPr>
          <w:spacing w:val="-3"/>
        </w:rPr>
        <w:t> </w:t>
      </w:r>
      <w:r>
        <w:rPr/>
        <w:t>tree</w:t>
      </w:r>
      <w:r>
        <w:rPr>
          <w:spacing w:val="-6"/>
        </w:rPr>
        <w:t> </w:t>
      </w:r>
      <w:r>
        <w:rPr/>
        <w:t>structure</w:t>
      </w:r>
      <w:r>
        <w:rPr>
          <w:spacing w:val="-5"/>
        </w:rPr>
        <w:t> </w:t>
      </w:r>
      <w:r>
        <w:rPr/>
        <w:t>of</w:t>
      </w:r>
      <w:r>
        <w:rPr>
          <w:spacing w:val="-5"/>
        </w:rPr>
        <w:t> </w:t>
      </w:r>
      <w:r>
        <w:rPr/>
        <w:t>the</w:t>
      </w:r>
      <w:r>
        <w:rPr>
          <w:spacing w:val="-4"/>
        </w:rPr>
        <w:t> </w:t>
      </w:r>
      <w:r>
        <w:rPr/>
        <w:t>given sort” (Gippert &amp; Tandashvili</w:t>
      </w:r>
      <w:r>
        <w:rPr>
          <w:rFonts w:ascii="Calibri" w:hAnsi="Calibri"/>
        </w:rPr>
        <w:t>, </w:t>
      </w:r>
      <w:r>
        <w:rPr/>
        <w:t>2015, p. 320). It is noteworthy that in the period between when the chapter was submitted and published the aforementioned standard was</w:t>
      </w:r>
      <w:r>
        <w:rPr>
          <w:spacing w:val="-6"/>
        </w:rPr>
        <w:t> </w:t>
      </w:r>
      <w:r>
        <w:rPr/>
        <w:t>withdrawn.</w:t>
      </w:r>
    </w:p>
    <w:p>
      <w:pPr>
        <w:pStyle w:val="BodyText"/>
        <w:spacing w:line="360" w:lineRule="auto"/>
        <w:ind w:left="680" w:right="933" w:firstLine="427"/>
        <w:jc w:val="both"/>
      </w:pPr>
      <w:r>
        <w:rPr/>
        <w:t>The ISO 639 is not the only codeset for languages and their variation. The Glottolog project, as a comprehensive catalogue of the world’s languages, assigns a unique and stable identifier to all linguistic entities, that is, families, individual languages and their varieties (Nordhoff &amp; Hammarström, 2011).</w:t>
      </w:r>
    </w:p>
    <w:p>
      <w:pPr>
        <w:spacing w:after="0" w:line="360" w:lineRule="auto"/>
        <w:jc w:val="both"/>
        <w:sectPr>
          <w:pgSz w:w="11910" w:h="16840"/>
          <w:pgMar w:header="722" w:footer="1000" w:top="1300" w:bottom="1200" w:left="760" w:right="500"/>
        </w:sectPr>
      </w:pPr>
    </w:p>
    <w:p>
      <w:pPr>
        <w:pStyle w:val="BodyText"/>
        <w:spacing w:before="5"/>
        <w:rPr>
          <w:sz w:val="26"/>
        </w:rPr>
      </w:pPr>
    </w:p>
    <w:p>
      <w:pPr>
        <w:pStyle w:val="BodyText"/>
        <w:spacing w:line="360" w:lineRule="auto" w:before="90"/>
        <w:ind w:left="680" w:right="932" w:firstLine="427"/>
        <w:jc w:val="both"/>
      </w:pPr>
      <w:r>
        <w:rPr/>
        <w:t>The</w:t>
      </w:r>
      <w:r>
        <w:rPr>
          <w:spacing w:val="-12"/>
        </w:rPr>
        <w:t> </w:t>
      </w:r>
      <w:r>
        <w:rPr/>
        <w:t>ever-booming</w:t>
      </w:r>
      <w:r>
        <w:rPr>
          <w:spacing w:val="-8"/>
        </w:rPr>
        <w:t> </w:t>
      </w:r>
      <w:r>
        <w:rPr/>
        <w:t>IT</w:t>
      </w:r>
      <w:r>
        <w:rPr>
          <w:spacing w:val="-11"/>
        </w:rPr>
        <w:t> </w:t>
      </w:r>
      <w:r>
        <w:rPr/>
        <w:t>industry</w:t>
      </w:r>
      <w:r>
        <w:rPr>
          <w:spacing w:val="-10"/>
        </w:rPr>
        <w:t> </w:t>
      </w:r>
      <w:r>
        <w:rPr/>
        <w:t>requires</w:t>
      </w:r>
      <w:r>
        <w:rPr>
          <w:spacing w:val="-11"/>
        </w:rPr>
        <w:t> </w:t>
      </w:r>
      <w:r>
        <w:rPr/>
        <w:t>specific</w:t>
      </w:r>
      <w:r>
        <w:rPr>
          <w:spacing w:val="-11"/>
        </w:rPr>
        <w:t> </w:t>
      </w:r>
      <w:r>
        <w:rPr/>
        <w:t>tags</w:t>
      </w:r>
      <w:r>
        <w:rPr>
          <w:spacing w:val="-10"/>
        </w:rPr>
        <w:t> </w:t>
      </w:r>
      <w:r>
        <w:rPr/>
        <w:t>usable</w:t>
      </w:r>
      <w:r>
        <w:rPr>
          <w:spacing w:val="-11"/>
        </w:rPr>
        <w:t> </w:t>
      </w:r>
      <w:r>
        <w:rPr/>
        <w:t>for</w:t>
      </w:r>
      <w:r>
        <w:rPr>
          <w:spacing w:val="-13"/>
        </w:rPr>
        <w:t> </w:t>
      </w:r>
      <w:r>
        <w:rPr/>
        <w:t>various</w:t>
      </w:r>
      <w:r>
        <w:rPr>
          <w:spacing w:val="-10"/>
        </w:rPr>
        <w:t> </w:t>
      </w:r>
      <w:r>
        <w:rPr/>
        <w:t>applications.</w:t>
      </w:r>
      <w:r>
        <w:rPr>
          <w:spacing w:val="-9"/>
        </w:rPr>
        <w:t> </w:t>
      </w:r>
      <w:r>
        <w:rPr/>
        <w:t>While language codes are static lists, language tags “allow for specifying deviations from default values of a given language in a certain text written or spoken in the according language. Therefore, they account for certain degrees of variation in language and are used like annotations</w:t>
      </w:r>
      <w:r>
        <w:rPr>
          <w:spacing w:val="-7"/>
        </w:rPr>
        <w:t> </w:t>
      </w:r>
      <w:r>
        <w:rPr/>
        <w:t>rather</w:t>
      </w:r>
      <w:r>
        <w:rPr>
          <w:spacing w:val="-7"/>
        </w:rPr>
        <w:t> </w:t>
      </w:r>
      <w:r>
        <w:rPr/>
        <w:t>than</w:t>
      </w:r>
      <w:r>
        <w:rPr>
          <w:spacing w:val="-7"/>
        </w:rPr>
        <w:t> </w:t>
      </w:r>
      <w:r>
        <w:rPr/>
        <w:t>identifiers”</w:t>
      </w:r>
      <w:r>
        <w:rPr>
          <w:spacing w:val="-7"/>
        </w:rPr>
        <w:t> </w:t>
      </w:r>
      <w:r>
        <w:rPr/>
        <w:t>(Kim</w:t>
      </w:r>
      <w:r>
        <w:rPr>
          <w:spacing w:val="-5"/>
        </w:rPr>
        <w:t> </w:t>
      </w:r>
      <w:r>
        <w:rPr/>
        <w:t>&amp;</w:t>
      </w:r>
      <w:r>
        <w:rPr>
          <w:spacing w:val="-6"/>
        </w:rPr>
        <w:t> </w:t>
      </w:r>
      <w:r>
        <w:rPr/>
        <w:t>Breuer,</w:t>
      </w:r>
      <w:r>
        <w:rPr>
          <w:spacing w:val="-6"/>
        </w:rPr>
        <w:t> </w:t>
      </w:r>
      <w:r>
        <w:rPr/>
        <w:t>2017,</w:t>
      </w:r>
      <w:r>
        <w:rPr>
          <w:spacing w:val="-6"/>
        </w:rPr>
        <w:t> </w:t>
      </w:r>
      <w:r>
        <w:rPr/>
        <w:t>p.</w:t>
      </w:r>
      <w:r>
        <w:rPr>
          <w:spacing w:val="-6"/>
        </w:rPr>
        <w:t> </w:t>
      </w:r>
      <w:r>
        <w:rPr/>
        <w:t>193).</w:t>
      </w:r>
      <w:r>
        <w:rPr>
          <w:spacing w:val="-7"/>
        </w:rPr>
        <w:t> </w:t>
      </w:r>
      <w:r>
        <w:rPr/>
        <w:t>It</w:t>
      </w:r>
      <w:r>
        <w:rPr>
          <w:spacing w:val="-6"/>
        </w:rPr>
        <w:t> </w:t>
      </w:r>
      <w:r>
        <w:rPr/>
        <w:t>is</w:t>
      </w:r>
      <w:r>
        <w:rPr>
          <w:spacing w:val="-6"/>
        </w:rPr>
        <w:t> </w:t>
      </w:r>
      <w:r>
        <w:rPr/>
        <w:t>noteworthy</w:t>
      </w:r>
      <w:r>
        <w:rPr>
          <w:spacing w:val="-5"/>
        </w:rPr>
        <w:t> </w:t>
      </w:r>
      <w:r>
        <w:rPr/>
        <w:t>that</w:t>
      </w:r>
      <w:r>
        <w:rPr>
          <w:spacing w:val="-6"/>
        </w:rPr>
        <w:t> </w:t>
      </w:r>
      <w:r>
        <w:rPr/>
        <w:t>most</w:t>
      </w:r>
      <w:r>
        <w:rPr>
          <w:spacing w:val="-5"/>
        </w:rPr>
        <w:t> </w:t>
      </w:r>
      <w:r>
        <w:rPr/>
        <w:t>of tags and subtags are normally associated with various ISO standards (for instance, </w:t>
      </w:r>
      <w:r>
        <w:rPr>
          <w:i/>
        </w:rPr>
        <w:t>IANA </w:t>
      </w:r>
      <w:r>
        <w:rPr>
          <w:i/>
        </w:rPr>
        <w:t>language subtag</w:t>
      </w:r>
      <w:r>
        <w:rPr>
          <w:i/>
          <w:spacing w:val="-2"/>
        </w:rPr>
        <w:t> </w:t>
      </w:r>
      <w:r>
        <w:rPr>
          <w:i/>
        </w:rPr>
        <w:t>registry</w:t>
      </w:r>
      <w:r>
        <w:rPr/>
        <w:t>).</w:t>
      </w:r>
    </w:p>
    <w:p>
      <w:pPr>
        <w:pStyle w:val="BodyText"/>
        <w:spacing w:line="360" w:lineRule="auto" w:before="2"/>
        <w:ind w:left="680" w:right="934" w:firstLine="427"/>
        <w:jc w:val="both"/>
      </w:pPr>
      <w:r>
        <w:rPr/>
        <w:t>The aforementioned resources should be applied both as references and class material for analysis and discussion within the framework of a course in glossonymics.</w:t>
      </w:r>
    </w:p>
    <w:p>
      <w:pPr>
        <w:pStyle w:val="BodyText"/>
        <w:spacing w:before="11"/>
        <w:rPr>
          <w:sz w:val="35"/>
        </w:rPr>
      </w:pPr>
    </w:p>
    <w:p>
      <w:pPr>
        <w:pStyle w:val="Heading5"/>
        <w:jc w:val="both"/>
      </w:pPr>
      <w:r>
        <w:rPr/>
        <w:t>Glossonyms and identity issues</w:t>
      </w:r>
    </w:p>
    <w:p>
      <w:pPr>
        <w:pStyle w:val="BodyText"/>
        <w:spacing w:line="360" w:lineRule="auto" w:before="139"/>
        <w:ind w:left="680" w:right="932" w:firstLine="427"/>
        <w:jc w:val="both"/>
      </w:pPr>
      <w:r>
        <w:rPr/>
        <w:t>Since languages and their varieties are intertwined with their speakers’ ethnic identities, that is, the way how individuals label themselves as members, representatives of a certain ethnic group, one can easily imagine the role of language names in processes of identity maintenance, of shaping and even reshaping identities, including political manipulations. It is us, humans who assign names to languages and their varieties (in other words, are engaged in a process of ‘glottonomaturgia,’ as referred to by Marco Trizzino</w:t>
      </w:r>
      <w:r>
        <w:rPr>
          <w:rFonts w:ascii="Calibri" w:hAnsi="Calibri"/>
        </w:rPr>
        <w:t>, </w:t>
      </w:r>
      <w:r>
        <w:rPr/>
        <w:t>2020, pp. 371-417), and </w:t>
      </w:r>
      <w:r>
        <w:rPr>
          <w:spacing w:val="4"/>
        </w:rPr>
        <w:t>we </w:t>
      </w:r>
      <w:r>
        <w:rPr/>
        <w:t>have various motivations; our motivations and attitudes are revealed in ultimate outcomes of our language-naming practices. In a section about glossonyms and associated entities, I noted that, most commonly, the majority of language names were derived from respective ethnonyms, choronyms, toponyms, and/or politonyms. Notably, the other way round is also possible;</w:t>
      </w:r>
      <w:r>
        <w:rPr>
          <w:spacing w:val="-12"/>
        </w:rPr>
        <w:t> </w:t>
      </w:r>
      <w:r>
        <w:rPr/>
        <w:t>its</w:t>
      </w:r>
      <w:r>
        <w:rPr>
          <w:spacing w:val="-13"/>
        </w:rPr>
        <w:t> </w:t>
      </w:r>
      <w:r>
        <w:rPr/>
        <w:t>most</w:t>
      </w:r>
      <w:r>
        <w:rPr>
          <w:spacing w:val="-12"/>
        </w:rPr>
        <w:t> </w:t>
      </w:r>
      <w:r>
        <w:rPr/>
        <w:t>illustrative</w:t>
      </w:r>
      <w:r>
        <w:rPr>
          <w:spacing w:val="-11"/>
        </w:rPr>
        <w:t> </w:t>
      </w:r>
      <w:r>
        <w:rPr/>
        <w:t>examples</w:t>
      </w:r>
      <w:r>
        <w:rPr>
          <w:spacing w:val="-11"/>
        </w:rPr>
        <w:t> </w:t>
      </w:r>
      <w:r>
        <w:rPr/>
        <w:t>are</w:t>
      </w:r>
      <w:r>
        <w:rPr>
          <w:spacing w:val="-13"/>
        </w:rPr>
        <w:t> </w:t>
      </w:r>
      <w:r>
        <w:rPr/>
        <w:t>the</w:t>
      </w:r>
      <w:r>
        <w:rPr>
          <w:spacing w:val="-12"/>
        </w:rPr>
        <w:t> </w:t>
      </w:r>
      <w:r>
        <w:rPr/>
        <w:t>following:</w:t>
      </w:r>
      <w:r>
        <w:rPr>
          <w:spacing w:val="-11"/>
        </w:rPr>
        <w:t> </w:t>
      </w:r>
      <w:r>
        <w:rPr/>
        <w:t>the</w:t>
      </w:r>
      <w:r>
        <w:rPr>
          <w:spacing w:val="-12"/>
        </w:rPr>
        <w:t> </w:t>
      </w:r>
      <w:r>
        <w:rPr/>
        <w:t>Greek</w:t>
      </w:r>
      <w:r>
        <w:rPr>
          <w:spacing w:val="-11"/>
        </w:rPr>
        <w:t> </w:t>
      </w:r>
      <w:r>
        <w:rPr>
          <w:i/>
        </w:rPr>
        <w:t>barbarian</w:t>
      </w:r>
      <w:r>
        <w:rPr>
          <w:i/>
          <w:spacing w:val="-10"/>
        </w:rPr>
        <w:t> </w:t>
      </w:r>
      <w:r>
        <w:rPr/>
        <w:t>referring</w:t>
      </w:r>
      <w:r>
        <w:rPr>
          <w:spacing w:val="-11"/>
        </w:rPr>
        <w:t> </w:t>
      </w:r>
      <w:r>
        <w:rPr/>
        <w:t>to</w:t>
      </w:r>
      <w:r>
        <w:rPr>
          <w:spacing w:val="-11"/>
        </w:rPr>
        <w:t> </w:t>
      </w:r>
      <w:r>
        <w:rPr/>
        <w:t>non- Greek-speaking foreigners (lit. ‘a stammerer’); the Slavic </w:t>
      </w:r>
      <w:r>
        <w:rPr>
          <w:i/>
        </w:rPr>
        <w:t>nemec </w:t>
      </w:r>
      <w:r>
        <w:rPr/>
        <w:t>referring to all non-Slavic speaking foreigners (lit. ‘a dummy’); etc. Therefore, auto-/allo-glossonymic oppositions may have various implications. One of the implications is about an ethno/lingua-centric character of a number of glossonyms, “that is, in translation, they lose and acquire culturally specific shades of meaning, thus, becoming somewhat deictic; specifically, what one considers as ― babbling, stupid, and even savage, is another individual’s mother tongue” (Kikvidze, 2013, p. 196).</w:t>
      </w:r>
      <w:r>
        <w:rPr>
          <w:spacing w:val="-14"/>
        </w:rPr>
        <w:t> </w:t>
      </w:r>
      <w:r>
        <w:rPr/>
        <w:t>Thus,</w:t>
      </w:r>
      <w:r>
        <w:rPr>
          <w:spacing w:val="-14"/>
        </w:rPr>
        <w:t> </w:t>
      </w:r>
      <w:r>
        <w:rPr/>
        <w:t>language-naming</w:t>
      </w:r>
      <w:r>
        <w:rPr>
          <w:spacing w:val="-12"/>
        </w:rPr>
        <w:t> </w:t>
      </w:r>
      <w:r>
        <w:rPr/>
        <w:t>practices</w:t>
      </w:r>
      <w:r>
        <w:rPr>
          <w:spacing w:val="-13"/>
        </w:rPr>
        <w:t> </w:t>
      </w:r>
      <w:r>
        <w:rPr/>
        <w:t>are</w:t>
      </w:r>
      <w:r>
        <w:rPr>
          <w:spacing w:val="-14"/>
        </w:rPr>
        <w:t> </w:t>
      </w:r>
      <w:r>
        <w:rPr/>
        <w:t>associated</w:t>
      </w:r>
      <w:r>
        <w:rPr>
          <w:spacing w:val="-13"/>
        </w:rPr>
        <w:t> </w:t>
      </w:r>
      <w:r>
        <w:rPr/>
        <w:t>with</w:t>
      </w:r>
      <w:r>
        <w:rPr>
          <w:spacing w:val="-13"/>
        </w:rPr>
        <w:t> </w:t>
      </w:r>
      <w:r>
        <w:rPr/>
        <w:t>ethical</w:t>
      </w:r>
      <w:r>
        <w:rPr>
          <w:spacing w:val="-13"/>
        </w:rPr>
        <w:t> </w:t>
      </w:r>
      <w:r>
        <w:rPr/>
        <w:t>issues,</w:t>
      </w:r>
      <w:r>
        <w:rPr>
          <w:spacing w:val="-12"/>
        </w:rPr>
        <w:t> </w:t>
      </w:r>
      <w:r>
        <w:rPr/>
        <w:t>and</w:t>
      </w:r>
      <w:r>
        <w:rPr>
          <w:spacing w:val="-13"/>
        </w:rPr>
        <w:t> </w:t>
      </w:r>
      <w:r>
        <w:rPr/>
        <w:t>it</w:t>
      </w:r>
      <w:r>
        <w:rPr>
          <w:spacing w:val="-13"/>
        </w:rPr>
        <w:t> </w:t>
      </w:r>
      <w:r>
        <w:rPr/>
        <w:t>is</w:t>
      </w:r>
      <w:r>
        <w:rPr>
          <w:spacing w:val="-12"/>
        </w:rPr>
        <w:t> </w:t>
      </w:r>
      <w:r>
        <w:rPr/>
        <w:t>linguists</w:t>
      </w:r>
      <w:r>
        <w:rPr>
          <w:spacing w:val="-13"/>
        </w:rPr>
        <w:t> </w:t>
      </w:r>
      <w:r>
        <w:rPr/>
        <w:t>who should</w:t>
      </w:r>
      <w:r>
        <w:rPr>
          <w:spacing w:val="-13"/>
        </w:rPr>
        <w:t> </w:t>
      </w:r>
      <w:r>
        <w:rPr/>
        <w:t>take</w:t>
      </w:r>
      <w:r>
        <w:rPr>
          <w:spacing w:val="-15"/>
        </w:rPr>
        <w:t> </w:t>
      </w:r>
      <w:r>
        <w:rPr/>
        <w:t>on</w:t>
      </w:r>
      <w:r>
        <w:rPr>
          <w:spacing w:val="-13"/>
        </w:rPr>
        <w:t> </w:t>
      </w:r>
      <w:r>
        <w:rPr/>
        <w:t>particular</w:t>
      </w:r>
      <w:r>
        <w:rPr>
          <w:spacing w:val="-11"/>
        </w:rPr>
        <w:t> </w:t>
      </w:r>
      <w:r>
        <w:rPr/>
        <w:t>responsibility</w:t>
      </w:r>
      <w:r>
        <w:rPr>
          <w:spacing w:val="-13"/>
        </w:rPr>
        <w:t> </w:t>
      </w:r>
      <w:r>
        <w:rPr/>
        <w:t>when</w:t>
      </w:r>
      <w:r>
        <w:rPr>
          <w:spacing w:val="-13"/>
        </w:rPr>
        <w:t> </w:t>
      </w:r>
      <w:r>
        <w:rPr/>
        <w:t>confronted</w:t>
      </w:r>
      <w:r>
        <w:rPr>
          <w:spacing w:val="-13"/>
        </w:rPr>
        <w:t> </w:t>
      </w:r>
      <w:r>
        <w:rPr/>
        <w:t>with</w:t>
      </w:r>
      <w:r>
        <w:rPr>
          <w:spacing w:val="-13"/>
        </w:rPr>
        <w:t> </w:t>
      </w:r>
      <w:r>
        <w:rPr/>
        <w:t>choices</w:t>
      </w:r>
      <w:r>
        <w:rPr>
          <w:spacing w:val="-13"/>
        </w:rPr>
        <w:t> </w:t>
      </w:r>
      <w:r>
        <w:rPr/>
        <w:t>of</w:t>
      </w:r>
      <w:r>
        <w:rPr>
          <w:spacing w:val="-14"/>
        </w:rPr>
        <w:t> </w:t>
      </w:r>
      <w:r>
        <w:rPr/>
        <w:t>glossonyms;</w:t>
      </w:r>
      <w:r>
        <w:rPr>
          <w:spacing w:val="-12"/>
        </w:rPr>
        <w:t> </w:t>
      </w:r>
      <w:r>
        <w:rPr/>
        <w:t>however, some of them do not seem to have much consensus about respective principles (see, for instance, Haspelmath, 2017; Dryer,</w:t>
      </w:r>
      <w:r>
        <w:rPr>
          <w:spacing w:val="-1"/>
        </w:rPr>
        <w:t> </w:t>
      </w:r>
      <w:r>
        <w:rPr/>
        <w:t>2019).</w:t>
      </w:r>
    </w:p>
    <w:p>
      <w:pPr>
        <w:spacing w:after="0" w:line="360" w:lineRule="auto"/>
        <w:jc w:val="both"/>
        <w:sectPr>
          <w:pgSz w:w="11910" w:h="16840"/>
          <w:pgMar w:header="718" w:footer="1000" w:top="1260" w:bottom="1200" w:left="760" w:right="500"/>
        </w:sectPr>
      </w:pPr>
    </w:p>
    <w:p>
      <w:pPr>
        <w:pStyle w:val="BodyText"/>
        <w:spacing w:before="5"/>
        <w:rPr>
          <w:sz w:val="11"/>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pStyle w:val="BodyText"/>
        <w:spacing w:line="360" w:lineRule="auto"/>
        <w:ind w:left="680" w:right="934" w:firstLine="427"/>
        <w:jc w:val="both"/>
      </w:pPr>
      <w:r>
        <w:rPr/>
        <w:t>Glossonyms, as not only names </w:t>
      </w:r>
      <w:r>
        <w:rPr>
          <w:i/>
        </w:rPr>
        <w:t>per se </w:t>
      </w:r>
      <w:r>
        <w:rPr/>
        <w:t>but also as symbols, are quite infrequently utilized in constructions of identity and ideological campaigns, hence, are involved in activities aimed at partition and merger of languages (resp. language varieties); this is why they are closely associated with the notions of glossotomy, glossogamy, and schizoglossia (Goebl, 1979). As</w:t>
      </w:r>
    </w:p>
    <w:p>
      <w:pPr>
        <w:pStyle w:val="ListParagraph"/>
        <w:numPr>
          <w:ilvl w:val="0"/>
          <w:numId w:val="16"/>
        </w:numPr>
        <w:tabs>
          <w:tab w:pos="1055" w:val="left" w:leader="none"/>
        </w:tabs>
        <w:spacing w:line="360" w:lineRule="auto" w:before="0" w:after="0"/>
        <w:ind w:left="680" w:right="935" w:firstLine="0"/>
        <w:jc w:val="both"/>
        <w:rPr>
          <w:sz w:val="24"/>
        </w:rPr>
      </w:pPr>
      <w:r>
        <w:rPr>
          <w:sz w:val="24"/>
        </w:rPr>
        <w:t>M. B. Brann claims, it was him who “coined the terms glossotomy and glossogamy for these</w:t>
      </w:r>
      <w:r>
        <w:rPr>
          <w:spacing w:val="-5"/>
          <w:sz w:val="24"/>
        </w:rPr>
        <w:t> </w:t>
      </w:r>
      <w:r>
        <w:rPr>
          <w:sz w:val="24"/>
        </w:rPr>
        <w:t>movements</w:t>
      </w:r>
      <w:r>
        <w:rPr>
          <w:spacing w:val="-3"/>
          <w:sz w:val="24"/>
        </w:rPr>
        <w:t> </w:t>
      </w:r>
      <w:r>
        <w:rPr>
          <w:sz w:val="24"/>
        </w:rPr>
        <w:t>of</w:t>
      </w:r>
      <w:r>
        <w:rPr>
          <w:spacing w:val="-5"/>
          <w:sz w:val="24"/>
        </w:rPr>
        <w:t> </w:t>
      </w:r>
      <w:r>
        <w:rPr>
          <w:sz w:val="24"/>
        </w:rPr>
        <w:t>planned</w:t>
      </w:r>
      <w:r>
        <w:rPr>
          <w:spacing w:val="-4"/>
          <w:sz w:val="24"/>
        </w:rPr>
        <w:t> </w:t>
      </w:r>
      <w:r>
        <w:rPr>
          <w:sz w:val="24"/>
        </w:rPr>
        <w:t>divergence</w:t>
      </w:r>
      <w:r>
        <w:rPr>
          <w:spacing w:val="-5"/>
          <w:sz w:val="24"/>
        </w:rPr>
        <w:t> </w:t>
      </w:r>
      <w:r>
        <w:rPr>
          <w:sz w:val="24"/>
        </w:rPr>
        <w:t>and</w:t>
      </w:r>
      <w:r>
        <w:rPr>
          <w:spacing w:val="-4"/>
          <w:sz w:val="24"/>
        </w:rPr>
        <w:t> </w:t>
      </w:r>
      <w:r>
        <w:rPr>
          <w:sz w:val="24"/>
        </w:rPr>
        <w:t>convergence”</w:t>
      </w:r>
      <w:r>
        <w:rPr>
          <w:spacing w:val="-8"/>
          <w:sz w:val="24"/>
        </w:rPr>
        <w:t> </w:t>
      </w:r>
      <w:r>
        <w:rPr>
          <w:rFonts w:ascii="Calibri" w:hAnsi="Calibri"/>
          <w:sz w:val="24"/>
        </w:rPr>
        <w:t>(</w:t>
      </w:r>
      <w:r>
        <w:rPr>
          <w:sz w:val="24"/>
        </w:rPr>
        <w:t>Brann</w:t>
      </w:r>
      <w:r>
        <w:rPr>
          <w:rFonts w:ascii="Calibri" w:hAnsi="Calibri"/>
          <w:sz w:val="24"/>
        </w:rPr>
        <w:t>,</w:t>
      </w:r>
      <w:r>
        <w:rPr>
          <w:rFonts w:ascii="Calibri" w:hAnsi="Calibri"/>
          <w:spacing w:val="-3"/>
          <w:sz w:val="24"/>
        </w:rPr>
        <w:t> </w:t>
      </w:r>
      <w:r>
        <w:rPr>
          <w:sz w:val="24"/>
        </w:rPr>
        <w:t>1994,</w:t>
      </w:r>
      <w:r>
        <w:rPr>
          <w:spacing w:val="-4"/>
          <w:sz w:val="24"/>
        </w:rPr>
        <w:t> </w:t>
      </w:r>
      <w:r>
        <w:rPr>
          <w:sz w:val="24"/>
        </w:rPr>
        <w:t>p.</w:t>
      </w:r>
      <w:r>
        <w:rPr>
          <w:spacing w:val="-1"/>
          <w:sz w:val="24"/>
        </w:rPr>
        <w:t> </w:t>
      </w:r>
      <w:r>
        <w:rPr>
          <w:sz w:val="24"/>
        </w:rPr>
        <w:t>178)</w:t>
      </w:r>
      <w:r>
        <w:rPr>
          <w:rFonts w:ascii="Calibri" w:hAnsi="Calibri"/>
          <w:sz w:val="24"/>
        </w:rPr>
        <w:t>.</w:t>
      </w:r>
      <w:r>
        <w:rPr>
          <w:rFonts w:ascii="Calibri" w:hAnsi="Calibri"/>
          <w:spacing w:val="1"/>
          <w:sz w:val="24"/>
        </w:rPr>
        <w:t> </w:t>
      </w:r>
      <w:r>
        <w:rPr>
          <w:sz w:val="24"/>
        </w:rPr>
        <w:t>A</w:t>
      </w:r>
      <w:r>
        <w:rPr>
          <w:spacing w:val="-4"/>
          <w:sz w:val="24"/>
        </w:rPr>
        <w:t> </w:t>
      </w:r>
      <w:r>
        <w:rPr>
          <w:sz w:val="24"/>
        </w:rPr>
        <w:t>very</w:t>
      </w:r>
      <w:r>
        <w:rPr>
          <w:spacing w:val="-5"/>
          <w:sz w:val="24"/>
        </w:rPr>
        <w:t> </w:t>
      </w:r>
      <w:r>
        <w:rPr>
          <w:sz w:val="24"/>
        </w:rPr>
        <w:t>good example</w:t>
      </w:r>
      <w:r>
        <w:rPr>
          <w:spacing w:val="-12"/>
          <w:sz w:val="24"/>
        </w:rPr>
        <w:t> </w:t>
      </w:r>
      <w:r>
        <w:rPr>
          <w:sz w:val="24"/>
        </w:rPr>
        <w:t>of</w:t>
      </w:r>
      <w:r>
        <w:rPr>
          <w:spacing w:val="-12"/>
          <w:sz w:val="24"/>
        </w:rPr>
        <w:t> </w:t>
      </w:r>
      <w:r>
        <w:rPr>
          <w:sz w:val="24"/>
        </w:rPr>
        <w:t>these</w:t>
      </w:r>
      <w:r>
        <w:rPr>
          <w:spacing w:val="-12"/>
          <w:sz w:val="24"/>
        </w:rPr>
        <w:t> </w:t>
      </w:r>
      <w:r>
        <w:rPr>
          <w:sz w:val="24"/>
        </w:rPr>
        <w:t>opposite</w:t>
      </w:r>
      <w:r>
        <w:rPr>
          <w:spacing w:val="-11"/>
          <w:sz w:val="24"/>
        </w:rPr>
        <w:t> </w:t>
      </w:r>
      <w:r>
        <w:rPr>
          <w:sz w:val="24"/>
        </w:rPr>
        <w:t>processes</w:t>
      </w:r>
      <w:r>
        <w:rPr>
          <w:spacing w:val="-11"/>
          <w:sz w:val="24"/>
        </w:rPr>
        <w:t> </w:t>
      </w:r>
      <w:r>
        <w:rPr>
          <w:sz w:val="24"/>
        </w:rPr>
        <w:t>is</w:t>
      </w:r>
      <w:r>
        <w:rPr>
          <w:spacing w:val="-10"/>
          <w:sz w:val="24"/>
        </w:rPr>
        <w:t> </w:t>
      </w:r>
      <w:r>
        <w:rPr>
          <w:sz w:val="24"/>
        </w:rPr>
        <w:t>the</w:t>
      </w:r>
      <w:r>
        <w:rPr>
          <w:spacing w:val="-12"/>
          <w:sz w:val="24"/>
        </w:rPr>
        <w:t> </w:t>
      </w:r>
      <w:r>
        <w:rPr>
          <w:sz w:val="24"/>
        </w:rPr>
        <w:t>still</w:t>
      </w:r>
      <w:r>
        <w:rPr>
          <w:spacing w:val="-10"/>
          <w:sz w:val="24"/>
        </w:rPr>
        <w:t> </w:t>
      </w:r>
      <w:r>
        <w:rPr>
          <w:sz w:val="24"/>
        </w:rPr>
        <w:t>contested</w:t>
      </w:r>
      <w:r>
        <w:rPr>
          <w:spacing w:val="-11"/>
          <w:sz w:val="24"/>
        </w:rPr>
        <w:t> </w:t>
      </w:r>
      <w:r>
        <w:rPr>
          <w:sz w:val="24"/>
        </w:rPr>
        <w:t>glossonym</w:t>
      </w:r>
      <w:r>
        <w:rPr>
          <w:spacing w:val="-10"/>
          <w:sz w:val="24"/>
        </w:rPr>
        <w:t> </w:t>
      </w:r>
      <w:r>
        <w:rPr>
          <w:sz w:val="24"/>
        </w:rPr>
        <w:t>‘Macedonian’</w:t>
      </w:r>
      <w:r>
        <w:rPr>
          <w:spacing w:val="-11"/>
          <w:sz w:val="24"/>
        </w:rPr>
        <w:t> </w:t>
      </w:r>
      <w:r>
        <w:rPr>
          <w:sz w:val="24"/>
        </w:rPr>
        <w:t>and</w:t>
      </w:r>
      <w:r>
        <w:rPr>
          <w:spacing w:val="-10"/>
          <w:sz w:val="24"/>
        </w:rPr>
        <w:t> </w:t>
      </w:r>
      <w:r>
        <w:rPr>
          <w:sz w:val="24"/>
        </w:rPr>
        <w:t>identity of its speakers; here is a brief description of the situation in question (Lubliner, 2006): Macedonian Slavs were regarded – and regarded themselves – as Bulgarians until the Balkan Wars of the early twentieth century, when the part of Macedonia that did not belong to</w:t>
      </w:r>
      <w:r>
        <w:rPr>
          <w:spacing w:val="-42"/>
          <w:sz w:val="24"/>
        </w:rPr>
        <w:t> </w:t>
      </w:r>
      <w:r>
        <w:rPr>
          <w:sz w:val="24"/>
        </w:rPr>
        <w:t>Greece or Bulgaria was annexed by Serbia and called South Serbia. It retained this designation in the kingdom of Yugoslavia, where an effort was made to Serbianize the population. This attempt failed,</w:t>
      </w:r>
      <w:r>
        <w:rPr>
          <w:spacing w:val="-11"/>
          <w:sz w:val="24"/>
        </w:rPr>
        <w:t> </w:t>
      </w:r>
      <w:r>
        <w:rPr>
          <w:sz w:val="24"/>
        </w:rPr>
        <w:t>and</w:t>
      </w:r>
      <w:r>
        <w:rPr>
          <w:spacing w:val="-11"/>
          <w:sz w:val="24"/>
        </w:rPr>
        <w:t> </w:t>
      </w:r>
      <w:r>
        <w:rPr>
          <w:sz w:val="24"/>
        </w:rPr>
        <w:t>under</w:t>
      </w:r>
      <w:r>
        <w:rPr>
          <w:spacing w:val="-12"/>
          <w:sz w:val="24"/>
        </w:rPr>
        <w:t> </w:t>
      </w:r>
      <w:r>
        <w:rPr>
          <w:sz w:val="24"/>
        </w:rPr>
        <w:t>Tito</w:t>
      </w:r>
      <w:r>
        <w:rPr>
          <w:spacing w:val="-10"/>
          <w:sz w:val="24"/>
        </w:rPr>
        <w:t> </w:t>
      </w:r>
      <w:r>
        <w:rPr>
          <w:sz w:val="24"/>
        </w:rPr>
        <w:t>the</w:t>
      </w:r>
      <w:r>
        <w:rPr>
          <w:spacing w:val="-11"/>
          <w:sz w:val="24"/>
        </w:rPr>
        <w:t> </w:t>
      </w:r>
      <w:r>
        <w:rPr>
          <w:sz w:val="24"/>
        </w:rPr>
        <w:t>Macedonians</w:t>
      </w:r>
      <w:r>
        <w:rPr>
          <w:spacing w:val="-11"/>
          <w:sz w:val="24"/>
        </w:rPr>
        <w:t> </w:t>
      </w:r>
      <w:r>
        <w:rPr>
          <w:sz w:val="24"/>
        </w:rPr>
        <w:t>were</w:t>
      </w:r>
      <w:r>
        <w:rPr>
          <w:spacing w:val="-13"/>
          <w:sz w:val="24"/>
        </w:rPr>
        <w:t> </w:t>
      </w:r>
      <w:r>
        <w:rPr>
          <w:sz w:val="24"/>
        </w:rPr>
        <w:t>given</w:t>
      </w:r>
      <w:r>
        <w:rPr>
          <w:spacing w:val="-9"/>
          <w:sz w:val="24"/>
        </w:rPr>
        <w:t> </w:t>
      </w:r>
      <w:r>
        <w:rPr>
          <w:sz w:val="24"/>
        </w:rPr>
        <w:t>nationality</w:t>
      </w:r>
      <w:r>
        <w:rPr>
          <w:spacing w:val="-10"/>
          <w:sz w:val="24"/>
        </w:rPr>
        <w:t> </w:t>
      </w:r>
      <w:r>
        <w:rPr>
          <w:sz w:val="24"/>
        </w:rPr>
        <w:t>status,</w:t>
      </w:r>
      <w:r>
        <w:rPr>
          <w:spacing w:val="-11"/>
          <w:sz w:val="24"/>
        </w:rPr>
        <w:t> </w:t>
      </w:r>
      <w:r>
        <w:rPr>
          <w:sz w:val="24"/>
        </w:rPr>
        <w:t>a</w:t>
      </w:r>
      <w:r>
        <w:rPr>
          <w:spacing w:val="-12"/>
          <w:sz w:val="24"/>
        </w:rPr>
        <w:t> </w:t>
      </w:r>
      <w:r>
        <w:rPr>
          <w:sz w:val="24"/>
        </w:rPr>
        <w:t>republic,</w:t>
      </w:r>
      <w:r>
        <w:rPr>
          <w:spacing w:val="-11"/>
          <w:sz w:val="24"/>
        </w:rPr>
        <w:t> </w:t>
      </w:r>
      <w:r>
        <w:rPr>
          <w:sz w:val="24"/>
        </w:rPr>
        <w:t>and</w:t>
      </w:r>
      <w:r>
        <w:rPr>
          <w:spacing w:val="-10"/>
          <w:sz w:val="24"/>
        </w:rPr>
        <w:t> </w:t>
      </w:r>
      <w:r>
        <w:rPr>
          <w:sz w:val="24"/>
        </w:rPr>
        <w:t>a</w:t>
      </w:r>
      <w:r>
        <w:rPr>
          <w:spacing w:val="-12"/>
          <w:sz w:val="24"/>
        </w:rPr>
        <w:t> </w:t>
      </w:r>
      <w:r>
        <w:rPr>
          <w:sz w:val="24"/>
        </w:rPr>
        <w:t>standard language. But this standard was based, not surprisingly, on dialects as far as possible from Bulgarian proper, and the Cyrillic script chosen for it is much closer to Serbian than to Bulgarian Cyrillic. Of course, Bulgarians and Macedonians communicate orally with</w:t>
      </w:r>
      <w:r>
        <w:rPr>
          <w:spacing w:val="-9"/>
          <w:sz w:val="24"/>
        </w:rPr>
        <w:t> </w:t>
      </w:r>
      <w:r>
        <w:rPr>
          <w:sz w:val="24"/>
        </w:rPr>
        <w:t>ease.</w:t>
      </w:r>
    </w:p>
    <w:p>
      <w:pPr>
        <w:pStyle w:val="BodyText"/>
        <w:spacing w:line="360" w:lineRule="auto" w:before="2"/>
        <w:ind w:left="680" w:right="936" w:firstLine="427"/>
        <w:jc w:val="both"/>
      </w:pPr>
      <w:r>
        <w:rPr/>
        <w:t>As it is seen from the foregoing, the community underwent both processes – split with Bulgarian identity and merger with Serbian identity, and the glossonym was used as an instrument in these endeavors.</w:t>
      </w:r>
    </w:p>
    <w:p>
      <w:pPr>
        <w:pStyle w:val="BodyText"/>
        <w:spacing w:line="360" w:lineRule="auto"/>
        <w:ind w:left="680" w:right="933" w:firstLine="427"/>
        <w:jc w:val="both"/>
      </w:pPr>
      <w:r>
        <w:rPr/>
        <w:t>All over the world, there are abounding cases associated with processes of</w:t>
      </w:r>
      <w:r>
        <w:rPr>
          <w:spacing w:val="-26"/>
        </w:rPr>
        <w:t> </w:t>
      </w:r>
      <w:r>
        <w:rPr/>
        <w:t>ethnic/national identity construction across various communities, and, thereby, language names are used not only as instruments but sometimes as weapons as</w:t>
      </w:r>
      <w:r>
        <w:rPr>
          <w:spacing w:val="2"/>
        </w:rPr>
        <w:t> </w:t>
      </w:r>
      <w:r>
        <w:rPr/>
        <w:t>well.</w:t>
      </w:r>
    </w:p>
    <w:p>
      <w:pPr>
        <w:pStyle w:val="BodyText"/>
        <w:spacing w:line="360" w:lineRule="auto"/>
        <w:ind w:left="680" w:right="933" w:firstLine="427"/>
        <w:jc w:val="both"/>
        <w:rPr>
          <w:rFonts w:ascii="Calibri"/>
        </w:rPr>
      </w:pPr>
      <w:r>
        <w:rPr/>
        <w:t>In</w:t>
      </w:r>
      <w:r>
        <w:rPr>
          <w:spacing w:val="-14"/>
        </w:rPr>
        <w:t> </w:t>
      </w:r>
      <w:r>
        <w:rPr/>
        <w:t>this</w:t>
      </w:r>
      <w:r>
        <w:rPr>
          <w:spacing w:val="-13"/>
        </w:rPr>
        <w:t> </w:t>
      </w:r>
      <w:r>
        <w:rPr/>
        <w:t>sense,</w:t>
      </w:r>
      <w:r>
        <w:rPr>
          <w:spacing w:val="-13"/>
        </w:rPr>
        <w:t> </w:t>
      </w:r>
      <w:r>
        <w:rPr/>
        <w:t>phenomena</w:t>
      </w:r>
      <w:r>
        <w:rPr>
          <w:spacing w:val="-14"/>
        </w:rPr>
        <w:t> </w:t>
      </w:r>
      <w:r>
        <w:rPr/>
        <w:t>pertaining</w:t>
      </w:r>
      <w:r>
        <w:rPr>
          <w:spacing w:val="-13"/>
        </w:rPr>
        <w:t> </w:t>
      </w:r>
      <w:r>
        <w:rPr/>
        <w:t>to</w:t>
      </w:r>
      <w:r>
        <w:rPr>
          <w:spacing w:val="-12"/>
        </w:rPr>
        <w:t> </w:t>
      </w:r>
      <w:r>
        <w:rPr/>
        <w:t>glossonymics</w:t>
      </w:r>
      <w:r>
        <w:rPr>
          <w:spacing w:val="-13"/>
        </w:rPr>
        <w:t> </w:t>
      </w:r>
      <w:r>
        <w:rPr/>
        <w:t>extend</w:t>
      </w:r>
      <w:r>
        <w:rPr>
          <w:spacing w:val="-14"/>
        </w:rPr>
        <w:t> </w:t>
      </w:r>
      <w:r>
        <w:rPr/>
        <w:t>their</w:t>
      </w:r>
      <w:r>
        <w:rPr>
          <w:spacing w:val="-14"/>
        </w:rPr>
        <w:t> </w:t>
      </w:r>
      <w:r>
        <w:rPr/>
        <w:t>scope</w:t>
      </w:r>
      <w:r>
        <w:rPr>
          <w:spacing w:val="-14"/>
        </w:rPr>
        <w:t> </w:t>
      </w:r>
      <w:r>
        <w:rPr/>
        <w:t>beyond</w:t>
      </w:r>
      <w:r>
        <w:rPr>
          <w:spacing w:val="-13"/>
        </w:rPr>
        <w:t> </w:t>
      </w:r>
      <w:r>
        <w:rPr/>
        <w:t>linguistics. Peetermans reflects on the circumstance in point in the following way: The fact that glottonyms are ideologically or politically charged, on the one hand, and that the outcome of the naming process is determined by socio-politically motivated human agency, on the other, means that glottonyms can serve as gateways to study the social processes and attitudes that underlie them. </w:t>
      </w:r>
      <w:r>
        <w:rPr>
          <w:rFonts w:ascii="Calibri"/>
        </w:rPr>
        <w:t>(</w:t>
      </w:r>
      <w:r>
        <w:rPr/>
        <w:t>Peetermans</w:t>
      </w:r>
      <w:r>
        <w:rPr>
          <w:rFonts w:ascii="Calibri"/>
        </w:rPr>
        <w:t>, </w:t>
      </w:r>
      <w:r>
        <w:rPr/>
        <w:t>2016, p.</w:t>
      </w:r>
      <w:r>
        <w:rPr>
          <w:spacing w:val="-1"/>
        </w:rPr>
        <w:t> </w:t>
      </w:r>
      <w:r>
        <w:rPr/>
        <w:t>120)</w:t>
      </w:r>
      <w:r>
        <w:rPr>
          <w:rFonts w:ascii="Calibri"/>
        </w:rPr>
        <w:t>.</w:t>
      </w:r>
    </w:p>
    <w:p>
      <w:pPr>
        <w:pStyle w:val="Heading5"/>
        <w:jc w:val="both"/>
      </w:pPr>
      <w:r>
        <w:rPr/>
        <w:t>A diachronic perspective</w:t>
      </w:r>
    </w:p>
    <w:p>
      <w:pPr>
        <w:pStyle w:val="BodyText"/>
        <w:spacing w:line="360" w:lineRule="auto" w:before="137"/>
        <w:ind w:left="680" w:right="935" w:firstLine="427"/>
        <w:jc w:val="both"/>
      </w:pPr>
      <w:r>
        <w:rPr/>
        <w:t>There is no one-to-one relationship between a language and a glossonym; thus, there are languages referred to by multiple names and there are glossonyms referring to more than one language. Moreover, a glossonym may undergo semantic modifications through time, and</w:t>
      </w:r>
    </w:p>
    <w:p>
      <w:pPr>
        <w:spacing w:after="0" w:line="360" w:lineRule="auto"/>
        <w:jc w:val="both"/>
        <w:sectPr>
          <w:pgSz w:w="11910" w:h="16840"/>
          <w:pgMar w:header="722" w:footer="1000" w:top="1300" w:bottom="1200" w:left="760" w:right="500"/>
        </w:sectPr>
      </w:pPr>
    </w:p>
    <w:p>
      <w:pPr>
        <w:pStyle w:val="BodyText"/>
        <w:spacing w:before="5"/>
        <w:rPr>
          <w:sz w:val="26"/>
        </w:rPr>
      </w:pPr>
    </w:p>
    <w:p>
      <w:pPr>
        <w:pStyle w:val="BodyText"/>
        <w:spacing w:line="360" w:lineRule="auto" w:before="90"/>
        <w:ind w:left="680" w:right="933"/>
        <w:jc w:val="both"/>
      </w:pPr>
      <w:r>
        <w:rPr/>
        <w:t>sometimes these modifications may lead to drastic outcomes, thus producing confusions and erroneous associations.</w:t>
      </w:r>
    </w:p>
    <w:p>
      <w:pPr>
        <w:pStyle w:val="BodyText"/>
        <w:spacing w:line="360" w:lineRule="auto"/>
        <w:ind w:left="680" w:right="935" w:firstLine="427"/>
        <w:jc w:val="both"/>
      </w:pPr>
      <w:r>
        <w:rPr/>
        <w:t>When addressing the problem of alloglossonyms for the Georgian language in the earlier literature, one comes across the following items: </w:t>
      </w:r>
      <w:r>
        <w:rPr>
          <w:i/>
        </w:rPr>
        <w:t>Iberian</w:t>
      </w:r>
      <w:r>
        <w:rPr/>
        <w:t>, </w:t>
      </w:r>
      <w:r>
        <w:rPr>
          <w:i/>
        </w:rPr>
        <w:t>Georgian</w:t>
      </w:r>
      <w:r>
        <w:rPr/>
        <w:t>, and even </w:t>
      </w:r>
      <w:r>
        <w:rPr>
          <w:i/>
        </w:rPr>
        <w:t>Grusinisch</w:t>
      </w:r>
      <w:r>
        <w:rPr/>
        <w:t>, hardly referring to its autoglossonym (and there is nothing unusual in it). Unlike the</w:t>
      </w:r>
      <w:r>
        <w:rPr>
          <w:spacing w:val="-23"/>
        </w:rPr>
        <w:t> </w:t>
      </w:r>
      <w:r>
        <w:rPr/>
        <w:t>tendency, the Dutch physician and writer Olfert Dapper reports that the language spoken throughout the country (Georgia) is called </w:t>
      </w:r>
      <w:r>
        <w:rPr>
          <w:i/>
        </w:rPr>
        <w:t>Kardueli </w:t>
      </w:r>
      <w:r>
        <w:rPr>
          <w:rFonts w:ascii="Calibri"/>
        </w:rPr>
        <w:t>(</w:t>
      </w:r>
      <w:r>
        <w:rPr/>
        <w:t>Dapper</w:t>
      </w:r>
      <w:r>
        <w:rPr>
          <w:rFonts w:ascii="Calibri"/>
        </w:rPr>
        <w:t>, </w:t>
      </w:r>
      <w:r>
        <w:rPr/>
        <w:t>1672, p. 709). This seems to be the first-ever, though not the last reference to Georgian by its autoglossonym in foreign literature. This is a notable example and, together with similar ones, should be spotlighted by diachronic glossonymics.</w:t>
      </w:r>
    </w:p>
    <w:p>
      <w:pPr>
        <w:pStyle w:val="BodyText"/>
        <w:spacing w:line="360" w:lineRule="auto" w:before="2"/>
        <w:ind w:left="680" w:right="935" w:firstLine="427"/>
        <w:jc w:val="both"/>
      </w:pPr>
      <w:r>
        <w:rPr/>
        <w:t>An illustrative example of the significance of a diachronic perspective of glossonymic studies is found in George Ellis’s book, containing the earliest English-Caucasian lexicographic collections </w:t>
      </w:r>
      <w:r>
        <w:rPr>
          <w:rFonts w:ascii="Calibri" w:hAnsi="Calibri"/>
        </w:rPr>
        <w:t>(</w:t>
      </w:r>
      <w:r>
        <w:rPr/>
        <w:t>Ellis</w:t>
      </w:r>
      <w:r>
        <w:rPr>
          <w:rFonts w:ascii="Calibri" w:hAnsi="Calibri"/>
        </w:rPr>
        <w:t>, </w:t>
      </w:r>
      <w:r>
        <w:rPr/>
        <w:t>1788). Kikvidze </w:t>
      </w:r>
      <w:r>
        <w:rPr>
          <w:rFonts w:ascii="Sylfaen" w:hAnsi="Sylfaen"/>
        </w:rPr>
        <w:t>and </w:t>
      </w:r>
      <w:r>
        <w:rPr/>
        <w:t>Pachulia studied the resource in point having not spared how Ellis dealt with language names; they note that the author refers to individual</w:t>
      </w:r>
      <w:r>
        <w:rPr>
          <w:spacing w:val="-18"/>
        </w:rPr>
        <w:t> </w:t>
      </w:r>
      <w:r>
        <w:rPr/>
        <w:t>Kartvelian</w:t>
      </w:r>
      <w:r>
        <w:rPr>
          <w:spacing w:val="-17"/>
        </w:rPr>
        <w:t> </w:t>
      </w:r>
      <w:r>
        <w:rPr/>
        <w:t>languages</w:t>
      </w:r>
      <w:r>
        <w:rPr>
          <w:spacing w:val="-17"/>
        </w:rPr>
        <w:t> </w:t>
      </w:r>
      <w:r>
        <w:rPr/>
        <w:t>as</w:t>
      </w:r>
      <w:r>
        <w:rPr>
          <w:spacing w:val="-17"/>
        </w:rPr>
        <w:t> </w:t>
      </w:r>
      <w:r>
        <w:rPr/>
        <w:t>“dialects,”</w:t>
      </w:r>
      <w:r>
        <w:rPr>
          <w:spacing w:val="-17"/>
        </w:rPr>
        <w:t> </w:t>
      </w:r>
      <w:r>
        <w:rPr/>
        <w:t>thus</w:t>
      </w:r>
      <w:r>
        <w:rPr>
          <w:spacing w:val="-14"/>
        </w:rPr>
        <w:t> </w:t>
      </w:r>
      <w:r>
        <w:rPr/>
        <w:t>identifying</w:t>
      </w:r>
      <w:r>
        <w:rPr>
          <w:spacing w:val="-17"/>
        </w:rPr>
        <w:t> </w:t>
      </w:r>
      <w:r>
        <w:rPr/>
        <w:t>three</w:t>
      </w:r>
      <w:r>
        <w:rPr>
          <w:spacing w:val="-18"/>
        </w:rPr>
        <w:t> </w:t>
      </w:r>
      <w:r>
        <w:rPr/>
        <w:t>entities:</w:t>
      </w:r>
      <w:r>
        <w:rPr>
          <w:spacing w:val="-16"/>
        </w:rPr>
        <w:t> </w:t>
      </w:r>
      <w:r>
        <w:rPr/>
        <w:t>“Carduel</w:t>
      </w:r>
      <w:r>
        <w:rPr>
          <w:spacing w:val="-16"/>
        </w:rPr>
        <w:t> </w:t>
      </w:r>
      <w:r>
        <w:rPr/>
        <w:t>Dialect,” “Imeretian Dialect,” and “Swaneti Dialect.” In fact, the idioms referred to are languages per se. His further terminological blunders (mildly speaking) include the designations “Carduel Dialect”</w:t>
      </w:r>
      <w:r>
        <w:rPr>
          <w:spacing w:val="-6"/>
        </w:rPr>
        <w:t> </w:t>
      </w:r>
      <w:r>
        <w:rPr/>
        <w:t>to</w:t>
      </w:r>
      <w:r>
        <w:rPr>
          <w:spacing w:val="-4"/>
        </w:rPr>
        <w:t> </w:t>
      </w:r>
      <w:r>
        <w:rPr/>
        <w:t>refer</w:t>
      </w:r>
      <w:r>
        <w:rPr>
          <w:spacing w:val="-6"/>
        </w:rPr>
        <w:t> </w:t>
      </w:r>
      <w:r>
        <w:rPr/>
        <w:t>to</w:t>
      </w:r>
      <w:r>
        <w:rPr>
          <w:spacing w:val="-4"/>
        </w:rPr>
        <w:t> </w:t>
      </w:r>
      <w:r>
        <w:rPr/>
        <w:t>the</w:t>
      </w:r>
      <w:r>
        <w:rPr>
          <w:spacing w:val="-5"/>
        </w:rPr>
        <w:t> </w:t>
      </w:r>
      <w:r>
        <w:rPr/>
        <w:t>Georgian</w:t>
      </w:r>
      <w:r>
        <w:rPr>
          <w:spacing w:val="-5"/>
        </w:rPr>
        <w:t> </w:t>
      </w:r>
      <w:r>
        <w:rPr/>
        <w:t>language</w:t>
      </w:r>
      <w:r>
        <w:rPr>
          <w:spacing w:val="-6"/>
        </w:rPr>
        <w:t> </w:t>
      </w:r>
      <w:r>
        <w:rPr/>
        <w:t>and,</w:t>
      </w:r>
      <w:r>
        <w:rPr>
          <w:spacing w:val="-5"/>
        </w:rPr>
        <w:t> </w:t>
      </w:r>
      <w:r>
        <w:rPr/>
        <w:t>egregiously</w:t>
      </w:r>
      <w:r>
        <w:rPr>
          <w:spacing w:val="-4"/>
        </w:rPr>
        <w:t> </w:t>
      </w:r>
      <w:r>
        <w:rPr/>
        <w:t>erroneous,</w:t>
      </w:r>
      <w:r>
        <w:rPr>
          <w:spacing w:val="-5"/>
        </w:rPr>
        <w:t> </w:t>
      </w:r>
      <w:r>
        <w:rPr/>
        <w:t>“Imeretian</w:t>
      </w:r>
      <w:r>
        <w:rPr>
          <w:spacing w:val="-5"/>
        </w:rPr>
        <w:t> </w:t>
      </w:r>
      <w:r>
        <w:rPr/>
        <w:t>Dialect”</w:t>
      </w:r>
      <w:r>
        <w:rPr>
          <w:spacing w:val="-5"/>
        </w:rPr>
        <w:t> </w:t>
      </w:r>
      <w:r>
        <w:rPr/>
        <w:t>not to refer to an actual dialect of Georgian spoken in the province of Imereti but rather to Megrelian, as one of the Kartvelian languages </w:t>
      </w:r>
      <w:r>
        <w:rPr>
          <w:rFonts w:ascii="Calibri" w:hAnsi="Calibri"/>
        </w:rPr>
        <w:t>(</w:t>
      </w:r>
      <w:r>
        <w:rPr/>
        <w:t>Kikvidze &amp; Pachulia, 2019, p.</w:t>
      </w:r>
      <w:r>
        <w:rPr>
          <w:spacing w:val="-10"/>
        </w:rPr>
        <w:t> </w:t>
      </w:r>
      <w:r>
        <w:rPr/>
        <w:t>452).</w:t>
      </w:r>
    </w:p>
    <w:p>
      <w:pPr>
        <w:pStyle w:val="BodyText"/>
        <w:spacing w:line="360" w:lineRule="auto"/>
        <w:ind w:left="680" w:right="934" w:firstLine="427"/>
        <w:jc w:val="both"/>
      </w:pPr>
      <w:r>
        <w:rPr/>
        <w:t>Hence,</w:t>
      </w:r>
      <w:r>
        <w:rPr>
          <w:spacing w:val="-7"/>
        </w:rPr>
        <w:t> </w:t>
      </w:r>
      <w:r>
        <w:rPr/>
        <w:t>‘Imeretian,’</w:t>
      </w:r>
      <w:r>
        <w:rPr>
          <w:spacing w:val="-6"/>
        </w:rPr>
        <w:t> </w:t>
      </w:r>
      <w:r>
        <w:rPr/>
        <w:t>as</w:t>
      </w:r>
      <w:r>
        <w:rPr>
          <w:spacing w:val="-7"/>
        </w:rPr>
        <w:t> </w:t>
      </w:r>
      <w:r>
        <w:rPr/>
        <w:t>it</w:t>
      </w:r>
      <w:r>
        <w:rPr>
          <w:spacing w:val="-8"/>
        </w:rPr>
        <w:t> </w:t>
      </w:r>
      <w:r>
        <w:rPr/>
        <w:t>occurs</w:t>
      </w:r>
      <w:r>
        <w:rPr>
          <w:spacing w:val="-8"/>
        </w:rPr>
        <w:t> </w:t>
      </w:r>
      <w:r>
        <w:rPr/>
        <w:t>in</w:t>
      </w:r>
      <w:r>
        <w:rPr>
          <w:spacing w:val="-7"/>
        </w:rPr>
        <w:t> </w:t>
      </w:r>
      <w:r>
        <w:rPr/>
        <w:t>the</w:t>
      </w:r>
      <w:r>
        <w:rPr>
          <w:spacing w:val="-8"/>
        </w:rPr>
        <w:t> </w:t>
      </w:r>
      <w:r>
        <w:rPr/>
        <w:t>aforementioned</w:t>
      </w:r>
      <w:r>
        <w:rPr>
          <w:spacing w:val="-6"/>
        </w:rPr>
        <w:t> </w:t>
      </w:r>
      <w:r>
        <w:rPr/>
        <w:t>book,</w:t>
      </w:r>
      <w:r>
        <w:rPr>
          <w:spacing w:val="-7"/>
        </w:rPr>
        <w:t> </w:t>
      </w:r>
      <w:r>
        <w:rPr/>
        <w:t>is</w:t>
      </w:r>
      <w:r>
        <w:rPr>
          <w:spacing w:val="-7"/>
        </w:rPr>
        <w:t> </w:t>
      </w:r>
      <w:r>
        <w:rPr/>
        <w:t>not</w:t>
      </w:r>
      <w:r>
        <w:rPr>
          <w:spacing w:val="-7"/>
        </w:rPr>
        <w:t> </w:t>
      </w:r>
      <w:r>
        <w:rPr/>
        <w:t>a</w:t>
      </w:r>
      <w:r>
        <w:rPr>
          <w:spacing w:val="-7"/>
        </w:rPr>
        <w:t> </w:t>
      </w:r>
      <w:r>
        <w:rPr/>
        <w:t>pseudoglossonym</w:t>
      </w:r>
      <w:r>
        <w:rPr>
          <w:spacing w:val="-6"/>
        </w:rPr>
        <w:t> </w:t>
      </w:r>
      <w:r>
        <w:rPr/>
        <w:t>but rather an erroneous shortcut. However, it is a glossonym, and we should be aware of all adequate and inadequate instances of its use within a diachronic</w:t>
      </w:r>
      <w:r>
        <w:rPr>
          <w:spacing w:val="-4"/>
        </w:rPr>
        <w:t> </w:t>
      </w:r>
      <w:r>
        <w:rPr/>
        <w:t>perspective.</w:t>
      </w:r>
    </w:p>
    <w:p>
      <w:pPr>
        <w:pStyle w:val="BodyText"/>
        <w:spacing w:line="360" w:lineRule="auto" w:before="1"/>
        <w:ind w:left="680" w:right="933" w:firstLine="427"/>
        <w:jc w:val="both"/>
      </w:pPr>
      <w:r>
        <w:rPr/>
        <w:t>1993 saw the publication of a volume, including contributions by Georgian historians, ethnographers and linguists, about terms referring to Georgia and the Georgians (Paichadze, 1993); since language names are essentially interconnected with respective ethnonyms, toponyms, politonyms, demonyms, etc., one would logically expect to find discussions on glossonyms at least in some of the contributions. Actually, glossonyms appear to have been given</w:t>
      </w:r>
      <w:r>
        <w:rPr>
          <w:spacing w:val="-6"/>
        </w:rPr>
        <w:t> </w:t>
      </w:r>
      <w:r>
        <w:rPr/>
        <w:t>very</w:t>
      </w:r>
      <w:r>
        <w:rPr>
          <w:spacing w:val="-4"/>
        </w:rPr>
        <w:t> </w:t>
      </w:r>
      <w:r>
        <w:rPr/>
        <w:t>limited,</w:t>
      </w:r>
      <w:r>
        <w:rPr>
          <w:spacing w:val="-5"/>
        </w:rPr>
        <w:t> </w:t>
      </w:r>
      <w:r>
        <w:rPr/>
        <w:t>if</w:t>
      </w:r>
      <w:r>
        <w:rPr>
          <w:spacing w:val="-6"/>
        </w:rPr>
        <w:t> </w:t>
      </w:r>
      <w:r>
        <w:rPr/>
        <w:t>any,</w:t>
      </w:r>
      <w:r>
        <w:rPr>
          <w:spacing w:val="-3"/>
        </w:rPr>
        <w:t> </w:t>
      </w:r>
      <w:r>
        <w:rPr/>
        <w:t>space</w:t>
      </w:r>
      <w:r>
        <w:rPr>
          <w:spacing w:val="-4"/>
        </w:rPr>
        <w:t> </w:t>
      </w:r>
      <w:r>
        <w:rPr/>
        <w:t>in</w:t>
      </w:r>
      <w:r>
        <w:rPr>
          <w:spacing w:val="-5"/>
        </w:rPr>
        <w:t> </w:t>
      </w:r>
      <w:r>
        <w:rPr/>
        <w:t>the</w:t>
      </w:r>
      <w:r>
        <w:rPr>
          <w:spacing w:val="-3"/>
        </w:rPr>
        <w:t> </w:t>
      </w:r>
      <w:r>
        <w:rPr/>
        <w:t>volume</w:t>
      </w:r>
      <w:r>
        <w:rPr>
          <w:spacing w:val="-6"/>
        </w:rPr>
        <w:t> </w:t>
      </w:r>
      <w:r>
        <w:rPr/>
        <w:t>in</w:t>
      </w:r>
      <w:r>
        <w:rPr>
          <w:spacing w:val="-4"/>
        </w:rPr>
        <w:t> </w:t>
      </w:r>
      <w:r>
        <w:rPr/>
        <w:t>point.</w:t>
      </w:r>
      <w:r>
        <w:rPr>
          <w:spacing w:val="-5"/>
        </w:rPr>
        <w:t> </w:t>
      </w:r>
      <w:r>
        <w:rPr/>
        <w:t>This</w:t>
      </w:r>
      <w:r>
        <w:rPr>
          <w:spacing w:val="-5"/>
        </w:rPr>
        <w:t> </w:t>
      </w:r>
      <w:r>
        <w:rPr/>
        <w:t>is</w:t>
      </w:r>
      <w:r>
        <w:rPr>
          <w:spacing w:val="-5"/>
        </w:rPr>
        <w:t> </w:t>
      </w:r>
      <w:r>
        <w:rPr/>
        <w:t>a</w:t>
      </w:r>
      <w:r>
        <w:rPr>
          <w:spacing w:val="-6"/>
        </w:rPr>
        <w:t> </w:t>
      </w:r>
      <w:r>
        <w:rPr/>
        <w:t>shortcoming</w:t>
      </w:r>
      <w:r>
        <w:rPr>
          <w:spacing w:val="-3"/>
        </w:rPr>
        <w:t> </w:t>
      </w:r>
      <w:r>
        <w:rPr/>
        <w:t>which</w:t>
      </w:r>
      <w:r>
        <w:rPr>
          <w:spacing w:val="-5"/>
        </w:rPr>
        <w:t> </w:t>
      </w:r>
      <w:r>
        <w:rPr/>
        <w:t>should</w:t>
      </w:r>
      <w:r>
        <w:rPr>
          <w:spacing w:val="-5"/>
        </w:rPr>
        <w:t> </w:t>
      </w:r>
      <w:r>
        <w:rPr/>
        <w:t>be rectified both for the sake of glossonymics (and linguistics, at large) and of history, ethnography, etc. as well. There is a good example of how language names can and should be studied in a diachronic perspective; it is a French project within which nomenclatural representations</w:t>
      </w:r>
      <w:r>
        <w:rPr>
          <w:spacing w:val="15"/>
        </w:rPr>
        <w:t> </w:t>
      </w:r>
      <w:r>
        <w:rPr/>
        <w:t>of</w:t>
      </w:r>
      <w:r>
        <w:rPr>
          <w:spacing w:val="14"/>
        </w:rPr>
        <w:t> </w:t>
      </w:r>
      <w:r>
        <w:rPr/>
        <w:t>languages</w:t>
      </w:r>
      <w:r>
        <w:rPr>
          <w:spacing w:val="15"/>
        </w:rPr>
        <w:t> </w:t>
      </w:r>
      <w:r>
        <w:rPr/>
        <w:t>were</w:t>
      </w:r>
      <w:r>
        <w:rPr>
          <w:spacing w:val="15"/>
        </w:rPr>
        <w:t> </w:t>
      </w:r>
      <w:r>
        <w:rPr/>
        <w:t>dealt</w:t>
      </w:r>
      <w:r>
        <w:rPr>
          <w:spacing w:val="15"/>
        </w:rPr>
        <w:t> </w:t>
      </w:r>
      <w:r>
        <w:rPr/>
        <w:t>with</w:t>
      </w:r>
      <w:r>
        <w:rPr>
          <w:spacing w:val="15"/>
        </w:rPr>
        <w:t> </w:t>
      </w:r>
      <w:r>
        <w:rPr/>
        <w:t>in</w:t>
      </w:r>
      <w:r>
        <w:rPr>
          <w:spacing w:val="15"/>
        </w:rPr>
        <w:t> </w:t>
      </w:r>
      <w:r>
        <w:rPr/>
        <w:t>various</w:t>
      </w:r>
      <w:r>
        <w:rPr>
          <w:spacing w:val="14"/>
        </w:rPr>
        <w:t> </w:t>
      </w:r>
      <w:r>
        <w:rPr/>
        <w:t>ancient</w:t>
      </w:r>
      <w:r>
        <w:rPr>
          <w:spacing w:val="14"/>
        </w:rPr>
        <w:t> </w:t>
      </w:r>
      <w:r>
        <w:rPr/>
        <w:t>grammatical</w:t>
      </w:r>
      <w:r>
        <w:rPr>
          <w:spacing w:val="17"/>
        </w:rPr>
        <w:t> </w:t>
      </w:r>
      <w:r>
        <w:rPr/>
        <w:t>traditions</w:t>
      </w:r>
    </w:p>
    <w:p>
      <w:pPr>
        <w:spacing w:after="0" w:line="360" w:lineRule="auto"/>
        <w:jc w:val="both"/>
        <w:sectPr>
          <w:pgSz w:w="11910" w:h="16840"/>
          <w:pgMar w:header="718" w:footer="1000" w:top="1260" w:bottom="1200" w:left="760" w:right="500"/>
        </w:sectPr>
      </w:pPr>
    </w:p>
    <w:p>
      <w:pPr>
        <w:pStyle w:val="BodyText"/>
        <w:spacing w:before="5"/>
        <w:rPr>
          <w:sz w:val="11"/>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pStyle w:val="BodyText"/>
        <w:spacing w:line="360" w:lineRule="auto"/>
        <w:ind w:left="680" w:right="933"/>
        <w:jc w:val="both"/>
      </w:pPr>
      <w:r>
        <w:rPr/>
        <w:t>(Aussant, 2009). It is a good example and a role model for further studies owing to the outcomes</w:t>
      </w:r>
      <w:r>
        <w:rPr>
          <w:spacing w:val="-9"/>
        </w:rPr>
        <w:t> </w:t>
      </w:r>
      <w:r>
        <w:rPr/>
        <w:t>of</w:t>
      </w:r>
      <w:r>
        <w:rPr>
          <w:spacing w:val="-9"/>
        </w:rPr>
        <w:t> </w:t>
      </w:r>
      <w:r>
        <w:rPr/>
        <w:t>the</w:t>
      </w:r>
      <w:r>
        <w:rPr>
          <w:spacing w:val="-10"/>
        </w:rPr>
        <w:t> </w:t>
      </w:r>
      <w:r>
        <w:rPr/>
        <w:t>research:</w:t>
      </w:r>
      <w:r>
        <w:rPr>
          <w:spacing w:val="-5"/>
        </w:rPr>
        <w:t> </w:t>
      </w:r>
      <w:r>
        <w:rPr/>
        <w:t>documented</w:t>
      </w:r>
      <w:r>
        <w:rPr>
          <w:spacing w:val="-9"/>
        </w:rPr>
        <w:t> </w:t>
      </w:r>
      <w:r>
        <w:rPr/>
        <w:t>discussions</w:t>
      </w:r>
      <w:r>
        <w:rPr>
          <w:spacing w:val="-8"/>
        </w:rPr>
        <w:t> </w:t>
      </w:r>
      <w:r>
        <w:rPr/>
        <w:t>of</w:t>
      </w:r>
      <w:r>
        <w:rPr>
          <w:spacing w:val="-10"/>
        </w:rPr>
        <w:t> </w:t>
      </w:r>
      <w:r>
        <w:rPr/>
        <w:t>language-naming</w:t>
      </w:r>
      <w:r>
        <w:rPr>
          <w:spacing w:val="-8"/>
        </w:rPr>
        <w:t> </w:t>
      </w:r>
      <w:r>
        <w:rPr/>
        <w:t>practices</w:t>
      </w:r>
      <w:r>
        <w:rPr>
          <w:spacing w:val="-7"/>
        </w:rPr>
        <w:t> </w:t>
      </w:r>
      <w:r>
        <w:rPr/>
        <w:t>based</w:t>
      </w:r>
      <w:r>
        <w:rPr>
          <w:spacing w:val="-10"/>
        </w:rPr>
        <w:t> </w:t>
      </w:r>
      <w:r>
        <w:rPr/>
        <w:t>on</w:t>
      </w:r>
      <w:r>
        <w:rPr>
          <w:spacing w:val="-9"/>
        </w:rPr>
        <w:t> </w:t>
      </w:r>
      <w:r>
        <w:rPr/>
        <w:t>data mined</w:t>
      </w:r>
      <w:r>
        <w:rPr>
          <w:spacing w:val="-7"/>
        </w:rPr>
        <w:t> </w:t>
      </w:r>
      <w:r>
        <w:rPr/>
        <w:t>from</w:t>
      </w:r>
      <w:r>
        <w:rPr>
          <w:spacing w:val="-6"/>
        </w:rPr>
        <w:t> </w:t>
      </w:r>
      <w:r>
        <w:rPr/>
        <w:t>ancient</w:t>
      </w:r>
      <w:r>
        <w:rPr>
          <w:spacing w:val="-6"/>
        </w:rPr>
        <w:t> </w:t>
      </w:r>
      <w:r>
        <w:rPr/>
        <w:t>grammatical</w:t>
      </w:r>
      <w:r>
        <w:rPr>
          <w:spacing w:val="-5"/>
        </w:rPr>
        <w:t> </w:t>
      </w:r>
      <w:r>
        <w:rPr/>
        <w:t>texts.</w:t>
      </w:r>
      <w:r>
        <w:rPr>
          <w:spacing w:val="-6"/>
        </w:rPr>
        <w:t> </w:t>
      </w:r>
      <w:r>
        <w:rPr/>
        <w:t>I</w:t>
      </w:r>
      <w:r>
        <w:rPr>
          <w:spacing w:val="-9"/>
        </w:rPr>
        <w:t> </w:t>
      </w:r>
      <w:r>
        <w:rPr/>
        <w:t>believe</w:t>
      </w:r>
      <w:r>
        <w:rPr>
          <w:spacing w:val="-6"/>
        </w:rPr>
        <w:t> </w:t>
      </w:r>
      <w:r>
        <w:rPr/>
        <w:t>that</w:t>
      </w:r>
      <w:r>
        <w:rPr>
          <w:spacing w:val="-7"/>
        </w:rPr>
        <w:t> </w:t>
      </w:r>
      <w:r>
        <w:rPr/>
        <w:t>another</w:t>
      </w:r>
      <w:r>
        <w:rPr>
          <w:spacing w:val="-7"/>
        </w:rPr>
        <w:t> </w:t>
      </w:r>
      <w:r>
        <w:rPr/>
        <w:t>very</w:t>
      </w:r>
      <w:r>
        <w:rPr>
          <w:spacing w:val="-7"/>
        </w:rPr>
        <w:t> </w:t>
      </w:r>
      <w:r>
        <w:rPr/>
        <w:t>productive</w:t>
      </w:r>
      <w:r>
        <w:rPr>
          <w:spacing w:val="-6"/>
        </w:rPr>
        <w:t> </w:t>
      </w:r>
      <w:r>
        <w:rPr/>
        <w:t>venture</w:t>
      </w:r>
      <w:r>
        <w:rPr>
          <w:spacing w:val="-7"/>
        </w:rPr>
        <w:t> </w:t>
      </w:r>
      <w:r>
        <w:rPr/>
        <w:t>would</w:t>
      </w:r>
      <w:r>
        <w:rPr>
          <w:spacing w:val="-6"/>
        </w:rPr>
        <w:t> </w:t>
      </w:r>
      <w:r>
        <w:rPr/>
        <w:t>be studies of glossonyms for individual languages and language families and/or groups as they occur in later resources, for instance, in the so called polyglottic collections compiled by G. Postellus, C. Gesner, H. Megiser, J. Adelung,</w:t>
      </w:r>
      <w:r>
        <w:rPr>
          <w:spacing w:val="-1"/>
        </w:rPr>
        <w:t> </w:t>
      </w:r>
      <w:r>
        <w:rPr/>
        <w:t>etc.</w:t>
      </w:r>
    </w:p>
    <w:p>
      <w:pPr>
        <w:pStyle w:val="BodyText"/>
        <w:spacing w:before="1"/>
        <w:rPr>
          <w:sz w:val="36"/>
        </w:rPr>
      </w:pPr>
    </w:p>
    <w:p>
      <w:pPr>
        <w:pStyle w:val="Heading5"/>
        <w:spacing w:before="1"/>
      </w:pPr>
      <w:r>
        <w:rPr/>
        <w:t>Languoids</w:t>
      </w:r>
    </w:p>
    <w:p>
      <w:pPr>
        <w:pStyle w:val="BodyText"/>
        <w:spacing w:line="362" w:lineRule="auto" w:before="136"/>
        <w:ind w:left="680" w:right="932" w:firstLine="427"/>
        <w:jc w:val="both"/>
      </w:pPr>
      <w:r>
        <w:rPr/>
        <w:t>What I should initially do in this section is provide a definition of the term </w:t>
      </w:r>
      <w:r>
        <w:rPr>
          <w:i/>
        </w:rPr>
        <w:t>languoid</w:t>
      </w:r>
      <w:r>
        <w:rPr/>
        <w:t>; for the sake of this, I choose to refer to those who introduced it (Good &amp; Hendryx-Parker, 2006,</w:t>
      </w:r>
    </w:p>
    <w:p>
      <w:pPr>
        <w:pStyle w:val="BodyText"/>
        <w:spacing w:line="360" w:lineRule="auto"/>
        <w:ind w:left="680" w:right="941"/>
        <w:jc w:val="both"/>
      </w:pPr>
      <w:r>
        <w:rPr/>
        <w:t>p. 5) stating that it is a cover term for any type of lingual entity: language, dialect, family, language area, etc. It is roughly similar to the term </w:t>
      </w:r>
      <w:r>
        <w:rPr>
          <w:i/>
        </w:rPr>
        <w:t>taxon </w:t>
      </w:r>
      <w:r>
        <w:rPr/>
        <w:t>from biological taxonomy, except it is agnostic as to whether the relevant linguistic grouping is considered to be genealogical or areal (or based on some other possible criteria for grouping languages).</w:t>
      </w:r>
    </w:p>
    <w:p>
      <w:pPr>
        <w:pStyle w:val="BodyText"/>
        <w:spacing w:line="360" w:lineRule="auto"/>
        <w:ind w:left="680" w:right="935" w:firstLine="427"/>
        <w:jc w:val="both"/>
      </w:pPr>
      <w:r>
        <w:rPr/>
        <w:t>It goes without saying that the reader easily understands that the label is coined (En. </w:t>
      </w:r>
      <w:r>
        <w:rPr>
          <w:i/>
        </w:rPr>
        <w:t>langu[age] </w:t>
      </w:r>
      <w:r>
        <w:rPr/>
        <w:t>+ Gr. </w:t>
      </w:r>
      <w:r>
        <w:rPr>
          <w:i/>
        </w:rPr>
        <w:t>-oid </w:t>
      </w:r>
      <w:r>
        <w:rPr/>
        <w:t>‘x-like entity’) in order to avoid confusions associated with notorious language/dialect distinctions; but why do we deal with them in a discussion of glossonyms? Normally, glossonyms are proper names assigned to individual languoids; there is an association, although not an immediate one. What I mean is that the French school of glossonymics</w:t>
      </w:r>
      <w:r>
        <w:rPr>
          <w:spacing w:val="-8"/>
        </w:rPr>
        <w:t> </w:t>
      </w:r>
      <w:r>
        <w:rPr/>
        <w:t>suggests</w:t>
      </w:r>
      <w:r>
        <w:rPr>
          <w:spacing w:val="-7"/>
        </w:rPr>
        <w:t> </w:t>
      </w:r>
      <w:r>
        <w:rPr/>
        <w:t>a</w:t>
      </w:r>
      <w:r>
        <w:rPr>
          <w:spacing w:val="-11"/>
        </w:rPr>
        <w:t> </w:t>
      </w:r>
      <w:r>
        <w:rPr/>
        <w:t>broader</w:t>
      </w:r>
      <w:r>
        <w:rPr>
          <w:spacing w:val="-9"/>
        </w:rPr>
        <w:t> </w:t>
      </w:r>
      <w:r>
        <w:rPr/>
        <w:t>understanding</w:t>
      </w:r>
      <w:r>
        <w:rPr>
          <w:spacing w:val="-6"/>
        </w:rPr>
        <w:t> </w:t>
      </w:r>
      <w:r>
        <w:rPr/>
        <w:t>of</w:t>
      </w:r>
      <w:r>
        <w:rPr>
          <w:spacing w:val="-7"/>
        </w:rPr>
        <w:t> </w:t>
      </w:r>
      <w:r>
        <w:rPr/>
        <w:t>what</w:t>
      </w:r>
      <w:r>
        <w:rPr>
          <w:spacing w:val="-8"/>
        </w:rPr>
        <w:t> </w:t>
      </w:r>
      <w:r>
        <w:rPr/>
        <w:t>we</w:t>
      </w:r>
      <w:r>
        <w:rPr>
          <w:spacing w:val="-9"/>
        </w:rPr>
        <w:t> </w:t>
      </w:r>
      <w:r>
        <w:rPr/>
        <w:t>know</w:t>
      </w:r>
      <w:r>
        <w:rPr>
          <w:spacing w:val="-9"/>
        </w:rPr>
        <w:t> </w:t>
      </w:r>
      <w:r>
        <w:rPr/>
        <w:t>to</w:t>
      </w:r>
      <w:r>
        <w:rPr>
          <w:spacing w:val="-8"/>
        </w:rPr>
        <w:t> </w:t>
      </w:r>
      <w:r>
        <w:rPr/>
        <w:t>be</w:t>
      </w:r>
      <w:r>
        <w:rPr>
          <w:spacing w:val="-10"/>
        </w:rPr>
        <w:t> </w:t>
      </w:r>
      <w:r>
        <w:rPr/>
        <w:t>glossonyms,</w:t>
      </w:r>
      <w:r>
        <w:rPr>
          <w:spacing w:val="-8"/>
        </w:rPr>
        <w:t> </w:t>
      </w:r>
      <w:r>
        <w:rPr/>
        <w:t>that</w:t>
      </w:r>
      <w:r>
        <w:rPr>
          <w:spacing w:val="-8"/>
        </w:rPr>
        <w:t> </w:t>
      </w:r>
      <w:r>
        <w:rPr/>
        <w:t>is,</w:t>
      </w:r>
      <w:r>
        <w:rPr>
          <w:spacing w:val="-8"/>
        </w:rPr>
        <w:t> </w:t>
      </w:r>
      <w:r>
        <w:rPr/>
        <w:t>not only language names proper such as </w:t>
      </w:r>
      <w:r>
        <w:rPr>
          <w:i/>
        </w:rPr>
        <w:t>Georgian</w:t>
      </w:r>
      <w:r>
        <w:rPr/>
        <w:t>, </w:t>
      </w:r>
      <w:r>
        <w:rPr>
          <w:i/>
        </w:rPr>
        <w:t>Greek</w:t>
      </w:r>
      <w:r>
        <w:rPr/>
        <w:t>, </w:t>
      </w:r>
      <w:r>
        <w:rPr>
          <w:i/>
        </w:rPr>
        <w:t>Latin</w:t>
      </w:r>
      <w:r>
        <w:rPr/>
        <w:t>, etc., but also notions such as </w:t>
      </w:r>
      <w:r>
        <w:rPr>
          <w:i/>
        </w:rPr>
        <w:t>language</w:t>
      </w:r>
      <w:r>
        <w:rPr/>
        <w:t>,</w:t>
      </w:r>
      <w:r>
        <w:rPr>
          <w:spacing w:val="-13"/>
        </w:rPr>
        <w:t> </w:t>
      </w:r>
      <w:r>
        <w:rPr>
          <w:i/>
        </w:rPr>
        <w:t>dialect</w:t>
      </w:r>
      <w:r>
        <w:rPr/>
        <w:t>,</w:t>
      </w:r>
      <w:r>
        <w:rPr>
          <w:spacing w:val="-13"/>
        </w:rPr>
        <w:t> </w:t>
      </w:r>
      <w:r>
        <w:rPr>
          <w:i/>
        </w:rPr>
        <w:t>idiom</w:t>
      </w:r>
      <w:r>
        <w:rPr/>
        <w:t>,</w:t>
      </w:r>
      <w:r>
        <w:rPr>
          <w:spacing w:val="-16"/>
        </w:rPr>
        <w:t> </w:t>
      </w:r>
      <w:r>
        <w:rPr/>
        <w:t>etc.</w:t>
      </w:r>
      <w:r>
        <w:rPr>
          <w:spacing w:val="-14"/>
        </w:rPr>
        <w:t> </w:t>
      </w:r>
      <w:r>
        <w:rPr/>
        <w:t>One</w:t>
      </w:r>
      <w:r>
        <w:rPr>
          <w:spacing w:val="-15"/>
        </w:rPr>
        <w:t> </w:t>
      </w:r>
      <w:r>
        <w:rPr/>
        <w:t>of</w:t>
      </w:r>
      <w:r>
        <w:rPr>
          <w:spacing w:val="-14"/>
        </w:rPr>
        <w:t> </w:t>
      </w:r>
      <w:r>
        <w:rPr/>
        <w:t>their</w:t>
      </w:r>
      <w:r>
        <w:rPr>
          <w:spacing w:val="-14"/>
        </w:rPr>
        <w:t> </w:t>
      </w:r>
      <w:r>
        <w:rPr/>
        <w:t>arguments</w:t>
      </w:r>
      <w:r>
        <w:rPr>
          <w:spacing w:val="-12"/>
        </w:rPr>
        <w:t> </w:t>
      </w:r>
      <w:r>
        <w:rPr/>
        <w:t>is</w:t>
      </w:r>
      <w:r>
        <w:rPr>
          <w:spacing w:val="-15"/>
        </w:rPr>
        <w:t> </w:t>
      </w:r>
      <w:r>
        <w:rPr/>
        <w:t>that</w:t>
      </w:r>
      <w:r>
        <w:rPr>
          <w:spacing w:val="-13"/>
        </w:rPr>
        <w:t> </w:t>
      </w:r>
      <w:r>
        <w:rPr/>
        <w:t>the</w:t>
      </w:r>
      <w:r>
        <w:rPr>
          <w:spacing w:val="-14"/>
        </w:rPr>
        <w:t> </w:t>
      </w:r>
      <w:r>
        <w:rPr/>
        <w:t>border</w:t>
      </w:r>
      <w:r>
        <w:rPr>
          <w:spacing w:val="-13"/>
        </w:rPr>
        <w:t> </w:t>
      </w:r>
      <w:r>
        <w:rPr/>
        <w:t>between</w:t>
      </w:r>
      <w:r>
        <w:rPr>
          <w:spacing w:val="-13"/>
        </w:rPr>
        <w:t> </w:t>
      </w:r>
      <w:r>
        <w:rPr/>
        <w:t>language</w:t>
      </w:r>
      <w:r>
        <w:rPr>
          <w:spacing w:val="-14"/>
        </w:rPr>
        <w:t> </w:t>
      </w:r>
      <w:r>
        <w:rPr/>
        <w:t>names proper and languoids are sometimes fluid; there are some bright examples of the aforementioned</w:t>
      </w:r>
      <w:r>
        <w:rPr>
          <w:spacing w:val="-10"/>
        </w:rPr>
        <w:t> </w:t>
      </w:r>
      <w:r>
        <w:rPr/>
        <w:t>such</w:t>
      </w:r>
      <w:r>
        <w:rPr>
          <w:spacing w:val="-10"/>
        </w:rPr>
        <w:t> </w:t>
      </w:r>
      <w:r>
        <w:rPr/>
        <w:t>as</w:t>
      </w:r>
      <w:r>
        <w:rPr>
          <w:spacing w:val="-9"/>
        </w:rPr>
        <w:t> </w:t>
      </w:r>
      <w:r>
        <w:rPr/>
        <w:t>‘Creole/creole’</w:t>
      </w:r>
      <w:r>
        <w:rPr>
          <w:spacing w:val="-11"/>
        </w:rPr>
        <w:t> </w:t>
      </w:r>
      <w:r>
        <w:rPr/>
        <w:t>(Tabouret-Keller,</w:t>
      </w:r>
      <w:r>
        <w:rPr>
          <w:spacing w:val="-10"/>
        </w:rPr>
        <w:t> </w:t>
      </w:r>
      <w:r>
        <w:rPr/>
        <w:t>1997),</w:t>
      </w:r>
      <w:r>
        <w:rPr>
          <w:spacing w:val="-10"/>
        </w:rPr>
        <w:t> </w:t>
      </w:r>
      <w:r>
        <w:rPr/>
        <w:t>‘Koine/koine’</w:t>
      </w:r>
      <w:r>
        <w:rPr>
          <w:spacing w:val="-9"/>
        </w:rPr>
        <w:t> </w:t>
      </w:r>
      <w:r>
        <w:rPr/>
        <w:t>(Siegel,</w:t>
      </w:r>
      <w:r>
        <w:rPr>
          <w:spacing w:val="-11"/>
        </w:rPr>
        <w:t> </w:t>
      </w:r>
      <w:r>
        <w:rPr/>
        <w:t>1985), ‘Lingua Franca/lingua franca’ (Brosch, 2015),</w:t>
      </w:r>
      <w:r>
        <w:rPr>
          <w:spacing w:val="1"/>
        </w:rPr>
        <w:t> </w:t>
      </w:r>
      <w:r>
        <w:rPr/>
        <w:t>etc.</w:t>
      </w:r>
    </w:p>
    <w:p>
      <w:pPr>
        <w:pStyle w:val="BodyText"/>
        <w:spacing w:line="360" w:lineRule="auto"/>
        <w:ind w:left="680" w:right="936" w:firstLine="427"/>
        <w:jc w:val="both"/>
      </w:pPr>
      <w:r>
        <w:rPr/>
        <w:t>What Brosch states about the ‘Lingua Franca/lingua franca’ problem (that is, a</w:t>
      </w:r>
      <w:r>
        <w:rPr>
          <w:spacing w:val="-31"/>
        </w:rPr>
        <w:t> </w:t>
      </w:r>
      <w:r>
        <w:rPr/>
        <w:t>distinction to</w:t>
      </w:r>
      <w:r>
        <w:rPr>
          <w:spacing w:val="-4"/>
        </w:rPr>
        <w:t> </w:t>
      </w:r>
      <w:r>
        <w:rPr/>
        <w:t>be</w:t>
      </w:r>
      <w:r>
        <w:rPr>
          <w:spacing w:val="-4"/>
        </w:rPr>
        <w:t> </w:t>
      </w:r>
      <w:r>
        <w:rPr/>
        <w:t>made</w:t>
      </w:r>
      <w:r>
        <w:rPr>
          <w:spacing w:val="-4"/>
        </w:rPr>
        <w:t> </w:t>
      </w:r>
      <w:r>
        <w:rPr/>
        <w:t>between</w:t>
      </w:r>
      <w:r>
        <w:rPr>
          <w:spacing w:val="-3"/>
        </w:rPr>
        <w:t> </w:t>
      </w:r>
      <w:r>
        <w:rPr/>
        <w:t>a</w:t>
      </w:r>
      <w:r>
        <w:rPr>
          <w:spacing w:val="-5"/>
        </w:rPr>
        <w:t> </w:t>
      </w:r>
      <w:r>
        <w:rPr/>
        <w:t>glossonym</w:t>
      </w:r>
      <w:r>
        <w:rPr>
          <w:spacing w:val="-1"/>
        </w:rPr>
        <w:t> </w:t>
      </w:r>
      <w:r>
        <w:rPr/>
        <w:t>as</w:t>
      </w:r>
      <w:r>
        <w:rPr>
          <w:spacing w:val="-3"/>
        </w:rPr>
        <w:t> </w:t>
      </w:r>
      <w:r>
        <w:rPr/>
        <w:t>a</w:t>
      </w:r>
      <w:r>
        <w:rPr>
          <w:spacing w:val="-4"/>
        </w:rPr>
        <w:t> </w:t>
      </w:r>
      <w:r>
        <w:rPr/>
        <w:t>proper</w:t>
      </w:r>
      <w:r>
        <w:rPr>
          <w:spacing w:val="-5"/>
        </w:rPr>
        <w:t> </w:t>
      </w:r>
      <w:r>
        <w:rPr/>
        <w:t>name and</w:t>
      </w:r>
      <w:r>
        <w:rPr>
          <w:spacing w:val="-3"/>
        </w:rPr>
        <w:t> </w:t>
      </w:r>
      <w:r>
        <w:rPr/>
        <w:t>a</w:t>
      </w:r>
      <w:r>
        <w:rPr>
          <w:spacing w:val="-4"/>
        </w:rPr>
        <w:t> </w:t>
      </w:r>
      <w:r>
        <w:rPr/>
        <w:t>term</w:t>
      </w:r>
      <w:r>
        <w:rPr>
          <w:spacing w:val="-2"/>
        </w:rPr>
        <w:t> </w:t>
      </w:r>
      <w:r>
        <w:rPr/>
        <w:t>for</w:t>
      </w:r>
      <w:r>
        <w:rPr>
          <w:spacing w:val="-4"/>
        </w:rPr>
        <w:t> </w:t>
      </w:r>
      <w:r>
        <w:rPr/>
        <w:t>a</w:t>
      </w:r>
      <w:r>
        <w:rPr>
          <w:spacing w:val="-4"/>
        </w:rPr>
        <w:t> </w:t>
      </w:r>
      <w:r>
        <w:rPr/>
        <w:t>language</w:t>
      </w:r>
      <w:r>
        <w:rPr>
          <w:spacing w:val="-4"/>
        </w:rPr>
        <w:t> </w:t>
      </w:r>
      <w:r>
        <w:rPr/>
        <w:t>(resp. a</w:t>
      </w:r>
      <w:r>
        <w:rPr>
          <w:spacing w:val="-5"/>
        </w:rPr>
        <w:t> </w:t>
      </w:r>
      <w:r>
        <w:rPr/>
        <w:t>language variety)) can be easily extended to other, similar cases: it is highly advisable to use</w:t>
      </w:r>
      <w:r>
        <w:rPr>
          <w:spacing w:val="-41"/>
        </w:rPr>
        <w:t> </w:t>
      </w:r>
      <w:r>
        <w:rPr/>
        <w:t>lower-case lingua</w:t>
      </w:r>
      <w:r>
        <w:rPr>
          <w:spacing w:val="-14"/>
        </w:rPr>
        <w:t> </w:t>
      </w:r>
      <w:r>
        <w:rPr/>
        <w:t>franca</w:t>
      </w:r>
      <w:r>
        <w:rPr>
          <w:spacing w:val="-14"/>
        </w:rPr>
        <w:t> </w:t>
      </w:r>
      <w:r>
        <w:rPr/>
        <w:t>only</w:t>
      </w:r>
      <w:r>
        <w:rPr>
          <w:spacing w:val="-12"/>
        </w:rPr>
        <w:t> </w:t>
      </w:r>
      <w:r>
        <w:rPr/>
        <w:t>for</w:t>
      </w:r>
      <w:r>
        <w:rPr>
          <w:spacing w:val="-13"/>
        </w:rPr>
        <w:t> </w:t>
      </w:r>
      <w:r>
        <w:rPr/>
        <w:t>the</w:t>
      </w:r>
      <w:r>
        <w:rPr>
          <w:spacing w:val="-12"/>
        </w:rPr>
        <w:t> </w:t>
      </w:r>
      <w:r>
        <w:rPr/>
        <w:t>common</w:t>
      </w:r>
      <w:r>
        <w:rPr>
          <w:spacing w:val="-12"/>
        </w:rPr>
        <w:t> </w:t>
      </w:r>
      <w:r>
        <w:rPr/>
        <w:t>noun</w:t>
      </w:r>
      <w:r>
        <w:rPr>
          <w:spacing w:val="-13"/>
        </w:rPr>
        <w:t> </w:t>
      </w:r>
      <w:r>
        <w:rPr/>
        <w:t>(with</w:t>
      </w:r>
      <w:r>
        <w:rPr>
          <w:spacing w:val="-13"/>
        </w:rPr>
        <w:t> </w:t>
      </w:r>
      <w:r>
        <w:rPr/>
        <w:t>indefinite</w:t>
      </w:r>
      <w:r>
        <w:rPr>
          <w:spacing w:val="-13"/>
        </w:rPr>
        <w:t> </w:t>
      </w:r>
      <w:r>
        <w:rPr/>
        <w:t>article),</w:t>
      </w:r>
      <w:r>
        <w:rPr>
          <w:spacing w:val="-13"/>
        </w:rPr>
        <w:t> </w:t>
      </w:r>
      <w:r>
        <w:rPr/>
        <w:t>viz.</w:t>
      </w:r>
      <w:r>
        <w:rPr>
          <w:spacing w:val="-12"/>
        </w:rPr>
        <w:t> </w:t>
      </w:r>
      <w:r>
        <w:rPr/>
        <w:t>the</w:t>
      </w:r>
      <w:r>
        <w:rPr>
          <w:spacing w:val="-14"/>
        </w:rPr>
        <w:t> </w:t>
      </w:r>
      <w:r>
        <w:rPr/>
        <w:t>figurative</w:t>
      </w:r>
      <w:r>
        <w:rPr>
          <w:spacing w:val="-14"/>
        </w:rPr>
        <w:t> </w:t>
      </w:r>
      <w:r>
        <w:rPr/>
        <w:t>use,</w:t>
      </w:r>
      <w:r>
        <w:rPr>
          <w:spacing w:val="-12"/>
        </w:rPr>
        <w:t> </w:t>
      </w:r>
      <w:r>
        <w:rPr/>
        <w:t>leaving upper-case</w:t>
      </w:r>
      <w:r>
        <w:rPr>
          <w:spacing w:val="-15"/>
        </w:rPr>
        <w:t> </w:t>
      </w:r>
      <w:r>
        <w:rPr/>
        <w:t>Lingua</w:t>
      </w:r>
      <w:r>
        <w:rPr>
          <w:spacing w:val="-12"/>
        </w:rPr>
        <w:t> </w:t>
      </w:r>
      <w:r>
        <w:rPr/>
        <w:t>Franca</w:t>
      </w:r>
      <w:r>
        <w:rPr>
          <w:spacing w:val="-14"/>
        </w:rPr>
        <w:t> </w:t>
      </w:r>
      <w:r>
        <w:rPr/>
        <w:t>for</w:t>
      </w:r>
      <w:r>
        <w:rPr>
          <w:spacing w:val="-15"/>
        </w:rPr>
        <w:t> </w:t>
      </w:r>
      <w:r>
        <w:rPr/>
        <w:t>the</w:t>
      </w:r>
      <w:r>
        <w:rPr>
          <w:spacing w:val="-14"/>
        </w:rPr>
        <w:t> </w:t>
      </w:r>
      <w:r>
        <w:rPr/>
        <w:t>original</w:t>
      </w:r>
      <w:r>
        <w:rPr>
          <w:spacing w:val="-13"/>
        </w:rPr>
        <w:t> </w:t>
      </w:r>
      <w:r>
        <w:rPr/>
        <w:t>Mediterranean</w:t>
      </w:r>
      <w:r>
        <w:rPr>
          <w:spacing w:val="-11"/>
        </w:rPr>
        <w:t> </w:t>
      </w:r>
      <w:r>
        <w:rPr/>
        <w:t>pidgin,</w:t>
      </w:r>
      <w:r>
        <w:rPr>
          <w:spacing w:val="-14"/>
        </w:rPr>
        <w:t> </w:t>
      </w:r>
      <w:r>
        <w:rPr/>
        <w:t>in</w:t>
      </w:r>
      <w:r>
        <w:rPr>
          <w:spacing w:val="-13"/>
        </w:rPr>
        <w:t> </w:t>
      </w:r>
      <w:r>
        <w:rPr/>
        <w:t>accordance</w:t>
      </w:r>
      <w:r>
        <w:rPr>
          <w:spacing w:val="-14"/>
        </w:rPr>
        <w:t> </w:t>
      </w:r>
      <w:r>
        <w:rPr/>
        <w:t>with</w:t>
      </w:r>
      <w:r>
        <w:rPr>
          <w:spacing w:val="-13"/>
        </w:rPr>
        <w:t> </w:t>
      </w:r>
      <w:r>
        <w:rPr/>
        <w:t>the</w:t>
      </w:r>
      <w:r>
        <w:rPr>
          <w:spacing w:val="-14"/>
        </w:rPr>
        <w:t> </w:t>
      </w:r>
      <w:r>
        <w:rPr/>
        <w:t>general rules of capitalization in English (Brosch, 2015, p. 73).</w:t>
      </w:r>
    </w:p>
    <w:p>
      <w:pPr>
        <w:pStyle w:val="BodyText"/>
        <w:spacing w:line="360" w:lineRule="auto"/>
        <w:ind w:left="680" w:right="938" w:firstLine="427"/>
        <w:jc w:val="both"/>
      </w:pPr>
      <w:r>
        <w:rPr/>
        <w:t>With its implications to various fields such as linguistic terminology and history of linguistics, to name but a few, this approach is not only logical but quite adequate and</w:t>
      </w:r>
    </w:p>
    <w:p>
      <w:pPr>
        <w:spacing w:after="0" w:line="360" w:lineRule="auto"/>
        <w:jc w:val="both"/>
        <w:sectPr>
          <w:pgSz w:w="11910" w:h="16840"/>
          <w:pgMar w:header="722" w:footer="1000" w:top="1300" w:bottom="1200" w:left="760" w:right="500"/>
        </w:sectPr>
      </w:pPr>
    </w:p>
    <w:p>
      <w:pPr>
        <w:pStyle w:val="BodyText"/>
        <w:spacing w:before="5"/>
        <w:rPr>
          <w:sz w:val="26"/>
        </w:rPr>
      </w:pPr>
    </w:p>
    <w:p>
      <w:pPr>
        <w:pStyle w:val="BodyText"/>
        <w:spacing w:line="360" w:lineRule="auto" w:before="90"/>
        <w:ind w:left="680" w:right="916"/>
      </w:pPr>
      <w:r>
        <w:rPr/>
        <w:t>productive for glossonymics, thus opening avenues for new insights for the investigation of both already explored and so far unexplored phenomena.</w:t>
      </w:r>
    </w:p>
    <w:p>
      <w:pPr>
        <w:pStyle w:val="BodyText"/>
        <w:spacing w:before="1"/>
        <w:rPr>
          <w:sz w:val="36"/>
        </w:rPr>
      </w:pPr>
    </w:p>
    <w:p>
      <w:pPr>
        <w:pStyle w:val="Heading5"/>
        <w:spacing w:before="1"/>
      </w:pPr>
      <w:r>
        <w:rPr/>
        <w:t>Conclusion</w:t>
      </w:r>
    </w:p>
    <w:p>
      <w:pPr>
        <w:pStyle w:val="BodyText"/>
        <w:spacing w:line="360" w:lineRule="auto" w:before="136"/>
        <w:ind w:left="680" w:right="933" w:firstLine="427"/>
        <w:jc w:val="both"/>
      </w:pPr>
      <w:r>
        <w:rPr/>
        <w:t>I would not dare to claim that glossonymics already exists as a full-fledged discipline; however, it is more than evident that problems pertaining to glossonymics do exist and they should be studied in a more profound and consistent way than it has been done so far, subsequently offering new insights not only for various branches of linguistics but also for</w:t>
      </w:r>
      <w:r>
        <w:rPr>
          <w:spacing w:val="-21"/>
        </w:rPr>
        <w:t> </w:t>
      </w:r>
      <w:r>
        <w:rPr/>
        <w:t>the humanities at large and even</w:t>
      </w:r>
      <w:r>
        <w:rPr>
          <w:spacing w:val="1"/>
        </w:rPr>
        <w:t> </w:t>
      </w:r>
      <w:r>
        <w:rPr/>
        <w:t>beyond.</w:t>
      </w:r>
    </w:p>
    <w:p>
      <w:pPr>
        <w:pStyle w:val="BodyText"/>
        <w:spacing w:line="360" w:lineRule="auto" w:before="2"/>
        <w:ind w:left="680" w:right="935" w:firstLine="427"/>
        <w:jc w:val="both"/>
      </w:pPr>
      <w:r>
        <w:rPr/>
        <w:t>In the title of one of his presentations, Andy Peetermans referred to it as “a could-be subfield of onomastics” (Peetermans, 2016); whether a subfield or not, I believe that glossonymics is a </w:t>
      </w:r>
      <w:r>
        <w:rPr>
          <w:i/>
        </w:rPr>
        <w:t>should-be </w:t>
      </w:r>
      <w:r>
        <w:rPr/>
        <w:t>curricular reality at our universities.</w:t>
      </w:r>
    </w:p>
    <w:p>
      <w:pPr>
        <w:pStyle w:val="BodyText"/>
        <w:spacing w:line="360" w:lineRule="auto"/>
        <w:ind w:left="680" w:right="935" w:firstLine="427"/>
        <w:jc w:val="both"/>
      </w:pPr>
      <w:r>
        <w:rPr/>
        <w:t>The</w:t>
      </w:r>
      <w:r>
        <w:rPr>
          <w:spacing w:val="-8"/>
        </w:rPr>
        <w:t> </w:t>
      </w:r>
      <w:r>
        <w:rPr/>
        <w:t>aforementioned</w:t>
      </w:r>
      <w:r>
        <w:rPr>
          <w:spacing w:val="-3"/>
        </w:rPr>
        <w:t> </w:t>
      </w:r>
      <w:r>
        <w:rPr/>
        <w:t>and</w:t>
      </w:r>
      <w:r>
        <w:rPr>
          <w:spacing w:val="-3"/>
        </w:rPr>
        <w:t> </w:t>
      </w:r>
      <w:r>
        <w:rPr/>
        <w:t>other</w:t>
      </w:r>
      <w:r>
        <w:rPr>
          <w:spacing w:val="-7"/>
        </w:rPr>
        <w:t> </w:t>
      </w:r>
      <w:r>
        <w:rPr/>
        <w:t>problems</w:t>
      </w:r>
      <w:r>
        <w:rPr>
          <w:spacing w:val="-4"/>
        </w:rPr>
        <w:t> </w:t>
      </w:r>
      <w:r>
        <w:rPr/>
        <w:t>pertaining</w:t>
      </w:r>
      <w:r>
        <w:rPr>
          <w:spacing w:val="-5"/>
        </w:rPr>
        <w:t> </w:t>
      </w:r>
      <w:r>
        <w:rPr/>
        <w:t>to</w:t>
      </w:r>
      <w:r>
        <w:rPr>
          <w:spacing w:val="-5"/>
        </w:rPr>
        <w:t> </w:t>
      </w:r>
      <w:r>
        <w:rPr/>
        <w:t>glossonymics</w:t>
      </w:r>
      <w:r>
        <w:rPr>
          <w:spacing w:val="-5"/>
        </w:rPr>
        <w:t> </w:t>
      </w:r>
      <w:r>
        <w:rPr/>
        <w:t>can</w:t>
      </w:r>
      <w:r>
        <w:rPr>
          <w:spacing w:val="-5"/>
        </w:rPr>
        <w:t> </w:t>
      </w:r>
      <w:r>
        <w:rPr/>
        <w:t>be</w:t>
      </w:r>
      <w:r>
        <w:rPr>
          <w:spacing w:val="-5"/>
        </w:rPr>
        <w:t> </w:t>
      </w:r>
      <w:r>
        <w:rPr/>
        <w:t>discussed</w:t>
      </w:r>
      <w:r>
        <w:rPr>
          <w:spacing w:val="-6"/>
        </w:rPr>
        <w:t> </w:t>
      </w:r>
      <w:r>
        <w:rPr/>
        <w:t>both within a course of an individual language or a language family and within a framework of a specialized course; the former normally occurs in materials of virtually every such a course and the latter still awaits its implementation. It is such a specialized course that can and will provide for the teaching of glossonymics in its completeness and</w:t>
      </w:r>
      <w:r>
        <w:rPr>
          <w:spacing w:val="-4"/>
        </w:rPr>
        <w:t> </w:t>
      </w:r>
      <w:r>
        <w:rPr/>
        <w:t>consistency.</w:t>
      </w:r>
    </w:p>
    <w:p>
      <w:pPr>
        <w:pStyle w:val="BodyText"/>
        <w:rPr>
          <w:sz w:val="26"/>
        </w:rPr>
      </w:pPr>
    </w:p>
    <w:p>
      <w:pPr>
        <w:pStyle w:val="BodyText"/>
        <w:rPr>
          <w:sz w:val="26"/>
        </w:rPr>
      </w:pPr>
    </w:p>
    <w:p>
      <w:pPr>
        <w:pStyle w:val="Heading5"/>
        <w:spacing w:before="231"/>
      </w:pPr>
      <w:r>
        <w:rPr/>
        <w:t>NOTES:</w:t>
      </w:r>
    </w:p>
    <w:p>
      <w:pPr>
        <w:pStyle w:val="ListParagraph"/>
        <w:numPr>
          <w:ilvl w:val="0"/>
          <w:numId w:val="17"/>
        </w:numPr>
        <w:tabs>
          <w:tab w:pos="1394" w:val="left" w:leader="none"/>
        </w:tabs>
        <w:spacing w:line="336" w:lineRule="auto" w:before="137" w:after="0"/>
        <w:ind w:left="1393" w:right="939" w:hanging="356"/>
        <w:jc w:val="both"/>
        <w:rPr>
          <w:sz w:val="24"/>
        </w:rPr>
      </w:pPr>
      <w:r>
        <w:rPr>
          <w:sz w:val="24"/>
        </w:rPr>
        <w:t>A comprehensive and detailed socioterminological discussion of these and other, related</w:t>
      </w:r>
      <w:r>
        <w:rPr>
          <w:spacing w:val="-4"/>
          <w:sz w:val="24"/>
        </w:rPr>
        <w:t> </w:t>
      </w:r>
      <w:r>
        <w:rPr>
          <w:sz w:val="24"/>
        </w:rPr>
        <w:t>items</w:t>
      </w:r>
      <w:r>
        <w:rPr>
          <w:spacing w:val="-3"/>
          <w:sz w:val="24"/>
        </w:rPr>
        <w:t> </w:t>
      </w:r>
      <w:r>
        <w:rPr>
          <w:sz w:val="24"/>
        </w:rPr>
        <w:t>will</w:t>
      </w:r>
      <w:r>
        <w:rPr>
          <w:spacing w:val="-3"/>
          <w:sz w:val="24"/>
        </w:rPr>
        <w:t> </w:t>
      </w:r>
      <w:r>
        <w:rPr>
          <w:sz w:val="24"/>
        </w:rPr>
        <w:t>be</w:t>
      </w:r>
      <w:r>
        <w:rPr>
          <w:spacing w:val="-5"/>
          <w:sz w:val="24"/>
        </w:rPr>
        <w:t> </w:t>
      </w:r>
      <w:r>
        <w:rPr>
          <w:sz w:val="24"/>
        </w:rPr>
        <w:t>presented</w:t>
      </w:r>
      <w:r>
        <w:rPr>
          <w:spacing w:val="-4"/>
          <w:sz w:val="24"/>
        </w:rPr>
        <w:t> </w:t>
      </w:r>
      <w:r>
        <w:rPr>
          <w:sz w:val="24"/>
        </w:rPr>
        <w:t>in</w:t>
      </w:r>
      <w:r>
        <w:rPr>
          <w:spacing w:val="-3"/>
          <w:sz w:val="24"/>
        </w:rPr>
        <w:t> </w:t>
      </w:r>
      <w:r>
        <w:rPr>
          <w:sz w:val="24"/>
        </w:rPr>
        <w:t>a</w:t>
      </w:r>
      <w:r>
        <w:rPr>
          <w:spacing w:val="-5"/>
          <w:sz w:val="24"/>
        </w:rPr>
        <w:t> </w:t>
      </w:r>
      <w:r>
        <w:rPr>
          <w:sz w:val="24"/>
        </w:rPr>
        <w:t>forthcoming</w:t>
      </w:r>
      <w:r>
        <w:rPr>
          <w:spacing w:val="-2"/>
          <w:sz w:val="24"/>
        </w:rPr>
        <w:t> </w:t>
      </w:r>
      <w:r>
        <w:rPr>
          <w:sz w:val="24"/>
        </w:rPr>
        <w:t>paper;</w:t>
      </w:r>
      <w:r>
        <w:rPr>
          <w:spacing w:val="-4"/>
          <w:sz w:val="24"/>
        </w:rPr>
        <w:t> </w:t>
      </w:r>
      <w:r>
        <w:rPr>
          <w:sz w:val="24"/>
        </w:rPr>
        <w:t>however,</w:t>
      </w:r>
      <w:r>
        <w:rPr>
          <w:spacing w:val="-5"/>
          <w:sz w:val="24"/>
        </w:rPr>
        <w:t> </w:t>
      </w:r>
      <w:r>
        <w:rPr>
          <w:sz w:val="24"/>
        </w:rPr>
        <w:t>here</w:t>
      </w:r>
      <w:r>
        <w:rPr>
          <w:spacing w:val="-3"/>
          <w:sz w:val="24"/>
        </w:rPr>
        <w:t> </w:t>
      </w:r>
      <w:r>
        <w:rPr>
          <w:sz w:val="24"/>
        </w:rPr>
        <w:t>I</w:t>
      </w:r>
      <w:r>
        <w:rPr>
          <w:spacing w:val="-7"/>
          <w:sz w:val="24"/>
        </w:rPr>
        <w:t> </w:t>
      </w:r>
      <w:r>
        <w:rPr>
          <w:sz w:val="24"/>
        </w:rPr>
        <w:t>will</w:t>
      </w:r>
      <w:r>
        <w:rPr>
          <w:spacing w:val="-1"/>
          <w:sz w:val="24"/>
        </w:rPr>
        <w:t> </w:t>
      </w:r>
      <w:r>
        <w:rPr>
          <w:sz w:val="24"/>
        </w:rPr>
        <w:t>refer</w:t>
      </w:r>
      <w:r>
        <w:rPr>
          <w:spacing w:val="-5"/>
          <w:sz w:val="24"/>
        </w:rPr>
        <w:t> </w:t>
      </w:r>
      <w:r>
        <w:rPr>
          <w:sz w:val="24"/>
        </w:rPr>
        <w:t>to</w:t>
      </w:r>
      <w:r>
        <w:rPr>
          <w:spacing w:val="-2"/>
          <w:sz w:val="24"/>
        </w:rPr>
        <w:t> </w:t>
      </w:r>
      <w:r>
        <w:rPr>
          <w:sz w:val="24"/>
        </w:rPr>
        <w:t>the earliest, at least to my knowledge, instances of the occurrence of the following terms: ‘linguonym’ (Duličenko, 1973) and ‘glottonym’ (Kahane &amp; Kahane,</w:t>
      </w:r>
      <w:r>
        <w:rPr>
          <w:spacing w:val="-3"/>
          <w:sz w:val="24"/>
        </w:rPr>
        <w:t> </w:t>
      </w:r>
      <w:r>
        <w:rPr>
          <w:sz w:val="24"/>
        </w:rPr>
        <w:t>1976).</w:t>
      </w:r>
    </w:p>
    <w:p>
      <w:pPr>
        <w:pStyle w:val="ListParagraph"/>
        <w:numPr>
          <w:ilvl w:val="0"/>
          <w:numId w:val="17"/>
        </w:numPr>
        <w:tabs>
          <w:tab w:pos="1394" w:val="left" w:leader="none"/>
        </w:tabs>
        <w:spacing w:line="336" w:lineRule="auto" w:before="0" w:after="0"/>
        <w:ind w:left="1393" w:right="936" w:hanging="356"/>
        <w:jc w:val="both"/>
        <w:rPr>
          <w:sz w:val="24"/>
        </w:rPr>
      </w:pPr>
      <w:r>
        <w:rPr>
          <w:sz w:val="24"/>
        </w:rPr>
        <w:t>Some authors prefer ‘language labels’ to ‘language names’ (see, for instance, Khubchandani, 1983, p.</w:t>
      </w:r>
      <w:r>
        <w:rPr>
          <w:spacing w:val="2"/>
          <w:sz w:val="24"/>
        </w:rPr>
        <w:t> </w:t>
      </w:r>
      <w:r>
        <w:rPr>
          <w:sz w:val="24"/>
        </w:rPr>
        <w:t>48).</w:t>
      </w:r>
    </w:p>
    <w:p>
      <w:pPr>
        <w:pStyle w:val="ListParagraph"/>
        <w:numPr>
          <w:ilvl w:val="0"/>
          <w:numId w:val="17"/>
        </w:numPr>
        <w:tabs>
          <w:tab w:pos="1394" w:val="left" w:leader="none"/>
        </w:tabs>
        <w:spacing w:line="336" w:lineRule="auto" w:before="1" w:after="0"/>
        <w:ind w:left="1393" w:right="935" w:hanging="356"/>
        <w:jc w:val="both"/>
        <w:rPr>
          <w:sz w:val="24"/>
        </w:rPr>
      </w:pPr>
      <w:r>
        <w:rPr>
          <w:sz w:val="24"/>
        </w:rPr>
        <w:t>Distinct terms (and a distinct taxonomy) were offered by Matisoff (1986, p. ix): “It is useful to distinguish between genuinely different names for the same</w:t>
      </w:r>
      <w:r>
        <w:rPr>
          <w:spacing w:val="54"/>
          <w:sz w:val="24"/>
        </w:rPr>
        <w:t> </w:t>
      </w:r>
      <w:r>
        <w:rPr>
          <w:sz w:val="24"/>
        </w:rPr>
        <w:t>people/language</w:t>
      </w:r>
    </w:p>
    <w:p>
      <w:pPr>
        <w:pStyle w:val="ListParagraph"/>
        <w:numPr>
          <w:ilvl w:val="1"/>
          <w:numId w:val="17"/>
        </w:numPr>
        <w:tabs>
          <w:tab w:pos="1696" w:val="left" w:leader="none"/>
        </w:tabs>
        <w:spacing w:line="240" w:lineRule="auto" w:before="0" w:after="0"/>
        <w:ind w:left="1695" w:right="0" w:hanging="303"/>
        <w:jc w:val="both"/>
        <w:rPr>
          <w:sz w:val="24"/>
        </w:rPr>
      </w:pPr>
      <w:r>
        <w:rPr>
          <w:sz w:val="24"/>
        </w:rPr>
        <w:t>i.e. </w:t>
      </w:r>
      <w:r>
        <w:rPr>
          <w:b/>
          <w:i/>
          <w:sz w:val="24"/>
        </w:rPr>
        <w:t>allonyms </w:t>
      </w:r>
      <w:r>
        <w:rPr>
          <w:sz w:val="24"/>
        </w:rPr>
        <w:t>— and merely different spellings or pronunciations of the same</w:t>
      </w:r>
      <w:r>
        <w:rPr>
          <w:spacing w:val="23"/>
          <w:sz w:val="24"/>
        </w:rPr>
        <w:t> </w:t>
      </w:r>
      <w:r>
        <w:rPr>
          <w:sz w:val="24"/>
        </w:rPr>
        <w:t>name</w:t>
      </w:r>
    </w:p>
    <w:p>
      <w:pPr>
        <w:pStyle w:val="ListParagraph"/>
        <w:numPr>
          <w:ilvl w:val="1"/>
          <w:numId w:val="17"/>
        </w:numPr>
        <w:tabs>
          <w:tab w:pos="1694" w:val="left" w:leader="none"/>
        </w:tabs>
        <w:spacing w:line="240" w:lineRule="auto" w:before="110" w:after="0"/>
        <w:ind w:left="1693" w:right="0" w:hanging="301"/>
        <w:jc w:val="both"/>
        <w:rPr>
          <w:sz w:val="24"/>
        </w:rPr>
      </w:pPr>
      <w:r>
        <w:rPr>
          <w:sz w:val="24"/>
        </w:rPr>
        <w:t>i.e.</w:t>
      </w:r>
      <w:r>
        <w:rPr>
          <w:spacing w:val="-1"/>
          <w:sz w:val="24"/>
        </w:rPr>
        <w:t> </w:t>
      </w:r>
      <w:r>
        <w:rPr>
          <w:b/>
          <w:i/>
          <w:sz w:val="24"/>
        </w:rPr>
        <w:t>allograms</w:t>
      </w:r>
      <w:r>
        <w:rPr>
          <w:sz w:val="24"/>
        </w:rPr>
        <w:t>.”</w:t>
      </w:r>
    </w:p>
    <w:p>
      <w:pPr>
        <w:pStyle w:val="ListParagraph"/>
        <w:numPr>
          <w:ilvl w:val="0"/>
          <w:numId w:val="17"/>
        </w:numPr>
        <w:tabs>
          <w:tab w:pos="1394" w:val="left" w:leader="none"/>
        </w:tabs>
        <w:spacing w:line="324" w:lineRule="auto" w:before="111" w:after="0"/>
        <w:ind w:left="1393" w:right="934" w:hanging="356"/>
        <w:jc w:val="both"/>
        <w:rPr>
          <w:sz w:val="22"/>
        </w:rPr>
      </w:pPr>
      <w:r>
        <w:rPr>
          <w:sz w:val="22"/>
        </w:rPr>
        <w:t>For a comprehensive description of the development of language-related standards, see, for instance, Dalby et al., 2004; Kamusella,</w:t>
      </w:r>
      <w:r>
        <w:rPr>
          <w:spacing w:val="3"/>
          <w:sz w:val="22"/>
        </w:rPr>
        <w:t> </w:t>
      </w:r>
      <w:r>
        <w:rPr>
          <w:sz w:val="22"/>
        </w:rPr>
        <w:t>2012.</w:t>
      </w:r>
    </w:p>
    <w:p>
      <w:pPr>
        <w:spacing w:after="0" w:line="324" w:lineRule="auto"/>
        <w:jc w:val="both"/>
        <w:rPr>
          <w:sz w:val="22"/>
        </w:rPr>
        <w:sectPr>
          <w:pgSz w:w="11910" w:h="16840"/>
          <w:pgMar w:header="718" w:footer="1000" w:top="1260" w:bottom="1200" w:left="760" w:right="500"/>
        </w:sectPr>
      </w:pPr>
    </w:p>
    <w:p>
      <w:pPr>
        <w:pStyle w:val="BodyText"/>
        <w:spacing w:before="5"/>
        <w:rPr>
          <w:sz w:val="11"/>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pStyle w:val="BodyText"/>
        <w:spacing w:before="8"/>
        <w:rPr>
          <w:sz w:val="25"/>
        </w:rPr>
      </w:pPr>
    </w:p>
    <w:p>
      <w:pPr>
        <w:pStyle w:val="Heading5"/>
        <w:spacing w:before="90"/>
      </w:pPr>
      <w:r>
        <w:rPr/>
        <w:t>References</w:t>
      </w:r>
    </w:p>
    <w:p>
      <w:pPr>
        <w:spacing w:line="360" w:lineRule="auto" w:before="138"/>
        <w:ind w:left="1246" w:right="916" w:hanging="567"/>
        <w:jc w:val="left"/>
        <w:rPr>
          <w:sz w:val="22"/>
        </w:rPr>
      </w:pPr>
      <w:r>
        <w:rPr>
          <w:sz w:val="22"/>
        </w:rPr>
        <w:t>Aussant, É. (ed.). (2009). La nomination des langues dans l’histoire. </w:t>
      </w:r>
      <w:r>
        <w:rPr>
          <w:i/>
          <w:sz w:val="22"/>
        </w:rPr>
        <w:t>Histoire Épistémologie Langage, </w:t>
      </w:r>
      <w:r>
        <w:rPr>
          <w:i/>
          <w:sz w:val="22"/>
        </w:rPr>
        <w:t>31/2</w:t>
      </w:r>
      <w:r>
        <w:rPr>
          <w:sz w:val="22"/>
        </w:rPr>
        <w:t>, 5–173.</w:t>
      </w:r>
    </w:p>
    <w:p>
      <w:pPr>
        <w:spacing w:line="252" w:lineRule="exact" w:before="0"/>
        <w:ind w:left="680" w:right="0" w:firstLine="0"/>
        <w:jc w:val="left"/>
        <w:rPr>
          <w:sz w:val="22"/>
        </w:rPr>
      </w:pPr>
      <w:r>
        <w:rPr>
          <w:sz w:val="22"/>
        </w:rPr>
        <w:t>Back, O. (1988). Glottonyme und Ethnonyme. </w:t>
      </w:r>
      <w:r>
        <w:rPr>
          <w:i/>
          <w:sz w:val="22"/>
        </w:rPr>
        <w:t>Die Slawischen Sprachen, 14</w:t>
      </w:r>
      <w:r>
        <w:rPr>
          <w:sz w:val="22"/>
        </w:rPr>
        <w:t>, 5-9.</w:t>
      </w:r>
    </w:p>
    <w:p>
      <w:pPr>
        <w:spacing w:line="362" w:lineRule="auto" w:before="127"/>
        <w:ind w:left="1246" w:right="935" w:hanging="567"/>
        <w:jc w:val="both"/>
        <w:rPr>
          <w:sz w:val="22"/>
        </w:rPr>
      </w:pPr>
      <w:r>
        <w:rPr>
          <w:sz w:val="22"/>
        </w:rPr>
        <w:t>Barrett, D. B. &amp; Johnson, T. M. (2001). </w:t>
      </w:r>
      <w:r>
        <w:rPr>
          <w:i/>
          <w:sz w:val="22"/>
        </w:rPr>
        <w:t>World Christian Trends, Ad 30-Ad 2200: Interpreting the </w:t>
      </w:r>
      <w:r>
        <w:rPr>
          <w:i/>
          <w:sz w:val="22"/>
        </w:rPr>
        <w:t>Annual Christian Megacensus</w:t>
      </w:r>
      <w:r>
        <w:rPr>
          <w:sz w:val="22"/>
        </w:rPr>
        <w:t>. Pasadena: William Carey.</w:t>
      </w:r>
    </w:p>
    <w:p>
      <w:pPr>
        <w:spacing w:line="360" w:lineRule="auto" w:before="0"/>
        <w:ind w:left="1246" w:right="933" w:hanging="567"/>
        <w:jc w:val="both"/>
        <w:rPr>
          <w:sz w:val="22"/>
        </w:rPr>
      </w:pPr>
      <w:r>
        <w:rPr>
          <w:sz w:val="22"/>
        </w:rPr>
        <w:t>Brann,</w:t>
      </w:r>
      <w:r>
        <w:rPr>
          <w:spacing w:val="-3"/>
          <w:sz w:val="22"/>
        </w:rPr>
        <w:t> </w:t>
      </w:r>
      <w:r>
        <w:rPr>
          <w:sz w:val="22"/>
        </w:rPr>
        <w:t>C.</w:t>
      </w:r>
      <w:r>
        <w:rPr>
          <w:spacing w:val="-6"/>
          <w:sz w:val="22"/>
        </w:rPr>
        <w:t> </w:t>
      </w:r>
      <w:r>
        <w:rPr>
          <w:sz w:val="22"/>
        </w:rPr>
        <w:t>M.</w:t>
      </w:r>
      <w:r>
        <w:rPr>
          <w:spacing w:val="-5"/>
          <w:sz w:val="22"/>
        </w:rPr>
        <w:t> </w:t>
      </w:r>
      <w:r>
        <w:rPr>
          <w:sz w:val="22"/>
        </w:rPr>
        <w:t>B.</w:t>
      </w:r>
      <w:r>
        <w:rPr>
          <w:spacing w:val="-6"/>
          <w:sz w:val="22"/>
        </w:rPr>
        <w:t> </w:t>
      </w:r>
      <w:r>
        <w:rPr>
          <w:sz w:val="22"/>
        </w:rPr>
        <w:t>(1994).</w:t>
      </w:r>
      <w:r>
        <w:rPr>
          <w:spacing w:val="-2"/>
          <w:sz w:val="22"/>
        </w:rPr>
        <w:t> </w:t>
      </w:r>
      <w:r>
        <w:rPr>
          <w:sz w:val="22"/>
        </w:rPr>
        <w:t>A</w:t>
      </w:r>
      <w:r>
        <w:rPr>
          <w:spacing w:val="-7"/>
          <w:sz w:val="22"/>
        </w:rPr>
        <w:t> </w:t>
      </w:r>
      <w:r>
        <w:rPr>
          <w:sz w:val="22"/>
        </w:rPr>
        <w:t>prognosis</w:t>
      </w:r>
      <w:r>
        <w:rPr>
          <w:spacing w:val="-5"/>
          <w:sz w:val="22"/>
        </w:rPr>
        <w:t> </w:t>
      </w:r>
      <w:r>
        <w:rPr>
          <w:sz w:val="22"/>
        </w:rPr>
        <w:t>for</w:t>
      </w:r>
      <w:r>
        <w:rPr>
          <w:spacing w:val="-5"/>
          <w:sz w:val="22"/>
        </w:rPr>
        <w:t> </w:t>
      </w:r>
      <w:r>
        <w:rPr>
          <w:sz w:val="22"/>
        </w:rPr>
        <w:t>language</w:t>
      </w:r>
      <w:r>
        <w:rPr>
          <w:spacing w:val="-7"/>
          <w:sz w:val="22"/>
        </w:rPr>
        <w:t> </w:t>
      </w:r>
      <w:r>
        <w:rPr>
          <w:sz w:val="22"/>
        </w:rPr>
        <w:t>management</w:t>
      </w:r>
      <w:r>
        <w:rPr>
          <w:spacing w:val="-5"/>
          <w:sz w:val="22"/>
        </w:rPr>
        <w:t> </w:t>
      </w:r>
      <w:r>
        <w:rPr>
          <w:sz w:val="22"/>
        </w:rPr>
        <w:t>in</w:t>
      </w:r>
      <w:r>
        <w:rPr>
          <w:spacing w:val="-3"/>
          <w:sz w:val="22"/>
        </w:rPr>
        <w:t> </w:t>
      </w:r>
      <w:r>
        <w:rPr>
          <w:sz w:val="22"/>
        </w:rPr>
        <w:t>the</w:t>
      </w:r>
      <w:r>
        <w:rPr>
          <w:spacing w:val="-3"/>
          <w:sz w:val="22"/>
        </w:rPr>
        <w:t> </w:t>
      </w:r>
      <w:r>
        <w:rPr>
          <w:sz w:val="22"/>
        </w:rPr>
        <w:t>Third</w:t>
      </w:r>
      <w:r>
        <w:rPr>
          <w:spacing w:val="-4"/>
          <w:sz w:val="22"/>
        </w:rPr>
        <w:t> </w:t>
      </w:r>
      <w:r>
        <w:rPr>
          <w:sz w:val="22"/>
        </w:rPr>
        <w:t>Republic.</w:t>
      </w:r>
      <w:r>
        <w:rPr>
          <w:spacing w:val="-5"/>
          <w:sz w:val="22"/>
        </w:rPr>
        <w:t> </w:t>
      </w:r>
      <w:r>
        <w:rPr>
          <w:sz w:val="22"/>
        </w:rPr>
        <w:t>In M.</w:t>
      </w:r>
      <w:r>
        <w:rPr>
          <w:spacing w:val="-5"/>
          <w:sz w:val="22"/>
        </w:rPr>
        <w:t> </w:t>
      </w:r>
      <w:r>
        <w:rPr>
          <w:sz w:val="22"/>
        </w:rPr>
        <w:t>Pütz</w:t>
      </w:r>
      <w:r>
        <w:rPr>
          <w:spacing w:val="-5"/>
          <w:sz w:val="22"/>
        </w:rPr>
        <w:t> </w:t>
      </w:r>
      <w:r>
        <w:rPr>
          <w:sz w:val="22"/>
        </w:rPr>
        <w:t>(ed.), </w:t>
      </w:r>
      <w:r>
        <w:rPr>
          <w:i/>
          <w:sz w:val="22"/>
        </w:rPr>
        <w:t>Language Contact and Language Conflict</w:t>
      </w:r>
      <w:r>
        <w:rPr>
          <w:sz w:val="22"/>
        </w:rPr>
        <w:t>, (pp. 165-180). Amsterdam &amp; Philadelphia: John Benjamins.</w:t>
      </w:r>
    </w:p>
    <w:p>
      <w:pPr>
        <w:spacing w:line="360" w:lineRule="auto" w:before="0"/>
        <w:ind w:left="1246" w:right="935" w:hanging="567"/>
        <w:jc w:val="both"/>
        <w:rPr>
          <w:sz w:val="22"/>
        </w:rPr>
      </w:pPr>
      <w:r>
        <w:rPr>
          <w:sz w:val="22"/>
        </w:rPr>
        <w:t>Brosch, C. (2015). On the Conceptual History of the Term </w:t>
      </w:r>
      <w:r>
        <w:rPr>
          <w:i/>
          <w:sz w:val="22"/>
        </w:rPr>
        <w:t>Lingua Franca</w:t>
      </w:r>
      <w:r>
        <w:rPr>
          <w:sz w:val="22"/>
        </w:rPr>
        <w:t>. </w:t>
      </w:r>
      <w:r>
        <w:rPr>
          <w:i/>
          <w:sz w:val="22"/>
        </w:rPr>
        <w:t>Apples: Journal of Applied </w:t>
      </w:r>
      <w:r>
        <w:rPr>
          <w:i/>
          <w:sz w:val="22"/>
        </w:rPr>
        <w:t>Language Studies, 9/1</w:t>
      </w:r>
      <w:r>
        <w:rPr>
          <w:sz w:val="22"/>
        </w:rPr>
        <w:t>, 71-85.</w:t>
      </w:r>
    </w:p>
    <w:p>
      <w:pPr>
        <w:spacing w:line="360" w:lineRule="auto" w:before="0"/>
        <w:ind w:left="1246" w:right="933" w:hanging="567"/>
        <w:jc w:val="both"/>
        <w:rPr>
          <w:sz w:val="22"/>
        </w:rPr>
      </w:pPr>
      <w:r>
        <w:rPr>
          <w:sz w:val="22"/>
        </w:rPr>
        <w:t>Cysouw, M. &amp; Good, J. (2013). Languoid, Doculect and Glossonym: Formalizing the Notion ‘Language.’ </w:t>
      </w:r>
      <w:r>
        <w:rPr>
          <w:i/>
          <w:sz w:val="22"/>
        </w:rPr>
        <w:t>Language Documentation and Conservation, 7</w:t>
      </w:r>
      <w:r>
        <w:rPr>
          <w:sz w:val="22"/>
        </w:rPr>
        <w:t>, 331-359.</w:t>
      </w:r>
    </w:p>
    <w:p>
      <w:pPr>
        <w:spacing w:line="360" w:lineRule="auto" w:before="0"/>
        <w:ind w:left="1246" w:right="934" w:hanging="567"/>
        <w:jc w:val="both"/>
        <w:rPr>
          <w:sz w:val="22"/>
        </w:rPr>
      </w:pPr>
      <w:r>
        <w:rPr>
          <w:sz w:val="22"/>
        </w:rPr>
        <w:t>Dalby, D., Gillam, L., Cox, C. &amp; Garside, D. (2004). Standards for language codes: Developing ISO 639. In </w:t>
      </w:r>
      <w:r>
        <w:rPr>
          <w:i/>
          <w:sz w:val="22"/>
        </w:rPr>
        <w:t>Proceedings of the LREC 2004. Forth International Conference on Language resources </w:t>
      </w:r>
      <w:r>
        <w:rPr>
          <w:i/>
          <w:sz w:val="22"/>
        </w:rPr>
        <w:t>and evaluation. </w:t>
      </w:r>
      <w:hyperlink r:id="rId317">
        <w:r>
          <w:rPr>
            <w:sz w:val="22"/>
          </w:rPr>
          <w:t>http://www.lrec-conf.org/proceedings/lrec2004/ </w:t>
        </w:r>
      </w:hyperlink>
      <w:r>
        <w:rPr>
          <w:sz w:val="22"/>
        </w:rPr>
        <w:t>(accessed on July 31, 2021)</w:t>
      </w:r>
    </w:p>
    <w:p>
      <w:pPr>
        <w:spacing w:line="360" w:lineRule="auto" w:before="0"/>
        <w:ind w:left="1246" w:right="941" w:hanging="567"/>
        <w:jc w:val="both"/>
        <w:rPr>
          <w:sz w:val="22"/>
        </w:rPr>
      </w:pPr>
      <w:r>
        <w:rPr>
          <w:sz w:val="22"/>
        </w:rPr>
        <w:t>Dapper, O. (1672). </w:t>
      </w:r>
      <w:r>
        <w:rPr>
          <w:i/>
          <w:sz w:val="22"/>
        </w:rPr>
        <w:t>Asia, of Naukeurige beschryving van het rijk des Grooten Mogols, en een groot </w:t>
      </w:r>
      <w:r>
        <w:rPr>
          <w:i/>
          <w:sz w:val="22"/>
        </w:rPr>
        <w:t>gedeelte van Indiën</w:t>
      </w:r>
      <w:r>
        <w:rPr>
          <w:sz w:val="22"/>
        </w:rPr>
        <w:t>. Amsterdam: Jakob van Meurs.</w:t>
      </w:r>
    </w:p>
    <w:p>
      <w:pPr>
        <w:spacing w:before="0"/>
        <w:ind w:left="680" w:right="0" w:firstLine="0"/>
        <w:jc w:val="both"/>
        <w:rPr>
          <w:sz w:val="22"/>
        </w:rPr>
      </w:pPr>
      <w:r>
        <w:rPr>
          <w:sz w:val="22"/>
        </w:rPr>
        <w:t>Díaz-Fernández, A. (2006). Glosónimos aplicados a la lengua mapuche. </w:t>
      </w:r>
      <w:r>
        <w:rPr>
          <w:i/>
          <w:sz w:val="22"/>
        </w:rPr>
        <w:t>Anclajes, 10</w:t>
      </w:r>
      <w:r>
        <w:rPr>
          <w:sz w:val="22"/>
        </w:rPr>
        <w:t>, 95-111.</w:t>
      </w:r>
    </w:p>
    <w:p>
      <w:pPr>
        <w:spacing w:line="360" w:lineRule="auto" w:before="123"/>
        <w:ind w:left="1246" w:right="934" w:hanging="567"/>
        <w:jc w:val="both"/>
        <w:rPr>
          <w:sz w:val="22"/>
        </w:rPr>
      </w:pPr>
      <w:r>
        <w:rPr>
          <w:sz w:val="22"/>
        </w:rPr>
        <w:t>Dryer, M. S. (2019). Language names and nonlinguists: A response to Haspelmath. </w:t>
      </w:r>
      <w:r>
        <w:rPr>
          <w:i/>
          <w:sz w:val="22"/>
        </w:rPr>
        <w:t>Language </w:t>
      </w:r>
      <w:r>
        <w:rPr>
          <w:i/>
          <w:sz w:val="22"/>
        </w:rPr>
        <w:t>Documentation and Conservation, 13</w:t>
      </w:r>
      <w:r>
        <w:rPr>
          <w:sz w:val="22"/>
        </w:rPr>
        <w:t>, 580-585.</w:t>
      </w:r>
    </w:p>
    <w:p>
      <w:pPr>
        <w:spacing w:line="360" w:lineRule="auto" w:before="0"/>
        <w:ind w:left="1246" w:right="935" w:hanging="567"/>
        <w:jc w:val="both"/>
        <w:rPr>
          <w:sz w:val="22"/>
        </w:rPr>
      </w:pPr>
      <w:r>
        <w:rPr>
          <w:sz w:val="22"/>
        </w:rPr>
        <w:t>Duličenko, A. D. (1973). La Lingvonimiko – ĝlaj esenco kaj problemoj. </w:t>
      </w:r>
      <w:r>
        <w:rPr>
          <w:i/>
          <w:sz w:val="22"/>
        </w:rPr>
        <w:t>Scienca Revuo de Internacia </w:t>
      </w:r>
      <w:r>
        <w:rPr>
          <w:i/>
          <w:sz w:val="22"/>
        </w:rPr>
        <w:t>Scienca Asocio Esperantista, 24/2-3</w:t>
      </w:r>
      <w:r>
        <w:rPr>
          <w:sz w:val="22"/>
        </w:rPr>
        <w:t>, 83-90.</w:t>
      </w:r>
    </w:p>
    <w:p>
      <w:pPr>
        <w:spacing w:line="360" w:lineRule="auto" w:before="1"/>
        <w:ind w:left="1246" w:right="933" w:hanging="567"/>
        <w:jc w:val="both"/>
        <w:rPr>
          <w:sz w:val="22"/>
        </w:rPr>
      </w:pPr>
      <w:r>
        <w:rPr>
          <w:sz w:val="22"/>
        </w:rPr>
        <w:t>Gabinschi, M. (1997). Reconverging of Moldavian towards Romanian. In M. G. Clyne (ed.), </w:t>
      </w:r>
      <w:r>
        <w:rPr>
          <w:i/>
          <w:sz w:val="22"/>
        </w:rPr>
        <w:t>Undoing </w:t>
      </w:r>
      <w:r>
        <w:rPr>
          <w:i/>
          <w:sz w:val="22"/>
        </w:rPr>
        <w:t>and Redoing Corpus Planning</w:t>
      </w:r>
      <w:r>
        <w:rPr>
          <w:sz w:val="22"/>
        </w:rPr>
        <w:t>, (pp. 193-214). Berlin: Walter de Gruyter.</w:t>
      </w:r>
    </w:p>
    <w:p>
      <w:pPr>
        <w:spacing w:line="360" w:lineRule="auto" w:before="0"/>
        <w:ind w:left="1246" w:right="933" w:hanging="567"/>
        <w:jc w:val="both"/>
        <w:rPr>
          <w:sz w:val="22"/>
        </w:rPr>
      </w:pPr>
      <w:r>
        <w:rPr>
          <w:sz w:val="22"/>
        </w:rPr>
        <w:t>Ellis, G. (1788). </w:t>
      </w:r>
      <w:r>
        <w:rPr>
          <w:i/>
          <w:sz w:val="22"/>
        </w:rPr>
        <w:t>Memoir of a Map of the Countries Comprehended Between the Black Sea and the </w:t>
      </w:r>
      <w:r>
        <w:rPr>
          <w:i/>
          <w:sz w:val="22"/>
        </w:rPr>
        <w:t>Caspian; with an Account of the Caucasian Nations, and Vocabularies of Their Languages</w:t>
      </w:r>
      <w:r>
        <w:rPr>
          <w:sz w:val="22"/>
        </w:rPr>
        <w:t>. London: John Edwards.</w:t>
      </w:r>
    </w:p>
    <w:p>
      <w:pPr>
        <w:spacing w:line="253" w:lineRule="exact" w:before="0"/>
        <w:ind w:left="680" w:right="0" w:firstLine="0"/>
        <w:jc w:val="both"/>
        <w:rPr>
          <w:sz w:val="22"/>
        </w:rPr>
      </w:pPr>
      <w:r>
        <w:rPr>
          <w:sz w:val="22"/>
        </w:rPr>
        <w:t>Gippert, J. (2012). Language-speciﬁc encoding in endangered language corpora. In F. Seifart, G. Haig,</w:t>
      </w:r>
    </w:p>
    <w:p>
      <w:pPr>
        <w:spacing w:line="360" w:lineRule="auto" w:before="126"/>
        <w:ind w:left="1246" w:right="936" w:firstLine="0"/>
        <w:jc w:val="both"/>
        <w:rPr>
          <w:sz w:val="22"/>
        </w:rPr>
      </w:pPr>
      <w:r>
        <w:rPr>
          <w:sz w:val="22"/>
        </w:rPr>
        <w:t>N. P. Himmelmann, D. Jung, A. Margetts, &amp; P. Trilsbeek (eds.), </w:t>
      </w:r>
      <w:r>
        <w:rPr>
          <w:i/>
          <w:sz w:val="22"/>
        </w:rPr>
        <w:t>Potentials of Language </w:t>
      </w:r>
      <w:r>
        <w:rPr>
          <w:i/>
          <w:sz w:val="22"/>
        </w:rPr>
        <w:t>Documentation:</w:t>
      </w:r>
      <w:r>
        <w:rPr>
          <w:i/>
          <w:spacing w:val="-6"/>
          <w:sz w:val="22"/>
        </w:rPr>
        <w:t> </w:t>
      </w:r>
      <w:r>
        <w:rPr>
          <w:i/>
          <w:sz w:val="22"/>
        </w:rPr>
        <w:t>Methods,</w:t>
      </w:r>
      <w:r>
        <w:rPr>
          <w:i/>
          <w:spacing w:val="-5"/>
          <w:sz w:val="22"/>
        </w:rPr>
        <w:t> </w:t>
      </w:r>
      <w:r>
        <w:rPr>
          <w:i/>
          <w:sz w:val="22"/>
        </w:rPr>
        <w:t>Analyses,</w:t>
      </w:r>
      <w:r>
        <w:rPr>
          <w:i/>
          <w:spacing w:val="-4"/>
          <w:sz w:val="22"/>
        </w:rPr>
        <w:t> </w:t>
      </w:r>
      <w:r>
        <w:rPr>
          <w:i/>
          <w:sz w:val="22"/>
        </w:rPr>
        <w:t>and</w:t>
      </w:r>
      <w:r>
        <w:rPr>
          <w:i/>
          <w:spacing w:val="-4"/>
          <w:sz w:val="22"/>
        </w:rPr>
        <w:t> </w:t>
      </w:r>
      <w:r>
        <w:rPr>
          <w:i/>
          <w:sz w:val="22"/>
        </w:rPr>
        <w:t>Utilization</w:t>
      </w:r>
      <w:r>
        <w:rPr>
          <w:sz w:val="22"/>
        </w:rPr>
        <w:t>,</w:t>
      </w:r>
      <w:r>
        <w:rPr>
          <w:spacing w:val="-4"/>
          <w:sz w:val="22"/>
        </w:rPr>
        <w:t> </w:t>
      </w:r>
      <w:r>
        <w:rPr>
          <w:sz w:val="22"/>
        </w:rPr>
        <w:t>(pp.</w:t>
      </w:r>
      <w:r>
        <w:rPr>
          <w:spacing w:val="-4"/>
          <w:sz w:val="22"/>
        </w:rPr>
        <w:t> </w:t>
      </w:r>
      <w:r>
        <w:rPr>
          <w:sz w:val="22"/>
        </w:rPr>
        <w:t>17–24).</w:t>
      </w:r>
      <w:r>
        <w:rPr>
          <w:spacing w:val="-4"/>
          <w:sz w:val="22"/>
        </w:rPr>
        <w:t> </w:t>
      </w:r>
      <w:r>
        <w:rPr>
          <w:sz w:val="22"/>
        </w:rPr>
        <w:t>Manoa:</w:t>
      </w:r>
      <w:r>
        <w:rPr>
          <w:spacing w:val="-3"/>
          <w:sz w:val="22"/>
        </w:rPr>
        <w:t> </w:t>
      </w:r>
      <w:r>
        <w:rPr>
          <w:sz w:val="22"/>
        </w:rPr>
        <w:t>University</w:t>
      </w:r>
      <w:r>
        <w:rPr>
          <w:spacing w:val="-4"/>
          <w:sz w:val="22"/>
        </w:rPr>
        <w:t> </w:t>
      </w:r>
      <w:r>
        <w:rPr>
          <w:sz w:val="22"/>
        </w:rPr>
        <w:t>of</w:t>
      </w:r>
      <w:r>
        <w:rPr>
          <w:spacing w:val="-3"/>
          <w:sz w:val="22"/>
        </w:rPr>
        <w:t> </w:t>
      </w:r>
      <w:r>
        <w:rPr>
          <w:sz w:val="22"/>
        </w:rPr>
        <w:t>Hawai‘i Press.</w:t>
      </w:r>
    </w:p>
    <w:p>
      <w:pPr>
        <w:spacing w:line="360" w:lineRule="auto" w:before="2"/>
        <w:ind w:left="1246" w:right="936" w:hanging="567"/>
        <w:jc w:val="both"/>
        <w:rPr>
          <w:sz w:val="22"/>
        </w:rPr>
      </w:pPr>
      <w:r>
        <w:rPr>
          <w:sz w:val="22"/>
        </w:rPr>
        <w:t>Gippert,</w:t>
      </w:r>
      <w:r>
        <w:rPr>
          <w:spacing w:val="-4"/>
          <w:sz w:val="22"/>
        </w:rPr>
        <w:t> </w:t>
      </w:r>
      <w:r>
        <w:rPr>
          <w:sz w:val="22"/>
        </w:rPr>
        <w:t>J.</w:t>
      </w:r>
      <w:r>
        <w:rPr>
          <w:spacing w:val="-6"/>
          <w:sz w:val="22"/>
        </w:rPr>
        <w:t> </w:t>
      </w:r>
      <w:r>
        <w:rPr>
          <w:sz w:val="22"/>
        </w:rPr>
        <w:t>&amp;</w:t>
      </w:r>
      <w:r>
        <w:rPr>
          <w:spacing w:val="-4"/>
          <w:sz w:val="22"/>
        </w:rPr>
        <w:t> </w:t>
      </w:r>
      <w:r>
        <w:rPr>
          <w:sz w:val="22"/>
        </w:rPr>
        <w:t>Tandashvili,</w:t>
      </w:r>
      <w:r>
        <w:rPr>
          <w:spacing w:val="-6"/>
          <w:sz w:val="22"/>
        </w:rPr>
        <w:t> </w:t>
      </w:r>
      <w:r>
        <w:rPr>
          <w:sz w:val="22"/>
        </w:rPr>
        <w:t>M.</w:t>
      </w:r>
      <w:r>
        <w:rPr>
          <w:spacing w:val="-4"/>
          <w:sz w:val="22"/>
        </w:rPr>
        <w:t> </w:t>
      </w:r>
      <w:r>
        <w:rPr>
          <w:sz w:val="22"/>
        </w:rPr>
        <w:t>(2015).</w:t>
      </w:r>
      <w:r>
        <w:rPr>
          <w:spacing w:val="-5"/>
          <w:sz w:val="22"/>
        </w:rPr>
        <w:t> </w:t>
      </w:r>
      <w:r>
        <w:rPr>
          <w:sz w:val="22"/>
        </w:rPr>
        <w:t>Structuring</w:t>
      </w:r>
      <w:r>
        <w:rPr>
          <w:spacing w:val="-6"/>
          <w:sz w:val="22"/>
        </w:rPr>
        <w:t> </w:t>
      </w:r>
      <w:r>
        <w:rPr>
          <w:sz w:val="22"/>
        </w:rPr>
        <w:t>a</w:t>
      </w:r>
      <w:r>
        <w:rPr>
          <w:spacing w:val="-3"/>
          <w:sz w:val="22"/>
        </w:rPr>
        <w:t> </w:t>
      </w:r>
      <w:r>
        <w:rPr>
          <w:sz w:val="22"/>
        </w:rPr>
        <w:t>Diachronic</w:t>
      </w:r>
      <w:r>
        <w:rPr>
          <w:spacing w:val="-4"/>
          <w:sz w:val="22"/>
        </w:rPr>
        <w:t> </w:t>
      </w:r>
      <w:r>
        <w:rPr>
          <w:sz w:val="22"/>
        </w:rPr>
        <w:t>Corpus.</w:t>
      </w:r>
      <w:r>
        <w:rPr>
          <w:spacing w:val="-3"/>
          <w:sz w:val="22"/>
        </w:rPr>
        <w:t> </w:t>
      </w:r>
      <w:r>
        <w:rPr>
          <w:sz w:val="22"/>
        </w:rPr>
        <w:t>The</w:t>
      </w:r>
      <w:r>
        <w:rPr>
          <w:spacing w:val="-4"/>
          <w:sz w:val="22"/>
        </w:rPr>
        <w:t> </w:t>
      </w:r>
      <w:r>
        <w:rPr>
          <w:sz w:val="22"/>
        </w:rPr>
        <w:t>Georgian</w:t>
      </w:r>
      <w:r>
        <w:rPr>
          <w:spacing w:val="-3"/>
          <w:sz w:val="22"/>
        </w:rPr>
        <w:t> </w:t>
      </w:r>
      <w:r>
        <w:rPr>
          <w:sz w:val="22"/>
        </w:rPr>
        <w:t>National</w:t>
      </w:r>
      <w:r>
        <w:rPr>
          <w:spacing w:val="-3"/>
          <w:sz w:val="22"/>
        </w:rPr>
        <w:t> </w:t>
      </w:r>
      <w:r>
        <w:rPr>
          <w:sz w:val="22"/>
        </w:rPr>
        <w:t>Corpus project.</w:t>
      </w:r>
      <w:r>
        <w:rPr>
          <w:spacing w:val="-4"/>
          <w:sz w:val="22"/>
        </w:rPr>
        <w:t> </w:t>
      </w:r>
      <w:r>
        <w:rPr>
          <w:sz w:val="22"/>
        </w:rPr>
        <w:t>In</w:t>
      </w:r>
      <w:r>
        <w:rPr>
          <w:spacing w:val="-7"/>
          <w:sz w:val="22"/>
        </w:rPr>
        <w:t> </w:t>
      </w:r>
      <w:r>
        <w:rPr>
          <w:sz w:val="22"/>
        </w:rPr>
        <w:t>J.</w:t>
      </w:r>
      <w:r>
        <w:rPr>
          <w:spacing w:val="-3"/>
          <w:sz w:val="22"/>
        </w:rPr>
        <w:t> </w:t>
      </w:r>
      <w:r>
        <w:rPr>
          <w:sz w:val="22"/>
        </w:rPr>
        <w:t>Gippert</w:t>
      </w:r>
      <w:r>
        <w:rPr>
          <w:spacing w:val="-6"/>
          <w:sz w:val="22"/>
        </w:rPr>
        <w:t> </w:t>
      </w:r>
      <w:r>
        <w:rPr>
          <w:sz w:val="22"/>
        </w:rPr>
        <w:t>&amp;</w:t>
      </w:r>
      <w:r>
        <w:rPr>
          <w:spacing w:val="-5"/>
          <w:sz w:val="22"/>
        </w:rPr>
        <w:t> </w:t>
      </w:r>
      <w:r>
        <w:rPr>
          <w:sz w:val="22"/>
        </w:rPr>
        <w:t>R.</w:t>
      </w:r>
      <w:r>
        <w:rPr>
          <w:spacing w:val="-10"/>
          <w:sz w:val="22"/>
        </w:rPr>
        <w:t> </w:t>
      </w:r>
      <w:r>
        <w:rPr>
          <w:sz w:val="22"/>
        </w:rPr>
        <w:t>Gehrke</w:t>
      </w:r>
      <w:r>
        <w:rPr>
          <w:spacing w:val="-6"/>
          <w:sz w:val="22"/>
        </w:rPr>
        <w:t> </w:t>
      </w:r>
      <w:r>
        <w:rPr>
          <w:sz w:val="22"/>
        </w:rPr>
        <w:t>(eds.),</w:t>
      </w:r>
      <w:r>
        <w:rPr>
          <w:spacing w:val="-3"/>
          <w:sz w:val="22"/>
        </w:rPr>
        <w:t> </w:t>
      </w:r>
      <w:r>
        <w:rPr>
          <w:i/>
          <w:sz w:val="22"/>
        </w:rPr>
        <w:t>Historical</w:t>
      </w:r>
      <w:r>
        <w:rPr>
          <w:i/>
          <w:spacing w:val="-5"/>
          <w:sz w:val="22"/>
        </w:rPr>
        <w:t> </w:t>
      </w:r>
      <w:r>
        <w:rPr>
          <w:i/>
          <w:sz w:val="22"/>
        </w:rPr>
        <w:t>Corpora:</w:t>
      </w:r>
      <w:r>
        <w:rPr>
          <w:i/>
          <w:spacing w:val="-4"/>
          <w:sz w:val="22"/>
        </w:rPr>
        <w:t> </w:t>
      </w:r>
      <w:r>
        <w:rPr>
          <w:i/>
          <w:sz w:val="22"/>
        </w:rPr>
        <w:t>Challenges</w:t>
      </w:r>
      <w:r>
        <w:rPr>
          <w:i/>
          <w:spacing w:val="-6"/>
          <w:sz w:val="22"/>
        </w:rPr>
        <w:t> </w:t>
      </w:r>
      <w:r>
        <w:rPr>
          <w:i/>
          <w:sz w:val="22"/>
        </w:rPr>
        <w:t>and</w:t>
      </w:r>
      <w:r>
        <w:rPr>
          <w:i/>
          <w:spacing w:val="-4"/>
          <w:sz w:val="22"/>
        </w:rPr>
        <w:t> </w:t>
      </w:r>
      <w:r>
        <w:rPr>
          <w:i/>
          <w:sz w:val="22"/>
        </w:rPr>
        <w:t>Perspectives</w:t>
      </w:r>
      <w:r>
        <w:rPr>
          <w:sz w:val="22"/>
        </w:rPr>
        <w:t>,</w:t>
      </w:r>
      <w:r>
        <w:rPr>
          <w:spacing w:val="-7"/>
          <w:sz w:val="22"/>
        </w:rPr>
        <w:t> </w:t>
      </w:r>
      <w:r>
        <w:rPr>
          <w:sz w:val="22"/>
        </w:rPr>
        <w:t>(pp. 305-322). Tübingen: Narr</w:t>
      </w:r>
      <w:r>
        <w:rPr>
          <w:spacing w:val="-2"/>
          <w:sz w:val="22"/>
        </w:rPr>
        <w:t> </w:t>
      </w:r>
      <w:r>
        <w:rPr>
          <w:sz w:val="22"/>
        </w:rPr>
        <w:t>Verlag.</w:t>
      </w:r>
    </w:p>
    <w:p>
      <w:pPr>
        <w:spacing w:after="0" w:line="360" w:lineRule="auto"/>
        <w:jc w:val="both"/>
        <w:rPr>
          <w:sz w:val="22"/>
        </w:rPr>
        <w:sectPr>
          <w:pgSz w:w="11910" w:h="16840"/>
          <w:pgMar w:header="722" w:footer="1000" w:top="1300" w:bottom="1200" w:left="760" w:right="500"/>
        </w:sectPr>
      </w:pPr>
    </w:p>
    <w:p>
      <w:pPr>
        <w:pStyle w:val="BodyText"/>
        <w:spacing w:before="6"/>
        <w:rPr>
          <w:sz w:val="26"/>
        </w:rPr>
      </w:pPr>
    </w:p>
    <w:p>
      <w:pPr>
        <w:spacing w:line="360" w:lineRule="auto" w:before="91"/>
        <w:ind w:left="1246" w:right="943" w:hanging="567"/>
        <w:jc w:val="both"/>
        <w:rPr>
          <w:sz w:val="22"/>
        </w:rPr>
      </w:pPr>
      <w:r>
        <w:rPr>
          <w:sz w:val="22"/>
        </w:rPr>
        <w:t>Goebl, H. (1979). Glottonymie, Glottotomie und Schizoglossie: Drei sprachpolitisch bedeutsame Begriffe. </w:t>
      </w:r>
      <w:r>
        <w:rPr>
          <w:i/>
          <w:sz w:val="22"/>
        </w:rPr>
        <w:t>Ladinia, 3</w:t>
      </w:r>
      <w:r>
        <w:rPr>
          <w:sz w:val="22"/>
        </w:rPr>
        <w:t>, 7-38.</w:t>
      </w:r>
    </w:p>
    <w:p>
      <w:pPr>
        <w:spacing w:line="360" w:lineRule="auto" w:before="2"/>
        <w:ind w:left="1246" w:right="937" w:hanging="567"/>
        <w:jc w:val="both"/>
        <w:rPr>
          <w:sz w:val="22"/>
        </w:rPr>
      </w:pPr>
      <w:r>
        <w:rPr>
          <w:sz w:val="22"/>
        </w:rPr>
        <w:t>Good,</w:t>
      </w:r>
      <w:r>
        <w:rPr>
          <w:spacing w:val="-5"/>
          <w:sz w:val="22"/>
        </w:rPr>
        <w:t> </w:t>
      </w:r>
      <w:r>
        <w:rPr>
          <w:sz w:val="22"/>
        </w:rPr>
        <w:t>J.</w:t>
      </w:r>
      <w:r>
        <w:rPr>
          <w:spacing w:val="-6"/>
          <w:sz w:val="22"/>
        </w:rPr>
        <w:t> </w:t>
      </w:r>
      <w:r>
        <w:rPr>
          <w:sz w:val="22"/>
        </w:rPr>
        <w:t>&amp;</w:t>
      </w:r>
      <w:r>
        <w:rPr>
          <w:spacing w:val="-3"/>
          <w:sz w:val="22"/>
        </w:rPr>
        <w:t> </w:t>
      </w:r>
      <w:r>
        <w:rPr>
          <w:sz w:val="22"/>
        </w:rPr>
        <w:t>Hendryx-Parker,</w:t>
      </w:r>
      <w:r>
        <w:rPr>
          <w:spacing w:val="-5"/>
          <w:sz w:val="22"/>
        </w:rPr>
        <w:t> </w:t>
      </w:r>
      <w:r>
        <w:rPr>
          <w:sz w:val="22"/>
        </w:rPr>
        <w:t>C.</w:t>
      </w:r>
      <w:r>
        <w:rPr>
          <w:spacing w:val="-5"/>
          <w:sz w:val="22"/>
        </w:rPr>
        <w:t> </w:t>
      </w:r>
      <w:r>
        <w:rPr>
          <w:sz w:val="22"/>
        </w:rPr>
        <w:t>(2006).</w:t>
      </w:r>
      <w:r>
        <w:rPr>
          <w:spacing w:val="-4"/>
          <w:sz w:val="22"/>
        </w:rPr>
        <w:t> </w:t>
      </w:r>
      <w:r>
        <w:rPr>
          <w:sz w:val="22"/>
        </w:rPr>
        <w:t>Modeling</w:t>
      </w:r>
      <w:r>
        <w:rPr>
          <w:spacing w:val="-7"/>
          <w:sz w:val="22"/>
        </w:rPr>
        <w:t> </w:t>
      </w:r>
      <w:r>
        <w:rPr>
          <w:sz w:val="22"/>
        </w:rPr>
        <w:t>Contested</w:t>
      </w:r>
      <w:r>
        <w:rPr>
          <w:spacing w:val="-5"/>
          <w:sz w:val="22"/>
        </w:rPr>
        <w:t> </w:t>
      </w:r>
      <w:r>
        <w:rPr>
          <w:sz w:val="22"/>
        </w:rPr>
        <w:t>Categorization</w:t>
      </w:r>
      <w:r>
        <w:rPr>
          <w:spacing w:val="-6"/>
          <w:sz w:val="22"/>
        </w:rPr>
        <w:t> </w:t>
      </w:r>
      <w:r>
        <w:rPr>
          <w:sz w:val="22"/>
        </w:rPr>
        <w:t>in</w:t>
      </w:r>
      <w:r>
        <w:rPr>
          <w:spacing w:val="-5"/>
          <w:sz w:val="22"/>
        </w:rPr>
        <w:t> </w:t>
      </w:r>
      <w:r>
        <w:rPr>
          <w:sz w:val="22"/>
        </w:rPr>
        <w:t>Linguistic</w:t>
      </w:r>
      <w:r>
        <w:rPr>
          <w:spacing w:val="-3"/>
          <w:sz w:val="22"/>
        </w:rPr>
        <w:t> </w:t>
      </w:r>
      <w:r>
        <w:rPr>
          <w:sz w:val="22"/>
        </w:rPr>
        <w:t>Databases.</w:t>
      </w:r>
      <w:r>
        <w:rPr>
          <w:spacing w:val="-5"/>
          <w:sz w:val="22"/>
        </w:rPr>
        <w:t> </w:t>
      </w:r>
      <w:r>
        <w:rPr>
          <w:sz w:val="22"/>
        </w:rPr>
        <w:t>In </w:t>
      </w:r>
      <w:r>
        <w:rPr>
          <w:i/>
          <w:sz w:val="22"/>
        </w:rPr>
        <w:t>Proceedings of the EMELD ’06 Workshop on Digital Language Documentation: Tools and </w:t>
      </w:r>
      <w:r>
        <w:rPr>
          <w:i/>
          <w:sz w:val="22"/>
        </w:rPr>
        <w:t>Standards: The State of the Art</w:t>
      </w:r>
      <w:r>
        <w:rPr>
          <w:sz w:val="22"/>
        </w:rPr>
        <w:t>. Lansing, Michigan. June 20–22,</w:t>
      </w:r>
      <w:r>
        <w:rPr>
          <w:spacing w:val="-5"/>
          <w:sz w:val="22"/>
        </w:rPr>
        <w:t> </w:t>
      </w:r>
      <w:r>
        <w:rPr>
          <w:sz w:val="22"/>
        </w:rPr>
        <w:t>2006.</w:t>
      </w:r>
    </w:p>
    <w:p>
      <w:pPr>
        <w:spacing w:line="360" w:lineRule="auto" w:before="0"/>
        <w:ind w:left="1246" w:right="935" w:hanging="567"/>
        <w:jc w:val="both"/>
        <w:rPr>
          <w:sz w:val="22"/>
        </w:rPr>
      </w:pPr>
      <w:r>
        <w:rPr>
          <w:sz w:val="22"/>
        </w:rPr>
        <w:t>Haspelmath, M. (2017). Some principles for language names. </w:t>
      </w:r>
      <w:r>
        <w:rPr>
          <w:i/>
          <w:sz w:val="22"/>
        </w:rPr>
        <w:t>Language Documentation and </w:t>
      </w:r>
      <w:r>
        <w:rPr>
          <w:i/>
          <w:sz w:val="22"/>
        </w:rPr>
        <w:t>Conservation, 11</w:t>
      </w:r>
      <w:r>
        <w:rPr>
          <w:sz w:val="22"/>
        </w:rPr>
        <w:t>, 81-93.</w:t>
      </w:r>
    </w:p>
    <w:p>
      <w:pPr>
        <w:spacing w:line="360" w:lineRule="auto" w:before="0"/>
        <w:ind w:left="1246" w:right="932" w:hanging="567"/>
        <w:jc w:val="both"/>
        <w:rPr>
          <w:sz w:val="22"/>
        </w:rPr>
      </w:pPr>
      <w:r>
        <w:rPr>
          <w:sz w:val="22"/>
        </w:rPr>
        <w:t>Kahane, H. &amp; Kahane, R. (1976). </w:t>
      </w:r>
      <w:r>
        <w:rPr>
          <w:i/>
          <w:sz w:val="22"/>
        </w:rPr>
        <w:t>Lingua Franca</w:t>
      </w:r>
      <w:r>
        <w:rPr>
          <w:sz w:val="22"/>
        </w:rPr>
        <w:t>: The Story of a Term. </w:t>
      </w:r>
      <w:r>
        <w:rPr>
          <w:i/>
          <w:sz w:val="22"/>
        </w:rPr>
        <w:t>Romance Philology, 30/1</w:t>
      </w:r>
      <w:r>
        <w:rPr>
          <w:sz w:val="22"/>
        </w:rPr>
        <w:t>, 25- 41.</w:t>
      </w:r>
    </w:p>
    <w:p>
      <w:pPr>
        <w:spacing w:line="360" w:lineRule="auto" w:before="0"/>
        <w:ind w:left="1246" w:right="936" w:hanging="567"/>
        <w:jc w:val="both"/>
        <w:rPr>
          <w:sz w:val="22"/>
        </w:rPr>
      </w:pPr>
      <w:r>
        <w:rPr>
          <w:sz w:val="22"/>
        </w:rPr>
        <w:t>Kamusella, T. (2012). The global regime of language recognition. </w:t>
      </w:r>
      <w:r>
        <w:rPr>
          <w:i/>
          <w:sz w:val="22"/>
        </w:rPr>
        <w:t>International Journal for the </w:t>
      </w:r>
      <w:r>
        <w:rPr>
          <w:i/>
          <w:sz w:val="22"/>
        </w:rPr>
        <w:t>Sociology of Language, 218</w:t>
      </w:r>
      <w:r>
        <w:rPr>
          <w:sz w:val="22"/>
        </w:rPr>
        <w:t>, 59‒86.</w:t>
      </w:r>
    </w:p>
    <w:p>
      <w:pPr>
        <w:spacing w:line="360" w:lineRule="auto" w:before="1"/>
        <w:ind w:left="1246" w:right="931" w:hanging="567"/>
        <w:jc w:val="both"/>
        <w:rPr>
          <w:sz w:val="22"/>
        </w:rPr>
      </w:pPr>
      <w:r>
        <w:rPr>
          <w:sz w:val="22"/>
        </w:rPr>
        <w:t>Khubchandani, L. M. (1983). </w:t>
      </w:r>
      <w:r>
        <w:rPr>
          <w:i/>
          <w:sz w:val="22"/>
        </w:rPr>
        <w:t>Plural Languages, Plural Cultures: Communication, Identity, and </w:t>
      </w:r>
      <w:r>
        <w:rPr>
          <w:i/>
          <w:sz w:val="22"/>
        </w:rPr>
        <w:t>Sociopolitical Change in Contemporary India</w:t>
      </w:r>
      <w:r>
        <w:rPr>
          <w:sz w:val="22"/>
        </w:rPr>
        <w:t>. Manoa: University of Hawai‘i Press.</w:t>
      </w:r>
    </w:p>
    <w:p>
      <w:pPr>
        <w:spacing w:line="252" w:lineRule="exact" w:before="0"/>
        <w:ind w:left="680" w:right="0" w:firstLine="0"/>
        <w:jc w:val="both"/>
        <w:rPr>
          <w:sz w:val="22"/>
        </w:rPr>
      </w:pPr>
      <w:r>
        <w:rPr>
          <w:sz w:val="22"/>
        </w:rPr>
        <w:t>Kikvidze, Z. (2012). Language names: Terminology and ideology. </w:t>
      </w:r>
      <w:r>
        <w:rPr>
          <w:i/>
          <w:sz w:val="22"/>
        </w:rPr>
        <w:t>Caucasiologic Papers, 4</w:t>
      </w:r>
      <w:r>
        <w:rPr>
          <w:sz w:val="22"/>
        </w:rPr>
        <w:t>, 47-54.</w:t>
      </w:r>
    </w:p>
    <w:p>
      <w:pPr>
        <w:spacing w:line="360" w:lineRule="auto" w:before="126"/>
        <w:ind w:left="1246" w:right="932" w:hanging="567"/>
        <w:jc w:val="both"/>
        <w:rPr>
          <w:sz w:val="22"/>
        </w:rPr>
      </w:pPr>
      <w:r>
        <w:rPr>
          <w:sz w:val="22"/>
        </w:rPr>
        <w:t>Kikvidze, Z. (2013). Lost and acquired in translation: Shades of meaning in language names. </w:t>
      </w:r>
      <w:r>
        <w:rPr>
          <w:i/>
          <w:sz w:val="22"/>
        </w:rPr>
        <w:t>General </w:t>
      </w:r>
      <w:r>
        <w:rPr>
          <w:i/>
          <w:sz w:val="22"/>
        </w:rPr>
        <w:t>and Specialist Translation/Interpretation: Theory, Methods, Practice. 6th International Conference Proceedings</w:t>
      </w:r>
      <w:r>
        <w:rPr>
          <w:sz w:val="22"/>
        </w:rPr>
        <w:t>, (pp. 194-198). Kyiv: Agrar Media Group.</w:t>
      </w:r>
    </w:p>
    <w:p>
      <w:pPr>
        <w:spacing w:line="360" w:lineRule="auto" w:before="0"/>
        <w:ind w:left="1246" w:right="934" w:hanging="567"/>
        <w:jc w:val="both"/>
        <w:rPr>
          <w:sz w:val="22"/>
        </w:rPr>
      </w:pPr>
      <w:r>
        <w:rPr>
          <w:sz w:val="22"/>
        </w:rPr>
        <w:t>Kikvidze, Z. &amp; Pachulia, L. (2019). Prior to D. R. Peacock: Notes on the Earliest English-Megrelian Lexicographic Resource. </w:t>
      </w:r>
      <w:r>
        <w:rPr>
          <w:i/>
          <w:sz w:val="22"/>
        </w:rPr>
        <w:t>9</w:t>
      </w:r>
      <w:r>
        <w:rPr>
          <w:i/>
          <w:sz w:val="22"/>
          <w:vertAlign w:val="superscript"/>
        </w:rPr>
        <w:t>th</w:t>
      </w:r>
      <w:r>
        <w:rPr>
          <w:i/>
          <w:sz w:val="22"/>
          <w:vertAlign w:val="baseline"/>
        </w:rPr>
        <w:t> International Research Conference on Education, Language and </w:t>
      </w:r>
      <w:r>
        <w:rPr>
          <w:i/>
          <w:sz w:val="22"/>
          <w:vertAlign w:val="baseline"/>
        </w:rPr>
        <w:t>Literature. Proceedings Book</w:t>
      </w:r>
      <w:r>
        <w:rPr>
          <w:sz w:val="22"/>
          <w:vertAlign w:val="baseline"/>
        </w:rPr>
        <w:t>, (pp. 450-460). Tbilisi: IBSU.</w:t>
      </w:r>
    </w:p>
    <w:p>
      <w:pPr>
        <w:spacing w:line="360" w:lineRule="auto" w:before="1"/>
        <w:ind w:left="1246" w:right="932" w:hanging="567"/>
        <w:jc w:val="both"/>
        <w:rPr>
          <w:sz w:val="22"/>
        </w:rPr>
      </w:pPr>
      <w:r>
        <w:rPr>
          <w:sz w:val="22"/>
        </w:rPr>
        <w:t>Kim,</w:t>
      </w:r>
      <w:r>
        <w:rPr>
          <w:spacing w:val="-11"/>
          <w:sz w:val="22"/>
        </w:rPr>
        <w:t> </w:t>
      </w:r>
      <w:r>
        <w:rPr>
          <w:sz w:val="22"/>
        </w:rPr>
        <w:t>A.</w:t>
      </w:r>
      <w:r>
        <w:rPr>
          <w:spacing w:val="-14"/>
          <w:sz w:val="22"/>
        </w:rPr>
        <w:t> </w:t>
      </w:r>
      <w:r>
        <w:rPr>
          <w:sz w:val="22"/>
        </w:rPr>
        <w:t>&amp;</w:t>
      </w:r>
      <w:r>
        <w:rPr>
          <w:spacing w:val="-13"/>
          <w:sz w:val="22"/>
        </w:rPr>
        <w:t> </w:t>
      </w:r>
      <w:r>
        <w:rPr>
          <w:sz w:val="22"/>
        </w:rPr>
        <w:t>Breuer,</w:t>
      </w:r>
      <w:r>
        <w:rPr>
          <w:spacing w:val="-14"/>
          <w:sz w:val="22"/>
        </w:rPr>
        <w:t> </w:t>
      </w:r>
      <w:r>
        <w:rPr>
          <w:sz w:val="22"/>
        </w:rPr>
        <w:t>L.</w:t>
      </w:r>
      <w:r>
        <w:rPr>
          <w:spacing w:val="-14"/>
          <w:sz w:val="22"/>
        </w:rPr>
        <w:t> </w:t>
      </w:r>
      <w:r>
        <w:rPr>
          <w:sz w:val="22"/>
        </w:rPr>
        <w:t>(2017).</w:t>
      </w:r>
      <w:r>
        <w:rPr>
          <w:spacing w:val="-12"/>
          <w:sz w:val="22"/>
        </w:rPr>
        <w:t> </w:t>
      </w:r>
      <w:r>
        <w:rPr>
          <w:sz w:val="22"/>
        </w:rPr>
        <w:t>On</w:t>
      </w:r>
      <w:r>
        <w:rPr>
          <w:spacing w:val="-14"/>
          <w:sz w:val="22"/>
        </w:rPr>
        <w:t> </w:t>
      </w:r>
      <w:r>
        <w:rPr>
          <w:sz w:val="22"/>
        </w:rPr>
        <w:t>the</w:t>
      </w:r>
      <w:r>
        <w:rPr>
          <w:spacing w:val="-14"/>
          <w:sz w:val="22"/>
        </w:rPr>
        <w:t> </w:t>
      </w:r>
      <w:r>
        <w:rPr>
          <w:sz w:val="22"/>
        </w:rPr>
        <w:t>Development</w:t>
      </w:r>
      <w:r>
        <w:rPr>
          <w:spacing w:val="-11"/>
          <w:sz w:val="22"/>
        </w:rPr>
        <w:t> </w:t>
      </w:r>
      <w:r>
        <w:rPr>
          <w:sz w:val="22"/>
        </w:rPr>
        <w:t>of</w:t>
      </w:r>
      <w:r>
        <w:rPr>
          <w:spacing w:val="-13"/>
          <w:sz w:val="22"/>
        </w:rPr>
        <w:t> </w:t>
      </w:r>
      <w:r>
        <w:rPr>
          <w:sz w:val="22"/>
        </w:rPr>
        <w:t>an</w:t>
      </w:r>
      <w:r>
        <w:rPr>
          <w:spacing w:val="-12"/>
          <w:sz w:val="22"/>
        </w:rPr>
        <w:t> </w:t>
      </w:r>
      <w:r>
        <w:rPr>
          <w:sz w:val="22"/>
        </w:rPr>
        <w:t>Interdisciplinary</w:t>
      </w:r>
      <w:r>
        <w:rPr>
          <w:spacing w:val="-12"/>
          <w:sz w:val="22"/>
        </w:rPr>
        <w:t> </w:t>
      </w:r>
      <w:r>
        <w:rPr>
          <w:sz w:val="22"/>
        </w:rPr>
        <w:t>Annotation</w:t>
      </w:r>
      <w:r>
        <w:rPr>
          <w:spacing w:val="-9"/>
          <w:sz w:val="22"/>
        </w:rPr>
        <w:t> </w:t>
      </w:r>
      <w:r>
        <w:rPr>
          <w:sz w:val="22"/>
        </w:rPr>
        <w:t>and</w:t>
      </w:r>
      <w:r>
        <w:rPr>
          <w:spacing w:val="-14"/>
          <w:sz w:val="22"/>
        </w:rPr>
        <w:t> </w:t>
      </w:r>
      <w:r>
        <w:rPr>
          <w:sz w:val="22"/>
        </w:rPr>
        <w:t>Classification System for Language Varieties – Challenges and Solutions. </w:t>
      </w:r>
      <w:r>
        <w:rPr>
          <w:i/>
          <w:sz w:val="22"/>
        </w:rPr>
        <w:t>Journal of Linguistics, 68/2</w:t>
      </w:r>
      <w:r>
        <w:rPr>
          <w:sz w:val="22"/>
        </w:rPr>
        <w:t>, 191- 207.</w:t>
      </w:r>
    </w:p>
    <w:p>
      <w:pPr>
        <w:spacing w:line="360" w:lineRule="auto" w:before="0"/>
        <w:ind w:left="1246" w:right="1039" w:hanging="567"/>
        <w:jc w:val="both"/>
        <w:rPr>
          <w:sz w:val="22"/>
        </w:rPr>
      </w:pPr>
      <w:r>
        <w:rPr>
          <w:sz w:val="22"/>
        </w:rPr>
        <w:t>Lubliner, J. (2006). Adventures in Glossonymy. </w:t>
      </w:r>
      <w:hyperlink r:id="rId318">
        <w:r>
          <w:rPr>
            <w:sz w:val="22"/>
            <w:u w:val="single"/>
          </w:rPr>
          <w:t>http://faculty.ce.berkeley.edu/coby/essays/gloss.htm</w:t>
        </w:r>
      </w:hyperlink>
      <w:r>
        <w:rPr>
          <w:sz w:val="22"/>
        </w:rPr>
        <w:t> (accessed on August 4, 2021)</w:t>
      </w:r>
    </w:p>
    <w:p>
      <w:pPr>
        <w:spacing w:line="360" w:lineRule="auto" w:before="0"/>
        <w:ind w:left="1246" w:right="936" w:hanging="567"/>
        <w:jc w:val="both"/>
        <w:rPr>
          <w:sz w:val="22"/>
        </w:rPr>
      </w:pPr>
      <w:r>
        <w:rPr>
          <w:sz w:val="22"/>
        </w:rPr>
        <w:t>Matisoff, J. A. (1986). The languages and dialects of Tibeto-Burman: An alphabetic/ genetic listing, with some prefatory remarks on ethnonymic and glossonymic complications. In J. McCoy &amp; T. Light (eds.), </w:t>
      </w:r>
      <w:r>
        <w:rPr>
          <w:i/>
          <w:sz w:val="22"/>
        </w:rPr>
        <w:t>Contributions to Sino-Tibetan studies</w:t>
      </w:r>
      <w:r>
        <w:rPr>
          <w:sz w:val="22"/>
        </w:rPr>
        <w:t>, (pp. 3–75). Leiden: Brill.</w:t>
      </w:r>
    </w:p>
    <w:p>
      <w:pPr>
        <w:spacing w:line="360" w:lineRule="auto" w:before="0"/>
        <w:ind w:left="1246" w:right="936" w:hanging="567"/>
        <w:jc w:val="both"/>
        <w:rPr>
          <w:sz w:val="22"/>
        </w:rPr>
      </w:pPr>
      <w:r>
        <w:rPr>
          <w:sz w:val="22"/>
        </w:rPr>
        <w:t>Muse-Orlinoff,</w:t>
      </w:r>
      <w:r>
        <w:rPr>
          <w:spacing w:val="-16"/>
          <w:sz w:val="22"/>
        </w:rPr>
        <w:t> </w:t>
      </w:r>
      <w:r>
        <w:rPr>
          <w:sz w:val="22"/>
        </w:rPr>
        <w:t>L.</w:t>
      </w:r>
      <w:r>
        <w:rPr>
          <w:spacing w:val="-17"/>
          <w:sz w:val="22"/>
        </w:rPr>
        <w:t> </w:t>
      </w:r>
      <w:r>
        <w:rPr>
          <w:sz w:val="22"/>
        </w:rPr>
        <w:t>(2014).</w:t>
      </w:r>
      <w:r>
        <w:rPr>
          <w:spacing w:val="-14"/>
          <w:sz w:val="22"/>
        </w:rPr>
        <w:t> </w:t>
      </w:r>
      <w:r>
        <w:rPr>
          <w:i/>
          <w:sz w:val="22"/>
        </w:rPr>
        <w:t>Pioneer</w:t>
      </w:r>
      <w:r>
        <w:rPr>
          <w:i/>
          <w:spacing w:val="-14"/>
          <w:sz w:val="22"/>
        </w:rPr>
        <w:t> </w:t>
      </w:r>
      <w:r>
        <w:rPr>
          <w:i/>
          <w:sz w:val="22"/>
        </w:rPr>
        <w:t>Entrepreneurs:</w:t>
      </w:r>
      <w:r>
        <w:rPr>
          <w:i/>
          <w:spacing w:val="-13"/>
          <w:sz w:val="22"/>
        </w:rPr>
        <w:t> </w:t>
      </w:r>
      <w:r>
        <w:rPr>
          <w:i/>
          <w:sz w:val="22"/>
        </w:rPr>
        <w:t>Legal</w:t>
      </w:r>
      <w:r>
        <w:rPr>
          <w:i/>
          <w:spacing w:val="-13"/>
          <w:sz w:val="22"/>
        </w:rPr>
        <w:t> </w:t>
      </w:r>
      <w:r>
        <w:rPr>
          <w:i/>
          <w:sz w:val="22"/>
        </w:rPr>
        <w:t>Capital</w:t>
      </w:r>
      <w:r>
        <w:rPr>
          <w:i/>
          <w:spacing w:val="-14"/>
          <w:sz w:val="22"/>
        </w:rPr>
        <w:t> </w:t>
      </w:r>
      <w:r>
        <w:rPr>
          <w:i/>
          <w:sz w:val="22"/>
        </w:rPr>
        <w:t>and</w:t>
      </w:r>
      <w:r>
        <w:rPr>
          <w:i/>
          <w:spacing w:val="-14"/>
          <w:sz w:val="22"/>
        </w:rPr>
        <w:t> </w:t>
      </w:r>
      <w:r>
        <w:rPr>
          <w:i/>
          <w:sz w:val="22"/>
        </w:rPr>
        <w:t>Social</w:t>
      </w:r>
      <w:r>
        <w:rPr>
          <w:i/>
          <w:spacing w:val="-13"/>
          <w:sz w:val="22"/>
        </w:rPr>
        <w:t> </w:t>
      </w:r>
      <w:r>
        <w:rPr>
          <w:i/>
          <w:sz w:val="22"/>
        </w:rPr>
        <w:t>Network</w:t>
      </w:r>
      <w:r>
        <w:rPr>
          <w:i/>
          <w:spacing w:val="-14"/>
          <w:sz w:val="22"/>
        </w:rPr>
        <w:t> </w:t>
      </w:r>
      <w:r>
        <w:rPr>
          <w:i/>
          <w:sz w:val="22"/>
        </w:rPr>
        <w:t>Changes</w:t>
      </w:r>
      <w:r>
        <w:rPr>
          <w:i/>
          <w:spacing w:val="-16"/>
          <w:sz w:val="22"/>
        </w:rPr>
        <w:t> </w:t>
      </w:r>
      <w:r>
        <w:rPr>
          <w:i/>
          <w:sz w:val="22"/>
        </w:rPr>
        <w:t>in</w:t>
      </w:r>
      <w:r>
        <w:rPr>
          <w:i/>
          <w:spacing w:val="-14"/>
          <w:sz w:val="22"/>
        </w:rPr>
        <w:t> </w:t>
      </w:r>
      <w:r>
        <w:rPr>
          <w:i/>
          <w:sz w:val="22"/>
        </w:rPr>
        <w:t>a</w:t>
      </w:r>
      <w:r>
        <w:rPr>
          <w:i/>
          <w:spacing w:val="-17"/>
          <w:sz w:val="22"/>
        </w:rPr>
        <w:t> </w:t>
      </w:r>
      <w:r>
        <w:rPr>
          <w:i/>
          <w:sz w:val="22"/>
        </w:rPr>
        <w:t>First </w:t>
      </w:r>
      <w:r>
        <w:rPr>
          <w:i/>
          <w:sz w:val="22"/>
        </w:rPr>
        <w:t>Generation Mexican Community</w:t>
      </w:r>
      <w:r>
        <w:rPr>
          <w:sz w:val="22"/>
        </w:rPr>
        <w:t>. PhD Dissertation in Sociology. University of California, San Diego.</w:t>
      </w:r>
    </w:p>
    <w:p>
      <w:pPr>
        <w:tabs>
          <w:tab w:pos="4909" w:val="left" w:leader="none"/>
        </w:tabs>
        <w:spacing w:line="360" w:lineRule="auto" w:before="0"/>
        <w:ind w:left="1246" w:right="936" w:hanging="567"/>
        <w:jc w:val="both"/>
        <w:rPr>
          <w:sz w:val="22"/>
        </w:rPr>
      </w:pPr>
      <w:r>
        <w:rPr>
          <w:sz w:val="22"/>
        </w:rPr>
        <w:t>Nordhoff, S. &amp; Hammarström, H. (2011). Glottolog/Langdoc: Defining dialects, languages, and language families collections of resources. In </w:t>
      </w:r>
      <w:r>
        <w:rPr>
          <w:i/>
          <w:sz w:val="22"/>
        </w:rPr>
        <w:t>Proceedings of ISWC</w:t>
      </w:r>
      <w:r>
        <w:rPr>
          <w:sz w:val="22"/>
        </w:rPr>
        <w:t>; </w:t>
      </w:r>
      <w:hyperlink r:id="rId319">
        <w:r>
          <w:rPr>
            <w:sz w:val="22"/>
          </w:rPr>
          <w:t>http://iswc2011.semanticweb.org</w:t>
        </w:r>
      </w:hyperlink>
      <w:r>
        <w:rPr>
          <w:sz w:val="22"/>
        </w:rPr>
        <w:tab/>
      </w:r>
      <w:r>
        <w:rPr>
          <w:spacing w:val="-1"/>
          <w:sz w:val="22"/>
        </w:rPr>
        <w:t>/fileadmin/iswc/Papers/Workshops/LISC/nordhoff.pdf </w:t>
      </w:r>
      <w:r>
        <w:rPr>
          <w:sz w:val="22"/>
        </w:rPr>
        <w:t>(accessed on July 31,</w:t>
      </w:r>
      <w:r>
        <w:rPr>
          <w:spacing w:val="-3"/>
          <w:sz w:val="22"/>
        </w:rPr>
        <w:t> </w:t>
      </w:r>
      <w:r>
        <w:rPr>
          <w:sz w:val="22"/>
        </w:rPr>
        <w:t>2021).</w:t>
      </w:r>
    </w:p>
    <w:p>
      <w:pPr>
        <w:spacing w:after="0" w:line="360" w:lineRule="auto"/>
        <w:jc w:val="both"/>
        <w:rPr>
          <w:sz w:val="22"/>
        </w:rPr>
        <w:sectPr>
          <w:pgSz w:w="11910" w:h="16840"/>
          <w:pgMar w:header="718" w:footer="1000" w:top="1260" w:bottom="1200" w:left="760" w:right="500"/>
        </w:sectPr>
      </w:pPr>
    </w:p>
    <w:p>
      <w:pPr>
        <w:pStyle w:val="BodyText"/>
        <w:spacing w:before="5"/>
        <w:rPr>
          <w:sz w:val="11"/>
        </w:rPr>
      </w:pPr>
    </w:p>
    <w:p>
      <w:pPr>
        <w:pStyle w:val="BodyText"/>
        <w:spacing w:line="20" w:lineRule="exact"/>
        <w:ind w:left="101"/>
        <w:rPr>
          <w:sz w:val="2"/>
        </w:rPr>
      </w:pPr>
      <w:r>
        <w:rPr>
          <w:sz w:val="2"/>
        </w:rPr>
        <w:pict>
          <v:group style="width:496.3pt;height:.75pt;mso-position-horizontal-relative:char;mso-position-vertical-relative:line" coordorigin="0,0" coordsize="9926,15">
            <v:line style="position:absolute" from="0,8" to="9926,8" stroked="true" strokeweight=".75pt" strokecolor="#497dba">
              <v:stroke dashstyle="solid"/>
            </v:line>
          </v:group>
        </w:pict>
      </w:r>
      <w:r>
        <w:rPr>
          <w:sz w:val="2"/>
        </w:rPr>
      </w:r>
    </w:p>
    <w:p>
      <w:pPr>
        <w:spacing w:line="360" w:lineRule="auto" w:before="0"/>
        <w:ind w:left="1246" w:right="934" w:hanging="567"/>
        <w:jc w:val="both"/>
        <w:rPr>
          <w:sz w:val="22"/>
        </w:rPr>
      </w:pPr>
      <w:r>
        <w:rPr>
          <w:sz w:val="22"/>
        </w:rPr>
        <w:t>Paichadze, G. (ed.). (1993). </w:t>
      </w:r>
      <w:r>
        <w:rPr>
          <w:i/>
          <w:sz w:val="22"/>
        </w:rPr>
        <w:t>Foreign and Georgian Terminology Referring to Georgia and the </w:t>
      </w:r>
      <w:r>
        <w:rPr>
          <w:i/>
          <w:sz w:val="22"/>
        </w:rPr>
        <w:t>Georgians</w:t>
      </w:r>
      <w:r>
        <w:rPr>
          <w:sz w:val="22"/>
        </w:rPr>
        <w:t>. Tbilisi: Mecniereba. [in Georgian]</w:t>
      </w:r>
    </w:p>
    <w:p>
      <w:pPr>
        <w:spacing w:line="360" w:lineRule="auto" w:before="0"/>
        <w:ind w:left="1246" w:right="940" w:hanging="567"/>
        <w:jc w:val="both"/>
        <w:rPr>
          <w:sz w:val="22"/>
        </w:rPr>
      </w:pPr>
      <w:r>
        <w:rPr>
          <w:sz w:val="22"/>
        </w:rPr>
        <w:t>Peetermans, A. (2016). Glottonymy as a could-be subfield of onomastics: Terminological considerations and historiographical applications. Presented at the Annual Colloquium of the Henry Sweet Society for the History of Linguistic Ideas, Cambridge.</w:t>
      </w:r>
    </w:p>
    <w:p>
      <w:pPr>
        <w:spacing w:line="360" w:lineRule="auto" w:before="1"/>
        <w:ind w:left="1246" w:right="938" w:hanging="567"/>
        <w:jc w:val="both"/>
        <w:rPr>
          <w:sz w:val="22"/>
        </w:rPr>
      </w:pPr>
      <w:r>
        <w:rPr>
          <w:sz w:val="22"/>
        </w:rPr>
        <w:t>Peetermans,</w:t>
      </w:r>
      <w:r>
        <w:rPr>
          <w:spacing w:val="-6"/>
          <w:sz w:val="22"/>
        </w:rPr>
        <w:t> </w:t>
      </w:r>
      <w:r>
        <w:rPr>
          <w:sz w:val="22"/>
        </w:rPr>
        <w:t>A.</w:t>
      </w:r>
      <w:r>
        <w:rPr>
          <w:spacing w:val="-6"/>
          <w:sz w:val="22"/>
        </w:rPr>
        <w:t> </w:t>
      </w:r>
      <w:r>
        <w:rPr>
          <w:sz w:val="22"/>
        </w:rPr>
        <w:t>(2020).</w:t>
      </w:r>
      <w:r>
        <w:rPr>
          <w:spacing w:val="-6"/>
          <w:sz w:val="22"/>
        </w:rPr>
        <w:t> </w:t>
      </w:r>
      <w:r>
        <w:rPr>
          <w:i/>
          <w:sz w:val="22"/>
        </w:rPr>
        <w:t>The</w:t>
      </w:r>
      <w:r>
        <w:rPr>
          <w:i/>
          <w:spacing w:val="-7"/>
          <w:sz w:val="22"/>
        </w:rPr>
        <w:t> </w:t>
      </w:r>
      <w:r>
        <w:rPr>
          <w:i/>
          <w:sz w:val="22"/>
        </w:rPr>
        <w:t>Art</w:t>
      </w:r>
      <w:r>
        <w:rPr>
          <w:i/>
          <w:spacing w:val="-5"/>
          <w:sz w:val="22"/>
        </w:rPr>
        <w:t> </w:t>
      </w:r>
      <w:r>
        <w:rPr>
          <w:i/>
          <w:sz w:val="22"/>
        </w:rPr>
        <w:t>of</w:t>
      </w:r>
      <w:r>
        <w:rPr>
          <w:i/>
          <w:spacing w:val="-5"/>
          <w:sz w:val="22"/>
        </w:rPr>
        <w:t> </w:t>
      </w:r>
      <w:r>
        <w:rPr>
          <w:i/>
          <w:sz w:val="22"/>
        </w:rPr>
        <w:t>Transforming</w:t>
      </w:r>
      <w:r>
        <w:rPr>
          <w:i/>
          <w:spacing w:val="-5"/>
          <w:sz w:val="22"/>
        </w:rPr>
        <w:t> </w:t>
      </w:r>
      <w:r>
        <w:rPr>
          <w:i/>
          <w:sz w:val="22"/>
        </w:rPr>
        <w:t>Traditions:</w:t>
      </w:r>
      <w:r>
        <w:rPr>
          <w:i/>
          <w:spacing w:val="-4"/>
          <w:sz w:val="22"/>
        </w:rPr>
        <w:t> </w:t>
      </w:r>
      <w:r>
        <w:rPr>
          <w:i/>
          <w:sz w:val="22"/>
        </w:rPr>
        <w:t>Conceptual</w:t>
      </w:r>
      <w:r>
        <w:rPr>
          <w:i/>
          <w:spacing w:val="-5"/>
          <w:sz w:val="22"/>
        </w:rPr>
        <w:t> </w:t>
      </w:r>
      <w:r>
        <w:rPr>
          <w:i/>
          <w:sz w:val="22"/>
        </w:rPr>
        <w:t>developments</w:t>
      </w:r>
      <w:r>
        <w:rPr>
          <w:i/>
          <w:spacing w:val="-8"/>
          <w:sz w:val="22"/>
        </w:rPr>
        <w:t> </w:t>
      </w:r>
      <w:r>
        <w:rPr>
          <w:i/>
          <w:sz w:val="22"/>
        </w:rPr>
        <w:t>in</w:t>
      </w:r>
      <w:r>
        <w:rPr>
          <w:i/>
          <w:spacing w:val="-5"/>
          <w:sz w:val="22"/>
        </w:rPr>
        <w:t> </w:t>
      </w:r>
      <w:r>
        <w:rPr>
          <w:i/>
          <w:sz w:val="22"/>
        </w:rPr>
        <w:t>early</w:t>
      </w:r>
      <w:r>
        <w:rPr>
          <w:i/>
          <w:spacing w:val="-6"/>
          <w:sz w:val="22"/>
        </w:rPr>
        <w:t> </w:t>
      </w:r>
      <w:r>
        <w:rPr>
          <w:i/>
          <w:sz w:val="22"/>
        </w:rPr>
        <w:t>modern </w:t>
      </w:r>
      <w:r>
        <w:rPr>
          <w:i/>
          <w:sz w:val="22"/>
        </w:rPr>
        <w:t>American missionary grammar writing</w:t>
      </w:r>
      <w:r>
        <w:rPr>
          <w:sz w:val="22"/>
        </w:rPr>
        <w:t>. PhD Dissertation in Linguistics. KU</w:t>
      </w:r>
      <w:r>
        <w:rPr>
          <w:spacing w:val="-8"/>
          <w:sz w:val="22"/>
        </w:rPr>
        <w:t> </w:t>
      </w:r>
      <w:r>
        <w:rPr>
          <w:sz w:val="22"/>
        </w:rPr>
        <w:t>Leuven.</w:t>
      </w:r>
    </w:p>
    <w:p>
      <w:pPr>
        <w:spacing w:line="360" w:lineRule="auto" w:before="0"/>
        <w:ind w:left="1246" w:right="935" w:hanging="567"/>
        <w:jc w:val="both"/>
        <w:rPr>
          <w:sz w:val="22"/>
        </w:rPr>
      </w:pPr>
      <w:r>
        <w:rPr>
          <w:sz w:val="22"/>
        </w:rPr>
        <w:t>Rader,</w:t>
      </w:r>
      <w:r>
        <w:rPr>
          <w:spacing w:val="-7"/>
          <w:sz w:val="22"/>
        </w:rPr>
        <w:t> </w:t>
      </w:r>
      <w:r>
        <w:rPr>
          <w:sz w:val="22"/>
        </w:rPr>
        <w:t>J.</w:t>
      </w:r>
      <w:r>
        <w:rPr>
          <w:spacing w:val="-7"/>
          <w:sz w:val="22"/>
        </w:rPr>
        <w:t> </w:t>
      </w:r>
      <w:r>
        <w:rPr>
          <w:sz w:val="22"/>
        </w:rPr>
        <w:t>(1989).</w:t>
      </w:r>
      <w:r>
        <w:rPr>
          <w:spacing w:val="-7"/>
          <w:sz w:val="22"/>
        </w:rPr>
        <w:t> </w:t>
      </w:r>
      <w:r>
        <w:rPr>
          <w:sz w:val="22"/>
        </w:rPr>
        <w:t>People</w:t>
      </w:r>
      <w:r>
        <w:rPr>
          <w:spacing w:val="-7"/>
          <w:sz w:val="22"/>
        </w:rPr>
        <w:t> </w:t>
      </w:r>
      <w:r>
        <w:rPr>
          <w:sz w:val="22"/>
        </w:rPr>
        <w:t>and</w:t>
      </w:r>
      <w:r>
        <w:rPr>
          <w:spacing w:val="-5"/>
          <w:sz w:val="22"/>
        </w:rPr>
        <w:t> </w:t>
      </w:r>
      <w:r>
        <w:rPr>
          <w:sz w:val="22"/>
        </w:rPr>
        <w:t>language</w:t>
      </w:r>
      <w:r>
        <w:rPr>
          <w:spacing w:val="-4"/>
          <w:sz w:val="22"/>
        </w:rPr>
        <w:t> </w:t>
      </w:r>
      <w:r>
        <w:rPr>
          <w:sz w:val="22"/>
        </w:rPr>
        <w:t>names</w:t>
      </w:r>
      <w:r>
        <w:rPr>
          <w:spacing w:val="-6"/>
          <w:sz w:val="22"/>
        </w:rPr>
        <w:t> </w:t>
      </w:r>
      <w:r>
        <w:rPr>
          <w:sz w:val="22"/>
        </w:rPr>
        <w:t>in</w:t>
      </w:r>
      <w:r>
        <w:rPr>
          <w:spacing w:val="-7"/>
          <w:sz w:val="22"/>
        </w:rPr>
        <w:t> </w:t>
      </w:r>
      <w:r>
        <w:rPr>
          <w:sz w:val="22"/>
        </w:rPr>
        <w:t>Anglo-American</w:t>
      </w:r>
      <w:r>
        <w:rPr>
          <w:spacing w:val="-7"/>
          <w:sz w:val="22"/>
        </w:rPr>
        <w:t> </w:t>
      </w:r>
      <w:r>
        <w:rPr>
          <w:sz w:val="22"/>
        </w:rPr>
        <w:t>dictionaries.</w:t>
      </w:r>
      <w:r>
        <w:rPr>
          <w:spacing w:val="-3"/>
          <w:sz w:val="22"/>
        </w:rPr>
        <w:t> </w:t>
      </w:r>
      <w:r>
        <w:rPr>
          <w:i/>
          <w:sz w:val="22"/>
        </w:rPr>
        <w:t>Dictionaries:</w:t>
      </w:r>
      <w:r>
        <w:rPr>
          <w:i/>
          <w:spacing w:val="-4"/>
          <w:sz w:val="22"/>
        </w:rPr>
        <w:t> </w:t>
      </w:r>
      <w:r>
        <w:rPr>
          <w:i/>
          <w:sz w:val="22"/>
        </w:rPr>
        <w:t>Journal</w:t>
      </w:r>
      <w:r>
        <w:rPr>
          <w:i/>
          <w:spacing w:val="-4"/>
          <w:sz w:val="22"/>
        </w:rPr>
        <w:t> </w:t>
      </w:r>
      <w:r>
        <w:rPr>
          <w:i/>
          <w:sz w:val="22"/>
        </w:rPr>
        <w:t>of </w:t>
      </w:r>
      <w:r>
        <w:rPr>
          <w:i/>
          <w:sz w:val="22"/>
        </w:rPr>
        <w:t>the Dictionary Society of North America, 11</w:t>
      </w:r>
      <w:r>
        <w:rPr>
          <w:sz w:val="22"/>
        </w:rPr>
        <w:t>,</w:t>
      </w:r>
      <w:r>
        <w:rPr>
          <w:spacing w:val="-4"/>
          <w:sz w:val="22"/>
        </w:rPr>
        <w:t> </w:t>
      </w:r>
      <w:r>
        <w:rPr>
          <w:sz w:val="22"/>
        </w:rPr>
        <w:t>125-138.</w:t>
      </w:r>
    </w:p>
    <w:p>
      <w:pPr>
        <w:spacing w:before="0"/>
        <w:ind w:left="680" w:right="0" w:firstLine="0"/>
        <w:jc w:val="both"/>
        <w:rPr>
          <w:sz w:val="22"/>
        </w:rPr>
      </w:pPr>
      <w:r>
        <w:rPr>
          <w:sz w:val="22"/>
        </w:rPr>
        <w:t>Siegel, J. (1985). Koines and koineization. </w:t>
      </w:r>
      <w:r>
        <w:rPr>
          <w:i/>
          <w:sz w:val="22"/>
        </w:rPr>
        <w:t>Language in Society, 14/3</w:t>
      </w:r>
      <w:r>
        <w:rPr>
          <w:sz w:val="22"/>
        </w:rPr>
        <w:t>, 357-378.</w:t>
      </w:r>
    </w:p>
    <w:p>
      <w:pPr>
        <w:spacing w:line="360" w:lineRule="auto" w:before="126"/>
        <w:ind w:left="1246" w:right="934" w:hanging="567"/>
        <w:jc w:val="both"/>
        <w:rPr>
          <w:sz w:val="22"/>
        </w:rPr>
      </w:pPr>
      <w:r>
        <w:rPr>
          <w:sz w:val="22"/>
        </w:rPr>
        <w:t>Tabouret-Keller, A. (1997). Les enjeux de la nomination des langues: Présentation. In A. Tabouret- Keller</w:t>
      </w:r>
      <w:r>
        <w:rPr>
          <w:spacing w:val="-13"/>
          <w:sz w:val="22"/>
        </w:rPr>
        <w:t> </w:t>
      </w:r>
      <w:r>
        <w:rPr>
          <w:sz w:val="22"/>
        </w:rPr>
        <w:t>(ed.),</w:t>
      </w:r>
      <w:r>
        <w:rPr>
          <w:spacing w:val="-11"/>
          <w:sz w:val="22"/>
        </w:rPr>
        <w:t> </w:t>
      </w:r>
      <w:r>
        <w:rPr>
          <w:i/>
          <w:sz w:val="22"/>
        </w:rPr>
        <w:t>Le</w:t>
      </w:r>
      <w:r>
        <w:rPr>
          <w:i/>
          <w:spacing w:val="-12"/>
          <w:sz w:val="22"/>
        </w:rPr>
        <w:t> </w:t>
      </w:r>
      <w:r>
        <w:rPr>
          <w:i/>
          <w:sz w:val="22"/>
        </w:rPr>
        <w:t>nom</w:t>
      </w:r>
      <w:r>
        <w:rPr>
          <w:i/>
          <w:spacing w:val="-13"/>
          <w:sz w:val="22"/>
        </w:rPr>
        <w:t> </w:t>
      </w:r>
      <w:r>
        <w:rPr>
          <w:i/>
          <w:sz w:val="22"/>
        </w:rPr>
        <w:t>des</w:t>
      </w:r>
      <w:r>
        <w:rPr>
          <w:i/>
          <w:spacing w:val="-12"/>
          <w:sz w:val="22"/>
        </w:rPr>
        <w:t> </w:t>
      </w:r>
      <w:r>
        <w:rPr>
          <w:i/>
          <w:sz w:val="22"/>
        </w:rPr>
        <w:t>langues</w:t>
      </w:r>
      <w:r>
        <w:rPr>
          <w:i/>
          <w:spacing w:val="-13"/>
          <w:sz w:val="22"/>
        </w:rPr>
        <w:t> </w:t>
      </w:r>
      <w:r>
        <w:rPr>
          <w:i/>
          <w:sz w:val="22"/>
        </w:rPr>
        <w:t>I:</w:t>
      </w:r>
      <w:r>
        <w:rPr>
          <w:i/>
          <w:spacing w:val="-12"/>
          <w:sz w:val="22"/>
        </w:rPr>
        <w:t> </w:t>
      </w:r>
      <w:r>
        <w:rPr>
          <w:i/>
          <w:sz w:val="22"/>
        </w:rPr>
        <w:t>Les</w:t>
      </w:r>
      <w:r>
        <w:rPr>
          <w:i/>
          <w:spacing w:val="-12"/>
          <w:sz w:val="22"/>
        </w:rPr>
        <w:t> </w:t>
      </w:r>
      <w:r>
        <w:rPr>
          <w:i/>
          <w:sz w:val="22"/>
        </w:rPr>
        <w:t>enjeux</w:t>
      </w:r>
      <w:r>
        <w:rPr>
          <w:i/>
          <w:spacing w:val="-12"/>
          <w:sz w:val="22"/>
        </w:rPr>
        <w:t> </w:t>
      </w:r>
      <w:r>
        <w:rPr>
          <w:i/>
          <w:sz w:val="22"/>
        </w:rPr>
        <w:t>de</w:t>
      </w:r>
      <w:r>
        <w:rPr>
          <w:i/>
          <w:spacing w:val="-12"/>
          <w:sz w:val="22"/>
        </w:rPr>
        <w:t> </w:t>
      </w:r>
      <w:r>
        <w:rPr>
          <w:i/>
          <w:sz w:val="22"/>
        </w:rPr>
        <w:t>la</w:t>
      </w:r>
      <w:r>
        <w:rPr>
          <w:i/>
          <w:spacing w:val="-13"/>
          <w:sz w:val="22"/>
        </w:rPr>
        <w:t> </w:t>
      </w:r>
      <w:r>
        <w:rPr>
          <w:i/>
          <w:sz w:val="22"/>
        </w:rPr>
        <w:t>nomination</w:t>
      </w:r>
      <w:r>
        <w:rPr>
          <w:i/>
          <w:spacing w:val="-12"/>
          <w:sz w:val="22"/>
        </w:rPr>
        <w:t> </w:t>
      </w:r>
      <w:r>
        <w:rPr>
          <w:i/>
          <w:sz w:val="22"/>
        </w:rPr>
        <w:t>des</w:t>
      </w:r>
      <w:r>
        <w:rPr>
          <w:i/>
          <w:spacing w:val="-12"/>
          <w:sz w:val="22"/>
        </w:rPr>
        <w:t> </w:t>
      </w:r>
      <w:r>
        <w:rPr>
          <w:i/>
          <w:sz w:val="22"/>
        </w:rPr>
        <w:t>langues</w:t>
      </w:r>
      <w:r>
        <w:rPr>
          <w:sz w:val="22"/>
        </w:rPr>
        <w:t>,</w:t>
      </w:r>
      <w:r>
        <w:rPr>
          <w:spacing w:val="-12"/>
          <w:sz w:val="22"/>
        </w:rPr>
        <w:t> </w:t>
      </w:r>
      <w:r>
        <w:rPr>
          <w:sz w:val="22"/>
        </w:rPr>
        <w:t>(pp.</w:t>
      </w:r>
      <w:r>
        <w:rPr>
          <w:spacing w:val="-12"/>
          <w:sz w:val="22"/>
        </w:rPr>
        <w:t> </w:t>
      </w:r>
      <w:r>
        <w:rPr>
          <w:sz w:val="22"/>
        </w:rPr>
        <w:t>5–20).</w:t>
      </w:r>
      <w:r>
        <w:rPr>
          <w:spacing w:val="-13"/>
          <w:sz w:val="22"/>
        </w:rPr>
        <w:t> </w:t>
      </w:r>
      <w:r>
        <w:rPr>
          <w:sz w:val="22"/>
        </w:rPr>
        <w:t>Louvain- la-Neuve: Peeters.</w:t>
      </w:r>
    </w:p>
    <w:p>
      <w:pPr>
        <w:spacing w:line="360" w:lineRule="auto" w:before="2"/>
        <w:ind w:left="1246" w:right="935" w:hanging="567"/>
        <w:jc w:val="both"/>
        <w:rPr>
          <w:sz w:val="22"/>
        </w:rPr>
      </w:pPr>
      <w:r>
        <w:rPr>
          <w:sz w:val="22"/>
        </w:rPr>
        <w:t>Trizzino, M. (2020). PARDUOMA A DUMBARD. I nomi del “lombardo” di Sicilia tra glottonimia e glottonomaturgia. In M. Trizzino (ed.), </w:t>
      </w:r>
      <w:r>
        <w:rPr>
          <w:i/>
          <w:sz w:val="22"/>
        </w:rPr>
        <w:t>ΑΙΝΙΓΜΑΤΟΣ ΑΝΟΙΓΜΑ. IL VARCO DELLA SFINGE. </w:t>
      </w:r>
      <w:r>
        <w:rPr>
          <w:i/>
          <w:sz w:val="22"/>
        </w:rPr>
        <w:t>Nuove</w:t>
      </w:r>
      <w:r>
        <w:rPr>
          <w:i/>
          <w:spacing w:val="-17"/>
          <w:sz w:val="22"/>
        </w:rPr>
        <w:t> </w:t>
      </w:r>
      <w:r>
        <w:rPr>
          <w:i/>
          <w:sz w:val="22"/>
        </w:rPr>
        <w:t>etimologie</w:t>
      </w:r>
      <w:r>
        <w:rPr>
          <w:i/>
          <w:spacing w:val="-18"/>
          <w:sz w:val="22"/>
        </w:rPr>
        <w:t> </w:t>
      </w:r>
      <w:r>
        <w:rPr>
          <w:i/>
          <w:sz w:val="22"/>
        </w:rPr>
        <w:t>nell’odierno</w:t>
      </w:r>
      <w:r>
        <w:rPr>
          <w:i/>
          <w:spacing w:val="-16"/>
          <w:sz w:val="22"/>
        </w:rPr>
        <w:t> </w:t>
      </w:r>
      <w:r>
        <w:rPr>
          <w:i/>
          <w:sz w:val="22"/>
        </w:rPr>
        <w:t>orizzonte</w:t>
      </w:r>
      <w:r>
        <w:rPr>
          <w:i/>
          <w:spacing w:val="-16"/>
          <w:sz w:val="22"/>
        </w:rPr>
        <w:t> </w:t>
      </w:r>
      <w:r>
        <w:rPr>
          <w:i/>
          <w:sz w:val="22"/>
        </w:rPr>
        <w:t>linguistico-etnografico.</w:t>
      </w:r>
      <w:r>
        <w:rPr>
          <w:i/>
          <w:spacing w:val="-18"/>
          <w:sz w:val="22"/>
        </w:rPr>
        <w:t> </w:t>
      </w:r>
      <w:r>
        <w:rPr>
          <w:i/>
          <w:sz w:val="22"/>
        </w:rPr>
        <w:t>Miscellanea</w:t>
      </w:r>
      <w:r>
        <w:rPr>
          <w:i/>
          <w:spacing w:val="-16"/>
          <w:sz w:val="22"/>
        </w:rPr>
        <w:t> </w:t>
      </w:r>
      <w:r>
        <w:rPr>
          <w:i/>
          <w:sz w:val="22"/>
        </w:rPr>
        <w:t>di</w:t>
      </w:r>
      <w:r>
        <w:rPr>
          <w:i/>
          <w:spacing w:val="-15"/>
          <w:sz w:val="22"/>
        </w:rPr>
        <w:t> </w:t>
      </w:r>
      <w:r>
        <w:rPr>
          <w:i/>
          <w:sz w:val="22"/>
        </w:rPr>
        <w:t>studi</w:t>
      </w:r>
      <w:r>
        <w:rPr>
          <w:i/>
          <w:spacing w:val="-16"/>
          <w:sz w:val="22"/>
        </w:rPr>
        <w:t> </w:t>
      </w:r>
      <w:r>
        <w:rPr>
          <w:i/>
          <w:sz w:val="22"/>
        </w:rPr>
        <w:t>etimologici ed etnografici in memoria di Remo Bracchi</w:t>
      </w:r>
      <w:r>
        <w:rPr>
          <w:sz w:val="22"/>
        </w:rPr>
        <w:t>, (pp. 371-417). Roma:</w:t>
      </w:r>
      <w:r>
        <w:rPr>
          <w:spacing w:val="-8"/>
          <w:sz w:val="22"/>
        </w:rPr>
        <w:t> </w:t>
      </w:r>
      <w:r>
        <w:rPr>
          <w:sz w:val="22"/>
        </w:rPr>
        <w:t>LAS.</w:t>
      </w:r>
    </w:p>
    <w:p>
      <w:pPr>
        <w:spacing w:after="0" w:line="360" w:lineRule="auto"/>
        <w:jc w:val="both"/>
        <w:rPr>
          <w:sz w:val="22"/>
        </w:rPr>
        <w:sectPr>
          <w:pgSz w:w="11910" w:h="16840"/>
          <w:pgMar w:header="722" w:footer="1000" w:top="1300" w:bottom="1200" w:left="760" w:right="500"/>
        </w:sectPr>
      </w:pPr>
    </w:p>
    <w:p>
      <w:pPr>
        <w:pStyle w:val="BodyText"/>
        <w:rPr>
          <w:sz w:val="20"/>
        </w:rPr>
      </w:pPr>
    </w:p>
    <w:p>
      <w:pPr>
        <w:pStyle w:val="BodyText"/>
        <w:spacing w:before="2"/>
        <w:rPr>
          <w:sz w:val="28"/>
        </w:rPr>
      </w:pPr>
    </w:p>
    <w:p>
      <w:pPr>
        <w:spacing w:before="92"/>
        <w:ind w:left="781" w:right="0" w:firstLine="0"/>
        <w:jc w:val="left"/>
        <w:rPr>
          <w:b/>
          <w:sz w:val="22"/>
        </w:rPr>
      </w:pPr>
      <w:r>
        <w:rPr>
          <w:b/>
          <w:sz w:val="22"/>
        </w:rPr>
        <w:t>Ana Lemonjava</w:t>
      </w:r>
    </w:p>
    <w:p>
      <w:pPr>
        <w:spacing w:before="35"/>
        <w:ind w:left="1261" w:right="0" w:firstLine="0"/>
        <w:jc w:val="left"/>
        <w:rPr>
          <w:i/>
          <w:sz w:val="22"/>
        </w:rPr>
      </w:pPr>
      <w:r>
        <w:rPr>
          <w:i/>
          <w:sz w:val="22"/>
        </w:rPr>
        <w:t>Akaki Tsereteli State University, Kutaisi, Georgia</w:t>
      </w:r>
    </w:p>
    <w:p>
      <w:pPr>
        <w:pStyle w:val="BodyText"/>
        <w:rPr>
          <w:i/>
        </w:rPr>
      </w:pPr>
    </w:p>
    <w:p>
      <w:pPr>
        <w:pStyle w:val="BodyText"/>
        <w:spacing w:before="1"/>
        <w:rPr>
          <w:i/>
          <w:sz w:val="28"/>
        </w:rPr>
      </w:pPr>
    </w:p>
    <w:p>
      <w:pPr>
        <w:pStyle w:val="Heading1"/>
        <w:spacing w:line="278" w:lineRule="auto"/>
        <w:ind w:left="1638" w:right="916" w:firstLine="324"/>
      </w:pPr>
      <w:r>
        <w:rPr/>
        <w:t>Word Meaning, Androcentrism, and Language Acquisition (Based on a survey of English proverbs)</w:t>
      </w:r>
    </w:p>
    <w:p>
      <w:pPr>
        <w:pStyle w:val="BodyText"/>
        <w:rPr>
          <w:b/>
          <w:sz w:val="20"/>
        </w:rPr>
      </w:pPr>
    </w:p>
    <w:p>
      <w:pPr>
        <w:pStyle w:val="BodyText"/>
        <w:spacing w:before="7"/>
        <w:rPr>
          <w:b/>
          <w:sz w:val="27"/>
        </w:rPr>
      </w:pPr>
      <w:r>
        <w:rPr/>
        <w:pict>
          <v:shape style="position:absolute;margin-left:71pt;margin-top:17.098633pt;width:451.65pt;height:289.7pt;mso-position-horizontal-relative:page;mso-position-vertical-relative:paragraph;z-index:-251116544;mso-wrap-distance-left:0;mso-wrap-distance-right:0" type="#_x0000_t202" filled="true" fillcolor="#dbe4f0" stroked="false">
            <v:textbox inset="0,0,0,0">
              <w:txbxContent>
                <w:p>
                  <w:pPr>
                    <w:spacing w:before="137"/>
                    <w:ind w:left="303" w:right="0" w:firstLine="0"/>
                    <w:jc w:val="left"/>
                    <w:rPr>
                      <w:b/>
                      <w:sz w:val="22"/>
                    </w:rPr>
                  </w:pPr>
                  <w:r>
                    <w:rPr>
                      <w:b/>
                      <w:sz w:val="22"/>
                    </w:rPr>
                    <w:t>ABSTRACT</w:t>
                  </w:r>
                </w:p>
                <w:p>
                  <w:pPr>
                    <w:spacing w:line="276" w:lineRule="auto" w:before="2"/>
                    <w:ind w:left="303" w:right="362" w:firstLine="0"/>
                    <w:jc w:val="both"/>
                    <w:rPr>
                      <w:sz w:val="22"/>
                    </w:rPr>
                  </w:pPr>
                  <w:r>
                    <w:rPr>
                      <w:sz w:val="22"/>
                    </w:rPr>
                    <w:t>In our days second language acquisition is not just an option but rather a necessity, particularly, when it is about English which is a global lingua franca. It is a permanent process involving consideration both of constantly updating methods and techniques and novel approaches to various aspects of language. Given the intensified discussions of the androcentric nature of some aspects of English and of the so called he/man approach, I decided to check whether and how similar phenomena may evolve among Georgian learners of English. For the sake of this goal, I conducted the following</w:t>
                  </w:r>
                  <w:r>
                    <w:rPr>
                      <w:spacing w:val="-14"/>
                      <w:sz w:val="22"/>
                    </w:rPr>
                    <w:t> </w:t>
                  </w:r>
                  <w:r>
                    <w:rPr>
                      <w:sz w:val="22"/>
                    </w:rPr>
                    <w:t>survey.</w:t>
                  </w:r>
                </w:p>
                <w:p>
                  <w:pPr>
                    <w:spacing w:line="276" w:lineRule="auto" w:before="1"/>
                    <w:ind w:left="303" w:right="364" w:firstLine="0"/>
                    <w:jc w:val="both"/>
                    <w:rPr>
                      <w:sz w:val="22"/>
                    </w:rPr>
                  </w:pPr>
                  <w:r>
                    <w:rPr>
                      <w:sz w:val="22"/>
                    </w:rPr>
                    <w:t>The object of the survey was the dual meaning of the word man in English proverbs. The word referred either to “a male person” or “a person in general.” The survey was conducted in a group of 10 students.</w:t>
                  </w:r>
                </w:p>
                <w:p>
                  <w:pPr>
                    <w:spacing w:line="276" w:lineRule="auto" w:before="0"/>
                    <w:ind w:left="303" w:right="362" w:firstLine="0"/>
                    <w:jc w:val="both"/>
                    <w:rPr>
                      <w:sz w:val="22"/>
                    </w:rPr>
                  </w:pPr>
                  <w:r>
                    <w:rPr>
                      <w:sz w:val="22"/>
                    </w:rPr>
                    <w:t>The students got a survey file while being on the online meeting. The language of the meeting was English. After having read all the proverbs, the students were to write “a male person” or “a person in general” at the end of each proverb. If they were unable to distinguish between the meanings, they could write “I cannot</w:t>
                  </w:r>
                  <w:r>
                    <w:rPr>
                      <w:spacing w:val="-10"/>
                      <w:sz w:val="22"/>
                    </w:rPr>
                    <w:t> </w:t>
                  </w:r>
                  <w:r>
                    <w:rPr>
                      <w:sz w:val="22"/>
                    </w:rPr>
                    <w:t>guess.”</w:t>
                  </w:r>
                </w:p>
                <w:p>
                  <w:pPr>
                    <w:spacing w:line="276" w:lineRule="auto" w:before="0"/>
                    <w:ind w:left="303" w:right="365" w:firstLine="0"/>
                    <w:jc w:val="both"/>
                    <w:rPr>
                      <w:sz w:val="22"/>
                    </w:rPr>
                  </w:pPr>
                  <w:r>
                    <w:rPr>
                      <w:sz w:val="22"/>
                    </w:rPr>
                    <w:t>The paper presents the results of the survey with an emphasis on the students’ capability of distinguishing between generic and masculine meanings of the word in question and on related linguistic and didactic implications.</w:t>
                  </w:r>
                </w:p>
                <w:p>
                  <w:pPr>
                    <w:spacing w:line="251" w:lineRule="exact" w:before="0"/>
                    <w:ind w:left="303" w:right="0" w:firstLine="0"/>
                    <w:jc w:val="both"/>
                    <w:rPr>
                      <w:i/>
                      <w:sz w:val="22"/>
                    </w:rPr>
                  </w:pPr>
                  <w:r>
                    <w:rPr>
                      <w:b/>
                      <w:i/>
                      <w:sz w:val="22"/>
                    </w:rPr>
                    <w:t>Key words: </w:t>
                  </w:r>
                  <w:r>
                    <w:rPr>
                      <w:i/>
                      <w:sz w:val="22"/>
                    </w:rPr>
                    <w:t>androcentrism, English as L2, proverbs, survey</w:t>
                  </w:r>
                </w:p>
              </w:txbxContent>
            </v:textbox>
            <v:fill type="solid"/>
            <w10:wrap type="topAndBottom"/>
          </v:shape>
        </w:pict>
      </w:r>
    </w:p>
    <w:p>
      <w:pPr>
        <w:pStyle w:val="BodyText"/>
        <w:spacing w:before="8"/>
        <w:rPr>
          <w:b/>
          <w:sz w:val="27"/>
        </w:rPr>
      </w:pPr>
    </w:p>
    <w:p>
      <w:pPr>
        <w:pStyle w:val="Heading5"/>
        <w:spacing w:before="90"/>
        <w:ind w:left="781"/>
      </w:pPr>
      <w:r>
        <w:rPr/>
        <w:t>Introduction</w:t>
      </w:r>
    </w:p>
    <w:p>
      <w:pPr>
        <w:pStyle w:val="BodyText"/>
        <w:spacing w:line="360" w:lineRule="auto" w:before="139"/>
        <w:ind w:left="781" w:right="1049" w:firstLine="715"/>
        <w:jc w:val="both"/>
      </w:pPr>
      <w:r>
        <w:rPr/>
        <w:t>Androcentrism is the practice of placing a masculine point of view at the centre of one’s culture, history and even existence. The term androcentrism was introduced by Charlotte Perkins Gilman in a scientific debate. Her book </w:t>
      </w:r>
      <w:r>
        <w:rPr>
          <w:i/>
        </w:rPr>
        <w:t>“The Man-Made World; or, Our </w:t>
      </w:r>
      <w:r>
        <w:rPr>
          <w:i/>
        </w:rPr>
        <w:t>Androcentric Culture” </w:t>
      </w:r>
      <w:r>
        <w:rPr/>
        <w:t>was published in 1911. A man is the face of the mankind defining its past, present and future whereas a woman is an additional element created to deliver new humans. Women have always been considered to be in the position of being in a relationship with</w:t>
      </w:r>
      <w:r>
        <w:rPr>
          <w:spacing w:val="-1"/>
        </w:rPr>
        <w:t> </w:t>
      </w:r>
      <w:r>
        <w:rPr/>
        <w:t>men.</w:t>
      </w:r>
    </w:p>
    <w:p>
      <w:pPr>
        <w:pStyle w:val="BodyText"/>
        <w:spacing w:line="360" w:lineRule="auto"/>
        <w:ind w:left="781" w:right="1055" w:firstLine="717"/>
        <w:jc w:val="both"/>
      </w:pPr>
      <w:r>
        <w:rPr/>
        <w:t>Under androcentrism ,masculinity is normative and all things outside of masculinity are defined as other. Masculine patterns of life and masculine mindsets claimed universality while female patterns were considered as deviance. Things that are around</w:t>
      </w:r>
      <w:r>
        <w:rPr>
          <w:spacing w:val="-9"/>
        </w:rPr>
        <w:t> </w:t>
      </w:r>
      <w:r>
        <w:rPr/>
        <w:t>us</w:t>
      </w:r>
    </w:p>
    <w:p>
      <w:pPr>
        <w:spacing w:after="0" w:line="360" w:lineRule="auto"/>
        <w:jc w:val="both"/>
        <w:sectPr>
          <w:headerReference w:type="default" r:id="rId320"/>
          <w:headerReference w:type="even" r:id="rId321"/>
          <w:footerReference w:type="default" r:id="rId322"/>
          <w:footerReference w:type="even" r:id="rId323"/>
          <w:pgSz w:w="11910" w:h="16840"/>
          <w:pgMar w:header="718" w:footer="1005" w:top="1420" w:bottom="1200" w:left="760" w:right="500"/>
          <w:pgNumType w:start="165"/>
        </w:sectPr>
      </w:pPr>
    </w:p>
    <w:p>
      <w:pPr>
        <w:pStyle w:val="BodyText"/>
        <w:spacing w:before="3"/>
        <w:rPr>
          <w:sz w:val="14"/>
        </w:rPr>
      </w:pPr>
    </w:p>
    <w:p>
      <w:pPr>
        <w:pStyle w:val="BodyText"/>
        <w:spacing w:line="360" w:lineRule="auto" w:before="90"/>
        <w:ind w:left="781" w:right="1061"/>
        <w:jc w:val="both"/>
      </w:pPr>
      <w:r>
        <w:rPr/>
        <w:t>are regarded as normal and natural, but at the same time something that we call a human nature is a masculine one..</w:t>
      </w:r>
    </w:p>
    <w:p>
      <w:pPr>
        <w:pStyle w:val="BodyText"/>
        <w:spacing w:line="360" w:lineRule="auto"/>
        <w:ind w:left="781" w:right="1053" w:firstLine="717"/>
        <w:jc w:val="both"/>
      </w:pPr>
      <w:r>
        <w:rPr/>
        <w:t>The famous French writer Simone de Beauvoir brilliantly described androcentrism in her article “The Second Sex” without even using this term. The article was initially published in French in 1949. The relationship between men and women is a relationship of a dominant and a submissive. Men have a direct connection with the universe so they get it in the right way. On the other hand, women are obstacles and full of dilemmas. They are not considered to be autonomous or independent. They are additional, unimportant and trivial as opposed to men who are substantial and inseparable parts of our universe. Therefore, women are so called</w:t>
      </w:r>
      <w:r>
        <w:rPr>
          <w:spacing w:val="-1"/>
        </w:rPr>
        <w:t> </w:t>
      </w:r>
      <w:r>
        <w:rPr/>
        <w:t>“others”.</w:t>
      </w:r>
    </w:p>
    <w:p>
      <w:pPr>
        <w:pStyle w:val="BodyText"/>
        <w:rPr>
          <w:sz w:val="36"/>
        </w:rPr>
      </w:pPr>
    </w:p>
    <w:p>
      <w:pPr>
        <w:pStyle w:val="Heading5"/>
        <w:ind w:left="781"/>
        <w:jc w:val="both"/>
      </w:pPr>
      <w:r>
        <w:rPr/>
        <w:t>The examples of linguistic bias in the English Language</w:t>
      </w:r>
    </w:p>
    <w:p>
      <w:pPr>
        <w:pStyle w:val="BodyText"/>
        <w:spacing w:line="360" w:lineRule="auto" w:before="137"/>
        <w:ind w:left="781" w:right="1046" w:firstLine="717"/>
        <w:jc w:val="both"/>
      </w:pPr>
      <w:r>
        <w:rPr/>
        <w:t>As we can observe, androcentrism has invaded all the fields of human existence including languages and word choices used and made by humans every day. A key feature of androcentric language is that it involves the deployment of semantic and pragmatic values that sit alongside communicative strategies which exploit a particular knowledge of and understanding about gender, which has a certain impact on women’s sense of identity and place in culture and society.</w:t>
      </w:r>
    </w:p>
    <w:p>
      <w:pPr>
        <w:pStyle w:val="BodyText"/>
        <w:spacing w:line="360" w:lineRule="auto"/>
        <w:ind w:left="781" w:right="1044" w:firstLine="717"/>
        <w:jc w:val="both"/>
      </w:pPr>
      <w:r>
        <w:rPr/>
        <w:t>The implicit and explicit linguistic bias against the feminine is evident in the use of the third – person singular pronouns </w:t>
      </w:r>
      <w:r>
        <w:rPr>
          <w:i/>
        </w:rPr>
        <w:t>he </w:t>
      </w:r>
      <w:r>
        <w:rPr/>
        <w:t>and </w:t>
      </w:r>
      <w:r>
        <w:rPr>
          <w:i/>
        </w:rPr>
        <w:t>she. </w:t>
      </w:r>
      <w:r>
        <w:rPr/>
        <w:t>The generic use of </w:t>
      </w:r>
      <w:r>
        <w:rPr>
          <w:i/>
        </w:rPr>
        <w:t>he </w:t>
      </w:r>
      <w:r>
        <w:rPr/>
        <w:t>in a British Act of Parliament in 1850 set the tone for its modern prescriptive import. Historically speaking, such usage can be traced back to Old English texts. English is a”naturally” gendered language in which personal pronouns tend to be pronominalised in a biased way, favouring </w:t>
      </w:r>
      <w:r>
        <w:rPr>
          <w:i/>
        </w:rPr>
        <w:t>he </w:t>
      </w:r>
      <w:r>
        <w:rPr/>
        <w:t>over </w:t>
      </w:r>
      <w:r>
        <w:rPr>
          <w:i/>
        </w:rPr>
        <w:t>she</w:t>
      </w:r>
      <w:r>
        <w:rPr/>
        <w:t>.(Martin &amp; Papadelos, 2016, p.3). For example: if a student works hard, he will pass exams successfully. Or: if a teacher plans a lesson properly, he will deliver it with confidence</w:t>
      </w:r>
      <w:r>
        <w:rPr>
          <w:i/>
        </w:rPr>
        <w:t>. </w:t>
      </w:r>
      <w:r>
        <w:rPr/>
        <w:t>In spoken language the plural pronoun </w:t>
      </w:r>
      <w:r>
        <w:rPr>
          <w:i/>
        </w:rPr>
        <w:t>they </w:t>
      </w:r>
      <w:r>
        <w:rPr/>
        <w:t>is used co-referential to grammatically singular antecedents, as in for example, ”A doctor should carefully examine patients before they prescribe medicines.” In recent years, some people have been deliberately using </w:t>
      </w:r>
      <w:r>
        <w:rPr>
          <w:i/>
        </w:rPr>
        <w:t>she </w:t>
      </w:r>
      <w:r>
        <w:rPr/>
        <w:t>as a generic pronoun. For example: “ If a student works hard, she will pass exams</w:t>
      </w:r>
      <w:r>
        <w:rPr>
          <w:spacing w:val="-10"/>
        </w:rPr>
        <w:t> </w:t>
      </w:r>
      <w:r>
        <w:rPr/>
        <w:t>successfully.”</w:t>
      </w:r>
    </w:p>
    <w:p>
      <w:pPr>
        <w:pStyle w:val="BodyText"/>
        <w:spacing w:line="360" w:lineRule="auto" w:before="1"/>
        <w:ind w:left="781" w:right="1051" w:firstLine="674"/>
        <w:jc w:val="both"/>
      </w:pPr>
      <w:r>
        <w:rPr/>
        <w:t>Besides the third-person singular pronouns </w:t>
      </w:r>
      <w:r>
        <w:rPr>
          <w:i/>
        </w:rPr>
        <w:t>he </w:t>
      </w:r>
      <w:r>
        <w:rPr/>
        <w:t>and </w:t>
      </w:r>
      <w:r>
        <w:rPr>
          <w:i/>
        </w:rPr>
        <w:t>she, </w:t>
      </w:r>
      <w:r>
        <w:rPr/>
        <w:t>the word </w:t>
      </w:r>
      <w:r>
        <w:rPr>
          <w:i/>
        </w:rPr>
        <w:t>guy </w:t>
      </w:r>
      <w:r>
        <w:rPr/>
        <w:t>is an appropriate example of the androcentric nature of the English language. In ordinary usage </w:t>
      </w:r>
      <w:r>
        <w:rPr>
          <w:i/>
        </w:rPr>
        <w:t>guy </w:t>
      </w:r>
      <w:r>
        <w:rPr/>
        <w:t>has an explicit referential function to a man. For instance: “There was a tall guy</w:t>
      </w:r>
    </w:p>
    <w:p>
      <w:pPr>
        <w:spacing w:after="0" w:line="360" w:lineRule="auto"/>
        <w:jc w:val="both"/>
        <w:sectPr>
          <w:pgSz w:w="11910" w:h="16840"/>
          <w:pgMar w:header="811" w:footer="1005" w:top="1480" w:bottom="1200" w:left="760" w:right="500"/>
        </w:sectPr>
      </w:pPr>
    </w:p>
    <w:p>
      <w:pPr>
        <w:pStyle w:val="BodyText"/>
        <w:spacing w:before="7"/>
        <w:rPr>
          <w:sz w:val="10"/>
        </w:rPr>
      </w:pPr>
    </w:p>
    <w:p>
      <w:pPr>
        <w:pStyle w:val="BodyText"/>
        <w:spacing w:line="360" w:lineRule="auto" w:before="90"/>
        <w:ind w:left="781" w:right="1050"/>
        <w:jc w:val="both"/>
      </w:pPr>
      <w:r>
        <w:rPr/>
        <w:t>wearing a black coat and leather gloves.” The word </w:t>
      </w:r>
      <w:r>
        <w:rPr>
          <w:i/>
        </w:rPr>
        <w:t>guys </w:t>
      </w:r>
      <w:r>
        <w:rPr/>
        <w:t>is used to refer to men exactly. “A group of guys was gathered in the corner approximately 50 metres away form a group of women.” By extension, the word </w:t>
      </w:r>
      <w:r>
        <w:rPr>
          <w:i/>
        </w:rPr>
        <w:t>guys </w:t>
      </w:r>
      <w:r>
        <w:rPr/>
        <w:t>can be used for a mixed group of men and women.”Guys! We need to be more careful or we’ll fail”[a teenager to a mixed-gender group of friends].(Martin &amp; Papadelos, 2016, p.4)</w:t>
      </w:r>
    </w:p>
    <w:p>
      <w:pPr>
        <w:pStyle w:val="BodyText"/>
        <w:rPr>
          <w:sz w:val="36"/>
        </w:rPr>
      </w:pPr>
    </w:p>
    <w:p>
      <w:pPr>
        <w:pStyle w:val="Heading5"/>
        <w:ind w:left="781"/>
        <w:jc w:val="both"/>
      </w:pPr>
      <w:r>
        <w:rPr/>
        <w:t>The word “</w:t>
      </w:r>
      <w:r>
        <w:rPr>
          <w:i/>
        </w:rPr>
        <w:t>Man(Men”) </w:t>
      </w:r>
      <w:r>
        <w:rPr/>
        <w:t>and its meanings in the English and Georgian Languages.</w:t>
      </w:r>
    </w:p>
    <w:p>
      <w:pPr>
        <w:pStyle w:val="BodyText"/>
        <w:spacing w:line="360" w:lineRule="auto" w:before="137"/>
        <w:ind w:left="781" w:right="1051" w:firstLine="717"/>
        <w:jc w:val="both"/>
      </w:pPr>
      <w:r>
        <w:rPr/>
        <w:t>Perhaps the most prominent illustration of androcentric usage of language is revealed in the word </w:t>
      </w:r>
      <w:r>
        <w:rPr>
          <w:i/>
        </w:rPr>
        <w:t>man </w:t>
      </w:r>
      <w:r>
        <w:rPr/>
        <w:t>(including its plural form </w:t>
      </w:r>
      <w:r>
        <w:rPr>
          <w:i/>
        </w:rPr>
        <w:t>men</w:t>
      </w:r>
      <w:r>
        <w:rPr/>
        <w:t>)</w:t>
      </w:r>
      <w:r>
        <w:rPr>
          <w:i/>
        </w:rPr>
        <w:t>. </w:t>
      </w:r>
      <w:r>
        <w:rPr/>
        <w:t>Various scholars have touched upon its meaning of the word in question. They have drawn attention to the problem of its biased use. The “he/man” approach to language implies use of male terms to refer both specifically to males and generically to human beings. In linguistic terms, some have characterized the male as an unmarked; the female a marked category. The unmarked category represents both maleness and femaleness, while the marked represents femaleness only (Martyna, 1980,</w:t>
      </w:r>
      <w:r>
        <w:rPr>
          <w:spacing w:val="59"/>
        </w:rPr>
        <w:t> </w:t>
      </w:r>
      <w:r>
        <w:rPr/>
        <w:t>p.483).</w:t>
      </w:r>
    </w:p>
    <w:p>
      <w:pPr>
        <w:pStyle w:val="BodyText"/>
        <w:spacing w:line="362" w:lineRule="auto" w:before="1"/>
        <w:ind w:left="781" w:right="1055" w:firstLine="717"/>
        <w:jc w:val="both"/>
      </w:pPr>
      <w:r>
        <w:rPr/>
        <w:t>Since my paper is immediately concerned with the word </w:t>
      </w:r>
      <w:r>
        <w:rPr>
          <w:i/>
        </w:rPr>
        <w:t>man</w:t>
      </w:r>
      <w:r>
        <w:rPr/>
        <w:t>, I will discuss its meanings in English in details. The word has the following meanings:</w:t>
      </w:r>
    </w:p>
    <w:p>
      <w:pPr>
        <w:pStyle w:val="ListParagraph"/>
        <w:numPr>
          <w:ilvl w:val="1"/>
          <w:numId w:val="16"/>
        </w:numPr>
        <w:tabs>
          <w:tab w:pos="1862" w:val="left" w:leader="none"/>
        </w:tabs>
        <w:spacing w:line="360" w:lineRule="auto" w:before="0" w:after="0"/>
        <w:ind w:left="1861" w:right="1799" w:hanging="360"/>
        <w:jc w:val="left"/>
        <w:rPr>
          <w:i/>
          <w:sz w:val="22"/>
        </w:rPr>
      </w:pPr>
      <w:r>
        <w:rPr>
          <w:sz w:val="24"/>
        </w:rPr>
        <w:t>An adult male person, as distinguished from a boy or a woman: </w:t>
      </w:r>
      <w:r>
        <w:rPr>
          <w:i/>
          <w:sz w:val="24"/>
        </w:rPr>
        <w:t>The man </w:t>
      </w:r>
      <w:r>
        <w:rPr>
          <w:i/>
          <w:sz w:val="24"/>
        </w:rPr>
        <w:t>standing on the river bank</w:t>
      </w:r>
      <w:r>
        <w:rPr>
          <w:i/>
          <w:spacing w:val="-2"/>
          <w:sz w:val="24"/>
        </w:rPr>
        <w:t> </w:t>
      </w:r>
      <w:r>
        <w:rPr>
          <w:i/>
          <w:sz w:val="24"/>
        </w:rPr>
        <w:t>disappeared.</w:t>
      </w:r>
    </w:p>
    <w:p>
      <w:pPr>
        <w:pStyle w:val="ListParagraph"/>
        <w:numPr>
          <w:ilvl w:val="1"/>
          <w:numId w:val="16"/>
        </w:numPr>
        <w:tabs>
          <w:tab w:pos="1862" w:val="left" w:leader="none"/>
        </w:tabs>
        <w:spacing w:line="360" w:lineRule="auto" w:before="0" w:after="0"/>
        <w:ind w:left="1861" w:right="1700" w:hanging="360"/>
        <w:jc w:val="left"/>
        <w:rPr>
          <w:i/>
          <w:sz w:val="22"/>
        </w:rPr>
      </w:pPr>
      <w:r>
        <w:rPr>
          <w:sz w:val="24"/>
        </w:rPr>
        <w:t>A member of the species </w:t>
      </w:r>
      <w:r>
        <w:rPr>
          <w:i/>
          <w:sz w:val="24"/>
        </w:rPr>
        <w:t>Homo sapiens </w:t>
      </w:r>
      <w:r>
        <w:rPr>
          <w:sz w:val="24"/>
        </w:rPr>
        <w:t>or all the members of this species collectively, without regard to sex: </w:t>
      </w:r>
      <w:r>
        <w:rPr>
          <w:i/>
          <w:sz w:val="24"/>
        </w:rPr>
        <w:t>prehistoric</w:t>
      </w:r>
      <w:r>
        <w:rPr>
          <w:i/>
          <w:spacing w:val="2"/>
          <w:sz w:val="24"/>
        </w:rPr>
        <w:t> </w:t>
      </w:r>
      <w:r>
        <w:rPr>
          <w:i/>
          <w:sz w:val="24"/>
        </w:rPr>
        <w:t>man.</w:t>
      </w:r>
    </w:p>
    <w:p>
      <w:pPr>
        <w:pStyle w:val="ListParagraph"/>
        <w:numPr>
          <w:ilvl w:val="1"/>
          <w:numId w:val="16"/>
        </w:numPr>
        <w:tabs>
          <w:tab w:pos="1862" w:val="left" w:leader="none"/>
        </w:tabs>
        <w:spacing w:line="360" w:lineRule="auto" w:before="0" w:after="0"/>
        <w:ind w:left="1861" w:right="1200" w:hanging="360"/>
        <w:jc w:val="left"/>
        <w:rPr>
          <w:sz w:val="22"/>
        </w:rPr>
      </w:pPr>
      <w:r>
        <w:rPr>
          <w:sz w:val="24"/>
        </w:rPr>
        <w:t>The human individual as representing the species, without reference to sex; the human race; humankind: “That’s one small step for man. One giant leap</w:t>
      </w:r>
      <w:r>
        <w:rPr>
          <w:spacing w:val="-16"/>
          <w:sz w:val="24"/>
        </w:rPr>
        <w:t> </w:t>
      </w:r>
      <w:r>
        <w:rPr>
          <w:sz w:val="24"/>
        </w:rPr>
        <w:t>for</w:t>
      </w:r>
    </w:p>
    <w:p>
      <w:pPr>
        <w:pStyle w:val="BodyText"/>
        <w:ind w:left="1861"/>
      </w:pPr>
      <w:r>
        <w:rPr/>
        <w:t>mankind.”</w:t>
      </w:r>
    </w:p>
    <w:p>
      <w:pPr>
        <w:pStyle w:val="ListParagraph"/>
        <w:numPr>
          <w:ilvl w:val="1"/>
          <w:numId w:val="16"/>
        </w:numPr>
        <w:tabs>
          <w:tab w:pos="1862" w:val="left" w:leader="none"/>
        </w:tabs>
        <w:spacing w:line="240" w:lineRule="auto" w:before="135" w:after="0"/>
        <w:ind w:left="1861" w:right="0" w:hanging="364"/>
        <w:jc w:val="left"/>
        <w:rPr>
          <w:sz w:val="22"/>
        </w:rPr>
      </w:pPr>
      <w:r>
        <w:rPr>
          <w:sz w:val="24"/>
        </w:rPr>
        <w:t>A</w:t>
      </w:r>
      <w:r>
        <w:rPr>
          <w:spacing w:val="-1"/>
          <w:sz w:val="24"/>
        </w:rPr>
        <w:t> </w:t>
      </w:r>
      <w:r>
        <w:rPr>
          <w:sz w:val="24"/>
        </w:rPr>
        <w:t>husband</w:t>
      </w:r>
    </w:p>
    <w:p>
      <w:pPr>
        <w:pStyle w:val="ListParagraph"/>
        <w:numPr>
          <w:ilvl w:val="1"/>
          <w:numId w:val="16"/>
        </w:numPr>
        <w:tabs>
          <w:tab w:pos="1862" w:val="left" w:leader="none"/>
        </w:tabs>
        <w:spacing w:line="240" w:lineRule="auto" w:before="137" w:after="0"/>
        <w:ind w:left="1861" w:right="0" w:hanging="364"/>
        <w:jc w:val="left"/>
        <w:rPr>
          <w:sz w:val="22"/>
        </w:rPr>
      </w:pPr>
      <w:r>
        <w:rPr>
          <w:sz w:val="24"/>
        </w:rPr>
        <w:t>A male lover or</w:t>
      </w:r>
      <w:r>
        <w:rPr>
          <w:spacing w:val="-5"/>
          <w:sz w:val="24"/>
        </w:rPr>
        <w:t> </w:t>
      </w:r>
      <w:r>
        <w:rPr>
          <w:sz w:val="24"/>
        </w:rPr>
        <w:t>sweetheart.</w:t>
      </w:r>
    </w:p>
    <w:p>
      <w:pPr>
        <w:pStyle w:val="ListParagraph"/>
        <w:numPr>
          <w:ilvl w:val="1"/>
          <w:numId w:val="16"/>
        </w:numPr>
        <w:tabs>
          <w:tab w:pos="1862" w:val="left" w:leader="none"/>
        </w:tabs>
        <w:spacing w:line="240" w:lineRule="auto" w:before="139" w:after="0"/>
        <w:ind w:left="1861" w:right="0" w:hanging="364"/>
        <w:jc w:val="left"/>
        <w:rPr>
          <w:i/>
          <w:sz w:val="22"/>
        </w:rPr>
      </w:pPr>
      <w:r>
        <w:rPr>
          <w:sz w:val="24"/>
        </w:rPr>
        <w:t>A male follower or subordinate: </w:t>
      </w:r>
      <w:r>
        <w:rPr>
          <w:i/>
          <w:sz w:val="24"/>
        </w:rPr>
        <w:t>the king’s</w:t>
      </w:r>
      <w:r>
        <w:rPr>
          <w:i/>
          <w:spacing w:val="1"/>
          <w:sz w:val="24"/>
        </w:rPr>
        <w:t> </w:t>
      </w:r>
      <w:r>
        <w:rPr>
          <w:i/>
          <w:sz w:val="24"/>
        </w:rPr>
        <w:t>men.</w:t>
      </w:r>
    </w:p>
    <w:p>
      <w:pPr>
        <w:pStyle w:val="ListParagraph"/>
        <w:numPr>
          <w:ilvl w:val="1"/>
          <w:numId w:val="16"/>
        </w:numPr>
        <w:tabs>
          <w:tab w:pos="1862" w:val="left" w:leader="none"/>
        </w:tabs>
        <w:spacing w:line="240" w:lineRule="auto" w:before="137" w:after="0"/>
        <w:ind w:left="1861" w:right="0" w:hanging="364"/>
        <w:jc w:val="left"/>
        <w:rPr>
          <w:sz w:val="22"/>
        </w:rPr>
      </w:pPr>
      <w:r>
        <w:rPr>
          <w:sz w:val="24"/>
        </w:rPr>
        <w:t>A male employee or a</w:t>
      </w:r>
      <w:r>
        <w:rPr>
          <w:spacing w:val="-7"/>
          <w:sz w:val="24"/>
        </w:rPr>
        <w:t> </w:t>
      </w:r>
      <w:r>
        <w:rPr>
          <w:sz w:val="24"/>
        </w:rPr>
        <w:t>representative.</w:t>
      </w:r>
    </w:p>
    <w:p>
      <w:pPr>
        <w:pStyle w:val="ListParagraph"/>
        <w:numPr>
          <w:ilvl w:val="1"/>
          <w:numId w:val="16"/>
        </w:numPr>
        <w:tabs>
          <w:tab w:pos="1862" w:val="left" w:leader="none"/>
        </w:tabs>
        <w:spacing w:line="240" w:lineRule="auto" w:before="137" w:after="0"/>
        <w:ind w:left="1861" w:right="0" w:hanging="364"/>
        <w:jc w:val="left"/>
        <w:rPr>
          <w:sz w:val="22"/>
        </w:rPr>
      </w:pPr>
      <w:r>
        <w:rPr>
          <w:sz w:val="24"/>
        </w:rPr>
        <w:t>A male having qualities considered typical of men: Be a</w:t>
      </w:r>
      <w:r>
        <w:rPr>
          <w:spacing w:val="-7"/>
          <w:sz w:val="24"/>
        </w:rPr>
        <w:t> </w:t>
      </w:r>
      <w:r>
        <w:rPr>
          <w:sz w:val="24"/>
        </w:rPr>
        <w:t>man!</w:t>
      </w:r>
    </w:p>
    <w:p>
      <w:pPr>
        <w:pStyle w:val="ListParagraph"/>
        <w:numPr>
          <w:ilvl w:val="1"/>
          <w:numId w:val="16"/>
        </w:numPr>
        <w:tabs>
          <w:tab w:pos="1862" w:val="left" w:leader="none"/>
        </w:tabs>
        <w:spacing w:line="240" w:lineRule="auto" w:before="139" w:after="0"/>
        <w:ind w:left="1861" w:right="0" w:hanging="364"/>
        <w:jc w:val="left"/>
        <w:rPr>
          <w:sz w:val="22"/>
        </w:rPr>
      </w:pPr>
      <w:r>
        <w:rPr>
          <w:sz w:val="24"/>
        </w:rPr>
        <w:t>A male</w:t>
      </w:r>
      <w:r>
        <w:rPr>
          <w:spacing w:val="-2"/>
          <w:sz w:val="24"/>
        </w:rPr>
        <w:t> </w:t>
      </w:r>
      <w:r>
        <w:rPr>
          <w:sz w:val="24"/>
        </w:rPr>
        <w:t>servant</w:t>
      </w:r>
    </w:p>
    <w:p>
      <w:pPr>
        <w:pStyle w:val="ListParagraph"/>
        <w:numPr>
          <w:ilvl w:val="1"/>
          <w:numId w:val="16"/>
        </w:numPr>
        <w:tabs>
          <w:tab w:pos="1862" w:val="left" w:leader="none"/>
        </w:tabs>
        <w:spacing w:line="240" w:lineRule="auto" w:before="137" w:after="0"/>
        <w:ind w:left="1861" w:right="0" w:hanging="364"/>
        <w:jc w:val="left"/>
        <w:rPr>
          <w:sz w:val="22"/>
        </w:rPr>
      </w:pPr>
      <w:r>
        <w:rPr>
          <w:sz w:val="24"/>
        </w:rPr>
        <w:t>A</w:t>
      </w:r>
      <w:r>
        <w:rPr>
          <w:spacing w:val="-1"/>
          <w:sz w:val="24"/>
        </w:rPr>
        <w:t> </w:t>
      </w:r>
      <w:r>
        <w:rPr>
          <w:sz w:val="24"/>
        </w:rPr>
        <w:t>valet</w:t>
      </w:r>
    </w:p>
    <w:p>
      <w:pPr>
        <w:pStyle w:val="BodyText"/>
        <w:spacing w:line="360" w:lineRule="auto" w:before="139"/>
        <w:ind w:left="781" w:right="1026" w:firstLine="717"/>
        <w:rPr>
          <w:i/>
        </w:rPr>
      </w:pPr>
      <w:r>
        <w:rPr/>
        <w:t>Initially, </w:t>
      </w:r>
      <w:r>
        <w:rPr>
          <w:i/>
        </w:rPr>
        <w:t>man </w:t>
      </w:r>
      <w:r>
        <w:rPr/>
        <w:t>was a generic term. Old English used </w:t>
      </w:r>
      <w:r>
        <w:rPr>
          <w:i/>
        </w:rPr>
        <w:t>wer </w:t>
      </w:r>
      <w:r>
        <w:rPr/>
        <w:t>and </w:t>
      </w:r>
      <w:r>
        <w:rPr>
          <w:i/>
        </w:rPr>
        <w:t>wif </w:t>
      </w:r>
      <w:r>
        <w:rPr/>
        <w:t>as the words for adult male and female human beings. At the turn of the 1</w:t>
      </w:r>
      <w:r>
        <w:rPr>
          <w:vertAlign w:val="superscript"/>
        </w:rPr>
        <w:t>st</w:t>
      </w:r>
      <w:r>
        <w:rPr>
          <w:vertAlign w:val="baseline"/>
        </w:rPr>
        <w:t> and 2</w:t>
      </w:r>
      <w:r>
        <w:rPr>
          <w:vertAlign w:val="superscript"/>
        </w:rPr>
        <w:t>nd</w:t>
      </w:r>
      <w:r>
        <w:rPr>
          <w:vertAlign w:val="baseline"/>
        </w:rPr>
        <w:t> millennia A.D., </w:t>
      </w:r>
      <w:r>
        <w:rPr>
          <w:i/>
          <w:vertAlign w:val="baseline"/>
        </w:rPr>
        <w:t>man</w:t>
      </w:r>
    </w:p>
    <w:p>
      <w:pPr>
        <w:spacing w:after="0" w:line="360" w:lineRule="auto"/>
        <w:sectPr>
          <w:pgSz w:w="11910" w:h="16840"/>
          <w:pgMar w:header="718" w:footer="1005" w:top="1420" w:bottom="1200" w:left="760" w:right="500"/>
        </w:sectPr>
      </w:pPr>
    </w:p>
    <w:p>
      <w:pPr>
        <w:pStyle w:val="BodyText"/>
        <w:spacing w:before="3"/>
        <w:rPr>
          <w:i/>
          <w:sz w:val="14"/>
        </w:rPr>
      </w:pPr>
    </w:p>
    <w:p>
      <w:pPr>
        <w:pStyle w:val="BodyText"/>
        <w:spacing w:line="360" w:lineRule="auto" w:before="90"/>
        <w:ind w:left="781" w:right="1049"/>
        <w:jc w:val="both"/>
      </w:pPr>
      <w:r>
        <w:rPr/>
        <w:t>became a word for an adult male, retaining the initial meaning, while </w:t>
      </w:r>
      <w:r>
        <w:rPr>
          <w:i/>
        </w:rPr>
        <w:t>wer </w:t>
      </w:r>
      <w:r>
        <w:rPr/>
        <w:t>began to disappear (surviving only in werewolf) in the late 13</w:t>
      </w:r>
      <w:r>
        <w:rPr>
          <w:vertAlign w:val="superscript"/>
        </w:rPr>
        <w:t>th</w:t>
      </w:r>
      <w:r>
        <w:rPr>
          <w:vertAlign w:val="baseline"/>
        </w:rPr>
        <w:t> century and was totally replaced by </w:t>
      </w:r>
      <w:r>
        <w:rPr>
          <w:i/>
          <w:vertAlign w:val="baseline"/>
        </w:rPr>
        <w:t>man. </w:t>
      </w:r>
      <w:r>
        <w:rPr>
          <w:vertAlign w:val="baseline"/>
        </w:rPr>
        <w:t>Thus, the two meanings were conveyed by the word. (Kikvidze, 2015, p.19)</w:t>
      </w:r>
    </w:p>
    <w:p>
      <w:pPr>
        <w:pStyle w:val="BodyText"/>
        <w:spacing w:line="360" w:lineRule="auto"/>
        <w:ind w:left="781" w:right="1215" w:firstLine="770"/>
      </w:pPr>
      <w:r>
        <w:rPr/>
        <w:t>Yet the question of what “he” and “man” really mean is fully answered neither by turning to dictionary definitions nor by consulting the intentions of their users. Good intentions are not enough, unfortunately, to guarantee that generic meaning will be conveyed. And guided tours through Latin and Old English are not enough to guarantee that the generic masculine is used clearly and fairly today. (Martyna, 1980, p.487).</w:t>
      </w:r>
    </w:p>
    <w:p>
      <w:pPr>
        <w:pStyle w:val="BodyText"/>
        <w:spacing w:line="360" w:lineRule="auto"/>
        <w:ind w:left="781" w:right="962" w:firstLine="717"/>
        <w:jc w:val="both"/>
      </w:pPr>
      <w:r>
        <w:rPr/>
        <w:t>It would be noteworthy to look at meanings of </w:t>
      </w:r>
      <w:r>
        <w:rPr>
          <w:i/>
        </w:rPr>
        <w:t>k’ac’i (man) </w:t>
      </w:r>
      <w:r>
        <w:rPr/>
        <w:t>in the Georgian language in order to detect similarities and differences between the meanings of the two words in both languages..</w:t>
      </w:r>
    </w:p>
    <w:p>
      <w:pPr>
        <w:spacing w:line="360" w:lineRule="auto" w:before="0"/>
        <w:ind w:left="781" w:right="1053" w:firstLine="717"/>
        <w:jc w:val="both"/>
        <w:rPr>
          <w:sz w:val="24"/>
        </w:rPr>
      </w:pPr>
      <w:r>
        <w:rPr>
          <w:sz w:val="24"/>
        </w:rPr>
        <w:t>Irrespective of background distinctions , the English </w:t>
      </w:r>
      <w:r>
        <w:rPr>
          <w:i/>
          <w:sz w:val="24"/>
        </w:rPr>
        <w:t>man </w:t>
      </w:r>
      <w:r>
        <w:rPr>
          <w:sz w:val="24"/>
        </w:rPr>
        <w:t>and Georgian </w:t>
      </w:r>
      <w:r>
        <w:rPr>
          <w:i/>
          <w:sz w:val="24"/>
        </w:rPr>
        <w:t>k’ac’i </w:t>
      </w:r>
      <w:r>
        <w:rPr>
          <w:sz w:val="24"/>
        </w:rPr>
        <w:t>appear to have a lot in common. Based on the </w:t>
      </w:r>
      <w:r>
        <w:rPr>
          <w:i/>
          <w:sz w:val="24"/>
        </w:rPr>
        <w:t>Explanatory Dictionary of the Georgian </w:t>
      </w:r>
      <w:r>
        <w:rPr>
          <w:i/>
          <w:sz w:val="24"/>
        </w:rPr>
        <w:t>Language </w:t>
      </w:r>
      <w:r>
        <w:rPr>
          <w:sz w:val="24"/>
        </w:rPr>
        <w:t>, it has the following meanings:</w:t>
      </w:r>
    </w:p>
    <w:p>
      <w:pPr>
        <w:pStyle w:val="ListParagraph"/>
        <w:numPr>
          <w:ilvl w:val="0"/>
          <w:numId w:val="18"/>
        </w:numPr>
        <w:tabs>
          <w:tab w:pos="1862" w:val="left" w:leader="none"/>
        </w:tabs>
        <w:spacing w:line="275" w:lineRule="exact" w:before="0" w:after="0"/>
        <w:ind w:left="1861" w:right="0" w:hanging="364"/>
        <w:jc w:val="both"/>
        <w:rPr>
          <w:sz w:val="24"/>
        </w:rPr>
      </w:pPr>
      <w:r>
        <w:rPr>
          <w:sz w:val="24"/>
        </w:rPr>
        <w:t>Human</w:t>
      </w:r>
      <w:r>
        <w:rPr>
          <w:spacing w:val="-1"/>
          <w:sz w:val="24"/>
        </w:rPr>
        <w:t> </w:t>
      </w:r>
      <w:r>
        <w:rPr>
          <w:sz w:val="24"/>
        </w:rPr>
        <w:t>being</w:t>
      </w:r>
    </w:p>
    <w:p>
      <w:pPr>
        <w:pStyle w:val="ListParagraph"/>
        <w:numPr>
          <w:ilvl w:val="0"/>
          <w:numId w:val="18"/>
        </w:numPr>
        <w:tabs>
          <w:tab w:pos="1862" w:val="left" w:leader="none"/>
        </w:tabs>
        <w:spacing w:line="240" w:lineRule="auto" w:before="139" w:after="0"/>
        <w:ind w:left="1861" w:right="0" w:hanging="364"/>
        <w:jc w:val="left"/>
        <w:rPr>
          <w:sz w:val="24"/>
        </w:rPr>
      </w:pPr>
      <w:r>
        <w:rPr>
          <w:sz w:val="24"/>
        </w:rPr>
        <w:t>Male</w:t>
      </w:r>
      <w:r>
        <w:rPr>
          <w:spacing w:val="-1"/>
          <w:sz w:val="24"/>
        </w:rPr>
        <w:t> </w:t>
      </w:r>
      <w:r>
        <w:rPr>
          <w:sz w:val="24"/>
        </w:rPr>
        <w:t>person</w:t>
      </w:r>
    </w:p>
    <w:p>
      <w:pPr>
        <w:pStyle w:val="ListParagraph"/>
        <w:numPr>
          <w:ilvl w:val="0"/>
          <w:numId w:val="18"/>
        </w:numPr>
        <w:tabs>
          <w:tab w:pos="1862" w:val="left" w:leader="none"/>
        </w:tabs>
        <w:spacing w:line="240" w:lineRule="auto" w:before="137" w:after="0"/>
        <w:ind w:left="1861" w:right="0" w:hanging="364"/>
        <w:jc w:val="left"/>
        <w:rPr>
          <w:sz w:val="24"/>
        </w:rPr>
      </w:pPr>
      <w:r>
        <w:rPr>
          <w:sz w:val="24"/>
        </w:rPr>
        <w:t>Call.</w:t>
      </w:r>
      <w:r>
        <w:rPr>
          <w:spacing w:val="-1"/>
          <w:sz w:val="24"/>
        </w:rPr>
        <w:t> </w:t>
      </w:r>
      <w:r>
        <w:rPr>
          <w:sz w:val="24"/>
        </w:rPr>
        <w:t>Husband</w:t>
      </w:r>
    </w:p>
    <w:p>
      <w:pPr>
        <w:pStyle w:val="ListParagraph"/>
        <w:numPr>
          <w:ilvl w:val="0"/>
          <w:numId w:val="18"/>
        </w:numPr>
        <w:tabs>
          <w:tab w:pos="1862" w:val="left" w:leader="none"/>
        </w:tabs>
        <w:spacing w:line="240" w:lineRule="auto" w:before="139" w:after="0"/>
        <w:ind w:left="1861" w:right="0" w:hanging="364"/>
        <w:jc w:val="left"/>
        <w:rPr>
          <w:sz w:val="24"/>
        </w:rPr>
      </w:pPr>
      <w:r>
        <w:rPr>
          <w:sz w:val="24"/>
        </w:rPr>
        <w:t>Obs.</w:t>
      </w:r>
      <w:r>
        <w:rPr>
          <w:spacing w:val="-2"/>
          <w:sz w:val="24"/>
        </w:rPr>
        <w:t> </w:t>
      </w:r>
      <w:r>
        <w:rPr>
          <w:sz w:val="24"/>
        </w:rPr>
        <w:t>Manservant</w:t>
      </w:r>
    </w:p>
    <w:p>
      <w:pPr>
        <w:pStyle w:val="ListParagraph"/>
        <w:numPr>
          <w:ilvl w:val="0"/>
          <w:numId w:val="18"/>
        </w:numPr>
        <w:tabs>
          <w:tab w:pos="1862" w:val="left" w:leader="none"/>
        </w:tabs>
        <w:spacing w:line="240" w:lineRule="auto" w:before="137" w:after="0"/>
        <w:ind w:left="1861" w:right="0" w:hanging="364"/>
        <w:jc w:val="left"/>
        <w:rPr>
          <w:sz w:val="24"/>
        </w:rPr>
      </w:pPr>
      <w:r>
        <w:rPr>
          <w:sz w:val="24"/>
        </w:rPr>
        <w:t>Errand-boy</w:t>
      </w:r>
    </w:p>
    <w:p>
      <w:pPr>
        <w:pStyle w:val="ListParagraph"/>
        <w:numPr>
          <w:ilvl w:val="0"/>
          <w:numId w:val="18"/>
        </w:numPr>
        <w:tabs>
          <w:tab w:pos="1862" w:val="left" w:leader="none"/>
        </w:tabs>
        <w:spacing w:line="240" w:lineRule="auto" w:before="139" w:after="0"/>
        <w:ind w:left="1861" w:right="0" w:hanging="364"/>
        <w:jc w:val="both"/>
        <w:rPr>
          <w:sz w:val="24"/>
        </w:rPr>
      </w:pPr>
      <w:r>
        <w:rPr>
          <w:sz w:val="24"/>
        </w:rPr>
        <w:t>Indefinite pronoun one:”one can agree with</w:t>
      </w:r>
      <w:r>
        <w:rPr>
          <w:spacing w:val="-6"/>
          <w:sz w:val="24"/>
        </w:rPr>
        <w:t> </w:t>
      </w:r>
      <w:r>
        <w:rPr>
          <w:sz w:val="24"/>
        </w:rPr>
        <w:t>that”</w:t>
      </w:r>
    </w:p>
    <w:p>
      <w:pPr>
        <w:pStyle w:val="ListParagraph"/>
        <w:numPr>
          <w:ilvl w:val="0"/>
          <w:numId w:val="18"/>
        </w:numPr>
        <w:tabs>
          <w:tab w:pos="1862" w:val="left" w:leader="none"/>
        </w:tabs>
        <w:spacing w:line="240" w:lineRule="auto" w:before="137" w:after="0"/>
        <w:ind w:left="1861" w:right="0" w:hanging="364"/>
        <w:jc w:val="both"/>
        <w:rPr>
          <w:sz w:val="24"/>
        </w:rPr>
      </w:pPr>
      <w:r>
        <w:rPr>
          <w:sz w:val="24"/>
        </w:rPr>
        <w:t>Final component of a compound: jaris-k’ac’i-army-GEN-man-NOM.</w:t>
      </w:r>
      <w:r>
        <w:rPr>
          <w:spacing w:val="-9"/>
          <w:sz w:val="24"/>
        </w:rPr>
        <w:t> </w:t>
      </w:r>
      <w:r>
        <w:rPr>
          <w:sz w:val="24"/>
        </w:rPr>
        <w:t>(soldier)</w:t>
      </w:r>
    </w:p>
    <w:p>
      <w:pPr>
        <w:pStyle w:val="BodyText"/>
        <w:spacing w:line="360" w:lineRule="auto" w:before="140"/>
        <w:ind w:left="781" w:right="1050" w:firstLine="717"/>
        <w:jc w:val="both"/>
      </w:pPr>
      <w:r>
        <w:rPr/>
        <w:t>As we see, both the English </w:t>
      </w:r>
      <w:r>
        <w:rPr>
          <w:i/>
        </w:rPr>
        <w:t>man </w:t>
      </w:r>
      <w:r>
        <w:rPr/>
        <w:t>and Georgian </w:t>
      </w:r>
      <w:r>
        <w:rPr>
          <w:i/>
        </w:rPr>
        <w:t>k’ac’i </w:t>
      </w:r>
      <w:r>
        <w:rPr/>
        <w:t>initially referred to a human being in general. Later, both items took on the meaning of “an adult male person,” retaining the initial sense. Notwithstanding the co-existence of the meanings, Georgian speakers do not find any traces of linguistic sexism and androcentric bias in the said practice and, thus, do not tend to offer any reformative steps. (Kikvidze, 2015,</w:t>
      </w:r>
      <w:r>
        <w:rPr>
          <w:spacing w:val="-4"/>
        </w:rPr>
        <w:t> </w:t>
      </w:r>
      <w:r>
        <w:rPr/>
        <w:t>p.20).</w:t>
      </w:r>
    </w:p>
    <w:p>
      <w:pPr>
        <w:pStyle w:val="BodyText"/>
        <w:rPr>
          <w:sz w:val="36"/>
        </w:rPr>
      </w:pPr>
    </w:p>
    <w:p>
      <w:pPr>
        <w:pStyle w:val="Heading5"/>
        <w:ind w:left="781"/>
        <w:jc w:val="both"/>
      </w:pPr>
      <w:r>
        <w:rPr/>
        <w:t>The Survey</w:t>
      </w:r>
    </w:p>
    <w:p>
      <w:pPr>
        <w:pStyle w:val="BodyText"/>
        <w:spacing w:line="360" w:lineRule="auto" w:before="137"/>
        <w:ind w:left="781" w:right="1048" w:firstLine="607"/>
        <w:jc w:val="both"/>
      </w:pPr>
      <w:r>
        <w:rPr/>
        <w:t>While reading and studying various research papers on the subject, I decided to check if such bias existed in the students who are studying English as a second language. For the sake of this goal, I conducted a survey. As I mentioned above, English </w:t>
      </w:r>
      <w:r>
        <w:rPr>
          <w:i/>
        </w:rPr>
        <w:t>man </w:t>
      </w:r>
      <w:r>
        <w:rPr/>
        <w:t>has a lot of meanings but I decided to choose only two of them: </w:t>
      </w:r>
      <w:r>
        <w:rPr>
          <w:i/>
        </w:rPr>
        <w:t>man-</w:t>
      </w:r>
      <w:r>
        <w:rPr/>
        <w:t>a male person and </w:t>
      </w:r>
      <w:r>
        <w:rPr>
          <w:i/>
        </w:rPr>
        <w:t>man-</w:t>
      </w:r>
      <w:r>
        <w:rPr/>
        <w:t>a person</w:t>
      </w:r>
      <w:r>
        <w:rPr>
          <w:spacing w:val="40"/>
        </w:rPr>
        <w:t> </w:t>
      </w:r>
      <w:r>
        <w:rPr/>
        <w:t>in</w:t>
      </w:r>
      <w:r>
        <w:rPr>
          <w:spacing w:val="42"/>
        </w:rPr>
        <w:t> </w:t>
      </w:r>
      <w:r>
        <w:rPr/>
        <w:t>general.</w:t>
      </w:r>
      <w:r>
        <w:rPr>
          <w:spacing w:val="42"/>
        </w:rPr>
        <w:t> </w:t>
      </w:r>
      <w:r>
        <w:rPr/>
        <w:t>The</w:t>
      </w:r>
      <w:r>
        <w:rPr>
          <w:spacing w:val="40"/>
        </w:rPr>
        <w:t> </w:t>
      </w:r>
      <w:r>
        <w:rPr/>
        <w:t>object</w:t>
      </w:r>
      <w:r>
        <w:rPr>
          <w:spacing w:val="42"/>
        </w:rPr>
        <w:t> </w:t>
      </w:r>
      <w:r>
        <w:rPr/>
        <w:t>of</w:t>
      </w:r>
      <w:r>
        <w:rPr>
          <w:spacing w:val="41"/>
        </w:rPr>
        <w:t> </w:t>
      </w:r>
      <w:r>
        <w:rPr/>
        <w:t>the</w:t>
      </w:r>
      <w:r>
        <w:rPr>
          <w:spacing w:val="41"/>
        </w:rPr>
        <w:t> </w:t>
      </w:r>
      <w:r>
        <w:rPr/>
        <w:t>survey</w:t>
      </w:r>
      <w:r>
        <w:rPr>
          <w:spacing w:val="41"/>
        </w:rPr>
        <w:t> </w:t>
      </w:r>
      <w:r>
        <w:rPr/>
        <w:t>was</w:t>
      </w:r>
      <w:r>
        <w:rPr>
          <w:spacing w:val="41"/>
        </w:rPr>
        <w:t> </w:t>
      </w:r>
      <w:r>
        <w:rPr/>
        <w:t>the</w:t>
      </w:r>
      <w:r>
        <w:rPr>
          <w:spacing w:val="41"/>
        </w:rPr>
        <w:t> </w:t>
      </w:r>
      <w:r>
        <w:rPr/>
        <w:t>dual</w:t>
      </w:r>
      <w:r>
        <w:rPr>
          <w:spacing w:val="42"/>
        </w:rPr>
        <w:t> </w:t>
      </w:r>
      <w:r>
        <w:rPr/>
        <w:t>meaning</w:t>
      </w:r>
      <w:r>
        <w:rPr>
          <w:spacing w:val="42"/>
        </w:rPr>
        <w:t> </w:t>
      </w:r>
      <w:r>
        <w:rPr/>
        <w:t>of</w:t>
      </w:r>
      <w:r>
        <w:rPr>
          <w:spacing w:val="41"/>
        </w:rPr>
        <w:t> </w:t>
      </w:r>
      <w:r>
        <w:rPr/>
        <w:t>the</w:t>
      </w:r>
      <w:r>
        <w:rPr>
          <w:spacing w:val="41"/>
        </w:rPr>
        <w:t> </w:t>
      </w:r>
      <w:r>
        <w:rPr/>
        <w:t>word</w:t>
      </w:r>
      <w:r>
        <w:rPr>
          <w:spacing w:val="47"/>
        </w:rPr>
        <w:t> </w:t>
      </w:r>
      <w:r>
        <w:rPr>
          <w:i/>
        </w:rPr>
        <w:t>man</w:t>
      </w:r>
      <w:r>
        <w:rPr>
          <w:i/>
          <w:spacing w:val="41"/>
        </w:rPr>
        <w:t> </w:t>
      </w:r>
      <w:r>
        <w:rPr/>
        <w:t>in</w:t>
      </w:r>
    </w:p>
    <w:p>
      <w:pPr>
        <w:spacing w:after="0" w:line="360" w:lineRule="auto"/>
        <w:jc w:val="both"/>
        <w:sectPr>
          <w:pgSz w:w="11910" w:h="16840"/>
          <w:pgMar w:header="811" w:footer="1005" w:top="1480" w:bottom="1200" w:left="760" w:right="500"/>
        </w:sectPr>
      </w:pPr>
    </w:p>
    <w:p>
      <w:pPr>
        <w:pStyle w:val="BodyText"/>
        <w:spacing w:before="7"/>
        <w:rPr>
          <w:sz w:val="10"/>
        </w:rPr>
      </w:pPr>
    </w:p>
    <w:p>
      <w:pPr>
        <w:pStyle w:val="BodyText"/>
        <w:spacing w:line="360" w:lineRule="auto" w:before="90"/>
        <w:ind w:left="781" w:right="1051"/>
        <w:jc w:val="both"/>
      </w:pPr>
      <w:r>
        <w:rPr/>
        <w:t>English proverbs. The word referred either to “a male person” or “a person in general.” The survey was conducted in a group of 10 students. They are 11</w:t>
      </w:r>
      <w:r>
        <w:rPr>
          <w:vertAlign w:val="superscript"/>
        </w:rPr>
        <w:t>th</w:t>
      </w:r>
      <w:r>
        <w:rPr>
          <w:vertAlign w:val="baseline"/>
        </w:rPr>
        <w:t> and 12</w:t>
      </w:r>
      <w:r>
        <w:rPr>
          <w:vertAlign w:val="superscript"/>
        </w:rPr>
        <w:t>th</w:t>
      </w:r>
      <w:r>
        <w:rPr>
          <w:vertAlign w:val="baseline"/>
        </w:rPr>
        <w:t> graders. Their level of English proficiency is Intermediate+ (B1+) according to European framework. They are talented, determined and hard-working students. The students have a relevant level in all four skills (reading, writing, listening and speaking). They are able to translate proverbs correctly and understand their meanings adequately. I have been teaching English to them for 5 years, hence, when I asked them to take part in the survey, they were more than eager to participate in it.</w:t>
      </w:r>
    </w:p>
    <w:p>
      <w:pPr>
        <w:pStyle w:val="BodyText"/>
        <w:spacing w:line="360" w:lineRule="auto" w:before="1"/>
        <w:ind w:left="781" w:right="1049" w:firstLine="602"/>
        <w:jc w:val="both"/>
      </w:pPr>
      <w:r>
        <w:rPr/>
        <w:t>The students got the survey form while being on the online meeting. The meeting lasted for two hours. The first half was for filling in the form. The second one was  allocated for the discussion. The students were to read each proverb and write “a male person”, “a person in general” or “I cannot guess” at the end of each proverb. The language of the meeting was English. They did this task independently thus they had no communication with each other during the first period of the meeting. An hour later, I started discussing the results with the students. They read proverbs one by one. Whoever read the proverb, had to explain its meaning too. Then the person reading the proverb said the answer. If anyone had a different answer had to persuade the other students that their answer was correct. If there was no clear answer and the students could not come to conclusion, I announced the correct answer and explained why it was </w:t>
      </w:r>
      <w:r>
        <w:rPr>
          <w:spacing w:val="2"/>
        </w:rPr>
        <w:t>the </w:t>
      </w:r>
      <w:r>
        <w:rPr/>
        <w:t>correct one. The meeting was lively and the students were actively involved in the</w:t>
      </w:r>
      <w:r>
        <w:rPr>
          <w:spacing w:val="-4"/>
        </w:rPr>
        <w:t> </w:t>
      </w:r>
      <w:r>
        <w:rPr/>
        <w:t>discussion.</w:t>
      </w:r>
    </w:p>
    <w:p>
      <w:pPr>
        <w:pStyle w:val="BodyText"/>
        <w:spacing w:line="360" w:lineRule="auto" w:before="1"/>
        <w:ind w:left="781" w:right="1046" w:firstLine="717"/>
        <w:jc w:val="both"/>
      </w:pPr>
      <w:r>
        <w:rPr/>
        <w:t>I could say that the results were surprisingly impressive. Out of 10 students, one student had 48 answers correct (96 %). Four students got 43 (86%) right and five of them had 40 (80%) answers correct. I had the role of a facilitator. I let them express their opinions on the proverbs, discuss and share ideas with each other. The students were amazed by how much more interesting English became when discussed from linguistic points of views. The students asked me to conduct more surveys as they saw English from different angles and this was a breaking point for them to research further.</w:t>
      </w:r>
    </w:p>
    <w:p>
      <w:pPr>
        <w:pStyle w:val="BodyText"/>
        <w:spacing w:before="9"/>
        <w:rPr>
          <w:sz w:val="35"/>
        </w:rPr>
      </w:pPr>
    </w:p>
    <w:p>
      <w:pPr>
        <w:pStyle w:val="Heading5"/>
        <w:spacing w:before="1"/>
        <w:ind w:left="781"/>
      </w:pPr>
      <w:r>
        <w:rPr/>
        <w:t>Concluding Remarks</w:t>
      </w:r>
    </w:p>
    <w:p>
      <w:pPr>
        <w:pStyle w:val="BodyText"/>
        <w:spacing w:line="360" w:lineRule="auto" w:before="139"/>
        <w:ind w:left="781" w:right="1026" w:firstLine="717"/>
      </w:pPr>
      <w:r>
        <w:rPr/>
        <w:t>The androcentric nature of the language is perfectly represented in using male- related words to refer to both males and females.</w:t>
      </w:r>
    </w:p>
    <w:p>
      <w:pPr>
        <w:pStyle w:val="BodyText"/>
        <w:spacing w:line="360" w:lineRule="auto"/>
        <w:ind w:left="781" w:right="1092" w:firstLine="717"/>
      </w:pPr>
      <w:r>
        <w:rPr/>
        <w:t>Such nature is characteristic for every language more or less, so conducting a survey among Georgian students who are studying English as their second language</w:t>
      </w:r>
      <w:r>
        <w:rPr>
          <w:spacing w:val="5"/>
        </w:rPr>
        <w:t> </w:t>
      </w:r>
      <w:r>
        <w:rPr/>
        <w:t>would</w:t>
      </w:r>
    </w:p>
    <w:p>
      <w:pPr>
        <w:spacing w:after="0" w:line="360" w:lineRule="auto"/>
        <w:sectPr>
          <w:pgSz w:w="11910" w:h="16840"/>
          <w:pgMar w:header="718" w:footer="1005" w:top="1420" w:bottom="1200" w:left="760" w:right="500"/>
        </w:sectPr>
      </w:pPr>
    </w:p>
    <w:p>
      <w:pPr>
        <w:pStyle w:val="BodyText"/>
        <w:spacing w:before="3"/>
        <w:rPr>
          <w:sz w:val="14"/>
        </w:rPr>
      </w:pPr>
    </w:p>
    <w:p>
      <w:pPr>
        <w:pStyle w:val="BodyText"/>
        <w:spacing w:before="90"/>
        <w:ind w:left="781"/>
      </w:pPr>
      <w:r>
        <w:rPr/>
        <w:t>show them the differences and similarities in their first and target languages.</w:t>
      </w:r>
    </w:p>
    <w:p>
      <w:pPr>
        <w:pStyle w:val="BodyText"/>
        <w:spacing w:line="360" w:lineRule="auto" w:before="137"/>
        <w:ind w:left="781" w:right="1026" w:firstLine="717"/>
      </w:pPr>
      <w:r>
        <w:rPr/>
        <w:t>Language acquisition is a complicated process and conducting surveys based on word meanings is a helpful hand for both teachers and students.</w:t>
      </w:r>
    </w:p>
    <w:p>
      <w:pPr>
        <w:pStyle w:val="BodyText"/>
        <w:spacing w:line="360" w:lineRule="auto"/>
        <w:ind w:left="781" w:right="1026" w:firstLine="717"/>
      </w:pPr>
      <w:r>
        <w:rPr/>
        <w:t>The survey I conducted showed me how much progress my students can make if they think, discuss and express themselves in the target language.</w:t>
      </w:r>
    </w:p>
    <w:p>
      <w:pPr>
        <w:pStyle w:val="BodyText"/>
        <w:rPr>
          <w:sz w:val="26"/>
        </w:rPr>
      </w:pPr>
    </w:p>
    <w:p>
      <w:pPr>
        <w:pStyle w:val="BodyText"/>
        <w:rPr>
          <w:sz w:val="26"/>
        </w:rPr>
      </w:pPr>
    </w:p>
    <w:p>
      <w:pPr>
        <w:pStyle w:val="BodyText"/>
        <w:rPr>
          <w:sz w:val="26"/>
        </w:rPr>
      </w:pPr>
    </w:p>
    <w:p>
      <w:pPr>
        <w:pStyle w:val="BodyText"/>
        <w:spacing w:before="11"/>
        <w:rPr>
          <w:sz w:val="29"/>
        </w:rPr>
      </w:pPr>
    </w:p>
    <w:p>
      <w:pPr>
        <w:pStyle w:val="Heading5"/>
      </w:pPr>
      <w:r>
        <w:rPr/>
        <w:t>References</w:t>
      </w:r>
    </w:p>
    <w:p>
      <w:pPr>
        <w:pStyle w:val="BodyText"/>
        <w:spacing w:line="360" w:lineRule="auto" w:before="139"/>
        <w:ind w:left="1532" w:right="1305" w:hanging="852"/>
      </w:pPr>
      <w:r>
        <w:rPr/>
        <w:t>Bodine, A. (1975). Androcentrism in prescriptive grammar: singular ‘they’, sex-indefinite ‘he’, and ‘he or she’&gt;&gt; Language in Society 4, 1975: 129-146.</w:t>
      </w:r>
    </w:p>
    <w:p>
      <w:pPr>
        <w:pStyle w:val="BodyText"/>
        <w:spacing w:line="360" w:lineRule="auto"/>
        <w:ind w:left="1532" w:right="1140" w:hanging="852"/>
      </w:pPr>
      <w:r>
        <w:rPr/>
        <w:t>Khakhiashvili, N. (2009). K’ac-sit’q’vis ist’oriisatvis [On the history of the word k’aci (man)] kartvelur enata st’rukt’uris sak’itkhebi [issues of the structure of Kartvelian Languages], 10: 285- 307.</w:t>
      </w:r>
    </w:p>
    <w:p>
      <w:pPr>
        <w:spacing w:line="360" w:lineRule="auto" w:before="0"/>
        <w:ind w:left="1532" w:right="1193" w:hanging="852"/>
        <w:jc w:val="left"/>
        <w:rPr>
          <w:sz w:val="24"/>
        </w:rPr>
      </w:pPr>
      <w:r>
        <w:rPr>
          <w:sz w:val="24"/>
        </w:rPr>
        <w:t>Kikvidze, Z. (2011). New Approaches to Gender Issues in Text-based Analyses: </w:t>
      </w:r>
      <w:r>
        <w:rPr>
          <w:i/>
          <w:sz w:val="24"/>
        </w:rPr>
        <w:t>Georgian </w:t>
      </w:r>
      <w:r>
        <w:rPr>
          <w:i/>
          <w:sz w:val="24"/>
        </w:rPr>
        <w:t>Printed Media in Context. Languages and Cultures in the Caucasus</w:t>
      </w:r>
      <w:r>
        <w:rPr>
          <w:sz w:val="24"/>
        </w:rPr>
        <w:t>, ed. By V.S. Tomelleri, M. Topadze, A. Lukianowicz. Munich &amp; Berlin: Verlag Otto Sagner: 398-393</w:t>
      </w:r>
    </w:p>
    <w:p>
      <w:pPr>
        <w:pStyle w:val="BodyText"/>
        <w:spacing w:line="360" w:lineRule="auto"/>
        <w:ind w:left="1532" w:right="1679" w:hanging="852"/>
      </w:pPr>
      <w:r>
        <w:rPr/>
        <w:t>Kikvidze, Z. (2015). The English man and The Georgian k’aci: An Outline of (dis)similarities. In D.Gay Sylvestre (ed),II, Elle: Entre Je(u) 17-25 Limoges: PULIM: Presses Universitaires de Limoges.</w:t>
      </w:r>
    </w:p>
    <w:p>
      <w:pPr>
        <w:pStyle w:val="BodyText"/>
        <w:spacing w:line="360" w:lineRule="auto" w:before="1"/>
        <w:ind w:left="1532" w:right="1731" w:hanging="852"/>
      </w:pPr>
      <w:r>
        <w:rPr/>
        <w:t>Martin, P. Papadelos, P. (2016). Who stands for the norm? The place of metonymy in androcentric language. SocialSemiotics, Routledge Taylor &amp; Francis Group.</w:t>
      </w:r>
    </w:p>
    <w:p>
      <w:pPr>
        <w:pStyle w:val="BodyText"/>
        <w:ind w:left="680"/>
      </w:pPr>
      <w:r>
        <w:rPr/>
        <w:t>Martyna, W. (1980). Beyond the “He/Man” Approach: The Case for Nonsexist Language.</w:t>
      </w:r>
    </w:p>
    <w:p>
      <w:pPr>
        <w:pStyle w:val="BodyText"/>
        <w:spacing w:before="137"/>
        <w:ind w:left="1532"/>
      </w:pPr>
      <w:r>
        <w:rPr/>
        <w:t>Signs Vol.5, No 3. The university of Chicago Press:482-493</w:t>
      </w:r>
    </w:p>
    <w:p>
      <w:pPr>
        <w:pStyle w:val="BodyText"/>
        <w:spacing w:line="360" w:lineRule="auto" w:before="140"/>
        <w:ind w:left="1532" w:right="1365" w:hanging="852"/>
      </w:pPr>
      <w:r>
        <w:rPr/>
        <w:t>Rayfield, D. (ed.-in-chief) (2006). A Comprehensive Georgian-English Dictionary, Vol.1 London: Garnett Press.</w:t>
      </w:r>
    </w:p>
    <w:p>
      <w:pPr>
        <w:pStyle w:val="BodyText"/>
        <w:ind w:left="680"/>
      </w:pPr>
      <w:r>
        <w:rPr/>
        <w:t>Simpson, J. Speake, J. (1999). Concise Dictionary of Proverbs. Oxford University Press.</w:t>
      </w:r>
    </w:p>
    <w:p>
      <w:pPr>
        <w:spacing w:after="0"/>
        <w:sectPr>
          <w:pgSz w:w="11910" w:h="16840"/>
          <w:pgMar w:header="811" w:footer="1005" w:top="1480" w:bottom="1200" w:left="760" w:right="500"/>
        </w:sectPr>
      </w:pPr>
    </w:p>
    <w:p>
      <w:pPr>
        <w:pStyle w:val="BodyText"/>
        <w:rPr>
          <w:sz w:val="20"/>
        </w:rPr>
      </w:pPr>
    </w:p>
    <w:p>
      <w:pPr>
        <w:pStyle w:val="BodyText"/>
        <w:spacing w:before="8"/>
        <w:rPr>
          <w:sz w:val="26"/>
        </w:rPr>
      </w:pPr>
    </w:p>
    <w:p>
      <w:pPr>
        <w:spacing w:before="89"/>
        <w:ind w:left="4609" w:right="0" w:firstLine="0"/>
        <w:jc w:val="left"/>
        <w:rPr>
          <w:b/>
          <w:sz w:val="28"/>
        </w:rPr>
      </w:pPr>
      <w:r>
        <w:rPr>
          <w:b/>
          <w:sz w:val="28"/>
        </w:rPr>
        <w:t>Appendix</w:t>
      </w:r>
    </w:p>
    <w:p>
      <w:pPr>
        <w:pStyle w:val="BodyText"/>
        <w:spacing w:line="360" w:lineRule="auto" w:before="162"/>
        <w:ind w:left="781" w:right="964" w:firstLine="547"/>
      </w:pPr>
      <w:r>
        <w:rPr/>
        <w:t>The students filled in the following survey form. They were given detailed instructions before they started working on it. The proverbs were arranged in no particular order.</w:t>
      </w:r>
    </w:p>
    <w:p>
      <w:pPr>
        <w:pStyle w:val="BodyText"/>
        <w:spacing w:before="10"/>
        <w:rPr>
          <w:sz w:val="35"/>
        </w:rPr>
      </w:pPr>
    </w:p>
    <w:p>
      <w:pPr>
        <w:pStyle w:val="Heading5"/>
        <w:ind w:left="1498"/>
      </w:pPr>
      <w:r>
        <w:rPr/>
        <w:t>Name:</w:t>
      </w:r>
    </w:p>
    <w:p>
      <w:pPr>
        <w:spacing w:before="139"/>
        <w:ind w:left="1501" w:right="0" w:firstLine="0"/>
        <w:jc w:val="left"/>
        <w:rPr>
          <w:b/>
          <w:sz w:val="24"/>
        </w:rPr>
      </w:pPr>
      <w:r>
        <w:rPr>
          <w:b/>
          <w:sz w:val="24"/>
        </w:rPr>
        <w:t>Grade:</w:t>
      </w:r>
    </w:p>
    <w:p>
      <w:pPr>
        <w:spacing w:before="137"/>
        <w:ind w:left="1501" w:right="0" w:firstLine="0"/>
        <w:jc w:val="left"/>
        <w:rPr>
          <w:b/>
          <w:sz w:val="24"/>
        </w:rPr>
      </w:pPr>
      <w:r>
        <w:rPr>
          <w:b/>
          <w:sz w:val="24"/>
        </w:rPr>
        <w:t>Date:</w:t>
      </w:r>
    </w:p>
    <w:p>
      <w:pPr>
        <w:pStyle w:val="BodyText"/>
        <w:rPr>
          <w:b/>
          <w:sz w:val="26"/>
        </w:rPr>
      </w:pPr>
    </w:p>
    <w:p>
      <w:pPr>
        <w:pStyle w:val="BodyText"/>
        <w:spacing w:before="1"/>
        <w:rPr>
          <w:b/>
          <w:sz w:val="22"/>
        </w:rPr>
      </w:pPr>
    </w:p>
    <w:p>
      <w:pPr>
        <w:spacing w:before="0"/>
        <w:ind w:left="1837" w:right="0" w:firstLine="0"/>
        <w:jc w:val="both"/>
        <w:rPr>
          <w:b/>
          <w:sz w:val="24"/>
        </w:rPr>
      </w:pPr>
      <w:r>
        <w:rPr>
          <w:b/>
          <w:sz w:val="24"/>
        </w:rPr>
        <w:t>Linguistic Survey on the Word “Man (Men)” in English Proverbs</w:t>
      </w:r>
    </w:p>
    <w:p>
      <w:pPr>
        <w:pStyle w:val="BodyText"/>
        <w:spacing w:line="360" w:lineRule="auto" w:before="137"/>
        <w:ind w:left="781" w:right="1054" w:firstLine="717"/>
        <w:jc w:val="both"/>
      </w:pPr>
      <w:r>
        <w:rPr/>
        <w:t>Please complete the survey about meanings of the word “man(men)” occurring in the following English proverbs. The word man has different meanings. However, the present survey is focused on two of them: Man may occur as a male person and also a person in general. In the proverbs below you should distinguish between the meanings of this word. Write “a male person”, “a person in general” or “I cannot guess” at the end of each line. You will have two hours to complete the survey. After completing the survey,  we will discuss our answers and find out which ones are correct. The proverbs are arranged in no particular order. Thank you for your</w:t>
      </w:r>
      <w:r>
        <w:rPr>
          <w:spacing w:val="-8"/>
        </w:rPr>
        <w:t> </w:t>
      </w:r>
      <w:r>
        <w:rPr/>
        <w:t>participation.</w:t>
      </w:r>
    </w:p>
    <w:p>
      <w:pPr>
        <w:pStyle w:val="BodyText"/>
        <w:ind w:left="1501"/>
        <w:jc w:val="both"/>
      </w:pPr>
      <w:r>
        <w:rPr/>
        <w:t>Proverbs containing the word “man(men)”</w:t>
      </w:r>
    </w:p>
    <w:p>
      <w:pPr>
        <w:pStyle w:val="ListParagraph"/>
        <w:numPr>
          <w:ilvl w:val="0"/>
          <w:numId w:val="19"/>
        </w:numPr>
        <w:tabs>
          <w:tab w:pos="2221" w:val="left" w:leader="none"/>
          <w:tab w:pos="2222" w:val="left" w:leader="none"/>
        </w:tabs>
        <w:spacing w:line="240" w:lineRule="auto" w:before="139" w:after="0"/>
        <w:ind w:left="2221" w:right="0" w:hanging="724"/>
        <w:jc w:val="left"/>
        <w:rPr>
          <w:sz w:val="24"/>
        </w:rPr>
      </w:pPr>
      <w:r>
        <w:rPr>
          <w:sz w:val="24"/>
        </w:rPr>
        <w:t>Men are but children of larger</w:t>
      </w:r>
      <w:r>
        <w:rPr>
          <w:spacing w:val="2"/>
          <w:sz w:val="24"/>
        </w:rPr>
        <w:t> </w:t>
      </w:r>
      <w:r>
        <w:rPr>
          <w:sz w:val="24"/>
        </w:rPr>
        <w:t>growth.</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An old man is twice a</w:t>
      </w:r>
      <w:r>
        <w:rPr>
          <w:spacing w:val="-4"/>
          <w:sz w:val="24"/>
        </w:rPr>
        <w:t> </w:t>
      </w:r>
      <w:r>
        <w:rPr>
          <w:sz w:val="24"/>
        </w:rPr>
        <w:t>boy.</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Honest men marry soon, wise men not at</w:t>
      </w:r>
      <w:r>
        <w:rPr>
          <w:spacing w:val="1"/>
          <w:sz w:val="24"/>
        </w:rPr>
        <w:t> </w:t>
      </w:r>
      <w:r>
        <w:rPr>
          <w:sz w:val="24"/>
        </w:rPr>
        <w:t>all.</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 man without money is no man at</w:t>
      </w:r>
      <w:r>
        <w:rPr>
          <w:spacing w:val="-5"/>
          <w:sz w:val="24"/>
        </w:rPr>
        <w:t> </w:t>
      </w:r>
      <w:r>
        <w:rPr>
          <w:sz w:val="24"/>
        </w:rPr>
        <w:t>all.</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Man is wolf to</w:t>
      </w:r>
      <w:r>
        <w:rPr>
          <w:spacing w:val="-6"/>
          <w:sz w:val="24"/>
        </w:rPr>
        <w:t> </w:t>
      </w:r>
      <w:r>
        <w:rPr>
          <w:sz w:val="24"/>
        </w:rPr>
        <w:t>man.</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One man’s meat is another man’s</w:t>
      </w:r>
      <w:r>
        <w:rPr>
          <w:spacing w:val="-11"/>
          <w:sz w:val="24"/>
        </w:rPr>
        <w:t> </w:t>
      </w:r>
      <w:r>
        <w:rPr>
          <w:sz w:val="24"/>
        </w:rPr>
        <w:t>poison.</w:t>
      </w:r>
    </w:p>
    <w:p>
      <w:pPr>
        <w:pStyle w:val="ListParagraph"/>
        <w:numPr>
          <w:ilvl w:val="0"/>
          <w:numId w:val="19"/>
        </w:numPr>
        <w:tabs>
          <w:tab w:pos="2221" w:val="left" w:leader="none"/>
          <w:tab w:pos="2222" w:val="left" w:leader="none"/>
        </w:tabs>
        <w:spacing w:line="240" w:lineRule="auto" w:before="85" w:after="0"/>
        <w:ind w:left="2221" w:right="0" w:hanging="724"/>
        <w:jc w:val="left"/>
        <w:rPr>
          <w:sz w:val="24"/>
        </w:rPr>
      </w:pPr>
      <w:r>
        <w:rPr>
          <w:sz w:val="24"/>
        </w:rPr>
        <w:t>Clothes don’t make the</w:t>
      </w:r>
      <w:r>
        <w:rPr>
          <w:spacing w:val="-6"/>
          <w:sz w:val="24"/>
        </w:rPr>
        <w:t> </w:t>
      </w:r>
      <w:r>
        <w:rPr>
          <w:sz w:val="24"/>
        </w:rPr>
        <w:t>man.</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Opportunity knocks at every man’s</w:t>
      </w:r>
      <w:r>
        <w:rPr>
          <w:spacing w:val="-5"/>
          <w:sz w:val="24"/>
        </w:rPr>
        <w:t> </w:t>
      </w:r>
      <w:r>
        <w:rPr>
          <w:sz w:val="24"/>
        </w:rPr>
        <w:t>door.</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A man is known by the company he</w:t>
      </w:r>
      <w:r>
        <w:rPr>
          <w:spacing w:val="-10"/>
          <w:sz w:val="24"/>
        </w:rPr>
        <w:t> </w:t>
      </w:r>
      <w:r>
        <w:rPr>
          <w:sz w:val="24"/>
        </w:rPr>
        <w:t>keeps.</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Early to bed, early to rise, makes a man healthy, wealthy and</w:t>
      </w:r>
      <w:r>
        <w:rPr>
          <w:spacing w:val="-18"/>
          <w:sz w:val="24"/>
        </w:rPr>
        <w:t> </w:t>
      </w:r>
      <w:r>
        <w:rPr>
          <w:sz w:val="24"/>
        </w:rPr>
        <w:t>wise.</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The wealthiest man has the biggest</w:t>
      </w:r>
      <w:r>
        <w:rPr>
          <w:spacing w:val="-5"/>
          <w:sz w:val="24"/>
        </w:rPr>
        <w:t> </w:t>
      </w:r>
      <w:r>
        <w:rPr>
          <w:sz w:val="24"/>
        </w:rPr>
        <w:t>hump.</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 man’s home is his</w:t>
      </w:r>
      <w:r>
        <w:rPr>
          <w:spacing w:val="-7"/>
          <w:sz w:val="24"/>
        </w:rPr>
        <w:t> </w:t>
      </w:r>
      <w:r>
        <w:rPr>
          <w:sz w:val="24"/>
        </w:rPr>
        <w:t>castle.</w:t>
      </w:r>
    </w:p>
    <w:p>
      <w:pPr>
        <w:pStyle w:val="ListParagraph"/>
        <w:numPr>
          <w:ilvl w:val="0"/>
          <w:numId w:val="19"/>
        </w:numPr>
        <w:tabs>
          <w:tab w:pos="2221" w:val="left" w:leader="none"/>
          <w:tab w:pos="2222" w:val="left" w:leader="none"/>
        </w:tabs>
        <w:spacing w:line="312" w:lineRule="auto" w:before="84" w:after="0"/>
        <w:ind w:left="2247" w:right="1721" w:hanging="749"/>
        <w:jc w:val="left"/>
        <w:rPr>
          <w:sz w:val="24"/>
        </w:rPr>
      </w:pPr>
      <w:r>
        <w:rPr>
          <w:sz w:val="24"/>
        </w:rPr>
        <w:t>It’s easier for a camel to go through the eye of a needle than for a rich man to enter into the kingdom of</w:t>
      </w:r>
      <w:r>
        <w:rPr>
          <w:spacing w:val="-7"/>
          <w:sz w:val="24"/>
        </w:rPr>
        <w:t> </w:t>
      </w:r>
      <w:r>
        <w:rPr>
          <w:sz w:val="24"/>
        </w:rPr>
        <w:t>god.</w:t>
      </w:r>
    </w:p>
    <w:p>
      <w:pPr>
        <w:pStyle w:val="ListParagraph"/>
        <w:numPr>
          <w:ilvl w:val="0"/>
          <w:numId w:val="19"/>
        </w:numPr>
        <w:tabs>
          <w:tab w:pos="2221" w:val="left" w:leader="none"/>
          <w:tab w:pos="2222" w:val="left" w:leader="none"/>
        </w:tabs>
        <w:spacing w:line="240" w:lineRule="auto" w:before="0" w:after="0"/>
        <w:ind w:left="2221" w:right="0" w:hanging="724"/>
        <w:jc w:val="left"/>
        <w:rPr>
          <w:sz w:val="24"/>
        </w:rPr>
      </w:pPr>
      <w:r>
        <w:rPr>
          <w:sz w:val="24"/>
        </w:rPr>
        <w:t>Time and tide wait for no</w:t>
      </w:r>
      <w:r>
        <w:rPr>
          <w:spacing w:val="-8"/>
          <w:sz w:val="24"/>
        </w:rPr>
        <w:t> </w:t>
      </w:r>
      <w:r>
        <w:rPr>
          <w:sz w:val="24"/>
        </w:rPr>
        <w:t>man.</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 drowning man will clutch at a</w:t>
      </w:r>
      <w:r>
        <w:rPr>
          <w:spacing w:val="-6"/>
          <w:sz w:val="24"/>
        </w:rPr>
        <w:t> </w:t>
      </w:r>
      <w:r>
        <w:rPr>
          <w:sz w:val="24"/>
        </w:rPr>
        <w:t>straw.</w:t>
      </w:r>
    </w:p>
    <w:p>
      <w:pPr>
        <w:spacing w:after="0" w:line="240" w:lineRule="auto"/>
        <w:jc w:val="left"/>
        <w:rPr>
          <w:sz w:val="24"/>
        </w:rPr>
        <w:sectPr>
          <w:pgSz w:w="11910" w:h="16840"/>
          <w:pgMar w:header="718" w:footer="1005" w:top="1420" w:bottom="1200" w:left="760" w:right="500"/>
        </w:sectPr>
      </w:pPr>
    </w:p>
    <w:p>
      <w:pPr>
        <w:pStyle w:val="BodyText"/>
        <w:spacing w:before="3"/>
        <w:rPr>
          <w:sz w:val="14"/>
        </w:rPr>
      </w:pPr>
    </w:p>
    <w:p>
      <w:pPr>
        <w:pStyle w:val="ListParagraph"/>
        <w:numPr>
          <w:ilvl w:val="0"/>
          <w:numId w:val="19"/>
        </w:numPr>
        <w:tabs>
          <w:tab w:pos="2221" w:val="left" w:leader="none"/>
          <w:tab w:pos="2222" w:val="left" w:leader="none"/>
        </w:tabs>
        <w:spacing w:line="240" w:lineRule="auto" w:before="90" w:after="0"/>
        <w:ind w:left="2221" w:right="0" w:hanging="724"/>
        <w:jc w:val="left"/>
        <w:rPr>
          <w:sz w:val="24"/>
        </w:rPr>
      </w:pPr>
      <w:r>
        <w:rPr>
          <w:sz w:val="24"/>
        </w:rPr>
        <w:t>Boldly go there where no man has gone</w:t>
      </w:r>
      <w:r>
        <w:rPr>
          <w:spacing w:val="-8"/>
          <w:sz w:val="24"/>
        </w:rPr>
        <w:t> </w:t>
      </w:r>
      <w:r>
        <w:rPr>
          <w:sz w:val="24"/>
        </w:rPr>
        <w:t>before.</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Every man has a</w:t>
      </w:r>
      <w:r>
        <w:rPr>
          <w:spacing w:val="-2"/>
          <w:sz w:val="24"/>
        </w:rPr>
        <w:t> </w:t>
      </w:r>
      <w:r>
        <w:rPr>
          <w:sz w:val="24"/>
        </w:rPr>
        <w:t>price.</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In the land of the blind, the one-eyed man is</w:t>
      </w:r>
      <w:r>
        <w:rPr>
          <w:spacing w:val="-8"/>
          <w:sz w:val="24"/>
        </w:rPr>
        <w:t> </w:t>
      </w:r>
      <w:r>
        <w:rPr>
          <w:sz w:val="24"/>
        </w:rPr>
        <w:t>king.</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Man proposes, God</w:t>
      </w:r>
      <w:r>
        <w:rPr>
          <w:spacing w:val="-6"/>
          <w:sz w:val="24"/>
        </w:rPr>
        <w:t> </w:t>
      </w:r>
      <w:r>
        <w:rPr>
          <w:sz w:val="24"/>
        </w:rPr>
        <w:t>disposes.</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A hungry man is an angry</w:t>
      </w:r>
      <w:r>
        <w:rPr>
          <w:spacing w:val="-8"/>
          <w:sz w:val="24"/>
        </w:rPr>
        <w:t> </w:t>
      </w:r>
      <w:r>
        <w:rPr>
          <w:sz w:val="24"/>
        </w:rPr>
        <w:t>man.</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Every man is the architect of his own</w:t>
      </w:r>
      <w:r>
        <w:rPr>
          <w:spacing w:val="-5"/>
          <w:sz w:val="24"/>
        </w:rPr>
        <w:t> </w:t>
      </w:r>
      <w:r>
        <w:rPr>
          <w:sz w:val="24"/>
        </w:rPr>
        <w:t>fortune.</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When the wind is in the east, it’s neither good for man nor</w:t>
      </w:r>
      <w:r>
        <w:rPr>
          <w:spacing w:val="-13"/>
          <w:sz w:val="24"/>
        </w:rPr>
        <w:t> </w:t>
      </w:r>
      <w:r>
        <w:rPr>
          <w:sz w:val="24"/>
        </w:rPr>
        <w:t>beast</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Man cannot live by bread</w:t>
      </w:r>
      <w:r>
        <w:rPr>
          <w:spacing w:val="-3"/>
          <w:sz w:val="24"/>
        </w:rPr>
        <w:t> </w:t>
      </w:r>
      <w:r>
        <w:rPr>
          <w:sz w:val="24"/>
        </w:rPr>
        <w:t>alone.</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You can’t keep a good man</w:t>
      </w:r>
      <w:r>
        <w:rPr>
          <w:spacing w:val="-3"/>
          <w:sz w:val="24"/>
        </w:rPr>
        <w:t> </w:t>
      </w:r>
      <w:r>
        <w:rPr>
          <w:sz w:val="24"/>
        </w:rPr>
        <w:t>down.</w:t>
      </w:r>
    </w:p>
    <w:p>
      <w:pPr>
        <w:pStyle w:val="ListParagraph"/>
        <w:numPr>
          <w:ilvl w:val="0"/>
          <w:numId w:val="19"/>
        </w:numPr>
        <w:tabs>
          <w:tab w:pos="2221" w:val="left" w:leader="none"/>
          <w:tab w:pos="2222" w:val="left" w:leader="none"/>
        </w:tabs>
        <w:spacing w:line="240" w:lineRule="auto" w:before="85" w:after="0"/>
        <w:ind w:left="2221" w:right="0" w:hanging="724"/>
        <w:jc w:val="left"/>
        <w:rPr>
          <w:sz w:val="24"/>
        </w:rPr>
      </w:pPr>
      <w:r>
        <w:rPr>
          <w:sz w:val="24"/>
        </w:rPr>
        <w:t>A man without a smiling face mustn’t open a</w:t>
      </w:r>
      <w:r>
        <w:rPr>
          <w:spacing w:val="-17"/>
          <w:sz w:val="24"/>
        </w:rPr>
        <w:t> </w:t>
      </w:r>
      <w:r>
        <w:rPr>
          <w:sz w:val="24"/>
        </w:rPr>
        <w:t>shop.</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A tree is known by its fruit and a man by his</w:t>
      </w:r>
      <w:r>
        <w:rPr>
          <w:spacing w:val="-16"/>
          <w:sz w:val="24"/>
        </w:rPr>
        <w:t> </w:t>
      </w:r>
      <w:r>
        <w:rPr>
          <w:sz w:val="24"/>
        </w:rPr>
        <w:t>deeds.</w:t>
      </w:r>
    </w:p>
    <w:p>
      <w:pPr>
        <w:pStyle w:val="ListParagraph"/>
        <w:numPr>
          <w:ilvl w:val="0"/>
          <w:numId w:val="19"/>
        </w:numPr>
        <w:tabs>
          <w:tab w:pos="2276" w:val="left" w:leader="none"/>
          <w:tab w:pos="2277" w:val="left" w:leader="none"/>
        </w:tabs>
        <w:spacing w:line="240" w:lineRule="auto" w:before="84" w:after="0"/>
        <w:ind w:left="2276" w:right="0" w:hanging="779"/>
        <w:jc w:val="left"/>
        <w:rPr>
          <w:sz w:val="24"/>
        </w:rPr>
      </w:pPr>
      <w:r>
        <w:rPr>
          <w:sz w:val="24"/>
        </w:rPr>
        <w:t>Give a man enough rope and he will hang</w:t>
      </w:r>
      <w:r>
        <w:rPr>
          <w:spacing w:val="-15"/>
          <w:sz w:val="24"/>
        </w:rPr>
        <w:t> </w:t>
      </w:r>
      <w:r>
        <w:rPr>
          <w:sz w:val="24"/>
        </w:rPr>
        <w:t>himself.</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 man who is his own lawyer has a fool for a</w:t>
      </w:r>
      <w:r>
        <w:rPr>
          <w:spacing w:val="-14"/>
          <w:sz w:val="24"/>
        </w:rPr>
        <w:t> </w:t>
      </w:r>
      <w:r>
        <w:rPr>
          <w:sz w:val="24"/>
        </w:rPr>
        <w:t>client.</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Rich man’s joke is always</w:t>
      </w:r>
      <w:r>
        <w:rPr>
          <w:spacing w:val="-4"/>
          <w:sz w:val="24"/>
        </w:rPr>
        <w:t> </w:t>
      </w:r>
      <w:r>
        <w:rPr>
          <w:sz w:val="24"/>
        </w:rPr>
        <w:t>funny.</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You should know a man seven years before you stir his</w:t>
      </w:r>
      <w:r>
        <w:rPr>
          <w:spacing w:val="-6"/>
          <w:sz w:val="24"/>
        </w:rPr>
        <w:t> </w:t>
      </w:r>
      <w:r>
        <w:rPr>
          <w:sz w:val="24"/>
        </w:rPr>
        <w:t>fire.</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There is an hour wherein a man might be happy all his life, could he find</w:t>
      </w:r>
      <w:r>
        <w:rPr>
          <w:spacing w:val="-24"/>
          <w:sz w:val="24"/>
        </w:rPr>
        <w:t> </w:t>
      </w:r>
      <w:r>
        <w:rPr>
          <w:sz w:val="24"/>
        </w:rPr>
        <w:t>it.</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There is no good accord where every man would be a</w:t>
      </w:r>
      <w:r>
        <w:rPr>
          <w:spacing w:val="-8"/>
          <w:sz w:val="24"/>
        </w:rPr>
        <w:t> </w:t>
      </w:r>
      <w:r>
        <w:rPr>
          <w:sz w:val="24"/>
        </w:rPr>
        <w:t>lord.</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Try not to become a man of success but a man of</w:t>
      </w:r>
      <w:r>
        <w:rPr>
          <w:spacing w:val="-6"/>
          <w:sz w:val="24"/>
        </w:rPr>
        <w:t> </w:t>
      </w:r>
      <w:r>
        <w:rPr>
          <w:sz w:val="24"/>
        </w:rPr>
        <w:t>value.</w:t>
      </w:r>
    </w:p>
    <w:p>
      <w:pPr>
        <w:pStyle w:val="ListParagraph"/>
        <w:numPr>
          <w:ilvl w:val="0"/>
          <w:numId w:val="19"/>
        </w:numPr>
        <w:tabs>
          <w:tab w:pos="2221" w:val="left" w:leader="none"/>
          <w:tab w:pos="2222" w:val="left" w:leader="none"/>
        </w:tabs>
        <w:spacing w:line="312" w:lineRule="auto" w:before="82" w:after="0"/>
        <w:ind w:left="2221" w:right="1247" w:hanging="723"/>
        <w:jc w:val="left"/>
        <w:rPr>
          <w:sz w:val="24"/>
        </w:rPr>
      </w:pPr>
      <w:r>
        <w:rPr>
          <w:sz w:val="24"/>
        </w:rPr>
        <w:t>Two things a man should never get angry at: what he can help and what </w:t>
      </w:r>
      <w:r>
        <w:rPr>
          <w:spacing w:val="-5"/>
          <w:sz w:val="24"/>
        </w:rPr>
        <w:t>he </w:t>
      </w:r>
      <w:r>
        <w:rPr>
          <w:sz w:val="24"/>
        </w:rPr>
        <w:t>cannot.</w:t>
      </w:r>
    </w:p>
    <w:p>
      <w:pPr>
        <w:pStyle w:val="ListParagraph"/>
        <w:numPr>
          <w:ilvl w:val="0"/>
          <w:numId w:val="19"/>
        </w:numPr>
        <w:tabs>
          <w:tab w:pos="2221" w:val="left" w:leader="none"/>
          <w:tab w:pos="2222" w:val="left" w:leader="none"/>
        </w:tabs>
        <w:spacing w:line="240" w:lineRule="auto" w:before="0" w:after="0"/>
        <w:ind w:left="2221" w:right="0" w:hanging="724"/>
        <w:jc w:val="left"/>
        <w:rPr>
          <w:sz w:val="24"/>
        </w:rPr>
      </w:pPr>
      <w:r>
        <w:rPr>
          <w:sz w:val="24"/>
        </w:rPr>
        <w:t>The coat makes the</w:t>
      </w:r>
      <w:r>
        <w:rPr>
          <w:spacing w:val="-5"/>
          <w:sz w:val="24"/>
        </w:rPr>
        <w:t> </w:t>
      </w:r>
      <w:r>
        <w:rPr>
          <w:sz w:val="24"/>
        </w:rPr>
        <w:t>man.</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The healthful man can give counsel to the</w:t>
      </w:r>
      <w:r>
        <w:rPr>
          <w:spacing w:val="-8"/>
          <w:sz w:val="24"/>
        </w:rPr>
        <w:t> </w:t>
      </w:r>
      <w:r>
        <w:rPr>
          <w:sz w:val="24"/>
        </w:rPr>
        <w:t>sick.</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The man in boots doesn’t know the man in</w:t>
      </w:r>
      <w:r>
        <w:rPr>
          <w:spacing w:val="-9"/>
          <w:sz w:val="24"/>
        </w:rPr>
        <w:t> </w:t>
      </w:r>
      <w:r>
        <w:rPr>
          <w:sz w:val="24"/>
        </w:rPr>
        <w:t>shoes.</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The rich man may dine when he will, the poor man when he</w:t>
      </w:r>
      <w:r>
        <w:rPr>
          <w:spacing w:val="-11"/>
          <w:sz w:val="24"/>
        </w:rPr>
        <w:t> </w:t>
      </w:r>
      <w:r>
        <w:rPr>
          <w:sz w:val="24"/>
        </w:rPr>
        <w:t>may.</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The riches of the mind may make a man rich and</w:t>
      </w:r>
      <w:r>
        <w:rPr>
          <w:spacing w:val="-15"/>
          <w:sz w:val="24"/>
        </w:rPr>
        <w:t> </w:t>
      </w:r>
      <w:r>
        <w:rPr>
          <w:sz w:val="24"/>
        </w:rPr>
        <w:t>happy.</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The wit of one man, the wisdom of</w:t>
      </w:r>
      <w:r>
        <w:rPr>
          <w:spacing w:val="-13"/>
          <w:sz w:val="24"/>
        </w:rPr>
        <w:t> </w:t>
      </w:r>
      <w:r>
        <w:rPr>
          <w:sz w:val="24"/>
        </w:rPr>
        <w:t>many.</w:t>
      </w:r>
    </w:p>
    <w:p>
      <w:pPr>
        <w:pStyle w:val="ListParagraph"/>
        <w:numPr>
          <w:ilvl w:val="0"/>
          <w:numId w:val="19"/>
        </w:numPr>
        <w:tabs>
          <w:tab w:pos="2221" w:val="left" w:leader="none"/>
          <w:tab w:pos="2222" w:val="left" w:leader="none"/>
        </w:tabs>
        <w:spacing w:line="312" w:lineRule="auto" w:before="81" w:after="0"/>
        <w:ind w:left="2221" w:right="1602" w:hanging="723"/>
        <w:jc w:val="left"/>
        <w:rPr>
          <w:sz w:val="24"/>
        </w:rPr>
      </w:pPr>
      <w:r>
        <w:rPr>
          <w:sz w:val="24"/>
        </w:rPr>
        <w:t>If a man deceives me once, shame on him; but if he deceives me twice, shame on</w:t>
      </w:r>
      <w:r>
        <w:rPr>
          <w:spacing w:val="-21"/>
          <w:sz w:val="24"/>
        </w:rPr>
        <w:t> </w:t>
      </w:r>
      <w:r>
        <w:rPr>
          <w:sz w:val="24"/>
        </w:rPr>
        <w:t>me.</w:t>
      </w:r>
    </w:p>
    <w:p>
      <w:pPr>
        <w:pStyle w:val="ListParagraph"/>
        <w:numPr>
          <w:ilvl w:val="0"/>
          <w:numId w:val="19"/>
        </w:numPr>
        <w:tabs>
          <w:tab w:pos="2221" w:val="left" w:leader="none"/>
          <w:tab w:pos="2222" w:val="left" w:leader="none"/>
        </w:tabs>
        <w:spacing w:line="240" w:lineRule="auto" w:before="1" w:after="0"/>
        <w:ind w:left="2221" w:right="0" w:hanging="724"/>
        <w:jc w:val="left"/>
        <w:rPr>
          <w:sz w:val="24"/>
        </w:rPr>
      </w:pPr>
      <w:r>
        <w:rPr>
          <w:sz w:val="24"/>
        </w:rPr>
        <w:t>No man can play the fool so well as the wise</w:t>
      </w:r>
      <w:r>
        <w:rPr>
          <w:spacing w:val="-7"/>
          <w:sz w:val="24"/>
        </w:rPr>
        <w:t> </w:t>
      </w:r>
      <w:r>
        <w:rPr>
          <w:sz w:val="24"/>
        </w:rPr>
        <w:t>man.</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In the end, a man’s motives are second to his</w:t>
      </w:r>
      <w:r>
        <w:rPr>
          <w:spacing w:val="-13"/>
          <w:sz w:val="24"/>
        </w:rPr>
        <w:t> </w:t>
      </w:r>
      <w:r>
        <w:rPr>
          <w:sz w:val="24"/>
        </w:rPr>
        <w:t>accomplishments.</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No man is content with his</w:t>
      </w:r>
      <w:r>
        <w:rPr>
          <w:spacing w:val="-5"/>
          <w:sz w:val="24"/>
        </w:rPr>
        <w:t> </w:t>
      </w:r>
      <w:r>
        <w:rPr>
          <w:sz w:val="24"/>
        </w:rPr>
        <w:t>lot.</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Man learns little from success, but much from</w:t>
      </w:r>
      <w:r>
        <w:rPr>
          <w:spacing w:val="-16"/>
          <w:sz w:val="24"/>
        </w:rPr>
        <w:t> </w:t>
      </w:r>
      <w:r>
        <w:rPr>
          <w:sz w:val="24"/>
        </w:rPr>
        <w:t>failure.</w:t>
      </w:r>
    </w:p>
    <w:p>
      <w:pPr>
        <w:pStyle w:val="ListParagraph"/>
        <w:numPr>
          <w:ilvl w:val="0"/>
          <w:numId w:val="19"/>
        </w:numPr>
        <w:tabs>
          <w:tab w:pos="2221" w:val="left" w:leader="none"/>
          <w:tab w:pos="2222" w:val="left" w:leader="none"/>
        </w:tabs>
        <w:spacing w:line="240" w:lineRule="auto" w:before="81" w:after="0"/>
        <w:ind w:left="2221" w:right="0" w:hanging="724"/>
        <w:jc w:val="left"/>
        <w:rPr>
          <w:sz w:val="24"/>
        </w:rPr>
      </w:pPr>
      <w:r>
        <w:rPr>
          <w:sz w:val="24"/>
        </w:rPr>
        <w:t>God help the rich man, let the poor man</w:t>
      </w:r>
      <w:r>
        <w:rPr>
          <w:spacing w:val="-7"/>
          <w:sz w:val="24"/>
        </w:rPr>
        <w:t> </w:t>
      </w:r>
      <w:r>
        <w:rPr>
          <w:sz w:val="24"/>
        </w:rPr>
        <w:t>beg.</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Hope often deludes the foolish</w:t>
      </w:r>
      <w:r>
        <w:rPr>
          <w:spacing w:val="-6"/>
          <w:sz w:val="24"/>
        </w:rPr>
        <w:t> </w:t>
      </w:r>
      <w:r>
        <w:rPr>
          <w:sz w:val="24"/>
        </w:rPr>
        <w:t>man.</w:t>
      </w:r>
    </w:p>
    <w:p>
      <w:pPr>
        <w:pStyle w:val="ListParagraph"/>
        <w:numPr>
          <w:ilvl w:val="0"/>
          <w:numId w:val="19"/>
        </w:numPr>
        <w:tabs>
          <w:tab w:pos="2221" w:val="left" w:leader="none"/>
          <w:tab w:pos="2222" w:val="left" w:leader="none"/>
        </w:tabs>
        <w:spacing w:line="240" w:lineRule="auto" w:before="82" w:after="0"/>
        <w:ind w:left="2221" w:right="0" w:hanging="724"/>
        <w:jc w:val="left"/>
        <w:rPr>
          <w:sz w:val="24"/>
        </w:rPr>
      </w:pPr>
      <w:r>
        <w:rPr>
          <w:sz w:val="24"/>
        </w:rPr>
        <w:t>A man may die old at thirty and young at</w:t>
      </w:r>
      <w:r>
        <w:rPr>
          <w:spacing w:val="-13"/>
          <w:sz w:val="24"/>
        </w:rPr>
        <w:t> </w:t>
      </w:r>
      <w:r>
        <w:rPr>
          <w:sz w:val="24"/>
        </w:rPr>
        <w:t>eighty.</w:t>
      </w:r>
    </w:p>
    <w:p>
      <w:pPr>
        <w:pStyle w:val="ListParagraph"/>
        <w:numPr>
          <w:ilvl w:val="0"/>
          <w:numId w:val="19"/>
        </w:numPr>
        <w:tabs>
          <w:tab w:pos="2221" w:val="left" w:leader="none"/>
          <w:tab w:pos="2222" w:val="left" w:leader="none"/>
        </w:tabs>
        <w:spacing w:line="240" w:lineRule="auto" w:before="84" w:after="0"/>
        <w:ind w:left="2221" w:right="0" w:hanging="724"/>
        <w:jc w:val="left"/>
        <w:rPr>
          <w:sz w:val="24"/>
        </w:rPr>
      </w:pPr>
      <w:r>
        <w:rPr>
          <w:sz w:val="24"/>
        </w:rPr>
        <w:t>Authority shows the</w:t>
      </w:r>
      <w:r>
        <w:rPr>
          <w:spacing w:val="-8"/>
          <w:sz w:val="24"/>
        </w:rPr>
        <w:t> </w:t>
      </w:r>
      <w:r>
        <w:rPr>
          <w:sz w:val="24"/>
        </w:rPr>
        <w:t>man.</w:t>
      </w:r>
    </w:p>
    <w:p>
      <w:pPr>
        <w:pStyle w:val="ListParagraph"/>
        <w:numPr>
          <w:ilvl w:val="0"/>
          <w:numId w:val="19"/>
        </w:numPr>
        <w:tabs>
          <w:tab w:pos="2221" w:val="left" w:leader="none"/>
          <w:tab w:pos="2222" w:val="left" w:leader="none"/>
        </w:tabs>
        <w:spacing w:line="314" w:lineRule="auto" w:before="82" w:after="0"/>
        <w:ind w:left="2221" w:right="1514" w:hanging="723"/>
        <w:jc w:val="left"/>
        <w:rPr>
          <w:sz w:val="24"/>
        </w:rPr>
      </w:pPr>
      <w:r>
        <w:rPr>
          <w:sz w:val="24"/>
        </w:rPr>
        <w:t>Do not correct a fool or he will hate you, correct a wise man and he </w:t>
      </w:r>
      <w:r>
        <w:rPr>
          <w:spacing w:val="-3"/>
          <w:sz w:val="24"/>
        </w:rPr>
        <w:t>will </w:t>
      </w:r>
      <w:r>
        <w:rPr>
          <w:sz w:val="24"/>
        </w:rPr>
        <w:t>appreciate</w:t>
      </w:r>
      <w:r>
        <w:rPr>
          <w:spacing w:val="-20"/>
          <w:sz w:val="24"/>
        </w:rPr>
        <w:t> </w:t>
      </w:r>
      <w:r>
        <w:rPr>
          <w:sz w:val="24"/>
        </w:rPr>
        <w:t>you.</w:t>
      </w:r>
    </w:p>
    <w:p>
      <w:pPr>
        <w:spacing w:after="0" w:line="314" w:lineRule="auto"/>
        <w:jc w:val="left"/>
        <w:rPr>
          <w:sz w:val="24"/>
        </w:rPr>
        <w:sectPr>
          <w:pgSz w:w="11910" w:h="16840"/>
          <w:pgMar w:header="811" w:footer="1005" w:top="1480" w:bottom="1200" w:left="760" w:right="500"/>
        </w:sectPr>
      </w:pPr>
    </w:p>
    <w:p>
      <w:pPr>
        <w:pStyle w:val="BodyText"/>
        <w:rPr>
          <w:sz w:val="20"/>
        </w:rPr>
      </w:pPr>
    </w:p>
    <w:p>
      <w:pPr>
        <w:pStyle w:val="BodyText"/>
        <w:rPr>
          <w:sz w:val="20"/>
        </w:rPr>
      </w:pPr>
    </w:p>
    <w:p>
      <w:pPr>
        <w:pStyle w:val="BodyText"/>
        <w:spacing w:before="4"/>
        <w:rPr>
          <w:sz w:val="16"/>
        </w:rPr>
      </w:pPr>
    </w:p>
    <w:p>
      <w:pPr>
        <w:spacing w:line="285" w:lineRule="exact" w:before="41"/>
        <w:ind w:left="460" w:right="0" w:firstLine="0"/>
        <w:jc w:val="left"/>
        <w:rPr>
          <w:rFonts w:ascii="Sylfaen"/>
          <w:b/>
          <w:sz w:val="22"/>
        </w:rPr>
      </w:pPr>
      <w:r>
        <w:rPr>
          <w:rFonts w:ascii="Sylfaen"/>
          <w:b/>
          <w:sz w:val="22"/>
        </w:rPr>
        <w:t>Irine Demetradze</w:t>
      </w:r>
    </w:p>
    <w:p>
      <w:pPr>
        <w:spacing w:line="298" w:lineRule="exact" w:before="0"/>
        <w:ind w:left="1180" w:right="0" w:firstLine="0"/>
        <w:jc w:val="left"/>
        <w:rPr>
          <w:rFonts w:ascii="Sylfaen"/>
          <w:i/>
          <w:sz w:val="23"/>
        </w:rPr>
      </w:pPr>
      <w:r>
        <w:rPr>
          <w:rFonts w:ascii="Sylfaen"/>
          <w:i/>
          <w:sz w:val="23"/>
        </w:rPr>
        <w:t>Ivane Javakhishvili Tbilisi State University, Tbilisi, Georgia</w:t>
      </w:r>
    </w:p>
    <w:p>
      <w:pPr>
        <w:pStyle w:val="BodyText"/>
        <w:spacing w:before="8"/>
        <w:rPr>
          <w:rFonts w:ascii="Sylfaen"/>
          <w:i/>
        </w:rPr>
      </w:pPr>
    </w:p>
    <w:p>
      <w:pPr>
        <w:pStyle w:val="Heading1"/>
        <w:ind w:left="2181" w:hanging="1503"/>
        <w:rPr>
          <w:rFonts w:ascii="Sylfaen"/>
        </w:rPr>
      </w:pPr>
      <w:r>
        <w:rPr>
          <w:rFonts w:ascii="Sylfaen"/>
        </w:rPr>
        <w:t>The Use of Popular Songs and Films in Overcoming the Typical Mistakes of Georgian Learners of English</w:t>
      </w:r>
    </w:p>
    <w:p>
      <w:pPr>
        <w:pStyle w:val="BodyText"/>
        <w:rPr>
          <w:rFonts w:ascii="Sylfaen"/>
          <w:b/>
          <w:sz w:val="32"/>
        </w:rPr>
      </w:pPr>
    </w:p>
    <w:p>
      <w:pPr>
        <w:pStyle w:val="Heading5"/>
        <w:ind w:left="743"/>
        <w:rPr>
          <w:rFonts w:ascii="Sylfaen"/>
        </w:rPr>
      </w:pPr>
      <w:r>
        <w:rPr/>
        <w:pict>
          <v:group style="position:absolute;margin-left:71pt;margin-top:-4.437944pt;width:451.4pt;height:469.55pt;mso-position-horizontal-relative:page;mso-position-vertical-relative:paragraph;z-index:-261528576" coordorigin="1420,-89" coordsize="9028,9391">
            <v:rect style="position:absolute;left:1440;top:-69;width:8988;height:9351" filled="true" fillcolor="#dce6f1" stroked="false">
              <v:fill type="solid"/>
            </v:rect>
            <v:rect style="position:absolute;left:1440;top:-69;width:8988;height:9351" filled="false" stroked="true" strokeweight="2pt" strokecolor="#dce6f1">
              <v:stroke dashstyle="solid"/>
            </v:rect>
            <w10:wrap type="none"/>
          </v:group>
        </w:pict>
      </w:r>
      <w:r>
        <w:rPr>
          <w:rFonts w:ascii="Sylfaen"/>
        </w:rPr>
        <w:t>ABSTRACT</w:t>
      </w:r>
    </w:p>
    <w:p>
      <w:pPr>
        <w:spacing w:before="2"/>
        <w:ind w:left="743" w:right="400" w:firstLine="0"/>
        <w:jc w:val="both"/>
        <w:rPr>
          <w:rFonts w:ascii="Sylfaen" w:hAnsi="Sylfaen"/>
          <w:sz w:val="22"/>
        </w:rPr>
      </w:pPr>
      <w:r>
        <w:rPr>
          <w:rFonts w:ascii="Sylfaen" w:hAnsi="Sylfaen"/>
          <w:sz w:val="22"/>
        </w:rPr>
        <w:t>The paper focuses on the typical mistakes of Georgian learners of English. The students’ errors are usually caused by native language interference. The theoretical framework embraces the works of Lado, 1957; Corder, 1981; </w:t>
      </w:r>
      <w:r>
        <w:rPr>
          <w:rFonts w:ascii="Sylfaen" w:hAnsi="Sylfaen"/>
          <w:color w:val="211F1F"/>
          <w:sz w:val="22"/>
        </w:rPr>
        <w:t>Spicher &amp; Sweeney, 2007</w:t>
      </w:r>
      <w:r>
        <w:rPr>
          <w:rFonts w:ascii="Sylfaen" w:hAnsi="Sylfaen"/>
          <w:sz w:val="22"/>
        </w:rPr>
        <w:t>; Salcedo, 2002; Ludke,</w:t>
      </w:r>
      <w:r>
        <w:rPr>
          <w:rFonts w:ascii="Sylfaen" w:hAnsi="Sylfaen"/>
          <w:spacing w:val="-4"/>
          <w:sz w:val="22"/>
        </w:rPr>
        <w:t> </w:t>
      </w:r>
      <w:r>
        <w:rPr>
          <w:rFonts w:ascii="Sylfaen" w:hAnsi="Sylfaen"/>
          <w:sz w:val="22"/>
        </w:rPr>
        <w:t>2009</w:t>
      </w:r>
      <w:r>
        <w:rPr>
          <w:rFonts w:ascii="Sylfaen" w:hAnsi="Sylfaen"/>
          <w:spacing w:val="-4"/>
          <w:sz w:val="22"/>
        </w:rPr>
        <w:t> </w:t>
      </w:r>
      <w:r>
        <w:rPr>
          <w:rFonts w:ascii="Sylfaen" w:hAnsi="Sylfaen"/>
          <w:sz w:val="22"/>
        </w:rPr>
        <w:t>etc.</w:t>
      </w:r>
      <w:r>
        <w:rPr>
          <w:rFonts w:ascii="Sylfaen" w:hAnsi="Sylfaen"/>
          <w:spacing w:val="-5"/>
          <w:sz w:val="22"/>
        </w:rPr>
        <w:t> </w:t>
      </w:r>
      <w:r>
        <w:rPr>
          <w:rFonts w:ascii="Sylfaen" w:hAnsi="Sylfaen"/>
          <w:sz w:val="22"/>
        </w:rPr>
        <w:t>The</w:t>
      </w:r>
      <w:r>
        <w:rPr>
          <w:rFonts w:ascii="Sylfaen" w:hAnsi="Sylfaen"/>
          <w:spacing w:val="-7"/>
          <w:sz w:val="22"/>
        </w:rPr>
        <w:t> </w:t>
      </w:r>
      <w:r>
        <w:rPr>
          <w:rFonts w:ascii="Sylfaen" w:hAnsi="Sylfaen"/>
          <w:sz w:val="22"/>
        </w:rPr>
        <w:t>empirical</w:t>
      </w:r>
      <w:r>
        <w:rPr>
          <w:rFonts w:ascii="Sylfaen" w:hAnsi="Sylfaen"/>
          <w:spacing w:val="-4"/>
          <w:sz w:val="22"/>
        </w:rPr>
        <w:t> </w:t>
      </w:r>
      <w:r>
        <w:rPr>
          <w:rFonts w:ascii="Sylfaen" w:hAnsi="Sylfaen"/>
          <w:sz w:val="22"/>
        </w:rPr>
        <w:t>material</w:t>
      </w:r>
      <w:r>
        <w:rPr>
          <w:rFonts w:ascii="Sylfaen" w:hAnsi="Sylfaen"/>
          <w:spacing w:val="-3"/>
          <w:sz w:val="22"/>
        </w:rPr>
        <w:t> </w:t>
      </w:r>
      <w:r>
        <w:rPr>
          <w:rFonts w:ascii="Sylfaen" w:hAnsi="Sylfaen"/>
          <w:sz w:val="22"/>
        </w:rPr>
        <w:t>is</w:t>
      </w:r>
      <w:r>
        <w:rPr>
          <w:rFonts w:ascii="Sylfaen" w:hAnsi="Sylfaen"/>
          <w:spacing w:val="-7"/>
          <w:sz w:val="22"/>
        </w:rPr>
        <w:t> </w:t>
      </w:r>
      <w:r>
        <w:rPr>
          <w:rFonts w:ascii="Sylfaen" w:hAnsi="Sylfaen"/>
          <w:sz w:val="22"/>
        </w:rPr>
        <w:t>obtained</w:t>
      </w:r>
      <w:r>
        <w:rPr>
          <w:rFonts w:ascii="Sylfaen" w:hAnsi="Sylfaen"/>
          <w:spacing w:val="-6"/>
          <w:sz w:val="22"/>
        </w:rPr>
        <w:t> </w:t>
      </w:r>
      <w:r>
        <w:rPr>
          <w:rFonts w:ascii="Sylfaen" w:hAnsi="Sylfaen"/>
          <w:sz w:val="22"/>
        </w:rPr>
        <w:t>from</w:t>
      </w:r>
      <w:r>
        <w:rPr>
          <w:rFonts w:ascii="Sylfaen" w:hAnsi="Sylfaen"/>
          <w:spacing w:val="-2"/>
          <w:sz w:val="22"/>
        </w:rPr>
        <w:t> </w:t>
      </w:r>
      <w:r>
        <w:rPr>
          <w:rFonts w:ascii="Sylfaen" w:hAnsi="Sylfaen"/>
          <w:sz w:val="22"/>
        </w:rPr>
        <w:t>personal</w:t>
      </w:r>
      <w:r>
        <w:rPr>
          <w:rFonts w:ascii="Sylfaen" w:hAnsi="Sylfaen"/>
          <w:spacing w:val="-4"/>
          <w:sz w:val="22"/>
        </w:rPr>
        <w:t> </w:t>
      </w:r>
      <w:r>
        <w:rPr>
          <w:rFonts w:ascii="Sylfaen" w:hAnsi="Sylfaen"/>
          <w:sz w:val="22"/>
        </w:rPr>
        <w:t>experience</w:t>
      </w:r>
      <w:r>
        <w:rPr>
          <w:rFonts w:ascii="Sylfaen" w:hAnsi="Sylfaen"/>
          <w:spacing w:val="-5"/>
          <w:sz w:val="22"/>
        </w:rPr>
        <w:t> </w:t>
      </w:r>
      <w:r>
        <w:rPr>
          <w:rFonts w:ascii="Sylfaen" w:hAnsi="Sylfaen"/>
          <w:sz w:val="22"/>
        </w:rPr>
        <w:t>of</w:t>
      </w:r>
      <w:r>
        <w:rPr>
          <w:rFonts w:ascii="Sylfaen" w:hAnsi="Sylfaen"/>
          <w:spacing w:val="-3"/>
          <w:sz w:val="22"/>
        </w:rPr>
        <w:t> </w:t>
      </w:r>
      <w:r>
        <w:rPr>
          <w:rFonts w:ascii="Sylfaen" w:hAnsi="Sylfaen"/>
          <w:sz w:val="22"/>
        </w:rPr>
        <w:t>teaching</w:t>
      </w:r>
      <w:r>
        <w:rPr>
          <w:rFonts w:ascii="Sylfaen" w:hAnsi="Sylfaen"/>
          <w:spacing w:val="-6"/>
          <w:sz w:val="22"/>
        </w:rPr>
        <w:t> </w:t>
      </w:r>
      <w:r>
        <w:rPr>
          <w:rFonts w:ascii="Sylfaen" w:hAnsi="Sylfaen"/>
          <w:sz w:val="22"/>
        </w:rPr>
        <w:t>as well as popular media patfroms. As English and Georgian are structurally extremely different, the errors of Georgian students are most frequently related to grammar. Based on the longstanding experience of teaching English as a foreign language, the author argues that students easily overcome the problem of native language interference and related frequent errors if they are given examples from the texts of popular songs and</w:t>
      </w:r>
      <w:r>
        <w:rPr>
          <w:rFonts w:ascii="Sylfaen" w:hAnsi="Sylfaen"/>
          <w:spacing w:val="-14"/>
          <w:sz w:val="22"/>
        </w:rPr>
        <w:t> </w:t>
      </w:r>
      <w:r>
        <w:rPr>
          <w:rFonts w:ascii="Sylfaen" w:hAnsi="Sylfaen"/>
          <w:sz w:val="22"/>
        </w:rPr>
        <w:t>films.</w:t>
      </w:r>
    </w:p>
    <w:p>
      <w:pPr>
        <w:spacing w:line="237" w:lineRule="auto" w:before="4"/>
        <w:ind w:left="743" w:right="397" w:firstLine="0"/>
        <w:jc w:val="both"/>
        <w:rPr>
          <w:rFonts w:ascii="Sylfaen" w:hAnsi="Sylfaen"/>
          <w:sz w:val="22"/>
        </w:rPr>
      </w:pPr>
      <w:r>
        <w:rPr>
          <w:rFonts w:ascii="Sylfaen" w:hAnsi="Sylfaen"/>
          <w:sz w:val="22"/>
        </w:rPr>
        <w:t>Taking into account that songs and films represent authentic, natural language, they serve </w:t>
      </w:r>
      <w:r>
        <w:rPr>
          <w:rFonts w:ascii="Sylfaen" w:hAnsi="Sylfaen"/>
          <w:color w:val="211F1F"/>
          <w:sz w:val="22"/>
        </w:rPr>
        <w:t>as an ideal medium for improving pronunciation, learning morphological and syntactic patterns, enriching the vocabulary, improving the students’ listening skills and so on. Besides, the lyrics of </w:t>
      </w:r>
      <w:r>
        <w:rPr>
          <w:rFonts w:ascii="Sylfaen" w:hAnsi="Sylfaen"/>
          <w:color w:val="444444"/>
          <w:sz w:val="22"/>
        </w:rPr>
        <w:t>songs are usually very easily obtainable from Youtube or other media platforms. It is widely discussed that songs facilitate foreign language acquisition. Listening to songs and watching interesting fragments of films is not as time-consuming as reading grammar</w:t>
      </w:r>
      <w:r>
        <w:rPr>
          <w:rFonts w:ascii="Sylfaen" w:hAnsi="Sylfaen"/>
          <w:color w:val="444444"/>
          <w:spacing w:val="-5"/>
          <w:sz w:val="22"/>
        </w:rPr>
        <w:t> </w:t>
      </w:r>
      <w:r>
        <w:rPr>
          <w:rFonts w:ascii="Sylfaen" w:hAnsi="Sylfaen"/>
          <w:color w:val="444444"/>
          <w:sz w:val="22"/>
        </w:rPr>
        <w:t>textbooks,</w:t>
      </w:r>
      <w:r>
        <w:rPr>
          <w:rFonts w:ascii="Sylfaen" w:hAnsi="Sylfaen"/>
          <w:color w:val="444444"/>
          <w:spacing w:val="-3"/>
          <w:sz w:val="22"/>
        </w:rPr>
        <w:t> </w:t>
      </w:r>
      <w:r>
        <w:rPr>
          <w:rFonts w:ascii="Sylfaen" w:hAnsi="Sylfaen"/>
          <w:color w:val="444444"/>
          <w:sz w:val="22"/>
        </w:rPr>
        <w:t>learning</w:t>
      </w:r>
      <w:r>
        <w:rPr>
          <w:rFonts w:ascii="Sylfaen" w:hAnsi="Sylfaen"/>
          <w:color w:val="444444"/>
          <w:spacing w:val="-4"/>
          <w:sz w:val="22"/>
        </w:rPr>
        <w:t> </w:t>
      </w:r>
      <w:r>
        <w:rPr>
          <w:rFonts w:ascii="Sylfaen" w:hAnsi="Sylfaen"/>
          <w:color w:val="444444"/>
          <w:sz w:val="22"/>
        </w:rPr>
        <w:t>the</w:t>
      </w:r>
      <w:r>
        <w:rPr>
          <w:rFonts w:ascii="Sylfaen" w:hAnsi="Sylfaen"/>
          <w:color w:val="444444"/>
          <w:spacing w:val="-4"/>
          <w:sz w:val="22"/>
        </w:rPr>
        <w:t> </w:t>
      </w:r>
      <w:r>
        <w:rPr>
          <w:rFonts w:ascii="Sylfaen" w:hAnsi="Sylfaen"/>
          <w:color w:val="444444"/>
          <w:sz w:val="22"/>
        </w:rPr>
        <w:t>rules</w:t>
      </w:r>
      <w:r>
        <w:rPr>
          <w:rFonts w:ascii="Sylfaen" w:hAnsi="Sylfaen"/>
          <w:color w:val="444444"/>
          <w:spacing w:val="-4"/>
          <w:sz w:val="22"/>
        </w:rPr>
        <w:t> </w:t>
      </w:r>
      <w:r>
        <w:rPr>
          <w:rFonts w:ascii="Sylfaen" w:hAnsi="Sylfaen"/>
          <w:color w:val="444444"/>
          <w:sz w:val="22"/>
        </w:rPr>
        <w:t>and</w:t>
      </w:r>
      <w:r>
        <w:rPr>
          <w:rFonts w:ascii="Sylfaen" w:hAnsi="Sylfaen"/>
          <w:color w:val="444444"/>
          <w:spacing w:val="-6"/>
          <w:sz w:val="22"/>
        </w:rPr>
        <w:t> </w:t>
      </w:r>
      <w:r>
        <w:rPr>
          <w:rFonts w:ascii="Sylfaen" w:hAnsi="Sylfaen"/>
          <w:color w:val="444444"/>
          <w:sz w:val="22"/>
        </w:rPr>
        <w:t>doing</w:t>
      </w:r>
      <w:r>
        <w:rPr>
          <w:rFonts w:ascii="Sylfaen" w:hAnsi="Sylfaen"/>
          <w:color w:val="444444"/>
          <w:spacing w:val="-3"/>
          <w:sz w:val="22"/>
        </w:rPr>
        <w:t> </w:t>
      </w:r>
      <w:r>
        <w:rPr>
          <w:rFonts w:ascii="Sylfaen" w:hAnsi="Sylfaen"/>
          <w:color w:val="444444"/>
          <w:sz w:val="22"/>
        </w:rPr>
        <w:t>exercises.</w:t>
      </w:r>
      <w:r>
        <w:rPr>
          <w:rFonts w:ascii="Sylfaen" w:hAnsi="Sylfaen"/>
          <w:color w:val="444444"/>
          <w:spacing w:val="-5"/>
          <w:sz w:val="22"/>
        </w:rPr>
        <w:t> </w:t>
      </w:r>
      <w:r>
        <w:rPr>
          <w:rFonts w:ascii="Sylfaen" w:hAnsi="Sylfaen"/>
          <w:color w:val="444444"/>
          <w:sz w:val="22"/>
        </w:rPr>
        <w:t>The</w:t>
      </w:r>
      <w:r>
        <w:rPr>
          <w:rFonts w:ascii="Sylfaen" w:hAnsi="Sylfaen"/>
          <w:color w:val="444444"/>
          <w:spacing w:val="-4"/>
          <w:sz w:val="22"/>
        </w:rPr>
        <w:t> </w:t>
      </w:r>
      <w:r>
        <w:rPr>
          <w:rFonts w:ascii="Sylfaen" w:hAnsi="Sylfaen"/>
          <w:color w:val="444444"/>
          <w:sz w:val="22"/>
        </w:rPr>
        <w:t>process</w:t>
      </w:r>
      <w:r>
        <w:rPr>
          <w:rFonts w:ascii="Sylfaen" w:hAnsi="Sylfaen"/>
          <w:color w:val="444444"/>
          <w:spacing w:val="-4"/>
          <w:sz w:val="22"/>
        </w:rPr>
        <w:t> </w:t>
      </w:r>
      <w:r>
        <w:rPr>
          <w:rFonts w:ascii="Sylfaen" w:hAnsi="Sylfaen"/>
          <w:color w:val="444444"/>
          <w:sz w:val="22"/>
        </w:rPr>
        <w:t>is</w:t>
      </w:r>
      <w:r>
        <w:rPr>
          <w:rFonts w:ascii="Sylfaen" w:hAnsi="Sylfaen"/>
          <w:color w:val="444444"/>
          <w:spacing w:val="-8"/>
          <w:sz w:val="22"/>
        </w:rPr>
        <w:t> </w:t>
      </w:r>
      <w:r>
        <w:rPr>
          <w:rFonts w:ascii="Sylfaen" w:hAnsi="Sylfaen"/>
          <w:color w:val="444444"/>
          <w:sz w:val="22"/>
        </w:rPr>
        <w:t>very</w:t>
      </w:r>
      <w:r>
        <w:rPr>
          <w:rFonts w:ascii="Sylfaen" w:hAnsi="Sylfaen"/>
          <w:color w:val="444444"/>
          <w:spacing w:val="-6"/>
          <w:sz w:val="22"/>
        </w:rPr>
        <w:t> </w:t>
      </w:r>
      <w:r>
        <w:rPr>
          <w:rFonts w:ascii="Sylfaen" w:hAnsi="Sylfaen"/>
          <w:color w:val="444444"/>
          <w:sz w:val="22"/>
        </w:rPr>
        <w:t>efficient</w:t>
      </w:r>
      <w:r>
        <w:rPr>
          <w:rFonts w:ascii="Sylfaen" w:hAnsi="Sylfaen"/>
          <w:color w:val="444444"/>
          <w:spacing w:val="-5"/>
          <w:sz w:val="22"/>
        </w:rPr>
        <w:t> </w:t>
      </w:r>
      <w:r>
        <w:rPr>
          <w:rFonts w:ascii="Sylfaen" w:hAnsi="Sylfaen"/>
          <w:color w:val="444444"/>
          <w:sz w:val="22"/>
        </w:rPr>
        <w:t>and enjoyable both for the teacher and the students. Thanks to the refrains of songs, which are repeated</w:t>
      </w:r>
      <w:r>
        <w:rPr>
          <w:rFonts w:ascii="Sylfaen" w:hAnsi="Sylfaen"/>
          <w:color w:val="444444"/>
          <w:spacing w:val="-16"/>
          <w:sz w:val="22"/>
        </w:rPr>
        <w:t> </w:t>
      </w:r>
      <w:r>
        <w:rPr>
          <w:rFonts w:ascii="Sylfaen" w:hAnsi="Sylfaen"/>
          <w:color w:val="444444"/>
          <w:sz w:val="22"/>
        </w:rPr>
        <w:t>several</w:t>
      </w:r>
      <w:r>
        <w:rPr>
          <w:rFonts w:ascii="Sylfaen" w:hAnsi="Sylfaen"/>
          <w:color w:val="444444"/>
          <w:spacing w:val="-16"/>
          <w:sz w:val="22"/>
        </w:rPr>
        <w:t> </w:t>
      </w:r>
      <w:r>
        <w:rPr>
          <w:rFonts w:ascii="Sylfaen" w:hAnsi="Sylfaen"/>
          <w:color w:val="444444"/>
          <w:sz w:val="22"/>
        </w:rPr>
        <w:t>times,</w:t>
      </w:r>
      <w:r>
        <w:rPr>
          <w:rFonts w:ascii="Sylfaen" w:hAnsi="Sylfaen"/>
          <w:color w:val="444444"/>
          <w:spacing w:val="-16"/>
          <w:sz w:val="22"/>
        </w:rPr>
        <w:t> </w:t>
      </w:r>
      <w:r>
        <w:rPr>
          <w:rFonts w:ascii="Sylfaen" w:hAnsi="Sylfaen"/>
          <w:color w:val="444444"/>
          <w:sz w:val="22"/>
        </w:rPr>
        <w:t>certain</w:t>
      </w:r>
      <w:r>
        <w:rPr>
          <w:rFonts w:ascii="Sylfaen" w:hAnsi="Sylfaen"/>
          <w:color w:val="444444"/>
          <w:spacing w:val="-16"/>
          <w:sz w:val="22"/>
        </w:rPr>
        <w:t> </w:t>
      </w:r>
      <w:r>
        <w:rPr>
          <w:rFonts w:ascii="Sylfaen" w:hAnsi="Sylfaen"/>
          <w:color w:val="444444"/>
          <w:sz w:val="22"/>
        </w:rPr>
        <w:t>words</w:t>
      </w:r>
      <w:r>
        <w:rPr>
          <w:rFonts w:ascii="Sylfaen" w:hAnsi="Sylfaen"/>
          <w:color w:val="444444"/>
          <w:spacing w:val="-16"/>
          <w:sz w:val="22"/>
        </w:rPr>
        <w:t> </w:t>
      </w:r>
      <w:r>
        <w:rPr>
          <w:rFonts w:ascii="Sylfaen" w:hAnsi="Sylfaen"/>
          <w:color w:val="444444"/>
          <w:sz w:val="22"/>
        </w:rPr>
        <w:t>and</w:t>
      </w:r>
      <w:r>
        <w:rPr>
          <w:rFonts w:ascii="Sylfaen" w:hAnsi="Sylfaen"/>
          <w:color w:val="444444"/>
          <w:spacing w:val="-15"/>
          <w:sz w:val="22"/>
        </w:rPr>
        <w:t> </w:t>
      </w:r>
      <w:r>
        <w:rPr>
          <w:rFonts w:ascii="Sylfaen" w:hAnsi="Sylfaen"/>
          <w:color w:val="444444"/>
          <w:sz w:val="22"/>
        </w:rPr>
        <w:t>syntactical</w:t>
      </w:r>
      <w:r>
        <w:rPr>
          <w:rFonts w:ascii="Sylfaen" w:hAnsi="Sylfaen"/>
          <w:color w:val="444444"/>
          <w:spacing w:val="-16"/>
          <w:sz w:val="22"/>
        </w:rPr>
        <w:t> </w:t>
      </w:r>
      <w:r>
        <w:rPr>
          <w:rFonts w:ascii="Sylfaen" w:hAnsi="Sylfaen"/>
          <w:color w:val="444444"/>
          <w:sz w:val="22"/>
        </w:rPr>
        <w:t>patterns</w:t>
      </w:r>
      <w:r>
        <w:rPr>
          <w:rFonts w:ascii="Sylfaen" w:hAnsi="Sylfaen"/>
          <w:color w:val="444444"/>
          <w:spacing w:val="-16"/>
          <w:sz w:val="22"/>
        </w:rPr>
        <w:t> </w:t>
      </w:r>
      <w:r>
        <w:rPr>
          <w:rFonts w:ascii="Sylfaen" w:hAnsi="Sylfaen"/>
          <w:color w:val="444444"/>
          <w:sz w:val="22"/>
        </w:rPr>
        <w:t>are</w:t>
      </w:r>
      <w:r>
        <w:rPr>
          <w:rFonts w:ascii="Sylfaen" w:hAnsi="Sylfaen"/>
          <w:color w:val="444444"/>
          <w:spacing w:val="-16"/>
          <w:sz w:val="22"/>
        </w:rPr>
        <w:t> </w:t>
      </w:r>
      <w:r>
        <w:rPr>
          <w:rFonts w:ascii="Sylfaen" w:hAnsi="Sylfaen"/>
          <w:color w:val="444444"/>
          <w:sz w:val="22"/>
        </w:rPr>
        <w:t>firmly</w:t>
      </w:r>
      <w:r>
        <w:rPr>
          <w:rFonts w:ascii="Sylfaen" w:hAnsi="Sylfaen"/>
          <w:color w:val="444444"/>
          <w:spacing w:val="-15"/>
          <w:sz w:val="22"/>
        </w:rPr>
        <w:t> </w:t>
      </w:r>
      <w:r>
        <w:rPr>
          <w:rFonts w:ascii="Sylfaen" w:hAnsi="Sylfaen"/>
          <w:color w:val="444444"/>
          <w:sz w:val="22"/>
        </w:rPr>
        <w:t>fixed</w:t>
      </w:r>
      <w:r>
        <w:rPr>
          <w:rFonts w:ascii="Sylfaen" w:hAnsi="Sylfaen"/>
          <w:color w:val="444444"/>
          <w:spacing w:val="-16"/>
          <w:sz w:val="22"/>
        </w:rPr>
        <w:t> </w:t>
      </w:r>
      <w:r>
        <w:rPr>
          <w:rFonts w:ascii="Sylfaen" w:hAnsi="Sylfaen"/>
          <w:color w:val="444444"/>
          <w:sz w:val="22"/>
        </w:rPr>
        <w:t>in</w:t>
      </w:r>
      <w:r>
        <w:rPr>
          <w:rFonts w:ascii="Sylfaen" w:hAnsi="Sylfaen"/>
          <w:color w:val="444444"/>
          <w:spacing w:val="-16"/>
          <w:sz w:val="22"/>
        </w:rPr>
        <w:t> </w:t>
      </w:r>
      <w:r>
        <w:rPr>
          <w:rFonts w:ascii="Sylfaen" w:hAnsi="Sylfaen"/>
          <w:color w:val="444444"/>
          <w:sz w:val="22"/>
        </w:rPr>
        <w:t>the</w:t>
      </w:r>
      <w:r>
        <w:rPr>
          <w:rFonts w:ascii="Sylfaen" w:hAnsi="Sylfaen"/>
          <w:color w:val="444444"/>
          <w:spacing w:val="-16"/>
          <w:sz w:val="22"/>
        </w:rPr>
        <w:t> </w:t>
      </w:r>
      <w:r>
        <w:rPr>
          <w:rFonts w:ascii="Sylfaen" w:hAnsi="Sylfaen"/>
          <w:color w:val="444444"/>
          <w:sz w:val="22"/>
        </w:rPr>
        <w:t>learner’s mind. This is especially important when the teacher tries to help students overcome the typical errors caused by the so-called “negative transfer” i.e. native language interference. The paper analyzes cases when the texts of songs and films have helped overcome issues like: complex object vs direct object, the use of relative pronouns and conjunctions, various types of subordinate clauses, the rules of using </w:t>
      </w:r>
      <w:r>
        <w:rPr>
          <w:rFonts w:ascii="Sylfaen" w:hAnsi="Sylfaen"/>
          <w:i/>
          <w:color w:val="444444"/>
          <w:sz w:val="23"/>
        </w:rPr>
        <w:t>so/such</w:t>
      </w:r>
      <w:r>
        <w:rPr>
          <w:rFonts w:ascii="Sylfaen" w:hAnsi="Sylfaen"/>
          <w:color w:val="444444"/>
          <w:sz w:val="22"/>
        </w:rPr>
        <w:t>, conditional sentences of different types</w:t>
      </w:r>
      <w:r>
        <w:rPr>
          <w:rFonts w:ascii="Sylfaen" w:hAnsi="Sylfaen"/>
          <w:color w:val="444444"/>
          <w:spacing w:val="-7"/>
          <w:sz w:val="22"/>
        </w:rPr>
        <w:t> </w:t>
      </w:r>
      <w:r>
        <w:rPr>
          <w:rFonts w:ascii="Sylfaen" w:hAnsi="Sylfaen"/>
          <w:color w:val="444444"/>
          <w:sz w:val="22"/>
        </w:rPr>
        <w:t>and</w:t>
      </w:r>
      <w:r>
        <w:rPr>
          <w:rFonts w:ascii="Sylfaen" w:hAnsi="Sylfaen"/>
          <w:color w:val="444444"/>
          <w:spacing w:val="-4"/>
          <w:sz w:val="22"/>
        </w:rPr>
        <w:t> </w:t>
      </w:r>
      <w:r>
        <w:rPr>
          <w:rFonts w:ascii="Sylfaen" w:hAnsi="Sylfaen"/>
          <w:color w:val="444444"/>
          <w:sz w:val="22"/>
        </w:rPr>
        <w:t>so</w:t>
      </w:r>
      <w:r>
        <w:rPr>
          <w:rFonts w:ascii="Sylfaen" w:hAnsi="Sylfaen"/>
          <w:color w:val="444444"/>
          <w:spacing w:val="-5"/>
          <w:sz w:val="22"/>
        </w:rPr>
        <w:t> </w:t>
      </w:r>
      <w:r>
        <w:rPr>
          <w:rFonts w:ascii="Sylfaen" w:hAnsi="Sylfaen"/>
          <w:color w:val="444444"/>
          <w:sz w:val="22"/>
        </w:rPr>
        <w:t>on.</w:t>
      </w:r>
      <w:r>
        <w:rPr>
          <w:rFonts w:ascii="Sylfaen" w:hAnsi="Sylfaen"/>
          <w:color w:val="444444"/>
          <w:spacing w:val="-5"/>
          <w:sz w:val="22"/>
        </w:rPr>
        <w:t> </w:t>
      </w:r>
      <w:r>
        <w:rPr>
          <w:rFonts w:ascii="Sylfaen" w:hAnsi="Sylfaen"/>
          <w:color w:val="444444"/>
          <w:sz w:val="22"/>
        </w:rPr>
        <w:t>The</w:t>
      </w:r>
      <w:r>
        <w:rPr>
          <w:rFonts w:ascii="Sylfaen" w:hAnsi="Sylfaen"/>
          <w:color w:val="444444"/>
          <w:spacing w:val="-7"/>
          <w:sz w:val="22"/>
        </w:rPr>
        <w:t> </w:t>
      </w:r>
      <w:r>
        <w:rPr>
          <w:rFonts w:ascii="Sylfaen" w:hAnsi="Sylfaen"/>
          <w:color w:val="444444"/>
          <w:sz w:val="22"/>
        </w:rPr>
        <w:t>paper</w:t>
      </w:r>
      <w:r>
        <w:rPr>
          <w:rFonts w:ascii="Sylfaen" w:hAnsi="Sylfaen"/>
          <w:color w:val="444444"/>
          <w:spacing w:val="-8"/>
          <w:sz w:val="22"/>
        </w:rPr>
        <w:t> </w:t>
      </w:r>
      <w:r>
        <w:rPr>
          <w:rFonts w:ascii="Sylfaen" w:hAnsi="Sylfaen"/>
          <w:color w:val="444444"/>
          <w:sz w:val="22"/>
        </w:rPr>
        <w:t>gives</w:t>
      </w:r>
      <w:r>
        <w:rPr>
          <w:rFonts w:ascii="Sylfaen" w:hAnsi="Sylfaen"/>
          <w:color w:val="444444"/>
          <w:spacing w:val="-6"/>
          <w:sz w:val="22"/>
        </w:rPr>
        <w:t> </w:t>
      </w:r>
      <w:r>
        <w:rPr>
          <w:rFonts w:ascii="Sylfaen" w:hAnsi="Sylfaen"/>
          <w:color w:val="444444"/>
          <w:sz w:val="22"/>
        </w:rPr>
        <w:t>recommendations</w:t>
      </w:r>
      <w:r>
        <w:rPr>
          <w:rFonts w:ascii="Sylfaen" w:hAnsi="Sylfaen"/>
          <w:color w:val="444444"/>
          <w:spacing w:val="-7"/>
          <w:sz w:val="22"/>
        </w:rPr>
        <w:t> </w:t>
      </w:r>
      <w:r>
        <w:rPr>
          <w:rFonts w:ascii="Sylfaen" w:hAnsi="Sylfaen"/>
          <w:color w:val="444444"/>
          <w:sz w:val="22"/>
        </w:rPr>
        <w:t>as</w:t>
      </w:r>
      <w:r>
        <w:rPr>
          <w:rFonts w:ascii="Sylfaen" w:hAnsi="Sylfaen"/>
          <w:color w:val="444444"/>
          <w:spacing w:val="-7"/>
          <w:sz w:val="22"/>
        </w:rPr>
        <w:t> </w:t>
      </w:r>
      <w:r>
        <w:rPr>
          <w:rFonts w:ascii="Sylfaen" w:hAnsi="Sylfaen"/>
          <w:color w:val="444444"/>
          <w:sz w:val="22"/>
        </w:rPr>
        <w:t>to</w:t>
      </w:r>
      <w:r>
        <w:rPr>
          <w:rFonts w:ascii="Sylfaen" w:hAnsi="Sylfaen"/>
          <w:color w:val="444444"/>
          <w:spacing w:val="-5"/>
          <w:sz w:val="22"/>
        </w:rPr>
        <w:t> </w:t>
      </w:r>
      <w:r>
        <w:rPr>
          <w:rFonts w:ascii="Sylfaen" w:hAnsi="Sylfaen"/>
          <w:color w:val="444444"/>
          <w:sz w:val="22"/>
        </w:rPr>
        <w:t>which</w:t>
      </w:r>
      <w:r>
        <w:rPr>
          <w:rFonts w:ascii="Sylfaen" w:hAnsi="Sylfaen"/>
          <w:color w:val="444444"/>
          <w:spacing w:val="-5"/>
          <w:sz w:val="22"/>
        </w:rPr>
        <w:t> </w:t>
      </w:r>
      <w:r>
        <w:rPr>
          <w:rFonts w:ascii="Sylfaen" w:hAnsi="Sylfaen"/>
          <w:color w:val="444444"/>
          <w:sz w:val="22"/>
        </w:rPr>
        <w:t>particular</w:t>
      </w:r>
      <w:r>
        <w:rPr>
          <w:rFonts w:ascii="Sylfaen" w:hAnsi="Sylfaen"/>
          <w:color w:val="444444"/>
          <w:spacing w:val="-6"/>
          <w:sz w:val="22"/>
        </w:rPr>
        <w:t> </w:t>
      </w:r>
      <w:r>
        <w:rPr>
          <w:rFonts w:ascii="Sylfaen" w:hAnsi="Sylfaen"/>
          <w:color w:val="444444"/>
          <w:sz w:val="22"/>
        </w:rPr>
        <w:t>song</w:t>
      </w:r>
      <w:r>
        <w:rPr>
          <w:rFonts w:ascii="Sylfaen" w:hAnsi="Sylfaen"/>
          <w:color w:val="444444"/>
          <w:spacing w:val="-7"/>
          <w:sz w:val="22"/>
        </w:rPr>
        <w:t> </w:t>
      </w:r>
      <w:r>
        <w:rPr>
          <w:rFonts w:ascii="Sylfaen" w:hAnsi="Sylfaen"/>
          <w:color w:val="444444"/>
          <w:sz w:val="22"/>
        </w:rPr>
        <w:t>or</w:t>
      </w:r>
      <w:r>
        <w:rPr>
          <w:rFonts w:ascii="Sylfaen" w:hAnsi="Sylfaen"/>
          <w:color w:val="444444"/>
          <w:spacing w:val="-7"/>
          <w:sz w:val="22"/>
        </w:rPr>
        <w:t> </w:t>
      </w:r>
      <w:r>
        <w:rPr>
          <w:rFonts w:ascii="Sylfaen" w:hAnsi="Sylfaen"/>
          <w:color w:val="444444"/>
          <w:sz w:val="22"/>
        </w:rPr>
        <w:t>film</w:t>
      </w:r>
      <w:r>
        <w:rPr>
          <w:rFonts w:ascii="Sylfaen" w:hAnsi="Sylfaen"/>
          <w:color w:val="444444"/>
          <w:spacing w:val="-4"/>
          <w:sz w:val="22"/>
        </w:rPr>
        <w:t> </w:t>
      </w:r>
      <w:r>
        <w:rPr>
          <w:rFonts w:ascii="Sylfaen" w:hAnsi="Sylfaen"/>
          <w:color w:val="444444"/>
          <w:sz w:val="22"/>
        </w:rPr>
        <w:t>is</w:t>
      </w:r>
      <w:r>
        <w:rPr>
          <w:rFonts w:ascii="Sylfaen" w:hAnsi="Sylfaen"/>
          <w:color w:val="444444"/>
          <w:spacing w:val="-7"/>
          <w:sz w:val="22"/>
        </w:rPr>
        <w:t> </w:t>
      </w:r>
      <w:r>
        <w:rPr>
          <w:rFonts w:ascii="Sylfaen" w:hAnsi="Sylfaen"/>
          <w:color w:val="444444"/>
          <w:sz w:val="22"/>
        </w:rPr>
        <w:t>the most efficient in overcoming each of the above-mentioned problems. The author also notes that, in some cases, the lyrics of songs have the opposite effect on the learner, i.e. the grammar and spelling rules are completely ignored in some songs. The paper argues that in such cases teachers should be extremely careful and offer special explanation to students in order to prevent them from making such</w:t>
      </w:r>
      <w:r>
        <w:rPr>
          <w:rFonts w:ascii="Sylfaen" w:hAnsi="Sylfaen"/>
          <w:color w:val="444444"/>
          <w:spacing w:val="-3"/>
          <w:sz w:val="22"/>
        </w:rPr>
        <w:t> </w:t>
      </w:r>
      <w:r>
        <w:rPr>
          <w:rFonts w:ascii="Sylfaen" w:hAnsi="Sylfaen"/>
          <w:color w:val="444444"/>
          <w:sz w:val="22"/>
        </w:rPr>
        <w:t>errors.</w:t>
      </w:r>
    </w:p>
    <w:p>
      <w:pPr>
        <w:spacing w:line="242" w:lineRule="exact" w:before="0"/>
        <w:ind w:left="743" w:right="0" w:firstLine="0"/>
        <w:jc w:val="left"/>
        <w:rPr>
          <w:rFonts w:ascii="Sylfaen"/>
          <w:i/>
          <w:sz w:val="23"/>
        </w:rPr>
      </w:pPr>
      <w:r>
        <w:rPr>
          <w:rFonts w:ascii="Sylfaen"/>
          <w:b/>
          <w:i/>
          <w:sz w:val="23"/>
        </w:rPr>
        <w:t>Key Words</w:t>
      </w:r>
      <w:r>
        <w:rPr>
          <w:rFonts w:ascii="Sylfaen"/>
          <w:i/>
          <w:sz w:val="23"/>
        </w:rPr>
        <w:t>: language interference, typical error, lyrics, film fragment, foreign language</w:t>
      </w:r>
    </w:p>
    <w:p>
      <w:pPr>
        <w:spacing w:line="288" w:lineRule="exact" w:before="0"/>
        <w:ind w:left="743" w:right="0" w:firstLine="0"/>
        <w:jc w:val="left"/>
        <w:rPr>
          <w:rFonts w:ascii="Sylfaen"/>
          <w:i/>
          <w:sz w:val="23"/>
        </w:rPr>
      </w:pPr>
      <w:r>
        <w:rPr>
          <w:rFonts w:ascii="Sylfaen"/>
          <w:i/>
          <w:sz w:val="23"/>
        </w:rPr>
        <w:t>teaching.</w:t>
      </w:r>
    </w:p>
    <w:p>
      <w:pPr>
        <w:pStyle w:val="BodyText"/>
        <w:spacing w:before="10"/>
        <w:rPr>
          <w:rFonts w:ascii="Sylfaen"/>
          <w:i/>
          <w:sz w:val="33"/>
        </w:rPr>
      </w:pPr>
    </w:p>
    <w:p>
      <w:pPr>
        <w:pStyle w:val="Heading5"/>
        <w:spacing w:before="1"/>
        <w:ind w:left="460"/>
        <w:rPr>
          <w:rFonts w:ascii="Sylfaen"/>
        </w:rPr>
      </w:pPr>
      <w:r>
        <w:rPr>
          <w:rFonts w:ascii="Sylfaen"/>
        </w:rPr>
        <w:t>Introduction</w:t>
      </w:r>
    </w:p>
    <w:p>
      <w:pPr>
        <w:pStyle w:val="BodyText"/>
        <w:spacing w:line="336" w:lineRule="auto" w:before="126"/>
        <w:ind w:left="460" w:right="107" w:firstLine="420"/>
        <w:rPr>
          <w:rFonts w:ascii="Sylfaen"/>
        </w:rPr>
      </w:pPr>
      <w:r>
        <w:rPr>
          <w:rFonts w:ascii="Sylfaen"/>
        </w:rPr>
        <w:t>It is well known that every language speaker has certain linguistc habits i.e. language patterns. When speaking a foreign language, people transfer native language patterns</w:t>
      </w:r>
    </w:p>
    <w:p>
      <w:pPr>
        <w:spacing w:after="0" w:line="336" w:lineRule="auto"/>
        <w:rPr>
          <w:rFonts w:ascii="Sylfaen"/>
        </w:rPr>
        <w:sectPr>
          <w:headerReference w:type="default" r:id="rId324"/>
          <w:headerReference w:type="even" r:id="rId325"/>
          <w:footerReference w:type="default" r:id="rId326"/>
          <w:footerReference w:type="even" r:id="rId327"/>
          <w:pgSz w:w="11920" w:h="16850"/>
          <w:pgMar w:header="718" w:footer="884" w:top="1580" w:bottom="1080" w:left="980" w:right="1420"/>
          <w:pgNumType w:start="173"/>
        </w:sectPr>
      </w:pPr>
    </w:p>
    <w:p>
      <w:pPr>
        <w:pStyle w:val="BodyText"/>
        <w:spacing w:line="336" w:lineRule="auto" w:before="62"/>
        <w:ind w:left="460" w:right="114"/>
        <w:jc w:val="both"/>
        <w:rPr>
          <w:rFonts w:ascii="Sylfaen" w:hAnsi="Sylfaen"/>
        </w:rPr>
      </w:pPr>
      <w:r>
        <w:rPr>
          <w:rFonts w:ascii="Sylfaen" w:hAnsi="Sylfaen"/>
        </w:rPr>
        <w:t>into the foreign one (Gass, 1979, p.327). In the preface to R. Lado’s book </w:t>
      </w:r>
      <w:r>
        <w:rPr/>
        <w:t>„</w:t>
      </w:r>
      <w:r>
        <w:rPr>
          <w:i/>
        </w:rPr>
        <w:t>Linguistics </w:t>
      </w:r>
      <w:r>
        <w:rPr>
          <w:i/>
        </w:rPr>
        <w:t>Across Cultures“, </w:t>
      </w:r>
      <w:r>
        <w:rPr/>
        <w:t>C. Fries notes that native language</w:t>
      </w:r>
      <w:r>
        <w:rPr>
          <w:rFonts w:ascii="Sylfaen" w:hAnsi="Sylfaen"/>
        </w:rPr>
        <w:t>, new habits are acquired on the background of non-existence of habits, whereas in the process of foreign langauge acquisition, new habits are opposed to the already existing ones, and this creates difficulties (Lado, 1957, p.1). As every language is a set of habits, acquisition of each new language implies acquisition of new habits. When new habits are similar to those of the native language, learning a new language is facilitated. However, if there is a significant contrast between the patterns of the native language and the foreign one, acquisition </w:t>
      </w:r>
      <w:r>
        <w:rPr>
          <w:rFonts w:ascii="Sylfaen" w:hAnsi="Sylfaen"/>
          <w:spacing w:val="-3"/>
        </w:rPr>
        <w:t>of </w:t>
      </w:r>
      <w:r>
        <w:rPr>
          <w:rFonts w:ascii="Sylfaen" w:hAnsi="Sylfaen"/>
        </w:rPr>
        <w:t>the latter is complicated due to the native language interference (ibid, p.2)</w:t>
      </w:r>
      <w:r>
        <w:rPr/>
        <w:t>. It is widely known</w:t>
      </w:r>
      <w:r>
        <w:rPr>
          <w:spacing w:val="-8"/>
        </w:rPr>
        <w:t> </w:t>
      </w:r>
      <w:r>
        <w:rPr/>
        <w:t>that</w:t>
      </w:r>
      <w:r>
        <w:rPr>
          <w:spacing w:val="-6"/>
        </w:rPr>
        <w:t> </w:t>
      </w:r>
      <w:r>
        <w:rPr/>
        <w:t>similar</w:t>
      </w:r>
      <w:r>
        <w:rPr>
          <w:spacing w:val="-8"/>
        </w:rPr>
        <w:t> </w:t>
      </w:r>
      <w:r>
        <w:rPr/>
        <w:t>structures</w:t>
      </w:r>
      <w:r>
        <w:rPr>
          <w:spacing w:val="-6"/>
        </w:rPr>
        <w:t> </w:t>
      </w:r>
      <w:r>
        <w:rPr/>
        <w:t>between</w:t>
      </w:r>
      <w:r>
        <w:rPr>
          <w:spacing w:val="-7"/>
        </w:rPr>
        <w:t> </w:t>
      </w:r>
      <w:r>
        <w:rPr/>
        <w:t>the</w:t>
      </w:r>
      <w:r>
        <w:rPr>
          <w:spacing w:val="-7"/>
        </w:rPr>
        <w:t> </w:t>
      </w:r>
      <w:r>
        <w:rPr/>
        <w:t>native</w:t>
      </w:r>
      <w:r>
        <w:rPr>
          <w:spacing w:val="-7"/>
        </w:rPr>
        <w:t> </w:t>
      </w:r>
      <w:r>
        <w:rPr/>
        <w:t>and</w:t>
      </w:r>
      <w:r>
        <w:rPr>
          <w:spacing w:val="-7"/>
        </w:rPr>
        <w:t> </w:t>
      </w:r>
      <w:r>
        <w:rPr/>
        <w:t>target</w:t>
      </w:r>
      <w:r>
        <w:rPr>
          <w:spacing w:val="-6"/>
        </w:rPr>
        <w:t> </w:t>
      </w:r>
      <w:r>
        <w:rPr/>
        <w:t>languages</w:t>
      </w:r>
      <w:r>
        <w:rPr>
          <w:spacing w:val="-7"/>
        </w:rPr>
        <w:t> </w:t>
      </w:r>
      <w:r>
        <w:rPr/>
        <w:t>lead</w:t>
      </w:r>
      <w:r>
        <w:rPr>
          <w:spacing w:val="-6"/>
        </w:rPr>
        <w:t> </w:t>
      </w:r>
      <w:r>
        <w:rPr/>
        <w:t>to</w:t>
      </w:r>
      <w:r>
        <w:rPr>
          <w:spacing w:val="-6"/>
        </w:rPr>
        <w:t> </w:t>
      </w:r>
      <w:r>
        <w:rPr/>
        <w:t>positive</w:t>
      </w:r>
      <w:r>
        <w:rPr>
          <w:spacing w:val="-8"/>
        </w:rPr>
        <w:t> </w:t>
      </w:r>
      <w:r>
        <w:rPr/>
        <w:t>transfer </w:t>
      </w:r>
      <w:r>
        <w:rPr>
          <w:rFonts w:ascii="Sylfaen" w:hAnsi="Sylfaen"/>
        </w:rPr>
        <w:t>(facilitation), while different structures lead to negative transfer (interference) (Corder, 1981,</w:t>
      </w:r>
      <w:r>
        <w:rPr>
          <w:rFonts w:ascii="Sylfaen" w:hAnsi="Sylfaen"/>
          <w:spacing w:val="-1"/>
        </w:rPr>
        <w:t> </w:t>
      </w:r>
      <w:r>
        <w:rPr>
          <w:rFonts w:ascii="Sylfaen" w:hAnsi="Sylfaen"/>
        </w:rPr>
        <w:t>p.1).</w:t>
      </w:r>
    </w:p>
    <w:p>
      <w:pPr>
        <w:pStyle w:val="BodyText"/>
        <w:spacing w:line="336" w:lineRule="auto" w:before="1"/>
        <w:ind w:left="460" w:right="118" w:firstLine="427"/>
        <w:jc w:val="both"/>
        <w:rPr>
          <w:rFonts w:ascii="Sylfaen"/>
        </w:rPr>
      </w:pPr>
      <w:r>
        <w:rPr>
          <w:rFonts w:ascii="Sylfaen"/>
        </w:rPr>
        <w:t>Taking into account the above-mentioned, with regard to the Georgian learners of English, we can conclude the following: since English and Georgian are languages of different</w:t>
      </w:r>
      <w:r>
        <w:rPr>
          <w:rFonts w:ascii="Sylfaen"/>
          <w:spacing w:val="-10"/>
        </w:rPr>
        <w:t> </w:t>
      </w:r>
      <w:r>
        <w:rPr>
          <w:rFonts w:ascii="Sylfaen"/>
        </w:rPr>
        <w:t>families</w:t>
      </w:r>
      <w:r>
        <w:rPr>
          <w:rFonts w:ascii="Sylfaen"/>
          <w:spacing w:val="-7"/>
        </w:rPr>
        <w:t> </w:t>
      </w:r>
      <w:r>
        <w:rPr>
          <w:rFonts w:ascii="Sylfaen"/>
        </w:rPr>
        <w:t>and</w:t>
      </w:r>
      <w:r>
        <w:rPr>
          <w:rFonts w:ascii="Sylfaen"/>
          <w:spacing w:val="-6"/>
        </w:rPr>
        <w:t> </w:t>
      </w:r>
      <w:r>
        <w:rPr>
          <w:rFonts w:ascii="Sylfaen"/>
        </w:rPr>
        <w:t>there</w:t>
      </w:r>
      <w:r>
        <w:rPr>
          <w:rFonts w:ascii="Sylfaen"/>
          <w:spacing w:val="-8"/>
        </w:rPr>
        <w:t> </w:t>
      </w:r>
      <w:r>
        <w:rPr>
          <w:rFonts w:ascii="Sylfaen"/>
        </w:rPr>
        <w:t>are</w:t>
      </w:r>
      <w:r>
        <w:rPr>
          <w:rFonts w:ascii="Sylfaen"/>
          <w:spacing w:val="-7"/>
        </w:rPr>
        <w:t> </w:t>
      </w:r>
      <w:r>
        <w:rPr>
          <w:rFonts w:ascii="Sylfaen"/>
        </w:rPr>
        <w:t>significant</w:t>
      </w:r>
      <w:r>
        <w:rPr>
          <w:rFonts w:ascii="Sylfaen"/>
          <w:spacing w:val="-7"/>
        </w:rPr>
        <w:t> </w:t>
      </w:r>
      <w:r>
        <w:rPr>
          <w:rFonts w:ascii="Sylfaen"/>
        </w:rPr>
        <w:t>differences</w:t>
      </w:r>
      <w:r>
        <w:rPr>
          <w:rFonts w:ascii="Sylfaen"/>
          <w:spacing w:val="-8"/>
        </w:rPr>
        <w:t> </w:t>
      </w:r>
      <w:r>
        <w:rPr>
          <w:rFonts w:ascii="Sylfaen"/>
        </w:rPr>
        <w:t>between</w:t>
      </w:r>
      <w:r>
        <w:rPr>
          <w:rFonts w:ascii="Sylfaen"/>
          <w:spacing w:val="-6"/>
        </w:rPr>
        <w:t> </w:t>
      </w:r>
      <w:r>
        <w:rPr>
          <w:rFonts w:ascii="Sylfaen"/>
        </w:rPr>
        <w:t>the</w:t>
      </w:r>
      <w:r>
        <w:rPr>
          <w:rFonts w:ascii="Sylfaen"/>
          <w:spacing w:val="-7"/>
        </w:rPr>
        <w:t> </w:t>
      </w:r>
      <w:r>
        <w:rPr>
          <w:rFonts w:ascii="Sylfaen"/>
        </w:rPr>
        <w:t>two</w:t>
      </w:r>
      <w:r>
        <w:rPr>
          <w:rFonts w:ascii="Sylfaen"/>
          <w:spacing w:val="-6"/>
        </w:rPr>
        <w:t> </w:t>
      </w:r>
      <w:r>
        <w:rPr>
          <w:rFonts w:ascii="Sylfaen"/>
        </w:rPr>
        <w:t>languages</w:t>
      </w:r>
      <w:r>
        <w:rPr>
          <w:rFonts w:ascii="Sylfaen"/>
          <w:spacing w:val="-7"/>
        </w:rPr>
        <w:t> </w:t>
      </w:r>
      <w:r>
        <w:rPr>
          <w:rFonts w:ascii="Sylfaen"/>
        </w:rPr>
        <w:t>on</w:t>
      </w:r>
      <w:r>
        <w:rPr>
          <w:rFonts w:ascii="Sylfaen"/>
          <w:spacing w:val="-5"/>
        </w:rPr>
        <w:t> </w:t>
      </w:r>
      <w:r>
        <w:rPr>
          <w:rFonts w:ascii="Sylfaen"/>
        </w:rPr>
        <w:t>each level (phonetics, morphology, syntax and vocabulary), it is quite natural that cases of facilitation are rare, if any at all. Hence, the given paper focuses on several interesting cases of interference (negative transfer) that lead to the difficulties and errors of language learners.</w:t>
      </w:r>
    </w:p>
    <w:p>
      <w:pPr>
        <w:pStyle w:val="BodyText"/>
        <w:spacing w:before="8"/>
        <w:rPr>
          <w:rFonts w:ascii="Sylfaen"/>
          <w:sz w:val="33"/>
        </w:rPr>
      </w:pPr>
    </w:p>
    <w:p>
      <w:pPr>
        <w:pStyle w:val="Heading5"/>
        <w:ind w:left="460"/>
        <w:rPr>
          <w:rFonts w:ascii="Sylfaen"/>
        </w:rPr>
      </w:pPr>
      <w:r>
        <w:rPr>
          <w:rFonts w:ascii="Sylfaen"/>
        </w:rPr>
        <w:t>Methodology</w:t>
      </w:r>
    </w:p>
    <w:p>
      <w:pPr>
        <w:pStyle w:val="BodyText"/>
        <w:spacing w:line="336" w:lineRule="auto" w:before="126"/>
        <w:ind w:left="460" w:right="113" w:firstLine="424"/>
        <w:jc w:val="both"/>
      </w:pPr>
      <w:r>
        <w:rPr>
          <w:rFonts w:ascii="Sylfaen"/>
        </w:rPr>
        <w:t>Using a contrastive method, the paper focuses on the semantic and structural differences between the native and target languages (in our case, English and Georgian). Based on a longstanding experience of teaching English at Tbilisi State University, the author analyzes the successful cases when fragments from famous songs and films have helped the students in the mastering of those words and syntactic patterns that are a frequent source of typical errors</w:t>
      </w:r>
      <w:r>
        <w:rPr/>
        <w:t>.</w:t>
      </w:r>
    </w:p>
    <w:p>
      <w:pPr>
        <w:pStyle w:val="BodyText"/>
        <w:spacing w:before="9"/>
        <w:rPr>
          <w:sz w:val="33"/>
        </w:rPr>
      </w:pPr>
    </w:p>
    <w:p>
      <w:pPr>
        <w:pStyle w:val="Heading5"/>
        <w:ind w:left="460"/>
        <w:rPr>
          <w:rFonts w:ascii="Sylfaen"/>
        </w:rPr>
      </w:pPr>
      <w:r>
        <w:rPr>
          <w:rFonts w:ascii="Sylfaen"/>
        </w:rPr>
        <w:t>The Importance of Songs in Language Teaching</w:t>
      </w:r>
    </w:p>
    <w:p>
      <w:pPr>
        <w:pStyle w:val="BodyText"/>
        <w:spacing w:line="336" w:lineRule="auto" w:before="126"/>
        <w:ind w:left="460" w:right="120" w:firstLine="424"/>
        <w:jc w:val="both"/>
        <w:rPr>
          <w:rFonts w:ascii="Sylfaen"/>
        </w:rPr>
      </w:pPr>
      <w:r>
        <w:rPr>
          <w:rFonts w:ascii="Sylfaen"/>
        </w:rPr>
        <w:t>According</w:t>
      </w:r>
      <w:r>
        <w:rPr>
          <w:rFonts w:ascii="Sylfaen"/>
          <w:spacing w:val="-4"/>
        </w:rPr>
        <w:t> </w:t>
      </w:r>
      <w:r>
        <w:rPr>
          <w:rFonts w:ascii="Sylfaen"/>
        </w:rPr>
        <w:t>to</w:t>
      </w:r>
      <w:r>
        <w:rPr>
          <w:rFonts w:ascii="Sylfaen"/>
          <w:spacing w:val="-4"/>
        </w:rPr>
        <w:t> </w:t>
      </w:r>
      <w:r>
        <w:rPr>
          <w:rFonts w:ascii="Sylfaen"/>
        </w:rPr>
        <w:t>Larry</w:t>
      </w:r>
      <w:r>
        <w:rPr>
          <w:rFonts w:ascii="Sylfaen"/>
          <w:spacing w:val="-4"/>
        </w:rPr>
        <w:t> </w:t>
      </w:r>
      <w:r>
        <w:rPr>
          <w:rFonts w:ascii="Sylfaen"/>
        </w:rPr>
        <w:t>Lynch,</w:t>
      </w:r>
      <w:r>
        <w:rPr>
          <w:rFonts w:ascii="Sylfaen"/>
          <w:spacing w:val="-4"/>
        </w:rPr>
        <w:t> </w:t>
      </w:r>
      <w:r>
        <w:rPr>
          <w:rFonts w:ascii="Sylfaen"/>
        </w:rPr>
        <w:t>there</w:t>
      </w:r>
      <w:r>
        <w:rPr>
          <w:rFonts w:ascii="Sylfaen"/>
          <w:spacing w:val="-5"/>
        </w:rPr>
        <w:t> </w:t>
      </w:r>
      <w:r>
        <w:rPr>
          <w:rFonts w:ascii="Sylfaen"/>
        </w:rPr>
        <w:t>are</w:t>
      </w:r>
      <w:r>
        <w:rPr>
          <w:rFonts w:ascii="Sylfaen"/>
          <w:spacing w:val="-5"/>
        </w:rPr>
        <w:t> </w:t>
      </w:r>
      <w:r>
        <w:rPr>
          <w:rFonts w:ascii="Sylfaen"/>
        </w:rPr>
        <w:t>9</w:t>
      </w:r>
      <w:r>
        <w:rPr>
          <w:rFonts w:ascii="Sylfaen"/>
          <w:spacing w:val="-2"/>
        </w:rPr>
        <w:t> </w:t>
      </w:r>
      <w:r>
        <w:rPr>
          <w:rFonts w:ascii="Sylfaen"/>
        </w:rPr>
        <w:t>reasons</w:t>
      </w:r>
      <w:r>
        <w:rPr>
          <w:rFonts w:ascii="Sylfaen"/>
          <w:spacing w:val="-5"/>
        </w:rPr>
        <w:t> </w:t>
      </w:r>
      <w:r>
        <w:rPr>
          <w:rFonts w:ascii="Sylfaen"/>
        </w:rPr>
        <w:t>why</w:t>
      </w:r>
      <w:r>
        <w:rPr>
          <w:rFonts w:ascii="Sylfaen"/>
          <w:spacing w:val="-5"/>
        </w:rPr>
        <w:t> </w:t>
      </w:r>
      <w:r>
        <w:rPr>
          <w:rFonts w:ascii="Sylfaen"/>
        </w:rPr>
        <w:t>English</w:t>
      </w:r>
      <w:r>
        <w:rPr>
          <w:rFonts w:ascii="Sylfaen"/>
          <w:spacing w:val="-4"/>
        </w:rPr>
        <w:t> </w:t>
      </w:r>
      <w:r>
        <w:rPr>
          <w:rFonts w:ascii="Sylfaen"/>
        </w:rPr>
        <w:t>teachers</w:t>
      </w:r>
      <w:r>
        <w:rPr>
          <w:rFonts w:ascii="Sylfaen"/>
          <w:spacing w:val="-5"/>
        </w:rPr>
        <w:t> </w:t>
      </w:r>
      <w:r>
        <w:rPr>
          <w:rFonts w:ascii="Sylfaen"/>
        </w:rPr>
        <w:t>should</w:t>
      </w:r>
      <w:r>
        <w:rPr>
          <w:rFonts w:ascii="Sylfaen"/>
          <w:spacing w:val="-4"/>
        </w:rPr>
        <w:t> </w:t>
      </w:r>
      <w:r>
        <w:rPr>
          <w:rFonts w:ascii="Sylfaen"/>
        </w:rPr>
        <w:t>use</w:t>
      </w:r>
      <w:r>
        <w:rPr>
          <w:rFonts w:ascii="Sylfaen"/>
          <w:spacing w:val="-4"/>
        </w:rPr>
        <w:t> </w:t>
      </w:r>
      <w:r>
        <w:rPr>
          <w:rFonts w:ascii="Sylfaen"/>
        </w:rPr>
        <w:t>songs in the</w:t>
      </w:r>
      <w:r>
        <w:rPr>
          <w:rFonts w:ascii="Sylfaen"/>
          <w:spacing w:val="-2"/>
        </w:rPr>
        <w:t> </w:t>
      </w:r>
      <w:r>
        <w:rPr>
          <w:rFonts w:ascii="Sylfaen"/>
        </w:rPr>
        <w:t>classroom</w:t>
      </w:r>
      <w:r>
        <w:rPr>
          <w:rFonts w:ascii="Sylfaen"/>
          <w:position w:val="7"/>
          <w:sz w:val="14"/>
        </w:rPr>
        <w:t>1</w:t>
      </w:r>
      <w:r>
        <w:rPr>
          <w:rFonts w:ascii="Sylfaen"/>
        </w:rPr>
        <w:t>:</w:t>
      </w:r>
    </w:p>
    <w:p>
      <w:pPr>
        <w:spacing w:after="0" w:line="336" w:lineRule="auto"/>
        <w:jc w:val="both"/>
        <w:rPr>
          <w:rFonts w:ascii="Sylfaen"/>
        </w:rPr>
        <w:sectPr>
          <w:pgSz w:w="11920" w:h="16850"/>
          <w:pgMar w:header="722" w:footer="884" w:top="1580" w:bottom="1080" w:left="980" w:right="1420"/>
        </w:sectPr>
      </w:pPr>
    </w:p>
    <w:p>
      <w:pPr>
        <w:pStyle w:val="ListParagraph"/>
        <w:numPr>
          <w:ilvl w:val="0"/>
          <w:numId w:val="20"/>
        </w:numPr>
        <w:tabs>
          <w:tab w:pos="1181" w:val="left" w:leader="none"/>
        </w:tabs>
        <w:spacing w:line="240" w:lineRule="auto" w:before="108" w:after="0"/>
        <w:ind w:left="1180" w:right="0" w:hanging="296"/>
        <w:jc w:val="left"/>
        <w:rPr>
          <w:rFonts w:ascii="Sylfaen"/>
          <w:sz w:val="24"/>
        </w:rPr>
      </w:pPr>
      <w:r>
        <w:rPr>
          <w:rFonts w:ascii="Sylfaen"/>
          <w:color w:val="444444"/>
          <w:sz w:val="24"/>
        </w:rPr>
        <w:t>Songs almost always contain authentic, natural</w:t>
      </w:r>
      <w:r>
        <w:rPr>
          <w:rFonts w:ascii="Sylfaen"/>
          <w:color w:val="444444"/>
          <w:spacing w:val="-2"/>
          <w:sz w:val="24"/>
        </w:rPr>
        <w:t> </w:t>
      </w:r>
      <w:r>
        <w:rPr>
          <w:rFonts w:ascii="Sylfaen"/>
          <w:color w:val="444444"/>
          <w:sz w:val="24"/>
        </w:rPr>
        <w:t>language;</w:t>
      </w:r>
    </w:p>
    <w:p>
      <w:pPr>
        <w:pStyle w:val="ListParagraph"/>
        <w:numPr>
          <w:ilvl w:val="0"/>
          <w:numId w:val="20"/>
        </w:numPr>
        <w:tabs>
          <w:tab w:pos="1181" w:val="left" w:leader="none"/>
        </w:tabs>
        <w:spacing w:line="240" w:lineRule="auto" w:before="127" w:after="0"/>
        <w:ind w:left="1180" w:right="0" w:hanging="296"/>
        <w:jc w:val="left"/>
        <w:rPr>
          <w:rFonts w:ascii="Sylfaen"/>
          <w:sz w:val="24"/>
        </w:rPr>
      </w:pPr>
      <w:r>
        <w:rPr>
          <w:rFonts w:ascii="Sylfaen"/>
          <w:color w:val="444444"/>
          <w:sz w:val="24"/>
        </w:rPr>
        <w:t>A variety of new vocabulary can be introduced to students through</w:t>
      </w:r>
      <w:r>
        <w:rPr>
          <w:rFonts w:ascii="Sylfaen"/>
          <w:color w:val="444444"/>
          <w:spacing w:val="-17"/>
          <w:sz w:val="24"/>
        </w:rPr>
        <w:t> </w:t>
      </w:r>
      <w:r>
        <w:rPr>
          <w:rFonts w:ascii="Sylfaen"/>
          <w:color w:val="444444"/>
          <w:sz w:val="24"/>
        </w:rPr>
        <w:t>songs;</w:t>
      </w:r>
    </w:p>
    <w:p>
      <w:pPr>
        <w:pStyle w:val="ListParagraph"/>
        <w:numPr>
          <w:ilvl w:val="0"/>
          <w:numId w:val="20"/>
        </w:numPr>
        <w:tabs>
          <w:tab w:pos="1181" w:val="left" w:leader="none"/>
        </w:tabs>
        <w:spacing w:line="240" w:lineRule="auto" w:before="126" w:after="0"/>
        <w:ind w:left="1180" w:right="0" w:hanging="296"/>
        <w:jc w:val="left"/>
        <w:rPr>
          <w:rFonts w:ascii="Sylfaen"/>
          <w:sz w:val="24"/>
        </w:rPr>
      </w:pPr>
      <w:r>
        <w:rPr>
          <w:rFonts w:ascii="Sylfaen"/>
          <w:color w:val="444444"/>
          <w:sz w:val="24"/>
        </w:rPr>
        <w:t>Songs are usually very easily</w:t>
      </w:r>
      <w:r>
        <w:rPr>
          <w:rFonts w:ascii="Sylfaen"/>
          <w:color w:val="444444"/>
          <w:spacing w:val="8"/>
          <w:sz w:val="24"/>
        </w:rPr>
        <w:t> </w:t>
      </w:r>
      <w:r>
        <w:rPr>
          <w:rFonts w:ascii="Sylfaen"/>
          <w:color w:val="444444"/>
          <w:sz w:val="24"/>
        </w:rPr>
        <w:t>obtainable;</w:t>
      </w:r>
    </w:p>
    <w:p>
      <w:pPr>
        <w:pStyle w:val="ListParagraph"/>
        <w:numPr>
          <w:ilvl w:val="0"/>
          <w:numId w:val="20"/>
        </w:numPr>
        <w:tabs>
          <w:tab w:pos="1181" w:val="left" w:leader="none"/>
        </w:tabs>
        <w:spacing w:line="240" w:lineRule="auto" w:before="126" w:after="0"/>
        <w:ind w:left="1180" w:right="0" w:hanging="296"/>
        <w:jc w:val="left"/>
        <w:rPr>
          <w:rFonts w:ascii="Sylfaen"/>
          <w:sz w:val="24"/>
        </w:rPr>
      </w:pPr>
      <w:r>
        <w:rPr>
          <w:rFonts w:ascii="Sylfaen"/>
          <w:color w:val="444444"/>
          <w:sz w:val="24"/>
        </w:rPr>
        <w:t>Songs can be selected to suit the needs and interests of the</w:t>
      </w:r>
      <w:r>
        <w:rPr>
          <w:rFonts w:ascii="Sylfaen"/>
          <w:color w:val="444444"/>
          <w:spacing w:val="-18"/>
          <w:sz w:val="24"/>
        </w:rPr>
        <w:t> </w:t>
      </w:r>
      <w:r>
        <w:rPr>
          <w:rFonts w:ascii="Sylfaen"/>
          <w:color w:val="444444"/>
          <w:sz w:val="24"/>
        </w:rPr>
        <w:t>students;</w:t>
      </w:r>
    </w:p>
    <w:p>
      <w:pPr>
        <w:pStyle w:val="ListParagraph"/>
        <w:numPr>
          <w:ilvl w:val="0"/>
          <w:numId w:val="20"/>
        </w:numPr>
        <w:tabs>
          <w:tab w:pos="1181" w:val="left" w:leader="none"/>
        </w:tabs>
        <w:spacing w:line="240" w:lineRule="auto" w:before="128" w:after="0"/>
        <w:ind w:left="1180" w:right="0" w:hanging="296"/>
        <w:jc w:val="left"/>
        <w:rPr>
          <w:rFonts w:ascii="Sylfaen"/>
          <w:sz w:val="24"/>
        </w:rPr>
      </w:pPr>
      <w:r>
        <w:rPr>
          <w:rFonts w:ascii="Sylfaen"/>
          <w:color w:val="444444"/>
          <w:sz w:val="24"/>
        </w:rPr>
        <w:t>Grammar and cultural aspects can be introduced through</w:t>
      </w:r>
      <w:r>
        <w:rPr>
          <w:rFonts w:ascii="Sylfaen"/>
          <w:color w:val="444444"/>
          <w:spacing w:val="-10"/>
          <w:sz w:val="24"/>
        </w:rPr>
        <w:t> </w:t>
      </w:r>
      <w:r>
        <w:rPr>
          <w:rFonts w:ascii="Sylfaen"/>
          <w:color w:val="444444"/>
          <w:sz w:val="24"/>
        </w:rPr>
        <w:t>songs;</w:t>
      </w:r>
    </w:p>
    <w:p>
      <w:pPr>
        <w:pStyle w:val="ListParagraph"/>
        <w:numPr>
          <w:ilvl w:val="0"/>
          <w:numId w:val="20"/>
        </w:numPr>
        <w:tabs>
          <w:tab w:pos="1181" w:val="left" w:leader="none"/>
        </w:tabs>
        <w:spacing w:line="240" w:lineRule="auto" w:before="125" w:after="0"/>
        <w:ind w:left="1180" w:right="0" w:hanging="296"/>
        <w:jc w:val="left"/>
        <w:rPr>
          <w:rFonts w:ascii="Sylfaen"/>
          <w:sz w:val="24"/>
        </w:rPr>
      </w:pPr>
      <w:r>
        <w:rPr>
          <w:rFonts w:ascii="Sylfaen"/>
          <w:color w:val="444444"/>
          <w:sz w:val="24"/>
        </w:rPr>
        <w:t>Time length is easily</w:t>
      </w:r>
      <w:r>
        <w:rPr>
          <w:rFonts w:ascii="Sylfaen"/>
          <w:color w:val="444444"/>
          <w:spacing w:val="-2"/>
          <w:sz w:val="24"/>
        </w:rPr>
        <w:t> </w:t>
      </w:r>
      <w:r>
        <w:rPr>
          <w:rFonts w:ascii="Sylfaen"/>
          <w:color w:val="444444"/>
          <w:sz w:val="24"/>
        </w:rPr>
        <w:t>controlled;</w:t>
      </w:r>
    </w:p>
    <w:p>
      <w:pPr>
        <w:pStyle w:val="ListParagraph"/>
        <w:numPr>
          <w:ilvl w:val="0"/>
          <w:numId w:val="20"/>
        </w:numPr>
        <w:tabs>
          <w:tab w:pos="1181" w:val="left" w:leader="none"/>
        </w:tabs>
        <w:spacing w:line="240" w:lineRule="auto" w:before="126" w:after="0"/>
        <w:ind w:left="1180" w:right="0" w:hanging="296"/>
        <w:jc w:val="left"/>
        <w:rPr>
          <w:rFonts w:ascii="Sylfaen"/>
          <w:sz w:val="24"/>
        </w:rPr>
      </w:pPr>
      <w:r>
        <w:rPr>
          <w:rFonts w:ascii="Sylfaen"/>
          <w:color w:val="444444"/>
          <w:sz w:val="24"/>
        </w:rPr>
        <w:t>Students can experience a wide range of</w:t>
      </w:r>
      <w:r>
        <w:rPr>
          <w:rFonts w:ascii="Sylfaen"/>
          <w:color w:val="444444"/>
          <w:spacing w:val="4"/>
          <w:sz w:val="24"/>
        </w:rPr>
        <w:t> </w:t>
      </w:r>
      <w:r>
        <w:rPr>
          <w:rFonts w:ascii="Sylfaen"/>
          <w:color w:val="444444"/>
          <w:sz w:val="24"/>
        </w:rPr>
        <w:t>accents;</w:t>
      </w:r>
    </w:p>
    <w:p>
      <w:pPr>
        <w:pStyle w:val="ListParagraph"/>
        <w:numPr>
          <w:ilvl w:val="0"/>
          <w:numId w:val="20"/>
        </w:numPr>
        <w:tabs>
          <w:tab w:pos="1181" w:val="left" w:leader="none"/>
        </w:tabs>
        <w:spacing w:line="240" w:lineRule="auto" w:before="128" w:after="0"/>
        <w:ind w:left="1180" w:right="0" w:hanging="296"/>
        <w:jc w:val="left"/>
        <w:rPr>
          <w:rFonts w:ascii="Sylfaen"/>
          <w:sz w:val="24"/>
        </w:rPr>
      </w:pPr>
      <w:r>
        <w:rPr>
          <w:rFonts w:ascii="Sylfaen"/>
          <w:color w:val="444444"/>
          <w:sz w:val="24"/>
        </w:rPr>
        <w:t>Song lyrics can be used in relating to situations of the world around</w:t>
      </w:r>
      <w:r>
        <w:rPr>
          <w:rFonts w:ascii="Sylfaen"/>
          <w:color w:val="444444"/>
          <w:spacing w:val="-14"/>
          <w:sz w:val="24"/>
        </w:rPr>
        <w:t> </w:t>
      </w:r>
      <w:r>
        <w:rPr>
          <w:rFonts w:ascii="Sylfaen"/>
          <w:color w:val="444444"/>
          <w:sz w:val="24"/>
        </w:rPr>
        <w:t>us;</w:t>
      </w:r>
    </w:p>
    <w:p>
      <w:pPr>
        <w:pStyle w:val="ListParagraph"/>
        <w:numPr>
          <w:ilvl w:val="0"/>
          <w:numId w:val="20"/>
        </w:numPr>
        <w:tabs>
          <w:tab w:pos="1181" w:val="left" w:leader="none"/>
        </w:tabs>
        <w:spacing w:line="240" w:lineRule="auto" w:before="126" w:after="0"/>
        <w:ind w:left="1180" w:right="0" w:hanging="296"/>
        <w:jc w:val="left"/>
        <w:rPr>
          <w:rFonts w:ascii="Sylfaen"/>
          <w:sz w:val="24"/>
        </w:rPr>
      </w:pPr>
      <w:r>
        <w:rPr>
          <w:rFonts w:ascii="Sylfaen"/>
          <w:color w:val="444444"/>
          <w:sz w:val="24"/>
        </w:rPr>
        <w:t>Students think songs are natural and fun.</w:t>
      </w:r>
    </w:p>
    <w:p>
      <w:pPr>
        <w:pStyle w:val="BodyText"/>
        <w:spacing w:line="336" w:lineRule="auto" w:before="125"/>
        <w:ind w:left="460" w:right="114" w:firstLine="424"/>
        <w:jc w:val="both"/>
      </w:pPr>
      <w:r>
        <w:rPr>
          <w:rFonts w:ascii="Sylfaen"/>
        </w:rPr>
        <w:t>Besides, numerous scholars note that listening to songs in the classroom arouses positive emotions in the learners. This, in its turn, facilitates the process of language acquisition,</w:t>
      </w:r>
      <w:r>
        <w:rPr>
          <w:rFonts w:ascii="Sylfaen"/>
          <w:spacing w:val="-15"/>
        </w:rPr>
        <w:t> </w:t>
      </w:r>
      <w:r>
        <w:rPr>
          <w:rFonts w:ascii="Sylfaen"/>
        </w:rPr>
        <w:t>because</w:t>
      </w:r>
      <w:r>
        <w:rPr>
          <w:rFonts w:ascii="Sylfaen"/>
          <w:spacing w:val="-14"/>
        </w:rPr>
        <w:t> </w:t>
      </w:r>
      <w:r>
        <w:rPr>
          <w:rFonts w:ascii="Sylfaen"/>
        </w:rPr>
        <w:t>the</w:t>
      </w:r>
      <w:r>
        <w:rPr>
          <w:rFonts w:ascii="Sylfaen"/>
          <w:spacing w:val="-17"/>
        </w:rPr>
        <w:t> </w:t>
      </w:r>
      <w:r>
        <w:rPr>
          <w:rFonts w:ascii="Sylfaen"/>
        </w:rPr>
        <w:t>mind</w:t>
      </w:r>
      <w:r>
        <w:rPr>
          <w:rFonts w:ascii="Sylfaen"/>
          <w:spacing w:val="-16"/>
        </w:rPr>
        <w:t> </w:t>
      </w:r>
      <w:r>
        <w:rPr>
          <w:rFonts w:ascii="Sylfaen"/>
        </w:rPr>
        <w:t>is</w:t>
      </w:r>
      <w:r>
        <w:rPr>
          <w:rFonts w:ascii="Sylfaen"/>
          <w:spacing w:val="-14"/>
        </w:rPr>
        <w:t> </w:t>
      </w:r>
      <w:r>
        <w:rPr>
          <w:rFonts w:ascii="Sylfaen"/>
        </w:rPr>
        <w:t>more</w:t>
      </w:r>
      <w:r>
        <w:rPr>
          <w:rFonts w:ascii="Sylfaen"/>
          <w:spacing w:val="-15"/>
        </w:rPr>
        <w:t> </w:t>
      </w:r>
      <w:r>
        <w:rPr>
          <w:rFonts w:ascii="Sylfaen"/>
        </w:rPr>
        <w:t>open</w:t>
      </w:r>
      <w:r>
        <w:rPr>
          <w:rFonts w:ascii="Sylfaen"/>
          <w:spacing w:val="-14"/>
        </w:rPr>
        <w:t> </w:t>
      </w:r>
      <w:r>
        <w:rPr>
          <w:rFonts w:ascii="Sylfaen"/>
        </w:rPr>
        <w:t>to</w:t>
      </w:r>
      <w:r>
        <w:rPr>
          <w:rFonts w:ascii="Sylfaen"/>
          <w:spacing w:val="-14"/>
        </w:rPr>
        <w:t> </w:t>
      </w:r>
      <w:r>
        <w:rPr>
          <w:rFonts w:ascii="Sylfaen"/>
        </w:rPr>
        <w:t>new</w:t>
      </w:r>
      <w:r>
        <w:rPr>
          <w:rFonts w:ascii="Sylfaen"/>
          <w:spacing w:val="-16"/>
        </w:rPr>
        <w:t> </w:t>
      </w:r>
      <w:r>
        <w:rPr>
          <w:rFonts w:ascii="Sylfaen"/>
        </w:rPr>
        <w:t>information</w:t>
      </w:r>
      <w:r>
        <w:rPr>
          <w:rFonts w:ascii="Sylfaen"/>
          <w:spacing w:val="-14"/>
        </w:rPr>
        <w:t> </w:t>
      </w:r>
      <w:r>
        <w:rPr>
          <w:rFonts w:ascii="Sylfaen"/>
        </w:rPr>
        <w:t>in</w:t>
      </w:r>
      <w:r>
        <w:rPr>
          <w:rFonts w:ascii="Sylfaen"/>
          <w:spacing w:val="-14"/>
        </w:rPr>
        <w:t> </w:t>
      </w:r>
      <w:r>
        <w:rPr>
          <w:rFonts w:ascii="Sylfaen"/>
        </w:rPr>
        <w:t>a</w:t>
      </w:r>
      <w:r>
        <w:rPr>
          <w:rFonts w:ascii="Sylfaen"/>
          <w:spacing w:val="-15"/>
        </w:rPr>
        <w:t> </w:t>
      </w:r>
      <w:r>
        <w:rPr>
          <w:rFonts w:ascii="Sylfaen"/>
        </w:rPr>
        <w:t>cheerful</w:t>
      </w:r>
      <w:r>
        <w:rPr>
          <w:rFonts w:ascii="Sylfaen"/>
          <w:spacing w:val="-13"/>
        </w:rPr>
        <w:t> </w:t>
      </w:r>
      <w:r>
        <w:rPr>
          <w:rFonts w:ascii="Sylfaen"/>
        </w:rPr>
        <w:t>and</w:t>
      </w:r>
      <w:r>
        <w:rPr>
          <w:rFonts w:ascii="Sylfaen"/>
          <w:spacing w:val="-14"/>
        </w:rPr>
        <w:t> </w:t>
      </w:r>
      <w:r>
        <w:rPr>
          <w:rFonts w:ascii="Sylfaen"/>
        </w:rPr>
        <w:t>enjoyable environment </w:t>
      </w:r>
      <w:r>
        <w:rPr>
          <w:rFonts w:ascii="Sylfaen"/>
          <w:color w:val="211F1F"/>
        </w:rPr>
        <w:t>(Spicher &amp; Sweeney, 2007; Medina,</w:t>
      </w:r>
      <w:r>
        <w:rPr>
          <w:rFonts w:ascii="Sylfaen"/>
          <w:color w:val="211F1F"/>
          <w:spacing w:val="-2"/>
        </w:rPr>
        <w:t> </w:t>
      </w:r>
      <w:r>
        <w:rPr>
          <w:rFonts w:ascii="Sylfaen"/>
          <w:color w:val="211F1F"/>
        </w:rPr>
        <w:t>1993</w:t>
      </w:r>
      <w:r>
        <w:rPr>
          <w:color w:val="211F1F"/>
        </w:rPr>
        <w:t>)</w:t>
      </w:r>
      <w:r>
        <w:rPr>
          <w:color w:val="211F1F"/>
          <w:vertAlign w:val="superscript"/>
        </w:rPr>
        <w:t>2</w:t>
      </w:r>
      <w:r>
        <w:rPr>
          <w:color w:val="211F1F"/>
          <w:vertAlign w:val="baseline"/>
        </w:rPr>
        <w:t>.</w:t>
      </w:r>
    </w:p>
    <w:p>
      <w:pPr>
        <w:pStyle w:val="BodyText"/>
        <w:spacing w:line="336" w:lineRule="auto" w:before="2"/>
        <w:ind w:left="460" w:right="118" w:firstLine="424"/>
        <w:jc w:val="both"/>
        <w:rPr>
          <w:rFonts w:ascii="Sylfaen" w:hAnsi="Sylfaen"/>
        </w:rPr>
      </w:pPr>
      <w:r>
        <w:rPr>
          <w:rFonts w:ascii="Sylfaen" w:hAnsi="Sylfaen"/>
          <w:color w:val="211F1F"/>
        </w:rPr>
        <w:t>Smith Salcedo notes that, unlike the material learnt from a textbook, the vocabulary and grammatical constructions learnt from a song steadily remain in the learner’s mind for</w:t>
      </w:r>
      <w:r>
        <w:rPr>
          <w:rFonts w:ascii="Sylfaen" w:hAnsi="Sylfaen"/>
          <w:color w:val="211F1F"/>
          <w:spacing w:val="-10"/>
        </w:rPr>
        <w:t> </w:t>
      </w:r>
      <w:r>
        <w:rPr>
          <w:rFonts w:ascii="Sylfaen" w:hAnsi="Sylfaen"/>
          <w:color w:val="211F1F"/>
        </w:rPr>
        <w:t>a</w:t>
      </w:r>
      <w:r>
        <w:rPr>
          <w:rFonts w:ascii="Sylfaen" w:hAnsi="Sylfaen"/>
          <w:color w:val="211F1F"/>
          <w:spacing w:val="-9"/>
        </w:rPr>
        <w:t> </w:t>
      </w:r>
      <w:r>
        <w:rPr>
          <w:rFonts w:ascii="Sylfaen" w:hAnsi="Sylfaen"/>
          <w:color w:val="211F1F"/>
        </w:rPr>
        <w:t>long</w:t>
      </w:r>
      <w:r>
        <w:rPr>
          <w:rFonts w:ascii="Sylfaen" w:hAnsi="Sylfaen"/>
          <w:color w:val="211F1F"/>
          <w:spacing w:val="-10"/>
        </w:rPr>
        <w:t> </w:t>
      </w:r>
      <w:r>
        <w:rPr>
          <w:rFonts w:ascii="Sylfaen" w:hAnsi="Sylfaen"/>
          <w:color w:val="211F1F"/>
        </w:rPr>
        <w:t>time,</w:t>
      </w:r>
      <w:r>
        <w:rPr>
          <w:rFonts w:ascii="Sylfaen" w:hAnsi="Sylfaen"/>
          <w:color w:val="211F1F"/>
          <w:spacing w:val="-11"/>
        </w:rPr>
        <w:t> </w:t>
      </w:r>
      <w:r>
        <w:rPr>
          <w:rFonts w:ascii="Sylfaen" w:hAnsi="Sylfaen"/>
          <w:color w:val="211F1F"/>
        </w:rPr>
        <w:t>because</w:t>
      </w:r>
      <w:r>
        <w:rPr>
          <w:rFonts w:ascii="Sylfaen" w:hAnsi="Sylfaen"/>
          <w:color w:val="211F1F"/>
          <w:spacing w:val="-9"/>
        </w:rPr>
        <w:t> </w:t>
      </w:r>
      <w:r>
        <w:rPr>
          <w:rFonts w:ascii="Sylfaen" w:hAnsi="Sylfaen"/>
          <w:color w:val="211F1F"/>
        </w:rPr>
        <w:t>a</w:t>
      </w:r>
      <w:r>
        <w:rPr>
          <w:rFonts w:ascii="Sylfaen" w:hAnsi="Sylfaen"/>
          <w:color w:val="211F1F"/>
          <w:spacing w:val="-9"/>
        </w:rPr>
        <w:t> </w:t>
      </w:r>
      <w:r>
        <w:rPr>
          <w:rFonts w:ascii="Sylfaen" w:hAnsi="Sylfaen"/>
          <w:color w:val="211F1F"/>
        </w:rPr>
        <w:t>song,</w:t>
      </w:r>
      <w:r>
        <w:rPr>
          <w:rFonts w:ascii="Sylfaen" w:hAnsi="Sylfaen"/>
          <w:color w:val="211F1F"/>
          <w:spacing w:val="-9"/>
        </w:rPr>
        <w:t> </w:t>
      </w:r>
      <w:r>
        <w:rPr>
          <w:rFonts w:ascii="Sylfaen" w:hAnsi="Sylfaen"/>
          <w:color w:val="211F1F"/>
        </w:rPr>
        <w:t>which</w:t>
      </w:r>
      <w:r>
        <w:rPr>
          <w:rFonts w:ascii="Sylfaen" w:hAnsi="Sylfaen"/>
          <w:color w:val="211F1F"/>
          <w:spacing w:val="-10"/>
        </w:rPr>
        <w:t> </w:t>
      </w:r>
      <w:r>
        <w:rPr>
          <w:rFonts w:ascii="Sylfaen" w:hAnsi="Sylfaen"/>
          <w:color w:val="211F1F"/>
        </w:rPr>
        <w:t>consists</w:t>
      </w:r>
      <w:r>
        <w:rPr>
          <w:rFonts w:ascii="Sylfaen" w:hAnsi="Sylfaen"/>
          <w:color w:val="211F1F"/>
          <w:spacing w:val="-8"/>
        </w:rPr>
        <w:t> </w:t>
      </w:r>
      <w:r>
        <w:rPr>
          <w:rFonts w:ascii="Sylfaen" w:hAnsi="Sylfaen"/>
          <w:color w:val="211F1F"/>
        </w:rPr>
        <w:t>of</w:t>
      </w:r>
      <w:r>
        <w:rPr>
          <w:rFonts w:ascii="Sylfaen" w:hAnsi="Sylfaen"/>
          <w:color w:val="211F1F"/>
          <w:spacing w:val="-10"/>
        </w:rPr>
        <w:t> </w:t>
      </w:r>
      <w:r>
        <w:rPr>
          <w:rFonts w:ascii="Sylfaen" w:hAnsi="Sylfaen"/>
          <w:color w:val="211F1F"/>
        </w:rPr>
        <w:t>melody</w:t>
      </w:r>
      <w:r>
        <w:rPr>
          <w:rFonts w:ascii="Sylfaen" w:hAnsi="Sylfaen"/>
          <w:color w:val="211F1F"/>
          <w:spacing w:val="-8"/>
        </w:rPr>
        <w:t> </w:t>
      </w:r>
      <w:r>
        <w:rPr>
          <w:rFonts w:ascii="Sylfaen" w:hAnsi="Sylfaen"/>
          <w:color w:val="211F1F"/>
        </w:rPr>
        <w:t>and</w:t>
      </w:r>
      <w:r>
        <w:rPr>
          <w:rFonts w:ascii="Sylfaen" w:hAnsi="Sylfaen"/>
          <w:color w:val="211F1F"/>
          <w:spacing w:val="-8"/>
        </w:rPr>
        <w:t> </w:t>
      </w:r>
      <w:r>
        <w:rPr>
          <w:rFonts w:ascii="Sylfaen" w:hAnsi="Sylfaen"/>
          <w:color w:val="211F1F"/>
        </w:rPr>
        <w:t>lyrics,</w:t>
      </w:r>
      <w:r>
        <w:rPr>
          <w:rFonts w:ascii="Sylfaen" w:hAnsi="Sylfaen"/>
          <w:color w:val="211F1F"/>
          <w:spacing w:val="-11"/>
        </w:rPr>
        <w:t> </w:t>
      </w:r>
      <w:r>
        <w:rPr>
          <w:rFonts w:ascii="Sylfaen" w:hAnsi="Sylfaen"/>
          <w:color w:val="211F1F"/>
        </w:rPr>
        <w:t>is</w:t>
      </w:r>
      <w:r>
        <w:rPr>
          <w:rFonts w:ascii="Sylfaen" w:hAnsi="Sylfaen"/>
          <w:color w:val="211F1F"/>
          <w:spacing w:val="-8"/>
        </w:rPr>
        <w:t> </w:t>
      </w:r>
      <w:r>
        <w:rPr>
          <w:rFonts w:ascii="Sylfaen" w:hAnsi="Sylfaen"/>
          <w:color w:val="211F1F"/>
        </w:rPr>
        <w:t>frequently</w:t>
      </w:r>
      <w:r>
        <w:rPr>
          <w:rFonts w:ascii="Sylfaen" w:hAnsi="Sylfaen"/>
          <w:color w:val="211F1F"/>
          <w:spacing w:val="-12"/>
        </w:rPr>
        <w:t> </w:t>
      </w:r>
      <w:r>
        <w:rPr>
          <w:rFonts w:ascii="Sylfaen" w:hAnsi="Sylfaen"/>
          <w:color w:val="211F1F"/>
        </w:rPr>
        <w:t>repeated in the learner’s mind (Salcedo, 2002,</w:t>
      </w:r>
      <w:r>
        <w:rPr>
          <w:rFonts w:ascii="Sylfaen" w:hAnsi="Sylfaen"/>
          <w:color w:val="211F1F"/>
          <w:spacing w:val="-1"/>
        </w:rPr>
        <w:t> </w:t>
      </w:r>
      <w:r>
        <w:rPr>
          <w:rFonts w:ascii="Sylfaen" w:hAnsi="Sylfaen"/>
          <w:color w:val="211F1F"/>
        </w:rPr>
        <w:t>p.108).</w:t>
      </w:r>
    </w:p>
    <w:p>
      <w:pPr>
        <w:pStyle w:val="BodyText"/>
        <w:spacing w:line="336" w:lineRule="auto"/>
        <w:ind w:left="460" w:right="116" w:firstLine="424"/>
        <w:jc w:val="both"/>
        <w:rPr>
          <w:rFonts w:ascii="Sylfaen"/>
        </w:rPr>
      </w:pPr>
      <w:r>
        <w:rPr>
          <w:rFonts w:ascii="Sylfaen"/>
          <w:color w:val="211F1F"/>
        </w:rPr>
        <w:t>Below are given concrete examples of typical errors of Georgian learners of English, with</w:t>
      </w:r>
      <w:r>
        <w:rPr>
          <w:rFonts w:ascii="Sylfaen"/>
          <w:color w:val="211F1F"/>
          <w:spacing w:val="-9"/>
        </w:rPr>
        <w:t> </w:t>
      </w:r>
      <w:r>
        <w:rPr>
          <w:rFonts w:ascii="Sylfaen"/>
          <w:color w:val="211F1F"/>
        </w:rPr>
        <w:t>quotes</w:t>
      </w:r>
      <w:r>
        <w:rPr>
          <w:rFonts w:ascii="Sylfaen"/>
          <w:color w:val="211F1F"/>
          <w:spacing w:val="-7"/>
        </w:rPr>
        <w:t> </w:t>
      </w:r>
      <w:r>
        <w:rPr>
          <w:rFonts w:ascii="Sylfaen"/>
          <w:color w:val="211F1F"/>
        </w:rPr>
        <w:t>from</w:t>
      </w:r>
      <w:r>
        <w:rPr>
          <w:rFonts w:ascii="Sylfaen"/>
          <w:color w:val="211F1F"/>
          <w:spacing w:val="-10"/>
        </w:rPr>
        <w:t> </w:t>
      </w:r>
      <w:r>
        <w:rPr>
          <w:rFonts w:ascii="Sylfaen"/>
          <w:color w:val="211F1F"/>
        </w:rPr>
        <w:t>the</w:t>
      </w:r>
      <w:r>
        <w:rPr>
          <w:rFonts w:ascii="Sylfaen"/>
          <w:color w:val="211F1F"/>
          <w:spacing w:val="-7"/>
        </w:rPr>
        <w:t> </w:t>
      </w:r>
      <w:r>
        <w:rPr>
          <w:rFonts w:ascii="Sylfaen"/>
          <w:color w:val="211F1F"/>
        </w:rPr>
        <w:t>songs</w:t>
      </w:r>
      <w:r>
        <w:rPr>
          <w:rFonts w:ascii="Sylfaen"/>
          <w:color w:val="211F1F"/>
          <w:spacing w:val="-8"/>
        </w:rPr>
        <w:t> </w:t>
      </w:r>
      <w:r>
        <w:rPr>
          <w:rFonts w:ascii="Sylfaen"/>
          <w:color w:val="211F1F"/>
        </w:rPr>
        <w:t>and</w:t>
      </w:r>
      <w:r>
        <w:rPr>
          <w:rFonts w:ascii="Sylfaen"/>
          <w:color w:val="211F1F"/>
          <w:spacing w:val="-7"/>
        </w:rPr>
        <w:t> </w:t>
      </w:r>
      <w:r>
        <w:rPr>
          <w:rFonts w:ascii="Sylfaen"/>
          <w:color w:val="211F1F"/>
        </w:rPr>
        <w:t>films</w:t>
      </w:r>
      <w:r>
        <w:rPr>
          <w:rFonts w:ascii="Sylfaen"/>
          <w:color w:val="211F1F"/>
          <w:spacing w:val="-10"/>
        </w:rPr>
        <w:t> </w:t>
      </w:r>
      <w:r>
        <w:rPr>
          <w:rFonts w:ascii="Sylfaen"/>
          <w:color w:val="211F1F"/>
        </w:rPr>
        <w:t>which</w:t>
      </w:r>
      <w:r>
        <w:rPr>
          <w:rFonts w:ascii="Sylfaen"/>
          <w:color w:val="211F1F"/>
          <w:spacing w:val="-7"/>
        </w:rPr>
        <w:t> </w:t>
      </w:r>
      <w:r>
        <w:rPr>
          <w:rFonts w:ascii="Sylfaen"/>
          <w:color w:val="211F1F"/>
        </w:rPr>
        <w:t>help</w:t>
      </w:r>
      <w:r>
        <w:rPr>
          <w:rFonts w:ascii="Sylfaen"/>
          <w:color w:val="211F1F"/>
          <w:spacing w:val="-8"/>
        </w:rPr>
        <w:t> </w:t>
      </w:r>
      <w:r>
        <w:rPr>
          <w:rFonts w:ascii="Sylfaen"/>
          <w:color w:val="211F1F"/>
        </w:rPr>
        <w:t>the</w:t>
      </w:r>
      <w:r>
        <w:rPr>
          <w:rFonts w:ascii="Sylfaen"/>
          <w:color w:val="211F1F"/>
          <w:spacing w:val="-8"/>
        </w:rPr>
        <w:t> </w:t>
      </w:r>
      <w:r>
        <w:rPr>
          <w:rFonts w:ascii="Sylfaen"/>
          <w:color w:val="211F1F"/>
        </w:rPr>
        <w:t>learners</w:t>
      </w:r>
      <w:r>
        <w:rPr>
          <w:rFonts w:ascii="Sylfaen"/>
          <w:color w:val="211F1F"/>
          <w:spacing w:val="-10"/>
        </w:rPr>
        <w:t> </w:t>
      </w:r>
      <w:r>
        <w:rPr>
          <w:rFonts w:ascii="Sylfaen"/>
          <w:color w:val="211F1F"/>
        </w:rPr>
        <w:t>in</w:t>
      </w:r>
      <w:r>
        <w:rPr>
          <w:rFonts w:ascii="Sylfaen"/>
          <w:color w:val="211F1F"/>
          <w:spacing w:val="-9"/>
        </w:rPr>
        <w:t> </w:t>
      </w:r>
      <w:r>
        <w:rPr>
          <w:rFonts w:ascii="Sylfaen"/>
          <w:color w:val="211F1F"/>
        </w:rPr>
        <w:t>the</w:t>
      </w:r>
      <w:r>
        <w:rPr>
          <w:rFonts w:ascii="Sylfaen"/>
          <w:color w:val="211F1F"/>
          <w:spacing w:val="-7"/>
        </w:rPr>
        <w:t> </w:t>
      </w:r>
      <w:r>
        <w:rPr>
          <w:rFonts w:ascii="Sylfaen"/>
          <w:color w:val="211F1F"/>
        </w:rPr>
        <w:t>acquisition</w:t>
      </w:r>
      <w:r>
        <w:rPr>
          <w:rFonts w:ascii="Sylfaen"/>
          <w:color w:val="211F1F"/>
          <w:spacing w:val="-8"/>
        </w:rPr>
        <w:t> </w:t>
      </w:r>
      <w:r>
        <w:rPr>
          <w:rFonts w:ascii="Sylfaen"/>
          <w:color w:val="211F1F"/>
        </w:rPr>
        <w:t>of</w:t>
      </w:r>
      <w:r>
        <w:rPr>
          <w:rFonts w:ascii="Sylfaen"/>
          <w:color w:val="211F1F"/>
          <w:spacing w:val="-8"/>
        </w:rPr>
        <w:t> </w:t>
      </w:r>
      <w:r>
        <w:rPr>
          <w:rFonts w:ascii="Sylfaen"/>
          <w:color w:val="211F1F"/>
        </w:rPr>
        <w:t>English vocabulary and syntactic</w:t>
      </w:r>
      <w:r>
        <w:rPr>
          <w:rFonts w:ascii="Sylfaen"/>
          <w:color w:val="211F1F"/>
          <w:spacing w:val="-1"/>
        </w:rPr>
        <w:t> </w:t>
      </w:r>
      <w:r>
        <w:rPr>
          <w:rFonts w:ascii="Sylfaen"/>
          <w:color w:val="211F1F"/>
        </w:rPr>
        <w:t>patterns.</w:t>
      </w:r>
    </w:p>
    <w:p>
      <w:pPr>
        <w:pStyle w:val="BodyText"/>
        <w:spacing w:before="8"/>
        <w:rPr>
          <w:rFonts w:ascii="Sylfaen"/>
          <w:sz w:val="33"/>
        </w:rPr>
      </w:pPr>
    </w:p>
    <w:p>
      <w:pPr>
        <w:pStyle w:val="Heading5"/>
        <w:spacing w:before="1"/>
        <w:ind w:left="460"/>
      </w:pPr>
      <w:r>
        <w:rPr>
          <w:rFonts w:ascii="Sylfaen"/>
        </w:rPr>
        <w:t>Grammatical Errors Caused by Negative Transfer and the Means for Their Prevention</w:t>
      </w:r>
      <w:r>
        <w:rPr/>
        <w:t>:</w:t>
      </w:r>
    </w:p>
    <w:p>
      <w:pPr>
        <w:pStyle w:val="BodyText"/>
        <w:rPr>
          <w:b/>
          <w:sz w:val="28"/>
        </w:rPr>
      </w:pPr>
    </w:p>
    <w:p>
      <w:pPr>
        <w:pStyle w:val="ListParagraph"/>
        <w:numPr>
          <w:ilvl w:val="0"/>
          <w:numId w:val="21"/>
        </w:numPr>
        <w:tabs>
          <w:tab w:pos="461" w:val="left" w:leader="none"/>
        </w:tabs>
        <w:spacing w:line="240" w:lineRule="auto" w:before="190" w:after="0"/>
        <w:ind w:left="460" w:right="0" w:hanging="361"/>
        <w:jc w:val="left"/>
        <w:rPr>
          <w:rFonts w:ascii="Sylfaen"/>
          <w:b/>
          <w:sz w:val="24"/>
        </w:rPr>
      </w:pPr>
      <w:r>
        <w:rPr>
          <w:rFonts w:ascii="Sylfaen"/>
          <w:b/>
          <w:sz w:val="24"/>
        </w:rPr>
        <w:t>Complex</w:t>
      </w:r>
      <w:r>
        <w:rPr>
          <w:rFonts w:ascii="Sylfaen"/>
          <w:b/>
          <w:spacing w:val="-6"/>
          <w:sz w:val="24"/>
        </w:rPr>
        <w:t> </w:t>
      </w:r>
      <w:r>
        <w:rPr>
          <w:rFonts w:ascii="Sylfaen"/>
          <w:b/>
          <w:spacing w:val="-3"/>
          <w:sz w:val="24"/>
        </w:rPr>
        <w:t>Object</w:t>
      </w:r>
    </w:p>
    <w:p>
      <w:pPr>
        <w:pStyle w:val="BodyText"/>
        <w:spacing w:line="331" w:lineRule="auto" w:before="128"/>
        <w:ind w:left="460" w:right="113" w:firstLine="424"/>
        <w:jc w:val="right"/>
      </w:pPr>
      <w:r>
        <w:rPr>
          <w:rFonts w:ascii="Sylfaen" w:hAnsi="Sylfaen"/>
        </w:rPr>
        <w:t>Georgian learners of English find it very hard to master the </w:t>
      </w:r>
      <w:r>
        <w:rPr/>
        <w:t>complex</w:t>
      </w:r>
      <w:r>
        <w:rPr>
          <w:spacing w:val="-22"/>
        </w:rPr>
        <w:t> </w:t>
      </w:r>
      <w:r>
        <w:rPr/>
        <w:t>object</w:t>
      </w:r>
      <w:r>
        <w:rPr>
          <w:spacing w:val="-2"/>
        </w:rPr>
        <w:t> </w:t>
      </w:r>
      <w:r>
        <w:rPr/>
        <w:t>structure.</w:t>
      </w:r>
      <w:r>
        <w:rPr>
          <w:w w:val="99"/>
        </w:rPr>
        <w:t> </w:t>
      </w:r>
      <w:r>
        <w:rPr>
          <w:rFonts w:ascii="Sylfaen" w:hAnsi="Sylfaen"/>
        </w:rPr>
        <w:t>Although</w:t>
      </w:r>
      <w:r>
        <w:rPr>
          <w:rFonts w:ascii="Sylfaen" w:hAnsi="Sylfaen"/>
          <w:spacing w:val="37"/>
        </w:rPr>
        <w:t> </w:t>
      </w:r>
      <w:r>
        <w:rPr>
          <w:rFonts w:ascii="Sylfaen" w:hAnsi="Sylfaen"/>
        </w:rPr>
        <w:t>this</w:t>
      </w:r>
      <w:r>
        <w:rPr>
          <w:rFonts w:ascii="Sylfaen" w:hAnsi="Sylfaen"/>
          <w:spacing w:val="37"/>
        </w:rPr>
        <w:t> </w:t>
      </w:r>
      <w:r>
        <w:rPr>
          <w:rFonts w:ascii="Sylfaen" w:hAnsi="Sylfaen"/>
        </w:rPr>
        <w:t>structure</w:t>
      </w:r>
      <w:r>
        <w:rPr>
          <w:rFonts w:ascii="Sylfaen" w:hAnsi="Sylfaen"/>
          <w:spacing w:val="37"/>
        </w:rPr>
        <w:t> </w:t>
      </w:r>
      <w:r>
        <w:rPr>
          <w:rFonts w:ascii="Sylfaen" w:hAnsi="Sylfaen"/>
        </w:rPr>
        <w:t>is</w:t>
      </w:r>
      <w:r>
        <w:rPr>
          <w:rFonts w:ascii="Sylfaen" w:hAnsi="Sylfaen"/>
          <w:spacing w:val="38"/>
        </w:rPr>
        <w:t> </w:t>
      </w:r>
      <w:r>
        <w:rPr>
          <w:rFonts w:ascii="Sylfaen" w:hAnsi="Sylfaen"/>
        </w:rPr>
        <w:t>quite</w:t>
      </w:r>
      <w:r>
        <w:rPr>
          <w:rFonts w:ascii="Sylfaen" w:hAnsi="Sylfaen"/>
          <w:spacing w:val="37"/>
        </w:rPr>
        <w:t> </w:t>
      </w:r>
      <w:r>
        <w:rPr>
          <w:rFonts w:ascii="Sylfaen" w:hAnsi="Sylfaen"/>
        </w:rPr>
        <w:t>simple,</w:t>
      </w:r>
      <w:r>
        <w:rPr>
          <w:rFonts w:ascii="Sylfaen" w:hAnsi="Sylfaen"/>
          <w:spacing w:val="37"/>
        </w:rPr>
        <w:t> </w:t>
      </w:r>
      <w:r>
        <w:rPr>
          <w:rFonts w:ascii="Sylfaen" w:hAnsi="Sylfaen"/>
        </w:rPr>
        <w:t>Georgian</w:t>
      </w:r>
      <w:r>
        <w:rPr>
          <w:rFonts w:ascii="Sylfaen" w:hAnsi="Sylfaen"/>
          <w:spacing w:val="38"/>
        </w:rPr>
        <w:t> </w:t>
      </w:r>
      <w:r>
        <w:rPr>
          <w:rFonts w:ascii="Sylfaen" w:hAnsi="Sylfaen"/>
        </w:rPr>
        <w:t>learners</w:t>
      </w:r>
      <w:r>
        <w:rPr>
          <w:rFonts w:ascii="Sylfaen" w:hAnsi="Sylfaen"/>
          <w:spacing w:val="38"/>
        </w:rPr>
        <w:t> </w:t>
      </w:r>
      <w:r>
        <w:rPr>
          <w:rFonts w:ascii="Sylfaen" w:hAnsi="Sylfaen"/>
        </w:rPr>
        <w:t>of</w:t>
      </w:r>
      <w:r>
        <w:rPr>
          <w:rFonts w:ascii="Sylfaen" w:hAnsi="Sylfaen"/>
          <w:spacing w:val="38"/>
        </w:rPr>
        <w:t> </w:t>
      </w:r>
      <w:r>
        <w:rPr>
          <w:rFonts w:ascii="Sylfaen" w:hAnsi="Sylfaen"/>
        </w:rPr>
        <w:t>English</w:t>
      </w:r>
      <w:r>
        <w:rPr>
          <w:rFonts w:ascii="Sylfaen" w:hAnsi="Sylfaen"/>
          <w:spacing w:val="37"/>
        </w:rPr>
        <w:t> </w:t>
      </w:r>
      <w:r>
        <w:rPr>
          <w:rFonts w:ascii="Sylfaen" w:hAnsi="Sylfaen"/>
        </w:rPr>
        <w:t>transfer</w:t>
      </w:r>
      <w:r>
        <w:rPr>
          <w:rFonts w:ascii="Sylfaen" w:hAnsi="Sylfaen"/>
          <w:spacing w:val="37"/>
        </w:rPr>
        <w:t> </w:t>
      </w:r>
      <w:r>
        <w:rPr>
          <w:rFonts w:ascii="Sylfaen" w:hAnsi="Sylfaen"/>
        </w:rPr>
        <w:t>the</w:t>
      </w:r>
      <w:r>
        <w:rPr>
          <w:rFonts w:ascii="Sylfaen" w:hAnsi="Sylfaen"/>
          <w:spacing w:val="-1"/>
          <w:w w:val="99"/>
        </w:rPr>
        <w:t> </w:t>
      </w:r>
      <w:r>
        <w:rPr>
          <w:rFonts w:ascii="Sylfaen" w:hAnsi="Sylfaen"/>
        </w:rPr>
        <w:t>native</w:t>
      </w:r>
      <w:r>
        <w:rPr>
          <w:rFonts w:ascii="Sylfaen" w:hAnsi="Sylfaen"/>
          <w:spacing w:val="-14"/>
        </w:rPr>
        <w:t> </w:t>
      </w:r>
      <w:r>
        <w:rPr>
          <w:rFonts w:ascii="Sylfaen" w:hAnsi="Sylfaen"/>
        </w:rPr>
        <w:t>language</w:t>
      </w:r>
      <w:r>
        <w:rPr>
          <w:rFonts w:ascii="Sylfaen" w:hAnsi="Sylfaen"/>
          <w:spacing w:val="-13"/>
        </w:rPr>
        <w:t> </w:t>
      </w:r>
      <w:r>
        <w:rPr>
          <w:rFonts w:ascii="Sylfaen" w:hAnsi="Sylfaen"/>
        </w:rPr>
        <w:t>pattern</w:t>
      </w:r>
      <w:r>
        <w:rPr>
          <w:rFonts w:ascii="Sylfaen" w:hAnsi="Sylfaen"/>
          <w:spacing w:val="-14"/>
        </w:rPr>
        <w:t> </w:t>
      </w:r>
      <w:r>
        <w:rPr>
          <w:rFonts w:ascii="Sylfaen" w:hAnsi="Sylfaen"/>
        </w:rPr>
        <w:t>into</w:t>
      </w:r>
      <w:r>
        <w:rPr>
          <w:rFonts w:ascii="Sylfaen" w:hAnsi="Sylfaen"/>
          <w:spacing w:val="-13"/>
        </w:rPr>
        <w:t> </w:t>
      </w:r>
      <w:r>
        <w:rPr>
          <w:rFonts w:ascii="Sylfaen" w:hAnsi="Sylfaen"/>
        </w:rPr>
        <w:t>English</w:t>
      </w:r>
      <w:r>
        <w:rPr>
          <w:rFonts w:ascii="Sylfaen" w:hAnsi="Sylfaen"/>
          <w:spacing w:val="-12"/>
        </w:rPr>
        <w:t> </w:t>
      </w:r>
      <w:r>
        <w:rPr>
          <w:rFonts w:ascii="Sylfaen" w:hAnsi="Sylfaen"/>
        </w:rPr>
        <w:t>and,</w:t>
      </w:r>
      <w:r>
        <w:rPr>
          <w:rFonts w:ascii="Sylfaen" w:hAnsi="Sylfaen"/>
          <w:spacing w:val="-12"/>
        </w:rPr>
        <w:t> </w:t>
      </w:r>
      <w:r>
        <w:rPr>
          <w:rFonts w:ascii="Sylfaen" w:hAnsi="Sylfaen"/>
        </w:rPr>
        <w:t>instead</w:t>
      </w:r>
      <w:r>
        <w:rPr>
          <w:rFonts w:ascii="Sylfaen" w:hAnsi="Sylfaen"/>
          <w:spacing w:val="-20"/>
        </w:rPr>
        <w:t> </w:t>
      </w:r>
      <w:r>
        <w:rPr>
          <w:rFonts w:ascii="Sylfaen" w:hAnsi="Sylfaen"/>
        </w:rPr>
        <w:t>of</w:t>
      </w:r>
      <w:r>
        <w:rPr>
          <w:rFonts w:ascii="Sylfaen" w:hAnsi="Sylfaen"/>
          <w:spacing w:val="-14"/>
        </w:rPr>
        <w:t> </w:t>
      </w:r>
      <w:r>
        <w:rPr>
          <w:rFonts w:ascii="Sylfaen" w:hAnsi="Sylfaen"/>
        </w:rPr>
        <w:t>saying</w:t>
      </w:r>
      <w:r>
        <w:rPr>
          <w:rFonts w:ascii="Sylfaen" w:hAnsi="Sylfaen"/>
          <w:spacing w:val="-8"/>
        </w:rPr>
        <w:t> </w:t>
      </w:r>
      <w:r>
        <w:rPr>
          <w:rFonts w:ascii="Sylfaen" w:hAnsi="Sylfaen"/>
          <w:i/>
          <w:sz w:val="25"/>
        </w:rPr>
        <w:t>“I</w:t>
      </w:r>
      <w:r>
        <w:rPr>
          <w:rFonts w:ascii="Sylfaen" w:hAnsi="Sylfaen"/>
          <w:i/>
          <w:spacing w:val="-21"/>
          <w:sz w:val="25"/>
        </w:rPr>
        <w:t> </w:t>
      </w:r>
      <w:r>
        <w:rPr>
          <w:rFonts w:ascii="Sylfaen" w:hAnsi="Sylfaen"/>
          <w:i/>
          <w:sz w:val="25"/>
        </w:rPr>
        <w:t>want</w:t>
      </w:r>
      <w:r>
        <w:rPr>
          <w:rFonts w:ascii="Sylfaen" w:hAnsi="Sylfaen"/>
          <w:i/>
          <w:spacing w:val="-21"/>
          <w:sz w:val="25"/>
        </w:rPr>
        <w:t> </w:t>
      </w:r>
      <w:r>
        <w:rPr>
          <w:rFonts w:ascii="Sylfaen" w:hAnsi="Sylfaen"/>
          <w:i/>
          <w:sz w:val="25"/>
        </w:rPr>
        <w:t>him</w:t>
      </w:r>
      <w:r>
        <w:rPr>
          <w:rFonts w:ascii="Sylfaen" w:hAnsi="Sylfaen"/>
          <w:i/>
          <w:spacing w:val="-23"/>
          <w:sz w:val="25"/>
        </w:rPr>
        <w:t> </w:t>
      </w:r>
      <w:r>
        <w:rPr>
          <w:rFonts w:ascii="Sylfaen" w:hAnsi="Sylfaen"/>
          <w:i/>
          <w:sz w:val="25"/>
        </w:rPr>
        <w:t>to</w:t>
      </w:r>
      <w:r>
        <w:rPr>
          <w:rFonts w:ascii="Sylfaen" w:hAnsi="Sylfaen"/>
          <w:i/>
          <w:spacing w:val="-20"/>
          <w:sz w:val="25"/>
        </w:rPr>
        <w:t> </w:t>
      </w:r>
      <w:r>
        <w:rPr>
          <w:rFonts w:ascii="Sylfaen" w:hAnsi="Sylfaen"/>
          <w:i/>
          <w:sz w:val="25"/>
        </w:rPr>
        <w:t>read</w:t>
      </w:r>
      <w:r>
        <w:rPr>
          <w:rFonts w:ascii="Sylfaen" w:hAnsi="Sylfaen"/>
          <w:i/>
          <w:spacing w:val="-21"/>
          <w:sz w:val="25"/>
        </w:rPr>
        <w:t> </w:t>
      </w:r>
      <w:r>
        <w:rPr>
          <w:rFonts w:ascii="Sylfaen" w:hAnsi="Sylfaen"/>
          <w:i/>
          <w:sz w:val="25"/>
        </w:rPr>
        <w:t>this</w:t>
      </w:r>
      <w:r>
        <w:rPr>
          <w:rFonts w:ascii="Sylfaen" w:hAnsi="Sylfaen"/>
          <w:i/>
          <w:spacing w:val="-11"/>
          <w:sz w:val="25"/>
        </w:rPr>
        <w:t> </w:t>
      </w:r>
      <w:r>
        <w:rPr>
          <w:rFonts w:ascii="Sylfaen" w:hAnsi="Sylfaen"/>
          <w:i/>
          <w:sz w:val="25"/>
        </w:rPr>
        <w:t>book”</w:t>
      </w:r>
      <w:r>
        <w:rPr>
          <w:rFonts w:ascii="Sylfaen" w:hAnsi="Sylfaen"/>
        </w:rPr>
        <w:t>, they</w:t>
      </w:r>
      <w:r>
        <w:rPr>
          <w:rFonts w:ascii="Sylfaen" w:hAnsi="Sylfaen"/>
          <w:spacing w:val="-22"/>
        </w:rPr>
        <w:t> </w:t>
      </w:r>
      <w:r>
        <w:rPr>
          <w:rFonts w:ascii="Sylfaen" w:hAnsi="Sylfaen"/>
        </w:rPr>
        <w:t>use</w:t>
      </w:r>
      <w:r>
        <w:rPr>
          <w:rFonts w:ascii="Sylfaen" w:hAnsi="Sylfaen"/>
          <w:spacing w:val="-23"/>
        </w:rPr>
        <w:t> </w:t>
      </w:r>
      <w:r>
        <w:rPr>
          <w:rFonts w:ascii="Sylfaen" w:hAnsi="Sylfaen"/>
        </w:rPr>
        <w:t>a</w:t>
      </w:r>
      <w:r>
        <w:rPr>
          <w:rFonts w:ascii="Sylfaen" w:hAnsi="Sylfaen"/>
          <w:spacing w:val="-22"/>
        </w:rPr>
        <w:t> </w:t>
      </w:r>
      <w:r>
        <w:rPr>
          <w:rFonts w:ascii="Sylfaen" w:hAnsi="Sylfaen"/>
        </w:rPr>
        <w:t>more</w:t>
      </w:r>
      <w:r>
        <w:rPr>
          <w:rFonts w:ascii="Sylfaen" w:hAnsi="Sylfaen"/>
          <w:spacing w:val="-19"/>
        </w:rPr>
        <w:t> </w:t>
      </w:r>
      <w:r>
        <w:rPr>
          <w:rFonts w:ascii="Sylfaen" w:hAnsi="Sylfaen"/>
        </w:rPr>
        <w:t>complicated</w:t>
      </w:r>
      <w:r>
        <w:rPr>
          <w:rFonts w:ascii="Sylfaen" w:hAnsi="Sylfaen"/>
          <w:spacing w:val="-21"/>
        </w:rPr>
        <w:t> </w:t>
      </w:r>
      <w:r>
        <w:rPr>
          <w:rFonts w:ascii="Sylfaen" w:hAnsi="Sylfaen"/>
        </w:rPr>
        <w:t>and</w:t>
      </w:r>
      <w:r>
        <w:rPr>
          <w:rFonts w:ascii="Sylfaen" w:hAnsi="Sylfaen"/>
          <w:spacing w:val="-21"/>
        </w:rPr>
        <w:t> </w:t>
      </w:r>
      <w:r>
        <w:rPr>
          <w:rFonts w:ascii="Sylfaen" w:hAnsi="Sylfaen"/>
        </w:rPr>
        <w:t>wrong</w:t>
      </w:r>
      <w:r>
        <w:rPr>
          <w:rFonts w:ascii="Sylfaen" w:hAnsi="Sylfaen"/>
          <w:spacing w:val="-18"/>
        </w:rPr>
        <w:t> </w:t>
      </w:r>
      <w:r>
        <w:rPr>
          <w:rFonts w:ascii="Sylfaen" w:hAnsi="Sylfaen"/>
        </w:rPr>
        <w:t>structure,</w:t>
      </w:r>
      <w:r>
        <w:rPr>
          <w:rFonts w:ascii="Sylfaen" w:hAnsi="Sylfaen"/>
          <w:spacing w:val="-17"/>
        </w:rPr>
        <w:t> </w:t>
      </w:r>
      <w:r>
        <w:rPr>
          <w:rFonts w:ascii="Sylfaen" w:hAnsi="Sylfaen"/>
        </w:rPr>
        <w:t>saying:</w:t>
      </w:r>
      <w:r>
        <w:rPr>
          <w:rFonts w:ascii="Sylfaen" w:hAnsi="Sylfaen"/>
          <w:spacing w:val="-18"/>
        </w:rPr>
        <w:t> </w:t>
      </w:r>
      <w:r>
        <w:rPr>
          <w:rFonts w:ascii="Sylfaen" w:hAnsi="Sylfaen"/>
          <w:i/>
          <w:sz w:val="25"/>
        </w:rPr>
        <w:t>“I</w:t>
      </w:r>
      <w:r>
        <w:rPr>
          <w:rFonts w:ascii="Sylfaen" w:hAnsi="Sylfaen"/>
          <w:i/>
          <w:spacing w:val="-27"/>
          <w:sz w:val="25"/>
        </w:rPr>
        <w:t> </w:t>
      </w:r>
      <w:r>
        <w:rPr>
          <w:rFonts w:ascii="Sylfaen" w:hAnsi="Sylfaen"/>
          <w:i/>
          <w:sz w:val="25"/>
        </w:rPr>
        <w:t>want</w:t>
      </w:r>
      <w:r>
        <w:rPr>
          <w:rFonts w:ascii="Sylfaen" w:hAnsi="Sylfaen"/>
          <w:i/>
          <w:spacing w:val="-25"/>
          <w:sz w:val="25"/>
        </w:rPr>
        <w:t> </w:t>
      </w:r>
      <w:r>
        <w:rPr>
          <w:rFonts w:ascii="Sylfaen" w:hAnsi="Sylfaen"/>
          <w:i/>
          <w:sz w:val="25"/>
        </w:rPr>
        <w:t>that</w:t>
      </w:r>
      <w:r>
        <w:rPr>
          <w:rFonts w:ascii="Sylfaen" w:hAnsi="Sylfaen"/>
          <w:i/>
          <w:spacing w:val="-26"/>
          <w:sz w:val="25"/>
        </w:rPr>
        <w:t> </w:t>
      </w:r>
      <w:r>
        <w:rPr>
          <w:rFonts w:ascii="Sylfaen" w:hAnsi="Sylfaen"/>
          <w:i/>
          <w:sz w:val="25"/>
        </w:rPr>
        <w:t>he</w:t>
      </w:r>
      <w:r>
        <w:rPr>
          <w:rFonts w:ascii="Sylfaen" w:hAnsi="Sylfaen"/>
          <w:i/>
          <w:spacing w:val="-18"/>
          <w:sz w:val="25"/>
        </w:rPr>
        <w:t> </w:t>
      </w:r>
      <w:r>
        <w:rPr>
          <w:rFonts w:ascii="Sylfaen" w:hAnsi="Sylfaen"/>
          <w:i/>
          <w:sz w:val="25"/>
        </w:rPr>
        <w:t>reads</w:t>
      </w:r>
      <w:r>
        <w:rPr>
          <w:rFonts w:ascii="Sylfaen" w:hAnsi="Sylfaen"/>
          <w:i/>
          <w:spacing w:val="-18"/>
          <w:sz w:val="25"/>
        </w:rPr>
        <w:t> </w:t>
      </w:r>
      <w:r>
        <w:rPr>
          <w:rFonts w:ascii="Sylfaen" w:hAnsi="Sylfaen"/>
          <w:i/>
          <w:sz w:val="25"/>
        </w:rPr>
        <w:t>this</w:t>
      </w:r>
      <w:r>
        <w:rPr>
          <w:rFonts w:ascii="Sylfaen" w:hAnsi="Sylfaen"/>
          <w:i/>
          <w:spacing w:val="-20"/>
          <w:sz w:val="25"/>
        </w:rPr>
        <w:t> </w:t>
      </w:r>
      <w:r>
        <w:rPr>
          <w:rFonts w:ascii="Sylfaen" w:hAnsi="Sylfaen"/>
          <w:i/>
          <w:sz w:val="25"/>
        </w:rPr>
        <w:t>book”</w:t>
      </w:r>
      <w:r>
        <w:rPr>
          <w:rFonts w:ascii="Sylfaen" w:hAnsi="Sylfaen"/>
        </w:rPr>
        <w:t>* This is a widespread problem not only on the beginner level</w:t>
      </w:r>
      <w:r>
        <w:rPr>
          <w:rFonts w:ascii="Sylfaen" w:hAnsi="Sylfaen"/>
          <w:spacing w:val="-44"/>
        </w:rPr>
        <w:t> </w:t>
      </w:r>
      <w:r>
        <w:rPr>
          <w:rFonts w:ascii="Sylfaen" w:hAnsi="Sylfaen"/>
        </w:rPr>
        <w:t>but also at an advanced</w:t>
      </w:r>
      <w:r>
        <w:rPr>
          <w:rFonts w:ascii="Sylfaen" w:hAnsi="Sylfaen"/>
          <w:spacing w:val="-1"/>
        </w:rPr>
        <w:t> </w:t>
      </w:r>
      <w:r>
        <w:rPr>
          <w:rFonts w:ascii="Sylfaen" w:hAnsi="Sylfaen"/>
        </w:rPr>
        <w:t>level of</w:t>
      </w:r>
      <w:r>
        <w:rPr>
          <w:rFonts w:ascii="Sylfaen" w:hAnsi="Sylfaen"/>
          <w:spacing w:val="6"/>
        </w:rPr>
        <w:t> </w:t>
      </w:r>
      <w:r>
        <w:rPr>
          <w:rFonts w:ascii="Sylfaen" w:hAnsi="Sylfaen"/>
        </w:rPr>
        <w:t>learning.</w:t>
      </w:r>
      <w:r>
        <w:rPr>
          <w:rFonts w:ascii="Sylfaen" w:hAnsi="Sylfaen"/>
          <w:spacing w:val="6"/>
        </w:rPr>
        <w:t> </w:t>
      </w:r>
      <w:r>
        <w:rPr>
          <w:rFonts w:ascii="Sylfaen" w:hAnsi="Sylfaen"/>
        </w:rPr>
        <w:t>It</w:t>
      </w:r>
      <w:r>
        <w:rPr>
          <w:rFonts w:ascii="Sylfaen" w:hAnsi="Sylfaen"/>
          <w:spacing w:val="5"/>
        </w:rPr>
        <w:t> </w:t>
      </w:r>
      <w:r>
        <w:rPr>
          <w:rFonts w:ascii="Sylfaen" w:hAnsi="Sylfaen"/>
        </w:rPr>
        <w:t>should</w:t>
      </w:r>
      <w:r>
        <w:rPr>
          <w:rFonts w:ascii="Sylfaen" w:hAnsi="Sylfaen"/>
          <w:spacing w:val="9"/>
        </w:rPr>
        <w:t> </w:t>
      </w:r>
      <w:r>
        <w:rPr/>
        <w:t>be</w:t>
      </w:r>
      <w:r>
        <w:rPr>
          <w:spacing w:val="3"/>
        </w:rPr>
        <w:t> </w:t>
      </w:r>
      <w:r>
        <w:rPr/>
        <w:t>noted</w:t>
      </w:r>
      <w:r>
        <w:rPr>
          <w:spacing w:val="6"/>
        </w:rPr>
        <w:t> </w:t>
      </w:r>
      <w:r>
        <w:rPr/>
        <w:t>that</w:t>
      </w:r>
      <w:r>
        <w:rPr>
          <w:spacing w:val="6"/>
        </w:rPr>
        <w:t> </w:t>
      </w:r>
      <w:r>
        <w:rPr/>
        <w:t>during</w:t>
      </w:r>
      <w:r>
        <w:rPr>
          <w:spacing w:val="6"/>
        </w:rPr>
        <w:t> </w:t>
      </w:r>
      <w:r>
        <w:rPr/>
        <w:t>the</w:t>
      </w:r>
      <w:r>
        <w:rPr>
          <w:spacing w:val="5"/>
        </w:rPr>
        <w:t> </w:t>
      </w:r>
      <w:r>
        <w:rPr/>
        <w:t>experiment</w:t>
      </w:r>
      <w:r>
        <w:rPr>
          <w:spacing w:val="7"/>
        </w:rPr>
        <w:t> </w:t>
      </w:r>
      <w:r>
        <w:rPr/>
        <w:t>carried</w:t>
      </w:r>
      <w:r>
        <w:rPr>
          <w:spacing w:val="5"/>
        </w:rPr>
        <w:t> </w:t>
      </w:r>
      <w:r>
        <w:rPr/>
        <w:t>out</w:t>
      </w:r>
      <w:r>
        <w:rPr>
          <w:spacing w:val="7"/>
        </w:rPr>
        <w:t> </w:t>
      </w:r>
      <w:r>
        <w:rPr/>
        <w:t>in</w:t>
      </w:r>
      <w:r>
        <w:rPr>
          <w:spacing w:val="6"/>
        </w:rPr>
        <w:t> </w:t>
      </w:r>
      <w:r>
        <w:rPr/>
        <w:t>a</w:t>
      </w:r>
      <w:r>
        <w:rPr>
          <w:spacing w:val="8"/>
        </w:rPr>
        <w:t> </w:t>
      </w:r>
      <w:r>
        <w:rPr/>
        <w:t>group</w:t>
      </w:r>
      <w:r>
        <w:rPr>
          <w:spacing w:val="5"/>
        </w:rPr>
        <w:t> </w:t>
      </w:r>
      <w:r>
        <w:rPr/>
        <w:t>of</w:t>
      </w:r>
      <w:r>
        <w:rPr>
          <w:spacing w:val="6"/>
        </w:rPr>
        <w:t> </w:t>
      </w:r>
      <w:r>
        <w:rPr/>
        <w:t>students of English philology at Tbilisi State University, I asked the students to translate the</w:t>
      </w:r>
      <w:r>
        <w:rPr>
          <w:spacing w:val="49"/>
        </w:rPr>
        <w:t> </w:t>
      </w:r>
      <w:r>
        <w:rPr/>
        <w:t>sentence</w:t>
      </w:r>
    </w:p>
    <w:p>
      <w:pPr>
        <w:spacing w:after="0" w:line="331" w:lineRule="auto"/>
        <w:jc w:val="right"/>
        <w:sectPr>
          <w:pgSz w:w="11920" w:h="16850"/>
          <w:pgMar w:header="718" w:footer="884" w:top="1580" w:bottom="1080" w:left="980" w:right="1420"/>
        </w:sectPr>
      </w:pPr>
    </w:p>
    <w:p>
      <w:pPr>
        <w:spacing w:line="333" w:lineRule="auto" w:before="52"/>
        <w:ind w:left="460" w:right="115" w:firstLine="0"/>
        <w:jc w:val="both"/>
        <w:rPr>
          <w:sz w:val="24"/>
          <w:szCs w:val="24"/>
        </w:rPr>
      </w:pPr>
      <w:r>
        <w:rPr>
          <w:rFonts w:ascii="Sylfaen" w:hAnsi="Sylfaen" w:cs="Sylfaen" w:eastAsia="Sylfaen"/>
          <w:i/>
          <w:sz w:val="25"/>
          <w:szCs w:val="25"/>
        </w:rPr>
        <w:t>„მე ყველაფერს გავაკეთებ იმისთვის, რომ ის ბედნიერი იყოს“ </w:t>
      </w:r>
      <w:r>
        <w:rPr>
          <w:rFonts w:ascii="Sylfaen" w:hAnsi="Sylfaen" w:cs="Sylfaen" w:eastAsia="Sylfaen"/>
          <w:sz w:val="24"/>
          <w:szCs w:val="24"/>
        </w:rPr>
        <w:t>/me qvelafers gavaketeb imistvis rom is bednieri iqos/ (I will do everything for her to be happy). 100% of students translated this sentence as follows</w:t>
      </w:r>
      <w:r>
        <w:rPr>
          <w:sz w:val="24"/>
          <w:szCs w:val="24"/>
        </w:rPr>
        <w:t>: </w:t>
      </w:r>
      <w:r>
        <w:rPr>
          <w:i/>
          <w:sz w:val="24"/>
          <w:szCs w:val="24"/>
        </w:rPr>
        <w:t>“I’ll do everything because she will be </w:t>
      </w:r>
      <w:r>
        <w:rPr>
          <w:i/>
          <w:sz w:val="24"/>
          <w:szCs w:val="24"/>
        </w:rPr>
        <w:t>happy”</w:t>
      </w:r>
      <w:r>
        <w:rPr>
          <w:sz w:val="24"/>
          <w:szCs w:val="24"/>
        </w:rPr>
        <w:t>*.</w:t>
      </w:r>
    </w:p>
    <w:p>
      <w:pPr>
        <w:pStyle w:val="BodyText"/>
        <w:spacing w:line="336" w:lineRule="auto" w:before="4"/>
        <w:ind w:left="460" w:right="121" w:firstLine="424"/>
        <w:jc w:val="both"/>
        <w:rPr>
          <w:rFonts w:ascii="Sylfaen" w:hAnsi="Sylfaen"/>
        </w:rPr>
      </w:pPr>
      <w:r>
        <w:rPr>
          <w:rFonts w:ascii="Sylfaen" w:hAnsi="Sylfaen"/>
        </w:rPr>
        <w:t>In order to solve the above-mentioned problem, I used a famous film “French Kiss”, namely, I compared two episodes from this film. In the first one, Kevin Kline’s character</w:t>
      </w:r>
    </w:p>
    <w:p>
      <w:pPr>
        <w:pStyle w:val="BodyText"/>
        <w:spacing w:line="328" w:lineRule="auto"/>
        <w:ind w:left="460" w:right="115"/>
        <w:jc w:val="both"/>
        <w:rPr>
          <w:rFonts w:ascii="Sylfaen" w:hAnsi="Sylfaen"/>
        </w:rPr>
      </w:pPr>
      <w:r>
        <w:rPr>
          <w:rFonts w:ascii="Sylfaen" w:hAnsi="Sylfaen"/>
        </w:rPr>
        <w:t>– Luke –tells Kate (performed by Meg Ryan): </w:t>
      </w:r>
      <w:r>
        <w:rPr>
          <w:rFonts w:ascii="Sylfaen" w:hAnsi="Sylfaen"/>
          <w:i/>
          <w:sz w:val="25"/>
        </w:rPr>
        <w:t>„I want you“ </w:t>
      </w:r>
      <w:r>
        <w:rPr>
          <w:rFonts w:ascii="Sylfaen" w:hAnsi="Sylfaen"/>
        </w:rPr>
        <w:t>. Kate perceives this phrase as a</w:t>
      </w:r>
      <w:r>
        <w:rPr>
          <w:rFonts w:ascii="Sylfaen" w:hAnsi="Sylfaen"/>
          <w:spacing w:val="-17"/>
        </w:rPr>
        <w:t> </w:t>
      </w:r>
      <w:r>
        <w:rPr>
          <w:rFonts w:ascii="Sylfaen" w:hAnsi="Sylfaen"/>
        </w:rPr>
        <w:t>direct</w:t>
      </w:r>
      <w:r>
        <w:rPr>
          <w:rFonts w:ascii="Sylfaen" w:hAnsi="Sylfaen"/>
          <w:spacing w:val="-16"/>
        </w:rPr>
        <w:t> </w:t>
      </w:r>
      <w:r>
        <w:rPr>
          <w:rFonts w:ascii="Sylfaen" w:hAnsi="Sylfaen"/>
        </w:rPr>
        <w:t>object</w:t>
      </w:r>
      <w:r>
        <w:rPr>
          <w:rFonts w:ascii="Sylfaen" w:hAnsi="Sylfaen"/>
          <w:spacing w:val="-17"/>
        </w:rPr>
        <w:t> </w:t>
      </w:r>
      <w:r>
        <w:rPr>
          <w:rFonts w:ascii="Sylfaen" w:hAnsi="Sylfaen"/>
        </w:rPr>
        <w:t>and</w:t>
      </w:r>
      <w:r>
        <w:rPr>
          <w:rFonts w:ascii="Sylfaen" w:hAnsi="Sylfaen"/>
          <w:spacing w:val="-18"/>
        </w:rPr>
        <w:t> </w:t>
      </w:r>
      <w:r>
        <w:rPr>
          <w:rFonts w:ascii="Sylfaen" w:hAnsi="Sylfaen"/>
        </w:rPr>
        <w:t>is</w:t>
      </w:r>
      <w:r>
        <w:rPr>
          <w:rFonts w:ascii="Sylfaen" w:hAnsi="Sylfaen"/>
          <w:spacing w:val="-16"/>
        </w:rPr>
        <w:t> </w:t>
      </w:r>
      <w:r>
        <w:rPr>
          <w:rFonts w:ascii="Sylfaen" w:hAnsi="Sylfaen"/>
        </w:rPr>
        <w:t>greatly</w:t>
      </w:r>
      <w:r>
        <w:rPr>
          <w:rFonts w:ascii="Sylfaen" w:hAnsi="Sylfaen"/>
          <w:spacing w:val="-15"/>
        </w:rPr>
        <w:t> </w:t>
      </w:r>
      <w:r>
        <w:rPr>
          <w:rFonts w:ascii="Sylfaen" w:hAnsi="Sylfaen"/>
        </w:rPr>
        <w:t>surprised,</w:t>
      </w:r>
      <w:r>
        <w:rPr>
          <w:rFonts w:ascii="Sylfaen" w:hAnsi="Sylfaen"/>
          <w:spacing w:val="-17"/>
        </w:rPr>
        <w:t> </w:t>
      </w:r>
      <w:r>
        <w:rPr>
          <w:rFonts w:ascii="Sylfaen" w:hAnsi="Sylfaen"/>
        </w:rPr>
        <w:t>but</w:t>
      </w:r>
      <w:r>
        <w:rPr>
          <w:rFonts w:ascii="Sylfaen" w:hAnsi="Sylfaen"/>
          <w:spacing w:val="-17"/>
        </w:rPr>
        <w:t> </w:t>
      </w:r>
      <w:r>
        <w:rPr>
          <w:rFonts w:ascii="Sylfaen" w:hAnsi="Sylfaen"/>
        </w:rPr>
        <w:t>Luke</w:t>
      </w:r>
      <w:r>
        <w:rPr>
          <w:rFonts w:ascii="Sylfaen" w:hAnsi="Sylfaen"/>
          <w:spacing w:val="-16"/>
        </w:rPr>
        <w:t> </w:t>
      </w:r>
      <w:r>
        <w:rPr>
          <w:rFonts w:ascii="Sylfaen" w:hAnsi="Sylfaen"/>
        </w:rPr>
        <w:t>continues</w:t>
      </w:r>
      <w:r>
        <w:rPr>
          <w:rFonts w:ascii="Sylfaen" w:hAnsi="Sylfaen"/>
          <w:spacing w:val="-14"/>
        </w:rPr>
        <w:t> </w:t>
      </w:r>
      <w:r>
        <w:rPr>
          <w:rFonts w:ascii="Sylfaen" w:hAnsi="Sylfaen"/>
          <w:i/>
          <w:sz w:val="25"/>
        </w:rPr>
        <w:t>“I</w:t>
      </w:r>
      <w:r>
        <w:rPr>
          <w:rFonts w:ascii="Sylfaen" w:hAnsi="Sylfaen"/>
          <w:i/>
          <w:spacing w:val="-19"/>
          <w:sz w:val="25"/>
        </w:rPr>
        <w:t> </w:t>
      </w:r>
      <w:r>
        <w:rPr>
          <w:rFonts w:ascii="Sylfaen" w:hAnsi="Sylfaen"/>
          <w:i/>
          <w:sz w:val="25"/>
        </w:rPr>
        <w:t>want</w:t>
      </w:r>
      <w:r>
        <w:rPr>
          <w:rFonts w:ascii="Sylfaen" w:hAnsi="Sylfaen"/>
          <w:i/>
          <w:spacing w:val="-19"/>
          <w:sz w:val="25"/>
        </w:rPr>
        <w:t> </w:t>
      </w:r>
      <w:r>
        <w:rPr>
          <w:rFonts w:ascii="Sylfaen" w:hAnsi="Sylfaen"/>
          <w:i/>
          <w:sz w:val="25"/>
        </w:rPr>
        <w:t>you….</w:t>
      </w:r>
      <w:r>
        <w:rPr>
          <w:rFonts w:ascii="Sylfaen" w:hAnsi="Sylfaen"/>
          <w:i/>
          <w:spacing w:val="-19"/>
          <w:sz w:val="25"/>
        </w:rPr>
        <w:t> </w:t>
      </w:r>
      <w:r>
        <w:rPr>
          <w:rFonts w:ascii="Sylfaen" w:hAnsi="Sylfaen"/>
          <w:i/>
          <w:sz w:val="25"/>
        </w:rPr>
        <w:t>to</w:t>
      </w:r>
      <w:r>
        <w:rPr>
          <w:rFonts w:ascii="Sylfaen" w:hAnsi="Sylfaen"/>
          <w:i/>
          <w:spacing w:val="-18"/>
          <w:sz w:val="25"/>
        </w:rPr>
        <w:t> </w:t>
      </w:r>
      <w:r>
        <w:rPr>
          <w:rFonts w:ascii="Sylfaen" w:hAnsi="Sylfaen"/>
          <w:i/>
          <w:sz w:val="25"/>
        </w:rPr>
        <w:t>make</w:t>
      </w:r>
      <w:r>
        <w:rPr>
          <w:rFonts w:ascii="Sylfaen" w:hAnsi="Sylfaen"/>
          <w:i/>
          <w:spacing w:val="-19"/>
          <w:sz w:val="25"/>
        </w:rPr>
        <w:t> </w:t>
      </w:r>
      <w:r>
        <w:rPr>
          <w:rFonts w:ascii="Sylfaen" w:hAnsi="Sylfaen"/>
          <w:i/>
          <w:sz w:val="25"/>
        </w:rPr>
        <w:t>Charlie suffer”</w:t>
      </w:r>
      <w:r>
        <w:rPr>
          <w:rFonts w:ascii="Sylfaen" w:hAnsi="Sylfaen"/>
          <w:i/>
          <w:spacing w:val="-7"/>
          <w:sz w:val="25"/>
        </w:rPr>
        <w:t> </w:t>
      </w:r>
      <w:r>
        <w:rPr>
          <w:rFonts w:ascii="Sylfaen" w:hAnsi="Sylfaen"/>
        </w:rPr>
        <w:t>.</w:t>
      </w:r>
      <w:r>
        <w:rPr>
          <w:rFonts w:ascii="Sylfaen" w:hAnsi="Sylfaen"/>
          <w:spacing w:val="-2"/>
        </w:rPr>
        <w:t> </w:t>
      </w:r>
      <w:r>
        <w:rPr>
          <w:rFonts w:ascii="Sylfaen" w:hAnsi="Sylfaen"/>
        </w:rPr>
        <w:t>Hence,</w:t>
      </w:r>
      <w:r>
        <w:rPr>
          <w:rFonts w:ascii="Sylfaen" w:hAnsi="Sylfaen"/>
          <w:spacing w:val="-3"/>
        </w:rPr>
        <w:t> </w:t>
      </w:r>
      <w:r>
        <w:rPr>
          <w:rFonts w:ascii="Sylfaen" w:hAnsi="Sylfaen"/>
        </w:rPr>
        <w:t>this</w:t>
      </w:r>
      <w:r>
        <w:rPr>
          <w:rFonts w:ascii="Sylfaen" w:hAnsi="Sylfaen"/>
          <w:spacing w:val="-2"/>
        </w:rPr>
        <w:t> </w:t>
      </w:r>
      <w:r>
        <w:rPr>
          <w:rFonts w:ascii="Sylfaen" w:hAnsi="Sylfaen"/>
        </w:rPr>
        <w:t>is</w:t>
      </w:r>
      <w:r>
        <w:rPr>
          <w:rFonts w:ascii="Sylfaen" w:hAnsi="Sylfaen"/>
          <w:spacing w:val="-3"/>
        </w:rPr>
        <w:t> </w:t>
      </w:r>
      <w:r>
        <w:rPr>
          <w:rFonts w:ascii="Sylfaen" w:hAnsi="Sylfaen"/>
        </w:rPr>
        <w:t>a</w:t>
      </w:r>
      <w:r>
        <w:rPr>
          <w:rFonts w:ascii="Sylfaen" w:hAnsi="Sylfaen"/>
          <w:spacing w:val="-2"/>
        </w:rPr>
        <w:t> </w:t>
      </w:r>
      <w:r>
        <w:rPr>
          <w:rFonts w:ascii="Sylfaen" w:hAnsi="Sylfaen"/>
        </w:rPr>
        <w:t>case</w:t>
      </w:r>
      <w:r>
        <w:rPr>
          <w:rFonts w:ascii="Sylfaen" w:hAnsi="Sylfaen"/>
          <w:spacing w:val="-2"/>
        </w:rPr>
        <w:t> </w:t>
      </w:r>
      <w:r>
        <w:rPr>
          <w:rFonts w:ascii="Sylfaen" w:hAnsi="Sylfaen"/>
        </w:rPr>
        <w:t>of</w:t>
      </w:r>
      <w:r>
        <w:rPr>
          <w:rFonts w:ascii="Sylfaen" w:hAnsi="Sylfaen"/>
          <w:spacing w:val="-3"/>
        </w:rPr>
        <w:t> </w:t>
      </w:r>
      <w:r>
        <w:rPr>
          <w:rFonts w:ascii="Sylfaen" w:hAnsi="Sylfaen"/>
        </w:rPr>
        <w:t>complex</w:t>
      </w:r>
      <w:r>
        <w:rPr>
          <w:rFonts w:ascii="Sylfaen" w:hAnsi="Sylfaen"/>
          <w:spacing w:val="-2"/>
        </w:rPr>
        <w:t> </w:t>
      </w:r>
      <w:r>
        <w:rPr>
          <w:rFonts w:ascii="Sylfaen" w:hAnsi="Sylfaen"/>
        </w:rPr>
        <w:t>object.</w:t>
      </w:r>
      <w:r>
        <w:rPr>
          <w:rFonts w:ascii="Sylfaen" w:hAnsi="Sylfaen"/>
          <w:spacing w:val="-5"/>
        </w:rPr>
        <w:t> </w:t>
      </w:r>
      <w:r>
        <w:rPr>
          <w:rFonts w:ascii="Sylfaen" w:hAnsi="Sylfaen"/>
        </w:rPr>
        <w:t>However,</w:t>
      </w:r>
      <w:r>
        <w:rPr>
          <w:rFonts w:ascii="Sylfaen" w:hAnsi="Sylfaen"/>
          <w:spacing w:val="-4"/>
        </w:rPr>
        <w:t> </w:t>
      </w:r>
      <w:r>
        <w:rPr>
          <w:rFonts w:ascii="Sylfaen" w:hAnsi="Sylfaen"/>
        </w:rPr>
        <w:t>in</w:t>
      </w:r>
      <w:r>
        <w:rPr>
          <w:rFonts w:ascii="Sylfaen" w:hAnsi="Sylfaen"/>
          <w:spacing w:val="-2"/>
        </w:rPr>
        <w:t> </w:t>
      </w:r>
      <w:r>
        <w:rPr>
          <w:rFonts w:ascii="Sylfaen" w:hAnsi="Sylfaen"/>
        </w:rPr>
        <w:t>the</w:t>
      </w:r>
      <w:r>
        <w:rPr>
          <w:rFonts w:ascii="Sylfaen" w:hAnsi="Sylfaen"/>
          <w:spacing w:val="-4"/>
        </w:rPr>
        <w:t> </w:t>
      </w:r>
      <w:r>
        <w:rPr>
          <w:rFonts w:ascii="Sylfaen" w:hAnsi="Sylfaen"/>
        </w:rPr>
        <w:t>final</w:t>
      </w:r>
      <w:r>
        <w:rPr>
          <w:rFonts w:ascii="Sylfaen" w:hAnsi="Sylfaen"/>
          <w:spacing w:val="-2"/>
        </w:rPr>
        <w:t> </w:t>
      </w:r>
      <w:r>
        <w:rPr>
          <w:rFonts w:ascii="Sylfaen" w:hAnsi="Sylfaen"/>
        </w:rPr>
        <w:t>episode</w:t>
      </w:r>
      <w:r>
        <w:rPr>
          <w:rFonts w:ascii="Sylfaen" w:hAnsi="Sylfaen"/>
          <w:spacing w:val="-3"/>
        </w:rPr>
        <w:t> </w:t>
      </w:r>
      <w:r>
        <w:rPr>
          <w:rFonts w:ascii="Sylfaen" w:hAnsi="Sylfaen"/>
        </w:rPr>
        <w:t>of</w:t>
      </w:r>
      <w:r>
        <w:rPr>
          <w:rFonts w:ascii="Sylfaen" w:hAnsi="Sylfaen"/>
          <w:spacing w:val="-2"/>
        </w:rPr>
        <w:t> </w:t>
      </w:r>
      <w:r>
        <w:rPr>
          <w:rFonts w:ascii="Sylfaen" w:hAnsi="Sylfaen"/>
        </w:rPr>
        <w:t>the</w:t>
      </w:r>
      <w:r>
        <w:rPr>
          <w:rFonts w:ascii="Sylfaen" w:hAnsi="Sylfaen"/>
          <w:spacing w:val="-4"/>
        </w:rPr>
        <w:t> </w:t>
      </w:r>
      <w:r>
        <w:rPr>
          <w:rFonts w:ascii="Sylfaen" w:hAnsi="Sylfaen"/>
        </w:rPr>
        <w:t>film, Luke</w:t>
      </w:r>
      <w:r>
        <w:rPr>
          <w:rFonts w:ascii="Sylfaen" w:hAnsi="Sylfaen"/>
          <w:spacing w:val="-5"/>
        </w:rPr>
        <w:t> </w:t>
      </w:r>
      <w:r>
        <w:rPr>
          <w:rFonts w:ascii="Sylfaen" w:hAnsi="Sylfaen"/>
        </w:rPr>
        <w:t>realizes</w:t>
      </w:r>
      <w:r>
        <w:rPr>
          <w:rFonts w:ascii="Sylfaen" w:hAnsi="Sylfaen"/>
          <w:spacing w:val="-4"/>
        </w:rPr>
        <w:t> </w:t>
      </w:r>
      <w:r>
        <w:rPr>
          <w:rFonts w:ascii="Sylfaen" w:hAnsi="Sylfaen"/>
        </w:rPr>
        <w:t>he</w:t>
      </w:r>
      <w:r>
        <w:rPr>
          <w:rFonts w:ascii="Sylfaen" w:hAnsi="Sylfaen"/>
          <w:spacing w:val="-4"/>
        </w:rPr>
        <w:t> </w:t>
      </w:r>
      <w:r>
        <w:rPr>
          <w:rFonts w:ascii="Sylfaen" w:hAnsi="Sylfaen"/>
        </w:rPr>
        <w:t>has</w:t>
      </w:r>
      <w:r>
        <w:rPr>
          <w:rFonts w:ascii="Sylfaen" w:hAnsi="Sylfaen"/>
          <w:spacing w:val="-4"/>
        </w:rPr>
        <w:t> </w:t>
      </w:r>
      <w:r>
        <w:rPr>
          <w:rFonts w:ascii="Sylfaen" w:hAnsi="Sylfaen"/>
        </w:rPr>
        <w:t>fallen</w:t>
      </w:r>
      <w:r>
        <w:rPr>
          <w:rFonts w:ascii="Sylfaen" w:hAnsi="Sylfaen"/>
          <w:spacing w:val="-4"/>
        </w:rPr>
        <w:t> </w:t>
      </w:r>
      <w:r>
        <w:rPr>
          <w:rFonts w:ascii="Sylfaen" w:hAnsi="Sylfaen"/>
        </w:rPr>
        <w:t>in</w:t>
      </w:r>
      <w:r>
        <w:rPr>
          <w:rFonts w:ascii="Sylfaen" w:hAnsi="Sylfaen"/>
          <w:spacing w:val="-5"/>
        </w:rPr>
        <w:t> </w:t>
      </w:r>
      <w:r>
        <w:rPr>
          <w:rFonts w:ascii="Sylfaen" w:hAnsi="Sylfaen"/>
        </w:rPr>
        <w:t>love</w:t>
      </w:r>
      <w:r>
        <w:rPr>
          <w:rFonts w:ascii="Sylfaen" w:hAnsi="Sylfaen"/>
          <w:spacing w:val="-5"/>
        </w:rPr>
        <w:t> </w:t>
      </w:r>
      <w:r>
        <w:rPr>
          <w:rFonts w:ascii="Sylfaen" w:hAnsi="Sylfaen"/>
        </w:rPr>
        <w:t>and</w:t>
      </w:r>
      <w:r>
        <w:rPr>
          <w:rFonts w:ascii="Sylfaen" w:hAnsi="Sylfaen"/>
          <w:spacing w:val="-4"/>
        </w:rPr>
        <w:t> </w:t>
      </w:r>
      <w:r>
        <w:rPr>
          <w:rFonts w:ascii="Sylfaen" w:hAnsi="Sylfaen"/>
        </w:rPr>
        <w:t>tells</w:t>
      </w:r>
      <w:r>
        <w:rPr>
          <w:rFonts w:ascii="Sylfaen" w:hAnsi="Sylfaen"/>
          <w:spacing w:val="-6"/>
        </w:rPr>
        <w:t> </w:t>
      </w:r>
      <w:r>
        <w:rPr>
          <w:rFonts w:ascii="Sylfaen" w:hAnsi="Sylfaen"/>
        </w:rPr>
        <w:t>Kate</w:t>
      </w:r>
      <w:r>
        <w:rPr>
          <w:rFonts w:ascii="Sylfaen" w:hAnsi="Sylfaen"/>
          <w:spacing w:val="-3"/>
        </w:rPr>
        <w:t> </w:t>
      </w:r>
      <w:r>
        <w:rPr>
          <w:rFonts w:ascii="Sylfaen" w:hAnsi="Sylfaen"/>
          <w:i/>
          <w:sz w:val="25"/>
        </w:rPr>
        <w:t>„I</w:t>
      </w:r>
      <w:r>
        <w:rPr>
          <w:rFonts w:ascii="Sylfaen" w:hAnsi="Sylfaen"/>
          <w:i/>
          <w:spacing w:val="-7"/>
          <w:sz w:val="25"/>
        </w:rPr>
        <w:t> </w:t>
      </w:r>
      <w:r>
        <w:rPr>
          <w:rFonts w:ascii="Sylfaen" w:hAnsi="Sylfaen"/>
          <w:i/>
          <w:sz w:val="25"/>
        </w:rPr>
        <w:t>want</w:t>
      </w:r>
      <w:r>
        <w:rPr>
          <w:rFonts w:ascii="Sylfaen" w:hAnsi="Sylfaen"/>
          <w:i/>
          <w:spacing w:val="-7"/>
          <w:sz w:val="25"/>
        </w:rPr>
        <w:t> </w:t>
      </w:r>
      <w:r>
        <w:rPr>
          <w:rFonts w:ascii="Sylfaen" w:hAnsi="Sylfaen"/>
          <w:i/>
          <w:sz w:val="25"/>
        </w:rPr>
        <w:t>you“</w:t>
      </w:r>
      <w:r>
        <w:rPr>
          <w:rFonts w:ascii="Sylfaen" w:hAnsi="Sylfaen"/>
        </w:rPr>
        <w:t>.</w:t>
      </w:r>
      <w:r>
        <w:rPr>
          <w:rFonts w:ascii="Sylfaen" w:hAnsi="Sylfaen"/>
          <w:spacing w:val="-4"/>
        </w:rPr>
        <w:t> </w:t>
      </w:r>
      <w:r>
        <w:rPr>
          <w:rFonts w:ascii="Sylfaen" w:hAnsi="Sylfaen"/>
        </w:rPr>
        <w:t>This</w:t>
      </w:r>
      <w:r>
        <w:rPr>
          <w:rFonts w:ascii="Sylfaen" w:hAnsi="Sylfaen"/>
          <w:spacing w:val="-4"/>
        </w:rPr>
        <w:t> </w:t>
      </w:r>
      <w:r>
        <w:rPr>
          <w:rFonts w:ascii="Sylfaen" w:hAnsi="Sylfaen"/>
        </w:rPr>
        <w:t>time,</w:t>
      </w:r>
      <w:r>
        <w:rPr>
          <w:rFonts w:ascii="Sylfaen" w:hAnsi="Sylfaen"/>
          <w:spacing w:val="-4"/>
        </w:rPr>
        <w:t> </w:t>
      </w:r>
      <w:r>
        <w:rPr>
          <w:rFonts w:ascii="Sylfaen" w:hAnsi="Sylfaen"/>
        </w:rPr>
        <w:t>Kate</w:t>
      </w:r>
      <w:r>
        <w:rPr>
          <w:rFonts w:ascii="Sylfaen" w:hAnsi="Sylfaen"/>
          <w:spacing w:val="-5"/>
        </w:rPr>
        <w:t> </w:t>
      </w:r>
      <w:r>
        <w:rPr>
          <w:rFonts w:ascii="Sylfaen" w:hAnsi="Sylfaen"/>
        </w:rPr>
        <w:t>thinks</w:t>
      </w:r>
      <w:r>
        <w:rPr>
          <w:rFonts w:ascii="Sylfaen" w:hAnsi="Sylfaen"/>
          <w:spacing w:val="-4"/>
        </w:rPr>
        <w:t> </w:t>
      </w:r>
      <w:r>
        <w:rPr>
          <w:rFonts w:ascii="Sylfaen" w:hAnsi="Sylfaen"/>
        </w:rPr>
        <w:t>that a</w:t>
      </w:r>
      <w:r>
        <w:rPr>
          <w:rFonts w:ascii="Sylfaen" w:hAnsi="Sylfaen"/>
          <w:spacing w:val="-7"/>
        </w:rPr>
        <w:t> </w:t>
      </w:r>
      <w:r>
        <w:rPr>
          <w:rFonts w:ascii="Sylfaen" w:hAnsi="Sylfaen"/>
        </w:rPr>
        <w:t>complex</w:t>
      </w:r>
      <w:r>
        <w:rPr>
          <w:rFonts w:ascii="Sylfaen" w:hAnsi="Sylfaen"/>
          <w:spacing w:val="-7"/>
        </w:rPr>
        <w:t> </w:t>
      </w:r>
      <w:r>
        <w:rPr>
          <w:rFonts w:ascii="Sylfaen" w:hAnsi="Sylfaen"/>
        </w:rPr>
        <w:t>object</w:t>
      </w:r>
      <w:r>
        <w:rPr>
          <w:rFonts w:ascii="Sylfaen" w:hAnsi="Sylfaen"/>
          <w:spacing w:val="-7"/>
        </w:rPr>
        <w:t> </w:t>
      </w:r>
      <w:r>
        <w:rPr>
          <w:rFonts w:ascii="Sylfaen" w:hAnsi="Sylfaen"/>
        </w:rPr>
        <w:t>construction</w:t>
      </w:r>
      <w:r>
        <w:rPr>
          <w:rFonts w:ascii="Sylfaen" w:hAnsi="Sylfaen"/>
          <w:spacing w:val="-6"/>
        </w:rPr>
        <w:t> </w:t>
      </w:r>
      <w:r>
        <w:rPr>
          <w:rFonts w:ascii="Sylfaen" w:hAnsi="Sylfaen"/>
        </w:rPr>
        <w:t>will</w:t>
      </w:r>
      <w:r>
        <w:rPr>
          <w:rFonts w:ascii="Sylfaen" w:hAnsi="Sylfaen"/>
          <w:spacing w:val="-6"/>
        </w:rPr>
        <w:t> </w:t>
      </w:r>
      <w:r>
        <w:rPr>
          <w:rFonts w:ascii="Sylfaen" w:hAnsi="Sylfaen"/>
        </w:rPr>
        <w:t>follow,</w:t>
      </w:r>
      <w:r>
        <w:rPr>
          <w:rFonts w:ascii="Sylfaen" w:hAnsi="Sylfaen"/>
          <w:spacing w:val="-5"/>
        </w:rPr>
        <w:t> </w:t>
      </w:r>
      <w:r>
        <w:rPr>
          <w:rFonts w:ascii="Sylfaen" w:hAnsi="Sylfaen"/>
        </w:rPr>
        <w:t>but</w:t>
      </w:r>
      <w:r>
        <w:rPr>
          <w:rFonts w:ascii="Sylfaen" w:hAnsi="Sylfaen"/>
          <w:spacing w:val="-6"/>
        </w:rPr>
        <w:t> </w:t>
      </w:r>
      <w:r>
        <w:rPr>
          <w:rFonts w:ascii="Sylfaen" w:hAnsi="Sylfaen"/>
        </w:rPr>
        <w:t>Luke</w:t>
      </w:r>
      <w:r>
        <w:rPr>
          <w:rFonts w:ascii="Sylfaen" w:hAnsi="Sylfaen"/>
          <w:spacing w:val="-5"/>
        </w:rPr>
        <w:t> </w:t>
      </w:r>
      <w:r>
        <w:rPr>
          <w:rFonts w:ascii="Sylfaen" w:hAnsi="Sylfaen"/>
        </w:rPr>
        <w:t>says:</w:t>
      </w:r>
      <w:r>
        <w:rPr>
          <w:rFonts w:ascii="Sylfaen" w:hAnsi="Sylfaen"/>
          <w:spacing w:val="-1"/>
        </w:rPr>
        <w:t> </w:t>
      </w:r>
      <w:r>
        <w:rPr>
          <w:rFonts w:ascii="Sylfaen" w:hAnsi="Sylfaen"/>
          <w:i/>
          <w:sz w:val="25"/>
        </w:rPr>
        <w:t>„I</w:t>
      </w:r>
      <w:r>
        <w:rPr>
          <w:rFonts w:ascii="Sylfaen" w:hAnsi="Sylfaen"/>
          <w:i/>
          <w:spacing w:val="-9"/>
          <w:sz w:val="25"/>
        </w:rPr>
        <w:t> </w:t>
      </w:r>
      <w:r>
        <w:rPr>
          <w:rFonts w:ascii="Sylfaen" w:hAnsi="Sylfaen"/>
          <w:i/>
          <w:sz w:val="25"/>
        </w:rPr>
        <w:t>want</w:t>
      </w:r>
      <w:r>
        <w:rPr>
          <w:rFonts w:ascii="Sylfaen" w:hAnsi="Sylfaen"/>
          <w:i/>
          <w:spacing w:val="-8"/>
          <w:sz w:val="25"/>
        </w:rPr>
        <w:t> </w:t>
      </w:r>
      <w:r>
        <w:rPr>
          <w:rFonts w:ascii="Sylfaen" w:hAnsi="Sylfaen"/>
          <w:i/>
          <w:sz w:val="25"/>
        </w:rPr>
        <w:t>you.</w:t>
      </w:r>
      <w:r>
        <w:rPr>
          <w:rFonts w:ascii="Sylfaen" w:hAnsi="Sylfaen"/>
          <w:i/>
          <w:spacing w:val="-8"/>
          <w:sz w:val="25"/>
        </w:rPr>
        <w:t> </w:t>
      </w:r>
      <w:r>
        <w:rPr>
          <w:rFonts w:ascii="Sylfaen" w:hAnsi="Sylfaen"/>
          <w:i/>
          <w:sz w:val="25"/>
        </w:rPr>
        <w:t>That’s</w:t>
      </w:r>
      <w:r>
        <w:rPr>
          <w:rFonts w:ascii="Sylfaen" w:hAnsi="Sylfaen"/>
          <w:i/>
          <w:spacing w:val="-8"/>
          <w:sz w:val="25"/>
        </w:rPr>
        <w:t> </w:t>
      </w:r>
      <w:r>
        <w:rPr>
          <w:rFonts w:ascii="Sylfaen" w:hAnsi="Sylfaen"/>
          <w:i/>
          <w:sz w:val="25"/>
        </w:rPr>
        <w:t>all“</w:t>
      </w:r>
      <w:r>
        <w:rPr>
          <w:rFonts w:ascii="Sylfaen" w:hAnsi="Sylfaen"/>
        </w:rPr>
        <w:t>,</w:t>
      </w:r>
      <w:r>
        <w:rPr>
          <w:rFonts w:ascii="Sylfaen" w:hAnsi="Sylfaen"/>
          <w:spacing w:val="-6"/>
        </w:rPr>
        <w:t> </w:t>
      </w:r>
      <w:r>
        <w:rPr>
          <w:rFonts w:ascii="Sylfaen" w:hAnsi="Sylfaen"/>
        </w:rPr>
        <w:t>i.e.</w:t>
      </w:r>
      <w:r>
        <w:rPr>
          <w:rFonts w:ascii="Sylfaen" w:hAnsi="Sylfaen"/>
          <w:spacing w:val="-6"/>
        </w:rPr>
        <w:t> </w:t>
      </w:r>
      <w:r>
        <w:rPr>
          <w:rFonts w:ascii="Sylfaen" w:hAnsi="Sylfaen"/>
        </w:rPr>
        <w:t>this is a case of direct object. When students are shown these fragments, they easily perceive the difference between the two types of objects and remember how to construct the complex object</w:t>
      </w:r>
      <w:r>
        <w:rPr>
          <w:rFonts w:ascii="Sylfaen" w:hAnsi="Sylfaen"/>
          <w:spacing w:val="-4"/>
        </w:rPr>
        <w:t> </w:t>
      </w:r>
      <w:r>
        <w:rPr>
          <w:rFonts w:ascii="Sylfaen" w:hAnsi="Sylfaen"/>
        </w:rPr>
        <w:t>correctly.</w:t>
      </w:r>
    </w:p>
    <w:p>
      <w:pPr>
        <w:pStyle w:val="Heading5"/>
        <w:numPr>
          <w:ilvl w:val="1"/>
          <w:numId w:val="21"/>
        </w:numPr>
        <w:tabs>
          <w:tab w:pos="1181" w:val="left" w:leader="none"/>
        </w:tabs>
        <w:spacing w:line="313" w:lineRule="exact" w:before="0" w:after="0"/>
        <w:ind w:left="1180" w:right="0" w:hanging="296"/>
        <w:jc w:val="both"/>
      </w:pPr>
      <w:r>
        <w:rPr>
          <w:rFonts w:ascii="Sylfaen"/>
        </w:rPr>
        <w:t>Interrogative </w:t>
      </w:r>
      <w:r>
        <w:rPr>
          <w:rFonts w:ascii="Sylfaen"/>
          <w:spacing w:val="-4"/>
        </w:rPr>
        <w:t>Constructions</w:t>
      </w:r>
    </w:p>
    <w:p>
      <w:pPr>
        <w:pStyle w:val="BodyText"/>
        <w:spacing w:line="333" w:lineRule="auto" w:before="116"/>
        <w:ind w:left="460" w:right="113" w:firstLine="424"/>
        <w:jc w:val="both"/>
        <w:rPr>
          <w:rFonts w:ascii="Sylfaen" w:hAnsi="Sylfaen"/>
          <w:i/>
          <w:sz w:val="25"/>
        </w:rPr>
      </w:pPr>
      <w:r>
        <w:rPr>
          <w:rFonts w:ascii="Sylfaen" w:hAnsi="Sylfaen"/>
        </w:rPr>
        <w:t>Acquisition of interrogative constructions represents a problem on each stage of learning.</w:t>
      </w:r>
      <w:r>
        <w:rPr>
          <w:rFonts w:ascii="Sylfaen" w:hAnsi="Sylfaen"/>
          <w:spacing w:val="-5"/>
        </w:rPr>
        <w:t> </w:t>
      </w:r>
      <w:r>
        <w:rPr>
          <w:rFonts w:ascii="Sylfaen" w:hAnsi="Sylfaen"/>
        </w:rPr>
        <w:t>This</w:t>
      </w:r>
      <w:r>
        <w:rPr>
          <w:rFonts w:ascii="Sylfaen" w:hAnsi="Sylfaen"/>
          <w:spacing w:val="-5"/>
        </w:rPr>
        <w:t> </w:t>
      </w:r>
      <w:r>
        <w:rPr>
          <w:rFonts w:ascii="Sylfaen" w:hAnsi="Sylfaen"/>
        </w:rPr>
        <w:t>is</w:t>
      </w:r>
      <w:r>
        <w:rPr>
          <w:rFonts w:ascii="Sylfaen" w:hAnsi="Sylfaen"/>
          <w:spacing w:val="-5"/>
        </w:rPr>
        <w:t> </w:t>
      </w:r>
      <w:r>
        <w:rPr>
          <w:rFonts w:ascii="Sylfaen" w:hAnsi="Sylfaen"/>
        </w:rPr>
        <w:t>due</w:t>
      </w:r>
      <w:r>
        <w:rPr>
          <w:rFonts w:ascii="Sylfaen" w:hAnsi="Sylfaen"/>
          <w:spacing w:val="-3"/>
        </w:rPr>
        <w:t> </w:t>
      </w:r>
      <w:r>
        <w:rPr>
          <w:rFonts w:ascii="Sylfaen" w:hAnsi="Sylfaen"/>
        </w:rPr>
        <w:t>to</w:t>
      </w:r>
      <w:r>
        <w:rPr>
          <w:rFonts w:ascii="Sylfaen" w:hAnsi="Sylfaen"/>
          <w:spacing w:val="-4"/>
        </w:rPr>
        <w:t> </w:t>
      </w:r>
      <w:r>
        <w:rPr>
          <w:rFonts w:ascii="Sylfaen" w:hAnsi="Sylfaen"/>
        </w:rPr>
        <w:t>the</w:t>
      </w:r>
      <w:r>
        <w:rPr>
          <w:rFonts w:ascii="Sylfaen" w:hAnsi="Sylfaen"/>
          <w:spacing w:val="-5"/>
        </w:rPr>
        <w:t> </w:t>
      </w:r>
      <w:r>
        <w:rPr>
          <w:rFonts w:ascii="Sylfaen" w:hAnsi="Sylfaen"/>
        </w:rPr>
        <w:t>fact</w:t>
      </w:r>
      <w:r>
        <w:rPr>
          <w:rFonts w:ascii="Sylfaen" w:hAnsi="Sylfaen"/>
          <w:spacing w:val="-5"/>
        </w:rPr>
        <w:t> </w:t>
      </w:r>
      <w:r>
        <w:rPr>
          <w:rFonts w:ascii="Sylfaen" w:hAnsi="Sylfaen"/>
        </w:rPr>
        <w:t>that,</w:t>
      </w:r>
      <w:r>
        <w:rPr>
          <w:rFonts w:ascii="Sylfaen" w:hAnsi="Sylfaen"/>
          <w:spacing w:val="-4"/>
        </w:rPr>
        <w:t> </w:t>
      </w:r>
      <w:r>
        <w:rPr>
          <w:rFonts w:ascii="Sylfaen" w:hAnsi="Sylfaen"/>
        </w:rPr>
        <w:t>in</w:t>
      </w:r>
      <w:r>
        <w:rPr>
          <w:rFonts w:ascii="Sylfaen" w:hAnsi="Sylfaen"/>
          <w:spacing w:val="-4"/>
        </w:rPr>
        <w:t> </w:t>
      </w:r>
      <w:r>
        <w:rPr>
          <w:rFonts w:ascii="Sylfaen" w:hAnsi="Sylfaen"/>
        </w:rPr>
        <w:t>the</w:t>
      </w:r>
      <w:r>
        <w:rPr>
          <w:rFonts w:ascii="Sylfaen" w:hAnsi="Sylfaen"/>
          <w:spacing w:val="-5"/>
        </w:rPr>
        <w:t> </w:t>
      </w:r>
      <w:r>
        <w:rPr>
          <w:rFonts w:ascii="Sylfaen" w:hAnsi="Sylfaen"/>
        </w:rPr>
        <w:t>Georgian</w:t>
      </w:r>
      <w:r>
        <w:rPr>
          <w:rFonts w:ascii="Sylfaen" w:hAnsi="Sylfaen"/>
          <w:spacing w:val="-4"/>
        </w:rPr>
        <w:t> </w:t>
      </w:r>
      <w:r>
        <w:rPr>
          <w:rFonts w:ascii="Sylfaen" w:hAnsi="Sylfaen"/>
        </w:rPr>
        <w:t>language,</w:t>
      </w:r>
      <w:r>
        <w:rPr>
          <w:rFonts w:ascii="Sylfaen" w:hAnsi="Sylfaen"/>
          <w:spacing w:val="-4"/>
        </w:rPr>
        <w:t> </w:t>
      </w:r>
      <w:r>
        <w:rPr>
          <w:rFonts w:ascii="Sylfaen" w:hAnsi="Sylfaen"/>
        </w:rPr>
        <w:t>interrogative</w:t>
      </w:r>
      <w:r>
        <w:rPr>
          <w:rFonts w:ascii="Sylfaen" w:hAnsi="Sylfaen"/>
          <w:spacing w:val="-4"/>
        </w:rPr>
        <w:t> </w:t>
      </w:r>
      <w:r>
        <w:rPr>
          <w:rFonts w:ascii="Sylfaen" w:hAnsi="Sylfaen"/>
        </w:rPr>
        <w:t>sentences</w:t>
      </w:r>
      <w:r>
        <w:rPr>
          <w:rFonts w:ascii="Sylfaen" w:hAnsi="Sylfaen"/>
          <w:spacing w:val="-4"/>
        </w:rPr>
        <w:t> </w:t>
      </w:r>
      <w:r>
        <w:rPr>
          <w:rFonts w:ascii="Sylfaen" w:hAnsi="Sylfaen"/>
        </w:rPr>
        <w:t>do not require either auxiliary verbs or inversion. In Georgian, general questions differ from affirmative sentences only in intonation. Despite the complexity of the problem, learners of English usually manage to overcome this difficulty on the beginner level. However, later on, another problem arises: according to the rules of English grammar, a question in the</w:t>
      </w:r>
      <w:r>
        <w:rPr>
          <w:rFonts w:ascii="Sylfaen" w:hAnsi="Sylfaen"/>
          <w:spacing w:val="-5"/>
        </w:rPr>
        <w:t> </w:t>
      </w:r>
      <w:r>
        <w:rPr>
          <w:rFonts w:ascii="Sylfaen" w:hAnsi="Sylfaen"/>
        </w:rPr>
        <w:t>object</w:t>
      </w:r>
      <w:r>
        <w:rPr>
          <w:rFonts w:ascii="Sylfaen" w:hAnsi="Sylfaen"/>
          <w:spacing w:val="-4"/>
        </w:rPr>
        <w:t> </w:t>
      </w:r>
      <w:r>
        <w:rPr>
          <w:rFonts w:ascii="Sylfaen" w:hAnsi="Sylfaen"/>
        </w:rPr>
        <w:t>clause</w:t>
      </w:r>
      <w:r>
        <w:rPr>
          <w:rFonts w:ascii="Sylfaen" w:hAnsi="Sylfaen"/>
          <w:spacing w:val="-4"/>
        </w:rPr>
        <w:t> </w:t>
      </w:r>
      <w:r>
        <w:rPr>
          <w:rFonts w:ascii="Sylfaen" w:hAnsi="Sylfaen"/>
        </w:rPr>
        <w:t>does</w:t>
      </w:r>
      <w:r>
        <w:rPr>
          <w:rFonts w:ascii="Sylfaen" w:hAnsi="Sylfaen"/>
          <w:spacing w:val="-7"/>
        </w:rPr>
        <w:t> </w:t>
      </w:r>
      <w:r>
        <w:rPr>
          <w:rFonts w:ascii="Sylfaen" w:hAnsi="Sylfaen"/>
        </w:rPr>
        <w:t>not</w:t>
      </w:r>
      <w:r>
        <w:rPr>
          <w:rFonts w:ascii="Sylfaen" w:hAnsi="Sylfaen"/>
          <w:spacing w:val="-3"/>
        </w:rPr>
        <w:t> </w:t>
      </w:r>
      <w:r>
        <w:rPr>
          <w:rFonts w:ascii="Sylfaen" w:hAnsi="Sylfaen"/>
        </w:rPr>
        <w:t>need</w:t>
      </w:r>
      <w:r>
        <w:rPr>
          <w:rFonts w:ascii="Sylfaen" w:hAnsi="Sylfaen"/>
          <w:spacing w:val="-5"/>
        </w:rPr>
        <w:t> </w:t>
      </w:r>
      <w:r>
        <w:rPr>
          <w:rFonts w:ascii="Sylfaen" w:hAnsi="Sylfaen"/>
        </w:rPr>
        <w:t>any</w:t>
      </w:r>
      <w:r>
        <w:rPr>
          <w:rFonts w:ascii="Sylfaen" w:hAnsi="Sylfaen"/>
          <w:spacing w:val="-4"/>
        </w:rPr>
        <w:t> </w:t>
      </w:r>
      <w:r>
        <w:rPr>
          <w:rFonts w:ascii="Sylfaen" w:hAnsi="Sylfaen"/>
        </w:rPr>
        <w:t>auxiliary</w:t>
      </w:r>
      <w:r>
        <w:rPr>
          <w:rFonts w:ascii="Sylfaen" w:hAnsi="Sylfaen"/>
          <w:spacing w:val="-4"/>
        </w:rPr>
        <w:t> </w:t>
      </w:r>
      <w:r>
        <w:rPr>
          <w:rFonts w:ascii="Sylfaen" w:hAnsi="Sylfaen"/>
        </w:rPr>
        <w:t>verb</w:t>
      </w:r>
      <w:r>
        <w:rPr>
          <w:rFonts w:ascii="Sylfaen" w:hAnsi="Sylfaen"/>
          <w:spacing w:val="-3"/>
        </w:rPr>
        <w:t> </w:t>
      </w:r>
      <w:r>
        <w:rPr>
          <w:rFonts w:ascii="Sylfaen" w:hAnsi="Sylfaen"/>
        </w:rPr>
        <w:t>and</w:t>
      </w:r>
      <w:r>
        <w:rPr>
          <w:rFonts w:ascii="Sylfaen" w:hAnsi="Sylfaen"/>
          <w:spacing w:val="-6"/>
        </w:rPr>
        <w:t> </w:t>
      </w:r>
      <w:r>
        <w:rPr>
          <w:rFonts w:ascii="Sylfaen" w:hAnsi="Sylfaen"/>
        </w:rPr>
        <w:t>is</w:t>
      </w:r>
      <w:r>
        <w:rPr>
          <w:rFonts w:ascii="Sylfaen" w:hAnsi="Sylfaen"/>
          <w:spacing w:val="-5"/>
        </w:rPr>
        <w:t> </w:t>
      </w:r>
      <w:r>
        <w:rPr>
          <w:rFonts w:ascii="Sylfaen" w:hAnsi="Sylfaen"/>
        </w:rPr>
        <w:t>not</w:t>
      </w:r>
      <w:r>
        <w:rPr>
          <w:rFonts w:ascii="Sylfaen" w:hAnsi="Sylfaen"/>
          <w:spacing w:val="-6"/>
        </w:rPr>
        <w:t> </w:t>
      </w:r>
      <w:r>
        <w:rPr>
          <w:rFonts w:ascii="Sylfaen" w:hAnsi="Sylfaen"/>
        </w:rPr>
        <w:t>subject</w:t>
      </w:r>
      <w:r>
        <w:rPr>
          <w:rFonts w:ascii="Sylfaen" w:hAnsi="Sylfaen"/>
          <w:spacing w:val="-4"/>
        </w:rPr>
        <w:t> </w:t>
      </w:r>
      <w:r>
        <w:rPr>
          <w:rFonts w:ascii="Sylfaen" w:hAnsi="Sylfaen"/>
        </w:rPr>
        <w:t>to</w:t>
      </w:r>
      <w:r>
        <w:rPr>
          <w:rFonts w:ascii="Sylfaen" w:hAnsi="Sylfaen"/>
          <w:spacing w:val="-7"/>
        </w:rPr>
        <w:t> </w:t>
      </w:r>
      <w:r>
        <w:rPr>
          <w:rFonts w:ascii="Sylfaen" w:hAnsi="Sylfaen"/>
        </w:rPr>
        <w:t>inversion.</w:t>
      </w:r>
      <w:r>
        <w:rPr>
          <w:rFonts w:ascii="Sylfaen" w:hAnsi="Sylfaen"/>
          <w:spacing w:val="-4"/>
        </w:rPr>
        <w:t> </w:t>
      </w:r>
      <w:r>
        <w:rPr>
          <w:rFonts w:ascii="Sylfaen" w:hAnsi="Sylfaen"/>
        </w:rPr>
        <w:t>This</w:t>
      </w:r>
      <w:r>
        <w:rPr>
          <w:rFonts w:ascii="Sylfaen" w:hAnsi="Sylfaen"/>
          <w:spacing w:val="-6"/>
        </w:rPr>
        <w:t> </w:t>
      </w:r>
      <w:r>
        <w:rPr>
          <w:rFonts w:ascii="Sylfaen" w:hAnsi="Sylfaen"/>
        </w:rPr>
        <w:t>is</w:t>
      </w:r>
      <w:r>
        <w:rPr>
          <w:rFonts w:ascii="Sylfaen" w:hAnsi="Sylfaen"/>
          <w:spacing w:val="-6"/>
        </w:rPr>
        <w:t> </w:t>
      </w:r>
      <w:r>
        <w:rPr>
          <w:rFonts w:ascii="Sylfaen" w:hAnsi="Sylfaen"/>
        </w:rPr>
        <w:t>a major source of errors. Approximately 90% of students say: </w:t>
      </w:r>
      <w:r>
        <w:rPr>
          <w:i/>
        </w:rPr>
        <w:t>“I don’t know where is he”</w:t>
      </w:r>
      <w:r>
        <w:rPr>
          <w:rFonts w:ascii="Sylfaen" w:hAnsi="Sylfaen"/>
        </w:rPr>
        <w:t>*, instead of the correct construction </w:t>
      </w:r>
      <w:r>
        <w:rPr>
          <w:i/>
        </w:rPr>
        <w:t>“I don’t know where he is”</w:t>
      </w:r>
      <w:r>
        <w:rPr/>
        <w:t>. This problem was easily overcome</w:t>
      </w:r>
      <w:r>
        <w:rPr>
          <w:spacing w:val="-6"/>
        </w:rPr>
        <w:t> </w:t>
      </w:r>
      <w:r>
        <w:rPr/>
        <w:t>when</w:t>
      </w:r>
      <w:r>
        <w:rPr>
          <w:spacing w:val="-9"/>
        </w:rPr>
        <w:t> </w:t>
      </w:r>
      <w:r>
        <w:rPr/>
        <w:t>the</w:t>
      </w:r>
      <w:r>
        <w:rPr>
          <w:spacing w:val="-7"/>
        </w:rPr>
        <w:t> </w:t>
      </w:r>
      <w:r>
        <w:rPr/>
        <w:t>students</w:t>
      </w:r>
      <w:r>
        <w:rPr>
          <w:spacing w:val="-7"/>
        </w:rPr>
        <w:t> </w:t>
      </w:r>
      <w:r>
        <w:rPr/>
        <w:t>listened</w:t>
      </w:r>
      <w:r>
        <w:rPr>
          <w:spacing w:val="-9"/>
        </w:rPr>
        <w:t> </w:t>
      </w:r>
      <w:r>
        <w:rPr/>
        <w:t>to</w:t>
      </w:r>
      <w:r>
        <w:rPr>
          <w:spacing w:val="-8"/>
        </w:rPr>
        <w:t> </w:t>
      </w:r>
      <w:r>
        <w:rPr/>
        <w:t>Nelly</w:t>
      </w:r>
      <w:r>
        <w:rPr>
          <w:spacing w:val="-8"/>
        </w:rPr>
        <w:t> </w:t>
      </w:r>
      <w:r>
        <w:rPr/>
        <w:t>Furtado’s</w:t>
      </w:r>
      <w:r>
        <w:rPr>
          <w:spacing w:val="-9"/>
        </w:rPr>
        <w:t> </w:t>
      </w:r>
      <w:r>
        <w:rPr/>
        <w:t>famous</w:t>
      </w:r>
      <w:r>
        <w:rPr>
          <w:spacing w:val="-7"/>
        </w:rPr>
        <w:t> </w:t>
      </w:r>
      <w:r>
        <w:rPr/>
        <w:t>song</w:t>
      </w:r>
      <w:r>
        <w:rPr>
          <w:spacing w:val="-5"/>
        </w:rPr>
        <w:t> </w:t>
      </w:r>
      <w:r>
        <w:rPr>
          <w:rFonts w:ascii="Sylfaen" w:hAnsi="Sylfaen"/>
        </w:rPr>
        <w:t>“</w:t>
      </w:r>
      <w:r>
        <w:rPr>
          <w:rFonts w:ascii="Sylfaen" w:hAnsi="Sylfaen"/>
          <w:i/>
          <w:sz w:val="25"/>
        </w:rPr>
        <w:t>I’m</w:t>
      </w:r>
      <w:r>
        <w:rPr>
          <w:rFonts w:ascii="Sylfaen" w:hAnsi="Sylfaen"/>
          <w:i/>
          <w:spacing w:val="-9"/>
          <w:sz w:val="25"/>
        </w:rPr>
        <w:t> </w:t>
      </w:r>
      <w:r>
        <w:rPr>
          <w:rFonts w:ascii="Sylfaen" w:hAnsi="Sylfaen"/>
          <w:i/>
          <w:sz w:val="25"/>
        </w:rPr>
        <w:t>Like</w:t>
      </w:r>
      <w:r>
        <w:rPr>
          <w:rFonts w:ascii="Sylfaen" w:hAnsi="Sylfaen"/>
          <w:i/>
          <w:spacing w:val="-11"/>
          <w:sz w:val="25"/>
        </w:rPr>
        <w:t> </w:t>
      </w:r>
      <w:r>
        <w:rPr>
          <w:rFonts w:ascii="Sylfaen" w:hAnsi="Sylfaen"/>
          <w:i/>
          <w:sz w:val="25"/>
        </w:rPr>
        <w:t>a</w:t>
      </w:r>
      <w:r>
        <w:rPr>
          <w:rFonts w:ascii="Sylfaen" w:hAnsi="Sylfaen"/>
          <w:i/>
          <w:spacing w:val="-11"/>
          <w:sz w:val="25"/>
        </w:rPr>
        <w:t> </w:t>
      </w:r>
      <w:r>
        <w:rPr>
          <w:rFonts w:ascii="Sylfaen" w:hAnsi="Sylfaen"/>
          <w:i/>
          <w:sz w:val="25"/>
        </w:rPr>
        <w:t>Bird</w:t>
      </w:r>
      <w:r>
        <w:rPr>
          <w:rFonts w:ascii="Sylfaen" w:hAnsi="Sylfaen"/>
        </w:rPr>
        <w:t>”,</w:t>
      </w:r>
      <w:r>
        <w:rPr>
          <w:rFonts w:ascii="Sylfaen" w:hAnsi="Sylfaen"/>
          <w:spacing w:val="-9"/>
        </w:rPr>
        <w:t> </w:t>
      </w:r>
      <w:r>
        <w:rPr>
          <w:rFonts w:ascii="Sylfaen" w:hAnsi="Sylfaen"/>
        </w:rPr>
        <w:t>with numerous</w:t>
      </w:r>
      <w:r>
        <w:rPr>
          <w:rFonts w:ascii="Sylfaen" w:hAnsi="Sylfaen"/>
          <w:spacing w:val="-15"/>
        </w:rPr>
        <w:t> </w:t>
      </w:r>
      <w:r>
        <w:rPr>
          <w:rFonts w:ascii="Sylfaen" w:hAnsi="Sylfaen"/>
        </w:rPr>
        <w:t>repetitions</w:t>
      </w:r>
      <w:r>
        <w:rPr>
          <w:rFonts w:ascii="Sylfaen" w:hAnsi="Sylfaen"/>
          <w:spacing w:val="-16"/>
        </w:rPr>
        <w:t> </w:t>
      </w:r>
      <w:r>
        <w:rPr>
          <w:rFonts w:ascii="Sylfaen" w:hAnsi="Sylfaen"/>
        </w:rPr>
        <w:t>of</w:t>
      </w:r>
      <w:r>
        <w:rPr>
          <w:rFonts w:ascii="Sylfaen" w:hAnsi="Sylfaen"/>
          <w:spacing w:val="-17"/>
        </w:rPr>
        <w:t> </w:t>
      </w:r>
      <w:r>
        <w:rPr>
          <w:rFonts w:ascii="Sylfaen" w:hAnsi="Sylfaen"/>
        </w:rPr>
        <w:t>the</w:t>
      </w:r>
      <w:r>
        <w:rPr>
          <w:rFonts w:ascii="Sylfaen" w:hAnsi="Sylfaen"/>
          <w:spacing w:val="-15"/>
        </w:rPr>
        <w:t> </w:t>
      </w:r>
      <w:r>
        <w:rPr>
          <w:rFonts w:ascii="Sylfaen" w:hAnsi="Sylfaen"/>
        </w:rPr>
        <w:t>phrases:</w:t>
      </w:r>
      <w:r>
        <w:rPr>
          <w:rFonts w:ascii="Sylfaen" w:hAnsi="Sylfaen"/>
          <w:spacing w:val="-14"/>
        </w:rPr>
        <w:t> </w:t>
      </w:r>
      <w:r>
        <w:rPr>
          <w:rFonts w:ascii="Sylfaen" w:hAnsi="Sylfaen"/>
        </w:rPr>
        <w:t>“</w:t>
      </w:r>
      <w:r>
        <w:rPr>
          <w:rFonts w:ascii="Sylfaen" w:hAnsi="Sylfaen"/>
          <w:i/>
          <w:sz w:val="25"/>
        </w:rPr>
        <w:t>I</w:t>
      </w:r>
      <w:r>
        <w:rPr>
          <w:rFonts w:ascii="Sylfaen" w:hAnsi="Sylfaen"/>
          <w:i/>
          <w:spacing w:val="-18"/>
          <w:sz w:val="25"/>
        </w:rPr>
        <w:t> </w:t>
      </w:r>
      <w:r>
        <w:rPr>
          <w:rFonts w:ascii="Sylfaen" w:hAnsi="Sylfaen"/>
          <w:i/>
          <w:sz w:val="25"/>
        </w:rPr>
        <w:t>don’t</w:t>
      </w:r>
      <w:r>
        <w:rPr>
          <w:rFonts w:ascii="Sylfaen" w:hAnsi="Sylfaen"/>
          <w:i/>
          <w:spacing w:val="-18"/>
          <w:sz w:val="25"/>
        </w:rPr>
        <w:t> </w:t>
      </w:r>
      <w:r>
        <w:rPr>
          <w:rFonts w:ascii="Sylfaen" w:hAnsi="Sylfaen"/>
          <w:i/>
          <w:sz w:val="25"/>
        </w:rPr>
        <w:t>know</w:t>
      </w:r>
      <w:r>
        <w:rPr>
          <w:rFonts w:ascii="Sylfaen" w:hAnsi="Sylfaen"/>
          <w:i/>
          <w:spacing w:val="-17"/>
          <w:sz w:val="25"/>
        </w:rPr>
        <w:t> </w:t>
      </w:r>
      <w:r>
        <w:rPr>
          <w:rFonts w:ascii="Sylfaen" w:hAnsi="Sylfaen"/>
          <w:i/>
          <w:sz w:val="25"/>
        </w:rPr>
        <w:t>where</w:t>
      </w:r>
      <w:r>
        <w:rPr>
          <w:rFonts w:ascii="Sylfaen" w:hAnsi="Sylfaen"/>
          <w:i/>
          <w:spacing w:val="-18"/>
          <w:sz w:val="25"/>
        </w:rPr>
        <w:t> </w:t>
      </w:r>
      <w:r>
        <w:rPr>
          <w:rFonts w:ascii="Sylfaen" w:hAnsi="Sylfaen"/>
          <w:i/>
          <w:sz w:val="25"/>
        </w:rPr>
        <w:t>my</w:t>
      </w:r>
      <w:r>
        <w:rPr>
          <w:rFonts w:ascii="Sylfaen" w:hAnsi="Sylfaen"/>
          <w:i/>
          <w:spacing w:val="-17"/>
          <w:sz w:val="25"/>
        </w:rPr>
        <w:t> </w:t>
      </w:r>
      <w:r>
        <w:rPr>
          <w:rFonts w:ascii="Sylfaen" w:hAnsi="Sylfaen"/>
          <w:i/>
          <w:sz w:val="25"/>
        </w:rPr>
        <w:t>soul</w:t>
      </w:r>
      <w:r>
        <w:rPr>
          <w:rFonts w:ascii="Sylfaen" w:hAnsi="Sylfaen"/>
          <w:i/>
          <w:spacing w:val="-18"/>
          <w:sz w:val="25"/>
        </w:rPr>
        <w:t> </w:t>
      </w:r>
      <w:r>
        <w:rPr>
          <w:rFonts w:ascii="Sylfaen" w:hAnsi="Sylfaen"/>
          <w:i/>
          <w:sz w:val="25"/>
        </w:rPr>
        <w:t>is,</w:t>
      </w:r>
      <w:r>
        <w:rPr>
          <w:rFonts w:ascii="Sylfaen" w:hAnsi="Sylfaen"/>
          <w:i/>
          <w:spacing w:val="-18"/>
          <w:sz w:val="25"/>
        </w:rPr>
        <w:t> </w:t>
      </w:r>
      <w:r>
        <w:rPr>
          <w:rFonts w:ascii="Sylfaen" w:hAnsi="Sylfaen"/>
          <w:i/>
          <w:sz w:val="25"/>
        </w:rPr>
        <w:t>I</w:t>
      </w:r>
      <w:r>
        <w:rPr>
          <w:rFonts w:ascii="Sylfaen" w:hAnsi="Sylfaen"/>
          <w:i/>
          <w:spacing w:val="-17"/>
          <w:sz w:val="25"/>
        </w:rPr>
        <w:t> </w:t>
      </w:r>
      <w:r>
        <w:rPr>
          <w:rFonts w:ascii="Sylfaen" w:hAnsi="Sylfaen"/>
          <w:i/>
          <w:sz w:val="25"/>
        </w:rPr>
        <w:t>don’t</w:t>
      </w:r>
      <w:r>
        <w:rPr>
          <w:rFonts w:ascii="Sylfaen" w:hAnsi="Sylfaen"/>
          <w:i/>
          <w:spacing w:val="-17"/>
          <w:sz w:val="25"/>
        </w:rPr>
        <w:t> </w:t>
      </w:r>
      <w:r>
        <w:rPr>
          <w:rFonts w:ascii="Sylfaen" w:hAnsi="Sylfaen"/>
          <w:i/>
          <w:sz w:val="25"/>
        </w:rPr>
        <w:t>know</w:t>
      </w:r>
      <w:r>
        <w:rPr>
          <w:rFonts w:ascii="Sylfaen" w:hAnsi="Sylfaen"/>
          <w:i/>
          <w:spacing w:val="-18"/>
          <w:sz w:val="25"/>
        </w:rPr>
        <w:t> </w:t>
      </w:r>
      <w:r>
        <w:rPr>
          <w:rFonts w:ascii="Sylfaen" w:hAnsi="Sylfaen"/>
          <w:i/>
          <w:sz w:val="25"/>
        </w:rPr>
        <w:t>where my home</w:t>
      </w:r>
      <w:r>
        <w:rPr>
          <w:rFonts w:ascii="Sylfaen" w:hAnsi="Sylfaen"/>
          <w:i/>
          <w:spacing w:val="-21"/>
          <w:sz w:val="25"/>
        </w:rPr>
        <w:t> </w:t>
      </w:r>
      <w:r>
        <w:rPr>
          <w:rFonts w:ascii="Sylfaen" w:hAnsi="Sylfaen"/>
          <w:i/>
          <w:sz w:val="25"/>
        </w:rPr>
        <w:t>is”.</w:t>
      </w:r>
    </w:p>
    <w:p>
      <w:pPr>
        <w:pStyle w:val="Heading5"/>
        <w:numPr>
          <w:ilvl w:val="1"/>
          <w:numId w:val="21"/>
        </w:numPr>
        <w:tabs>
          <w:tab w:pos="1181" w:val="left" w:leader="none"/>
        </w:tabs>
        <w:spacing w:line="301" w:lineRule="exact" w:before="0" w:after="0"/>
        <w:ind w:left="1180" w:right="0" w:hanging="296"/>
        <w:jc w:val="both"/>
        <w:rPr>
          <w:rFonts w:ascii="Sylfaen"/>
        </w:rPr>
      </w:pPr>
      <w:r>
        <w:rPr>
          <w:rFonts w:ascii="Sylfaen"/>
        </w:rPr>
        <w:t>Relative</w:t>
      </w:r>
      <w:r>
        <w:rPr>
          <w:rFonts w:ascii="Sylfaen"/>
          <w:spacing w:val="-1"/>
        </w:rPr>
        <w:t> </w:t>
      </w:r>
      <w:r>
        <w:rPr>
          <w:rFonts w:ascii="Sylfaen"/>
          <w:spacing w:val="-3"/>
        </w:rPr>
        <w:t>pronouns</w:t>
      </w:r>
    </w:p>
    <w:p>
      <w:pPr>
        <w:pStyle w:val="BodyText"/>
        <w:spacing w:line="328" w:lineRule="auto" w:before="125"/>
        <w:ind w:left="460" w:right="113" w:firstLine="424"/>
        <w:jc w:val="both"/>
        <w:rPr>
          <w:rFonts w:ascii="Sylfaen" w:hAnsi="Sylfaen" w:cs="Sylfaen" w:eastAsia="Sylfaen"/>
        </w:rPr>
      </w:pPr>
      <w:r>
        <w:rPr>
          <w:rFonts w:ascii="Sylfaen" w:hAnsi="Sylfaen" w:cs="Sylfaen" w:eastAsia="Sylfaen"/>
        </w:rPr>
        <w:t>Georgian learners of English transfer the native language pattern into the target language regarding the construction </w:t>
      </w:r>
      <w:r>
        <w:rPr>
          <w:rFonts w:ascii="Sylfaen" w:hAnsi="Sylfaen" w:cs="Sylfaen" w:eastAsia="Sylfaen"/>
          <w:i/>
          <w:sz w:val="25"/>
          <w:szCs w:val="25"/>
        </w:rPr>
        <w:t>“of which”</w:t>
      </w:r>
      <w:r>
        <w:rPr>
          <w:rFonts w:ascii="Sylfaen" w:hAnsi="Sylfaen" w:cs="Sylfaen" w:eastAsia="Sylfaen"/>
        </w:rPr>
        <w:t>. The case is that in Georgian the same semantics is expressed by</w:t>
      </w:r>
      <w:r>
        <w:rPr>
          <w:rFonts w:ascii="Sylfaen" w:hAnsi="Sylfaen" w:cs="Sylfaen" w:eastAsia="Sylfaen"/>
          <w:spacing w:val="52"/>
        </w:rPr>
        <w:t> </w:t>
      </w:r>
      <w:r>
        <w:rPr>
          <w:rFonts w:ascii="Sylfaen" w:hAnsi="Sylfaen" w:cs="Sylfaen" w:eastAsia="Sylfaen"/>
        </w:rPr>
        <w:t>a correlate</w:t>
      </w:r>
      <w:r>
        <w:rPr>
          <w:rFonts w:ascii="Sylfaen" w:hAnsi="Sylfaen" w:cs="Sylfaen" w:eastAsia="Sylfaen"/>
          <w:spacing w:val="51"/>
        </w:rPr>
        <w:t> </w:t>
      </w:r>
      <w:r>
        <w:rPr>
          <w:rFonts w:ascii="Sylfaen" w:hAnsi="Sylfaen" w:cs="Sylfaen" w:eastAsia="Sylfaen"/>
        </w:rPr>
        <w:t>question word</w:t>
      </w:r>
      <w:r>
        <w:rPr>
          <w:rFonts w:ascii="Sylfaen" w:hAnsi="Sylfaen" w:cs="Sylfaen" w:eastAsia="Sylfaen"/>
          <w:spacing w:val="51"/>
        </w:rPr>
        <w:t> </w:t>
      </w:r>
      <w:r>
        <w:rPr>
          <w:rFonts w:ascii="Sylfaen" w:hAnsi="Sylfaen" w:cs="Sylfaen" w:eastAsia="Sylfaen"/>
        </w:rPr>
        <w:t>in</w:t>
      </w:r>
      <w:r>
        <w:rPr>
          <w:rFonts w:ascii="Sylfaen" w:hAnsi="Sylfaen" w:cs="Sylfaen" w:eastAsia="Sylfaen"/>
          <w:spacing w:val="52"/>
        </w:rPr>
        <w:t> </w:t>
      </w:r>
      <w:r>
        <w:rPr>
          <w:rFonts w:ascii="Sylfaen" w:hAnsi="Sylfaen" w:cs="Sylfaen" w:eastAsia="Sylfaen"/>
        </w:rPr>
        <w:t>the genitive case</w:t>
      </w:r>
      <w:r>
        <w:rPr>
          <w:rFonts w:ascii="Sylfaen" w:hAnsi="Sylfaen" w:cs="Sylfaen" w:eastAsia="Sylfaen"/>
          <w:spacing w:val="52"/>
        </w:rPr>
        <w:t> </w:t>
      </w:r>
      <w:r>
        <w:rPr>
          <w:rFonts w:ascii="Sylfaen" w:hAnsi="Sylfaen" w:cs="Sylfaen" w:eastAsia="Sylfaen"/>
        </w:rPr>
        <w:t>„რომლის“</w:t>
      </w:r>
    </w:p>
    <w:p>
      <w:pPr>
        <w:spacing w:after="0" w:line="328" w:lineRule="auto"/>
        <w:jc w:val="both"/>
        <w:rPr>
          <w:rFonts w:ascii="Sylfaen" w:hAnsi="Sylfaen" w:cs="Sylfaen" w:eastAsia="Sylfaen"/>
        </w:rPr>
        <w:sectPr>
          <w:pgSz w:w="11920" w:h="16850"/>
          <w:pgMar w:header="722" w:footer="884" w:top="1580" w:bottom="1080" w:left="980" w:right="1420"/>
        </w:sectPr>
      </w:pPr>
    </w:p>
    <w:p>
      <w:pPr>
        <w:pStyle w:val="BodyText"/>
        <w:spacing w:line="336" w:lineRule="auto" w:before="108"/>
        <w:ind w:left="460" w:right="115"/>
        <w:jc w:val="both"/>
        <w:rPr>
          <w:rFonts w:ascii="Sylfaen" w:hAnsi="Sylfaen"/>
        </w:rPr>
      </w:pPr>
      <w:r>
        <w:rPr>
          <w:rFonts w:ascii="Sylfaen" w:hAnsi="Sylfaen"/>
        </w:rPr>
        <w:t>/romlis/. Thus, instead of saying: </w:t>
      </w:r>
      <w:r>
        <w:rPr>
          <w:i/>
        </w:rPr>
        <w:t>“I went to the restaurant, the manager of which was my </w:t>
      </w:r>
      <w:r>
        <w:rPr>
          <w:i/>
        </w:rPr>
        <w:t>friend” </w:t>
      </w:r>
      <w:r>
        <w:rPr>
          <w:rFonts w:ascii="Sylfaen" w:hAnsi="Sylfaen"/>
        </w:rPr>
        <w:t>, Georgians say: </w:t>
      </w:r>
      <w:r>
        <w:rPr/>
        <w:t>“I went to the restaurant which’s manager was my friend”, </w:t>
      </w:r>
      <w:r>
        <w:rPr>
          <w:rFonts w:ascii="Sylfaen" w:hAnsi="Sylfaen"/>
        </w:rPr>
        <w:t>i.e. due to</w:t>
      </w:r>
      <w:r>
        <w:rPr>
          <w:rFonts w:ascii="Sylfaen" w:hAnsi="Sylfaen"/>
          <w:spacing w:val="-15"/>
        </w:rPr>
        <w:t> </w:t>
      </w:r>
      <w:r>
        <w:rPr>
          <w:rFonts w:ascii="Sylfaen" w:hAnsi="Sylfaen"/>
        </w:rPr>
        <w:t>native</w:t>
      </w:r>
      <w:r>
        <w:rPr>
          <w:rFonts w:ascii="Sylfaen" w:hAnsi="Sylfaen"/>
          <w:spacing w:val="-17"/>
        </w:rPr>
        <w:t> </w:t>
      </w:r>
      <w:r>
        <w:rPr>
          <w:rFonts w:ascii="Sylfaen" w:hAnsi="Sylfaen"/>
        </w:rPr>
        <w:t>language</w:t>
      </w:r>
      <w:r>
        <w:rPr>
          <w:rFonts w:ascii="Sylfaen" w:hAnsi="Sylfaen"/>
          <w:spacing w:val="-17"/>
        </w:rPr>
        <w:t> </w:t>
      </w:r>
      <w:r>
        <w:rPr>
          <w:rFonts w:ascii="Sylfaen" w:hAnsi="Sylfaen"/>
        </w:rPr>
        <w:t>interference,</w:t>
      </w:r>
      <w:r>
        <w:rPr>
          <w:rFonts w:ascii="Sylfaen" w:hAnsi="Sylfaen"/>
          <w:spacing w:val="-15"/>
        </w:rPr>
        <w:t> </w:t>
      </w:r>
      <w:r>
        <w:rPr>
          <w:rFonts w:ascii="Sylfaen" w:hAnsi="Sylfaen"/>
        </w:rPr>
        <w:t>they</w:t>
      </w:r>
      <w:r>
        <w:rPr>
          <w:rFonts w:ascii="Sylfaen" w:hAnsi="Sylfaen"/>
          <w:spacing w:val="-15"/>
        </w:rPr>
        <w:t> </w:t>
      </w:r>
      <w:r>
        <w:rPr>
          <w:rFonts w:ascii="Sylfaen" w:hAnsi="Sylfaen"/>
        </w:rPr>
        <w:t>transfer</w:t>
      </w:r>
      <w:r>
        <w:rPr>
          <w:rFonts w:ascii="Sylfaen" w:hAnsi="Sylfaen"/>
          <w:spacing w:val="-16"/>
        </w:rPr>
        <w:t> </w:t>
      </w:r>
      <w:r>
        <w:rPr>
          <w:rFonts w:ascii="Sylfaen" w:hAnsi="Sylfaen"/>
        </w:rPr>
        <w:t>the</w:t>
      </w:r>
      <w:r>
        <w:rPr>
          <w:rFonts w:ascii="Sylfaen" w:hAnsi="Sylfaen"/>
          <w:spacing w:val="-17"/>
        </w:rPr>
        <w:t> </w:t>
      </w:r>
      <w:r>
        <w:rPr>
          <w:rFonts w:ascii="Sylfaen" w:hAnsi="Sylfaen"/>
        </w:rPr>
        <w:t>Georgian</w:t>
      </w:r>
      <w:r>
        <w:rPr>
          <w:rFonts w:ascii="Sylfaen" w:hAnsi="Sylfaen"/>
          <w:spacing w:val="-15"/>
        </w:rPr>
        <w:t> </w:t>
      </w:r>
      <w:r>
        <w:rPr>
          <w:rFonts w:ascii="Sylfaen" w:hAnsi="Sylfaen"/>
        </w:rPr>
        <w:t>sentence</w:t>
      </w:r>
      <w:r>
        <w:rPr>
          <w:rFonts w:ascii="Sylfaen" w:hAnsi="Sylfaen"/>
          <w:spacing w:val="-15"/>
        </w:rPr>
        <w:t> </w:t>
      </w:r>
      <w:r>
        <w:rPr>
          <w:rFonts w:ascii="Sylfaen" w:hAnsi="Sylfaen"/>
        </w:rPr>
        <w:t>structure</w:t>
      </w:r>
      <w:r>
        <w:rPr>
          <w:rFonts w:ascii="Sylfaen" w:hAnsi="Sylfaen"/>
          <w:spacing w:val="-15"/>
        </w:rPr>
        <w:t> </w:t>
      </w:r>
      <w:r>
        <w:rPr>
          <w:rFonts w:ascii="Sylfaen" w:hAnsi="Sylfaen"/>
        </w:rPr>
        <w:t>into</w:t>
      </w:r>
      <w:r>
        <w:rPr>
          <w:rFonts w:ascii="Sylfaen" w:hAnsi="Sylfaen"/>
          <w:spacing w:val="-14"/>
        </w:rPr>
        <w:t> </w:t>
      </w:r>
      <w:r>
        <w:rPr>
          <w:rFonts w:ascii="Sylfaen" w:hAnsi="Sylfaen"/>
        </w:rPr>
        <w:t>English and put the question word in the genitive</w:t>
      </w:r>
      <w:r>
        <w:rPr>
          <w:rFonts w:ascii="Sylfaen" w:hAnsi="Sylfaen"/>
          <w:spacing w:val="-4"/>
        </w:rPr>
        <w:t> </w:t>
      </w:r>
      <w:r>
        <w:rPr>
          <w:rFonts w:ascii="Sylfaen" w:hAnsi="Sylfaen"/>
        </w:rPr>
        <w:t>case.</w:t>
      </w:r>
    </w:p>
    <w:p>
      <w:pPr>
        <w:spacing w:line="326" w:lineRule="auto" w:before="0"/>
        <w:ind w:left="460" w:right="117" w:firstLine="424"/>
        <w:jc w:val="both"/>
        <w:rPr>
          <w:rFonts w:ascii="Sylfaen" w:hAnsi="Sylfaen" w:cs="Sylfaen" w:eastAsia="Sylfaen"/>
          <w:sz w:val="24"/>
          <w:szCs w:val="24"/>
        </w:rPr>
      </w:pPr>
      <w:r>
        <w:rPr>
          <w:rFonts w:ascii="Sylfaen" w:hAnsi="Sylfaen" w:cs="Sylfaen" w:eastAsia="Sylfaen"/>
          <w:sz w:val="24"/>
          <w:szCs w:val="24"/>
        </w:rPr>
        <w:t>Besides,</w:t>
      </w:r>
      <w:r>
        <w:rPr>
          <w:rFonts w:ascii="Sylfaen" w:hAnsi="Sylfaen" w:cs="Sylfaen" w:eastAsia="Sylfaen"/>
          <w:spacing w:val="-9"/>
          <w:sz w:val="24"/>
          <w:szCs w:val="24"/>
        </w:rPr>
        <w:t> </w:t>
      </w:r>
      <w:r>
        <w:rPr>
          <w:rFonts w:ascii="Sylfaen" w:hAnsi="Sylfaen" w:cs="Sylfaen" w:eastAsia="Sylfaen"/>
          <w:sz w:val="24"/>
          <w:szCs w:val="24"/>
        </w:rPr>
        <w:t>the</w:t>
      </w:r>
      <w:r>
        <w:rPr>
          <w:rFonts w:ascii="Sylfaen" w:hAnsi="Sylfaen" w:cs="Sylfaen" w:eastAsia="Sylfaen"/>
          <w:spacing w:val="-8"/>
          <w:sz w:val="24"/>
          <w:szCs w:val="24"/>
        </w:rPr>
        <w:t> </w:t>
      </w:r>
      <w:r>
        <w:rPr>
          <w:rFonts w:ascii="Sylfaen" w:hAnsi="Sylfaen" w:cs="Sylfaen" w:eastAsia="Sylfaen"/>
          <w:sz w:val="24"/>
          <w:szCs w:val="24"/>
        </w:rPr>
        <w:t>Georgian</w:t>
      </w:r>
      <w:r>
        <w:rPr>
          <w:rFonts w:ascii="Sylfaen" w:hAnsi="Sylfaen" w:cs="Sylfaen" w:eastAsia="Sylfaen"/>
          <w:spacing w:val="-9"/>
          <w:sz w:val="24"/>
          <w:szCs w:val="24"/>
        </w:rPr>
        <w:t> </w:t>
      </w:r>
      <w:r>
        <w:rPr>
          <w:rFonts w:ascii="Sylfaen" w:hAnsi="Sylfaen" w:cs="Sylfaen" w:eastAsia="Sylfaen"/>
          <w:sz w:val="24"/>
          <w:szCs w:val="24"/>
        </w:rPr>
        <w:t>relative</w:t>
      </w:r>
      <w:r>
        <w:rPr>
          <w:rFonts w:ascii="Sylfaen" w:hAnsi="Sylfaen" w:cs="Sylfaen" w:eastAsia="Sylfaen"/>
          <w:spacing w:val="-8"/>
          <w:sz w:val="24"/>
          <w:szCs w:val="24"/>
        </w:rPr>
        <w:t> </w:t>
      </w:r>
      <w:r>
        <w:rPr>
          <w:rFonts w:ascii="Sylfaen" w:hAnsi="Sylfaen" w:cs="Sylfaen" w:eastAsia="Sylfaen"/>
          <w:sz w:val="24"/>
          <w:szCs w:val="24"/>
        </w:rPr>
        <w:t>pronoun</w:t>
      </w:r>
      <w:r>
        <w:rPr>
          <w:rFonts w:ascii="Sylfaen" w:hAnsi="Sylfaen" w:cs="Sylfaen" w:eastAsia="Sylfaen"/>
          <w:spacing w:val="-4"/>
          <w:sz w:val="24"/>
          <w:szCs w:val="24"/>
        </w:rPr>
        <w:t> </w:t>
      </w:r>
      <w:r>
        <w:rPr>
          <w:rFonts w:ascii="Sylfaen" w:hAnsi="Sylfaen" w:cs="Sylfaen" w:eastAsia="Sylfaen"/>
          <w:i/>
          <w:sz w:val="25"/>
          <w:szCs w:val="25"/>
        </w:rPr>
        <w:t>„რომელიც“</w:t>
      </w:r>
      <w:r>
        <w:rPr>
          <w:rFonts w:ascii="Sylfaen" w:hAnsi="Sylfaen" w:cs="Sylfaen" w:eastAsia="Sylfaen"/>
          <w:i/>
          <w:spacing w:val="-12"/>
          <w:sz w:val="25"/>
          <w:szCs w:val="25"/>
        </w:rPr>
        <w:t> </w:t>
      </w:r>
      <w:r>
        <w:rPr>
          <w:rFonts w:ascii="Sylfaen" w:hAnsi="Sylfaen" w:cs="Sylfaen" w:eastAsia="Sylfaen"/>
          <w:sz w:val="24"/>
          <w:szCs w:val="24"/>
        </w:rPr>
        <w:t>/romelits/</w:t>
      </w:r>
      <w:r>
        <w:rPr>
          <w:rFonts w:ascii="Sylfaen" w:hAnsi="Sylfaen" w:cs="Sylfaen" w:eastAsia="Sylfaen"/>
          <w:spacing w:val="-9"/>
          <w:sz w:val="24"/>
          <w:szCs w:val="24"/>
        </w:rPr>
        <w:t> </w:t>
      </w:r>
      <w:r>
        <w:rPr>
          <w:rFonts w:ascii="Sylfaen" w:hAnsi="Sylfaen" w:cs="Sylfaen" w:eastAsia="Sylfaen"/>
          <w:sz w:val="24"/>
          <w:szCs w:val="24"/>
        </w:rPr>
        <w:t>is</w:t>
      </w:r>
      <w:r>
        <w:rPr>
          <w:rFonts w:ascii="Sylfaen" w:hAnsi="Sylfaen" w:cs="Sylfaen" w:eastAsia="Sylfaen"/>
          <w:spacing w:val="-8"/>
          <w:sz w:val="24"/>
          <w:szCs w:val="24"/>
        </w:rPr>
        <w:t> </w:t>
      </w:r>
      <w:r>
        <w:rPr>
          <w:rFonts w:ascii="Sylfaen" w:hAnsi="Sylfaen" w:cs="Sylfaen" w:eastAsia="Sylfaen"/>
          <w:sz w:val="24"/>
          <w:szCs w:val="24"/>
        </w:rPr>
        <w:t>used</w:t>
      </w:r>
      <w:r>
        <w:rPr>
          <w:rFonts w:ascii="Sylfaen" w:hAnsi="Sylfaen" w:cs="Sylfaen" w:eastAsia="Sylfaen"/>
          <w:spacing w:val="-8"/>
          <w:sz w:val="24"/>
          <w:szCs w:val="24"/>
        </w:rPr>
        <w:t> </w:t>
      </w:r>
      <w:r>
        <w:rPr>
          <w:rFonts w:ascii="Sylfaen" w:hAnsi="Sylfaen" w:cs="Sylfaen" w:eastAsia="Sylfaen"/>
          <w:sz w:val="24"/>
          <w:szCs w:val="24"/>
        </w:rPr>
        <w:t>with</w:t>
      </w:r>
      <w:r>
        <w:rPr>
          <w:rFonts w:ascii="Sylfaen" w:hAnsi="Sylfaen" w:cs="Sylfaen" w:eastAsia="Sylfaen"/>
          <w:spacing w:val="-9"/>
          <w:sz w:val="24"/>
          <w:szCs w:val="24"/>
        </w:rPr>
        <w:t> </w:t>
      </w:r>
      <w:r>
        <w:rPr>
          <w:rFonts w:ascii="Sylfaen" w:hAnsi="Sylfaen" w:cs="Sylfaen" w:eastAsia="Sylfaen"/>
          <w:sz w:val="24"/>
          <w:szCs w:val="24"/>
        </w:rPr>
        <w:t>reference to both animate and inanimate nouns. Therefore, Georgian learners of English often say: </w:t>
      </w:r>
      <w:r>
        <w:rPr>
          <w:i/>
          <w:sz w:val="24"/>
          <w:szCs w:val="24"/>
        </w:rPr>
        <w:t>“the</w:t>
      </w:r>
      <w:r>
        <w:rPr>
          <w:i/>
          <w:spacing w:val="-20"/>
          <w:sz w:val="24"/>
          <w:szCs w:val="24"/>
        </w:rPr>
        <w:t> </w:t>
      </w:r>
      <w:r>
        <w:rPr>
          <w:i/>
          <w:sz w:val="24"/>
          <w:szCs w:val="24"/>
        </w:rPr>
        <w:t>man</w:t>
      </w:r>
      <w:r>
        <w:rPr>
          <w:i/>
          <w:spacing w:val="-20"/>
          <w:sz w:val="24"/>
          <w:szCs w:val="24"/>
        </w:rPr>
        <w:t> </w:t>
      </w:r>
      <w:r>
        <w:rPr>
          <w:i/>
          <w:sz w:val="24"/>
          <w:szCs w:val="24"/>
        </w:rPr>
        <w:t>which</w:t>
      </w:r>
      <w:r>
        <w:rPr>
          <w:i/>
          <w:spacing w:val="-20"/>
          <w:sz w:val="24"/>
          <w:szCs w:val="24"/>
        </w:rPr>
        <w:t> </w:t>
      </w:r>
      <w:r>
        <w:rPr>
          <w:i/>
          <w:sz w:val="24"/>
          <w:szCs w:val="24"/>
        </w:rPr>
        <w:t>was</w:t>
      </w:r>
      <w:r>
        <w:rPr>
          <w:i/>
          <w:spacing w:val="-19"/>
          <w:sz w:val="24"/>
          <w:szCs w:val="24"/>
        </w:rPr>
        <w:t> </w:t>
      </w:r>
      <w:r>
        <w:rPr>
          <w:i/>
          <w:sz w:val="24"/>
          <w:szCs w:val="24"/>
        </w:rPr>
        <w:t>looking</w:t>
      </w:r>
      <w:r>
        <w:rPr>
          <w:i/>
          <w:spacing w:val="-19"/>
          <w:sz w:val="24"/>
          <w:szCs w:val="24"/>
        </w:rPr>
        <w:t> </w:t>
      </w:r>
      <w:r>
        <w:rPr>
          <w:i/>
          <w:sz w:val="24"/>
          <w:szCs w:val="24"/>
        </w:rPr>
        <w:t>at</w:t>
      </w:r>
      <w:r>
        <w:rPr>
          <w:i/>
          <w:spacing w:val="-19"/>
          <w:sz w:val="24"/>
          <w:szCs w:val="24"/>
        </w:rPr>
        <w:t> </w:t>
      </w:r>
      <w:r>
        <w:rPr>
          <w:i/>
          <w:sz w:val="24"/>
          <w:szCs w:val="24"/>
        </w:rPr>
        <w:t>me”*</w:t>
      </w:r>
      <w:r>
        <w:rPr>
          <w:rFonts w:ascii="Sylfaen" w:hAnsi="Sylfaen" w:cs="Sylfaen" w:eastAsia="Sylfaen"/>
          <w:sz w:val="24"/>
          <w:szCs w:val="24"/>
        </w:rPr>
        <w:t>,</w:t>
      </w:r>
      <w:r>
        <w:rPr>
          <w:rFonts w:ascii="Sylfaen" w:hAnsi="Sylfaen" w:cs="Sylfaen" w:eastAsia="Sylfaen"/>
          <w:spacing w:val="-19"/>
          <w:sz w:val="24"/>
          <w:szCs w:val="24"/>
        </w:rPr>
        <w:t> </w:t>
      </w:r>
      <w:r>
        <w:rPr>
          <w:rFonts w:ascii="Sylfaen" w:hAnsi="Sylfaen" w:cs="Sylfaen" w:eastAsia="Sylfaen"/>
          <w:sz w:val="24"/>
          <w:szCs w:val="24"/>
        </w:rPr>
        <w:t>instead</w:t>
      </w:r>
      <w:r>
        <w:rPr>
          <w:rFonts w:ascii="Sylfaen" w:hAnsi="Sylfaen" w:cs="Sylfaen" w:eastAsia="Sylfaen"/>
          <w:spacing w:val="-19"/>
          <w:sz w:val="24"/>
          <w:szCs w:val="24"/>
        </w:rPr>
        <w:t> </w:t>
      </w:r>
      <w:r>
        <w:rPr>
          <w:rFonts w:ascii="Sylfaen" w:hAnsi="Sylfaen" w:cs="Sylfaen" w:eastAsia="Sylfaen"/>
          <w:sz w:val="24"/>
          <w:szCs w:val="24"/>
        </w:rPr>
        <w:t>of</w:t>
      </w:r>
      <w:r>
        <w:rPr>
          <w:rFonts w:ascii="Sylfaen" w:hAnsi="Sylfaen" w:cs="Sylfaen" w:eastAsia="Sylfaen"/>
          <w:spacing w:val="-19"/>
          <w:sz w:val="24"/>
          <w:szCs w:val="24"/>
        </w:rPr>
        <w:t> </w:t>
      </w:r>
      <w:r>
        <w:rPr>
          <w:rFonts w:ascii="Sylfaen" w:hAnsi="Sylfaen" w:cs="Sylfaen" w:eastAsia="Sylfaen"/>
          <w:sz w:val="24"/>
          <w:szCs w:val="24"/>
        </w:rPr>
        <w:t>the</w:t>
      </w:r>
      <w:r>
        <w:rPr>
          <w:rFonts w:ascii="Sylfaen" w:hAnsi="Sylfaen" w:cs="Sylfaen" w:eastAsia="Sylfaen"/>
          <w:spacing w:val="-19"/>
          <w:sz w:val="24"/>
          <w:szCs w:val="24"/>
        </w:rPr>
        <w:t> </w:t>
      </w:r>
      <w:r>
        <w:rPr>
          <w:rFonts w:ascii="Sylfaen" w:hAnsi="Sylfaen" w:cs="Sylfaen" w:eastAsia="Sylfaen"/>
          <w:sz w:val="24"/>
          <w:szCs w:val="24"/>
        </w:rPr>
        <w:t>correct</w:t>
      </w:r>
      <w:r>
        <w:rPr>
          <w:rFonts w:ascii="Sylfaen" w:hAnsi="Sylfaen" w:cs="Sylfaen" w:eastAsia="Sylfaen"/>
          <w:spacing w:val="-20"/>
          <w:sz w:val="24"/>
          <w:szCs w:val="24"/>
        </w:rPr>
        <w:t> </w:t>
      </w:r>
      <w:r>
        <w:rPr>
          <w:rFonts w:ascii="Sylfaen" w:hAnsi="Sylfaen" w:cs="Sylfaen" w:eastAsia="Sylfaen"/>
          <w:sz w:val="24"/>
          <w:szCs w:val="24"/>
        </w:rPr>
        <w:t>form</w:t>
      </w:r>
      <w:r>
        <w:rPr>
          <w:rFonts w:ascii="Sylfaen" w:hAnsi="Sylfaen" w:cs="Sylfaen" w:eastAsia="Sylfaen"/>
          <w:spacing w:val="-18"/>
          <w:sz w:val="24"/>
          <w:szCs w:val="24"/>
        </w:rPr>
        <w:t> </w:t>
      </w:r>
      <w:r>
        <w:rPr>
          <w:rFonts w:ascii="Sylfaen" w:hAnsi="Sylfaen" w:cs="Sylfaen" w:eastAsia="Sylfaen"/>
          <w:i/>
          <w:sz w:val="25"/>
          <w:szCs w:val="25"/>
        </w:rPr>
        <w:t>“the</w:t>
      </w:r>
      <w:r>
        <w:rPr>
          <w:rFonts w:ascii="Sylfaen" w:hAnsi="Sylfaen" w:cs="Sylfaen" w:eastAsia="Sylfaen"/>
          <w:i/>
          <w:spacing w:val="-22"/>
          <w:sz w:val="25"/>
          <w:szCs w:val="25"/>
        </w:rPr>
        <w:t> </w:t>
      </w:r>
      <w:r>
        <w:rPr>
          <w:rFonts w:ascii="Sylfaen" w:hAnsi="Sylfaen" w:cs="Sylfaen" w:eastAsia="Sylfaen"/>
          <w:i/>
          <w:sz w:val="25"/>
          <w:szCs w:val="25"/>
        </w:rPr>
        <w:t>man</w:t>
      </w:r>
      <w:r>
        <w:rPr>
          <w:rFonts w:ascii="Sylfaen" w:hAnsi="Sylfaen" w:cs="Sylfaen" w:eastAsia="Sylfaen"/>
          <w:i/>
          <w:spacing w:val="-21"/>
          <w:sz w:val="25"/>
          <w:szCs w:val="25"/>
        </w:rPr>
        <w:t> </w:t>
      </w:r>
      <w:r>
        <w:rPr>
          <w:rFonts w:ascii="Sylfaen" w:hAnsi="Sylfaen" w:cs="Sylfaen" w:eastAsia="Sylfaen"/>
          <w:i/>
          <w:sz w:val="25"/>
          <w:szCs w:val="25"/>
        </w:rPr>
        <w:t>who</w:t>
      </w:r>
      <w:r>
        <w:rPr>
          <w:rFonts w:ascii="Sylfaen" w:hAnsi="Sylfaen" w:cs="Sylfaen" w:eastAsia="Sylfaen"/>
          <w:i/>
          <w:spacing w:val="-22"/>
          <w:sz w:val="25"/>
          <w:szCs w:val="25"/>
        </w:rPr>
        <w:t> </w:t>
      </w:r>
      <w:r>
        <w:rPr>
          <w:rFonts w:ascii="Sylfaen" w:hAnsi="Sylfaen" w:cs="Sylfaen" w:eastAsia="Sylfaen"/>
          <w:i/>
          <w:sz w:val="25"/>
          <w:szCs w:val="25"/>
        </w:rPr>
        <w:t>was</w:t>
      </w:r>
      <w:r>
        <w:rPr>
          <w:rFonts w:ascii="Sylfaen" w:hAnsi="Sylfaen" w:cs="Sylfaen" w:eastAsia="Sylfaen"/>
          <w:i/>
          <w:spacing w:val="-22"/>
          <w:sz w:val="25"/>
          <w:szCs w:val="25"/>
        </w:rPr>
        <w:t> </w:t>
      </w:r>
      <w:r>
        <w:rPr>
          <w:rFonts w:ascii="Sylfaen" w:hAnsi="Sylfaen" w:cs="Sylfaen" w:eastAsia="Sylfaen"/>
          <w:i/>
          <w:sz w:val="25"/>
          <w:szCs w:val="25"/>
        </w:rPr>
        <w:t>looking at me”. </w:t>
      </w:r>
      <w:r>
        <w:rPr>
          <w:rFonts w:ascii="Sylfaen" w:hAnsi="Sylfaen" w:cs="Sylfaen" w:eastAsia="Sylfaen"/>
          <w:sz w:val="24"/>
          <w:szCs w:val="24"/>
        </w:rPr>
        <w:t>This problem is easily overcome thanks to Nirvana’s famous song “The man who sold the</w:t>
      </w:r>
      <w:r>
        <w:rPr>
          <w:rFonts w:ascii="Sylfaen" w:hAnsi="Sylfaen" w:cs="Sylfaen" w:eastAsia="Sylfaen"/>
          <w:spacing w:val="-2"/>
          <w:sz w:val="24"/>
          <w:szCs w:val="24"/>
        </w:rPr>
        <w:t> </w:t>
      </w:r>
      <w:r>
        <w:rPr>
          <w:rFonts w:ascii="Sylfaen" w:hAnsi="Sylfaen" w:cs="Sylfaen" w:eastAsia="Sylfaen"/>
          <w:sz w:val="24"/>
          <w:szCs w:val="24"/>
        </w:rPr>
        <w:t>world”.</w:t>
      </w:r>
    </w:p>
    <w:p>
      <w:pPr>
        <w:pStyle w:val="Heading5"/>
        <w:numPr>
          <w:ilvl w:val="1"/>
          <w:numId w:val="21"/>
        </w:numPr>
        <w:tabs>
          <w:tab w:pos="1181" w:val="left" w:leader="none"/>
        </w:tabs>
        <w:spacing w:line="240" w:lineRule="auto" w:before="9" w:after="0"/>
        <w:ind w:left="1180" w:right="0" w:hanging="296"/>
        <w:jc w:val="both"/>
        <w:rPr>
          <w:rFonts w:ascii="Sylfaen" w:hAnsi="Sylfaen"/>
        </w:rPr>
      </w:pPr>
      <w:r>
        <w:rPr>
          <w:rFonts w:ascii="Sylfaen" w:hAnsi="Sylfaen"/>
          <w:spacing w:val="-4"/>
        </w:rPr>
        <w:t>Misleading </w:t>
      </w:r>
      <w:r>
        <w:rPr>
          <w:rFonts w:ascii="Sylfaen" w:hAnsi="Sylfaen"/>
          <w:spacing w:val="-3"/>
        </w:rPr>
        <w:t>Constructions </w:t>
      </w:r>
      <w:r>
        <w:rPr>
          <w:rFonts w:ascii="Sylfaen" w:hAnsi="Sylfaen"/>
        </w:rPr>
        <w:t>with the Word</w:t>
      </w:r>
      <w:r>
        <w:rPr>
          <w:rFonts w:ascii="Sylfaen" w:hAnsi="Sylfaen"/>
          <w:spacing w:val="-5"/>
        </w:rPr>
        <w:t> </w:t>
      </w:r>
      <w:r>
        <w:rPr>
          <w:rFonts w:ascii="Sylfaen" w:hAnsi="Sylfaen"/>
          <w:spacing w:val="-3"/>
        </w:rPr>
        <w:t>“That”</w:t>
      </w:r>
    </w:p>
    <w:p>
      <w:pPr>
        <w:pStyle w:val="BodyText"/>
        <w:spacing w:line="328" w:lineRule="auto" w:before="128"/>
        <w:ind w:left="460" w:right="116" w:firstLine="424"/>
        <w:jc w:val="both"/>
        <w:rPr>
          <w:rFonts w:ascii="Sylfaen" w:hAnsi="Sylfaen" w:cs="Sylfaen" w:eastAsia="Sylfaen"/>
        </w:rPr>
      </w:pPr>
      <w:r>
        <w:rPr>
          <w:rFonts w:ascii="Sylfaen" w:hAnsi="Sylfaen" w:cs="Sylfaen" w:eastAsia="Sylfaen"/>
        </w:rPr>
        <w:t>Special mention should be made of the word </w:t>
      </w:r>
      <w:r>
        <w:rPr>
          <w:i/>
        </w:rPr>
        <w:t>“That”, </w:t>
      </w:r>
      <w:r>
        <w:rPr>
          <w:rFonts w:ascii="Sylfaen" w:hAnsi="Sylfaen" w:cs="Sylfaen" w:eastAsia="Sylfaen"/>
        </w:rPr>
        <w:t>used as a conjunction and a relative pronoun. Above all, we should note punctuation errors: under the influence of Georgian</w:t>
      </w:r>
      <w:r>
        <w:rPr>
          <w:rFonts w:ascii="Sylfaen" w:hAnsi="Sylfaen" w:cs="Sylfaen" w:eastAsia="Sylfaen"/>
          <w:spacing w:val="-11"/>
        </w:rPr>
        <w:t> </w:t>
      </w:r>
      <w:r>
        <w:rPr>
          <w:rFonts w:ascii="Sylfaen" w:hAnsi="Sylfaen" w:cs="Sylfaen" w:eastAsia="Sylfaen"/>
        </w:rPr>
        <w:t>rules</w:t>
      </w:r>
      <w:r>
        <w:rPr>
          <w:rFonts w:ascii="Sylfaen" w:hAnsi="Sylfaen" w:cs="Sylfaen" w:eastAsia="Sylfaen"/>
          <w:spacing w:val="-11"/>
        </w:rPr>
        <w:t> </w:t>
      </w:r>
      <w:r>
        <w:rPr>
          <w:rFonts w:ascii="Sylfaen" w:hAnsi="Sylfaen" w:cs="Sylfaen" w:eastAsia="Sylfaen"/>
        </w:rPr>
        <w:t>of</w:t>
      </w:r>
      <w:r>
        <w:rPr>
          <w:rFonts w:ascii="Sylfaen" w:hAnsi="Sylfaen" w:cs="Sylfaen" w:eastAsia="Sylfaen"/>
          <w:spacing w:val="-9"/>
        </w:rPr>
        <w:t> </w:t>
      </w:r>
      <w:r>
        <w:rPr>
          <w:rFonts w:ascii="Sylfaen" w:hAnsi="Sylfaen" w:cs="Sylfaen" w:eastAsia="Sylfaen"/>
        </w:rPr>
        <w:t>punctuation,</w:t>
      </w:r>
      <w:r>
        <w:rPr>
          <w:rFonts w:ascii="Sylfaen" w:hAnsi="Sylfaen" w:cs="Sylfaen" w:eastAsia="Sylfaen"/>
          <w:spacing w:val="-9"/>
        </w:rPr>
        <w:t> </w:t>
      </w:r>
      <w:r>
        <w:rPr>
          <w:rFonts w:ascii="Sylfaen" w:hAnsi="Sylfaen" w:cs="Sylfaen" w:eastAsia="Sylfaen"/>
        </w:rPr>
        <w:t>students</w:t>
      </w:r>
      <w:r>
        <w:rPr>
          <w:rFonts w:ascii="Sylfaen" w:hAnsi="Sylfaen" w:cs="Sylfaen" w:eastAsia="Sylfaen"/>
          <w:spacing w:val="-9"/>
        </w:rPr>
        <w:t> </w:t>
      </w:r>
      <w:r>
        <w:rPr>
          <w:rFonts w:ascii="Sylfaen" w:hAnsi="Sylfaen" w:cs="Sylfaen" w:eastAsia="Sylfaen"/>
        </w:rPr>
        <w:t>use</w:t>
      </w:r>
      <w:r>
        <w:rPr>
          <w:rFonts w:ascii="Sylfaen" w:hAnsi="Sylfaen" w:cs="Sylfaen" w:eastAsia="Sylfaen"/>
          <w:spacing w:val="-11"/>
        </w:rPr>
        <w:t> </w:t>
      </w:r>
      <w:r>
        <w:rPr>
          <w:rFonts w:ascii="Sylfaen" w:hAnsi="Sylfaen" w:cs="Sylfaen" w:eastAsia="Sylfaen"/>
        </w:rPr>
        <w:t>a</w:t>
      </w:r>
      <w:r>
        <w:rPr>
          <w:rFonts w:ascii="Sylfaen" w:hAnsi="Sylfaen" w:cs="Sylfaen" w:eastAsia="Sylfaen"/>
          <w:spacing w:val="-10"/>
        </w:rPr>
        <w:t> </w:t>
      </w:r>
      <w:r>
        <w:rPr>
          <w:rFonts w:ascii="Sylfaen" w:hAnsi="Sylfaen" w:cs="Sylfaen" w:eastAsia="Sylfaen"/>
        </w:rPr>
        <w:t>comma</w:t>
      </w:r>
      <w:r>
        <w:rPr>
          <w:rFonts w:ascii="Sylfaen" w:hAnsi="Sylfaen" w:cs="Sylfaen" w:eastAsia="Sylfaen"/>
          <w:spacing w:val="-10"/>
        </w:rPr>
        <w:t> </w:t>
      </w:r>
      <w:r>
        <w:rPr>
          <w:rFonts w:ascii="Sylfaen" w:hAnsi="Sylfaen" w:cs="Sylfaen" w:eastAsia="Sylfaen"/>
        </w:rPr>
        <w:t>before</w:t>
      </w:r>
      <w:r>
        <w:rPr>
          <w:rFonts w:ascii="Sylfaen" w:hAnsi="Sylfaen" w:cs="Sylfaen" w:eastAsia="Sylfaen"/>
          <w:spacing w:val="-9"/>
        </w:rPr>
        <w:t> </w:t>
      </w:r>
      <w:r>
        <w:rPr>
          <w:rFonts w:ascii="Sylfaen" w:hAnsi="Sylfaen" w:cs="Sylfaen" w:eastAsia="Sylfaen"/>
        </w:rPr>
        <w:t>the</w:t>
      </w:r>
      <w:r>
        <w:rPr>
          <w:rFonts w:ascii="Sylfaen" w:hAnsi="Sylfaen" w:cs="Sylfaen" w:eastAsia="Sylfaen"/>
          <w:spacing w:val="-12"/>
        </w:rPr>
        <w:t> </w:t>
      </w:r>
      <w:r>
        <w:rPr>
          <w:rFonts w:ascii="Sylfaen" w:hAnsi="Sylfaen" w:cs="Sylfaen" w:eastAsia="Sylfaen"/>
        </w:rPr>
        <w:t>conjunction</w:t>
      </w:r>
      <w:r>
        <w:rPr>
          <w:rFonts w:ascii="Sylfaen" w:hAnsi="Sylfaen" w:cs="Sylfaen" w:eastAsia="Sylfaen"/>
          <w:spacing w:val="-7"/>
        </w:rPr>
        <w:t> </w:t>
      </w:r>
      <w:r>
        <w:rPr>
          <w:rFonts w:ascii="Sylfaen" w:hAnsi="Sylfaen" w:cs="Sylfaen" w:eastAsia="Sylfaen"/>
          <w:i/>
          <w:sz w:val="25"/>
          <w:szCs w:val="25"/>
        </w:rPr>
        <w:t>that,</w:t>
      </w:r>
      <w:r>
        <w:rPr>
          <w:rFonts w:ascii="Sylfaen" w:hAnsi="Sylfaen" w:cs="Sylfaen" w:eastAsia="Sylfaen"/>
          <w:i/>
          <w:spacing w:val="-12"/>
          <w:sz w:val="25"/>
          <w:szCs w:val="25"/>
        </w:rPr>
        <w:t> </w:t>
      </w:r>
      <w:r>
        <w:rPr>
          <w:rFonts w:ascii="Sylfaen" w:hAnsi="Sylfaen" w:cs="Sylfaen" w:eastAsia="Sylfaen"/>
        </w:rPr>
        <w:t>because its correlate conjunction </w:t>
      </w:r>
      <w:r>
        <w:rPr>
          <w:rFonts w:ascii="Sylfaen" w:hAnsi="Sylfaen" w:cs="Sylfaen" w:eastAsia="Sylfaen"/>
          <w:i/>
          <w:sz w:val="25"/>
          <w:szCs w:val="25"/>
        </w:rPr>
        <w:t>„რომ“ </w:t>
      </w:r>
      <w:r>
        <w:rPr>
          <w:rFonts w:ascii="Sylfaen" w:hAnsi="Sylfaen" w:cs="Sylfaen" w:eastAsia="Sylfaen"/>
        </w:rPr>
        <w:t>/rom/ is preceded by a comma in Georgian. Besides, the Georgian construction „ყველაფერი, რაც“ /qvelaferi rats/ (everything that/all that)</w:t>
      </w:r>
      <w:r>
        <w:rPr>
          <w:rFonts w:ascii="Sylfaen" w:hAnsi="Sylfaen" w:cs="Sylfaen" w:eastAsia="Sylfaen"/>
          <w:spacing w:val="-21"/>
        </w:rPr>
        <w:t> </w:t>
      </w:r>
      <w:r>
        <w:rPr>
          <w:rFonts w:ascii="Sylfaen" w:hAnsi="Sylfaen" w:cs="Sylfaen" w:eastAsia="Sylfaen"/>
        </w:rPr>
        <w:t>is</w:t>
      </w:r>
    </w:p>
    <w:p>
      <w:pPr>
        <w:spacing w:line="326" w:lineRule="auto" w:before="12"/>
        <w:ind w:left="460" w:right="114" w:firstLine="424"/>
        <w:jc w:val="both"/>
        <w:rPr>
          <w:rFonts w:ascii="Sylfaen" w:hAnsi="Sylfaen"/>
          <w:sz w:val="24"/>
        </w:rPr>
      </w:pPr>
      <w:r>
        <w:rPr>
          <w:rFonts w:ascii="Sylfaen" w:hAnsi="Sylfaen"/>
          <w:sz w:val="24"/>
        </w:rPr>
        <w:t>wrongly translated into English as “All what”. Hence, the students say: </w:t>
      </w:r>
      <w:r>
        <w:rPr>
          <w:i/>
          <w:sz w:val="24"/>
        </w:rPr>
        <w:t>“All what I </w:t>
      </w:r>
      <w:r>
        <w:rPr>
          <w:i/>
          <w:sz w:val="24"/>
        </w:rPr>
        <w:t>want</w:t>
      </w:r>
      <w:r>
        <w:rPr>
          <w:i/>
          <w:spacing w:val="-14"/>
          <w:sz w:val="24"/>
        </w:rPr>
        <w:t> </w:t>
      </w:r>
      <w:r>
        <w:rPr>
          <w:i/>
          <w:sz w:val="24"/>
        </w:rPr>
        <w:t>”</w:t>
      </w:r>
      <w:r>
        <w:rPr>
          <w:rFonts w:ascii="Sylfaen" w:hAnsi="Sylfaen"/>
          <w:sz w:val="24"/>
        </w:rPr>
        <w:t>*</w:t>
      </w:r>
      <w:r>
        <w:rPr>
          <w:rFonts w:ascii="Sylfaen" w:hAnsi="Sylfaen"/>
          <w:spacing w:val="-16"/>
          <w:sz w:val="24"/>
        </w:rPr>
        <w:t> </w:t>
      </w:r>
      <w:r>
        <w:rPr>
          <w:rFonts w:ascii="Sylfaen" w:hAnsi="Sylfaen"/>
          <w:sz w:val="24"/>
        </w:rPr>
        <w:t>instead</w:t>
      </w:r>
      <w:r>
        <w:rPr>
          <w:rFonts w:ascii="Sylfaen" w:hAnsi="Sylfaen"/>
          <w:spacing w:val="-14"/>
          <w:sz w:val="24"/>
        </w:rPr>
        <w:t> </w:t>
      </w:r>
      <w:r>
        <w:rPr>
          <w:rFonts w:ascii="Sylfaen" w:hAnsi="Sylfaen"/>
          <w:sz w:val="24"/>
        </w:rPr>
        <w:t>of</w:t>
      </w:r>
      <w:r>
        <w:rPr>
          <w:rFonts w:ascii="Sylfaen" w:hAnsi="Sylfaen"/>
          <w:spacing w:val="-15"/>
          <w:sz w:val="24"/>
        </w:rPr>
        <w:t> </w:t>
      </w:r>
      <w:r>
        <w:rPr>
          <w:rFonts w:ascii="Sylfaen" w:hAnsi="Sylfaen"/>
          <w:sz w:val="24"/>
        </w:rPr>
        <w:t>the</w:t>
      </w:r>
      <w:r>
        <w:rPr>
          <w:rFonts w:ascii="Sylfaen" w:hAnsi="Sylfaen"/>
          <w:spacing w:val="-17"/>
          <w:sz w:val="24"/>
        </w:rPr>
        <w:t> </w:t>
      </w:r>
      <w:r>
        <w:rPr>
          <w:rFonts w:ascii="Sylfaen" w:hAnsi="Sylfaen"/>
          <w:sz w:val="24"/>
        </w:rPr>
        <w:t>correct</w:t>
      </w:r>
      <w:r>
        <w:rPr>
          <w:rFonts w:ascii="Sylfaen" w:hAnsi="Sylfaen"/>
          <w:spacing w:val="-14"/>
          <w:sz w:val="24"/>
        </w:rPr>
        <w:t> </w:t>
      </w:r>
      <w:r>
        <w:rPr>
          <w:rFonts w:ascii="Sylfaen" w:hAnsi="Sylfaen"/>
          <w:sz w:val="24"/>
        </w:rPr>
        <w:t>form</w:t>
      </w:r>
      <w:r>
        <w:rPr>
          <w:rFonts w:ascii="Sylfaen" w:hAnsi="Sylfaen"/>
          <w:spacing w:val="-13"/>
          <w:sz w:val="24"/>
        </w:rPr>
        <w:t> </w:t>
      </w:r>
      <w:r>
        <w:rPr>
          <w:i/>
          <w:sz w:val="24"/>
        </w:rPr>
        <w:t>“All</w:t>
      </w:r>
      <w:r>
        <w:rPr>
          <w:i/>
          <w:spacing w:val="-14"/>
          <w:sz w:val="24"/>
        </w:rPr>
        <w:t> </w:t>
      </w:r>
      <w:r>
        <w:rPr>
          <w:i/>
          <w:sz w:val="24"/>
        </w:rPr>
        <w:t>that</w:t>
      </w:r>
      <w:r>
        <w:rPr>
          <w:i/>
          <w:spacing w:val="-13"/>
          <w:sz w:val="24"/>
        </w:rPr>
        <w:t> </w:t>
      </w:r>
      <w:r>
        <w:rPr>
          <w:i/>
          <w:sz w:val="24"/>
        </w:rPr>
        <w:t>I</w:t>
      </w:r>
      <w:r>
        <w:rPr>
          <w:i/>
          <w:spacing w:val="-15"/>
          <w:sz w:val="24"/>
        </w:rPr>
        <w:t> </w:t>
      </w:r>
      <w:r>
        <w:rPr>
          <w:i/>
          <w:sz w:val="24"/>
        </w:rPr>
        <w:t>want”</w:t>
      </w:r>
      <w:r>
        <w:rPr>
          <w:sz w:val="24"/>
        </w:rPr>
        <w:t>.</w:t>
      </w:r>
      <w:r>
        <w:rPr>
          <w:spacing w:val="-13"/>
          <w:sz w:val="24"/>
        </w:rPr>
        <w:t> </w:t>
      </w:r>
      <w:r>
        <w:rPr>
          <w:rFonts w:ascii="Sylfaen" w:hAnsi="Sylfaen"/>
          <w:sz w:val="24"/>
        </w:rPr>
        <w:t>This</w:t>
      </w:r>
      <w:r>
        <w:rPr>
          <w:rFonts w:ascii="Sylfaen" w:hAnsi="Sylfaen"/>
          <w:spacing w:val="-17"/>
          <w:sz w:val="24"/>
        </w:rPr>
        <w:t> </w:t>
      </w:r>
      <w:r>
        <w:rPr>
          <w:rFonts w:ascii="Sylfaen" w:hAnsi="Sylfaen"/>
          <w:sz w:val="24"/>
        </w:rPr>
        <w:t>problem</w:t>
      </w:r>
      <w:r>
        <w:rPr>
          <w:rFonts w:ascii="Sylfaen" w:hAnsi="Sylfaen"/>
          <w:spacing w:val="-16"/>
          <w:sz w:val="24"/>
        </w:rPr>
        <w:t> </w:t>
      </w:r>
      <w:r>
        <w:rPr>
          <w:rFonts w:ascii="Sylfaen" w:hAnsi="Sylfaen"/>
          <w:sz w:val="24"/>
        </w:rPr>
        <w:t>is</w:t>
      </w:r>
      <w:r>
        <w:rPr>
          <w:rFonts w:ascii="Sylfaen" w:hAnsi="Sylfaen"/>
          <w:spacing w:val="-16"/>
          <w:sz w:val="24"/>
        </w:rPr>
        <w:t> </w:t>
      </w:r>
      <w:r>
        <w:rPr>
          <w:rFonts w:ascii="Sylfaen" w:hAnsi="Sylfaen"/>
          <w:sz w:val="24"/>
        </w:rPr>
        <w:t>easily</w:t>
      </w:r>
      <w:r>
        <w:rPr>
          <w:rFonts w:ascii="Sylfaen" w:hAnsi="Sylfaen"/>
          <w:spacing w:val="-14"/>
          <w:sz w:val="24"/>
        </w:rPr>
        <w:t> </w:t>
      </w:r>
      <w:r>
        <w:rPr>
          <w:rFonts w:ascii="Sylfaen" w:hAnsi="Sylfaen"/>
          <w:sz w:val="24"/>
        </w:rPr>
        <w:t>overcome</w:t>
      </w:r>
      <w:r>
        <w:rPr>
          <w:rFonts w:ascii="Sylfaen" w:hAnsi="Sylfaen"/>
          <w:spacing w:val="-13"/>
          <w:sz w:val="24"/>
        </w:rPr>
        <w:t> </w:t>
      </w:r>
      <w:r>
        <w:rPr>
          <w:rFonts w:ascii="Sylfaen" w:hAnsi="Sylfaen"/>
          <w:sz w:val="24"/>
        </w:rPr>
        <w:t>when the students listen to Justin Bieber’s song </w:t>
      </w:r>
      <w:r>
        <w:rPr>
          <w:i/>
          <w:sz w:val="24"/>
        </w:rPr>
        <w:t>“Y</w:t>
      </w:r>
      <w:r>
        <w:rPr>
          <w:rFonts w:ascii="Sylfaen" w:hAnsi="Sylfaen"/>
          <w:i/>
          <w:sz w:val="25"/>
        </w:rPr>
        <w:t>ou are all that matters to me</w:t>
      </w:r>
      <w:r>
        <w:rPr>
          <w:rFonts w:ascii="Sylfaen" w:hAnsi="Sylfaen"/>
          <w:sz w:val="24"/>
        </w:rPr>
        <w:t>”. The same mistake is made by a vast majority of students regarding the construction </w:t>
      </w:r>
      <w:r>
        <w:rPr>
          <w:rFonts w:ascii="Sylfaen" w:hAnsi="Sylfaen"/>
          <w:i/>
          <w:sz w:val="25"/>
        </w:rPr>
        <w:t>“everything that”</w:t>
      </w:r>
      <w:r>
        <w:rPr>
          <w:rFonts w:ascii="Sylfaen" w:hAnsi="Sylfaen"/>
          <w:sz w:val="24"/>
        </w:rPr>
        <w:t>. Once again, under the influence of the native language, Georgian students say </w:t>
      </w:r>
      <w:r>
        <w:rPr>
          <w:rFonts w:ascii="Sylfaen" w:hAnsi="Sylfaen"/>
          <w:i/>
          <w:sz w:val="25"/>
        </w:rPr>
        <w:t>“everything </w:t>
      </w:r>
      <w:r>
        <w:rPr>
          <w:i/>
          <w:sz w:val="24"/>
        </w:rPr>
        <w:t>w</w:t>
      </w:r>
      <w:r>
        <w:rPr>
          <w:rFonts w:ascii="Sylfaen" w:hAnsi="Sylfaen"/>
          <w:i/>
          <w:sz w:val="25"/>
        </w:rPr>
        <w:t>hat</w:t>
      </w:r>
      <w:r>
        <w:rPr>
          <w:rFonts w:ascii="Sylfaen" w:hAnsi="Sylfaen"/>
          <w:sz w:val="24"/>
        </w:rPr>
        <w:t>”*. This error is successfully prevented thanks to the song </w:t>
      </w:r>
      <w:r>
        <w:rPr>
          <w:rFonts w:ascii="Sylfaen" w:hAnsi="Sylfaen"/>
          <w:i/>
          <w:sz w:val="25"/>
        </w:rPr>
        <w:t>“Everything that kills me makes me feel</w:t>
      </w:r>
      <w:r>
        <w:rPr>
          <w:rFonts w:ascii="Sylfaen" w:hAnsi="Sylfaen"/>
          <w:i/>
          <w:spacing w:val="-25"/>
          <w:sz w:val="25"/>
        </w:rPr>
        <w:t> </w:t>
      </w:r>
      <w:r>
        <w:rPr>
          <w:rFonts w:ascii="Sylfaen" w:hAnsi="Sylfaen"/>
          <w:i/>
          <w:sz w:val="25"/>
        </w:rPr>
        <w:t>alive”</w:t>
      </w:r>
      <w:r>
        <w:rPr>
          <w:rFonts w:ascii="Sylfaen" w:hAnsi="Sylfaen"/>
          <w:sz w:val="24"/>
        </w:rPr>
        <w:t>.</w:t>
      </w:r>
    </w:p>
    <w:p>
      <w:pPr>
        <w:pStyle w:val="Heading5"/>
        <w:numPr>
          <w:ilvl w:val="1"/>
          <w:numId w:val="21"/>
        </w:numPr>
        <w:tabs>
          <w:tab w:pos="1181" w:val="left" w:leader="none"/>
        </w:tabs>
        <w:spacing w:line="314" w:lineRule="exact" w:before="0" w:after="0"/>
        <w:ind w:left="1180" w:right="0" w:hanging="296"/>
        <w:jc w:val="both"/>
        <w:rPr>
          <w:rFonts w:ascii="Sylfaen"/>
        </w:rPr>
      </w:pPr>
      <w:r>
        <w:rPr>
          <w:rFonts w:ascii="Sylfaen"/>
        </w:rPr>
        <w:t>Reflexive</w:t>
      </w:r>
      <w:r>
        <w:rPr>
          <w:rFonts w:ascii="Sylfaen"/>
          <w:spacing w:val="-6"/>
        </w:rPr>
        <w:t> </w:t>
      </w:r>
      <w:r>
        <w:rPr>
          <w:rFonts w:ascii="Sylfaen"/>
        </w:rPr>
        <w:t>Pronouns</w:t>
      </w:r>
    </w:p>
    <w:p>
      <w:pPr>
        <w:pStyle w:val="BodyText"/>
        <w:spacing w:line="321" w:lineRule="auto" w:before="118"/>
        <w:ind w:left="460" w:right="115" w:firstLine="424"/>
        <w:jc w:val="both"/>
        <w:rPr>
          <w:rFonts w:ascii="Sylfaen" w:hAnsi="Sylfaen" w:cs="Sylfaen" w:eastAsia="Sylfaen"/>
        </w:rPr>
      </w:pPr>
      <w:r>
        <w:rPr>
          <w:rFonts w:ascii="Sylfaen" w:hAnsi="Sylfaen" w:cs="Sylfaen" w:eastAsia="Sylfaen"/>
        </w:rPr>
        <w:t>The Georgian correlate of all the English reflexive pronouns is </w:t>
      </w:r>
      <w:r>
        <w:rPr>
          <w:rFonts w:ascii="Sylfaen" w:hAnsi="Sylfaen" w:cs="Sylfaen" w:eastAsia="Sylfaen"/>
          <w:i/>
          <w:sz w:val="25"/>
          <w:szCs w:val="25"/>
        </w:rPr>
        <w:t>“თავი“ </w:t>
      </w:r>
      <w:r>
        <w:rPr>
          <w:rFonts w:ascii="Sylfaen" w:hAnsi="Sylfaen" w:cs="Sylfaen" w:eastAsia="Sylfaen"/>
        </w:rPr>
        <w:t>/tavi/. This word</w:t>
      </w:r>
      <w:r>
        <w:rPr>
          <w:rFonts w:ascii="Sylfaen" w:hAnsi="Sylfaen" w:cs="Sylfaen" w:eastAsia="Sylfaen"/>
          <w:spacing w:val="-12"/>
        </w:rPr>
        <w:t> </w:t>
      </w:r>
      <w:r>
        <w:rPr>
          <w:rFonts w:ascii="Sylfaen" w:hAnsi="Sylfaen" w:cs="Sylfaen" w:eastAsia="Sylfaen"/>
        </w:rPr>
        <w:t>is</w:t>
      </w:r>
      <w:r>
        <w:rPr>
          <w:rFonts w:ascii="Sylfaen" w:hAnsi="Sylfaen" w:cs="Sylfaen" w:eastAsia="Sylfaen"/>
          <w:spacing w:val="-11"/>
        </w:rPr>
        <w:t> </w:t>
      </w:r>
      <w:r>
        <w:rPr>
          <w:rFonts w:ascii="Sylfaen" w:hAnsi="Sylfaen" w:cs="Sylfaen" w:eastAsia="Sylfaen"/>
        </w:rPr>
        <w:t>usually</w:t>
      </w:r>
      <w:r>
        <w:rPr>
          <w:rFonts w:ascii="Sylfaen" w:hAnsi="Sylfaen" w:cs="Sylfaen" w:eastAsia="Sylfaen"/>
          <w:spacing w:val="-11"/>
        </w:rPr>
        <w:t> </w:t>
      </w:r>
      <w:r>
        <w:rPr>
          <w:rFonts w:ascii="Sylfaen" w:hAnsi="Sylfaen" w:cs="Sylfaen" w:eastAsia="Sylfaen"/>
        </w:rPr>
        <w:t>used</w:t>
      </w:r>
      <w:r>
        <w:rPr>
          <w:rFonts w:ascii="Sylfaen" w:hAnsi="Sylfaen" w:cs="Sylfaen" w:eastAsia="Sylfaen"/>
          <w:spacing w:val="-10"/>
        </w:rPr>
        <w:t> </w:t>
      </w:r>
      <w:r>
        <w:rPr>
          <w:rFonts w:ascii="Sylfaen" w:hAnsi="Sylfaen" w:cs="Sylfaen" w:eastAsia="Sylfaen"/>
        </w:rPr>
        <w:t>in</w:t>
      </w:r>
      <w:r>
        <w:rPr>
          <w:rFonts w:ascii="Sylfaen" w:hAnsi="Sylfaen" w:cs="Sylfaen" w:eastAsia="Sylfaen"/>
          <w:spacing w:val="-11"/>
        </w:rPr>
        <w:t> </w:t>
      </w:r>
      <w:r>
        <w:rPr>
          <w:rFonts w:ascii="Sylfaen" w:hAnsi="Sylfaen" w:cs="Sylfaen" w:eastAsia="Sylfaen"/>
        </w:rPr>
        <w:t>the</w:t>
      </w:r>
      <w:r>
        <w:rPr>
          <w:rFonts w:ascii="Sylfaen" w:hAnsi="Sylfaen" w:cs="Sylfaen" w:eastAsia="Sylfaen"/>
          <w:spacing w:val="-11"/>
        </w:rPr>
        <w:t> </w:t>
      </w:r>
      <w:r>
        <w:rPr>
          <w:rFonts w:ascii="Sylfaen" w:hAnsi="Sylfaen" w:cs="Sylfaen" w:eastAsia="Sylfaen"/>
        </w:rPr>
        <w:t>phrases</w:t>
      </w:r>
      <w:r>
        <w:rPr>
          <w:rFonts w:ascii="Sylfaen" w:hAnsi="Sylfaen" w:cs="Sylfaen" w:eastAsia="Sylfaen"/>
          <w:spacing w:val="-11"/>
        </w:rPr>
        <w:t> </w:t>
      </w:r>
      <w:r>
        <w:rPr>
          <w:rFonts w:ascii="Sylfaen" w:hAnsi="Sylfaen" w:cs="Sylfaen" w:eastAsia="Sylfaen"/>
        </w:rPr>
        <w:t>referring</w:t>
      </w:r>
      <w:r>
        <w:rPr>
          <w:rFonts w:ascii="Sylfaen" w:hAnsi="Sylfaen" w:cs="Sylfaen" w:eastAsia="Sylfaen"/>
          <w:spacing w:val="-10"/>
        </w:rPr>
        <w:t> </w:t>
      </w:r>
      <w:r>
        <w:rPr>
          <w:rFonts w:ascii="Sylfaen" w:hAnsi="Sylfaen" w:cs="Sylfaen" w:eastAsia="Sylfaen"/>
        </w:rPr>
        <w:t>to</w:t>
      </w:r>
      <w:r>
        <w:rPr>
          <w:rFonts w:ascii="Sylfaen" w:hAnsi="Sylfaen" w:cs="Sylfaen" w:eastAsia="Sylfaen"/>
          <w:spacing w:val="-11"/>
        </w:rPr>
        <w:t> </w:t>
      </w:r>
      <w:r>
        <w:rPr>
          <w:rFonts w:ascii="Sylfaen" w:hAnsi="Sylfaen" w:cs="Sylfaen" w:eastAsia="Sylfaen"/>
        </w:rPr>
        <w:t>feelings.</w:t>
      </w:r>
      <w:r>
        <w:rPr>
          <w:rFonts w:ascii="Sylfaen" w:hAnsi="Sylfaen" w:cs="Sylfaen" w:eastAsia="Sylfaen"/>
          <w:spacing w:val="-13"/>
        </w:rPr>
        <w:t> </w:t>
      </w:r>
      <w:r>
        <w:rPr>
          <w:rFonts w:ascii="Sylfaen" w:hAnsi="Sylfaen" w:cs="Sylfaen" w:eastAsia="Sylfaen"/>
        </w:rPr>
        <w:t>For</w:t>
      </w:r>
      <w:r>
        <w:rPr>
          <w:rFonts w:ascii="Sylfaen" w:hAnsi="Sylfaen" w:cs="Sylfaen" w:eastAsia="Sylfaen"/>
          <w:spacing w:val="-13"/>
        </w:rPr>
        <w:t> </w:t>
      </w:r>
      <w:r>
        <w:rPr>
          <w:rFonts w:ascii="Sylfaen" w:hAnsi="Sylfaen" w:cs="Sylfaen" w:eastAsia="Sylfaen"/>
        </w:rPr>
        <w:t>instance:</w:t>
      </w:r>
      <w:r>
        <w:rPr>
          <w:rFonts w:ascii="Sylfaen" w:hAnsi="Sylfaen" w:cs="Sylfaen" w:eastAsia="Sylfaen"/>
          <w:spacing w:val="-7"/>
        </w:rPr>
        <w:t> </w:t>
      </w:r>
      <w:r>
        <w:rPr>
          <w:rFonts w:ascii="Sylfaen" w:hAnsi="Sylfaen" w:cs="Sylfaen" w:eastAsia="Sylfaen"/>
          <w:i/>
          <w:sz w:val="25"/>
          <w:szCs w:val="25"/>
        </w:rPr>
        <w:t>„თავი</w:t>
      </w:r>
      <w:r>
        <w:rPr>
          <w:rFonts w:ascii="Sylfaen" w:hAnsi="Sylfaen" w:cs="Sylfaen" w:eastAsia="Sylfaen"/>
          <w:i/>
          <w:spacing w:val="-14"/>
          <w:sz w:val="25"/>
          <w:szCs w:val="25"/>
        </w:rPr>
        <w:t> </w:t>
      </w:r>
      <w:r>
        <w:rPr>
          <w:rFonts w:ascii="Sylfaen" w:hAnsi="Sylfaen" w:cs="Sylfaen" w:eastAsia="Sylfaen"/>
          <w:i/>
          <w:sz w:val="25"/>
          <w:szCs w:val="25"/>
        </w:rPr>
        <w:t>ბედნიერად იგრძნო“ </w:t>
      </w:r>
      <w:r>
        <w:rPr>
          <w:rFonts w:ascii="Sylfaen" w:hAnsi="Sylfaen" w:cs="Sylfaen" w:eastAsia="Sylfaen"/>
        </w:rPr>
        <w:t>/tavi bednierad igrdzno/ (he/she felt happy). However, transferring the native language</w:t>
      </w:r>
      <w:r>
        <w:rPr>
          <w:rFonts w:ascii="Sylfaen" w:hAnsi="Sylfaen" w:cs="Sylfaen" w:eastAsia="Sylfaen"/>
          <w:spacing w:val="-6"/>
        </w:rPr>
        <w:t> </w:t>
      </w:r>
      <w:r>
        <w:rPr>
          <w:rFonts w:ascii="Sylfaen" w:hAnsi="Sylfaen" w:cs="Sylfaen" w:eastAsia="Sylfaen"/>
        </w:rPr>
        <w:t>pattern</w:t>
      </w:r>
      <w:r>
        <w:rPr>
          <w:rFonts w:ascii="Sylfaen" w:hAnsi="Sylfaen" w:cs="Sylfaen" w:eastAsia="Sylfaen"/>
          <w:spacing w:val="-6"/>
        </w:rPr>
        <w:t> </w:t>
      </w:r>
      <w:r>
        <w:rPr>
          <w:rFonts w:ascii="Sylfaen" w:hAnsi="Sylfaen" w:cs="Sylfaen" w:eastAsia="Sylfaen"/>
        </w:rPr>
        <w:t>into</w:t>
      </w:r>
      <w:r>
        <w:rPr>
          <w:rFonts w:ascii="Sylfaen" w:hAnsi="Sylfaen" w:cs="Sylfaen" w:eastAsia="Sylfaen"/>
          <w:spacing w:val="-6"/>
        </w:rPr>
        <w:t> </w:t>
      </w:r>
      <w:r>
        <w:rPr>
          <w:rFonts w:ascii="Sylfaen" w:hAnsi="Sylfaen" w:cs="Sylfaen" w:eastAsia="Sylfaen"/>
        </w:rPr>
        <w:t>English,</w:t>
      </w:r>
      <w:r>
        <w:rPr>
          <w:rFonts w:ascii="Sylfaen" w:hAnsi="Sylfaen" w:cs="Sylfaen" w:eastAsia="Sylfaen"/>
          <w:spacing w:val="-5"/>
        </w:rPr>
        <w:t> </w:t>
      </w:r>
      <w:r>
        <w:rPr>
          <w:rFonts w:ascii="Sylfaen" w:hAnsi="Sylfaen" w:cs="Sylfaen" w:eastAsia="Sylfaen"/>
        </w:rPr>
        <w:t>Georgian</w:t>
      </w:r>
      <w:r>
        <w:rPr>
          <w:rFonts w:ascii="Sylfaen" w:hAnsi="Sylfaen" w:cs="Sylfaen" w:eastAsia="Sylfaen"/>
          <w:spacing w:val="-5"/>
        </w:rPr>
        <w:t> </w:t>
      </w:r>
      <w:r>
        <w:rPr>
          <w:rFonts w:ascii="Sylfaen" w:hAnsi="Sylfaen" w:cs="Sylfaen" w:eastAsia="Sylfaen"/>
        </w:rPr>
        <w:t>students</w:t>
      </w:r>
      <w:r>
        <w:rPr>
          <w:rFonts w:ascii="Sylfaen" w:hAnsi="Sylfaen" w:cs="Sylfaen" w:eastAsia="Sylfaen"/>
          <w:spacing w:val="-5"/>
        </w:rPr>
        <w:t> </w:t>
      </w:r>
      <w:r>
        <w:rPr>
          <w:rFonts w:ascii="Sylfaen" w:hAnsi="Sylfaen" w:cs="Sylfaen" w:eastAsia="Sylfaen"/>
        </w:rPr>
        <w:t>often</w:t>
      </w:r>
      <w:r>
        <w:rPr>
          <w:rFonts w:ascii="Sylfaen" w:hAnsi="Sylfaen" w:cs="Sylfaen" w:eastAsia="Sylfaen"/>
          <w:spacing w:val="-5"/>
        </w:rPr>
        <w:t> </w:t>
      </w:r>
      <w:r>
        <w:rPr>
          <w:rFonts w:ascii="Sylfaen" w:hAnsi="Sylfaen" w:cs="Sylfaen" w:eastAsia="Sylfaen"/>
        </w:rPr>
        <w:t>say:</w:t>
      </w:r>
      <w:r>
        <w:rPr>
          <w:rFonts w:ascii="Sylfaen" w:hAnsi="Sylfaen" w:cs="Sylfaen" w:eastAsia="Sylfaen"/>
          <w:spacing w:val="-6"/>
        </w:rPr>
        <w:t> </w:t>
      </w:r>
      <w:r>
        <w:rPr>
          <w:rFonts w:ascii="Sylfaen" w:hAnsi="Sylfaen" w:cs="Sylfaen" w:eastAsia="Sylfaen"/>
          <w:i/>
          <w:sz w:val="25"/>
          <w:szCs w:val="25"/>
        </w:rPr>
        <w:t>“he</w:t>
      </w:r>
      <w:r>
        <w:rPr>
          <w:rFonts w:ascii="Sylfaen" w:hAnsi="Sylfaen" w:cs="Sylfaen" w:eastAsia="Sylfaen"/>
          <w:i/>
          <w:spacing w:val="-8"/>
          <w:sz w:val="25"/>
          <w:szCs w:val="25"/>
        </w:rPr>
        <w:t> </w:t>
      </w:r>
      <w:r>
        <w:rPr>
          <w:rFonts w:ascii="Sylfaen" w:hAnsi="Sylfaen" w:cs="Sylfaen" w:eastAsia="Sylfaen"/>
          <w:i/>
          <w:sz w:val="25"/>
          <w:szCs w:val="25"/>
        </w:rPr>
        <w:t>felt</w:t>
      </w:r>
      <w:r>
        <w:rPr>
          <w:rFonts w:ascii="Sylfaen" w:hAnsi="Sylfaen" w:cs="Sylfaen" w:eastAsia="Sylfaen"/>
          <w:i/>
          <w:spacing w:val="-8"/>
          <w:sz w:val="25"/>
          <w:szCs w:val="25"/>
        </w:rPr>
        <w:t> </w:t>
      </w:r>
      <w:r>
        <w:rPr>
          <w:rFonts w:ascii="Sylfaen" w:hAnsi="Sylfaen" w:cs="Sylfaen" w:eastAsia="Sylfaen"/>
          <w:i/>
          <w:sz w:val="25"/>
          <w:szCs w:val="25"/>
        </w:rPr>
        <w:t>himself</w:t>
      </w:r>
      <w:r>
        <w:rPr>
          <w:rFonts w:ascii="Sylfaen" w:hAnsi="Sylfaen" w:cs="Sylfaen" w:eastAsia="Sylfaen"/>
          <w:i/>
          <w:spacing w:val="-8"/>
          <w:sz w:val="25"/>
          <w:szCs w:val="25"/>
        </w:rPr>
        <w:t> </w:t>
      </w:r>
      <w:r>
        <w:rPr>
          <w:rFonts w:ascii="Sylfaen" w:hAnsi="Sylfaen" w:cs="Sylfaen" w:eastAsia="Sylfaen"/>
          <w:i/>
          <w:sz w:val="25"/>
          <w:szCs w:val="25"/>
        </w:rPr>
        <w:t>happy”</w:t>
      </w:r>
      <w:r>
        <w:rPr>
          <w:rFonts w:ascii="Sylfaen" w:hAnsi="Sylfaen" w:cs="Sylfaen" w:eastAsia="Sylfaen"/>
        </w:rPr>
        <w:t>.</w:t>
      </w:r>
    </w:p>
    <w:p>
      <w:pPr>
        <w:pStyle w:val="BodyText"/>
        <w:spacing w:line="328" w:lineRule="auto" w:before="4"/>
        <w:ind w:left="460" w:right="114" w:firstLine="424"/>
        <w:jc w:val="both"/>
        <w:rPr>
          <w:rFonts w:ascii="Sylfaen" w:hAnsi="Sylfaen"/>
        </w:rPr>
      </w:pPr>
      <w:r>
        <w:rPr>
          <w:rFonts w:ascii="Sylfaen" w:hAnsi="Sylfaen"/>
        </w:rPr>
        <w:t>However, as soon as I remind the students of James Brown’s song </w:t>
      </w:r>
      <w:r>
        <w:rPr>
          <w:rFonts w:ascii="Sylfaen" w:hAnsi="Sylfaen"/>
          <w:i/>
          <w:sz w:val="25"/>
        </w:rPr>
        <w:t>“I feel good”</w:t>
      </w:r>
      <w:r>
        <w:rPr>
          <w:rFonts w:ascii="Sylfaen" w:hAnsi="Sylfaen"/>
        </w:rPr>
        <w:t>, this problem is easily overcome.</w:t>
      </w:r>
    </w:p>
    <w:p>
      <w:pPr>
        <w:pStyle w:val="BodyText"/>
        <w:spacing w:line="336" w:lineRule="auto" w:before="12"/>
        <w:ind w:left="460" w:right="117" w:firstLine="424"/>
        <w:jc w:val="both"/>
        <w:rPr>
          <w:rFonts w:ascii="Sylfaen" w:hAnsi="Sylfaen" w:cs="Sylfaen" w:eastAsia="Sylfaen"/>
        </w:rPr>
      </w:pPr>
      <w:r>
        <w:rPr>
          <w:rFonts w:ascii="Sylfaen" w:hAnsi="Sylfaen" w:cs="Sylfaen" w:eastAsia="Sylfaen"/>
        </w:rPr>
        <w:t>It should be noted that this song helps in coping with another widespread problem related to adjectives and adverbs: for the Georgian language, it is natural to say: „თავს</w:t>
      </w:r>
    </w:p>
    <w:p>
      <w:pPr>
        <w:spacing w:after="0" w:line="336" w:lineRule="auto"/>
        <w:jc w:val="both"/>
        <w:rPr>
          <w:rFonts w:ascii="Sylfaen" w:hAnsi="Sylfaen" w:cs="Sylfaen" w:eastAsia="Sylfaen"/>
        </w:rPr>
        <w:sectPr>
          <w:pgSz w:w="11920" w:h="16850"/>
          <w:pgMar w:header="718" w:footer="884" w:top="1580" w:bottom="1080" w:left="980" w:right="1420"/>
        </w:sectPr>
      </w:pPr>
    </w:p>
    <w:p>
      <w:pPr>
        <w:pStyle w:val="BodyText"/>
        <w:spacing w:line="328" w:lineRule="auto" w:before="62"/>
        <w:ind w:left="460" w:right="115"/>
        <w:jc w:val="both"/>
        <w:rPr>
          <w:rFonts w:ascii="Sylfaen" w:hAnsi="Sylfaen" w:cs="Sylfaen" w:eastAsia="Sylfaen"/>
        </w:rPr>
      </w:pPr>
      <w:r>
        <w:rPr>
          <w:rFonts w:ascii="Sylfaen" w:hAnsi="Sylfaen" w:cs="Sylfaen" w:eastAsia="Sylfaen"/>
        </w:rPr>
        <w:t>კარგად ვგრძნობ“ /tavs kargad vgrdznob/ (literally: “I feel well”), i.e. Georgians use an adverb, while in English adjectives are used in similar constructions. Therefore, the Georgian leaners of English tend to say: </w:t>
      </w:r>
      <w:r>
        <w:rPr>
          <w:rFonts w:ascii="Sylfaen" w:hAnsi="Sylfaen" w:cs="Sylfaen" w:eastAsia="Sylfaen"/>
          <w:i/>
          <w:sz w:val="25"/>
          <w:szCs w:val="25"/>
        </w:rPr>
        <w:t>“I feel well”</w:t>
      </w:r>
      <w:r>
        <w:rPr>
          <w:rFonts w:ascii="Sylfaen" w:hAnsi="Sylfaen" w:cs="Sylfaen" w:eastAsia="Sylfaen"/>
        </w:rPr>
        <w:t>* instead of the correct form </w:t>
      </w:r>
      <w:r>
        <w:rPr>
          <w:rFonts w:ascii="Sylfaen" w:hAnsi="Sylfaen" w:cs="Sylfaen" w:eastAsia="Sylfaen"/>
          <w:i/>
          <w:sz w:val="25"/>
          <w:szCs w:val="25"/>
        </w:rPr>
        <w:t>“I feel good”</w:t>
      </w:r>
      <w:r>
        <w:rPr>
          <w:rFonts w:ascii="Sylfaen" w:hAnsi="Sylfaen" w:cs="Sylfaen" w:eastAsia="Sylfaen"/>
        </w:rPr>
        <w:t>. Once again, when teaching such constructions, I rely on James Brown’s help.</w:t>
      </w:r>
    </w:p>
    <w:p>
      <w:pPr>
        <w:pStyle w:val="Heading5"/>
        <w:numPr>
          <w:ilvl w:val="1"/>
          <w:numId w:val="21"/>
        </w:numPr>
        <w:tabs>
          <w:tab w:pos="1181" w:val="left" w:leader="none"/>
        </w:tabs>
        <w:spacing w:line="240" w:lineRule="auto" w:before="3" w:after="0"/>
        <w:ind w:left="1180" w:right="0" w:hanging="296"/>
        <w:jc w:val="both"/>
        <w:rPr>
          <w:rFonts w:ascii="Sylfaen" w:hAnsi="Sylfaen"/>
        </w:rPr>
      </w:pPr>
      <w:r>
        <w:rPr>
          <w:rFonts w:ascii="Sylfaen" w:hAnsi="Sylfaen"/>
        </w:rPr>
        <w:t>Errors Related to the Use of </w:t>
      </w:r>
      <w:r>
        <w:rPr>
          <w:rFonts w:ascii="Sylfaen" w:hAnsi="Sylfaen"/>
          <w:spacing w:val="-3"/>
        </w:rPr>
        <w:t>“So” </w:t>
      </w:r>
      <w:r>
        <w:rPr>
          <w:rFonts w:ascii="Sylfaen" w:hAnsi="Sylfaen"/>
        </w:rPr>
        <w:t>and</w:t>
      </w:r>
      <w:r>
        <w:rPr>
          <w:rFonts w:ascii="Sylfaen" w:hAnsi="Sylfaen"/>
          <w:spacing w:val="-10"/>
        </w:rPr>
        <w:t> </w:t>
      </w:r>
      <w:r>
        <w:rPr>
          <w:rFonts w:ascii="Sylfaen" w:hAnsi="Sylfaen"/>
          <w:spacing w:val="-3"/>
        </w:rPr>
        <w:t>“Such”</w:t>
      </w:r>
    </w:p>
    <w:p>
      <w:pPr>
        <w:pStyle w:val="BodyText"/>
        <w:spacing w:before="126"/>
        <w:ind w:left="885"/>
        <w:jc w:val="both"/>
        <w:rPr>
          <w:rFonts w:ascii="Sylfaen"/>
        </w:rPr>
      </w:pPr>
      <w:r>
        <w:rPr>
          <w:rFonts w:ascii="Sylfaen"/>
        </w:rPr>
        <w:t>Georgian</w:t>
      </w:r>
      <w:r>
        <w:rPr>
          <w:rFonts w:ascii="Sylfaen"/>
          <w:spacing w:val="-16"/>
        </w:rPr>
        <w:t> </w:t>
      </w:r>
      <w:r>
        <w:rPr>
          <w:rFonts w:ascii="Sylfaen"/>
        </w:rPr>
        <w:t>learners</w:t>
      </w:r>
      <w:r>
        <w:rPr>
          <w:rFonts w:ascii="Sylfaen"/>
          <w:spacing w:val="-17"/>
        </w:rPr>
        <w:t> </w:t>
      </w:r>
      <w:r>
        <w:rPr>
          <w:rFonts w:ascii="Sylfaen"/>
        </w:rPr>
        <w:t>of</w:t>
      </w:r>
      <w:r>
        <w:rPr>
          <w:rFonts w:ascii="Sylfaen"/>
          <w:spacing w:val="-16"/>
        </w:rPr>
        <w:t> </w:t>
      </w:r>
      <w:r>
        <w:rPr>
          <w:rFonts w:ascii="Sylfaen"/>
        </w:rPr>
        <w:t>English</w:t>
      </w:r>
      <w:r>
        <w:rPr>
          <w:rFonts w:ascii="Sylfaen"/>
          <w:spacing w:val="-16"/>
        </w:rPr>
        <w:t> </w:t>
      </w:r>
      <w:r>
        <w:rPr>
          <w:rFonts w:ascii="Sylfaen"/>
        </w:rPr>
        <w:t>are</w:t>
      </w:r>
      <w:r>
        <w:rPr>
          <w:rFonts w:ascii="Sylfaen"/>
          <w:spacing w:val="-17"/>
        </w:rPr>
        <w:t> </w:t>
      </w:r>
      <w:r>
        <w:rPr>
          <w:rFonts w:ascii="Sylfaen"/>
        </w:rPr>
        <w:t>usually</w:t>
      </w:r>
      <w:r>
        <w:rPr>
          <w:rFonts w:ascii="Sylfaen"/>
          <w:spacing w:val="-16"/>
        </w:rPr>
        <w:t> </w:t>
      </w:r>
      <w:r>
        <w:rPr>
          <w:rFonts w:ascii="Sylfaen"/>
        </w:rPr>
        <w:t>given</w:t>
      </w:r>
      <w:r>
        <w:rPr>
          <w:rFonts w:ascii="Sylfaen"/>
          <w:spacing w:val="-16"/>
        </w:rPr>
        <w:t> </w:t>
      </w:r>
      <w:r>
        <w:rPr>
          <w:rFonts w:ascii="Sylfaen"/>
        </w:rPr>
        <w:t>detailed</w:t>
      </w:r>
      <w:r>
        <w:rPr>
          <w:rFonts w:ascii="Sylfaen"/>
          <w:spacing w:val="-15"/>
        </w:rPr>
        <w:t> </w:t>
      </w:r>
      <w:r>
        <w:rPr>
          <w:rFonts w:ascii="Sylfaen"/>
        </w:rPr>
        <w:t>instructions</w:t>
      </w:r>
      <w:r>
        <w:rPr>
          <w:rFonts w:ascii="Sylfaen"/>
          <w:spacing w:val="-17"/>
        </w:rPr>
        <w:t> </w:t>
      </w:r>
      <w:r>
        <w:rPr>
          <w:rFonts w:ascii="Sylfaen"/>
        </w:rPr>
        <w:t>regarding</w:t>
      </w:r>
      <w:r>
        <w:rPr>
          <w:rFonts w:ascii="Sylfaen"/>
          <w:spacing w:val="-16"/>
        </w:rPr>
        <w:t> </w:t>
      </w:r>
      <w:r>
        <w:rPr>
          <w:rFonts w:ascii="Sylfaen"/>
        </w:rPr>
        <w:t>the</w:t>
      </w:r>
      <w:r>
        <w:rPr>
          <w:rFonts w:ascii="Sylfaen"/>
          <w:spacing w:val="-16"/>
        </w:rPr>
        <w:t> </w:t>
      </w:r>
      <w:r>
        <w:rPr>
          <w:rFonts w:ascii="Sylfaen"/>
        </w:rPr>
        <w:t>rules</w:t>
      </w:r>
    </w:p>
    <w:p>
      <w:pPr>
        <w:pStyle w:val="BodyText"/>
        <w:spacing w:before="125"/>
        <w:ind w:left="460"/>
        <w:jc w:val="both"/>
        <w:rPr>
          <w:rFonts w:ascii="Sylfaen" w:hAnsi="Sylfaen"/>
        </w:rPr>
      </w:pPr>
      <w:r>
        <w:rPr>
          <w:rFonts w:ascii="Sylfaen" w:hAnsi="Sylfaen"/>
        </w:rPr>
        <w:t>referring to the use of “so” before adjectives only and “such” before adjectives followed</w:t>
      </w:r>
    </w:p>
    <w:p>
      <w:pPr>
        <w:pStyle w:val="BodyText"/>
        <w:spacing w:line="336" w:lineRule="auto" w:before="129"/>
        <w:ind w:left="460" w:right="118" w:firstLine="424"/>
        <w:jc w:val="both"/>
        <w:rPr>
          <w:rFonts w:ascii="Sylfaen" w:hAnsi="Sylfaen"/>
        </w:rPr>
      </w:pPr>
      <w:r>
        <w:rPr>
          <w:rFonts w:ascii="Sylfaen" w:hAnsi="Sylfaen"/>
        </w:rPr>
        <w:t>by nouns. However, as the Georgian language does not make such distinctions, the use of “so” and “such” still remains a significant problem. In order to cope with this issue, students are asked to compare the lyrics of two famous songs: Joe Cocker’s “You are so beautiful” and Lou Reed’s “It’s such a perfect day”.</w:t>
      </w:r>
    </w:p>
    <w:p>
      <w:pPr>
        <w:pStyle w:val="Heading5"/>
        <w:numPr>
          <w:ilvl w:val="1"/>
          <w:numId w:val="21"/>
        </w:numPr>
        <w:tabs>
          <w:tab w:pos="1301" w:val="left" w:leader="none"/>
        </w:tabs>
        <w:spacing w:line="315" w:lineRule="exact" w:before="0" w:after="0"/>
        <w:ind w:left="1300" w:right="0" w:hanging="416"/>
        <w:jc w:val="both"/>
        <w:rPr>
          <w:rFonts w:ascii="Sylfaen" w:hAnsi="Sylfaen"/>
        </w:rPr>
      </w:pPr>
      <w:r>
        <w:rPr>
          <w:rFonts w:ascii="Sylfaen" w:hAnsi="Sylfaen"/>
          <w:spacing w:val="-3"/>
        </w:rPr>
        <w:t>Introductory </w:t>
      </w:r>
      <w:r>
        <w:rPr>
          <w:rFonts w:ascii="Sylfaen" w:hAnsi="Sylfaen"/>
        </w:rPr>
        <w:t>phrase “As For”/Time </w:t>
      </w:r>
      <w:r>
        <w:rPr>
          <w:rFonts w:ascii="Sylfaen" w:hAnsi="Sylfaen"/>
          <w:spacing w:val="-4"/>
        </w:rPr>
        <w:t>Clauses </w:t>
      </w:r>
      <w:r>
        <w:rPr>
          <w:rFonts w:ascii="Sylfaen" w:hAnsi="Sylfaen"/>
        </w:rPr>
        <w:t>and </w:t>
      </w:r>
      <w:r>
        <w:rPr>
          <w:rFonts w:ascii="Sylfaen" w:hAnsi="Sylfaen"/>
          <w:spacing w:val="-4"/>
        </w:rPr>
        <w:t>Conditionals</w:t>
      </w:r>
    </w:p>
    <w:p>
      <w:pPr>
        <w:spacing w:line="324" w:lineRule="auto" w:before="118"/>
        <w:ind w:left="460" w:right="114" w:firstLine="424"/>
        <w:jc w:val="both"/>
        <w:rPr>
          <w:rFonts w:ascii="Sylfaen" w:hAnsi="Sylfaen" w:cs="Sylfaen" w:eastAsia="Sylfaen"/>
          <w:i/>
          <w:sz w:val="25"/>
          <w:szCs w:val="25"/>
        </w:rPr>
      </w:pPr>
      <w:r>
        <w:rPr>
          <w:rFonts w:ascii="Sylfaen" w:hAnsi="Sylfaen" w:cs="Sylfaen" w:eastAsia="Sylfaen"/>
          <w:sz w:val="24"/>
          <w:szCs w:val="24"/>
        </w:rPr>
        <w:t>The</w:t>
      </w:r>
      <w:r>
        <w:rPr>
          <w:rFonts w:ascii="Sylfaen" w:hAnsi="Sylfaen" w:cs="Sylfaen" w:eastAsia="Sylfaen"/>
          <w:spacing w:val="-7"/>
          <w:sz w:val="24"/>
          <w:szCs w:val="24"/>
        </w:rPr>
        <w:t> </w:t>
      </w:r>
      <w:r>
        <w:rPr>
          <w:rFonts w:ascii="Sylfaen" w:hAnsi="Sylfaen" w:cs="Sylfaen" w:eastAsia="Sylfaen"/>
          <w:sz w:val="24"/>
          <w:szCs w:val="24"/>
        </w:rPr>
        <w:t>Georgian</w:t>
      </w:r>
      <w:r>
        <w:rPr>
          <w:rFonts w:ascii="Sylfaen" w:hAnsi="Sylfaen" w:cs="Sylfaen" w:eastAsia="Sylfaen"/>
          <w:spacing w:val="-7"/>
          <w:sz w:val="24"/>
          <w:szCs w:val="24"/>
        </w:rPr>
        <w:t> </w:t>
      </w:r>
      <w:r>
        <w:rPr>
          <w:rFonts w:ascii="Sylfaen" w:hAnsi="Sylfaen" w:cs="Sylfaen" w:eastAsia="Sylfaen"/>
          <w:sz w:val="24"/>
          <w:szCs w:val="24"/>
        </w:rPr>
        <w:t>correlate</w:t>
      </w:r>
      <w:r>
        <w:rPr>
          <w:rFonts w:ascii="Sylfaen" w:hAnsi="Sylfaen" w:cs="Sylfaen" w:eastAsia="Sylfaen"/>
          <w:spacing w:val="-8"/>
          <w:sz w:val="24"/>
          <w:szCs w:val="24"/>
        </w:rPr>
        <w:t> </w:t>
      </w:r>
      <w:r>
        <w:rPr>
          <w:rFonts w:ascii="Sylfaen" w:hAnsi="Sylfaen" w:cs="Sylfaen" w:eastAsia="Sylfaen"/>
          <w:sz w:val="24"/>
          <w:szCs w:val="24"/>
        </w:rPr>
        <w:t>of</w:t>
      </w:r>
      <w:r>
        <w:rPr>
          <w:rFonts w:ascii="Sylfaen" w:hAnsi="Sylfaen" w:cs="Sylfaen" w:eastAsia="Sylfaen"/>
          <w:spacing w:val="-4"/>
          <w:sz w:val="24"/>
          <w:szCs w:val="24"/>
        </w:rPr>
        <w:t> </w:t>
      </w:r>
      <w:r>
        <w:rPr>
          <w:rFonts w:ascii="Sylfaen" w:hAnsi="Sylfaen" w:cs="Sylfaen" w:eastAsia="Sylfaen"/>
          <w:sz w:val="24"/>
          <w:szCs w:val="24"/>
        </w:rPr>
        <w:t>the</w:t>
      </w:r>
      <w:r>
        <w:rPr>
          <w:rFonts w:ascii="Sylfaen" w:hAnsi="Sylfaen" w:cs="Sylfaen" w:eastAsia="Sylfaen"/>
          <w:spacing w:val="-7"/>
          <w:sz w:val="24"/>
          <w:szCs w:val="24"/>
        </w:rPr>
        <w:t> </w:t>
      </w:r>
      <w:r>
        <w:rPr>
          <w:rFonts w:ascii="Sylfaen" w:hAnsi="Sylfaen" w:cs="Sylfaen" w:eastAsia="Sylfaen"/>
          <w:sz w:val="24"/>
          <w:szCs w:val="24"/>
        </w:rPr>
        <w:t>English</w:t>
      </w:r>
      <w:r>
        <w:rPr>
          <w:rFonts w:ascii="Sylfaen" w:hAnsi="Sylfaen" w:cs="Sylfaen" w:eastAsia="Sylfaen"/>
          <w:spacing w:val="-6"/>
          <w:sz w:val="24"/>
          <w:szCs w:val="24"/>
        </w:rPr>
        <w:t> </w:t>
      </w:r>
      <w:r>
        <w:rPr>
          <w:rFonts w:ascii="Sylfaen" w:hAnsi="Sylfaen" w:cs="Sylfaen" w:eastAsia="Sylfaen"/>
          <w:i/>
          <w:sz w:val="25"/>
          <w:szCs w:val="25"/>
        </w:rPr>
        <w:t>“As</w:t>
      </w:r>
      <w:r>
        <w:rPr>
          <w:rFonts w:ascii="Sylfaen" w:hAnsi="Sylfaen" w:cs="Sylfaen" w:eastAsia="Sylfaen"/>
          <w:i/>
          <w:spacing w:val="-15"/>
          <w:sz w:val="25"/>
          <w:szCs w:val="25"/>
        </w:rPr>
        <w:t> </w:t>
      </w:r>
      <w:r>
        <w:rPr>
          <w:rFonts w:ascii="Sylfaen" w:hAnsi="Sylfaen" w:cs="Sylfaen" w:eastAsia="Sylfaen"/>
          <w:i/>
          <w:sz w:val="25"/>
          <w:szCs w:val="25"/>
        </w:rPr>
        <w:t>for”</w:t>
      </w:r>
      <w:r>
        <w:rPr>
          <w:rFonts w:ascii="Sylfaen" w:hAnsi="Sylfaen" w:cs="Sylfaen" w:eastAsia="Sylfaen"/>
          <w:i/>
          <w:spacing w:val="-13"/>
          <w:sz w:val="25"/>
          <w:szCs w:val="25"/>
        </w:rPr>
        <w:t> </w:t>
      </w:r>
      <w:r>
        <w:rPr>
          <w:rFonts w:ascii="Sylfaen" w:hAnsi="Sylfaen" w:cs="Sylfaen" w:eastAsia="Sylfaen"/>
          <w:sz w:val="24"/>
          <w:szCs w:val="24"/>
        </w:rPr>
        <w:t>is</w:t>
      </w:r>
      <w:r>
        <w:rPr>
          <w:rFonts w:ascii="Sylfaen" w:hAnsi="Sylfaen" w:cs="Sylfaen" w:eastAsia="Sylfaen"/>
          <w:spacing w:val="-10"/>
          <w:sz w:val="24"/>
          <w:szCs w:val="24"/>
        </w:rPr>
        <w:t> </w:t>
      </w:r>
      <w:r>
        <w:rPr>
          <w:rFonts w:ascii="Sylfaen" w:hAnsi="Sylfaen" w:cs="Sylfaen" w:eastAsia="Sylfaen"/>
          <w:sz w:val="24"/>
          <w:szCs w:val="24"/>
        </w:rPr>
        <w:t>„რაც</w:t>
      </w:r>
      <w:r>
        <w:rPr>
          <w:rFonts w:ascii="Sylfaen" w:hAnsi="Sylfaen" w:cs="Sylfaen" w:eastAsia="Sylfaen"/>
          <w:spacing w:val="-8"/>
          <w:sz w:val="24"/>
          <w:szCs w:val="24"/>
        </w:rPr>
        <w:t> </w:t>
      </w:r>
      <w:r>
        <w:rPr>
          <w:rFonts w:ascii="Sylfaen" w:hAnsi="Sylfaen" w:cs="Sylfaen" w:eastAsia="Sylfaen"/>
          <w:sz w:val="24"/>
          <w:szCs w:val="24"/>
        </w:rPr>
        <w:t>შეეხება“</w:t>
      </w:r>
      <w:r>
        <w:rPr>
          <w:rFonts w:ascii="Sylfaen" w:hAnsi="Sylfaen" w:cs="Sylfaen" w:eastAsia="Sylfaen"/>
          <w:spacing w:val="-12"/>
          <w:sz w:val="24"/>
          <w:szCs w:val="24"/>
        </w:rPr>
        <w:t> </w:t>
      </w:r>
      <w:r>
        <w:rPr>
          <w:rFonts w:ascii="Sylfaen" w:hAnsi="Sylfaen" w:cs="Sylfaen" w:eastAsia="Sylfaen"/>
          <w:sz w:val="24"/>
          <w:szCs w:val="24"/>
        </w:rPr>
        <w:t>/rats</w:t>
      </w:r>
      <w:r>
        <w:rPr>
          <w:rFonts w:ascii="Sylfaen" w:hAnsi="Sylfaen" w:cs="Sylfaen" w:eastAsia="Sylfaen"/>
          <w:spacing w:val="-9"/>
          <w:sz w:val="24"/>
          <w:szCs w:val="24"/>
        </w:rPr>
        <w:t> </w:t>
      </w:r>
      <w:r>
        <w:rPr>
          <w:rFonts w:ascii="Sylfaen" w:hAnsi="Sylfaen" w:cs="Sylfaen" w:eastAsia="Sylfaen"/>
          <w:sz w:val="24"/>
          <w:szCs w:val="24"/>
        </w:rPr>
        <w:t>sheekheba/.</w:t>
      </w:r>
      <w:r>
        <w:rPr>
          <w:rFonts w:ascii="Sylfaen" w:hAnsi="Sylfaen" w:cs="Sylfaen" w:eastAsia="Sylfaen"/>
          <w:spacing w:val="-7"/>
          <w:sz w:val="24"/>
          <w:szCs w:val="24"/>
        </w:rPr>
        <w:t> </w:t>
      </w:r>
      <w:r>
        <w:rPr>
          <w:rFonts w:ascii="Sylfaen" w:hAnsi="Sylfaen" w:cs="Sylfaen" w:eastAsia="Sylfaen"/>
          <w:sz w:val="24"/>
          <w:szCs w:val="24"/>
        </w:rPr>
        <w:t>The problem is that the same Georgian phrase is also a correlate of the English </w:t>
      </w:r>
      <w:r>
        <w:rPr>
          <w:rFonts w:ascii="Sylfaen" w:hAnsi="Sylfaen" w:cs="Sylfaen" w:eastAsia="Sylfaen"/>
          <w:i/>
          <w:sz w:val="25"/>
          <w:szCs w:val="25"/>
        </w:rPr>
        <w:t>“what about”</w:t>
      </w:r>
      <w:r>
        <w:rPr>
          <w:rFonts w:ascii="Sylfaen" w:hAnsi="Sylfaen" w:cs="Sylfaen" w:eastAsia="Sylfaen"/>
          <w:sz w:val="24"/>
          <w:szCs w:val="24"/>
        </w:rPr>
        <w:t>. Hence, Georgian learners often say: </w:t>
      </w:r>
      <w:r>
        <w:rPr>
          <w:rFonts w:ascii="Sylfaen" w:hAnsi="Sylfaen" w:cs="Sylfaen" w:eastAsia="Sylfaen"/>
          <w:i/>
          <w:sz w:val="25"/>
          <w:szCs w:val="25"/>
        </w:rPr>
        <w:t>“what about John, he was ill” </w:t>
      </w:r>
      <w:r>
        <w:rPr>
          <w:rFonts w:ascii="Sylfaen" w:hAnsi="Sylfaen" w:cs="Sylfaen" w:eastAsia="Sylfaen"/>
          <w:sz w:val="24"/>
          <w:szCs w:val="24"/>
        </w:rPr>
        <w:t>*. This error is easily overcome</w:t>
      </w:r>
      <w:r>
        <w:rPr>
          <w:rFonts w:ascii="Sylfaen" w:hAnsi="Sylfaen" w:cs="Sylfaen" w:eastAsia="Sylfaen"/>
          <w:spacing w:val="-12"/>
          <w:sz w:val="24"/>
          <w:szCs w:val="24"/>
        </w:rPr>
        <w:t> </w:t>
      </w:r>
      <w:r>
        <w:rPr>
          <w:rFonts w:ascii="Sylfaen" w:hAnsi="Sylfaen" w:cs="Sylfaen" w:eastAsia="Sylfaen"/>
          <w:sz w:val="24"/>
          <w:szCs w:val="24"/>
        </w:rPr>
        <w:t>thanks</w:t>
      </w:r>
      <w:r>
        <w:rPr>
          <w:rFonts w:ascii="Sylfaen" w:hAnsi="Sylfaen" w:cs="Sylfaen" w:eastAsia="Sylfaen"/>
          <w:spacing w:val="-12"/>
          <w:sz w:val="24"/>
          <w:szCs w:val="24"/>
        </w:rPr>
        <w:t> </w:t>
      </w:r>
      <w:r>
        <w:rPr>
          <w:rFonts w:ascii="Sylfaen" w:hAnsi="Sylfaen" w:cs="Sylfaen" w:eastAsia="Sylfaen"/>
          <w:sz w:val="24"/>
          <w:szCs w:val="24"/>
        </w:rPr>
        <w:t>to</w:t>
      </w:r>
      <w:r>
        <w:rPr>
          <w:rFonts w:ascii="Sylfaen" w:hAnsi="Sylfaen" w:cs="Sylfaen" w:eastAsia="Sylfaen"/>
          <w:spacing w:val="-11"/>
          <w:sz w:val="24"/>
          <w:szCs w:val="24"/>
        </w:rPr>
        <w:t> </w:t>
      </w:r>
      <w:r>
        <w:rPr>
          <w:rFonts w:ascii="Sylfaen" w:hAnsi="Sylfaen" w:cs="Sylfaen" w:eastAsia="Sylfaen"/>
          <w:sz w:val="24"/>
          <w:szCs w:val="24"/>
        </w:rPr>
        <w:t>a</w:t>
      </w:r>
      <w:r>
        <w:rPr>
          <w:rFonts w:ascii="Sylfaen" w:hAnsi="Sylfaen" w:cs="Sylfaen" w:eastAsia="Sylfaen"/>
          <w:spacing w:val="-13"/>
          <w:sz w:val="24"/>
          <w:szCs w:val="24"/>
        </w:rPr>
        <w:t> </w:t>
      </w:r>
      <w:r>
        <w:rPr>
          <w:rFonts w:ascii="Sylfaen" w:hAnsi="Sylfaen" w:cs="Sylfaen" w:eastAsia="Sylfaen"/>
          <w:sz w:val="24"/>
          <w:szCs w:val="24"/>
        </w:rPr>
        <w:t>well-known</w:t>
      </w:r>
      <w:r>
        <w:rPr>
          <w:rFonts w:ascii="Sylfaen" w:hAnsi="Sylfaen" w:cs="Sylfaen" w:eastAsia="Sylfaen"/>
          <w:spacing w:val="-10"/>
          <w:sz w:val="24"/>
          <w:szCs w:val="24"/>
        </w:rPr>
        <w:t> </w:t>
      </w:r>
      <w:r>
        <w:rPr>
          <w:rFonts w:ascii="Sylfaen" w:hAnsi="Sylfaen" w:cs="Sylfaen" w:eastAsia="Sylfaen"/>
          <w:sz w:val="24"/>
          <w:szCs w:val="24"/>
        </w:rPr>
        <w:t>film</w:t>
      </w:r>
      <w:r>
        <w:rPr>
          <w:rFonts w:ascii="Sylfaen" w:hAnsi="Sylfaen" w:cs="Sylfaen" w:eastAsia="Sylfaen"/>
          <w:spacing w:val="-12"/>
          <w:sz w:val="24"/>
          <w:szCs w:val="24"/>
        </w:rPr>
        <w:t> </w:t>
      </w:r>
      <w:r>
        <w:rPr>
          <w:rFonts w:ascii="Sylfaen" w:hAnsi="Sylfaen" w:cs="Sylfaen" w:eastAsia="Sylfaen"/>
          <w:sz w:val="24"/>
          <w:szCs w:val="24"/>
        </w:rPr>
        <w:t>“Cabaret”.</w:t>
      </w:r>
      <w:r>
        <w:rPr>
          <w:rFonts w:ascii="Sylfaen" w:hAnsi="Sylfaen" w:cs="Sylfaen" w:eastAsia="Sylfaen"/>
          <w:spacing w:val="-12"/>
          <w:sz w:val="24"/>
          <w:szCs w:val="24"/>
        </w:rPr>
        <w:t> </w:t>
      </w:r>
      <w:r>
        <w:rPr>
          <w:rFonts w:ascii="Sylfaen" w:hAnsi="Sylfaen" w:cs="Sylfaen" w:eastAsia="Sylfaen"/>
          <w:sz w:val="24"/>
          <w:szCs w:val="24"/>
        </w:rPr>
        <w:t>In</w:t>
      </w:r>
      <w:r>
        <w:rPr>
          <w:rFonts w:ascii="Sylfaen" w:hAnsi="Sylfaen" w:cs="Sylfaen" w:eastAsia="Sylfaen"/>
          <w:spacing w:val="-11"/>
          <w:sz w:val="24"/>
          <w:szCs w:val="24"/>
        </w:rPr>
        <w:t> </w:t>
      </w:r>
      <w:r>
        <w:rPr>
          <w:rFonts w:ascii="Sylfaen" w:hAnsi="Sylfaen" w:cs="Sylfaen" w:eastAsia="Sylfaen"/>
          <w:sz w:val="24"/>
          <w:szCs w:val="24"/>
        </w:rPr>
        <w:t>her</w:t>
      </w:r>
      <w:r>
        <w:rPr>
          <w:rFonts w:ascii="Sylfaen" w:hAnsi="Sylfaen" w:cs="Sylfaen" w:eastAsia="Sylfaen"/>
          <w:spacing w:val="-13"/>
          <w:sz w:val="24"/>
          <w:szCs w:val="24"/>
        </w:rPr>
        <w:t> </w:t>
      </w:r>
      <w:r>
        <w:rPr>
          <w:rFonts w:ascii="Sylfaen" w:hAnsi="Sylfaen" w:cs="Sylfaen" w:eastAsia="Sylfaen"/>
          <w:sz w:val="24"/>
          <w:szCs w:val="24"/>
        </w:rPr>
        <w:t>famous</w:t>
      </w:r>
      <w:r>
        <w:rPr>
          <w:rFonts w:ascii="Sylfaen" w:hAnsi="Sylfaen" w:cs="Sylfaen" w:eastAsia="Sylfaen"/>
          <w:spacing w:val="-11"/>
          <w:sz w:val="24"/>
          <w:szCs w:val="24"/>
        </w:rPr>
        <w:t> </w:t>
      </w:r>
      <w:r>
        <w:rPr>
          <w:rFonts w:ascii="Sylfaen" w:hAnsi="Sylfaen" w:cs="Sylfaen" w:eastAsia="Sylfaen"/>
          <w:sz w:val="24"/>
          <w:szCs w:val="24"/>
        </w:rPr>
        <w:t>song,</w:t>
      </w:r>
      <w:r>
        <w:rPr>
          <w:rFonts w:ascii="Sylfaen" w:hAnsi="Sylfaen" w:cs="Sylfaen" w:eastAsia="Sylfaen"/>
          <w:spacing w:val="-12"/>
          <w:sz w:val="24"/>
          <w:szCs w:val="24"/>
        </w:rPr>
        <w:t> </w:t>
      </w:r>
      <w:r>
        <w:rPr>
          <w:rFonts w:ascii="Sylfaen" w:hAnsi="Sylfaen" w:cs="Sylfaen" w:eastAsia="Sylfaen"/>
          <w:sz w:val="24"/>
          <w:szCs w:val="24"/>
        </w:rPr>
        <w:t>Liza</w:t>
      </w:r>
      <w:r>
        <w:rPr>
          <w:rFonts w:ascii="Sylfaen" w:hAnsi="Sylfaen" w:cs="Sylfaen" w:eastAsia="Sylfaen"/>
          <w:spacing w:val="-12"/>
          <w:sz w:val="24"/>
          <w:szCs w:val="24"/>
        </w:rPr>
        <w:t> </w:t>
      </w:r>
      <w:r>
        <w:rPr>
          <w:rFonts w:ascii="Sylfaen" w:hAnsi="Sylfaen" w:cs="Sylfaen" w:eastAsia="Sylfaen"/>
          <w:sz w:val="24"/>
          <w:szCs w:val="24"/>
        </w:rPr>
        <w:t>Minelli</w:t>
      </w:r>
      <w:r>
        <w:rPr>
          <w:rFonts w:ascii="Sylfaen" w:hAnsi="Sylfaen" w:cs="Sylfaen" w:eastAsia="Sylfaen"/>
          <w:spacing w:val="-11"/>
          <w:sz w:val="24"/>
          <w:szCs w:val="24"/>
        </w:rPr>
        <w:t> </w:t>
      </w:r>
      <w:r>
        <w:rPr>
          <w:rFonts w:ascii="Sylfaen" w:hAnsi="Sylfaen" w:cs="Sylfaen" w:eastAsia="Sylfaen"/>
          <w:sz w:val="24"/>
          <w:szCs w:val="24"/>
        </w:rPr>
        <w:t>repeats twice:</w:t>
      </w:r>
      <w:r>
        <w:rPr>
          <w:rFonts w:ascii="Sylfaen" w:hAnsi="Sylfaen" w:cs="Sylfaen" w:eastAsia="Sylfaen"/>
          <w:spacing w:val="-11"/>
          <w:sz w:val="24"/>
          <w:szCs w:val="24"/>
        </w:rPr>
        <w:t> </w:t>
      </w:r>
      <w:r>
        <w:rPr>
          <w:rFonts w:ascii="Sylfaen" w:hAnsi="Sylfaen" w:cs="Sylfaen" w:eastAsia="Sylfaen"/>
          <w:sz w:val="24"/>
          <w:szCs w:val="24"/>
        </w:rPr>
        <w:t>“</w:t>
      </w:r>
      <w:r>
        <w:rPr>
          <w:rFonts w:ascii="Sylfaen" w:hAnsi="Sylfaen" w:cs="Sylfaen" w:eastAsia="Sylfaen"/>
          <w:i/>
          <w:sz w:val="25"/>
          <w:szCs w:val="25"/>
        </w:rPr>
        <w:t>And</w:t>
      </w:r>
      <w:r>
        <w:rPr>
          <w:rFonts w:ascii="Sylfaen" w:hAnsi="Sylfaen" w:cs="Sylfaen" w:eastAsia="Sylfaen"/>
          <w:i/>
          <w:spacing w:val="-12"/>
          <w:sz w:val="25"/>
          <w:szCs w:val="25"/>
        </w:rPr>
        <w:t> </w:t>
      </w:r>
      <w:r>
        <w:rPr>
          <w:rFonts w:ascii="Sylfaen" w:hAnsi="Sylfaen" w:cs="Sylfaen" w:eastAsia="Sylfaen"/>
          <w:i/>
          <w:sz w:val="25"/>
          <w:szCs w:val="25"/>
        </w:rPr>
        <w:t>as</w:t>
      </w:r>
      <w:r>
        <w:rPr>
          <w:rFonts w:ascii="Sylfaen" w:hAnsi="Sylfaen" w:cs="Sylfaen" w:eastAsia="Sylfaen"/>
          <w:i/>
          <w:spacing w:val="-13"/>
          <w:sz w:val="25"/>
          <w:szCs w:val="25"/>
        </w:rPr>
        <w:t> </w:t>
      </w:r>
      <w:r>
        <w:rPr>
          <w:rFonts w:ascii="Sylfaen" w:hAnsi="Sylfaen" w:cs="Sylfaen" w:eastAsia="Sylfaen"/>
          <w:i/>
          <w:sz w:val="25"/>
          <w:szCs w:val="25"/>
        </w:rPr>
        <w:t>for</w:t>
      </w:r>
      <w:r>
        <w:rPr>
          <w:rFonts w:ascii="Sylfaen" w:hAnsi="Sylfaen" w:cs="Sylfaen" w:eastAsia="Sylfaen"/>
          <w:i/>
          <w:spacing w:val="-13"/>
          <w:sz w:val="25"/>
          <w:szCs w:val="25"/>
        </w:rPr>
        <w:t> </w:t>
      </w:r>
      <w:r>
        <w:rPr>
          <w:rFonts w:ascii="Sylfaen" w:hAnsi="Sylfaen" w:cs="Sylfaen" w:eastAsia="Sylfaen"/>
          <w:i/>
          <w:sz w:val="25"/>
          <w:szCs w:val="25"/>
        </w:rPr>
        <w:t>me,</w:t>
      </w:r>
      <w:r>
        <w:rPr>
          <w:rFonts w:ascii="Sylfaen" w:hAnsi="Sylfaen" w:cs="Sylfaen" w:eastAsia="Sylfaen"/>
          <w:i/>
          <w:spacing w:val="-13"/>
          <w:sz w:val="25"/>
          <w:szCs w:val="25"/>
        </w:rPr>
        <w:t> </w:t>
      </w:r>
      <w:r>
        <w:rPr>
          <w:rFonts w:ascii="Sylfaen" w:hAnsi="Sylfaen" w:cs="Sylfaen" w:eastAsia="Sylfaen"/>
          <w:i/>
          <w:sz w:val="25"/>
          <w:szCs w:val="25"/>
        </w:rPr>
        <w:t>and</w:t>
      </w:r>
      <w:r>
        <w:rPr>
          <w:rFonts w:ascii="Sylfaen" w:hAnsi="Sylfaen" w:cs="Sylfaen" w:eastAsia="Sylfaen"/>
          <w:i/>
          <w:spacing w:val="-12"/>
          <w:sz w:val="25"/>
          <w:szCs w:val="25"/>
        </w:rPr>
        <w:t> </w:t>
      </w:r>
      <w:r>
        <w:rPr>
          <w:rFonts w:ascii="Sylfaen" w:hAnsi="Sylfaen" w:cs="Sylfaen" w:eastAsia="Sylfaen"/>
          <w:i/>
          <w:sz w:val="25"/>
          <w:szCs w:val="25"/>
        </w:rPr>
        <w:t>as</w:t>
      </w:r>
      <w:r>
        <w:rPr>
          <w:rFonts w:ascii="Sylfaen" w:hAnsi="Sylfaen" w:cs="Sylfaen" w:eastAsia="Sylfaen"/>
          <w:i/>
          <w:spacing w:val="-13"/>
          <w:sz w:val="25"/>
          <w:szCs w:val="25"/>
        </w:rPr>
        <w:t> </w:t>
      </w:r>
      <w:r>
        <w:rPr>
          <w:rFonts w:ascii="Sylfaen" w:hAnsi="Sylfaen" w:cs="Sylfaen" w:eastAsia="Sylfaen"/>
          <w:i/>
          <w:sz w:val="25"/>
          <w:szCs w:val="25"/>
        </w:rPr>
        <w:t>for</w:t>
      </w:r>
      <w:r>
        <w:rPr>
          <w:rFonts w:ascii="Sylfaen" w:hAnsi="Sylfaen" w:cs="Sylfaen" w:eastAsia="Sylfaen"/>
          <w:i/>
          <w:spacing w:val="-13"/>
          <w:sz w:val="25"/>
          <w:szCs w:val="25"/>
        </w:rPr>
        <w:t> </w:t>
      </w:r>
      <w:r>
        <w:rPr>
          <w:rFonts w:ascii="Sylfaen" w:hAnsi="Sylfaen" w:cs="Sylfaen" w:eastAsia="Sylfaen"/>
          <w:i/>
          <w:sz w:val="25"/>
          <w:szCs w:val="25"/>
        </w:rPr>
        <w:t>me,</w:t>
      </w:r>
      <w:r>
        <w:rPr>
          <w:rFonts w:ascii="Sylfaen" w:hAnsi="Sylfaen" w:cs="Sylfaen" w:eastAsia="Sylfaen"/>
          <w:i/>
          <w:spacing w:val="-13"/>
          <w:sz w:val="25"/>
          <w:szCs w:val="25"/>
        </w:rPr>
        <w:t> </w:t>
      </w:r>
      <w:r>
        <w:rPr>
          <w:rFonts w:ascii="Sylfaen" w:hAnsi="Sylfaen" w:cs="Sylfaen" w:eastAsia="Sylfaen"/>
          <w:i/>
          <w:sz w:val="25"/>
          <w:szCs w:val="25"/>
        </w:rPr>
        <w:t>I</w:t>
      </w:r>
      <w:r>
        <w:rPr>
          <w:rFonts w:ascii="Sylfaen" w:hAnsi="Sylfaen" w:cs="Sylfaen" w:eastAsia="Sylfaen"/>
          <w:i/>
          <w:spacing w:val="-13"/>
          <w:sz w:val="25"/>
          <w:szCs w:val="25"/>
        </w:rPr>
        <w:t> </w:t>
      </w:r>
      <w:r>
        <w:rPr>
          <w:rFonts w:ascii="Sylfaen" w:hAnsi="Sylfaen" w:cs="Sylfaen" w:eastAsia="Sylfaen"/>
          <w:i/>
          <w:sz w:val="25"/>
          <w:szCs w:val="25"/>
        </w:rPr>
        <w:t>made</w:t>
      </w:r>
      <w:r>
        <w:rPr>
          <w:rFonts w:ascii="Sylfaen" w:hAnsi="Sylfaen" w:cs="Sylfaen" w:eastAsia="Sylfaen"/>
          <w:i/>
          <w:spacing w:val="-12"/>
          <w:sz w:val="25"/>
          <w:szCs w:val="25"/>
        </w:rPr>
        <w:t> </w:t>
      </w:r>
      <w:r>
        <w:rPr>
          <w:rFonts w:ascii="Sylfaen" w:hAnsi="Sylfaen" w:cs="Sylfaen" w:eastAsia="Sylfaen"/>
          <w:i/>
          <w:sz w:val="25"/>
          <w:szCs w:val="25"/>
        </w:rPr>
        <w:t>my</w:t>
      </w:r>
      <w:r>
        <w:rPr>
          <w:rFonts w:ascii="Sylfaen" w:hAnsi="Sylfaen" w:cs="Sylfaen" w:eastAsia="Sylfaen"/>
          <w:i/>
          <w:spacing w:val="-11"/>
          <w:sz w:val="25"/>
          <w:szCs w:val="25"/>
        </w:rPr>
        <w:t> </w:t>
      </w:r>
      <w:r>
        <w:rPr>
          <w:rFonts w:ascii="Sylfaen" w:hAnsi="Sylfaen" w:cs="Sylfaen" w:eastAsia="Sylfaen"/>
          <w:i/>
          <w:sz w:val="25"/>
          <w:szCs w:val="25"/>
        </w:rPr>
        <w:t>mind</w:t>
      </w:r>
      <w:r>
        <w:rPr>
          <w:rFonts w:ascii="Sylfaen" w:hAnsi="Sylfaen" w:cs="Sylfaen" w:eastAsia="Sylfaen"/>
          <w:i/>
          <w:spacing w:val="-13"/>
          <w:sz w:val="25"/>
          <w:szCs w:val="25"/>
        </w:rPr>
        <w:t> </w:t>
      </w:r>
      <w:r>
        <w:rPr>
          <w:rFonts w:ascii="Sylfaen" w:hAnsi="Sylfaen" w:cs="Sylfaen" w:eastAsia="Sylfaen"/>
          <w:i/>
          <w:sz w:val="25"/>
          <w:szCs w:val="25"/>
        </w:rPr>
        <w:t>up</w:t>
      </w:r>
      <w:r>
        <w:rPr>
          <w:rFonts w:ascii="Sylfaen" w:hAnsi="Sylfaen" w:cs="Sylfaen" w:eastAsia="Sylfaen"/>
          <w:i/>
          <w:spacing w:val="-13"/>
          <w:sz w:val="25"/>
          <w:szCs w:val="25"/>
        </w:rPr>
        <w:t> </w:t>
      </w:r>
      <w:r>
        <w:rPr>
          <w:rFonts w:ascii="Sylfaen" w:hAnsi="Sylfaen" w:cs="Sylfaen" w:eastAsia="Sylfaen"/>
          <w:i/>
          <w:sz w:val="25"/>
          <w:szCs w:val="25"/>
        </w:rPr>
        <w:t>back</w:t>
      </w:r>
      <w:r>
        <w:rPr>
          <w:rFonts w:ascii="Sylfaen" w:hAnsi="Sylfaen" w:cs="Sylfaen" w:eastAsia="Sylfaen"/>
          <w:i/>
          <w:spacing w:val="-13"/>
          <w:sz w:val="25"/>
          <w:szCs w:val="25"/>
        </w:rPr>
        <w:t> </w:t>
      </w:r>
      <w:r>
        <w:rPr>
          <w:rFonts w:ascii="Sylfaen" w:hAnsi="Sylfaen" w:cs="Sylfaen" w:eastAsia="Sylfaen"/>
          <w:i/>
          <w:sz w:val="25"/>
          <w:szCs w:val="25"/>
        </w:rPr>
        <w:t>in</w:t>
      </w:r>
      <w:r>
        <w:rPr>
          <w:rFonts w:ascii="Sylfaen" w:hAnsi="Sylfaen" w:cs="Sylfaen" w:eastAsia="Sylfaen"/>
          <w:i/>
          <w:spacing w:val="-12"/>
          <w:sz w:val="25"/>
          <w:szCs w:val="25"/>
        </w:rPr>
        <w:t> </w:t>
      </w:r>
      <w:r>
        <w:rPr>
          <w:rFonts w:ascii="Sylfaen" w:hAnsi="Sylfaen" w:cs="Sylfaen" w:eastAsia="Sylfaen"/>
          <w:i/>
          <w:sz w:val="25"/>
          <w:szCs w:val="25"/>
        </w:rPr>
        <w:t>Chelsie,</w:t>
      </w:r>
      <w:r>
        <w:rPr>
          <w:rFonts w:ascii="Sylfaen" w:hAnsi="Sylfaen" w:cs="Sylfaen" w:eastAsia="Sylfaen"/>
          <w:i/>
          <w:spacing w:val="-13"/>
          <w:sz w:val="25"/>
          <w:szCs w:val="25"/>
        </w:rPr>
        <w:t> </w:t>
      </w:r>
      <w:r>
        <w:rPr>
          <w:rFonts w:ascii="Sylfaen" w:hAnsi="Sylfaen" w:cs="Sylfaen" w:eastAsia="Sylfaen"/>
          <w:i/>
          <w:sz w:val="25"/>
          <w:szCs w:val="25"/>
        </w:rPr>
        <w:t>when</w:t>
      </w:r>
      <w:r>
        <w:rPr>
          <w:rFonts w:ascii="Sylfaen" w:hAnsi="Sylfaen" w:cs="Sylfaen" w:eastAsia="Sylfaen"/>
          <w:i/>
          <w:spacing w:val="-12"/>
          <w:sz w:val="25"/>
          <w:szCs w:val="25"/>
        </w:rPr>
        <w:t> </w:t>
      </w:r>
      <w:r>
        <w:rPr>
          <w:rFonts w:ascii="Sylfaen" w:hAnsi="Sylfaen" w:cs="Sylfaen" w:eastAsia="Sylfaen"/>
          <w:i/>
          <w:sz w:val="25"/>
          <w:szCs w:val="25"/>
        </w:rPr>
        <w:t>I</w:t>
      </w:r>
      <w:r>
        <w:rPr>
          <w:rFonts w:ascii="Sylfaen" w:hAnsi="Sylfaen" w:cs="Sylfaen" w:eastAsia="Sylfaen"/>
          <w:i/>
          <w:spacing w:val="-14"/>
          <w:sz w:val="25"/>
          <w:szCs w:val="25"/>
        </w:rPr>
        <w:t> </w:t>
      </w:r>
      <w:r>
        <w:rPr>
          <w:rFonts w:ascii="Sylfaen" w:hAnsi="Sylfaen" w:cs="Sylfaen" w:eastAsia="Sylfaen"/>
          <w:i/>
          <w:sz w:val="25"/>
          <w:szCs w:val="25"/>
        </w:rPr>
        <w:t>go,</w:t>
      </w:r>
      <w:r>
        <w:rPr>
          <w:rFonts w:ascii="Sylfaen" w:hAnsi="Sylfaen" w:cs="Sylfaen" w:eastAsia="Sylfaen"/>
          <w:i/>
          <w:spacing w:val="-12"/>
          <w:sz w:val="25"/>
          <w:szCs w:val="25"/>
        </w:rPr>
        <w:t> </w:t>
      </w:r>
      <w:r>
        <w:rPr>
          <w:rFonts w:ascii="Sylfaen" w:hAnsi="Sylfaen" w:cs="Sylfaen" w:eastAsia="Sylfaen"/>
          <w:i/>
          <w:sz w:val="25"/>
          <w:szCs w:val="25"/>
        </w:rPr>
        <w:t>I’ll go like</w:t>
      </w:r>
      <w:r>
        <w:rPr>
          <w:rFonts w:ascii="Sylfaen" w:hAnsi="Sylfaen" w:cs="Sylfaen" w:eastAsia="Sylfaen"/>
          <w:i/>
          <w:spacing w:val="-30"/>
          <w:sz w:val="25"/>
          <w:szCs w:val="25"/>
        </w:rPr>
        <w:t> </w:t>
      </w:r>
      <w:r>
        <w:rPr>
          <w:rFonts w:ascii="Sylfaen" w:hAnsi="Sylfaen" w:cs="Sylfaen" w:eastAsia="Sylfaen"/>
          <w:i/>
          <w:sz w:val="25"/>
          <w:szCs w:val="25"/>
        </w:rPr>
        <w:t>Elsie”.</w:t>
      </w:r>
    </w:p>
    <w:p>
      <w:pPr>
        <w:pStyle w:val="BodyText"/>
        <w:spacing w:line="331" w:lineRule="auto" w:before="16"/>
        <w:ind w:left="460" w:right="119" w:firstLine="424"/>
        <w:jc w:val="both"/>
        <w:rPr>
          <w:rFonts w:ascii="Sylfaen" w:hAnsi="Sylfaen"/>
        </w:rPr>
      </w:pPr>
      <w:r>
        <w:rPr>
          <w:rFonts w:ascii="Sylfaen" w:hAnsi="Sylfaen"/>
        </w:rPr>
        <w:t>Besides, this song helps overcome the problem of using the future tense in clauses beginning</w:t>
      </w:r>
      <w:r>
        <w:rPr>
          <w:rFonts w:ascii="Sylfaen" w:hAnsi="Sylfaen"/>
          <w:spacing w:val="-8"/>
        </w:rPr>
        <w:t> </w:t>
      </w:r>
      <w:r>
        <w:rPr>
          <w:rFonts w:ascii="Sylfaen" w:hAnsi="Sylfaen"/>
        </w:rPr>
        <w:t>with</w:t>
      </w:r>
      <w:r>
        <w:rPr>
          <w:rFonts w:ascii="Sylfaen" w:hAnsi="Sylfaen"/>
          <w:spacing w:val="-11"/>
        </w:rPr>
        <w:t> </w:t>
      </w:r>
      <w:r>
        <w:rPr>
          <w:rFonts w:ascii="Sylfaen" w:hAnsi="Sylfaen"/>
        </w:rPr>
        <w:t>the</w:t>
      </w:r>
      <w:r>
        <w:rPr>
          <w:rFonts w:ascii="Sylfaen" w:hAnsi="Sylfaen"/>
          <w:spacing w:val="-8"/>
        </w:rPr>
        <w:t> </w:t>
      </w:r>
      <w:r>
        <w:rPr>
          <w:rFonts w:ascii="Sylfaen" w:hAnsi="Sylfaen"/>
        </w:rPr>
        <w:t>word</w:t>
      </w:r>
      <w:r>
        <w:rPr>
          <w:rFonts w:ascii="Sylfaen" w:hAnsi="Sylfaen"/>
          <w:spacing w:val="-7"/>
        </w:rPr>
        <w:t> </w:t>
      </w:r>
      <w:r>
        <w:rPr>
          <w:rFonts w:ascii="Sylfaen" w:hAnsi="Sylfaen"/>
        </w:rPr>
        <w:t>“</w:t>
      </w:r>
      <w:r>
        <w:rPr>
          <w:rFonts w:ascii="Sylfaen" w:hAnsi="Sylfaen"/>
          <w:i/>
          <w:sz w:val="25"/>
        </w:rPr>
        <w:t>when”.</w:t>
      </w:r>
      <w:r>
        <w:rPr>
          <w:rFonts w:ascii="Sylfaen" w:hAnsi="Sylfaen"/>
          <w:i/>
          <w:spacing w:val="-11"/>
          <w:sz w:val="25"/>
        </w:rPr>
        <w:t> </w:t>
      </w:r>
      <w:r>
        <w:rPr>
          <w:rFonts w:ascii="Sylfaen" w:hAnsi="Sylfaen"/>
        </w:rPr>
        <w:t>In</w:t>
      </w:r>
      <w:r>
        <w:rPr>
          <w:rFonts w:ascii="Sylfaen" w:hAnsi="Sylfaen"/>
          <w:spacing w:val="-9"/>
        </w:rPr>
        <w:t> </w:t>
      </w:r>
      <w:r>
        <w:rPr>
          <w:rFonts w:ascii="Sylfaen" w:hAnsi="Sylfaen"/>
        </w:rPr>
        <w:t>similar</w:t>
      </w:r>
      <w:r>
        <w:rPr>
          <w:rFonts w:ascii="Sylfaen" w:hAnsi="Sylfaen"/>
          <w:spacing w:val="-9"/>
        </w:rPr>
        <w:t> </w:t>
      </w:r>
      <w:r>
        <w:rPr>
          <w:rFonts w:ascii="Sylfaen" w:hAnsi="Sylfaen"/>
        </w:rPr>
        <w:t>time</w:t>
      </w:r>
      <w:r>
        <w:rPr>
          <w:rFonts w:ascii="Sylfaen" w:hAnsi="Sylfaen"/>
          <w:spacing w:val="-8"/>
        </w:rPr>
        <w:t> </w:t>
      </w:r>
      <w:r>
        <w:rPr>
          <w:rFonts w:ascii="Sylfaen" w:hAnsi="Sylfaen"/>
        </w:rPr>
        <w:t>clauses</w:t>
      </w:r>
      <w:r>
        <w:rPr>
          <w:rFonts w:ascii="Sylfaen" w:hAnsi="Sylfaen"/>
          <w:spacing w:val="-10"/>
        </w:rPr>
        <w:t> </w:t>
      </w:r>
      <w:r>
        <w:rPr>
          <w:rFonts w:ascii="Sylfaen" w:hAnsi="Sylfaen"/>
        </w:rPr>
        <w:t>(as</w:t>
      </w:r>
      <w:r>
        <w:rPr>
          <w:rFonts w:ascii="Sylfaen" w:hAnsi="Sylfaen"/>
          <w:spacing w:val="-8"/>
        </w:rPr>
        <w:t> </w:t>
      </w:r>
      <w:r>
        <w:rPr>
          <w:rFonts w:ascii="Sylfaen" w:hAnsi="Sylfaen"/>
        </w:rPr>
        <w:t>well</w:t>
      </w:r>
      <w:r>
        <w:rPr>
          <w:rFonts w:ascii="Sylfaen" w:hAnsi="Sylfaen"/>
          <w:spacing w:val="-8"/>
        </w:rPr>
        <w:t> </w:t>
      </w:r>
      <w:r>
        <w:rPr>
          <w:rFonts w:ascii="Sylfaen" w:hAnsi="Sylfaen"/>
        </w:rPr>
        <w:t>as</w:t>
      </w:r>
      <w:r>
        <w:rPr>
          <w:rFonts w:ascii="Sylfaen" w:hAnsi="Sylfaen"/>
          <w:spacing w:val="-10"/>
        </w:rPr>
        <w:t> </w:t>
      </w:r>
      <w:r>
        <w:rPr>
          <w:rFonts w:ascii="Sylfaen" w:hAnsi="Sylfaen"/>
        </w:rPr>
        <w:t>conditional</w:t>
      </w:r>
      <w:r>
        <w:rPr>
          <w:rFonts w:ascii="Sylfaen" w:hAnsi="Sylfaen"/>
          <w:spacing w:val="-7"/>
        </w:rPr>
        <w:t> </w:t>
      </w:r>
      <w:r>
        <w:rPr>
          <w:rFonts w:ascii="Sylfaen" w:hAnsi="Sylfaen"/>
        </w:rPr>
        <w:t>sentences of</w:t>
      </w:r>
      <w:r>
        <w:rPr>
          <w:rFonts w:ascii="Sylfaen" w:hAnsi="Sylfaen"/>
          <w:spacing w:val="-10"/>
        </w:rPr>
        <w:t> </w:t>
      </w:r>
      <w:r>
        <w:rPr>
          <w:rFonts w:ascii="Sylfaen" w:hAnsi="Sylfaen"/>
        </w:rPr>
        <w:t>Type</w:t>
      </w:r>
      <w:r>
        <w:rPr>
          <w:rFonts w:ascii="Sylfaen" w:hAnsi="Sylfaen"/>
          <w:spacing w:val="-11"/>
        </w:rPr>
        <w:t> </w:t>
      </w:r>
      <w:r>
        <w:rPr>
          <w:rFonts w:ascii="Sylfaen" w:hAnsi="Sylfaen"/>
        </w:rPr>
        <w:t>1),</w:t>
      </w:r>
      <w:r>
        <w:rPr>
          <w:rFonts w:ascii="Sylfaen" w:hAnsi="Sylfaen"/>
          <w:spacing w:val="-11"/>
        </w:rPr>
        <w:t> </w:t>
      </w:r>
      <w:r>
        <w:rPr>
          <w:rFonts w:ascii="Sylfaen" w:hAnsi="Sylfaen"/>
        </w:rPr>
        <w:t>the</w:t>
      </w:r>
      <w:r>
        <w:rPr>
          <w:rFonts w:ascii="Sylfaen" w:hAnsi="Sylfaen"/>
          <w:spacing w:val="-11"/>
        </w:rPr>
        <w:t> </w:t>
      </w:r>
      <w:r>
        <w:rPr>
          <w:rFonts w:ascii="Sylfaen" w:hAnsi="Sylfaen"/>
        </w:rPr>
        <w:t>Georgian</w:t>
      </w:r>
      <w:r>
        <w:rPr>
          <w:rFonts w:ascii="Sylfaen" w:hAnsi="Sylfaen"/>
          <w:spacing w:val="-10"/>
        </w:rPr>
        <w:t> </w:t>
      </w:r>
      <w:r>
        <w:rPr>
          <w:rFonts w:ascii="Sylfaen" w:hAnsi="Sylfaen"/>
        </w:rPr>
        <w:t>language</w:t>
      </w:r>
      <w:r>
        <w:rPr>
          <w:rFonts w:ascii="Sylfaen" w:hAnsi="Sylfaen"/>
          <w:spacing w:val="-11"/>
        </w:rPr>
        <w:t> </w:t>
      </w:r>
      <w:r>
        <w:rPr>
          <w:rFonts w:ascii="Sylfaen" w:hAnsi="Sylfaen"/>
        </w:rPr>
        <w:t>uses</w:t>
      </w:r>
      <w:r>
        <w:rPr>
          <w:rFonts w:ascii="Sylfaen" w:hAnsi="Sylfaen"/>
          <w:spacing w:val="-11"/>
        </w:rPr>
        <w:t> </w:t>
      </w:r>
      <w:r>
        <w:rPr>
          <w:rFonts w:ascii="Sylfaen" w:hAnsi="Sylfaen"/>
        </w:rPr>
        <w:t>the</w:t>
      </w:r>
      <w:r>
        <w:rPr>
          <w:rFonts w:ascii="Sylfaen" w:hAnsi="Sylfaen"/>
          <w:spacing w:val="-11"/>
        </w:rPr>
        <w:t> </w:t>
      </w:r>
      <w:r>
        <w:rPr>
          <w:rFonts w:ascii="Sylfaen" w:hAnsi="Sylfaen"/>
        </w:rPr>
        <w:t>future</w:t>
      </w:r>
      <w:r>
        <w:rPr>
          <w:rFonts w:ascii="Sylfaen" w:hAnsi="Sylfaen"/>
          <w:spacing w:val="-9"/>
        </w:rPr>
        <w:t> </w:t>
      </w:r>
      <w:r>
        <w:rPr>
          <w:rFonts w:ascii="Sylfaen" w:hAnsi="Sylfaen"/>
        </w:rPr>
        <w:t>tense.</w:t>
      </w:r>
      <w:r>
        <w:rPr>
          <w:rFonts w:ascii="Sylfaen" w:hAnsi="Sylfaen"/>
          <w:spacing w:val="-11"/>
        </w:rPr>
        <w:t> </w:t>
      </w:r>
      <w:r>
        <w:rPr>
          <w:rFonts w:ascii="Sylfaen" w:hAnsi="Sylfaen"/>
        </w:rPr>
        <w:t>Hence,</w:t>
      </w:r>
      <w:r>
        <w:rPr>
          <w:rFonts w:ascii="Sylfaen" w:hAnsi="Sylfaen"/>
          <w:spacing w:val="-11"/>
        </w:rPr>
        <w:t> </w:t>
      </w:r>
      <w:r>
        <w:rPr>
          <w:rFonts w:ascii="Sylfaen" w:hAnsi="Sylfaen"/>
        </w:rPr>
        <w:t>such</w:t>
      </w:r>
      <w:r>
        <w:rPr>
          <w:rFonts w:ascii="Sylfaen" w:hAnsi="Sylfaen"/>
          <w:spacing w:val="-11"/>
        </w:rPr>
        <w:t> </w:t>
      </w:r>
      <w:r>
        <w:rPr>
          <w:rFonts w:ascii="Sylfaen" w:hAnsi="Sylfaen"/>
        </w:rPr>
        <w:t>clauses</w:t>
      </w:r>
      <w:r>
        <w:rPr>
          <w:rFonts w:ascii="Sylfaen" w:hAnsi="Sylfaen"/>
          <w:spacing w:val="-11"/>
        </w:rPr>
        <w:t> </w:t>
      </w:r>
      <w:r>
        <w:rPr>
          <w:rFonts w:ascii="Sylfaen" w:hAnsi="Sylfaen"/>
        </w:rPr>
        <w:t>are</w:t>
      </w:r>
      <w:r>
        <w:rPr>
          <w:rFonts w:ascii="Sylfaen" w:hAnsi="Sylfaen"/>
          <w:spacing w:val="-11"/>
        </w:rPr>
        <w:t> </w:t>
      </w:r>
      <w:r>
        <w:rPr>
          <w:rFonts w:ascii="Sylfaen" w:hAnsi="Sylfaen"/>
        </w:rPr>
        <w:t>a</w:t>
      </w:r>
      <w:r>
        <w:rPr>
          <w:rFonts w:ascii="Sylfaen" w:hAnsi="Sylfaen"/>
          <w:spacing w:val="-10"/>
        </w:rPr>
        <w:t> </w:t>
      </w:r>
      <w:r>
        <w:rPr>
          <w:rFonts w:ascii="Sylfaen" w:hAnsi="Sylfaen"/>
        </w:rPr>
        <w:t>frequent source of errors of Georgian learners of English. Apart from</w:t>
      </w:r>
      <w:r>
        <w:rPr>
          <w:rFonts w:ascii="Sylfaen" w:hAnsi="Sylfaen"/>
          <w:spacing w:val="-7"/>
        </w:rPr>
        <w:t> </w:t>
      </w:r>
      <w:r>
        <w:rPr>
          <w:rFonts w:ascii="Sylfaen" w:hAnsi="Sylfaen"/>
        </w:rPr>
        <w:t>Lisa</w:t>
      </w:r>
    </w:p>
    <w:p>
      <w:pPr>
        <w:spacing w:line="324" w:lineRule="auto" w:before="0"/>
        <w:ind w:left="460" w:right="114" w:firstLine="424"/>
        <w:jc w:val="both"/>
        <w:rPr>
          <w:rFonts w:ascii="Sylfaen" w:hAnsi="Sylfaen"/>
          <w:sz w:val="24"/>
        </w:rPr>
      </w:pPr>
      <w:r>
        <w:rPr>
          <w:rFonts w:ascii="Sylfaen" w:hAnsi="Sylfaen"/>
          <w:sz w:val="24"/>
        </w:rPr>
        <w:t>Minelli’s song, this problem is prevented with the help of the song</w:t>
      </w:r>
      <w:r>
        <w:rPr>
          <w:rFonts w:ascii="Sylfaen" w:hAnsi="Sylfaen"/>
          <w:i/>
          <w:sz w:val="25"/>
        </w:rPr>
        <w:t>“When I’m sixty- four” </w:t>
      </w:r>
      <w:r>
        <w:rPr>
          <w:rFonts w:ascii="Sylfaen" w:hAnsi="Sylfaen"/>
          <w:sz w:val="24"/>
        </w:rPr>
        <w:t>by the Beatles and </w:t>
      </w:r>
      <w:r>
        <w:rPr>
          <w:rFonts w:ascii="Sylfaen" w:hAnsi="Sylfaen"/>
          <w:i/>
          <w:sz w:val="25"/>
        </w:rPr>
        <w:t>“If you go away” </w:t>
      </w:r>
      <w:r>
        <w:rPr>
          <w:rFonts w:ascii="Sylfaen" w:hAnsi="Sylfaen"/>
          <w:sz w:val="24"/>
        </w:rPr>
        <w:t>by Frank Sinatra.</w:t>
      </w:r>
    </w:p>
    <w:p>
      <w:pPr>
        <w:pStyle w:val="Heading5"/>
        <w:numPr>
          <w:ilvl w:val="1"/>
          <w:numId w:val="21"/>
        </w:numPr>
        <w:tabs>
          <w:tab w:pos="1301" w:val="left" w:leader="none"/>
        </w:tabs>
        <w:spacing w:line="240" w:lineRule="auto" w:before="3" w:after="0"/>
        <w:ind w:left="1300" w:right="0" w:hanging="416"/>
        <w:jc w:val="both"/>
        <w:rPr>
          <w:rFonts w:ascii="Sylfaen"/>
        </w:rPr>
      </w:pPr>
      <w:r>
        <w:rPr>
          <w:rFonts w:ascii="Sylfaen"/>
          <w:spacing w:val="-3"/>
        </w:rPr>
        <w:t>Calques</w:t>
      </w:r>
    </w:p>
    <w:p>
      <w:pPr>
        <w:spacing w:line="321" w:lineRule="auto" w:before="115"/>
        <w:ind w:left="460" w:right="115" w:firstLine="424"/>
        <w:jc w:val="both"/>
        <w:rPr>
          <w:rFonts w:ascii="Sylfaen" w:hAnsi="Sylfaen" w:cs="Sylfaen" w:eastAsia="Sylfaen"/>
          <w:i/>
          <w:sz w:val="25"/>
          <w:szCs w:val="25"/>
        </w:rPr>
      </w:pPr>
      <w:r>
        <w:rPr>
          <w:rFonts w:ascii="Sylfaen" w:hAnsi="Sylfaen" w:cs="Sylfaen" w:eastAsia="Sylfaen"/>
          <w:sz w:val="24"/>
          <w:szCs w:val="24"/>
        </w:rPr>
        <w:t>The Georgian construction </w:t>
      </w:r>
      <w:r>
        <w:rPr>
          <w:rFonts w:ascii="Sylfaen" w:hAnsi="Sylfaen" w:cs="Sylfaen" w:eastAsia="Sylfaen"/>
          <w:i/>
          <w:sz w:val="25"/>
          <w:szCs w:val="25"/>
        </w:rPr>
        <w:t>„კარგი დროს გატარება“ </w:t>
      </w:r>
      <w:r>
        <w:rPr>
          <w:rFonts w:ascii="Sylfaen" w:hAnsi="Sylfaen" w:cs="Sylfaen" w:eastAsia="Sylfaen"/>
          <w:sz w:val="24"/>
          <w:szCs w:val="24"/>
        </w:rPr>
        <w:t>/kargi dros gatareba/ is often literally</w:t>
      </w:r>
      <w:r>
        <w:rPr>
          <w:rFonts w:ascii="Sylfaen" w:hAnsi="Sylfaen" w:cs="Sylfaen" w:eastAsia="Sylfaen"/>
          <w:spacing w:val="-10"/>
          <w:sz w:val="24"/>
          <w:szCs w:val="24"/>
        </w:rPr>
        <w:t> </w:t>
      </w:r>
      <w:r>
        <w:rPr>
          <w:rFonts w:ascii="Sylfaen" w:hAnsi="Sylfaen" w:cs="Sylfaen" w:eastAsia="Sylfaen"/>
          <w:sz w:val="24"/>
          <w:szCs w:val="24"/>
        </w:rPr>
        <w:t>translated</w:t>
      </w:r>
      <w:r>
        <w:rPr>
          <w:rFonts w:ascii="Sylfaen" w:hAnsi="Sylfaen" w:cs="Sylfaen" w:eastAsia="Sylfaen"/>
          <w:spacing w:val="-9"/>
          <w:sz w:val="24"/>
          <w:szCs w:val="24"/>
        </w:rPr>
        <w:t> </w:t>
      </w:r>
      <w:r>
        <w:rPr>
          <w:rFonts w:ascii="Sylfaen" w:hAnsi="Sylfaen" w:cs="Sylfaen" w:eastAsia="Sylfaen"/>
          <w:sz w:val="24"/>
          <w:szCs w:val="24"/>
        </w:rPr>
        <w:t>into</w:t>
      </w:r>
      <w:r>
        <w:rPr>
          <w:rFonts w:ascii="Sylfaen" w:hAnsi="Sylfaen" w:cs="Sylfaen" w:eastAsia="Sylfaen"/>
          <w:spacing w:val="-8"/>
          <w:sz w:val="24"/>
          <w:szCs w:val="24"/>
        </w:rPr>
        <w:t> </w:t>
      </w:r>
      <w:r>
        <w:rPr>
          <w:rFonts w:ascii="Sylfaen" w:hAnsi="Sylfaen" w:cs="Sylfaen" w:eastAsia="Sylfaen"/>
          <w:sz w:val="24"/>
          <w:szCs w:val="24"/>
        </w:rPr>
        <w:t>English</w:t>
      </w:r>
      <w:r>
        <w:rPr>
          <w:rFonts w:ascii="Sylfaen" w:hAnsi="Sylfaen" w:cs="Sylfaen" w:eastAsia="Sylfaen"/>
          <w:spacing w:val="-9"/>
          <w:sz w:val="24"/>
          <w:szCs w:val="24"/>
        </w:rPr>
        <w:t> </w:t>
      </w:r>
      <w:r>
        <w:rPr>
          <w:rFonts w:ascii="Sylfaen" w:hAnsi="Sylfaen" w:cs="Sylfaen" w:eastAsia="Sylfaen"/>
          <w:sz w:val="24"/>
          <w:szCs w:val="24"/>
        </w:rPr>
        <w:t>as</w:t>
      </w:r>
      <w:r>
        <w:rPr>
          <w:rFonts w:ascii="Sylfaen" w:hAnsi="Sylfaen" w:cs="Sylfaen" w:eastAsia="Sylfaen"/>
          <w:spacing w:val="-6"/>
          <w:sz w:val="24"/>
          <w:szCs w:val="24"/>
        </w:rPr>
        <w:t> </w:t>
      </w:r>
      <w:r>
        <w:rPr>
          <w:rFonts w:ascii="Sylfaen" w:hAnsi="Sylfaen" w:cs="Sylfaen" w:eastAsia="Sylfaen"/>
          <w:i/>
          <w:sz w:val="25"/>
          <w:szCs w:val="25"/>
        </w:rPr>
        <w:t>“spend</w:t>
      </w:r>
      <w:r>
        <w:rPr>
          <w:rFonts w:ascii="Sylfaen" w:hAnsi="Sylfaen" w:cs="Sylfaen" w:eastAsia="Sylfaen"/>
          <w:i/>
          <w:spacing w:val="-11"/>
          <w:sz w:val="25"/>
          <w:szCs w:val="25"/>
        </w:rPr>
        <w:t> </w:t>
      </w:r>
      <w:r>
        <w:rPr>
          <w:rFonts w:ascii="Sylfaen" w:hAnsi="Sylfaen" w:cs="Sylfaen" w:eastAsia="Sylfaen"/>
          <w:i/>
          <w:sz w:val="25"/>
          <w:szCs w:val="25"/>
        </w:rPr>
        <w:t>a</w:t>
      </w:r>
      <w:r>
        <w:rPr>
          <w:rFonts w:ascii="Sylfaen" w:hAnsi="Sylfaen" w:cs="Sylfaen" w:eastAsia="Sylfaen"/>
          <w:i/>
          <w:spacing w:val="-11"/>
          <w:sz w:val="25"/>
          <w:szCs w:val="25"/>
        </w:rPr>
        <w:t> </w:t>
      </w:r>
      <w:r>
        <w:rPr>
          <w:rFonts w:ascii="Sylfaen" w:hAnsi="Sylfaen" w:cs="Sylfaen" w:eastAsia="Sylfaen"/>
          <w:i/>
          <w:sz w:val="25"/>
          <w:szCs w:val="25"/>
        </w:rPr>
        <w:t>good</w:t>
      </w:r>
      <w:r>
        <w:rPr>
          <w:rFonts w:ascii="Sylfaen" w:hAnsi="Sylfaen" w:cs="Sylfaen" w:eastAsia="Sylfaen"/>
          <w:i/>
          <w:spacing w:val="-11"/>
          <w:sz w:val="25"/>
          <w:szCs w:val="25"/>
        </w:rPr>
        <w:t> </w:t>
      </w:r>
      <w:r>
        <w:rPr>
          <w:rFonts w:ascii="Sylfaen" w:hAnsi="Sylfaen" w:cs="Sylfaen" w:eastAsia="Sylfaen"/>
          <w:i/>
          <w:sz w:val="25"/>
          <w:szCs w:val="25"/>
        </w:rPr>
        <w:t>time”*</w:t>
      </w:r>
      <w:r>
        <w:rPr>
          <w:rFonts w:ascii="Sylfaen" w:hAnsi="Sylfaen" w:cs="Sylfaen" w:eastAsia="Sylfaen"/>
          <w:sz w:val="24"/>
          <w:szCs w:val="24"/>
        </w:rPr>
        <w:t>,</w:t>
      </w:r>
      <w:r>
        <w:rPr>
          <w:rFonts w:ascii="Sylfaen" w:hAnsi="Sylfaen" w:cs="Sylfaen" w:eastAsia="Sylfaen"/>
          <w:spacing w:val="-8"/>
          <w:sz w:val="24"/>
          <w:szCs w:val="24"/>
        </w:rPr>
        <w:t> </w:t>
      </w:r>
      <w:r>
        <w:rPr>
          <w:rFonts w:ascii="Sylfaen" w:hAnsi="Sylfaen" w:cs="Sylfaen" w:eastAsia="Sylfaen"/>
          <w:sz w:val="24"/>
          <w:szCs w:val="24"/>
        </w:rPr>
        <w:t>instead</w:t>
      </w:r>
      <w:r>
        <w:rPr>
          <w:rFonts w:ascii="Sylfaen" w:hAnsi="Sylfaen" w:cs="Sylfaen" w:eastAsia="Sylfaen"/>
          <w:spacing w:val="-9"/>
          <w:sz w:val="24"/>
          <w:szCs w:val="24"/>
        </w:rPr>
        <w:t> </w:t>
      </w:r>
      <w:r>
        <w:rPr>
          <w:rFonts w:ascii="Sylfaen" w:hAnsi="Sylfaen" w:cs="Sylfaen" w:eastAsia="Sylfaen"/>
          <w:sz w:val="24"/>
          <w:szCs w:val="24"/>
        </w:rPr>
        <w:t>of</w:t>
      </w:r>
      <w:r>
        <w:rPr>
          <w:rFonts w:ascii="Sylfaen" w:hAnsi="Sylfaen" w:cs="Sylfaen" w:eastAsia="Sylfaen"/>
          <w:spacing w:val="-8"/>
          <w:sz w:val="24"/>
          <w:szCs w:val="24"/>
        </w:rPr>
        <w:t> </w:t>
      </w:r>
      <w:r>
        <w:rPr>
          <w:rFonts w:ascii="Sylfaen" w:hAnsi="Sylfaen" w:cs="Sylfaen" w:eastAsia="Sylfaen"/>
          <w:sz w:val="24"/>
          <w:szCs w:val="24"/>
        </w:rPr>
        <w:t>the</w:t>
      </w:r>
      <w:r>
        <w:rPr>
          <w:rFonts w:ascii="Sylfaen" w:hAnsi="Sylfaen" w:cs="Sylfaen" w:eastAsia="Sylfaen"/>
          <w:spacing w:val="-9"/>
          <w:sz w:val="24"/>
          <w:szCs w:val="24"/>
        </w:rPr>
        <w:t> </w:t>
      </w:r>
      <w:r>
        <w:rPr>
          <w:rFonts w:ascii="Sylfaen" w:hAnsi="Sylfaen" w:cs="Sylfaen" w:eastAsia="Sylfaen"/>
          <w:sz w:val="24"/>
          <w:szCs w:val="24"/>
        </w:rPr>
        <w:t>correct</w:t>
      </w:r>
      <w:r>
        <w:rPr>
          <w:rFonts w:ascii="Sylfaen" w:hAnsi="Sylfaen" w:cs="Sylfaen" w:eastAsia="Sylfaen"/>
          <w:spacing w:val="-10"/>
          <w:sz w:val="24"/>
          <w:szCs w:val="24"/>
        </w:rPr>
        <w:t> </w:t>
      </w:r>
      <w:r>
        <w:rPr>
          <w:rFonts w:ascii="Sylfaen" w:hAnsi="Sylfaen" w:cs="Sylfaen" w:eastAsia="Sylfaen"/>
          <w:sz w:val="24"/>
          <w:szCs w:val="24"/>
        </w:rPr>
        <w:t>form</w:t>
      </w:r>
      <w:r>
        <w:rPr>
          <w:rFonts w:ascii="Sylfaen" w:hAnsi="Sylfaen" w:cs="Sylfaen" w:eastAsia="Sylfaen"/>
          <w:spacing w:val="-7"/>
          <w:sz w:val="24"/>
          <w:szCs w:val="24"/>
        </w:rPr>
        <w:t> </w:t>
      </w:r>
      <w:r>
        <w:rPr>
          <w:rFonts w:ascii="Sylfaen" w:hAnsi="Sylfaen" w:cs="Sylfaen" w:eastAsia="Sylfaen"/>
          <w:i/>
          <w:sz w:val="25"/>
          <w:szCs w:val="25"/>
        </w:rPr>
        <w:t>“have a good time”</w:t>
      </w:r>
      <w:r>
        <w:rPr>
          <w:rFonts w:ascii="Sylfaen" w:hAnsi="Sylfaen" w:cs="Sylfaen" w:eastAsia="Sylfaen"/>
          <w:sz w:val="24"/>
          <w:szCs w:val="24"/>
        </w:rPr>
        <w:t>. This widespread error of Georgian students is easily overcome by means of Queen’s</w:t>
      </w:r>
      <w:r>
        <w:rPr>
          <w:rFonts w:ascii="Sylfaen" w:hAnsi="Sylfaen" w:cs="Sylfaen" w:eastAsia="Sylfaen"/>
          <w:spacing w:val="-12"/>
          <w:sz w:val="24"/>
          <w:szCs w:val="24"/>
        </w:rPr>
        <w:t> </w:t>
      </w:r>
      <w:r>
        <w:rPr>
          <w:rFonts w:ascii="Sylfaen" w:hAnsi="Sylfaen" w:cs="Sylfaen" w:eastAsia="Sylfaen"/>
          <w:sz w:val="24"/>
          <w:szCs w:val="24"/>
        </w:rPr>
        <w:t>popular</w:t>
      </w:r>
      <w:r>
        <w:rPr>
          <w:rFonts w:ascii="Sylfaen" w:hAnsi="Sylfaen" w:cs="Sylfaen" w:eastAsia="Sylfaen"/>
          <w:spacing w:val="-13"/>
          <w:sz w:val="24"/>
          <w:szCs w:val="24"/>
        </w:rPr>
        <w:t> </w:t>
      </w:r>
      <w:r>
        <w:rPr>
          <w:rFonts w:ascii="Sylfaen" w:hAnsi="Sylfaen" w:cs="Sylfaen" w:eastAsia="Sylfaen"/>
          <w:sz w:val="24"/>
          <w:szCs w:val="24"/>
        </w:rPr>
        <w:t>song</w:t>
      </w:r>
      <w:r>
        <w:rPr>
          <w:rFonts w:ascii="Sylfaen" w:hAnsi="Sylfaen" w:cs="Sylfaen" w:eastAsia="Sylfaen"/>
          <w:spacing w:val="-6"/>
          <w:sz w:val="24"/>
          <w:szCs w:val="24"/>
        </w:rPr>
        <w:t> </w:t>
      </w:r>
      <w:r>
        <w:rPr>
          <w:rFonts w:ascii="Sylfaen" w:hAnsi="Sylfaen" w:cs="Sylfaen" w:eastAsia="Sylfaen"/>
          <w:i/>
          <w:sz w:val="25"/>
          <w:szCs w:val="25"/>
        </w:rPr>
        <w:t>“Don’t</w:t>
      </w:r>
      <w:r>
        <w:rPr>
          <w:rFonts w:ascii="Sylfaen" w:hAnsi="Sylfaen" w:cs="Sylfaen" w:eastAsia="Sylfaen"/>
          <w:i/>
          <w:spacing w:val="-15"/>
          <w:sz w:val="25"/>
          <w:szCs w:val="25"/>
        </w:rPr>
        <w:t> </w:t>
      </w:r>
      <w:r>
        <w:rPr>
          <w:rFonts w:ascii="Sylfaen" w:hAnsi="Sylfaen" w:cs="Sylfaen" w:eastAsia="Sylfaen"/>
          <w:i/>
          <w:sz w:val="25"/>
          <w:szCs w:val="25"/>
        </w:rPr>
        <w:t>stop</w:t>
      </w:r>
      <w:r>
        <w:rPr>
          <w:rFonts w:ascii="Sylfaen" w:hAnsi="Sylfaen" w:cs="Sylfaen" w:eastAsia="Sylfaen"/>
          <w:i/>
          <w:spacing w:val="-18"/>
          <w:sz w:val="25"/>
          <w:szCs w:val="25"/>
        </w:rPr>
        <w:t> </w:t>
      </w:r>
      <w:r>
        <w:rPr>
          <w:rFonts w:ascii="Sylfaen" w:hAnsi="Sylfaen" w:cs="Sylfaen" w:eastAsia="Sylfaen"/>
          <w:i/>
          <w:sz w:val="25"/>
          <w:szCs w:val="25"/>
        </w:rPr>
        <w:t>me</w:t>
      </w:r>
      <w:r>
        <w:rPr>
          <w:rFonts w:ascii="Sylfaen" w:hAnsi="Sylfaen" w:cs="Sylfaen" w:eastAsia="Sylfaen"/>
          <w:i/>
          <w:spacing w:val="-16"/>
          <w:sz w:val="25"/>
          <w:szCs w:val="25"/>
        </w:rPr>
        <w:t> </w:t>
      </w:r>
      <w:r>
        <w:rPr>
          <w:rFonts w:ascii="Sylfaen" w:hAnsi="Sylfaen" w:cs="Sylfaen" w:eastAsia="Sylfaen"/>
          <w:i/>
          <w:sz w:val="25"/>
          <w:szCs w:val="25"/>
        </w:rPr>
        <w:t>now,</w:t>
      </w:r>
      <w:r>
        <w:rPr>
          <w:rFonts w:ascii="Sylfaen" w:hAnsi="Sylfaen" w:cs="Sylfaen" w:eastAsia="Sylfaen"/>
          <w:i/>
          <w:spacing w:val="-14"/>
          <w:sz w:val="25"/>
          <w:szCs w:val="25"/>
        </w:rPr>
        <w:t> </w:t>
      </w:r>
      <w:r>
        <w:rPr>
          <w:rFonts w:ascii="Sylfaen" w:hAnsi="Sylfaen" w:cs="Sylfaen" w:eastAsia="Sylfaen"/>
          <w:i/>
          <w:sz w:val="25"/>
          <w:szCs w:val="25"/>
        </w:rPr>
        <w:t>I’m</w:t>
      </w:r>
      <w:r>
        <w:rPr>
          <w:rFonts w:ascii="Sylfaen" w:hAnsi="Sylfaen" w:cs="Sylfaen" w:eastAsia="Sylfaen"/>
          <w:i/>
          <w:spacing w:val="-24"/>
          <w:sz w:val="25"/>
          <w:szCs w:val="25"/>
        </w:rPr>
        <w:t> </w:t>
      </w:r>
      <w:r>
        <w:rPr>
          <w:rFonts w:ascii="Sylfaen" w:hAnsi="Sylfaen" w:cs="Sylfaen" w:eastAsia="Sylfaen"/>
          <w:i/>
          <w:sz w:val="25"/>
          <w:szCs w:val="25"/>
        </w:rPr>
        <w:t>having</w:t>
      </w:r>
      <w:r>
        <w:rPr>
          <w:rFonts w:ascii="Sylfaen" w:hAnsi="Sylfaen" w:cs="Sylfaen" w:eastAsia="Sylfaen"/>
          <w:i/>
          <w:spacing w:val="-16"/>
          <w:sz w:val="25"/>
          <w:szCs w:val="25"/>
        </w:rPr>
        <w:t> </w:t>
      </w:r>
      <w:r>
        <w:rPr>
          <w:rFonts w:ascii="Sylfaen" w:hAnsi="Sylfaen" w:cs="Sylfaen" w:eastAsia="Sylfaen"/>
          <w:i/>
          <w:sz w:val="25"/>
          <w:szCs w:val="25"/>
        </w:rPr>
        <w:t>such</w:t>
      </w:r>
      <w:r>
        <w:rPr>
          <w:rFonts w:ascii="Sylfaen" w:hAnsi="Sylfaen" w:cs="Sylfaen" w:eastAsia="Sylfaen"/>
          <w:i/>
          <w:spacing w:val="-15"/>
          <w:sz w:val="25"/>
          <w:szCs w:val="25"/>
        </w:rPr>
        <w:t> </w:t>
      </w:r>
      <w:r>
        <w:rPr>
          <w:rFonts w:ascii="Sylfaen" w:hAnsi="Sylfaen" w:cs="Sylfaen" w:eastAsia="Sylfaen"/>
          <w:i/>
          <w:sz w:val="25"/>
          <w:szCs w:val="25"/>
        </w:rPr>
        <w:t>a</w:t>
      </w:r>
      <w:r>
        <w:rPr>
          <w:rFonts w:ascii="Sylfaen" w:hAnsi="Sylfaen" w:cs="Sylfaen" w:eastAsia="Sylfaen"/>
          <w:i/>
          <w:spacing w:val="-17"/>
          <w:sz w:val="25"/>
          <w:szCs w:val="25"/>
        </w:rPr>
        <w:t> </w:t>
      </w:r>
      <w:r>
        <w:rPr>
          <w:rFonts w:ascii="Sylfaen" w:hAnsi="Sylfaen" w:cs="Sylfaen" w:eastAsia="Sylfaen"/>
          <w:i/>
          <w:sz w:val="25"/>
          <w:szCs w:val="25"/>
        </w:rPr>
        <w:t>good</w:t>
      </w:r>
      <w:r>
        <w:rPr>
          <w:rFonts w:ascii="Sylfaen" w:hAnsi="Sylfaen" w:cs="Sylfaen" w:eastAsia="Sylfaen"/>
          <w:i/>
          <w:spacing w:val="-17"/>
          <w:sz w:val="25"/>
          <w:szCs w:val="25"/>
        </w:rPr>
        <w:t> </w:t>
      </w:r>
      <w:r>
        <w:rPr>
          <w:rFonts w:ascii="Sylfaen" w:hAnsi="Sylfaen" w:cs="Sylfaen" w:eastAsia="Sylfaen"/>
          <w:i/>
          <w:sz w:val="25"/>
          <w:szCs w:val="25"/>
        </w:rPr>
        <w:t>time!”.</w:t>
      </w:r>
    </w:p>
    <w:p>
      <w:pPr>
        <w:pStyle w:val="Heading5"/>
        <w:numPr>
          <w:ilvl w:val="1"/>
          <w:numId w:val="21"/>
        </w:numPr>
        <w:tabs>
          <w:tab w:pos="1301" w:val="left" w:leader="none"/>
        </w:tabs>
        <w:spacing w:line="240" w:lineRule="auto" w:before="17" w:after="0"/>
        <w:ind w:left="1300" w:right="0" w:hanging="416"/>
        <w:jc w:val="both"/>
        <w:rPr>
          <w:rFonts w:ascii="Sylfaen"/>
        </w:rPr>
      </w:pPr>
      <w:r>
        <w:rPr>
          <w:rFonts w:ascii="Sylfaen"/>
        </w:rPr>
        <w:t>Reinterpretation</w:t>
      </w:r>
    </w:p>
    <w:p>
      <w:pPr>
        <w:pStyle w:val="BodyText"/>
        <w:spacing w:before="126"/>
        <w:ind w:left="885"/>
        <w:jc w:val="both"/>
        <w:rPr>
          <w:rFonts w:ascii="Sylfaen"/>
        </w:rPr>
      </w:pPr>
      <w:r>
        <w:rPr>
          <w:rFonts w:ascii="Sylfaen"/>
        </w:rPr>
        <w:t>Prator and Celce-Murcia mention different types of complexities related to foreign</w:t>
      </w:r>
    </w:p>
    <w:p>
      <w:pPr>
        <w:spacing w:after="0"/>
        <w:jc w:val="both"/>
        <w:rPr>
          <w:rFonts w:ascii="Sylfaen"/>
        </w:rPr>
        <w:sectPr>
          <w:pgSz w:w="11920" w:h="16850"/>
          <w:pgMar w:header="722" w:footer="884" w:top="1580" w:bottom="1080" w:left="980" w:right="1420"/>
        </w:sectPr>
      </w:pPr>
    </w:p>
    <w:p>
      <w:pPr>
        <w:pStyle w:val="BodyText"/>
        <w:spacing w:line="333" w:lineRule="auto" w:before="108"/>
        <w:ind w:left="460" w:right="120"/>
        <w:jc w:val="both"/>
        <w:rPr>
          <w:rFonts w:ascii="Sylfaen" w:hAnsi="Sylfaen"/>
        </w:rPr>
      </w:pPr>
      <w:r>
        <w:rPr>
          <w:rFonts w:ascii="Sylfaen" w:hAnsi="Sylfaen"/>
        </w:rPr>
        <w:t>language</w:t>
      </w:r>
      <w:r>
        <w:rPr>
          <w:rFonts w:ascii="Sylfaen" w:hAnsi="Sylfaen"/>
          <w:spacing w:val="-17"/>
        </w:rPr>
        <w:t> </w:t>
      </w:r>
      <w:r>
        <w:rPr>
          <w:rFonts w:ascii="Sylfaen" w:hAnsi="Sylfaen"/>
        </w:rPr>
        <w:t>acquisition,</w:t>
      </w:r>
      <w:r>
        <w:rPr>
          <w:rFonts w:ascii="Sylfaen" w:hAnsi="Sylfaen"/>
          <w:spacing w:val="-17"/>
        </w:rPr>
        <w:t> </w:t>
      </w:r>
      <w:r>
        <w:rPr>
          <w:rFonts w:ascii="Sylfaen" w:hAnsi="Sylfaen"/>
        </w:rPr>
        <w:t>out</w:t>
      </w:r>
      <w:r>
        <w:rPr>
          <w:rFonts w:ascii="Sylfaen" w:hAnsi="Sylfaen"/>
          <w:spacing w:val="-17"/>
        </w:rPr>
        <w:t> </w:t>
      </w:r>
      <w:r>
        <w:rPr>
          <w:rFonts w:ascii="Sylfaen" w:hAnsi="Sylfaen"/>
        </w:rPr>
        <w:t>of</w:t>
      </w:r>
      <w:r>
        <w:rPr>
          <w:rFonts w:ascii="Sylfaen" w:hAnsi="Sylfaen"/>
          <w:spacing w:val="-17"/>
        </w:rPr>
        <w:t> </w:t>
      </w:r>
      <w:r>
        <w:rPr>
          <w:rFonts w:ascii="Sylfaen" w:hAnsi="Sylfaen"/>
        </w:rPr>
        <w:t>which</w:t>
      </w:r>
      <w:r>
        <w:rPr>
          <w:rFonts w:ascii="Sylfaen" w:hAnsi="Sylfaen"/>
          <w:spacing w:val="-16"/>
        </w:rPr>
        <w:t> </w:t>
      </w:r>
      <w:r>
        <w:rPr>
          <w:rFonts w:ascii="Sylfaen" w:hAnsi="Sylfaen"/>
        </w:rPr>
        <w:t>the</w:t>
      </w:r>
      <w:r>
        <w:rPr>
          <w:rFonts w:ascii="Sylfaen" w:hAnsi="Sylfaen"/>
          <w:spacing w:val="-17"/>
        </w:rPr>
        <w:t> </w:t>
      </w:r>
      <w:r>
        <w:rPr>
          <w:rFonts w:ascii="Sylfaen" w:hAnsi="Sylfaen"/>
        </w:rPr>
        <w:t>most</w:t>
      </w:r>
      <w:r>
        <w:rPr>
          <w:rFonts w:ascii="Sylfaen" w:hAnsi="Sylfaen"/>
          <w:spacing w:val="-17"/>
        </w:rPr>
        <w:t> </w:t>
      </w:r>
      <w:r>
        <w:rPr>
          <w:rFonts w:ascii="Sylfaen" w:hAnsi="Sylfaen"/>
        </w:rPr>
        <w:t>widespread</w:t>
      </w:r>
      <w:r>
        <w:rPr>
          <w:rFonts w:ascii="Sylfaen" w:hAnsi="Sylfaen"/>
          <w:spacing w:val="-17"/>
        </w:rPr>
        <w:t> </w:t>
      </w:r>
      <w:r>
        <w:rPr>
          <w:rFonts w:ascii="Sylfaen" w:hAnsi="Sylfaen"/>
        </w:rPr>
        <w:t>type</w:t>
      </w:r>
      <w:r>
        <w:rPr>
          <w:rFonts w:ascii="Sylfaen" w:hAnsi="Sylfaen"/>
          <w:spacing w:val="-17"/>
        </w:rPr>
        <w:t> </w:t>
      </w:r>
      <w:r>
        <w:rPr>
          <w:rFonts w:ascii="Sylfaen" w:hAnsi="Sylfaen"/>
        </w:rPr>
        <w:t>is</w:t>
      </w:r>
      <w:r>
        <w:rPr>
          <w:rFonts w:ascii="Sylfaen" w:hAnsi="Sylfaen"/>
          <w:spacing w:val="-16"/>
        </w:rPr>
        <w:t> </w:t>
      </w:r>
      <w:r>
        <w:rPr>
          <w:rFonts w:ascii="Sylfaen" w:hAnsi="Sylfaen"/>
        </w:rPr>
        <w:t>“reinterpretation”</w:t>
      </w:r>
      <w:r>
        <w:rPr>
          <w:rFonts w:ascii="Sylfaen" w:hAnsi="Sylfaen"/>
          <w:spacing w:val="-18"/>
        </w:rPr>
        <w:t> </w:t>
      </w:r>
      <w:r>
        <w:rPr>
          <w:rFonts w:ascii="Sylfaen" w:hAnsi="Sylfaen"/>
        </w:rPr>
        <w:t>(Prator&amp; Celce-Murcia, 1979 p.3). In case of reinterpretation, one and the same language unit is perceived differently in the native and target languages. The errors of Georgian students of English are often caused by reinterpretation. For instance, even at the beginner level, the students know what the English word </w:t>
      </w:r>
      <w:r>
        <w:rPr>
          <w:rFonts w:ascii="Sylfaen" w:hAnsi="Sylfaen"/>
          <w:i/>
          <w:sz w:val="25"/>
        </w:rPr>
        <w:t>“love”</w:t>
      </w:r>
      <w:r>
        <w:rPr>
          <w:rFonts w:ascii="Sylfaen" w:hAnsi="Sylfaen"/>
          <w:i/>
          <w:spacing w:val="-12"/>
          <w:sz w:val="25"/>
        </w:rPr>
        <w:t> </w:t>
      </w:r>
      <w:r>
        <w:rPr>
          <w:rFonts w:ascii="Sylfaen" w:hAnsi="Sylfaen"/>
        </w:rPr>
        <w:t>means.</w:t>
      </w:r>
    </w:p>
    <w:p>
      <w:pPr>
        <w:pStyle w:val="BodyText"/>
        <w:spacing w:line="333" w:lineRule="auto"/>
        <w:ind w:left="460" w:right="115" w:firstLine="424"/>
        <w:jc w:val="both"/>
        <w:rPr>
          <w:rFonts w:ascii="Sylfaen" w:hAnsi="Sylfaen" w:cs="Sylfaen" w:eastAsia="Sylfaen"/>
        </w:rPr>
      </w:pPr>
      <w:r>
        <w:rPr>
          <w:rFonts w:ascii="Sylfaen" w:hAnsi="Sylfaen" w:cs="Sylfaen" w:eastAsia="Sylfaen"/>
        </w:rPr>
        <w:t>However, they consider the English word </w:t>
      </w:r>
      <w:r>
        <w:rPr>
          <w:rFonts w:ascii="Sylfaen" w:hAnsi="Sylfaen" w:cs="Sylfaen" w:eastAsia="Sylfaen"/>
          <w:i/>
          <w:sz w:val="25"/>
          <w:szCs w:val="25"/>
        </w:rPr>
        <w:t>“lovely” </w:t>
      </w:r>
      <w:r>
        <w:rPr>
          <w:rFonts w:ascii="Sylfaen" w:hAnsi="Sylfaen" w:cs="Sylfaen" w:eastAsia="Sylfaen"/>
        </w:rPr>
        <w:t>as a derivative with the same semantics. Hence, they translate this word into Georgian as „საყვარელი“ /saqvareli/ (which is also derived from the root denoting “love” but has the meaning of</w:t>
      </w:r>
    </w:p>
    <w:p>
      <w:pPr>
        <w:pStyle w:val="BodyText"/>
        <w:spacing w:line="326" w:lineRule="auto"/>
        <w:ind w:left="460" w:right="114" w:firstLine="424"/>
        <w:jc w:val="both"/>
        <w:rPr>
          <w:rFonts w:ascii="Sylfaen" w:hAnsi="Sylfaen"/>
        </w:rPr>
      </w:pPr>
      <w:r>
        <w:rPr>
          <w:rFonts w:ascii="Sylfaen" w:hAnsi="Sylfaen"/>
        </w:rPr>
        <w:t>“favourite”). It is a frequent case to hear from Georgian students phrases like </w:t>
      </w:r>
      <w:r>
        <w:rPr>
          <w:rFonts w:ascii="Sylfaen" w:hAnsi="Sylfaen"/>
          <w:i/>
          <w:sz w:val="25"/>
        </w:rPr>
        <w:t>“my lovely</w:t>
      </w:r>
      <w:r>
        <w:rPr>
          <w:rFonts w:ascii="Sylfaen" w:hAnsi="Sylfaen"/>
          <w:i/>
          <w:spacing w:val="-19"/>
          <w:sz w:val="25"/>
        </w:rPr>
        <w:t> </w:t>
      </w:r>
      <w:r>
        <w:rPr>
          <w:rFonts w:ascii="Sylfaen" w:hAnsi="Sylfaen"/>
          <w:i/>
          <w:sz w:val="25"/>
        </w:rPr>
        <w:t>writer”</w:t>
      </w:r>
      <w:r>
        <w:rPr>
          <w:rFonts w:ascii="Sylfaen" w:hAnsi="Sylfaen"/>
          <w:i/>
          <w:spacing w:val="-20"/>
          <w:sz w:val="25"/>
        </w:rPr>
        <w:t> </w:t>
      </w:r>
      <w:r>
        <w:rPr>
          <w:rFonts w:ascii="Sylfaen" w:hAnsi="Sylfaen"/>
        </w:rPr>
        <w:t>*</w:t>
      </w:r>
      <w:r>
        <w:rPr>
          <w:rFonts w:ascii="Sylfaen" w:hAnsi="Sylfaen"/>
          <w:spacing w:val="-18"/>
        </w:rPr>
        <w:t> </w:t>
      </w:r>
      <w:r>
        <w:rPr>
          <w:rFonts w:ascii="Sylfaen" w:hAnsi="Sylfaen"/>
        </w:rPr>
        <w:t>(instead</w:t>
      </w:r>
      <w:r>
        <w:rPr>
          <w:rFonts w:ascii="Sylfaen" w:hAnsi="Sylfaen"/>
          <w:spacing w:val="-17"/>
        </w:rPr>
        <w:t> </w:t>
      </w:r>
      <w:r>
        <w:rPr>
          <w:rFonts w:ascii="Sylfaen" w:hAnsi="Sylfaen"/>
        </w:rPr>
        <w:t>of</w:t>
      </w:r>
      <w:r>
        <w:rPr>
          <w:rFonts w:ascii="Sylfaen" w:hAnsi="Sylfaen"/>
          <w:spacing w:val="-16"/>
        </w:rPr>
        <w:t> </w:t>
      </w:r>
      <w:r>
        <w:rPr>
          <w:rFonts w:ascii="Sylfaen" w:hAnsi="Sylfaen"/>
        </w:rPr>
        <w:t>the</w:t>
      </w:r>
      <w:r>
        <w:rPr>
          <w:rFonts w:ascii="Sylfaen" w:hAnsi="Sylfaen"/>
          <w:spacing w:val="-17"/>
        </w:rPr>
        <w:t> </w:t>
      </w:r>
      <w:r>
        <w:rPr>
          <w:rFonts w:ascii="Sylfaen" w:hAnsi="Sylfaen"/>
        </w:rPr>
        <w:t>correct</w:t>
      </w:r>
      <w:r>
        <w:rPr>
          <w:rFonts w:ascii="Sylfaen" w:hAnsi="Sylfaen"/>
          <w:spacing w:val="-17"/>
        </w:rPr>
        <w:t> </w:t>
      </w:r>
      <w:r>
        <w:rPr>
          <w:rFonts w:ascii="Sylfaen" w:hAnsi="Sylfaen"/>
        </w:rPr>
        <w:t>form</w:t>
      </w:r>
      <w:r>
        <w:rPr>
          <w:rFonts w:ascii="Sylfaen" w:hAnsi="Sylfaen"/>
          <w:spacing w:val="-16"/>
        </w:rPr>
        <w:t> </w:t>
      </w:r>
      <w:r>
        <w:rPr>
          <w:rFonts w:ascii="Sylfaen" w:hAnsi="Sylfaen"/>
          <w:i/>
          <w:sz w:val="25"/>
        </w:rPr>
        <w:t>“my</w:t>
      </w:r>
      <w:r>
        <w:rPr>
          <w:rFonts w:ascii="Sylfaen" w:hAnsi="Sylfaen"/>
          <w:i/>
          <w:spacing w:val="-19"/>
          <w:sz w:val="25"/>
        </w:rPr>
        <w:t> </w:t>
      </w:r>
      <w:r>
        <w:rPr>
          <w:rFonts w:ascii="Sylfaen" w:hAnsi="Sylfaen"/>
          <w:i/>
          <w:sz w:val="25"/>
        </w:rPr>
        <w:t>favourite</w:t>
      </w:r>
      <w:r>
        <w:rPr>
          <w:rFonts w:ascii="Sylfaen" w:hAnsi="Sylfaen"/>
          <w:i/>
          <w:spacing w:val="-20"/>
          <w:sz w:val="25"/>
        </w:rPr>
        <w:t> </w:t>
      </w:r>
      <w:r>
        <w:rPr>
          <w:rFonts w:ascii="Sylfaen" w:hAnsi="Sylfaen"/>
          <w:i/>
          <w:sz w:val="25"/>
        </w:rPr>
        <w:t>writer”</w:t>
      </w:r>
      <w:r>
        <w:rPr>
          <w:rFonts w:ascii="Sylfaen" w:hAnsi="Sylfaen"/>
        </w:rPr>
        <w:t>).</w:t>
      </w:r>
      <w:r>
        <w:rPr>
          <w:rFonts w:ascii="Sylfaen" w:hAnsi="Sylfaen"/>
          <w:spacing w:val="-16"/>
        </w:rPr>
        <w:t> </w:t>
      </w:r>
      <w:r>
        <w:rPr>
          <w:rFonts w:ascii="Sylfaen" w:hAnsi="Sylfaen"/>
        </w:rPr>
        <w:t>Apart</w:t>
      </w:r>
      <w:r>
        <w:rPr>
          <w:rFonts w:ascii="Sylfaen" w:hAnsi="Sylfaen"/>
          <w:spacing w:val="-16"/>
        </w:rPr>
        <w:t> </w:t>
      </w:r>
      <w:r>
        <w:rPr>
          <w:rFonts w:ascii="Sylfaen" w:hAnsi="Sylfaen"/>
        </w:rPr>
        <w:t>from</w:t>
      </w:r>
      <w:r>
        <w:rPr>
          <w:rFonts w:ascii="Sylfaen" w:hAnsi="Sylfaen"/>
          <w:spacing w:val="-17"/>
        </w:rPr>
        <w:t> </w:t>
      </w:r>
      <w:r>
        <w:rPr>
          <w:rFonts w:ascii="Sylfaen" w:hAnsi="Sylfaen"/>
        </w:rPr>
        <w:t>explaining the</w:t>
      </w:r>
      <w:r>
        <w:rPr>
          <w:rFonts w:ascii="Sylfaen" w:hAnsi="Sylfaen"/>
          <w:spacing w:val="-7"/>
        </w:rPr>
        <w:t> </w:t>
      </w:r>
      <w:r>
        <w:rPr>
          <w:rFonts w:ascii="Sylfaen" w:hAnsi="Sylfaen"/>
        </w:rPr>
        <w:t>meaning</w:t>
      </w:r>
      <w:r>
        <w:rPr>
          <w:rFonts w:ascii="Sylfaen" w:hAnsi="Sylfaen"/>
          <w:spacing w:val="-8"/>
        </w:rPr>
        <w:t> </w:t>
      </w:r>
      <w:r>
        <w:rPr>
          <w:rFonts w:ascii="Sylfaen" w:hAnsi="Sylfaen"/>
        </w:rPr>
        <w:t>of</w:t>
      </w:r>
      <w:r>
        <w:rPr>
          <w:rFonts w:ascii="Sylfaen" w:hAnsi="Sylfaen"/>
          <w:spacing w:val="-6"/>
        </w:rPr>
        <w:t> </w:t>
      </w:r>
      <w:r>
        <w:rPr>
          <w:rFonts w:ascii="Sylfaen" w:hAnsi="Sylfaen"/>
        </w:rPr>
        <w:t>the</w:t>
      </w:r>
      <w:r>
        <w:rPr>
          <w:rFonts w:ascii="Sylfaen" w:hAnsi="Sylfaen"/>
          <w:spacing w:val="-7"/>
        </w:rPr>
        <w:t> </w:t>
      </w:r>
      <w:r>
        <w:rPr>
          <w:rFonts w:ascii="Sylfaen" w:hAnsi="Sylfaen"/>
        </w:rPr>
        <w:t>word</w:t>
      </w:r>
      <w:r>
        <w:rPr>
          <w:rFonts w:ascii="Sylfaen" w:hAnsi="Sylfaen"/>
          <w:spacing w:val="-5"/>
        </w:rPr>
        <w:t> </w:t>
      </w:r>
      <w:r>
        <w:rPr>
          <w:rFonts w:ascii="Sylfaen" w:hAnsi="Sylfaen"/>
          <w:i/>
          <w:sz w:val="25"/>
        </w:rPr>
        <w:t>“lovely”</w:t>
      </w:r>
      <w:r>
        <w:rPr>
          <w:rFonts w:ascii="Sylfaen" w:hAnsi="Sylfaen"/>
          <w:i/>
          <w:spacing w:val="-9"/>
          <w:sz w:val="25"/>
        </w:rPr>
        <w:t> </w:t>
      </w:r>
      <w:r>
        <w:rPr>
          <w:rFonts w:ascii="Sylfaen" w:hAnsi="Sylfaen"/>
        </w:rPr>
        <w:t>,</w:t>
      </w:r>
      <w:r>
        <w:rPr>
          <w:rFonts w:ascii="Sylfaen" w:hAnsi="Sylfaen"/>
          <w:spacing w:val="-7"/>
        </w:rPr>
        <w:t> </w:t>
      </w:r>
      <w:r>
        <w:rPr>
          <w:rFonts w:ascii="Sylfaen" w:hAnsi="Sylfaen"/>
        </w:rPr>
        <w:t>I</w:t>
      </w:r>
      <w:r>
        <w:rPr>
          <w:rFonts w:ascii="Sylfaen" w:hAnsi="Sylfaen"/>
          <w:spacing w:val="-7"/>
        </w:rPr>
        <w:t> </w:t>
      </w:r>
      <w:r>
        <w:rPr>
          <w:rFonts w:ascii="Sylfaen" w:hAnsi="Sylfaen"/>
        </w:rPr>
        <w:t>offer</w:t>
      </w:r>
      <w:r>
        <w:rPr>
          <w:rFonts w:ascii="Sylfaen" w:hAnsi="Sylfaen"/>
          <w:spacing w:val="-8"/>
        </w:rPr>
        <w:t> </w:t>
      </w:r>
      <w:r>
        <w:rPr>
          <w:rFonts w:ascii="Sylfaen" w:hAnsi="Sylfaen"/>
        </w:rPr>
        <w:t>the</w:t>
      </w:r>
      <w:r>
        <w:rPr>
          <w:rFonts w:ascii="Sylfaen" w:hAnsi="Sylfaen"/>
          <w:spacing w:val="-7"/>
        </w:rPr>
        <w:t> </w:t>
      </w:r>
      <w:r>
        <w:rPr>
          <w:rFonts w:ascii="Sylfaen" w:hAnsi="Sylfaen"/>
        </w:rPr>
        <w:t>students</w:t>
      </w:r>
      <w:r>
        <w:rPr>
          <w:rFonts w:ascii="Sylfaen" w:hAnsi="Sylfaen"/>
          <w:spacing w:val="-7"/>
        </w:rPr>
        <w:t> </w:t>
      </w:r>
      <w:r>
        <w:rPr>
          <w:rFonts w:ascii="Sylfaen" w:hAnsi="Sylfaen"/>
        </w:rPr>
        <w:t>to</w:t>
      </w:r>
      <w:r>
        <w:rPr>
          <w:rFonts w:ascii="Sylfaen" w:hAnsi="Sylfaen"/>
          <w:spacing w:val="-6"/>
        </w:rPr>
        <w:t> </w:t>
      </w:r>
      <w:r>
        <w:rPr>
          <w:rFonts w:ascii="Sylfaen" w:hAnsi="Sylfaen"/>
        </w:rPr>
        <w:t>watch</w:t>
      </w:r>
      <w:r>
        <w:rPr>
          <w:rFonts w:ascii="Sylfaen" w:hAnsi="Sylfaen"/>
          <w:spacing w:val="-7"/>
        </w:rPr>
        <w:t> </w:t>
      </w:r>
      <w:r>
        <w:rPr>
          <w:rFonts w:ascii="Sylfaen" w:hAnsi="Sylfaen"/>
        </w:rPr>
        <w:t>the</w:t>
      </w:r>
      <w:r>
        <w:rPr>
          <w:rFonts w:ascii="Sylfaen" w:hAnsi="Sylfaen"/>
          <w:spacing w:val="-8"/>
        </w:rPr>
        <w:t> </w:t>
      </w:r>
      <w:r>
        <w:rPr>
          <w:rFonts w:ascii="Sylfaen" w:hAnsi="Sylfaen"/>
        </w:rPr>
        <w:t>beginning</w:t>
      </w:r>
      <w:r>
        <w:rPr>
          <w:rFonts w:ascii="Sylfaen" w:hAnsi="Sylfaen"/>
          <w:spacing w:val="-6"/>
        </w:rPr>
        <w:t> </w:t>
      </w:r>
      <w:r>
        <w:rPr>
          <w:rFonts w:ascii="Sylfaen" w:hAnsi="Sylfaen"/>
        </w:rPr>
        <w:t>scene</w:t>
      </w:r>
      <w:r>
        <w:rPr>
          <w:rFonts w:ascii="Sylfaen" w:hAnsi="Sylfaen"/>
          <w:spacing w:val="-7"/>
        </w:rPr>
        <w:t> </w:t>
      </w:r>
      <w:r>
        <w:rPr>
          <w:rFonts w:ascii="Sylfaen" w:hAnsi="Sylfaen"/>
        </w:rPr>
        <w:t>from the</w:t>
      </w:r>
      <w:r>
        <w:rPr>
          <w:rFonts w:ascii="Sylfaen" w:hAnsi="Sylfaen"/>
          <w:spacing w:val="-17"/>
        </w:rPr>
        <w:t> </w:t>
      </w:r>
      <w:r>
        <w:rPr>
          <w:rFonts w:ascii="Sylfaen" w:hAnsi="Sylfaen"/>
        </w:rPr>
        <w:t>popular</w:t>
      </w:r>
      <w:r>
        <w:rPr>
          <w:rFonts w:ascii="Sylfaen" w:hAnsi="Sylfaen"/>
          <w:spacing w:val="-17"/>
        </w:rPr>
        <w:t> </w:t>
      </w:r>
      <w:r>
        <w:rPr>
          <w:rFonts w:ascii="Sylfaen" w:hAnsi="Sylfaen"/>
        </w:rPr>
        <w:t>film</w:t>
      </w:r>
      <w:r>
        <w:rPr>
          <w:rFonts w:ascii="Sylfaen" w:hAnsi="Sylfaen"/>
          <w:spacing w:val="-17"/>
        </w:rPr>
        <w:t> </w:t>
      </w:r>
      <w:r>
        <w:rPr>
          <w:rFonts w:ascii="Sylfaen" w:hAnsi="Sylfaen"/>
        </w:rPr>
        <w:t>“My</w:t>
      </w:r>
      <w:r>
        <w:rPr>
          <w:rFonts w:ascii="Sylfaen" w:hAnsi="Sylfaen"/>
          <w:spacing w:val="-16"/>
        </w:rPr>
        <w:t> </w:t>
      </w:r>
      <w:r>
        <w:rPr>
          <w:rFonts w:ascii="Sylfaen" w:hAnsi="Sylfaen"/>
        </w:rPr>
        <w:t>Favourite</w:t>
      </w:r>
      <w:r>
        <w:rPr>
          <w:rFonts w:ascii="Sylfaen" w:hAnsi="Sylfaen"/>
          <w:spacing w:val="-16"/>
        </w:rPr>
        <w:t> </w:t>
      </w:r>
      <w:r>
        <w:rPr>
          <w:rFonts w:ascii="Sylfaen" w:hAnsi="Sylfaen"/>
        </w:rPr>
        <w:t>Lady”,</w:t>
      </w:r>
      <w:r>
        <w:rPr>
          <w:rFonts w:ascii="Sylfaen" w:hAnsi="Sylfaen"/>
          <w:spacing w:val="-16"/>
        </w:rPr>
        <w:t> </w:t>
      </w:r>
      <w:r>
        <w:rPr>
          <w:rFonts w:ascii="Sylfaen" w:hAnsi="Sylfaen"/>
        </w:rPr>
        <w:t>where</w:t>
      </w:r>
      <w:r>
        <w:rPr>
          <w:rFonts w:ascii="Sylfaen" w:hAnsi="Sylfaen"/>
          <w:spacing w:val="-16"/>
        </w:rPr>
        <w:t> </w:t>
      </w:r>
      <w:r>
        <w:rPr>
          <w:rFonts w:ascii="Sylfaen" w:hAnsi="Sylfaen"/>
        </w:rPr>
        <w:t>the</w:t>
      </w:r>
      <w:r>
        <w:rPr>
          <w:rFonts w:ascii="Sylfaen" w:hAnsi="Sylfaen"/>
          <w:spacing w:val="-16"/>
        </w:rPr>
        <w:t> </w:t>
      </w:r>
      <w:r>
        <w:rPr>
          <w:rFonts w:ascii="Sylfaen" w:hAnsi="Sylfaen"/>
        </w:rPr>
        <w:t>word</w:t>
      </w:r>
      <w:r>
        <w:rPr>
          <w:rFonts w:ascii="Sylfaen" w:hAnsi="Sylfaen"/>
          <w:spacing w:val="-14"/>
        </w:rPr>
        <w:t> </w:t>
      </w:r>
      <w:r>
        <w:rPr>
          <w:rFonts w:ascii="Sylfaen" w:hAnsi="Sylfaen"/>
          <w:i/>
          <w:sz w:val="25"/>
        </w:rPr>
        <w:t>“lovely”</w:t>
      </w:r>
      <w:r>
        <w:rPr>
          <w:rFonts w:ascii="Sylfaen" w:hAnsi="Sylfaen"/>
          <w:i/>
          <w:spacing w:val="-18"/>
          <w:sz w:val="25"/>
        </w:rPr>
        <w:t> </w:t>
      </w:r>
      <w:r>
        <w:rPr>
          <w:rFonts w:ascii="Sylfaen" w:hAnsi="Sylfaen"/>
        </w:rPr>
        <w:t>is</w:t>
      </w:r>
      <w:r>
        <w:rPr>
          <w:rFonts w:ascii="Sylfaen" w:hAnsi="Sylfaen"/>
          <w:spacing w:val="-16"/>
        </w:rPr>
        <w:t> </w:t>
      </w:r>
      <w:r>
        <w:rPr>
          <w:rFonts w:ascii="Sylfaen" w:hAnsi="Sylfaen"/>
        </w:rPr>
        <w:t>used</w:t>
      </w:r>
      <w:r>
        <w:rPr>
          <w:rFonts w:ascii="Sylfaen" w:hAnsi="Sylfaen"/>
          <w:spacing w:val="-17"/>
        </w:rPr>
        <w:t> </w:t>
      </w:r>
      <w:r>
        <w:rPr>
          <w:rFonts w:ascii="Sylfaen" w:hAnsi="Sylfaen"/>
        </w:rPr>
        <w:t>14</w:t>
      </w:r>
      <w:r>
        <w:rPr>
          <w:rFonts w:ascii="Sylfaen" w:hAnsi="Sylfaen"/>
          <w:spacing w:val="-16"/>
        </w:rPr>
        <w:t> </w:t>
      </w:r>
      <w:r>
        <w:rPr>
          <w:rFonts w:ascii="Sylfaen" w:hAnsi="Sylfaen"/>
        </w:rPr>
        <w:t>times</w:t>
      </w:r>
      <w:r>
        <w:rPr>
          <w:rFonts w:ascii="Sylfaen" w:hAnsi="Sylfaen"/>
          <w:spacing w:val="-16"/>
        </w:rPr>
        <w:t> </w:t>
      </w:r>
      <w:r>
        <w:rPr>
          <w:rFonts w:ascii="Sylfaen" w:hAnsi="Sylfaen"/>
        </w:rPr>
        <w:t>by</w:t>
      </w:r>
      <w:r>
        <w:rPr>
          <w:rFonts w:ascii="Sylfaen" w:hAnsi="Sylfaen"/>
          <w:spacing w:val="-16"/>
        </w:rPr>
        <w:t> </w:t>
      </w:r>
      <w:r>
        <w:rPr>
          <w:rFonts w:ascii="Sylfaen" w:hAnsi="Sylfaen"/>
        </w:rPr>
        <w:t>Audrey Hepburn</w:t>
      </w:r>
      <w:r>
        <w:rPr>
          <w:rFonts w:ascii="Sylfaen" w:hAnsi="Sylfaen"/>
          <w:spacing w:val="-8"/>
        </w:rPr>
        <w:t> </w:t>
      </w:r>
      <w:r>
        <w:rPr>
          <w:rFonts w:ascii="Sylfaen" w:hAnsi="Sylfaen"/>
        </w:rPr>
        <w:t>to</w:t>
      </w:r>
      <w:r>
        <w:rPr>
          <w:rFonts w:ascii="Sylfaen" w:hAnsi="Sylfaen"/>
          <w:spacing w:val="-7"/>
        </w:rPr>
        <w:t> </w:t>
      </w:r>
      <w:r>
        <w:rPr>
          <w:rFonts w:ascii="Sylfaen" w:hAnsi="Sylfaen"/>
        </w:rPr>
        <w:t>describe</w:t>
      </w:r>
      <w:r>
        <w:rPr>
          <w:rFonts w:ascii="Sylfaen" w:hAnsi="Sylfaen"/>
          <w:spacing w:val="-7"/>
        </w:rPr>
        <w:t> </w:t>
      </w:r>
      <w:r>
        <w:rPr>
          <w:rFonts w:ascii="Sylfaen" w:hAnsi="Sylfaen"/>
        </w:rPr>
        <w:t>her</w:t>
      </w:r>
      <w:r>
        <w:rPr>
          <w:rFonts w:ascii="Sylfaen" w:hAnsi="Sylfaen"/>
          <w:spacing w:val="-10"/>
        </w:rPr>
        <w:t> </w:t>
      </w:r>
      <w:r>
        <w:rPr>
          <w:rFonts w:ascii="Sylfaen" w:hAnsi="Sylfaen"/>
        </w:rPr>
        <w:t>dreams.</w:t>
      </w:r>
      <w:r>
        <w:rPr>
          <w:rFonts w:ascii="Sylfaen" w:hAnsi="Sylfaen"/>
          <w:spacing w:val="-7"/>
        </w:rPr>
        <w:t> </w:t>
      </w:r>
      <w:r>
        <w:rPr>
          <w:rFonts w:ascii="Sylfaen" w:hAnsi="Sylfaen"/>
        </w:rPr>
        <w:t>Thanks</w:t>
      </w:r>
      <w:r>
        <w:rPr>
          <w:rFonts w:ascii="Sylfaen" w:hAnsi="Sylfaen"/>
          <w:spacing w:val="-7"/>
        </w:rPr>
        <w:t> </w:t>
      </w:r>
      <w:r>
        <w:rPr>
          <w:rFonts w:ascii="Sylfaen" w:hAnsi="Sylfaen"/>
        </w:rPr>
        <w:t>to</w:t>
      </w:r>
      <w:r>
        <w:rPr>
          <w:rFonts w:ascii="Sylfaen" w:hAnsi="Sylfaen"/>
          <w:spacing w:val="-7"/>
        </w:rPr>
        <w:t> </w:t>
      </w:r>
      <w:r>
        <w:rPr>
          <w:rFonts w:ascii="Sylfaen" w:hAnsi="Sylfaen"/>
        </w:rPr>
        <w:t>this</w:t>
      </w:r>
      <w:r>
        <w:rPr>
          <w:rFonts w:ascii="Sylfaen" w:hAnsi="Sylfaen"/>
          <w:spacing w:val="-9"/>
        </w:rPr>
        <w:t> </w:t>
      </w:r>
      <w:r>
        <w:rPr>
          <w:rFonts w:ascii="Sylfaen" w:hAnsi="Sylfaen"/>
        </w:rPr>
        <w:t>vivid</w:t>
      </w:r>
      <w:r>
        <w:rPr>
          <w:rFonts w:ascii="Sylfaen" w:hAnsi="Sylfaen"/>
          <w:spacing w:val="-7"/>
        </w:rPr>
        <w:t> </w:t>
      </w:r>
      <w:r>
        <w:rPr>
          <w:rFonts w:ascii="Sylfaen" w:hAnsi="Sylfaen"/>
        </w:rPr>
        <w:t>context</w:t>
      </w:r>
      <w:r>
        <w:rPr>
          <w:rFonts w:ascii="Sylfaen" w:hAnsi="Sylfaen"/>
          <w:spacing w:val="-7"/>
        </w:rPr>
        <w:t> </w:t>
      </w:r>
      <w:r>
        <w:rPr>
          <w:rFonts w:ascii="Sylfaen" w:hAnsi="Sylfaen"/>
        </w:rPr>
        <w:t>and</w:t>
      </w:r>
      <w:r>
        <w:rPr>
          <w:rFonts w:ascii="Sylfaen" w:hAnsi="Sylfaen"/>
          <w:spacing w:val="-9"/>
        </w:rPr>
        <w:t> </w:t>
      </w:r>
      <w:r>
        <w:rPr>
          <w:rFonts w:ascii="Sylfaen" w:hAnsi="Sylfaen"/>
        </w:rPr>
        <w:t>frequent</w:t>
      </w:r>
      <w:r>
        <w:rPr>
          <w:rFonts w:ascii="Sylfaen" w:hAnsi="Sylfaen"/>
          <w:spacing w:val="-7"/>
        </w:rPr>
        <w:t> </w:t>
      </w:r>
      <w:r>
        <w:rPr>
          <w:rFonts w:ascii="Sylfaen" w:hAnsi="Sylfaen"/>
        </w:rPr>
        <w:t>repetition,</w:t>
      </w:r>
      <w:r>
        <w:rPr>
          <w:rFonts w:ascii="Sylfaen" w:hAnsi="Sylfaen"/>
          <w:spacing w:val="-8"/>
        </w:rPr>
        <w:t> </w:t>
      </w:r>
      <w:r>
        <w:rPr>
          <w:rFonts w:ascii="Sylfaen" w:hAnsi="Sylfaen"/>
        </w:rPr>
        <w:t>the students remember the meaning of this word</w:t>
      </w:r>
      <w:r>
        <w:rPr>
          <w:rFonts w:ascii="Sylfaen" w:hAnsi="Sylfaen"/>
          <w:spacing w:val="-8"/>
        </w:rPr>
        <w:t> </w:t>
      </w:r>
      <w:r>
        <w:rPr>
          <w:rFonts w:ascii="Sylfaen" w:hAnsi="Sylfaen"/>
        </w:rPr>
        <w:t>forever.</w:t>
      </w:r>
    </w:p>
    <w:p>
      <w:pPr>
        <w:pStyle w:val="BodyText"/>
        <w:spacing w:before="2"/>
        <w:rPr>
          <w:rFonts w:ascii="Sylfaen"/>
          <w:sz w:val="33"/>
        </w:rPr>
      </w:pPr>
    </w:p>
    <w:p>
      <w:pPr>
        <w:pStyle w:val="Heading5"/>
        <w:spacing w:before="1"/>
        <w:ind w:left="460"/>
        <w:jc w:val="both"/>
        <w:rPr>
          <w:rFonts w:ascii="Sylfaen"/>
        </w:rPr>
      </w:pPr>
      <w:r>
        <w:rPr>
          <w:rFonts w:ascii="Sylfaen"/>
        </w:rPr>
        <w:t>The Negative Influence of Songs on English Learners</w:t>
      </w:r>
    </w:p>
    <w:p>
      <w:pPr>
        <w:pStyle w:val="BodyText"/>
        <w:spacing w:line="331" w:lineRule="auto" w:before="125"/>
        <w:ind w:left="460" w:right="113" w:firstLine="424"/>
        <w:jc w:val="both"/>
        <w:rPr>
          <w:rFonts w:ascii="Sylfaen" w:hAnsi="Sylfaen"/>
        </w:rPr>
      </w:pPr>
      <w:r>
        <w:rPr>
          <w:rFonts w:ascii="Sylfaen" w:hAnsi="Sylfaen"/>
        </w:rPr>
        <w:t>Despite all the above-mentioned, it should be underlined that the rules of English grammar and punctuation are frequently violated in the lyrics of songs. For instance, for the</w:t>
      </w:r>
      <w:r>
        <w:rPr>
          <w:rFonts w:ascii="Sylfaen" w:hAnsi="Sylfaen"/>
          <w:spacing w:val="-5"/>
        </w:rPr>
        <w:t> </w:t>
      </w:r>
      <w:r>
        <w:rPr>
          <w:rFonts w:ascii="Sylfaen" w:hAnsi="Sylfaen"/>
        </w:rPr>
        <w:t>sake</w:t>
      </w:r>
      <w:r>
        <w:rPr>
          <w:rFonts w:ascii="Sylfaen" w:hAnsi="Sylfaen"/>
          <w:spacing w:val="-5"/>
        </w:rPr>
        <w:t> </w:t>
      </w:r>
      <w:r>
        <w:rPr>
          <w:rFonts w:ascii="Sylfaen" w:hAnsi="Sylfaen"/>
        </w:rPr>
        <w:t>of</w:t>
      </w:r>
      <w:r>
        <w:rPr>
          <w:rFonts w:ascii="Sylfaen" w:hAnsi="Sylfaen"/>
          <w:spacing w:val="-4"/>
        </w:rPr>
        <w:t> </w:t>
      </w:r>
      <w:r>
        <w:rPr>
          <w:rFonts w:ascii="Sylfaen" w:hAnsi="Sylfaen"/>
        </w:rPr>
        <w:t>maintaining</w:t>
      </w:r>
      <w:r>
        <w:rPr>
          <w:rFonts w:ascii="Sylfaen" w:hAnsi="Sylfaen"/>
          <w:spacing w:val="-6"/>
        </w:rPr>
        <w:t> </w:t>
      </w:r>
      <w:r>
        <w:rPr>
          <w:rFonts w:ascii="Sylfaen" w:hAnsi="Sylfaen"/>
        </w:rPr>
        <w:t>the</w:t>
      </w:r>
      <w:r>
        <w:rPr>
          <w:rFonts w:ascii="Sylfaen" w:hAnsi="Sylfaen"/>
          <w:spacing w:val="-5"/>
        </w:rPr>
        <w:t> </w:t>
      </w:r>
      <w:r>
        <w:rPr>
          <w:rFonts w:ascii="Sylfaen" w:hAnsi="Sylfaen"/>
        </w:rPr>
        <w:t>rhythm,</w:t>
      </w:r>
      <w:r>
        <w:rPr>
          <w:rFonts w:ascii="Sylfaen" w:hAnsi="Sylfaen"/>
          <w:spacing w:val="-4"/>
        </w:rPr>
        <w:t> </w:t>
      </w:r>
      <w:r>
        <w:rPr>
          <w:rFonts w:ascii="Sylfaen" w:hAnsi="Sylfaen"/>
        </w:rPr>
        <w:t>Rolling</w:t>
      </w:r>
      <w:r>
        <w:rPr>
          <w:rFonts w:ascii="Sylfaen" w:hAnsi="Sylfaen"/>
          <w:spacing w:val="-4"/>
        </w:rPr>
        <w:t> </w:t>
      </w:r>
      <w:r>
        <w:rPr>
          <w:rFonts w:ascii="Sylfaen" w:hAnsi="Sylfaen"/>
        </w:rPr>
        <w:t>Stones</w:t>
      </w:r>
      <w:r>
        <w:rPr>
          <w:rFonts w:ascii="Sylfaen" w:hAnsi="Sylfaen"/>
          <w:spacing w:val="-4"/>
        </w:rPr>
        <w:t> </w:t>
      </w:r>
      <w:r>
        <w:rPr>
          <w:rFonts w:ascii="Sylfaen" w:hAnsi="Sylfaen"/>
        </w:rPr>
        <w:t>sing </w:t>
      </w:r>
      <w:r>
        <w:rPr>
          <w:rFonts w:ascii="Sylfaen" w:hAnsi="Sylfaen"/>
          <w:i/>
          <w:color w:val="444444"/>
          <w:sz w:val="25"/>
        </w:rPr>
        <w:t>“I</w:t>
      </w:r>
      <w:r>
        <w:rPr>
          <w:rFonts w:ascii="Sylfaen" w:hAnsi="Sylfaen"/>
          <w:i/>
          <w:color w:val="444444"/>
          <w:spacing w:val="-7"/>
          <w:sz w:val="25"/>
        </w:rPr>
        <w:t> </w:t>
      </w:r>
      <w:r>
        <w:rPr>
          <w:rFonts w:ascii="Sylfaen" w:hAnsi="Sylfaen"/>
          <w:i/>
          <w:color w:val="444444"/>
          <w:sz w:val="25"/>
        </w:rPr>
        <w:t>can’t</w:t>
      </w:r>
      <w:r>
        <w:rPr>
          <w:rFonts w:ascii="Sylfaen" w:hAnsi="Sylfaen"/>
          <w:i/>
          <w:color w:val="444444"/>
          <w:spacing w:val="-7"/>
          <w:sz w:val="25"/>
        </w:rPr>
        <w:t> </w:t>
      </w:r>
      <w:r>
        <w:rPr>
          <w:rFonts w:ascii="Sylfaen" w:hAnsi="Sylfaen"/>
          <w:i/>
          <w:color w:val="444444"/>
          <w:sz w:val="25"/>
        </w:rPr>
        <w:t>get</w:t>
      </w:r>
      <w:r>
        <w:rPr>
          <w:rFonts w:ascii="Sylfaen" w:hAnsi="Sylfaen"/>
          <w:i/>
          <w:color w:val="444444"/>
          <w:spacing w:val="-7"/>
          <w:sz w:val="25"/>
        </w:rPr>
        <w:t> </w:t>
      </w:r>
      <w:r>
        <w:rPr>
          <w:rFonts w:ascii="Sylfaen" w:hAnsi="Sylfaen"/>
          <w:i/>
          <w:color w:val="444444"/>
          <w:sz w:val="25"/>
        </w:rPr>
        <w:t>no</w:t>
      </w:r>
      <w:r>
        <w:rPr>
          <w:rFonts w:ascii="Sylfaen" w:hAnsi="Sylfaen"/>
          <w:i/>
          <w:color w:val="444444"/>
          <w:spacing w:val="-6"/>
          <w:sz w:val="25"/>
        </w:rPr>
        <w:t> </w:t>
      </w:r>
      <w:r>
        <w:rPr>
          <w:rFonts w:ascii="Sylfaen" w:hAnsi="Sylfaen"/>
          <w:i/>
          <w:color w:val="444444"/>
          <w:sz w:val="25"/>
        </w:rPr>
        <w:t>satisfaction”</w:t>
      </w:r>
      <w:r>
        <w:rPr>
          <w:rFonts w:ascii="Sylfaen" w:hAnsi="Sylfaen"/>
          <w:i/>
          <w:color w:val="444444"/>
          <w:spacing w:val="-5"/>
          <w:sz w:val="25"/>
        </w:rPr>
        <w:t> </w:t>
      </w:r>
      <w:r>
        <w:rPr>
          <w:rFonts w:ascii="Sylfaen" w:hAnsi="Sylfaen"/>
          <w:color w:val="444444"/>
        </w:rPr>
        <w:t>with double negation which is inadmissible for correct English grammar. In his popular song “Hound Dog”, Elvis Presley uses the construction </w:t>
      </w:r>
      <w:r>
        <w:rPr>
          <w:rFonts w:ascii="Sylfaen" w:hAnsi="Sylfaen"/>
          <w:i/>
          <w:color w:val="444444"/>
          <w:sz w:val="25"/>
        </w:rPr>
        <w:t>“you was high class”</w:t>
      </w:r>
      <w:r>
        <w:rPr>
          <w:rFonts w:ascii="Sylfaen" w:hAnsi="Sylfaen"/>
          <w:color w:val="444444"/>
        </w:rPr>
        <w:t>. The lyrics of a famous</w:t>
      </w:r>
      <w:r>
        <w:rPr>
          <w:rFonts w:ascii="Sylfaen" w:hAnsi="Sylfaen"/>
          <w:color w:val="444444"/>
          <w:spacing w:val="-11"/>
        </w:rPr>
        <w:t> </w:t>
      </w:r>
      <w:r>
        <w:rPr>
          <w:rFonts w:ascii="Sylfaen" w:hAnsi="Sylfaen"/>
          <w:color w:val="444444"/>
        </w:rPr>
        <w:t>song</w:t>
      </w:r>
      <w:r>
        <w:rPr>
          <w:rFonts w:ascii="Sylfaen" w:hAnsi="Sylfaen"/>
          <w:color w:val="444444"/>
          <w:spacing w:val="-12"/>
        </w:rPr>
        <w:t> </w:t>
      </w:r>
      <w:r>
        <w:rPr>
          <w:rFonts w:ascii="Sylfaen" w:hAnsi="Sylfaen"/>
          <w:color w:val="444444"/>
        </w:rPr>
        <w:t>by</w:t>
      </w:r>
      <w:r>
        <w:rPr>
          <w:rFonts w:ascii="Sylfaen" w:hAnsi="Sylfaen"/>
          <w:color w:val="444444"/>
          <w:spacing w:val="-8"/>
        </w:rPr>
        <w:t> </w:t>
      </w:r>
      <w:r>
        <w:rPr>
          <w:rFonts w:ascii="Sylfaen" w:hAnsi="Sylfaen"/>
          <w:color w:val="444444"/>
        </w:rPr>
        <w:t>“The</w:t>
      </w:r>
      <w:r>
        <w:rPr>
          <w:rFonts w:ascii="Sylfaen" w:hAnsi="Sylfaen"/>
          <w:color w:val="444444"/>
          <w:spacing w:val="-5"/>
        </w:rPr>
        <w:t> </w:t>
      </w:r>
      <w:r>
        <w:rPr>
          <w:rFonts w:ascii="Sylfaen" w:hAnsi="Sylfaen"/>
          <w:color w:val="444444"/>
        </w:rPr>
        <w:t>Doors”</w:t>
      </w:r>
      <w:r>
        <w:rPr>
          <w:rFonts w:ascii="Sylfaen" w:hAnsi="Sylfaen"/>
          <w:color w:val="444444"/>
          <w:spacing w:val="-7"/>
        </w:rPr>
        <w:t> </w:t>
      </w:r>
      <w:r>
        <w:rPr>
          <w:rFonts w:ascii="Sylfaen" w:hAnsi="Sylfaen"/>
          <w:color w:val="444444"/>
        </w:rPr>
        <w:t>contain</w:t>
      </w:r>
      <w:r>
        <w:rPr>
          <w:rFonts w:ascii="Sylfaen" w:hAnsi="Sylfaen"/>
          <w:color w:val="444444"/>
          <w:spacing w:val="-5"/>
        </w:rPr>
        <w:t> </w:t>
      </w:r>
      <w:r>
        <w:rPr>
          <w:rFonts w:ascii="Sylfaen" w:hAnsi="Sylfaen"/>
          <w:color w:val="444444"/>
        </w:rPr>
        <w:t>the</w:t>
      </w:r>
      <w:r>
        <w:rPr>
          <w:rFonts w:ascii="Sylfaen" w:hAnsi="Sylfaen"/>
          <w:color w:val="444444"/>
          <w:spacing w:val="-8"/>
        </w:rPr>
        <w:t> </w:t>
      </w:r>
      <w:r>
        <w:rPr>
          <w:rFonts w:ascii="Sylfaen" w:hAnsi="Sylfaen"/>
          <w:color w:val="444444"/>
        </w:rPr>
        <w:t>following</w:t>
      </w:r>
      <w:r>
        <w:rPr>
          <w:rFonts w:ascii="Sylfaen" w:hAnsi="Sylfaen"/>
          <w:color w:val="444444"/>
          <w:spacing w:val="-5"/>
        </w:rPr>
        <w:t> </w:t>
      </w:r>
      <w:r>
        <w:rPr>
          <w:rFonts w:ascii="Sylfaen" w:hAnsi="Sylfaen"/>
          <w:color w:val="444444"/>
        </w:rPr>
        <w:t>error:</w:t>
      </w:r>
      <w:r>
        <w:rPr>
          <w:rFonts w:ascii="Sylfaen" w:hAnsi="Sylfaen"/>
          <w:color w:val="444444"/>
          <w:spacing w:val="-6"/>
        </w:rPr>
        <w:t> </w:t>
      </w:r>
      <w:r>
        <w:rPr>
          <w:rFonts w:ascii="Sylfaen" w:hAnsi="Sylfaen"/>
          <w:color w:val="444444"/>
        </w:rPr>
        <w:t>“People</w:t>
      </w:r>
      <w:r>
        <w:rPr>
          <w:rFonts w:ascii="Sylfaen" w:hAnsi="Sylfaen"/>
          <w:color w:val="444444"/>
          <w:spacing w:val="-8"/>
        </w:rPr>
        <w:t> </w:t>
      </w:r>
      <w:r>
        <w:rPr>
          <w:rFonts w:ascii="Sylfaen" w:hAnsi="Sylfaen"/>
          <w:color w:val="444444"/>
        </w:rPr>
        <w:t>are</w:t>
      </w:r>
      <w:r>
        <w:rPr>
          <w:rFonts w:ascii="Sylfaen" w:hAnsi="Sylfaen"/>
          <w:color w:val="444444"/>
          <w:spacing w:val="-5"/>
        </w:rPr>
        <w:t> </w:t>
      </w:r>
      <w:r>
        <w:rPr>
          <w:rFonts w:ascii="Sylfaen" w:hAnsi="Sylfaen"/>
          <w:color w:val="444444"/>
        </w:rPr>
        <w:t>strange</w:t>
      </w:r>
      <w:r>
        <w:rPr>
          <w:rFonts w:ascii="Sylfaen" w:hAnsi="Sylfaen"/>
          <w:color w:val="444444"/>
          <w:spacing w:val="-6"/>
        </w:rPr>
        <w:t> </w:t>
      </w:r>
      <w:r>
        <w:rPr>
          <w:rFonts w:ascii="Sylfaen" w:hAnsi="Sylfaen"/>
          <w:color w:val="444444"/>
        </w:rPr>
        <w:t>when</w:t>
      </w:r>
      <w:r>
        <w:rPr>
          <w:rFonts w:ascii="Sylfaen" w:hAnsi="Sylfaen"/>
          <w:color w:val="444444"/>
          <w:spacing w:val="-3"/>
        </w:rPr>
        <w:t> </w:t>
      </w:r>
      <w:r>
        <w:rPr>
          <w:rFonts w:ascii="Sylfaen" w:hAnsi="Sylfaen"/>
          <w:i/>
          <w:color w:val="444444"/>
          <w:sz w:val="25"/>
        </w:rPr>
        <w:t>your</w:t>
      </w:r>
      <w:r>
        <w:rPr>
          <w:rFonts w:ascii="Sylfaen" w:hAnsi="Sylfaen"/>
          <w:i/>
          <w:color w:val="444444"/>
          <w:spacing w:val="-11"/>
          <w:sz w:val="25"/>
        </w:rPr>
        <w:t> </w:t>
      </w:r>
      <w:r>
        <w:rPr>
          <w:rFonts w:ascii="Sylfaen" w:hAnsi="Sylfaen"/>
          <w:color w:val="444444"/>
        </w:rPr>
        <w:t>a stranger”* (the correct form is: </w:t>
      </w:r>
      <w:r>
        <w:rPr>
          <w:rFonts w:ascii="Sylfaen" w:hAnsi="Sylfaen"/>
          <w:i/>
          <w:color w:val="444444"/>
          <w:sz w:val="25"/>
        </w:rPr>
        <w:t>you’re</w:t>
      </w:r>
      <w:r>
        <w:rPr>
          <w:rFonts w:ascii="Sylfaen" w:hAnsi="Sylfaen"/>
          <w:color w:val="444444"/>
        </w:rPr>
        <w:t>) and so on. In my practice, students have often argued with me when I explain certain rules of grammar and punctuation. They try to prove</w:t>
      </w:r>
      <w:r>
        <w:rPr>
          <w:rFonts w:ascii="Sylfaen" w:hAnsi="Sylfaen"/>
          <w:color w:val="444444"/>
          <w:spacing w:val="-6"/>
        </w:rPr>
        <w:t> </w:t>
      </w:r>
      <w:r>
        <w:rPr>
          <w:rFonts w:ascii="Sylfaen" w:hAnsi="Sylfaen"/>
          <w:color w:val="444444"/>
        </w:rPr>
        <w:t>their</w:t>
      </w:r>
      <w:r>
        <w:rPr>
          <w:rFonts w:ascii="Sylfaen" w:hAnsi="Sylfaen"/>
          <w:color w:val="444444"/>
          <w:spacing w:val="-6"/>
        </w:rPr>
        <w:t> </w:t>
      </w:r>
      <w:r>
        <w:rPr>
          <w:rFonts w:ascii="Sylfaen" w:hAnsi="Sylfaen"/>
          <w:color w:val="444444"/>
        </w:rPr>
        <w:t>arguments</w:t>
      </w:r>
      <w:r>
        <w:rPr>
          <w:rFonts w:ascii="Sylfaen" w:hAnsi="Sylfaen"/>
          <w:color w:val="444444"/>
          <w:spacing w:val="-5"/>
        </w:rPr>
        <w:t> </w:t>
      </w:r>
      <w:r>
        <w:rPr>
          <w:rFonts w:ascii="Sylfaen" w:hAnsi="Sylfaen"/>
          <w:color w:val="444444"/>
        </w:rPr>
        <w:t>based</w:t>
      </w:r>
      <w:r>
        <w:rPr>
          <w:rFonts w:ascii="Sylfaen" w:hAnsi="Sylfaen"/>
          <w:color w:val="444444"/>
          <w:spacing w:val="-4"/>
        </w:rPr>
        <w:t> </w:t>
      </w:r>
      <w:r>
        <w:rPr>
          <w:rFonts w:ascii="Sylfaen" w:hAnsi="Sylfaen"/>
          <w:color w:val="444444"/>
        </w:rPr>
        <w:t>on</w:t>
      </w:r>
      <w:r>
        <w:rPr>
          <w:rFonts w:ascii="Sylfaen" w:hAnsi="Sylfaen"/>
          <w:color w:val="444444"/>
          <w:spacing w:val="-4"/>
        </w:rPr>
        <w:t> </w:t>
      </w:r>
      <w:r>
        <w:rPr>
          <w:rFonts w:ascii="Sylfaen" w:hAnsi="Sylfaen"/>
          <w:color w:val="444444"/>
        </w:rPr>
        <w:t>the</w:t>
      </w:r>
      <w:r>
        <w:rPr>
          <w:rFonts w:ascii="Sylfaen" w:hAnsi="Sylfaen"/>
          <w:color w:val="444444"/>
          <w:spacing w:val="-5"/>
        </w:rPr>
        <w:t> </w:t>
      </w:r>
      <w:r>
        <w:rPr>
          <w:rFonts w:ascii="Sylfaen" w:hAnsi="Sylfaen"/>
          <w:color w:val="444444"/>
        </w:rPr>
        <w:t>lyrics</w:t>
      </w:r>
      <w:r>
        <w:rPr>
          <w:rFonts w:ascii="Sylfaen" w:hAnsi="Sylfaen"/>
          <w:color w:val="444444"/>
          <w:spacing w:val="-5"/>
        </w:rPr>
        <w:t> </w:t>
      </w:r>
      <w:r>
        <w:rPr>
          <w:rFonts w:ascii="Sylfaen" w:hAnsi="Sylfaen"/>
          <w:color w:val="444444"/>
        </w:rPr>
        <w:t>of</w:t>
      </w:r>
      <w:r>
        <w:rPr>
          <w:rFonts w:ascii="Sylfaen" w:hAnsi="Sylfaen"/>
          <w:color w:val="444444"/>
          <w:spacing w:val="-4"/>
        </w:rPr>
        <w:t> </w:t>
      </w:r>
      <w:r>
        <w:rPr>
          <w:rFonts w:ascii="Sylfaen" w:hAnsi="Sylfaen"/>
          <w:color w:val="444444"/>
        </w:rPr>
        <w:t>songs</w:t>
      </w:r>
      <w:r>
        <w:rPr>
          <w:rFonts w:ascii="Sylfaen" w:hAnsi="Sylfaen"/>
          <w:color w:val="444444"/>
          <w:spacing w:val="-5"/>
        </w:rPr>
        <w:t> </w:t>
      </w:r>
      <w:r>
        <w:rPr>
          <w:rFonts w:ascii="Sylfaen" w:hAnsi="Sylfaen"/>
          <w:color w:val="444444"/>
        </w:rPr>
        <w:t>they</w:t>
      </w:r>
      <w:r>
        <w:rPr>
          <w:rFonts w:ascii="Sylfaen" w:hAnsi="Sylfaen"/>
          <w:color w:val="444444"/>
          <w:spacing w:val="-4"/>
        </w:rPr>
        <w:t> </w:t>
      </w:r>
      <w:r>
        <w:rPr>
          <w:rFonts w:ascii="Sylfaen" w:hAnsi="Sylfaen"/>
          <w:color w:val="444444"/>
        </w:rPr>
        <w:t>have</w:t>
      </w:r>
      <w:r>
        <w:rPr>
          <w:rFonts w:ascii="Sylfaen" w:hAnsi="Sylfaen"/>
          <w:color w:val="444444"/>
          <w:spacing w:val="-4"/>
        </w:rPr>
        <w:t> </w:t>
      </w:r>
      <w:r>
        <w:rPr>
          <w:rFonts w:ascii="Sylfaen" w:hAnsi="Sylfaen"/>
          <w:color w:val="444444"/>
        </w:rPr>
        <w:t>found</w:t>
      </w:r>
      <w:r>
        <w:rPr>
          <w:rFonts w:ascii="Sylfaen" w:hAnsi="Sylfaen"/>
          <w:color w:val="444444"/>
          <w:spacing w:val="-7"/>
        </w:rPr>
        <w:t> </w:t>
      </w:r>
      <w:r>
        <w:rPr>
          <w:rFonts w:ascii="Sylfaen" w:hAnsi="Sylfaen"/>
          <w:color w:val="444444"/>
        </w:rPr>
        <w:t>on</w:t>
      </w:r>
      <w:r>
        <w:rPr>
          <w:rFonts w:ascii="Sylfaen" w:hAnsi="Sylfaen"/>
          <w:color w:val="444444"/>
          <w:spacing w:val="-4"/>
        </w:rPr>
        <w:t> </w:t>
      </w:r>
      <w:r>
        <w:rPr>
          <w:rFonts w:ascii="Sylfaen" w:hAnsi="Sylfaen"/>
          <w:color w:val="444444"/>
        </w:rPr>
        <w:t>the</w:t>
      </w:r>
      <w:r>
        <w:rPr>
          <w:rFonts w:ascii="Sylfaen" w:hAnsi="Sylfaen"/>
          <w:color w:val="444444"/>
          <w:spacing w:val="-5"/>
        </w:rPr>
        <w:t> </w:t>
      </w:r>
      <w:r>
        <w:rPr>
          <w:rFonts w:ascii="Sylfaen" w:hAnsi="Sylfaen"/>
          <w:color w:val="444444"/>
        </w:rPr>
        <w:t>internet.</w:t>
      </w:r>
      <w:r>
        <w:rPr>
          <w:rFonts w:ascii="Sylfaen" w:hAnsi="Sylfaen"/>
          <w:color w:val="444444"/>
          <w:spacing w:val="-5"/>
        </w:rPr>
        <w:t> </w:t>
      </w:r>
      <w:r>
        <w:rPr>
          <w:rFonts w:ascii="Sylfaen" w:hAnsi="Sylfaen"/>
          <w:color w:val="444444"/>
        </w:rPr>
        <w:t>Thus, to a certain extent, lyrics of songs also have a negative impact on foreign language acquisition. Yet, this problem is easily overcome by means of correct instructions given by the teacher. In most cases, as we have seen, songs largely assist the teacher in the prevention of typcal errors of Georgian learners of</w:t>
      </w:r>
      <w:r>
        <w:rPr>
          <w:rFonts w:ascii="Sylfaen" w:hAnsi="Sylfaen"/>
          <w:color w:val="444444"/>
          <w:spacing w:val="-3"/>
        </w:rPr>
        <w:t> </w:t>
      </w:r>
      <w:r>
        <w:rPr>
          <w:rFonts w:ascii="Sylfaen" w:hAnsi="Sylfaen"/>
          <w:color w:val="444444"/>
        </w:rPr>
        <w:t>English</w:t>
      </w:r>
      <w:r>
        <w:rPr>
          <w:rFonts w:ascii="Sylfaen" w:hAnsi="Sylfaen"/>
        </w:rPr>
        <w:t>.</w:t>
      </w:r>
    </w:p>
    <w:p>
      <w:pPr>
        <w:spacing w:after="0" w:line="331" w:lineRule="auto"/>
        <w:jc w:val="both"/>
        <w:rPr>
          <w:rFonts w:ascii="Sylfaen" w:hAnsi="Sylfaen"/>
        </w:rPr>
        <w:sectPr>
          <w:pgSz w:w="11920" w:h="16850"/>
          <w:pgMar w:header="718" w:footer="884" w:top="1580" w:bottom="1080" w:left="980" w:right="1420"/>
        </w:sectPr>
      </w:pPr>
    </w:p>
    <w:p>
      <w:pPr>
        <w:pStyle w:val="Heading5"/>
        <w:spacing w:before="62"/>
        <w:ind w:left="460"/>
        <w:rPr>
          <w:rFonts w:ascii="Sylfaen"/>
        </w:rPr>
      </w:pPr>
      <w:r>
        <w:rPr>
          <w:rFonts w:ascii="Sylfaen"/>
        </w:rPr>
        <w:t>Conclusion</w:t>
      </w:r>
    </w:p>
    <w:p>
      <w:pPr>
        <w:pStyle w:val="BodyText"/>
        <w:spacing w:line="336" w:lineRule="auto" w:before="128"/>
        <w:ind w:left="460" w:right="115" w:firstLine="424"/>
        <w:jc w:val="both"/>
        <w:rPr>
          <w:rFonts w:ascii="Sylfaen"/>
        </w:rPr>
      </w:pPr>
      <w:r>
        <w:rPr>
          <w:rFonts w:ascii="Sylfaen"/>
        </w:rPr>
        <w:t>Naturally,</w:t>
      </w:r>
      <w:r>
        <w:rPr>
          <w:rFonts w:ascii="Sylfaen"/>
          <w:spacing w:val="-9"/>
        </w:rPr>
        <w:t> </w:t>
      </w:r>
      <w:r>
        <w:rPr>
          <w:rFonts w:ascii="Sylfaen"/>
        </w:rPr>
        <w:t>mastering</w:t>
      </w:r>
      <w:r>
        <w:rPr>
          <w:rFonts w:ascii="Sylfaen"/>
          <w:spacing w:val="-9"/>
        </w:rPr>
        <w:t> </w:t>
      </w:r>
      <w:r>
        <w:rPr>
          <w:rFonts w:ascii="Sylfaen"/>
        </w:rPr>
        <w:t>of</w:t>
      </w:r>
      <w:r>
        <w:rPr>
          <w:rFonts w:ascii="Sylfaen"/>
          <w:spacing w:val="-11"/>
        </w:rPr>
        <w:t> </w:t>
      </w:r>
      <w:r>
        <w:rPr>
          <w:rFonts w:ascii="Sylfaen"/>
        </w:rPr>
        <w:t>a</w:t>
      </w:r>
      <w:r>
        <w:rPr>
          <w:rFonts w:ascii="Sylfaen"/>
          <w:spacing w:val="-10"/>
        </w:rPr>
        <w:t> </w:t>
      </w:r>
      <w:r>
        <w:rPr>
          <w:rFonts w:ascii="Sylfaen"/>
        </w:rPr>
        <w:t>foreign</w:t>
      </w:r>
      <w:r>
        <w:rPr>
          <w:rFonts w:ascii="Sylfaen"/>
          <w:spacing w:val="-9"/>
        </w:rPr>
        <w:t> </w:t>
      </w:r>
      <w:r>
        <w:rPr>
          <w:rFonts w:ascii="Sylfaen"/>
        </w:rPr>
        <w:t>language</w:t>
      </w:r>
      <w:r>
        <w:rPr>
          <w:rFonts w:ascii="Sylfaen"/>
          <w:spacing w:val="-9"/>
        </w:rPr>
        <w:t> </w:t>
      </w:r>
      <w:r>
        <w:rPr>
          <w:rFonts w:ascii="Sylfaen"/>
        </w:rPr>
        <w:t>is</w:t>
      </w:r>
      <w:r>
        <w:rPr>
          <w:rFonts w:ascii="Sylfaen"/>
          <w:spacing w:val="-9"/>
        </w:rPr>
        <w:t> </w:t>
      </w:r>
      <w:r>
        <w:rPr>
          <w:rFonts w:ascii="Sylfaen"/>
        </w:rPr>
        <w:t>a</w:t>
      </w:r>
      <w:r>
        <w:rPr>
          <w:rFonts w:ascii="Sylfaen"/>
          <w:spacing w:val="-9"/>
        </w:rPr>
        <w:t> </w:t>
      </w:r>
      <w:r>
        <w:rPr>
          <w:rFonts w:ascii="Sylfaen"/>
        </w:rPr>
        <w:t>complicated</w:t>
      </w:r>
      <w:r>
        <w:rPr>
          <w:rFonts w:ascii="Sylfaen"/>
          <w:spacing w:val="-9"/>
        </w:rPr>
        <w:t> </w:t>
      </w:r>
      <w:r>
        <w:rPr>
          <w:rFonts w:ascii="Sylfaen"/>
        </w:rPr>
        <w:t>a</w:t>
      </w:r>
      <w:r>
        <w:rPr>
          <w:rFonts w:ascii="Sylfaen"/>
          <w:spacing w:val="-10"/>
        </w:rPr>
        <w:t> </w:t>
      </w:r>
      <w:r>
        <w:rPr>
          <w:rFonts w:ascii="Sylfaen"/>
        </w:rPr>
        <w:t>time-consuming</w:t>
      </w:r>
      <w:r>
        <w:rPr>
          <w:rFonts w:ascii="Sylfaen"/>
          <w:spacing w:val="-9"/>
        </w:rPr>
        <w:t> </w:t>
      </w:r>
      <w:r>
        <w:rPr>
          <w:rFonts w:ascii="Sylfaen"/>
        </w:rPr>
        <w:t>process, especially when it is a case of such different languages as Georgian and English. Native language</w:t>
      </w:r>
      <w:r>
        <w:rPr>
          <w:rFonts w:ascii="Sylfaen"/>
          <w:spacing w:val="-14"/>
        </w:rPr>
        <w:t> </w:t>
      </w:r>
      <w:r>
        <w:rPr>
          <w:rFonts w:ascii="Sylfaen"/>
        </w:rPr>
        <w:t>interference</w:t>
      </w:r>
      <w:r>
        <w:rPr>
          <w:rFonts w:ascii="Sylfaen"/>
          <w:spacing w:val="-10"/>
        </w:rPr>
        <w:t> </w:t>
      </w:r>
      <w:r>
        <w:rPr>
          <w:rFonts w:ascii="Sylfaen"/>
        </w:rPr>
        <w:t>hampers</w:t>
      </w:r>
      <w:r>
        <w:rPr>
          <w:rFonts w:ascii="Sylfaen"/>
          <w:spacing w:val="-11"/>
        </w:rPr>
        <w:t> </w:t>
      </w:r>
      <w:r>
        <w:rPr>
          <w:rFonts w:ascii="Sylfaen"/>
        </w:rPr>
        <w:t>this</w:t>
      </w:r>
      <w:r>
        <w:rPr>
          <w:rFonts w:ascii="Sylfaen"/>
          <w:spacing w:val="-11"/>
        </w:rPr>
        <w:t> </w:t>
      </w:r>
      <w:r>
        <w:rPr>
          <w:rFonts w:ascii="Sylfaen"/>
        </w:rPr>
        <w:t>process</w:t>
      </w:r>
      <w:r>
        <w:rPr>
          <w:rFonts w:ascii="Sylfaen"/>
          <w:spacing w:val="-10"/>
        </w:rPr>
        <w:t> </w:t>
      </w:r>
      <w:r>
        <w:rPr>
          <w:rFonts w:ascii="Sylfaen"/>
        </w:rPr>
        <w:t>and</w:t>
      </w:r>
      <w:r>
        <w:rPr>
          <w:rFonts w:ascii="Sylfaen"/>
          <w:spacing w:val="-13"/>
        </w:rPr>
        <w:t> </w:t>
      </w:r>
      <w:r>
        <w:rPr>
          <w:rFonts w:ascii="Sylfaen"/>
        </w:rPr>
        <w:t>leads</w:t>
      </w:r>
      <w:r>
        <w:rPr>
          <w:rFonts w:ascii="Sylfaen"/>
          <w:spacing w:val="-11"/>
        </w:rPr>
        <w:t> </w:t>
      </w:r>
      <w:r>
        <w:rPr>
          <w:rFonts w:ascii="Sylfaen"/>
        </w:rPr>
        <w:t>to</w:t>
      </w:r>
      <w:r>
        <w:rPr>
          <w:rFonts w:ascii="Sylfaen"/>
          <w:spacing w:val="-13"/>
        </w:rPr>
        <w:t> </w:t>
      </w:r>
      <w:r>
        <w:rPr>
          <w:rFonts w:ascii="Sylfaen"/>
        </w:rPr>
        <w:t>different</w:t>
      </w:r>
      <w:r>
        <w:rPr>
          <w:rFonts w:ascii="Sylfaen"/>
          <w:spacing w:val="-10"/>
        </w:rPr>
        <w:t> </w:t>
      </w:r>
      <w:r>
        <w:rPr>
          <w:rFonts w:ascii="Sylfaen"/>
        </w:rPr>
        <w:t>morphological,</w:t>
      </w:r>
      <w:r>
        <w:rPr>
          <w:rFonts w:ascii="Sylfaen"/>
          <w:spacing w:val="-13"/>
        </w:rPr>
        <w:t> </w:t>
      </w:r>
      <w:r>
        <w:rPr>
          <w:rFonts w:ascii="Sylfaen"/>
        </w:rPr>
        <w:t>syntactic and lexical mistakes. Unfortunately, the textbooks of English language widely used in Georgia do not focus on the typical errors of Georgian learners of English, and the texts and exercises given in these manuals are not aimed at the prevention of typical errors caused</w:t>
      </w:r>
      <w:r>
        <w:rPr>
          <w:rFonts w:ascii="Sylfaen"/>
          <w:spacing w:val="-4"/>
        </w:rPr>
        <w:t> </w:t>
      </w:r>
      <w:r>
        <w:rPr>
          <w:rFonts w:ascii="Sylfaen"/>
        </w:rPr>
        <w:t>by</w:t>
      </w:r>
      <w:r>
        <w:rPr>
          <w:rFonts w:ascii="Sylfaen"/>
          <w:spacing w:val="-7"/>
        </w:rPr>
        <w:t> </w:t>
      </w:r>
      <w:r>
        <w:rPr>
          <w:rFonts w:ascii="Sylfaen"/>
        </w:rPr>
        <w:t>native</w:t>
      </w:r>
      <w:r>
        <w:rPr>
          <w:rFonts w:ascii="Sylfaen"/>
          <w:spacing w:val="-7"/>
        </w:rPr>
        <w:t> </w:t>
      </w:r>
      <w:r>
        <w:rPr>
          <w:rFonts w:ascii="Sylfaen"/>
        </w:rPr>
        <w:t>language</w:t>
      </w:r>
      <w:r>
        <w:rPr>
          <w:rFonts w:ascii="Sylfaen"/>
          <w:spacing w:val="-5"/>
        </w:rPr>
        <w:t> </w:t>
      </w:r>
      <w:r>
        <w:rPr>
          <w:rFonts w:ascii="Sylfaen"/>
        </w:rPr>
        <w:t>interference.</w:t>
      </w:r>
      <w:r>
        <w:rPr>
          <w:rFonts w:ascii="Sylfaen"/>
          <w:spacing w:val="-5"/>
        </w:rPr>
        <w:t> </w:t>
      </w:r>
      <w:r>
        <w:rPr>
          <w:rFonts w:ascii="Sylfaen"/>
        </w:rPr>
        <w:t>The</w:t>
      </w:r>
      <w:r>
        <w:rPr>
          <w:rFonts w:ascii="Sylfaen"/>
          <w:spacing w:val="-5"/>
        </w:rPr>
        <w:t> </w:t>
      </w:r>
      <w:r>
        <w:rPr>
          <w:rFonts w:ascii="Sylfaen"/>
        </w:rPr>
        <w:t>typical</w:t>
      </w:r>
      <w:r>
        <w:rPr>
          <w:rFonts w:ascii="Sylfaen"/>
          <w:spacing w:val="-4"/>
        </w:rPr>
        <w:t> </w:t>
      </w:r>
      <w:r>
        <w:rPr>
          <w:rFonts w:ascii="Sylfaen"/>
        </w:rPr>
        <w:t>errors</w:t>
      </w:r>
      <w:r>
        <w:rPr>
          <w:rFonts w:ascii="Sylfaen"/>
          <w:spacing w:val="-5"/>
        </w:rPr>
        <w:t> </w:t>
      </w:r>
      <w:r>
        <w:rPr>
          <w:rFonts w:ascii="Sylfaen"/>
        </w:rPr>
        <w:t>of</w:t>
      </w:r>
      <w:r>
        <w:rPr>
          <w:rFonts w:ascii="Sylfaen"/>
          <w:spacing w:val="-4"/>
        </w:rPr>
        <w:t> </w:t>
      </w:r>
      <w:r>
        <w:rPr>
          <w:rFonts w:ascii="Sylfaen"/>
        </w:rPr>
        <w:t>Georgian</w:t>
      </w:r>
      <w:r>
        <w:rPr>
          <w:rFonts w:ascii="Sylfaen"/>
          <w:spacing w:val="-7"/>
        </w:rPr>
        <w:t> </w:t>
      </w:r>
      <w:r>
        <w:rPr>
          <w:rFonts w:ascii="Sylfaen"/>
        </w:rPr>
        <w:t>learners</w:t>
      </w:r>
      <w:r>
        <w:rPr>
          <w:rFonts w:ascii="Sylfaen"/>
          <w:spacing w:val="-5"/>
        </w:rPr>
        <w:t> </w:t>
      </w:r>
      <w:r>
        <w:rPr>
          <w:rFonts w:ascii="Sylfaen"/>
        </w:rPr>
        <w:t>of</w:t>
      </w:r>
      <w:r>
        <w:rPr>
          <w:rFonts w:ascii="Sylfaen"/>
          <w:spacing w:val="-4"/>
        </w:rPr>
        <w:t> </w:t>
      </w:r>
      <w:r>
        <w:rPr>
          <w:rFonts w:ascii="Sylfaen"/>
        </w:rPr>
        <w:t>English and the ways of overcoming these errors discussed in the given paper prove that the process of foreign language teaching can be facilitated by means of listening to fragments from popular songs and watching films in the English</w:t>
      </w:r>
      <w:r>
        <w:rPr>
          <w:rFonts w:ascii="Sylfaen"/>
          <w:spacing w:val="-10"/>
        </w:rPr>
        <w:t> </w:t>
      </w:r>
      <w:r>
        <w:rPr>
          <w:rFonts w:ascii="Sylfaen"/>
        </w:rPr>
        <w:t>language.</w:t>
      </w:r>
    </w:p>
    <w:p>
      <w:pPr>
        <w:pStyle w:val="BodyText"/>
        <w:rPr>
          <w:rFonts w:ascii="Sylfaen"/>
        </w:rPr>
      </w:pPr>
    </w:p>
    <w:p>
      <w:pPr>
        <w:pStyle w:val="BodyText"/>
        <w:rPr>
          <w:rFonts w:ascii="Sylfaen"/>
        </w:rPr>
      </w:pPr>
    </w:p>
    <w:p>
      <w:pPr>
        <w:pStyle w:val="BodyText"/>
        <w:spacing w:before="2"/>
        <w:rPr>
          <w:rFonts w:ascii="Sylfaen"/>
          <w:sz w:val="19"/>
        </w:rPr>
      </w:pPr>
    </w:p>
    <w:p>
      <w:pPr>
        <w:pStyle w:val="Heading5"/>
        <w:ind w:left="460"/>
        <w:rPr>
          <w:rFonts w:ascii="Sylfaen"/>
        </w:rPr>
      </w:pPr>
      <w:r>
        <w:rPr>
          <w:rFonts w:ascii="Sylfaen"/>
        </w:rPr>
        <w:t>NOTES:</w:t>
      </w:r>
    </w:p>
    <w:p>
      <w:pPr>
        <w:pStyle w:val="ListParagraph"/>
        <w:numPr>
          <w:ilvl w:val="0"/>
          <w:numId w:val="22"/>
        </w:numPr>
        <w:tabs>
          <w:tab w:pos="701" w:val="left" w:leader="none"/>
        </w:tabs>
        <w:spacing w:line="240" w:lineRule="auto" w:before="126" w:after="0"/>
        <w:ind w:left="460" w:right="337" w:firstLine="0"/>
        <w:jc w:val="left"/>
        <w:rPr>
          <w:rFonts w:ascii="Sylfaen"/>
          <w:sz w:val="24"/>
        </w:rPr>
      </w:pPr>
      <w:r>
        <w:rPr>
          <w:sz w:val="24"/>
        </w:rPr>
        <w:t>Retrieved from: </w:t>
      </w:r>
      <w:hyperlink r:id="rId328">
        <w:r>
          <w:rPr>
            <w:rFonts w:ascii="Sylfaen"/>
            <w:sz w:val="24"/>
          </w:rPr>
          <w:t>https://www.eslbase.com/teaching/using-songs-to-teach-efl (Seen on</w:t>
        </w:r>
      </w:hyperlink>
      <w:hyperlink r:id="rId328">
        <w:r>
          <w:rPr>
            <w:rFonts w:ascii="Sylfaen"/>
            <w:sz w:val="24"/>
          </w:rPr>
          <w:t> June 21,</w:t>
        </w:r>
        <w:r>
          <w:rPr>
            <w:rFonts w:ascii="Sylfaen"/>
            <w:spacing w:val="-1"/>
            <w:sz w:val="24"/>
          </w:rPr>
          <w:t> </w:t>
        </w:r>
        <w:r>
          <w:rPr>
            <w:rFonts w:ascii="Sylfaen"/>
            <w:sz w:val="24"/>
          </w:rPr>
          <w:t>2021</w:t>
        </w:r>
      </w:hyperlink>
      <w:r>
        <w:rPr>
          <w:rFonts w:ascii="Sylfaen"/>
          <w:sz w:val="24"/>
        </w:rPr>
        <w:t>).</w:t>
      </w:r>
    </w:p>
    <w:p>
      <w:pPr>
        <w:pStyle w:val="ListParagraph"/>
        <w:numPr>
          <w:ilvl w:val="0"/>
          <w:numId w:val="22"/>
        </w:numPr>
        <w:tabs>
          <w:tab w:pos="884" w:val="left" w:leader="none"/>
          <w:tab w:pos="886" w:val="left" w:leader="none"/>
          <w:tab w:pos="2105" w:val="left" w:leader="none"/>
          <w:tab w:pos="2896" w:val="left" w:leader="none"/>
        </w:tabs>
        <w:spacing w:line="336" w:lineRule="auto" w:before="2" w:after="0"/>
        <w:ind w:left="460" w:right="117" w:firstLine="0"/>
        <w:jc w:val="left"/>
        <w:rPr>
          <w:rFonts w:ascii="Sylfaen"/>
          <w:sz w:val="24"/>
        </w:rPr>
      </w:pPr>
      <w:r>
        <w:rPr>
          <w:rFonts w:ascii="Sylfaen"/>
          <w:sz w:val="24"/>
        </w:rPr>
        <w:t>Retrieved</w:t>
        <w:tab/>
        <w:t>from:</w:t>
        <w:tab/>
      </w:r>
      <w:hyperlink r:id="rId329">
        <w:r>
          <w:rPr>
            <w:rFonts w:ascii="Sylfaen"/>
            <w:sz w:val="24"/>
          </w:rPr>
          <w:t>https://www.researchgate.net/publication/260229876_Teaching_</w:t>
        </w:r>
      </w:hyperlink>
      <w:hyperlink r:id="rId329">
        <w:r>
          <w:rPr>
            <w:rFonts w:ascii="Sylfaen"/>
            <w:sz w:val="24"/>
          </w:rPr>
          <w:t> foreign_languages through songs </w:t>
        </w:r>
      </w:hyperlink>
      <w:hyperlink r:id="rId330">
        <w:r>
          <w:rPr>
            <w:rFonts w:ascii="Sylfaen"/>
            <w:sz w:val="24"/>
          </w:rPr>
          <w:t>(Seen on June 21,</w:t>
        </w:r>
        <w:r>
          <w:rPr>
            <w:rFonts w:ascii="Sylfaen"/>
            <w:spacing w:val="-4"/>
            <w:sz w:val="24"/>
          </w:rPr>
          <w:t> </w:t>
        </w:r>
        <w:r>
          <w:rPr>
            <w:rFonts w:ascii="Sylfaen"/>
            <w:sz w:val="24"/>
          </w:rPr>
          <w:t>2021</w:t>
        </w:r>
      </w:hyperlink>
      <w:r>
        <w:rPr>
          <w:rFonts w:ascii="Sylfaen"/>
          <w:sz w:val="24"/>
        </w:rPr>
        <w:t>).</w:t>
      </w:r>
    </w:p>
    <w:p>
      <w:pPr>
        <w:pStyle w:val="BodyText"/>
        <w:rPr>
          <w:rFonts w:ascii="Sylfaen"/>
        </w:rPr>
      </w:pPr>
    </w:p>
    <w:p>
      <w:pPr>
        <w:pStyle w:val="BodyText"/>
        <w:rPr>
          <w:rFonts w:ascii="Sylfaen"/>
        </w:rPr>
      </w:pPr>
    </w:p>
    <w:p>
      <w:pPr>
        <w:pStyle w:val="BodyText"/>
        <w:rPr>
          <w:rFonts w:ascii="Sylfaen"/>
        </w:rPr>
      </w:pPr>
    </w:p>
    <w:p>
      <w:pPr>
        <w:pStyle w:val="BodyText"/>
        <w:rPr>
          <w:rFonts w:ascii="Sylfaen"/>
        </w:rPr>
      </w:pPr>
    </w:p>
    <w:p>
      <w:pPr>
        <w:pStyle w:val="BodyText"/>
        <w:rPr>
          <w:rFonts w:ascii="Sylfaen"/>
        </w:rPr>
      </w:pPr>
    </w:p>
    <w:p>
      <w:pPr>
        <w:pStyle w:val="BodyText"/>
        <w:rPr>
          <w:rFonts w:ascii="Sylfaen"/>
        </w:rPr>
      </w:pPr>
    </w:p>
    <w:p>
      <w:pPr>
        <w:pStyle w:val="BodyText"/>
        <w:spacing w:before="12"/>
        <w:rPr>
          <w:rFonts w:ascii="Sylfaen"/>
          <w:sz w:val="23"/>
        </w:rPr>
      </w:pPr>
    </w:p>
    <w:p>
      <w:pPr>
        <w:pStyle w:val="Heading5"/>
        <w:ind w:left="460"/>
        <w:rPr>
          <w:rFonts w:ascii="Sylfaen"/>
        </w:rPr>
      </w:pPr>
      <w:r>
        <w:rPr>
          <w:rFonts w:ascii="Sylfaen"/>
        </w:rPr>
        <w:t>References</w:t>
      </w:r>
    </w:p>
    <w:p>
      <w:pPr>
        <w:spacing w:line="321" w:lineRule="auto" w:before="118"/>
        <w:ind w:left="460" w:right="107" w:firstLine="0"/>
        <w:jc w:val="left"/>
        <w:rPr>
          <w:rFonts w:ascii="Sylfaen"/>
          <w:sz w:val="24"/>
        </w:rPr>
      </w:pPr>
      <w:r>
        <w:rPr>
          <w:rFonts w:ascii="Sylfaen"/>
          <w:sz w:val="24"/>
        </w:rPr>
        <w:t>Corder</w:t>
      </w:r>
      <w:r>
        <w:rPr>
          <w:rFonts w:ascii="Sylfaen"/>
          <w:spacing w:val="-30"/>
          <w:sz w:val="24"/>
        </w:rPr>
        <w:t> </w:t>
      </w:r>
      <w:r>
        <w:rPr>
          <w:rFonts w:ascii="Sylfaen"/>
          <w:sz w:val="24"/>
        </w:rPr>
        <w:t>S.P.</w:t>
      </w:r>
      <w:r>
        <w:rPr>
          <w:rFonts w:ascii="Sylfaen"/>
          <w:spacing w:val="-32"/>
          <w:sz w:val="24"/>
        </w:rPr>
        <w:t> </w:t>
      </w:r>
      <w:r>
        <w:rPr>
          <w:rFonts w:ascii="Sylfaen"/>
          <w:sz w:val="24"/>
        </w:rPr>
        <w:t>(1981).</w:t>
      </w:r>
      <w:r>
        <w:rPr>
          <w:rFonts w:ascii="Sylfaen"/>
          <w:spacing w:val="-30"/>
          <w:sz w:val="24"/>
        </w:rPr>
        <w:t> </w:t>
      </w:r>
      <w:r>
        <w:rPr>
          <w:rFonts w:ascii="Sylfaen"/>
          <w:i/>
          <w:sz w:val="25"/>
        </w:rPr>
        <w:t>Error</w:t>
      </w:r>
      <w:r>
        <w:rPr>
          <w:rFonts w:ascii="Sylfaen"/>
          <w:i/>
          <w:spacing w:val="-35"/>
          <w:sz w:val="25"/>
        </w:rPr>
        <w:t> </w:t>
      </w:r>
      <w:r>
        <w:rPr>
          <w:rFonts w:ascii="Sylfaen"/>
          <w:i/>
          <w:sz w:val="25"/>
        </w:rPr>
        <w:t>Analysis</w:t>
      </w:r>
      <w:r>
        <w:rPr>
          <w:rFonts w:ascii="Sylfaen"/>
          <w:i/>
          <w:spacing w:val="-33"/>
          <w:sz w:val="25"/>
        </w:rPr>
        <w:t> </w:t>
      </w:r>
      <w:r>
        <w:rPr>
          <w:rFonts w:ascii="Sylfaen"/>
          <w:i/>
          <w:sz w:val="25"/>
        </w:rPr>
        <w:t>and</w:t>
      </w:r>
      <w:r>
        <w:rPr>
          <w:rFonts w:ascii="Sylfaen"/>
          <w:i/>
          <w:spacing w:val="-34"/>
          <w:sz w:val="25"/>
        </w:rPr>
        <w:t> </w:t>
      </w:r>
      <w:r>
        <w:rPr>
          <w:rFonts w:ascii="Sylfaen"/>
          <w:i/>
          <w:sz w:val="25"/>
        </w:rPr>
        <w:t>Interlanguage.</w:t>
      </w:r>
      <w:r>
        <w:rPr>
          <w:rFonts w:ascii="Sylfaen"/>
          <w:i/>
          <w:spacing w:val="-32"/>
          <w:sz w:val="25"/>
        </w:rPr>
        <w:t> </w:t>
      </w:r>
      <w:r>
        <w:rPr>
          <w:rFonts w:ascii="Sylfaen"/>
          <w:sz w:val="24"/>
        </w:rPr>
        <w:t>Oxford</w:t>
      </w:r>
      <w:r>
        <w:rPr>
          <w:rFonts w:ascii="Sylfaen"/>
          <w:spacing w:val="-34"/>
          <w:sz w:val="24"/>
        </w:rPr>
        <w:t> </w:t>
      </w:r>
      <w:r>
        <w:rPr>
          <w:rFonts w:ascii="Sylfaen"/>
          <w:sz w:val="24"/>
        </w:rPr>
        <w:t>University</w:t>
      </w:r>
      <w:r>
        <w:rPr>
          <w:rFonts w:ascii="Sylfaen"/>
          <w:spacing w:val="-32"/>
          <w:sz w:val="24"/>
        </w:rPr>
        <w:t> </w:t>
      </w:r>
      <w:r>
        <w:rPr>
          <w:rFonts w:ascii="Sylfaen"/>
          <w:sz w:val="24"/>
        </w:rPr>
        <w:t>Press.</w:t>
      </w:r>
      <w:r>
        <w:rPr>
          <w:rFonts w:ascii="Sylfaen"/>
          <w:spacing w:val="-19"/>
          <w:sz w:val="24"/>
        </w:rPr>
        <w:t> </w:t>
      </w:r>
      <w:r>
        <w:rPr>
          <w:rFonts w:ascii="Sylfaen"/>
          <w:sz w:val="24"/>
        </w:rPr>
        <w:t>London. Fries</w:t>
      </w:r>
      <w:r>
        <w:rPr>
          <w:rFonts w:ascii="Sylfaen"/>
          <w:spacing w:val="-4"/>
          <w:sz w:val="24"/>
        </w:rPr>
        <w:t> </w:t>
      </w:r>
      <w:r>
        <w:rPr>
          <w:rFonts w:ascii="Sylfaen"/>
          <w:sz w:val="24"/>
        </w:rPr>
        <w:t>C.</w:t>
      </w:r>
      <w:r>
        <w:rPr>
          <w:rFonts w:ascii="Sylfaen"/>
          <w:spacing w:val="-4"/>
          <w:sz w:val="24"/>
        </w:rPr>
        <w:t> </w:t>
      </w:r>
      <w:r>
        <w:rPr>
          <w:rFonts w:ascii="Sylfaen"/>
          <w:sz w:val="24"/>
        </w:rPr>
        <w:t>(1983).</w:t>
      </w:r>
      <w:r>
        <w:rPr>
          <w:rFonts w:ascii="Sylfaen"/>
          <w:spacing w:val="-4"/>
          <w:sz w:val="24"/>
        </w:rPr>
        <w:t> </w:t>
      </w:r>
      <w:r>
        <w:rPr>
          <w:rFonts w:ascii="Sylfaen"/>
          <w:i/>
          <w:sz w:val="25"/>
        </w:rPr>
        <w:t>Linguistics</w:t>
      </w:r>
      <w:r>
        <w:rPr>
          <w:rFonts w:ascii="Sylfaen"/>
          <w:i/>
          <w:spacing w:val="-7"/>
          <w:sz w:val="25"/>
        </w:rPr>
        <w:t> </w:t>
      </w:r>
      <w:r>
        <w:rPr>
          <w:rFonts w:ascii="Sylfaen"/>
          <w:i/>
          <w:sz w:val="25"/>
        </w:rPr>
        <w:t>and</w:t>
      </w:r>
      <w:r>
        <w:rPr>
          <w:rFonts w:ascii="Sylfaen"/>
          <w:i/>
          <w:spacing w:val="-5"/>
          <w:sz w:val="25"/>
        </w:rPr>
        <w:t> </w:t>
      </w:r>
      <w:r>
        <w:rPr>
          <w:rFonts w:ascii="Sylfaen"/>
          <w:i/>
          <w:sz w:val="25"/>
        </w:rPr>
        <w:t>Reading</w:t>
      </w:r>
      <w:r>
        <w:rPr>
          <w:rFonts w:ascii="Sylfaen"/>
          <w:sz w:val="24"/>
        </w:rPr>
        <w:t>.</w:t>
      </w:r>
      <w:r>
        <w:rPr>
          <w:rFonts w:ascii="Sylfaen"/>
          <w:spacing w:val="-4"/>
          <w:sz w:val="24"/>
        </w:rPr>
        <w:t> </w:t>
      </w:r>
      <w:r>
        <w:rPr>
          <w:rFonts w:ascii="Sylfaen"/>
          <w:sz w:val="24"/>
        </w:rPr>
        <w:t>Irvington</w:t>
      </w:r>
      <w:r>
        <w:rPr>
          <w:rFonts w:ascii="Sylfaen"/>
          <w:spacing w:val="-3"/>
          <w:sz w:val="24"/>
        </w:rPr>
        <w:t> </w:t>
      </w:r>
      <w:r>
        <w:rPr>
          <w:rFonts w:ascii="Sylfaen"/>
          <w:sz w:val="24"/>
        </w:rPr>
        <w:t>Publishers.</w:t>
      </w:r>
      <w:r>
        <w:rPr>
          <w:rFonts w:ascii="Sylfaen"/>
          <w:spacing w:val="-4"/>
          <w:sz w:val="24"/>
        </w:rPr>
        <w:t> </w:t>
      </w:r>
      <w:r>
        <w:rPr>
          <w:rFonts w:ascii="Sylfaen"/>
          <w:sz w:val="24"/>
        </w:rPr>
        <w:t>New</w:t>
      </w:r>
      <w:r>
        <w:rPr>
          <w:rFonts w:ascii="Sylfaen"/>
          <w:spacing w:val="-34"/>
          <w:sz w:val="24"/>
        </w:rPr>
        <w:t> </w:t>
      </w:r>
      <w:r>
        <w:rPr>
          <w:rFonts w:ascii="Sylfaen"/>
          <w:sz w:val="24"/>
        </w:rPr>
        <w:t>York.</w:t>
      </w:r>
    </w:p>
    <w:p>
      <w:pPr>
        <w:spacing w:line="324" w:lineRule="auto" w:before="1"/>
        <w:ind w:left="1026" w:right="0" w:hanging="567"/>
        <w:jc w:val="left"/>
        <w:rPr>
          <w:rFonts w:ascii="Sylfaen"/>
          <w:sz w:val="24"/>
        </w:rPr>
      </w:pPr>
      <w:r>
        <w:rPr>
          <w:rFonts w:ascii="Sylfaen"/>
          <w:sz w:val="24"/>
        </w:rPr>
        <w:t>Gass, S. (1979). </w:t>
      </w:r>
      <w:r>
        <w:rPr>
          <w:rFonts w:ascii="Sylfaen"/>
          <w:i/>
          <w:sz w:val="25"/>
        </w:rPr>
        <w:t>Language Transfer and Universal Grammatical Relations in Language Learning, </w:t>
      </w:r>
      <w:r>
        <w:rPr>
          <w:rFonts w:ascii="Sylfaen"/>
          <w:sz w:val="24"/>
        </w:rPr>
        <w:t>Volume 29, No. 2. pp. 327-344.</w:t>
      </w:r>
    </w:p>
    <w:p>
      <w:pPr>
        <w:spacing w:line="328" w:lineRule="auto" w:before="0"/>
        <w:ind w:left="1026" w:right="0" w:hanging="567"/>
        <w:jc w:val="left"/>
        <w:rPr>
          <w:sz w:val="24"/>
        </w:rPr>
      </w:pPr>
      <w:r>
        <w:rPr>
          <w:rFonts w:ascii="Sylfaen"/>
          <w:sz w:val="24"/>
        </w:rPr>
        <w:t>Lado R. (1957). </w:t>
      </w:r>
      <w:r>
        <w:rPr>
          <w:rFonts w:ascii="Sylfaen"/>
          <w:i/>
          <w:sz w:val="25"/>
        </w:rPr>
        <w:t>Linguistics across Cultures. </w:t>
      </w:r>
      <w:r>
        <w:rPr>
          <w:rFonts w:ascii="Sylfaen"/>
          <w:sz w:val="24"/>
        </w:rPr>
        <w:t>University of Michigan Press. </w:t>
      </w:r>
      <w:r>
        <w:rPr>
          <w:sz w:val="24"/>
        </w:rPr>
        <w:t>Louisiana State University.</w:t>
      </w:r>
    </w:p>
    <w:p>
      <w:pPr>
        <w:spacing w:line="324" w:lineRule="auto" w:before="0"/>
        <w:ind w:left="460" w:right="0" w:firstLine="0"/>
        <w:jc w:val="left"/>
        <w:rPr>
          <w:rFonts w:ascii="Sylfaen"/>
          <w:sz w:val="24"/>
        </w:rPr>
      </w:pPr>
      <w:r>
        <w:rPr>
          <w:rFonts w:ascii="Sylfaen"/>
          <w:sz w:val="24"/>
        </w:rPr>
        <w:t>Ludke,</w:t>
      </w:r>
      <w:r>
        <w:rPr>
          <w:rFonts w:ascii="Sylfaen"/>
          <w:spacing w:val="-30"/>
          <w:sz w:val="24"/>
        </w:rPr>
        <w:t> </w:t>
      </w:r>
      <w:r>
        <w:rPr>
          <w:rFonts w:ascii="Sylfaen"/>
          <w:sz w:val="24"/>
        </w:rPr>
        <w:t>K.</w:t>
      </w:r>
      <w:r>
        <w:rPr>
          <w:rFonts w:ascii="Sylfaen"/>
          <w:spacing w:val="-31"/>
          <w:sz w:val="24"/>
        </w:rPr>
        <w:t> </w:t>
      </w:r>
      <w:r>
        <w:rPr>
          <w:rFonts w:ascii="Sylfaen"/>
          <w:sz w:val="24"/>
        </w:rPr>
        <w:t>(2009).</w:t>
      </w:r>
      <w:r>
        <w:rPr>
          <w:rFonts w:ascii="Sylfaen"/>
          <w:spacing w:val="-31"/>
          <w:sz w:val="24"/>
        </w:rPr>
        <w:t> </w:t>
      </w:r>
      <w:r>
        <w:rPr>
          <w:rFonts w:ascii="Sylfaen"/>
          <w:i/>
          <w:sz w:val="25"/>
        </w:rPr>
        <w:t>Teaching</w:t>
      </w:r>
      <w:r>
        <w:rPr>
          <w:rFonts w:ascii="Sylfaen"/>
          <w:i/>
          <w:spacing w:val="-34"/>
          <w:sz w:val="25"/>
        </w:rPr>
        <w:t> </w:t>
      </w:r>
      <w:r>
        <w:rPr>
          <w:rFonts w:ascii="Sylfaen"/>
          <w:i/>
          <w:sz w:val="25"/>
        </w:rPr>
        <w:t>Foreign</w:t>
      </w:r>
      <w:r>
        <w:rPr>
          <w:rFonts w:ascii="Sylfaen"/>
          <w:i/>
          <w:spacing w:val="-35"/>
          <w:sz w:val="25"/>
        </w:rPr>
        <w:t> </w:t>
      </w:r>
      <w:r>
        <w:rPr>
          <w:rFonts w:ascii="Sylfaen"/>
          <w:i/>
          <w:sz w:val="25"/>
        </w:rPr>
        <w:t>Languages</w:t>
      </w:r>
      <w:r>
        <w:rPr>
          <w:rFonts w:ascii="Sylfaen"/>
          <w:i/>
          <w:spacing w:val="-35"/>
          <w:sz w:val="25"/>
        </w:rPr>
        <w:t> </w:t>
      </w:r>
      <w:r>
        <w:rPr>
          <w:rFonts w:ascii="Sylfaen"/>
          <w:i/>
          <w:sz w:val="25"/>
        </w:rPr>
        <w:t>through</w:t>
      </w:r>
      <w:r>
        <w:rPr>
          <w:rFonts w:ascii="Sylfaen"/>
          <w:i/>
          <w:spacing w:val="-34"/>
          <w:sz w:val="25"/>
        </w:rPr>
        <w:t> </w:t>
      </w:r>
      <w:r>
        <w:rPr>
          <w:rFonts w:ascii="Sylfaen"/>
          <w:i/>
          <w:sz w:val="25"/>
        </w:rPr>
        <w:t>Songs</w:t>
      </w:r>
      <w:r>
        <w:rPr>
          <w:rFonts w:ascii="Sylfaen"/>
          <w:sz w:val="24"/>
        </w:rPr>
        <w:t>.</w:t>
      </w:r>
      <w:r>
        <w:rPr>
          <w:rFonts w:ascii="Sylfaen"/>
          <w:spacing w:val="-29"/>
          <w:sz w:val="24"/>
        </w:rPr>
        <w:t> </w:t>
      </w:r>
      <w:r>
        <w:rPr>
          <w:rFonts w:ascii="Sylfaen"/>
          <w:sz w:val="24"/>
        </w:rPr>
        <w:t>University</w:t>
      </w:r>
      <w:r>
        <w:rPr>
          <w:rFonts w:ascii="Sylfaen"/>
          <w:spacing w:val="-32"/>
          <w:sz w:val="24"/>
        </w:rPr>
        <w:t> </w:t>
      </w:r>
      <w:r>
        <w:rPr>
          <w:rFonts w:ascii="Sylfaen"/>
          <w:sz w:val="24"/>
        </w:rPr>
        <w:t>of</w:t>
      </w:r>
      <w:r>
        <w:rPr>
          <w:rFonts w:ascii="Sylfaen"/>
          <w:spacing w:val="-14"/>
          <w:sz w:val="24"/>
        </w:rPr>
        <w:t> </w:t>
      </w:r>
      <w:r>
        <w:rPr>
          <w:rFonts w:ascii="Sylfaen"/>
          <w:sz w:val="24"/>
        </w:rPr>
        <w:t>Edinburgh. Lynch</w:t>
      </w:r>
      <w:r>
        <w:rPr>
          <w:rFonts w:ascii="Sylfaen"/>
          <w:spacing w:val="-11"/>
          <w:sz w:val="24"/>
        </w:rPr>
        <w:t> </w:t>
      </w:r>
      <w:r>
        <w:rPr>
          <w:rFonts w:ascii="Sylfaen"/>
          <w:sz w:val="24"/>
        </w:rPr>
        <w:t>L.M.</w:t>
      </w:r>
      <w:r>
        <w:rPr>
          <w:rFonts w:ascii="Sylfaen"/>
          <w:spacing w:val="-9"/>
          <w:sz w:val="24"/>
        </w:rPr>
        <w:t> </w:t>
      </w:r>
      <w:r>
        <w:rPr>
          <w:rFonts w:ascii="Sylfaen"/>
          <w:sz w:val="24"/>
        </w:rPr>
        <w:t>(2012).</w:t>
      </w:r>
      <w:r>
        <w:rPr>
          <w:rFonts w:ascii="Sylfaen"/>
          <w:spacing w:val="-9"/>
          <w:sz w:val="24"/>
        </w:rPr>
        <w:t> </w:t>
      </w:r>
      <w:r>
        <w:rPr>
          <w:rFonts w:ascii="Sylfaen"/>
          <w:i/>
          <w:sz w:val="25"/>
        </w:rPr>
        <w:t>9</w:t>
      </w:r>
      <w:r>
        <w:rPr>
          <w:rFonts w:ascii="Sylfaen"/>
          <w:i/>
          <w:spacing w:val="-12"/>
          <w:sz w:val="25"/>
        </w:rPr>
        <w:t> </w:t>
      </w:r>
      <w:r>
        <w:rPr>
          <w:rFonts w:ascii="Sylfaen"/>
          <w:i/>
          <w:sz w:val="25"/>
        </w:rPr>
        <w:t>Reasons</w:t>
      </w:r>
      <w:r>
        <w:rPr>
          <w:rFonts w:ascii="Sylfaen"/>
          <w:i/>
          <w:spacing w:val="-13"/>
          <w:sz w:val="25"/>
        </w:rPr>
        <w:t> </w:t>
      </w:r>
      <w:r>
        <w:rPr>
          <w:rFonts w:ascii="Sylfaen"/>
          <w:i/>
          <w:sz w:val="25"/>
        </w:rPr>
        <w:t>Why</w:t>
      </w:r>
      <w:r>
        <w:rPr>
          <w:rFonts w:ascii="Sylfaen"/>
          <w:i/>
          <w:spacing w:val="-12"/>
          <w:sz w:val="25"/>
        </w:rPr>
        <w:t> </w:t>
      </w:r>
      <w:r>
        <w:rPr>
          <w:rFonts w:ascii="Sylfaen"/>
          <w:i/>
          <w:sz w:val="25"/>
        </w:rPr>
        <w:t>You</w:t>
      </w:r>
      <w:r>
        <w:rPr>
          <w:rFonts w:ascii="Sylfaen"/>
          <w:i/>
          <w:spacing w:val="-12"/>
          <w:sz w:val="25"/>
        </w:rPr>
        <w:t> </w:t>
      </w:r>
      <w:r>
        <w:rPr>
          <w:rFonts w:ascii="Sylfaen"/>
          <w:i/>
          <w:sz w:val="25"/>
        </w:rPr>
        <w:t>Should</w:t>
      </w:r>
      <w:r>
        <w:rPr>
          <w:rFonts w:ascii="Sylfaen"/>
          <w:i/>
          <w:spacing w:val="-14"/>
          <w:sz w:val="25"/>
        </w:rPr>
        <w:t> </w:t>
      </w:r>
      <w:r>
        <w:rPr>
          <w:rFonts w:ascii="Sylfaen"/>
          <w:i/>
          <w:sz w:val="25"/>
        </w:rPr>
        <w:t>Use</w:t>
      </w:r>
      <w:r>
        <w:rPr>
          <w:rFonts w:ascii="Sylfaen"/>
          <w:i/>
          <w:spacing w:val="-12"/>
          <w:sz w:val="25"/>
        </w:rPr>
        <w:t> </w:t>
      </w:r>
      <w:r>
        <w:rPr>
          <w:rFonts w:ascii="Sylfaen"/>
          <w:i/>
          <w:sz w:val="25"/>
        </w:rPr>
        <w:t>Songs</w:t>
      </w:r>
      <w:r>
        <w:rPr>
          <w:rFonts w:ascii="Sylfaen"/>
          <w:i/>
          <w:spacing w:val="-12"/>
          <w:sz w:val="25"/>
        </w:rPr>
        <w:t> </w:t>
      </w:r>
      <w:r>
        <w:rPr>
          <w:rFonts w:ascii="Sylfaen"/>
          <w:i/>
          <w:sz w:val="25"/>
        </w:rPr>
        <w:t>to</w:t>
      </w:r>
      <w:r>
        <w:rPr>
          <w:rFonts w:ascii="Sylfaen"/>
          <w:i/>
          <w:spacing w:val="-12"/>
          <w:sz w:val="25"/>
        </w:rPr>
        <w:t> </w:t>
      </w:r>
      <w:r>
        <w:rPr>
          <w:rFonts w:ascii="Sylfaen"/>
          <w:i/>
          <w:sz w:val="25"/>
        </w:rPr>
        <w:t>Teach</w:t>
      </w:r>
      <w:r>
        <w:rPr>
          <w:rFonts w:ascii="Sylfaen"/>
          <w:i/>
          <w:spacing w:val="-13"/>
          <w:sz w:val="25"/>
        </w:rPr>
        <w:t> </w:t>
      </w:r>
      <w:r>
        <w:rPr>
          <w:rFonts w:ascii="Sylfaen"/>
          <w:i/>
          <w:sz w:val="25"/>
        </w:rPr>
        <w:t>EFL</w:t>
      </w:r>
      <w:r>
        <w:rPr>
          <w:rFonts w:ascii="Sylfaen"/>
          <w:sz w:val="24"/>
        </w:rPr>
        <w:t>.</w:t>
      </w:r>
      <w:r>
        <w:rPr>
          <w:rFonts w:ascii="Sylfaen"/>
          <w:spacing w:val="-10"/>
          <w:sz w:val="24"/>
        </w:rPr>
        <w:t> </w:t>
      </w:r>
      <w:r>
        <w:rPr>
          <w:rFonts w:ascii="Sylfaen"/>
          <w:sz w:val="24"/>
        </w:rPr>
        <w:t>Retrieved</w:t>
      </w:r>
      <w:r>
        <w:rPr>
          <w:rFonts w:ascii="Sylfaen"/>
          <w:spacing w:val="-10"/>
          <w:sz w:val="24"/>
        </w:rPr>
        <w:t> </w:t>
      </w:r>
      <w:r>
        <w:rPr>
          <w:rFonts w:ascii="Sylfaen"/>
          <w:sz w:val="24"/>
        </w:rPr>
        <w:t>from</w:t>
      </w:r>
    </w:p>
    <w:p>
      <w:pPr>
        <w:spacing w:after="0" w:line="324" w:lineRule="auto"/>
        <w:jc w:val="left"/>
        <w:rPr>
          <w:rFonts w:ascii="Sylfaen"/>
          <w:sz w:val="24"/>
        </w:rPr>
        <w:sectPr>
          <w:pgSz w:w="11920" w:h="16850"/>
          <w:pgMar w:header="722" w:footer="884" w:top="1580" w:bottom="1080" w:left="980" w:right="1420"/>
        </w:sectPr>
      </w:pPr>
    </w:p>
    <w:p>
      <w:pPr>
        <w:pStyle w:val="BodyText"/>
        <w:spacing w:line="336" w:lineRule="auto" w:before="108"/>
        <w:ind w:left="1026" w:right="118"/>
        <w:jc w:val="both"/>
        <w:rPr>
          <w:rFonts w:ascii="Sylfaen"/>
        </w:rPr>
      </w:pPr>
      <w:hyperlink r:id="rId335">
        <w:r>
          <w:rPr>
            <w:rFonts w:ascii="Sylfaen"/>
          </w:rPr>
          <w:t>https://www.eslbase.com/teaching/using-songs-to-teach-efl,</w:t>
        </w:r>
      </w:hyperlink>
      <w:r>
        <w:rPr>
          <w:rFonts w:ascii="Sylfaen"/>
        </w:rPr>
        <w:t> visited on June 21, 2012.</w:t>
      </w:r>
    </w:p>
    <w:p>
      <w:pPr>
        <w:spacing w:line="333" w:lineRule="auto" w:before="0"/>
        <w:ind w:left="1026" w:right="115" w:hanging="567"/>
        <w:jc w:val="both"/>
        <w:rPr>
          <w:rFonts w:ascii="Sylfaen"/>
          <w:sz w:val="24"/>
        </w:rPr>
      </w:pPr>
      <w:r>
        <w:rPr>
          <w:rFonts w:ascii="Sylfaen"/>
          <w:sz w:val="24"/>
        </w:rPr>
        <w:t>Medina,</w:t>
      </w:r>
      <w:r>
        <w:rPr>
          <w:rFonts w:ascii="Sylfaen"/>
          <w:spacing w:val="-7"/>
          <w:sz w:val="24"/>
        </w:rPr>
        <w:t> </w:t>
      </w:r>
      <w:r>
        <w:rPr>
          <w:rFonts w:ascii="Sylfaen"/>
          <w:sz w:val="24"/>
        </w:rPr>
        <w:t>S.</w:t>
      </w:r>
      <w:r>
        <w:rPr>
          <w:rFonts w:ascii="Sylfaen"/>
          <w:spacing w:val="-10"/>
          <w:sz w:val="24"/>
        </w:rPr>
        <w:t> </w:t>
      </w:r>
      <w:r>
        <w:rPr>
          <w:rFonts w:ascii="Sylfaen"/>
          <w:sz w:val="24"/>
        </w:rPr>
        <w:t>(1990).</w:t>
      </w:r>
      <w:r>
        <w:rPr>
          <w:rFonts w:ascii="Sylfaen"/>
          <w:i/>
          <w:sz w:val="25"/>
        </w:rPr>
        <w:t>The</w:t>
      </w:r>
      <w:r>
        <w:rPr>
          <w:rFonts w:ascii="Sylfaen"/>
          <w:i/>
          <w:spacing w:val="-9"/>
          <w:sz w:val="25"/>
        </w:rPr>
        <w:t> </w:t>
      </w:r>
      <w:r>
        <w:rPr>
          <w:rFonts w:ascii="Sylfaen"/>
          <w:i/>
          <w:sz w:val="25"/>
        </w:rPr>
        <w:t>Effects</w:t>
      </w:r>
      <w:r>
        <w:rPr>
          <w:rFonts w:ascii="Sylfaen"/>
          <w:i/>
          <w:spacing w:val="-8"/>
          <w:sz w:val="25"/>
        </w:rPr>
        <w:t> </w:t>
      </w:r>
      <w:r>
        <w:rPr>
          <w:rFonts w:ascii="Sylfaen"/>
          <w:i/>
          <w:sz w:val="25"/>
        </w:rPr>
        <w:t>of</w:t>
      </w:r>
      <w:r>
        <w:rPr>
          <w:rFonts w:ascii="Sylfaen"/>
          <w:i/>
          <w:spacing w:val="-8"/>
          <w:sz w:val="25"/>
        </w:rPr>
        <w:t> </w:t>
      </w:r>
      <w:r>
        <w:rPr>
          <w:rFonts w:ascii="Sylfaen"/>
          <w:i/>
          <w:sz w:val="25"/>
        </w:rPr>
        <w:t>Music</w:t>
      </w:r>
      <w:r>
        <w:rPr>
          <w:rFonts w:ascii="Sylfaen"/>
          <w:i/>
          <w:spacing w:val="-9"/>
          <w:sz w:val="25"/>
        </w:rPr>
        <w:t> </w:t>
      </w:r>
      <w:r>
        <w:rPr>
          <w:rFonts w:ascii="Sylfaen"/>
          <w:i/>
          <w:sz w:val="25"/>
        </w:rPr>
        <w:t>upon</w:t>
      </w:r>
      <w:r>
        <w:rPr>
          <w:rFonts w:ascii="Sylfaen"/>
          <w:i/>
          <w:spacing w:val="-7"/>
          <w:sz w:val="25"/>
        </w:rPr>
        <w:t> </w:t>
      </w:r>
      <w:r>
        <w:rPr>
          <w:rFonts w:ascii="Sylfaen"/>
          <w:i/>
          <w:sz w:val="25"/>
        </w:rPr>
        <w:t>Second</w:t>
      </w:r>
      <w:r>
        <w:rPr>
          <w:rFonts w:ascii="Sylfaen"/>
          <w:i/>
          <w:spacing w:val="-9"/>
          <w:sz w:val="25"/>
        </w:rPr>
        <w:t> </w:t>
      </w:r>
      <w:r>
        <w:rPr>
          <w:rFonts w:ascii="Sylfaen"/>
          <w:i/>
          <w:sz w:val="25"/>
        </w:rPr>
        <w:t>Language</w:t>
      </w:r>
      <w:r>
        <w:rPr>
          <w:rFonts w:ascii="Sylfaen"/>
          <w:i/>
          <w:spacing w:val="-8"/>
          <w:sz w:val="25"/>
        </w:rPr>
        <w:t> </w:t>
      </w:r>
      <w:r>
        <w:rPr>
          <w:rFonts w:ascii="Sylfaen"/>
          <w:i/>
          <w:sz w:val="25"/>
        </w:rPr>
        <w:t>Vocabulary</w:t>
      </w:r>
      <w:r>
        <w:rPr>
          <w:rFonts w:ascii="Sylfaen"/>
          <w:i/>
          <w:spacing w:val="-9"/>
          <w:sz w:val="25"/>
        </w:rPr>
        <w:t> </w:t>
      </w:r>
      <w:r>
        <w:rPr>
          <w:rFonts w:ascii="Sylfaen"/>
          <w:i/>
          <w:sz w:val="25"/>
        </w:rPr>
        <w:t>Acquisition</w:t>
      </w:r>
      <w:r>
        <w:rPr>
          <w:rFonts w:ascii="Sylfaen"/>
          <w:sz w:val="24"/>
        </w:rPr>
        <w:t>. Proceedings of the Annual Meeting of the Teachers of English to Speakers of Other Languages (San Francisco,</w:t>
      </w:r>
      <w:r>
        <w:rPr>
          <w:rFonts w:ascii="Sylfaen"/>
          <w:spacing w:val="-1"/>
          <w:sz w:val="24"/>
        </w:rPr>
        <w:t> </w:t>
      </w:r>
      <w:r>
        <w:rPr>
          <w:rFonts w:ascii="Sylfaen"/>
          <w:sz w:val="24"/>
        </w:rPr>
        <w:t>CA).</w:t>
      </w:r>
    </w:p>
    <w:p>
      <w:pPr>
        <w:spacing w:line="326" w:lineRule="auto" w:before="0"/>
        <w:ind w:left="1026" w:right="116" w:hanging="567"/>
        <w:jc w:val="both"/>
        <w:rPr>
          <w:rFonts w:ascii="Sylfaen"/>
          <w:sz w:val="24"/>
        </w:rPr>
      </w:pPr>
      <w:r>
        <w:rPr>
          <w:rFonts w:ascii="Sylfaen"/>
          <w:sz w:val="24"/>
        </w:rPr>
        <w:t>Prator,</w:t>
      </w:r>
      <w:r>
        <w:rPr>
          <w:rFonts w:ascii="Sylfaen"/>
          <w:spacing w:val="-15"/>
          <w:sz w:val="24"/>
        </w:rPr>
        <w:t> </w:t>
      </w:r>
      <w:r>
        <w:rPr>
          <w:rFonts w:ascii="Sylfaen"/>
          <w:sz w:val="24"/>
        </w:rPr>
        <w:t>C.</w:t>
      </w:r>
      <w:r>
        <w:rPr>
          <w:rFonts w:ascii="Sylfaen"/>
          <w:spacing w:val="-13"/>
          <w:sz w:val="24"/>
        </w:rPr>
        <w:t> </w:t>
      </w:r>
      <w:r>
        <w:rPr>
          <w:rFonts w:ascii="Sylfaen"/>
          <w:sz w:val="24"/>
        </w:rPr>
        <w:t>H.,</w:t>
      </w:r>
      <w:r>
        <w:rPr>
          <w:rFonts w:ascii="Sylfaen"/>
          <w:spacing w:val="-15"/>
          <w:sz w:val="24"/>
        </w:rPr>
        <w:t> </w:t>
      </w:r>
      <w:r>
        <w:rPr>
          <w:rFonts w:ascii="Sylfaen"/>
          <w:sz w:val="24"/>
        </w:rPr>
        <w:t>&amp;</w:t>
      </w:r>
      <w:r>
        <w:rPr>
          <w:rFonts w:ascii="Sylfaen"/>
          <w:spacing w:val="-12"/>
          <w:sz w:val="24"/>
        </w:rPr>
        <w:t> </w:t>
      </w:r>
      <w:r>
        <w:rPr>
          <w:rFonts w:ascii="Sylfaen"/>
          <w:sz w:val="24"/>
        </w:rPr>
        <w:t>Celce-Murcia,</w:t>
      </w:r>
      <w:r>
        <w:rPr>
          <w:rFonts w:ascii="Sylfaen"/>
          <w:spacing w:val="-14"/>
          <w:sz w:val="24"/>
        </w:rPr>
        <w:t> </w:t>
      </w:r>
      <w:r>
        <w:rPr>
          <w:rFonts w:ascii="Sylfaen"/>
          <w:sz w:val="24"/>
        </w:rPr>
        <w:t>M.</w:t>
      </w:r>
      <w:r>
        <w:rPr>
          <w:rFonts w:ascii="Sylfaen"/>
          <w:spacing w:val="-14"/>
          <w:sz w:val="24"/>
        </w:rPr>
        <w:t> </w:t>
      </w:r>
      <w:r>
        <w:rPr>
          <w:rFonts w:ascii="Sylfaen"/>
          <w:sz w:val="24"/>
        </w:rPr>
        <w:t>(1979).</w:t>
      </w:r>
      <w:r>
        <w:rPr>
          <w:rFonts w:ascii="Sylfaen"/>
          <w:spacing w:val="-13"/>
          <w:sz w:val="24"/>
        </w:rPr>
        <w:t> </w:t>
      </w:r>
      <w:r>
        <w:rPr>
          <w:rFonts w:ascii="Sylfaen"/>
          <w:i/>
          <w:sz w:val="25"/>
        </w:rPr>
        <w:t>An</w:t>
      </w:r>
      <w:r>
        <w:rPr>
          <w:rFonts w:ascii="Sylfaen"/>
          <w:i/>
          <w:spacing w:val="-16"/>
          <w:sz w:val="25"/>
        </w:rPr>
        <w:t> </w:t>
      </w:r>
      <w:r>
        <w:rPr>
          <w:rFonts w:ascii="Sylfaen"/>
          <w:i/>
          <w:sz w:val="25"/>
        </w:rPr>
        <w:t>Outline</w:t>
      </w:r>
      <w:r>
        <w:rPr>
          <w:rFonts w:ascii="Sylfaen"/>
          <w:i/>
          <w:spacing w:val="-15"/>
          <w:sz w:val="25"/>
        </w:rPr>
        <w:t> </w:t>
      </w:r>
      <w:r>
        <w:rPr>
          <w:rFonts w:ascii="Sylfaen"/>
          <w:i/>
          <w:sz w:val="25"/>
        </w:rPr>
        <w:t>of</w:t>
      </w:r>
      <w:r>
        <w:rPr>
          <w:rFonts w:ascii="Sylfaen"/>
          <w:i/>
          <w:spacing w:val="-16"/>
          <w:sz w:val="25"/>
        </w:rPr>
        <w:t> </w:t>
      </w:r>
      <w:r>
        <w:rPr>
          <w:rFonts w:ascii="Sylfaen"/>
          <w:i/>
          <w:sz w:val="25"/>
        </w:rPr>
        <w:t>Language</w:t>
      </w:r>
      <w:r>
        <w:rPr>
          <w:rFonts w:ascii="Sylfaen"/>
          <w:i/>
          <w:spacing w:val="-17"/>
          <w:sz w:val="25"/>
        </w:rPr>
        <w:t> </w:t>
      </w:r>
      <w:r>
        <w:rPr>
          <w:rFonts w:ascii="Sylfaen"/>
          <w:i/>
          <w:sz w:val="25"/>
        </w:rPr>
        <w:t>Teaching</w:t>
      </w:r>
      <w:r>
        <w:rPr>
          <w:rFonts w:ascii="Sylfaen"/>
          <w:i/>
          <w:spacing w:val="-15"/>
          <w:sz w:val="25"/>
        </w:rPr>
        <w:t> </w:t>
      </w:r>
      <w:r>
        <w:rPr>
          <w:rFonts w:ascii="Sylfaen"/>
          <w:i/>
          <w:sz w:val="25"/>
        </w:rPr>
        <w:t>Approaches. Teaching English as a Second or Foreign Language</w:t>
      </w:r>
      <w:r>
        <w:rPr>
          <w:rFonts w:ascii="Sylfaen"/>
          <w:sz w:val="24"/>
        </w:rPr>
        <w:t>. Celce-Murcia and McIntosh. Rowley, MA: Newbury</w:t>
      </w:r>
      <w:r>
        <w:rPr>
          <w:rFonts w:ascii="Sylfaen"/>
          <w:spacing w:val="-4"/>
          <w:sz w:val="24"/>
        </w:rPr>
        <w:t> </w:t>
      </w:r>
      <w:r>
        <w:rPr>
          <w:rFonts w:ascii="Sylfaen"/>
          <w:sz w:val="24"/>
        </w:rPr>
        <w:t>House.</w:t>
      </w:r>
    </w:p>
    <w:p>
      <w:pPr>
        <w:spacing w:line="336" w:lineRule="auto" w:before="0"/>
        <w:ind w:left="1026" w:right="114" w:hanging="567"/>
        <w:jc w:val="both"/>
        <w:rPr>
          <w:sz w:val="24"/>
        </w:rPr>
      </w:pPr>
      <w:r>
        <w:rPr>
          <w:sz w:val="24"/>
        </w:rPr>
        <w:t>Smith Salcedo, C. (2002). </w:t>
      </w:r>
      <w:r>
        <w:rPr>
          <w:i/>
          <w:sz w:val="24"/>
        </w:rPr>
        <w:t>The Effects of Songs in the Foreign Language Classroom on Text </w:t>
      </w:r>
      <w:r>
        <w:rPr>
          <w:i/>
          <w:sz w:val="24"/>
        </w:rPr>
        <w:t>Recall and Involuntary Mental Rehearsal</w:t>
      </w:r>
      <w:r>
        <w:rPr>
          <w:sz w:val="24"/>
        </w:rPr>
        <w:t>. Doctoral dissertation,</w:t>
      </w:r>
    </w:p>
    <w:p>
      <w:pPr>
        <w:spacing w:line="321" w:lineRule="auto" w:before="0"/>
        <w:ind w:left="1026" w:right="111" w:hanging="567"/>
        <w:jc w:val="both"/>
        <w:rPr>
          <w:rFonts w:ascii="Sylfaen"/>
          <w:i/>
          <w:sz w:val="25"/>
        </w:rPr>
      </w:pPr>
      <w:r>
        <w:rPr>
          <w:rFonts w:ascii="Sylfaen"/>
          <w:sz w:val="24"/>
        </w:rPr>
        <w:t>Spicher</w:t>
      </w:r>
      <w:r>
        <w:rPr>
          <w:rFonts w:ascii="Sylfaen"/>
          <w:spacing w:val="-28"/>
          <w:sz w:val="24"/>
        </w:rPr>
        <w:t> </w:t>
      </w:r>
      <w:r>
        <w:rPr>
          <w:rFonts w:ascii="Sylfaen"/>
          <w:sz w:val="24"/>
        </w:rPr>
        <w:t>&amp;</w:t>
      </w:r>
      <w:r>
        <w:rPr>
          <w:rFonts w:ascii="Sylfaen"/>
          <w:spacing w:val="-26"/>
          <w:sz w:val="24"/>
        </w:rPr>
        <w:t> </w:t>
      </w:r>
      <w:r>
        <w:rPr>
          <w:rFonts w:ascii="Sylfaen"/>
          <w:sz w:val="24"/>
        </w:rPr>
        <w:t>Sweeney,</w:t>
      </w:r>
      <w:r>
        <w:rPr>
          <w:rFonts w:ascii="Sylfaen"/>
          <w:spacing w:val="-24"/>
          <w:sz w:val="24"/>
        </w:rPr>
        <w:t> </w:t>
      </w:r>
      <w:r>
        <w:rPr>
          <w:rFonts w:ascii="Sylfaen"/>
          <w:sz w:val="24"/>
        </w:rPr>
        <w:t>(2007).</w:t>
      </w:r>
      <w:r>
        <w:rPr>
          <w:rFonts w:ascii="Sylfaen"/>
          <w:spacing w:val="-26"/>
          <w:sz w:val="24"/>
        </w:rPr>
        <w:t> </w:t>
      </w:r>
      <w:r>
        <w:rPr>
          <w:rFonts w:ascii="Sylfaen"/>
          <w:i/>
          <w:sz w:val="25"/>
        </w:rPr>
        <w:t>Folk</w:t>
      </w:r>
      <w:r>
        <w:rPr>
          <w:rFonts w:ascii="Sylfaen"/>
          <w:i/>
          <w:spacing w:val="-33"/>
          <w:sz w:val="25"/>
        </w:rPr>
        <w:t> </w:t>
      </w:r>
      <w:r>
        <w:rPr>
          <w:rFonts w:ascii="Sylfaen"/>
          <w:i/>
          <w:sz w:val="25"/>
        </w:rPr>
        <w:t>Music</w:t>
      </w:r>
      <w:r>
        <w:rPr>
          <w:rFonts w:ascii="Sylfaen"/>
          <w:i/>
          <w:spacing w:val="-32"/>
          <w:sz w:val="25"/>
        </w:rPr>
        <w:t> </w:t>
      </w:r>
      <w:r>
        <w:rPr>
          <w:rFonts w:ascii="Sylfaen"/>
          <w:i/>
          <w:sz w:val="25"/>
        </w:rPr>
        <w:t>in</w:t>
      </w:r>
      <w:r>
        <w:rPr>
          <w:rFonts w:ascii="Sylfaen"/>
          <w:i/>
          <w:spacing w:val="-30"/>
          <w:sz w:val="25"/>
        </w:rPr>
        <w:t> </w:t>
      </w:r>
      <w:r>
        <w:rPr>
          <w:rFonts w:ascii="Sylfaen"/>
          <w:i/>
          <w:sz w:val="25"/>
        </w:rPr>
        <w:t>the</w:t>
      </w:r>
      <w:r>
        <w:rPr>
          <w:rFonts w:ascii="Sylfaen"/>
          <w:i/>
          <w:spacing w:val="-30"/>
          <w:sz w:val="25"/>
        </w:rPr>
        <w:t> </w:t>
      </w:r>
      <w:r>
        <w:rPr>
          <w:rFonts w:ascii="Sylfaen"/>
          <w:i/>
          <w:sz w:val="25"/>
        </w:rPr>
        <w:t>L2</w:t>
      </w:r>
      <w:r>
        <w:rPr>
          <w:rFonts w:ascii="Sylfaen"/>
          <w:i/>
          <w:spacing w:val="-33"/>
          <w:sz w:val="25"/>
        </w:rPr>
        <w:t> </w:t>
      </w:r>
      <w:r>
        <w:rPr>
          <w:rFonts w:ascii="Sylfaen"/>
          <w:i/>
          <w:sz w:val="25"/>
        </w:rPr>
        <w:t>Classroom:</w:t>
      </w:r>
      <w:r>
        <w:rPr>
          <w:rFonts w:ascii="Sylfaen"/>
          <w:i/>
          <w:spacing w:val="-28"/>
          <w:sz w:val="25"/>
        </w:rPr>
        <w:t> </w:t>
      </w:r>
      <w:r>
        <w:rPr>
          <w:rFonts w:ascii="Sylfaen"/>
          <w:i/>
          <w:sz w:val="25"/>
        </w:rPr>
        <w:t>Development</w:t>
      </w:r>
      <w:r>
        <w:rPr>
          <w:rFonts w:ascii="Sylfaen"/>
          <w:i/>
          <w:spacing w:val="-33"/>
          <w:sz w:val="25"/>
        </w:rPr>
        <w:t> </w:t>
      </w:r>
      <w:r>
        <w:rPr>
          <w:rFonts w:ascii="Sylfaen"/>
          <w:i/>
          <w:sz w:val="25"/>
        </w:rPr>
        <w:t>of</w:t>
      </w:r>
      <w:r>
        <w:rPr>
          <w:rFonts w:ascii="Sylfaen"/>
          <w:i/>
          <w:spacing w:val="-29"/>
          <w:sz w:val="25"/>
        </w:rPr>
        <w:t> </w:t>
      </w:r>
      <w:r>
        <w:rPr>
          <w:rFonts w:ascii="Sylfaen"/>
          <w:i/>
          <w:sz w:val="25"/>
        </w:rPr>
        <w:t>Native-</w:t>
      </w:r>
      <w:r>
        <w:rPr>
          <w:rFonts w:ascii="Sylfaen"/>
          <w:i/>
          <w:spacing w:val="-13"/>
          <w:sz w:val="25"/>
        </w:rPr>
        <w:t> </w:t>
      </w:r>
      <w:r>
        <w:rPr>
          <w:rFonts w:ascii="Sylfaen"/>
          <w:i/>
          <w:sz w:val="25"/>
        </w:rPr>
        <w:t>Like Pronunciation through Prosodic Engagement Strategies</w:t>
      </w:r>
      <w:r>
        <w:rPr>
          <w:rFonts w:ascii="Sylfaen"/>
          <w:sz w:val="24"/>
        </w:rPr>
        <w:t>. A Journal for Foreign Language Educators. </w:t>
      </w:r>
      <w:r>
        <w:rPr>
          <w:rFonts w:ascii="Sylfaen"/>
          <w:i/>
          <w:sz w:val="25"/>
        </w:rPr>
        <w:t>pp.</w:t>
      </w:r>
      <w:r>
        <w:rPr>
          <w:rFonts w:ascii="Sylfaen"/>
          <w:i/>
          <w:spacing w:val="-6"/>
          <w:sz w:val="25"/>
        </w:rPr>
        <w:t> </w:t>
      </w:r>
      <w:r>
        <w:rPr>
          <w:rFonts w:ascii="Sylfaen"/>
          <w:i/>
          <w:sz w:val="25"/>
        </w:rPr>
        <w:t>35-48.</w:t>
      </w:r>
    </w:p>
    <w:p>
      <w:pPr>
        <w:spacing w:after="0" w:line="321" w:lineRule="auto"/>
        <w:jc w:val="both"/>
        <w:rPr>
          <w:rFonts w:ascii="Sylfaen"/>
          <w:sz w:val="25"/>
        </w:rPr>
        <w:sectPr>
          <w:headerReference w:type="default" r:id="rId331"/>
          <w:headerReference w:type="even" r:id="rId332"/>
          <w:footerReference w:type="default" r:id="rId333"/>
          <w:footerReference w:type="even" r:id="rId334"/>
          <w:pgSz w:w="11920" w:h="16850"/>
          <w:pgMar w:header="718" w:footer="1026" w:top="1580" w:bottom="1220" w:left="980" w:right="1420"/>
          <w:pgNumType w:start="181"/>
        </w:sectPr>
      </w:pPr>
    </w:p>
    <w:p>
      <w:pPr>
        <w:pStyle w:val="BodyText"/>
        <w:rPr>
          <w:rFonts w:ascii="Sylfaen"/>
          <w:i/>
          <w:sz w:val="20"/>
        </w:rPr>
      </w:pPr>
    </w:p>
    <w:p>
      <w:pPr>
        <w:pStyle w:val="BodyText"/>
        <w:spacing w:before="8"/>
        <w:rPr>
          <w:rFonts w:ascii="Sylfaen"/>
          <w:i/>
          <w:sz w:val="28"/>
        </w:rPr>
      </w:pPr>
    </w:p>
    <w:p>
      <w:pPr>
        <w:pStyle w:val="Heading5"/>
        <w:spacing w:before="90"/>
        <w:ind w:left="500"/>
      </w:pPr>
      <w:r>
        <w:rPr/>
        <w:t>Nino Kemertelidze</w:t>
      </w:r>
    </w:p>
    <w:p>
      <w:pPr>
        <w:spacing w:before="28"/>
        <w:ind w:left="1052" w:right="0" w:firstLine="0"/>
        <w:jc w:val="left"/>
        <w:rPr>
          <w:i/>
          <w:sz w:val="22"/>
        </w:rPr>
      </w:pPr>
      <w:r>
        <w:rPr>
          <w:i/>
          <w:sz w:val="22"/>
        </w:rPr>
        <w:t>Georgian Technical University, Georgia</w:t>
      </w:r>
    </w:p>
    <w:p>
      <w:pPr>
        <w:pStyle w:val="Heading5"/>
        <w:spacing w:before="24"/>
        <w:ind w:left="500"/>
      </w:pPr>
      <w:r>
        <w:rPr/>
        <w:t>Meri Giorgadze</w:t>
      </w:r>
    </w:p>
    <w:p>
      <w:pPr>
        <w:spacing w:before="30"/>
        <w:ind w:left="997" w:right="0" w:firstLine="0"/>
        <w:jc w:val="left"/>
        <w:rPr>
          <w:i/>
          <w:sz w:val="22"/>
        </w:rPr>
      </w:pPr>
      <w:r>
        <w:rPr>
          <w:i/>
          <w:sz w:val="22"/>
        </w:rPr>
        <w:t>Ivane Javakhishvili Tbilisi State University, Georgia</w:t>
      </w:r>
    </w:p>
    <w:p>
      <w:pPr>
        <w:pStyle w:val="BodyText"/>
        <w:spacing w:before="6"/>
        <w:rPr>
          <w:i/>
          <w:sz w:val="28"/>
        </w:rPr>
      </w:pPr>
    </w:p>
    <w:p>
      <w:pPr>
        <w:pStyle w:val="Heading1"/>
        <w:spacing w:before="1"/>
        <w:ind w:left="822"/>
      </w:pPr>
      <w:r>
        <w:rPr/>
        <w:t>The Significance of Critical Thinking in Text Comprehension</w:t>
      </w:r>
    </w:p>
    <w:p>
      <w:pPr>
        <w:pStyle w:val="BodyText"/>
        <w:spacing w:before="7"/>
        <w:rPr>
          <w:b/>
          <w:sz w:val="35"/>
        </w:rPr>
      </w:pPr>
    </w:p>
    <w:p>
      <w:pPr>
        <w:pStyle w:val="Heading5"/>
        <w:ind w:left="500"/>
      </w:pPr>
      <w:r>
        <w:rPr/>
        <w:pict>
          <v:group style="position:absolute;margin-left:60.150002pt;margin-top:-4.076875pt;width:477.3pt;height:416.55pt;mso-position-horizontal-relative:page;mso-position-vertical-relative:paragraph;z-index:-261527552" coordorigin="1203,-82" coordsize="9546,8331">
            <v:rect style="position:absolute;left:1213;top:-72;width:9526;height:8311" filled="true" fillcolor="#deebf7" stroked="false">
              <v:fill type="solid"/>
            </v:rect>
            <v:rect style="position:absolute;left:1213;top:-72;width:9526;height:8311" filled="false" stroked="true" strokeweight="1.0pt" strokecolor="#deebf7">
              <v:stroke dashstyle="solid"/>
            </v:rect>
            <w10:wrap type="none"/>
          </v:group>
        </w:pict>
      </w:r>
      <w:r>
        <w:rPr/>
        <w:t>ABSTRACT</w:t>
      </w:r>
    </w:p>
    <w:p>
      <w:pPr>
        <w:spacing w:line="264" w:lineRule="auto" w:before="31"/>
        <w:ind w:left="500" w:right="613" w:firstLine="0"/>
        <w:jc w:val="both"/>
        <w:rPr>
          <w:sz w:val="22"/>
        </w:rPr>
      </w:pPr>
      <w:r>
        <w:rPr>
          <w:sz w:val="22"/>
        </w:rPr>
        <w:t>What</w:t>
      </w:r>
      <w:r>
        <w:rPr>
          <w:spacing w:val="-9"/>
          <w:sz w:val="22"/>
        </w:rPr>
        <w:t> </w:t>
      </w:r>
      <w:r>
        <w:rPr>
          <w:sz w:val="22"/>
        </w:rPr>
        <w:t>is</w:t>
      </w:r>
      <w:r>
        <w:rPr>
          <w:spacing w:val="-5"/>
          <w:sz w:val="22"/>
        </w:rPr>
        <w:t> </w:t>
      </w:r>
      <w:r>
        <w:rPr>
          <w:sz w:val="22"/>
        </w:rPr>
        <w:t>critical</w:t>
      </w:r>
      <w:r>
        <w:rPr>
          <w:spacing w:val="-8"/>
          <w:sz w:val="22"/>
        </w:rPr>
        <w:t> </w:t>
      </w:r>
      <w:r>
        <w:rPr>
          <w:sz w:val="22"/>
        </w:rPr>
        <w:t>thinking?</w:t>
      </w:r>
      <w:r>
        <w:rPr>
          <w:spacing w:val="-6"/>
          <w:sz w:val="22"/>
        </w:rPr>
        <w:t> </w:t>
      </w:r>
      <w:r>
        <w:rPr>
          <w:sz w:val="22"/>
        </w:rPr>
        <w:t>It</w:t>
      </w:r>
      <w:r>
        <w:rPr>
          <w:spacing w:val="-5"/>
          <w:sz w:val="22"/>
        </w:rPr>
        <w:t> </w:t>
      </w:r>
      <w:r>
        <w:rPr>
          <w:sz w:val="22"/>
        </w:rPr>
        <w:t>is</w:t>
      </w:r>
      <w:r>
        <w:rPr>
          <w:spacing w:val="-6"/>
          <w:sz w:val="22"/>
        </w:rPr>
        <w:t> </w:t>
      </w:r>
      <w:r>
        <w:rPr>
          <w:sz w:val="22"/>
        </w:rPr>
        <w:t>rather</w:t>
      </w:r>
      <w:r>
        <w:rPr>
          <w:spacing w:val="-5"/>
          <w:sz w:val="22"/>
        </w:rPr>
        <w:t> </w:t>
      </w:r>
      <w:r>
        <w:rPr>
          <w:sz w:val="22"/>
        </w:rPr>
        <w:t>difficult</w:t>
      </w:r>
      <w:r>
        <w:rPr>
          <w:spacing w:val="-8"/>
          <w:sz w:val="22"/>
        </w:rPr>
        <w:t> </w:t>
      </w:r>
      <w:r>
        <w:rPr>
          <w:sz w:val="22"/>
        </w:rPr>
        <w:t>to</w:t>
      </w:r>
      <w:r>
        <w:rPr>
          <w:spacing w:val="-6"/>
          <w:sz w:val="22"/>
        </w:rPr>
        <w:t> </w:t>
      </w:r>
      <w:r>
        <w:rPr>
          <w:sz w:val="22"/>
        </w:rPr>
        <w:t>give</w:t>
      </w:r>
      <w:r>
        <w:rPr>
          <w:spacing w:val="-6"/>
          <w:sz w:val="22"/>
        </w:rPr>
        <w:t> </w:t>
      </w:r>
      <w:r>
        <w:rPr>
          <w:sz w:val="22"/>
        </w:rPr>
        <w:t>an</w:t>
      </w:r>
      <w:r>
        <w:rPr>
          <w:spacing w:val="-9"/>
          <w:sz w:val="22"/>
        </w:rPr>
        <w:t> </w:t>
      </w:r>
      <w:r>
        <w:rPr>
          <w:sz w:val="22"/>
        </w:rPr>
        <w:t>exact</w:t>
      </w:r>
      <w:r>
        <w:rPr>
          <w:spacing w:val="-5"/>
          <w:sz w:val="22"/>
        </w:rPr>
        <w:t> </w:t>
      </w:r>
      <w:r>
        <w:rPr>
          <w:sz w:val="22"/>
        </w:rPr>
        <w:t>definition</w:t>
      </w:r>
      <w:r>
        <w:rPr>
          <w:spacing w:val="-6"/>
          <w:sz w:val="22"/>
        </w:rPr>
        <w:t> </w:t>
      </w:r>
      <w:r>
        <w:rPr>
          <w:sz w:val="22"/>
        </w:rPr>
        <w:t>of</w:t>
      </w:r>
      <w:r>
        <w:rPr>
          <w:spacing w:val="-8"/>
          <w:sz w:val="22"/>
        </w:rPr>
        <w:t> </w:t>
      </w:r>
      <w:r>
        <w:rPr>
          <w:sz w:val="22"/>
        </w:rPr>
        <w:t>this</w:t>
      </w:r>
      <w:r>
        <w:rPr>
          <w:spacing w:val="-5"/>
          <w:sz w:val="22"/>
        </w:rPr>
        <w:t> </w:t>
      </w:r>
      <w:r>
        <w:rPr>
          <w:sz w:val="22"/>
        </w:rPr>
        <w:t>interesting</w:t>
      </w:r>
      <w:r>
        <w:rPr>
          <w:spacing w:val="-7"/>
          <w:sz w:val="22"/>
        </w:rPr>
        <w:t> </w:t>
      </w:r>
      <w:r>
        <w:rPr>
          <w:sz w:val="22"/>
        </w:rPr>
        <w:t>phenomenon as the opinions of scholars vary. The majority of linguists consider that critical thinking is a complex process using inquiry strategies, forming questions, and seeking answers to these questions. It implies not only fixing facts but also clearing up their reasons and results. The essence of critical thinking can be defined as taking care of one’s own thinking. Critical thinking starts as soon as the information reaches our mind and ends when we already have our own standpoint regarding this information. The aim of this paper is to study the importance of critical thinking in text understanding. Critical reading strategies, in their way, develop critical thinking skills that are essential for a deeper and successful perception of a text. It supports and encourages pupils and students to be more aware of reading comprehension skills, to explore how to read between lines and behind the words. Critical thinking is independent</w:t>
      </w:r>
      <w:r>
        <w:rPr>
          <w:spacing w:val="-4"/>
          <w:sz w:val="22"/>
        </w:rPr>
        <w:t> </w:t>
      </w:r>
      <w:r>
        <w:rPr>
          <w:sz w:val="22"/>
        </w:rPr>
        <w:t>thinking.</w:t>
      </w:r>
      <w:r>
        <w:rPr>
          <w:spacing w:val="-4"/>
          <w:sz w:val="22"/>
        </w:rPr>
        <w:t> </w:t>
      </w:r>
      <w:r>
        <w:rPr>
          <w:sz w:val="22"/>
        </w:rPr>
        <w:t>When</w:t>
      </w:r>
      <w:r>
        <w:rPr>
          <w:spacing w:val="-2"/>
          <w:sz w:val="22"/>
        </w:rPr>
        <w:t> </w:t>
      </w:r>
      <w:r>
        <w:rPr>
          <w:sz w:val="22"/>
        </w:rPr>
        <w:t>teaching</w:t>
      </w:r>
      <w:r>
        <w:rPr>
          <w:spacing w:val="-4"/>
          <w:sz w:val="22"/>
        </w:rPr>
        <w:t> </w:t>
      </w:r>
      <w:r>
        <w:rPr>
          <w:sz w:val="22"/>
        </w:rPr>
        <w:t>is</w:t>
      </w:r>
      <w:r>
        <w:rPr>
          <w:spacing w:val="-3"/>
          <w:sz w:val="22"/>
        </w:rPr>
        <w:t> </w:t>
      </w:r>
      <w:r>
        <w:rPr>
          <w:sz w:val="22"/>
        </w:rPr>
        <w:t>built</w:t>
      </w:r>
      <w:r>
        <w:rPr>
          <w:spacing w:val="-1"/>
          <w:sz w:val="22"/>
        </w:rPr>
        <w:t> </w:t>
      </w:r>
      <w:r>
        <w:rPr>
          <w:sz w:val="22"/>
        </w:rPr>
        <w:t>on</w:t>
      </w:r>
      <w:r>
        <w:rPr>
          <w:spacing w:val="-4"/>
          <w:sz w:val="22"/>
        </w:rPr>
        <w:t> </w:t>
      </w:r>
      <w:r>
        <w:rPr>
          <w:sz w:val="22"/>
        </w:rPr>
        <w:t>the</w:t>
      </w:r>
      <w:r>
        <w:rPr>
          <w:spacing w:val="-2"/>
          <w:sz w:val="22"/>
        </w:rPr>
        <w:t> </w:t>
      </w:r>
      <w:r>
        <w:rPr>
          <w:sz w:val="22"/>
        </w:rPr>
        <w:t>principle</w:t>
      </w:r>
      <w:r>
        <w:rPr>
          <w:spacing w:val="-1"/>
          <w:sz w:val="22"/>
        </w:rPr>
        <w:t> </w:t>
      </w:r>
      <w:r>
        <w:rPr>
          <w:sz w:val="22"/>
        </w:rPr>
        <w:t>of</w:t>
      </w:r>
      <w:r>
        <w:rPr>
          <w:spacing w:val="-2"/>
          <w:sz w:val="22"/>
        </w:rPr>
        <w:t> </w:t>
      </w:r>
      <w:r>
        <w:rPr>
          <w:sz w:val="22"/>
        </w:rPr>
        <w:t>critical</w:t>
      </w:r>
      <w:r>
        <w:rPr>
          <w:spacing w:val="-3"/>
          <w:sz w:val="22"/>
        </w:rPr>
        <w:t> </w:t>
      </w:r>
      <w:r>
        <w:rPr>
          <w:sz w:val="22"/>
        </w:rPr>
        <w:t>thinking,</w:t>
      </w:r>
      <w:r>
        <w:rPr>
          <w:spacing w:val="-6"/>
          <w:sz w:val="22"/>
        </w:rPr>
        <w:t> </w:t>
      </w:r>
      <w:r>
        <w:rPr>
          <w:sz w:val="22"/>
        </w:rPr>
        <w:t>each</w:t>
      </w:r>
      <w:r>
        <w:rPr>
          <w:spacing w:val="-4"/>
          <w:sz w:val="22"/>
        </w:rPr>
        <w:t> </w:t>
      </w:r>
      <w:r>
        <w:rPr>
          <w:sz w:val="22"/>
        </w:rPr>
        <w:t>pupil</w:t>
      </w:r>
      <w:r>
        <w:rPr>
          <w:spacing w:val="-3"/>
          <w:sz w:val="22"/>
        </w:rPr>
        <w:t> </w:t>
      </w:r>
      <w:r>
        <w:rPr>
          <w:sz w:val="22"/>
        </w:rPr>
        <w:t>or</w:t>
      </w:r>
      <w:r>
        <w:rPr>
          <w:spacing w:val="-3"/>
          <w:sz w:val="22"/>
        </w:rPr>
        <w:t> </w:t>
      </w:r>
      <w:r>
        <w:rPr>
          <w:sz w:val="22"/>
        </w:rPr>
        <w:t>student is able to formulate his/her own ideas, estimations, and convictions independently. Consequently, thinking is critical only when it carries individual character. A pupil or a student should have enough freedom</w:t>
      </w:r>
      <w:r>
        <w:rPr>
          <w:spacing w:val="-9"/>
          <w:sz w:val="22"/>
        </w:rPr>
        <w:t> </w:t>
      </w:r>
      <w:r>
        <w:rPr>
          <w:sz w:val="22"/>
        </w:rPr>
        <w:t>in</w:t>
      </w:r>
      <w:r>
        <w:rPr>
          <w:spacing w:val="-9"/>
          <w:sz w:val="22"/>
        </w:rPr>
        <w:t> </w:t>
      </w:r>
      <w:r>
        <w:rPr>
          <w:sz w:val="22"/>
        </w:rPr>
        <w:t>order</w:t>
      </w:r>
      <w:r>
        <w:rPr>
          <w:spacing w:val="-8"/>
          <w:sz w:val="22"/>
        </w:rPr>
        <w:t> </w:t>
      </w:r>
      <w:r>
        <w:rPr>
          <w:sz w:val="22"/>
        </w:rPr>
        <w:t>to</w:t>
      </w:r>
      <w:r>
        <w:rPr>
          <w:spacing w:val="-11"/>
          <w:sz w:val="22"/>
        </w:rPr>
        <w:t> </w:t>
      </w:r>
      <w:r>
        <w:rPr>
          <w:sz w:val="22"/>
        </w:rPr>
        <w:t>think</w:t>
      </w:r>
      <w:r>
        <w:rPr>
          <w:spacing w:val="-9"/>
          <w:sz w:val="22"/>
        </w:rPr>
        <w:t> </w:t>
      </w:r>
      <w:r>
        <w:rPr>
          <w:sz w:val="22"/>
        </w:rPr>
        <w:t>and</w:t>
      </w:r>
      <w:r>
        <w:rPr>
          <w:spacing w:val="-9"/>
          <w:sz w:val="22"/>
        </w:rPr>
        <w:t> </w:t>
      </w:r>
      <w:r>
        <w:rPr>
          <w:sz w:val="22"/>
        </w:rPr>
        <w:t>solve</w:t>
      </w:r>
      <w:r>
        <w:rPr>
          <w:spacing w:val="-8"/>
          <w:sz w:val="22"/>
        </w:rPr>
        <w:t> </w:t>
      </w:r>
      <w:r>
        <w:rPr>
          <w:sz w:val="22"/>
        </w:rPr>
        <w:t>different</w:t>
      </w:r>
      <w:r>
        <w:rPr>
          <w:spacing w:val="-8"/>
          <w:sz w:val="22"/>
        </w:rPr>
        <w:t> </w:t>
      </w:r>
      <w:r>
        <w:rPr>
          <w:sz w:val="22"/>
        </w:rPr>
        <w:t>problems</w:t>
      </w:r>
      <w:r>
        <w:rPr>
          <w:spacing w:val="-11"/>
          <w:sz w:val="22"/>
        </w:rPr>
        <w:t> </w:t>
      </w:r>
      <w:r>
        <w:rPr>
          <w:sz w:val="22"/>
        </w:rPr>
        <w:t>independently.</w:t>
      </w:r>
      <w:r>
        <w:rPr>
          <w:spacing w:val="-9"/>
          <w:sz w:val="22"/>
        </w:rPr>
        <w:t> </w:t>
      </w:r>
      <w:r>
        <w:rPr>
          <w:sz w:val="22"/>
        </w:rPr>
        <w:t>It</w:t>
      </w:r>
      <w:r>
        <w:rPr>
          <w:spacing w:val="-8"/>
          <w:sz w:val="22"/>
        </w:rPr>
        <w:t> </w:t>
      </w:r>
      <w:r>
        <w:rPr>
          <w:sz w:val="22"/>
        </w:rPr>
        <w:t>is</w:t>
      </w:r>
      <w:r>
        <w:rPr>
          <w:spacing w:val="-8"/>
          <w:sz w:val="22"/>
        </w:rPr>
        <w:t> </w:t>
      </w:r>
      <w:r>
        <w:rPr>
          <w:sz w:val="22"/>
        </w:rPr>
        <w:t>true</w:t>
      </w:r>
      <w:r>
        <w:rPr>
          <w:spacing w:val="-11"/>
          <w:sz w:val="22"/>
        </w:rPr>
        <w:t> </w:t>
      </w:r>
      <w:r>
        <w:rPr>
          <w:sz w:val="22"/>
        </w:rPr>
        <w:t>that</w:t>
      </w:r>
      <w:r>
        <w:rPr>
          <w:spacing w:val="-8"/>
          <w:sz w:val="22"/>
        </w:rPr>
        <w:t> </w:t>
      </w:r>
      <w:r>
        <w:rPr>
          <w:sz w:val="22"/>
        </w:rPr>
        <w:t>people</w:t>
      </w:r>
      <w:r>
        <w:rPr>
          <w:spacing w:val="-8"/>
          <w:sz w:val="22"/>
        </w:rPr>
        <w:t> </w:t>
      </w:r>
      <w:r>
        <w:rPr>
          <w:sz w:val="22"/>
        </w:rPr>
        <w:t>who</w:t>
      </w:r>
      <w:r>
        <w:rPr>
          <w:spacing w:val="-9"/>
          <w:sz w:val="22"/>
        </w:rPr>
        <w:t> </w:t>
      </w:r>
      <w:r>
        <w:rPr>
          <w:sz w:val="22"/>
        </w:rPr>
        <w:t>are</w:t>
      </w:r>
      <w:r>
        <w:rPr>
          <w:spacing w:val="-9"/>
          <w:sz w:val="22"/>
        </w:rPr>
        <w:t> </w:t>
      </w:r>
      <w:r>
        <w:rPr>
          <w:sz w:val="22"/>
        </w:rPr>
        <w:t>able to think critically, always ask a set of questions formulated in a proper way, try to pick up information from different people and make proper conclusions about this or that person, thing, or phenomenon. Critical thinking is not a child’s innate quality. Some individuals can develop it as a result of training. In</w:t>
      </w:r>
      <w:r>
        <w:rPr>
          <w:spacing w:val="-6"/>
          <w:sz w:val="22"/>
        </w:rPr>
        <w:t> </w:t>
      </w:r>
      <w:r>
        <w:rPr>
          <w:sz w:val="22"/>
        </w:rPr>
        <w:t>order</w:t>
      </w:r>
      <w:r>
        <w:rPr>
          <w:spacing w:val="-5"/>
          <w:sz w:val="22"/>
        </w:rPr>
        <w:t> </w:t>
      </w:r>
      <w:r>
        <w:rPr>
          <w:sz w:val="22"/>
        </w:rPr>
        <w:t>a</w:t>
      </w:r>
      <w:r>
        <w:rPr>
          <w:spacing w:val="-6"/>
          <w:sz w:val="22"/>
        </w:rPr>
        <w:t> </w:t>
      </w:r>
      <w:r>
        <w:rPr>
          <w:sz w:val="22"/>
        </w:rPr>
        <w:t>person</w:t>
      </w:r>
      <w:r>
        <w:rPr>
          <w:spacing w:val="-5"/>
          <w:sz w:val="22"/>
        </w:rPr>
        <w:t> </w:t>
      </w:r>
      <w:r>
        <w:rPr>
          <w:sz w:val="22"/>
        </w:rPr>
        <w:t>to</w:t>
      </w:r>
      <w:r>
        <w:rPr>
          <w:spacing w:val="-5"/>
          <w:sz w:val="22"/>
        </w:rPr>
        <w:t> </w:t>
      </w:r>
      <w:r>
        <w:rPr>
          <w:sz w:val="22"/>
        </w:rPr>
        <w:t>think</w:t>
      </w:r>
      <w:r>
        <w:rPr>
          <w:spacing w:val="-6"/>
          <w:sz w:val="22"/>
        </w:rPr>
        <w:t> </w:t>
      </w:r>
      <w:r>
        <w:rPr>
          <w:sz w:val="22"/>
        </w:rPr>
        <w:t>critically,</w:t>
      </w:r>
      <w:r>
        <w:rPr>
          <w:spacing w:val="-6"/>
          <w:sz w:val="22"/>
        </w:rPr>
        <w:t> </w:t>
      </w:r>
      <w:r>
        <w:rPr>
          <w:sz w:val="22"/>
        </w:rPr>
        <w:t>an</w:t>
      </w:r>
      <w:r>
        <w:rPr>
          <w:spacing w:val="-6"/>
          <w:sz w:val="22"/>
        </w:rPr>
        <w:t> </w:t>
      </w:r>
      <w:r>
        <w:rPr>
          <w:sz w:val="22"/>
        </w:rPr>
        <w:t>individual</w:t>
      </w:r>
      <w:r>
        <w:rPr>
          <w:spacing w:val="-4"/>
          <w:sz w:val="22"/>
        </w:rPr>
        <w:t> </w:t>
      </w:r>
      <w:r>
        <w:rPr>
          <w:sz w:val="22"/>
        </w:rPr>
        <w:t>has</w:t>
      </w:r>
      <w:r>
        <w:rPr>
          <w:spacing w:val="-5"/>
          <w:sz w:val="22"/>
        </w:rPr>
        <w:t> </w:t>
      </w:r>
      <w:r>
        <w:rPr>
          <w:sz w:val="22"/>
        </w:rPr>
        <w:t>to</w:t>
      </w:r>
      <w:r>
        <w:rPr>
          <w:spacing w:val="-9"/>
          <w:sz w:val="22"/>
        </w:rPr>
        <w:t> </w:t>
      </w:r>
      <w:r>
        <w:rPr>
          <w:sz w:val="22"/>
        </w:rPr>
        <w:t>have</w:t>
      </w:r>
      <w:r>
        <w:rPr>
          <w:spacing w:val="-6"/>
          <w:sz w:val="22"/>
        </w:rPr>
        <w:t> </w:t>
      </w:r>
      <w:r>
        <w:rPr>
          <w:sz w:val="22"/>
        </w:rPr>
        <w:t>a</w:t>
      </w:r>
      <w:r>
        <w:rPr>
          <w:spacing w:val="-6"/>
          <w:sz w:val="22"/>
        </w:rPr>
        <w:t> </w:t>
      </w:r>
      <w:r>
        <w:rPr>
          <w:sz w:val="22"/>
        </w:rPr>
        <w:t>rich</w:t>
      </w:r>
      <w:r>
        <w:rPr>
          <w:spacing w:val="-5"/>
          <w:sz w:val="22"/>
        </w:rPr>
        <w:t> </w:t>
      </w:r>
      <w:r>
        <w:rPr>
          <w:sz w:val="22"/>
        </w:rPr>
        <w:t>imagination,</w:t>
      </w:r>
      <w:r>
        <w:rPr>
          <w:spacing w:val="-6"/>
          <w:sz w:val="22"/>
        </w:rPr>
        <w:t> </w:t>
      </w:r>
      <w:r>
        <w:rPr>
          <w:sz w:val="22"/>
        </w:rPr>
        <w:t>be</w:t>
      </w:r>
      <w:r>
        <w:rPr>
          <w:spacing w:val="-8"/>
          <w:sz w:val="22"/>
        </w:rPr>
        <w:t> </w:t>
      </w:r>
      <w:r>
        <w:rPr>
          <w:sz w:val="22"/>
        </w:rPr>
        <w:t>rather</w:t>
      </w:r>
      <w:r>
        <w:rPr>
          <w:spacing w:val="-5"/>
          <w:sz w:val="22"/>
        </w:rPr>
        <w:t> </w:t>
      </w:r>
      <w:r>
        <w:rPr>
          <w:sz w:val="22"/>
        </w:rPr>
        <w:t>creative,</w:t>
      </w:r>
      <w:r>
        <w:rPr>
          <w:spacing w:val="-5"/>
          <w:sz w:val="22"/>
        </w:rPr>
        <w:t> </w:t>
      </w:r>
      <w:r>
        <w:rPr>
          <w:sz w:val="22"/>
        </w:rPr>
        <w:t>and have background knowledge. All these three qualities are absolutely necessary for a good critical thinker.</w:t>
      </w:r>
      <w:r>
        <w:rPr>
          <w:spacing w:val="-7"/>
          <w:sz w:val="22"/>
        </w:rPr>
        <w:t> </w:t>
      </w:r>
      <w:r>
        <w:rPr>
          <w:sz w:val="22"/>
        </w:rPr>
        <w:t>Critical</w:t>
      </w:r>
      <w:r>
        <w:rPr>
          <w:spacing w:val="-3"/>
          <w:sz w:val="22"/>
        </w:rPr>
        <w:t> </w:t>
      </w:r>
      <w:r>
        <w:rPr>
          <w:sz w:val="22"/>
        </w:rPr>
        <w:t>thinking</w:t>
      </w:r>
      <w:r>
        <w:rPr>
          <w:spacing w:val="-6"/>
          <w:sz w:val="22"/>
        </w:rPr>
        <w:t> </w:t>
      </w:r>
      <w:r>
        <w:rPr>
          <w:sz w:val="22"/>
        </w:rPr>
        <w:t>is</w:t>
      </w:r>
      <w:r>
        <w:rPr>
          <w:spacing w:val="-5"/>
          <w:sz w:val="22"/>
        </w:rPr>
        <w:t> </w:t>
      </w:r>
      <w:r>
        <w:rPr>
          <w:sz w:val="22"/>
        </w:rPr>
        <w:t>an</w:t>
      </w:r>
      <w:r>
        <w:rPr>
          <w:spacing w:val="-3"/>
          <w:sz w:val="22"/>
        </w:rPr>
        <w:t> </w:t>
      </w:r>
      <w:r>
        <w:rPr>
          <w:sz w:val="22"/>
        </w:rPr>
        <w:t>attempt</w:t>
      </w:r>
      <w:r>
        <w:rPr>
          <w:spacing w:val="-3"/>
          <w:sz w:val="22"/>
        </w:rPr>
        <w:t> </w:t>
      </w:r>
      <w:r>
        <w:rPr>
          <w:sz w:val="22"/>
        </w:rPr>
        <w:t>to</w:t>
      </w:r>
      <w:r>
        <w:rPr>
          <w:spacing w:val="-4"/>
          <w:sz w:val="22"/>
        </w:rPr>
        <w:t> </w:t>
      </w:r>
      <w:r>
        <w:rPr>
          <w:sz w:val="22"/>
        </w:rPr>
        <w:t>see</w:t>
      </w:r>
      <w:r>
        <w:rPr>
          <w:spacing w:val="-3"/>
          <w:sz w:val="22"/>
        </w:rPr>
        <w:t> </w:t>
      </w:r>
      <w:r>
        <w:rPr>
          <w:sz w:val="22"/>
        </w:rPr>
        <w:t>through</w:t>
      </w:r>
      <w:r>
        <w:rPr>
          <w:spacing w:val="-4"/>
          <w:sz w:val="22"/>
        </w:rPr>
        <w:t> </w:t>
      </w:r>
      <w:r>
        <w:rPr>
          <w:sz w:val="22"/>
        </w:rPr>
        <w:t>things.</w:t>
      </w:r>
      <w:r>
        <w:rPr>
          <w:spacing w:val="-4"/>
          <w:sz w:val="22"/>
        </w:rPr>
        <w:t> </w:t>
      </w:r>
      <w:r>
        <w:rPr>
          <w:sz w:val="22"/>
        </w:rPr>
        <w:t>It</w:t>
      </w:r>
      <w:r>
        <w:rPr>
          <w:spacing w:val="-5"/>
          <w:sz w:val="22"/>
        </w:rPr>
        <w:t> </w:t>
      </w:r>
      <w:r>
        <w:rPr>
          <w:sz w:val="22"/>
        </w:rPr>
        <w:t>is</w:t>
      </w:r>
      <w:r>
        <w:rPr>
          <w:spacing w:val="-6"/>
          <w:sz w:val="22"/>
        </w:rPr>
        <w:t> </w:t>
      </w:r>
      <w:r>
        <w:rPr>
          <w:sz w:val="22"/>
        </w:rPr>
        <w:t>challenging</w:t>
      </w:r>
      <w:r>
        <w:rPr>
          <w:spacing w:val="-6"/>
          <w:sz w:val="22"/>
        </w:rPr>
        <w:t> </w:t>
      </w:r>
      <w:r>
        <w:rPr>
          <w:sz w:val="22"/>
        </w:rPr>
        <w:t>the</w:t>
      </w:r>
      <w:r>
        <w:rPr>
          <w:spacing w:val="-6"/>
          <w:sz w:val="22"/>
        </w:rPr>
        <w:t> </w:t>
      </w:r>
      <w:r>
        <w:rPr>
          <w:sz w:val="22"/>
        </w:rPr>
        <w:t>existence</w:t>
      </w:r>
      <w:r>
        <w:rPr>
          <w:spacing w:val="-3"/>
          <w:sz w:val="22"/>
        </w:rPr>
        <w:t> </w:t>
      </w:r>
      <w:r>
        <w:rPr>
          <w:sz w:val="22"/>
        </w:rPr>
        <w:t>and</w:t>
      </w:r>
      <w:r>
        <w:rPr>
          <w:spacing w:val="-6"/>
          <w:sz w:val="22"/>
        </w:rPr>
        <w:t> </w:t>
      </w:r>
      <w:r>
        <w:rPr>
          <w:sz w:val="22"/>
        </w:rPr>
        <w:t>making counter-arguments.</w:t>
      </w:r>
      <w:r>
        <w:rPr>
          <w:spacing w:val="-4"/>
          <w:sz w:val="22"/>
        </w:rPr>
        <w:t> </w:t>
      </w:r>
      <w:r>
        <w:rPr>
          <w:sz w:val="22"/>
        </w:rPr>
        <w:t>The</w:t>
      </w:r>
      <w:r>
        <w:rPr>
          <w:spacing w:val="-6"/>
          <w:sz w:val="22"/>
        </w:rPr>
        <w:t> </w:t>
      </w:r>
      <w:r>
        <w:rPr>
          <w:sz w:val="22"/>
        </w:rPr>
        <w:t>main</w:t>
      </w:r>
      <w:r>
        <w:rPr>
          <w:spacing w:val="-5"/>
          <w:sz w:val="22"/>
        </w:rPr>
        <w:t> </w:t>
      </w:r>
      <w:r>
        <w:rPr>
          <w:sz w:val="22"/>
        </w:rPr>
        <w:t>function</w:t>
      </w:r>
      <w:r>
        <w:rPr>
          <w:spacing w:val="-4"/>
          <w:sz w:val="22"/>
        </w:rPr>
        <w:t> </w:t>
      </w:r>
      <w:r>
        <w:rPr>
          <w:sz w:val="22"/>
        </w:rPr>
        <w:t>of</w:t>
      </w:r>
      <w:r>
        <w:rPr>
          <w:spacing w:val="-4"/>
          <w:sz w:val="22"/>
        </w:rPr>
        <w:t> </w:t>
      </w:r>
      <w:r>
        <w:rPr>
          <w:sz w:val="22"/>
        </w:rPr>
        <w:t>critical</w:t>
      </w:r>
      <w:r>
        <w:rPr>
          <w:spacing w:val="-3"/>
          <w:sz w:val="22"/>
        </w:rPr>
        <w:t> </w:t>
      </w:r>
      <w:r>
        <w:rPr>
          <w:sz w:val="22"/>
        </w:rPr>
        <w:t>thinking</w:t>
      </w:r>
      <w:r>
        <w:rPr>
          <w:spacing w:val="-5"/>
          <w:sz w:val="22"/>
        </w:rPr>
        <w:t> </w:t>
      </w:r>
      <w:r>
        <w:rPr>
          <w:sz w:val="22"/>
        </w:rPr>
        <w:t>is</w:t>
      </w:r>
      <w:r>
        <w:rPr>
          <w:spacing w:val="-3"/>
          <w:sz w:val="22"/>
        </w:rPr>
        <w:t> </w:t>
      </w:r>
      <w:r>
        <w:rPr>
          <w:sz w:val="22"/>
        </w:rPr>
        <w:t>to</w:t>
      </w:r>
      <w:r>
        <w:rPr>
          <w:spacing w:val="-5"/>
          <w:sz w:val="22"/>
        </w:rPr>
        <w:t> </w:t>
      </w:r>
      <w:r>
        <w:rPr>
          <w:sz w:val="22"/>
        </w:rPr>
        <w:t>enable</w:t>
      </w:r>
      <w:r>
        <w:rPr>
          <w:spacing w:val="-3"/>
          <w:sz w:val="22"/>
        </w:rPr>
        <w:t> </w:t>
      </w:r>
      <w:r>
        <w:rPr>
          <w:sz w:val="22"/>
        </w:rPr>
        <w:t>a</w:t>
      </w:r>
      <w:r>
        <w:rPr>
          <w:spacing w:val="-7"/>
          <w:sz w:val="22"/>
        </w:rPr>
        <w:t> </w:t>
      </w:r>
      <w:r>
        <w:rPr>
          <w:sz w:val="22"/>
        </w:rPr>
        <w:t>thinker</w:t>
      </w:r>
      <w:r>
        <w:rPr>
          <w:spacing w:val="-3"/>
          <w:sz w:val="22"/>
        </w:rPr>
        <w:t> </w:t>
      </w:r>
      <w:r>
        <w:rPr>
          <w:sz w:val="22"/>
        </w:rPr>
        <w:t>to</w:t>
      </w:r>
      <w:r>
        <w:rPr>
          <w:spacing w:val="-6"/>
          <w:sz w:val="22"/>
        </w:rPr>
        <w:t> </w:t>
      </w:r>
      <w:r>
        <w:rPr>
          <w:sz w:val="22"/>
        </w:rPr>
        <w:t>see</w:t>
      </w:r>
      <w:r>
        <w:rPr>
          <w:spacing w:val="-4"/>
          <w:sz w:val="22"/>
        </w:rPr>
        <w:t> </w:t>
      </w:r>
      <w:r>
        <w:rPr>
          <w:sz w:val="22"/>
        </w:rPr>
        <w:t>the</w:t>
      </w:r>
      <w:r>
        <w:rPr>
          <w:spacing w:val="-3"/>
          <w:sz w:val="22"/>
        </w:rPr>
        <w:t> </w:t>
      </w:r>
      <w:r>
        <w:rPr>
          <w:sz w:val="22"/>
        </w:rPr>
        <w:t>effectiveness of an argument by exploring the reasons, assumptions, and warrants behind a particular stand. One of the most significant peculiarities of critical thinking is that it enables a person to make a claim with a perspective to appreciate the strength of others’ arguments and helps recognize how one has reached a particular</w:t>
      </w:r>
      <w:r>
        <w:rPr>
          <w:spacing w:val="-15"/>
          <w:sz w:val="22"/>
        </w:rPr>
        <w:t> </w:t>
      </w:r>
      <w:r>
        <w:rPr>
          <w:sz w:val="22"/>
        </w:rPr>
        <w:t>point</w:t>
      </w:r>
      <w:r>
        <w:rPr>
          <w:spacing w:val="-13"/>
          <w:sz w:val="22"/>
        </w:rPr>
        <w:t> </w:t>
      </w:r>
      <w:r>
        <w:rPr>
          <w:sz w:val="22"/>
        </w:rPr>
        <w:t>while</w:t>
      </w:r>
      <w:r>
        <w:rPr>
          <w:spacing w:val="-15"/>
          <w:sz w:val="22"/>
        </w:rPr>
        <w:t> </w:t>
      </w:r>
      <w:r>
        <w:rPr>
          <w:sz w:val="22"/>
        </w:rPr>
        <w:t>developing</w:t>
      </w:r>
      <w:r>
        <w:rPr>
          <w:spacing w:val="-17"/>
          <w:sz w:val="22"/>
        </w:rPr>
        <w:t> </w:t>
      </w:r>
      <w:r>
        <w:rPr>
          <w:sz w:val="22"/>
        </w:rPr>
        <w:t>arguments.</w:t>
      </w:r>
      <w:r>
        <w:rPr>
          <w:spacing w:val="-14"/>
          <w:sz w:val="22"/>
        </w:rPr>
        <w:t> </w:t>
      </w:r>
      <w:r>
        <w:rPr>
          <w:sz w:val="22"/>
        </w:rPr>
        <w:t>It</w:t>
      </w:r>
      <w:r>
        <w:rPr>
          <w:spacing w:val="-17"/>
          <w:sz w:val="22"/>
        </w:rPr>
        <w:t> </w:t>
      </w:r>
      <w:r>
        <w:rPr>
          <w:sz w:val="22"/>
        </w:rPr>
        <w:t>is</w:t>
      </w:r>
      <w:r>
        <w:rPr>
          <w:spacing w:val="-14"/>
          <w:sz w:val="22"/>
        </w:rPr>
        <w:t> </w:t>
      </w:r>
      <w:r>
        <w:rPr>
          <w:sz w:val="22"/>
        </w:rPr>
        <w:t>worth</w:t>
      </w:r>
      <w:r>
        <w:rPr>
          <w:spacing w:val="-17"/>
          <w:sz w:val="22"/>
        </w:rPr>
        <w:t> </w:t>
      </w:r>
      <w:r>
        <w:rPr>
          <w:sz w:val="22"/>
        </w:rPr>
        <w:t>mentioning</w:t>
      </w:r>
      <w:r>
        <w:rPr>
          <w:spacing w:val="-15"/>
          <w:sz w:val="22"/>
        </w:rPr>
        <w:t> </w:t>
      </w:r>
      <w:r>
        <w:rPr>
          <w:sz w:val="22"/>
        </w:rPr>
        <w:t>that</w:t>
      </w:r>
      <w:r>
        <w:rPr>
          <w:spacing w:val="-16"/>
          <w:sz w:val="22"/>
        </w:rPr>
        <w:t> </w:t>
      </w:r>
      <w:r>
        <w:rPr>
          <w:sz w:val="22"/>
        </w:rPr>
        <w:t>the</w:t>
      </w:r>
      <w:r>
        <w:rPr>
          <w:spacing w:val="-16"/>
          <w:sz w:val="22"/>
        </w:rPr>
        <w:t> </w:t>
      </w:r>
      <w:r>
        <w:rPr>
          <w:sz w:val="22"/>
        </w:rPr>
        <w:t>basic</w:t>
      </w:r>
      <w:r>
        <w:rPr>
          <w:spacing w:val="-17"/>
          <w:sz w:val="22"/>
        </w:rPr>
        <w:t> </w:t>
      </w:r>
      <w:r>
        <w:rPr>
          <w:sz w:val="22"/>
        </w:rPr>
        <w:t>components</w:t>
      </w:r>
      <w:r>
        <w:rPr>
          <w:spacing w:val="-14"/>
          <w:sz w:val="22"/>
        </w:rPr>
        <w:t> </w:t>
      </w:r>
      <w:r>
        <w:rPr>
          <w:sz w:val="22"/>
        </w:rPr>
        <w:t>of</w:t>
      </w:r>
      <w:r>
        <w:rPr>
          <w:spacing w:val="-16"/>
          <w:sz w:val="22"/>
        </w:rPr>
        <w:t> </w:t>
      </w:r>
      <w:r>
        <w:rPr>
          <w:sz w:val="22"/>
        </w:rPr>
        <w:t>critical thinking</w:t>
      </w:r>
      <w:r>
        <w:rPr>
          <w:spacing w:val="-7"/>
          <w:sz w:val="22"/>
        </w:rPr>
        <w:t> </w:t>
      </w:r>
      <w:r>
        <w:rPr>
          <w:sz w:val="22"/>
        </w:rPr>
        <w:t>are</w:t>
      </w:r>
      <w:r>
        <w:rPr>
          <w:spacing w:val="-3"/>
          <w:sz w:val="22"/>
        </w:rPr>
        <w:t> </w:t>
      </w:r>
      <w:r>
        <w:rPr>
          <w:sz w:val="22"/>
        </w:rPr>
        <w:t>properly</w:t>
      </w:r>
      <w:r>
        <w:rPr>
          <w:spacing w:val="-4"/>
          <w:sz w:val="22"/>
        </w:rPr>
        <w:t> </w:t>
      </w:r>
      <w:r>
        <w:rPr>
          <w:sz w:val="22"/>
        </w:rPr>
        <w:t>formulated</w:t>
      </w:r>
      <w:r>
        <w:rPr>
          <w:spacing w:val="-3"/>
          <w:sz w:val="22"/>
        </w:rPr>
        <w:t> </w:t>
      </w:r>
      <w:r>
        <w:rPr>
          <w:sz w:val="22"/>
        </w:rPr>
        <w:t>why</w:t>
      </w:r>
      <w:r>
        <w:rPr>
          <w:spacing w:val="-4"/>
          <w:sz w:val="22"/>
        </w:rPr>
        <w:t> </w:t>
      </w:r>
      <w:r>
        <w:rPr>
          <w:sz w:val="22"/>
        </w:rPr>
        <w:t>and</w:t>
      </w:r>
      <w:r>
        <w:rPr>
          <w:spacing w:val="-3"/>
          <w:sz w:val="22"/>
        </w:rPr>
        <w:t> </w:t>
      </w:r>
      <w:r>
        <w:rPr>
          <w:sz w:val="22"/>
        </w:rPr>
        <w:t>how</w:t>
      </w:r>
      <w:r>
        <w:rPr>
          <w:spacing w:val="-6"/>
          <w:sz w:val="22"/>
        </w:rPr>
        <w:t> </w:t>
      </w:r>
      <w:r>
        <w:rPr>
          <w:sz w:val="22"/>
        </w:rPr>
        <w:t>questions</w:t>
      </w:r>
      <w:r>
        <w:rPr>
          <w:spacing w:val="-3"/>
          <w:sz w:val="22"/>
        </w:rPr>
        <w:t> </w:t>
      </w:r>
      <w:r>
        <w:rPr>
          <w:sz w:val="22"/>
        </w:rPr>
        <w:t>to</w:t>
      </w:r>
      <w:r>
        <w:rPr>
          <w:spacing w:val="-6"/>
          <w:sz w:val="22"/>
        </w:rPr>
        <w:t> </w:t>
      </w:r>
      <w:r>
        <w:rPr>
          <w:sz w:val="22"/>
        </w:rPr>
        <w:t>make</w:t>
      </w:r>
      <w:r>
        <w:rPr>
          <w:spacing w:val="-3"/>
          <w:sz w:val="22"/>
        </w:rPr>
        <w:t> </w:t>
      </w:r>
      <w:r>
        <w:rPr>
          <w:sz w:val="22"/>
        </w:rPr>
        <w:t>pupils/students</w:t>
      </w:r>
      <w:r>
        <w:rPr>
          <w:spacing w:val="-3"/>
          <w:sz w:val="22"/>
        </w:rPr>
        <w:t> </w:t>
      </w:r>
      <w:r>
        <w:rPr>
          <w:sz w:val="22"/>
        </w:rPr>
        <w:t>think</w:t>
      </w:r>
      <w:r>
        <w:rPr>
          <w:spacing w:val="-4"/>
          <w:sz w:val="22"/>
        </w:rPr>
        <w:t> </w:t>
      </w:r>
      <w:r>
        <w:rPr>
          <w:sz w:val="22"/>
        </w:rPr>
        <w:t>profoundly</w:t>
      </w:r>
      <w:r>
        <w:rPr>
          <w:spacing w:val="-6"/>
          <w:sz w:val="22"/>
        </w:rPr>
        <w:t> </w:t>
      </w:r>
      <w:r>
        <w:rPr>
          <w:sz w:val="22"/>
        </w:rPr>
        <w:t>and penetrate into the essence of any kind of text, which leads to its full</w:t>
      </w:r>
      <w:r>
        <w:rPr>
          <w:spacing w:val="-15"/>
          <w:sz w:val="22"/>
        </w:rPr>
        <w:t> </w:t>
      </w:r>
      <w:r>
        <w:rPr>
          <w:sz w:val="22"/>
        </w:rPr>
        <w:t>comprehension.</w:t>
      </w:r>
    </w:p>
    <w:p>
      <w:pPr>
        <w:spacing w:before="2"/>
        <w:ind w:left="500" w:right="0" w:firstLine="0"/>
        <w:jc w:val="both"/>
        <w:rPr>
          <w:i/>
          <w:sz w:val="22"/>
        </w:rPr>
      </w:pPr>
      <w:r>
        <w:rPr>
          <w:b/>
          <w:i/>
          <w:sz w:val="22"/>
        </w:rPr>
        <w:t>Keywords</w:t>
      </w:r>
      <w:r>
        <w:rPr>
          <w:i/>
          <w:sz w:val="22"/>
        </w:rPr>
        <w:t>: Critical thinking, text comprehension, background knowledge, effectiveness.</w:t>
      </w:r>
    </w:p>
    <w:p>
      <w:pPr>
        <w:pStyle w:val="BodyText"/>
        <w:spacing w:before="8"/>
        <w:rPr>
          <w:i/>
          <w:sz w:val="32"/>
        </w:rPr>
      </w:pPr>
    </w:p>
    <w:p>
      <w:pPr>
        <w:pStyle w:val="BodyText"/>
        <w:spacing w:line="348" w:lineRule="auto" w:before="1"/>
        <w:ind w:left="500" w:right="618" w:firstLine="427"/>
        <w:jc w:val="both"/>
      </w:pPr>
      <w:r>
        <w:rPr/>
        <w:t>What is critical thinking? It is rather difficult to give an exact definition of this</w:t>
      </w:r>
      <w:r>
        <w:rPr>
          <w:spacing w:val="-33"/>
        </w:rPr>
        <w:t> </w:t>
      </w:r>
      <w:r>
        <w:rPr/>
        <w:t>interesting phenomenon as the opinions of scholars vary. The majority of linguists consider that critical thinking</w:t>
      </w:r>
      <w:r>
        <w:rPr>
          <w:spacing w:val="-8"/>
        </w:rPr>
        <w:t> </w:t>
      </w:r>
      <w:r>
        <w:rPr/>
        <w:t>is</w:t>
      </w:r>
      <w:r>
        <w:rPr>
          <w:spacing w:val="-7"/>
        </w:rPr>
        <w:t> </w:t>
      </w:r>
      <w:r>
        <w:rPr/>
        <w:t>a</w:t>
      </w:r>
      <w:r>
        <w:rPr>
          <w:spacing w:val="-10"/>
        </w:rPr>
        <w:t> </w:t>
      </w:r>
      <w:r>
        <w:rPr/>
        <w:t>complex</w:t>
      </w:r>
      <w:r>
        <w:rPr>
          <w:spacing w:val="-8"/>
        </w:rPr>
        <w:t> </w:t>
      </w:r>
      <w:r>
        <w:rPr/>
        <w:t>process</w:t>
      </w:r>
      <w:r>
        <w:rPr>
          <w:spacing w:val="-8"/>
        </w:rPr>
        <w:t> </w:t>
      </w:r>
      <w:r>
        <w:rPr/>
        <w:t>using</w:t>
      </w:r>
      <w:r>
        <w:rPr>
          <w:spacing w:val="-7"/>
        </w:rPr>
        <w:t> </w:t>
      </w:r>
      <w:r>
        <w:rPr/>
        <w:t>inquiry</w:t>
      </w:r>
      <w:r>
        <w:rPr>
          <w:spacing w:val="-9"/>
        </w:rPr>
        <w:t> </w:t>
      </w:r>
      <w:r>
        <w:rPr/>
        <w:t>strategies,</w:t>
      </w:r>
      <w:r>
        <w:rPr>
          <w:spacing w:val="-8"/>
        </w:rPr>
        <w:t> </w:t>
      </w:r>
      <w:r>
        <w:rPr/>
        <w:t>forming</w:t>
      </w:r>
      <w:r>
        <w:rPr>
          <w:spacing w:val="-8"/>
        </w:rPr>
        <w:t> </w:t>
      </w:r>
      <w:r>
        <w:rPr/>
        <w:t>questions,</w:t>
      </w:r>
      <w:r>
        <w:rPr>
          <w:spacing w:val="-8"/>
        </w:rPr>
        <w:t> </w:t>
      </w:r>
      <w:r>
        <w:rPr/>
        <w:t>and</w:t>
      </w:r>
      <w:r>
        <w:rPr>
          <w:spacing w:val="-8"/>
        </w:rPr>
        <w:t> </w:t>
      </w:r>
      <w:r>
        <w:rPr/>
        <w:t>seeking</w:t>
      </w:r>
      <w:r>
        <w:rPr>
          <w:spacing w:val="-8"/>
        </w:rPr>
        <w:t> </w:t>
      </w:r>
      <w:r>
        <w:rPr/>
        <w:t>answers to</w:t>
      </w:r>
      <w:r>
        <w:rPr>
          <w:spacing w:val="-7"/>
        </w:rPr>
        <w:t> </w:t>
      </w:r>
      <w:r>
        <w:rPr/>
        <w:t>these</w:t>
      </w:r>
      <w:r>
        <w:rPr>
          <w:spacing w:val="-7"/>
        </w:rPr>
        <w:t> </w:t>
      </w:r>
      <w:r>
        <w:rPr/>
        <w:t>questions.</w:t>
      </w:r>
      <w:r>
        <w:rPr>
          <w:spacing w:val="-7"/>
        </w:rPr>
        <w:t> </w:t>
      </w:r>
      <w:r>
        <w:rPr/>
        <w:t>It</w:t>
      </w:r>
      <w:r>
        <w:rPr>
          <w:spacing w:val="-6"/>
        </w:rPr>
        <w:t> </w:t>
      </w:r>
      <w:r>
        <w:rPr/>
        <w:t>implies</w:t>
      </w:r>
      <w:r>
        <w:rPr>
          <w:spacing w:val="-7"/>
        </w:rPr>
        <w:t> </w:t>
      </w:r>
      <w:r>
        <w:rPr/>
        <w:t>not</w:t>
      </w:r>
      <w:r>
        <w:rPr>
          <w:spacing w:val="-6"/>
        </w:rPr>
        <w:t> </w:t>
      </w:r>
      <w:r>
        <w:rPr/>
        <w:t>only</w:t>
      </w:r>
      <w:r>
        <w:rPr>
          <w:spacing w:val="-8"/>
        </w:rPr>
        <w:t> </w:t>
      </w:r>
      <w:r>
        <w:rPr/>
        <w:t>fixing</w:t>
      </w:r>
      <w:r>
        <w:rPr>
          <w:spacing w:val="-7"/>
        </w:rPr>
        <w:t> </w:t>
      </w:r>
      <w:r>
        <w:rPr/>
        <w:t>facts</w:t>
      </w:r>
      <w:r>
        <w:rPr>
          <w:spacing w:val="-6"/>
        </w:rPr>
        <w:t> </w:t>
      </w:r>
      <w:r>
        <w:rPr/>
        <w:t>but</w:t>
      </w:r>
      <w:r>
        <w:rPr>
          <w:spacing w:val="-7"/>
        </w:rPr>
        <w:t> </w:t>
      </w:r>
      <w:r>
        <w:rPr/>
        <w:t>also</w:t>
      </w:r>
      <w:r>
        <w:rPr>
          <w:spacing w:val="-6"/>
        </w:rPr>
        <w:t> </w:t>
      </w:r>
      <w:r>
        <w:rPr/>
        <w:t>clearing</w:t>
      </w:r>
      <w:r>
        <w:rPr>
          <w:spacing w:val="-8"/>
        </w:rPr>
        <w:t> </w:t>
      </w:r>
      <w:r>
        <w:rPr/>
        <w:t>up</w:t>
      </w:r>
      <w:r>
        <w:rPr>
          <w:spacing w:val="-6"/>
        </w:rPr>
        <w:t> </w:t>
      </w:r>
      <w:r>
        <w:rPr/>
        <w:t>their</w:t>
      </w:r>
      <w:r>
        <w:rPr>
          <w:spacing w:val="-7"/>
        </w:rPr>
        <w:t> </w:t>
      </w:r>
      <w:r>
        <w:rPr/>
        <w:t>reasons</w:t>
      </w:r>
      <w:r>
        <w:rPr>
          <w:spacing w:val="-7"/>
        </w:rPr>
        <w:t> </w:t>
      </w:r>
      <w:r>
        <w:rPr/>
        <w:t>and</w:t>
      </w:r>
      <w:r>
        <w:rPr>
          <w:spacing w:val="-6"/>
        </w:rPr>
        <w:t> </w:t>
      </w:r>
      <w:r>
        <w:rPr/>
        <w:t>results. The essence of critical thinking can be defined as taking care of one’s own</w:t>
      </w:r>
      <w:r>
        <w:rPr>
          <w:spacing w:val="-8"/>
        </w:rPr>
        <w:t> </w:t>
      </w:r>
      <w:r>
        <w:rPr/>
        <w:t>thinking.</w:t>
      </w:r>
    </w:p>
    <w:p>
      <w:pPr>
        <w:spacing w:after="0" w:line="348" w:lineRule="auto"/>
        <w:jc w:val="both"/>
        <w:sectPr>
          <w:pgSz w:w="11910" w:h="16840"/>
          <w:pgMar w:header="953" w:footer="1000" w:top="1580" w:bottom="1200" w:left="940" w:right="820"/>
        </w:sectPr>
      </w:pPr>
    </w:p>
    <w:p>
      <w:pPr>
        <w:pStyle w:val="BodyText"/>
        <w:rPr>
          <w:sz w:val="20"/>
        </w:rPr>
      </w:pPr>
    </w:p>
    <w:p>
      <w:pPr>
        <w:pStyle w:val="BodyText"/>
        <w:spacing w:line="360" w:lineRule="auto" w:before="90"/>
        <w:ind w:left="500" w:right="616" w:firstLine="427"/>
        <w:jc w:val="right"/>
      </w:pPr>
      <w:r>
        <w:rPr/>
        <w:t>Though</w:t>
      </w:r>
      <w:r>
        <w:rPr>
          <w:spacing w:val="20"/>
        </w:rPr>
        <w:t> </w:t>
      </w:r>
      <w:r>
        <w:rPr/>
        <w:t>most</w:t>
      </w:r>
      <w:r>
        <w:rPr>
          <w:spacing w:val="21"/>
        </w:rPr>
        <w:t> </w:t>
      </w:r>
      <w:r>
        <w:rPr/>
        <w:t>teachers/lecturers</w:t>
      </w:r>
      <w:r>
        <w:rPr>
          <w:spacing w:val="19"/>
        </w:rPr>
        <w:t> </w:t>
      </w:r>
      <w:r>
        <w:rPr/>
        <w:t>strive</w:t>
      </w:r>
      <w:r>
        <w:rPr>
          <w:spacing w:val="19"/>
        </w:rPr>
        <w:t> </w:t>
      </w:r>
      <w:r>
        <w:rPr/>
        <w:t>to</w:t>
      </w:r>
      <w:r>
        <w:rPr>
          <w:spacing w:val="20"/>
        </w:rPr>
        <w:t> </w:t>
      </w:r>
      <w:r>
        <w:rPr/>
        <w:t>make</w:t>
      </w:r>
      <w:r>
        <w:rPr>
          <w:spacing w:val="21"/>
        </w:rPr>
        <w:t> </w:t>
      </w:r>
      <w:r>
        <w:rPr/>
        <w:t>critical</w:t>
      </w:r>
      <w:r>
        <w:rPr>
          <w:spacing w:val="20"/>
        </w:rPr>
        <w:t> </w:t>
      </w:r>
      <w:r>
        <w:rPr/>
        <w:t>thinking</w:t>
      </w:r>
      <w:r>
        <w:rPr>
          <w:spacing w:val="20"/>
        </w:rPr>
        <w:t> </w:t>
      </w:r>
      <w:r>
        <w:rPr/>
        <w:t>an</w:t>
      </w:r>
      <w:r>
        <w:rPr>
          <w:spacing w:val="20"/>
        </w:rPr>
        <w:t> </w:t>
      </w:r>
      <w:r>
        <w:rPr/>
        <w:t>essential</w:t>
      </w:r>
      <w:r>
        <w:rPr>
          <w:spacing w:val="20"/>
        </w:rPr>
        <w:t> </w:t>
      </w:r>
      <w:r>
        <w:rPr/>
        <w:t>thing</w:t>
      </w:r>
      <w:r>
        <w:rPr>
          <w:spacing w:val="20"/>
        </w:rPr>
        <w:t> </w:t>
      </w:r>
      <w:r>
        <w:rPr/>
        <w:t>in</w:t>
      </w:r>
      <w:r>
        <w:rPr>
          <w:spacing w:val="20"/>
        </w:rPr>
        <w:t> </w:t>
      </w:r>
      <w:r>
        <w:rPr/>
        <w:t>the process</w:t>
      </w:r>
      <w:r>
        <w:rPr>
          <w:spacing w:val="39"/>
        </w:rPr>
        <w:t> </w:t>
      </w:r>
      <w:r>
        <w:rPr/>
        <w:t>of</w:t>
      </w:r>
      <w:r>
        <w:rPr>
          <w:spacing w:val="38"/>
        </w:rPr>
        <w:t> </w:t>
      </w:r>
      <w:r>
        <w:rPr/>
        <w:t>text</w:t>
      </w:r>
      <w:r>
        <w:rPr>
          <w:spacing w:val="39"/>
        </w:rPr>
        <w:t> </w:t>
      </w:r>
      <w:r>
        <w:rPr/>
        <w:t>comprehension,</w:t>
      </w:r>
      <w:r>
        <w:rPr>
          <w:spacing w:val="39"/>
        </w:rPr>
        <w:t> </w:t>
      </w:r>
      <w:r>
        <w:rPr/>
        <w:t>many</w:t>
      </w:r>
      <w:r>
        <w:rPr>
          <w:spacing w:val="39"/>
        </w:rPr>
        <w:t> </w:t>
      </w:r>
      <w:r>
        <w:rPr/>
        <w:t>may</w:t>
      </w:r>
      <w:r>
        <w:rPr>
          <w:spacing w:val="39"/>
        </w:rPr>
        <w:t> </w:t>
      </w:r>
      <w:r>
        <w:rPr/>
        <w:t>not</w:t>
      </w:r>
      <w:r>
        <w:rPr>
          <w:spacing w:val="37"/>
        </w:rPr>
        <w:t> </w:t>
      </w:r>
      <w:r>
        <w:rPr/>
        <w:t>know</w:t>
      </w:r>
      <w:r>
        <w:rPr>
          <w:spacing w:val="39"/>
        </w:rPr>
        <w:t> </w:t>
      </w:r>
      <w:r>
        <w:rPr/>
        <w:t>that</w:t>
      </w:r>
      <w:r>
        <w:rPr>
          <w:spacing w:val="39"/>
        </w:rPr>
        <w:t> </w:t>
      </w:r>
      <w:r>
        <w:rPr/>
        <w:t>in</w:t>
      </w:r>
      <w:r>
        <w:rPr>
          <w:spacing w:val="40"/>
        </w:rPr>
        <w:t> </w:t>
      </w:r>
      <w:r>
        <w:rPr/>
        <w:t>order</w:t>
      </w:r>
      <w:r>
        <w:rPr>
          <w:spacing w:val="38"/>
        </w:rPr>
        <w:t> </w:t>
      </w:r>
      <w:r>
        <w:rPr/>
        <w:t>to</w:t>
      </w:r>
      <w:r>
        <w:rPr>
          <w:spacing w:val="40"/>
        </w:rPr>
        <w:t> </w:t>
      </w:r>
      <w:r>
        <w:rPr/>
        <w:t>develop</w:t>
      </w:r>
      <w:r>
        <w:rPr>
          <w:spacing w:val="40"/>
        </w:rPr>
        <w:t> </w:t>
      </w:r>
      <w:r>
        <w:rPr/>
        <w:t>as</w:t>
      </w:r>
      <w:r>
        <w:rPr>
          <w:spacing w:val="39"/>
        </w:rPr>
        <w:t> </w:t>
      </w:r>
      <w:r>
        <w:rPr/>
        <w:t>thinkers,</w:t>
      </w:r>
      <w:r>
        <w:rPr>
          <w:w w:val="99"/>
        </w:rPr>
        <w:t> </w:t>
      </w:r>
      <w:r>
        <w:rPr/>
        <w:t>pupils/students</w:t>
      </w:r>
      <w:r>
        <w:rPr>
          <w:spacing w:val="38"/>
        </w:rPr>
        <w:t> </w:t>
      </w:r>
      <w:r>
        <w:rPr/>
        <w:t>must</w:t>
      </w:r>
      <w:r>
        <w:rPr>
          <w:spacing w:val="39"/>
        </w:rPr>
        <w:t> </w:t>
      </w:r>
      <w:r>
        <w:rPr/>
        <w:t>go</w:t>
      </w:r>
      <w:r>
        <w:rPr>
          <w:spacing w:val="38"/>
        </w:rPr>
        <w:t> </w:t>
      </w:r>
      <w:r>
        <w:rPr/>
        <w:t>through</w:t>
      </w:r>
      <w:r>
        <w:rPr>
          <w:spacing w:val="38"/>
        </w:rPr>
        <w:t> </w:t>
      </w:r>
      <w:r>
        <w:rPr/>
        <w:t>critical</w:t>
      </w:r>
      <w:r>
        <w:rPr>
          <w:spacing w:val="39"/>
        </w:rPr>
        <w:t> </w:t>
      </w:r>
      <w:r>
        <w:rPr/>
        <w:t>thinking</w:t>
      </w:r>
      <w:r>
        <w:rPr>
          <w:spacing w:val="40"/>
        </w:rPr>
        <w:t> </w:t>
      </w:r>
      <w:r>
        <w:rPr/>
        <w:t>development</w:t>
      </w:r>
      <w:r>
        <w:rPr>
          <w:spacing w:val="39"/>
        </w:rPr>
        <w:t> </w:t>
      </w:r>
      <w:r>
        <w:rPr/>
        <w:t>phases.</w:t>
      </w:r>
      <w:r>
        <w:rPr>
          <w:spacing w:val="38"/>
        </w:rPr>
        <w:t> </w:t>
      </w:r>
      <w:r>
        <w:rPr/>
        <w:t>That</w:t>
      </w:r>
      <w:r>
        <w:rPr>
          <w:spacing w:val="39"/>
        </w:rPr>
        <w:t> </w:t>
      </w:r>
      <w:r>
        <w:rPr/>
        <w:t>is,</w:t>
      </w:r>
      <w:r>
        <w:rPr>
          <w:spacing w:val="39"/>
        </w:rPr>
        <w:t> </w:t>
      </w:r>
      <w:r>
        <w:rPr/>
        <w:t>most teachers/lecturers</w:t>
      </w:r>
      <w:r>
        <w:rPr>
          <w:spacing w:val="-7"/>
        </w:rPr>
        <w:t> </w:t>
      </w:r>
      <w:r>
        <w:rPr/>
        <w:t>are</w:t>
      </w:r>
      <w:r>
        <w:rPr>
          <w:spacing w:val="-6"/>
        </w:rPr>
        <w:t> </w:t>
      </w:r>
      <w:r>
        <w:rPr/>
        <w:t>uninformed</w:t>
      </w:r>
      <w:r>
        <w:rPr>
          <w:spacing w:val="-6"/>
        </w:rPr>
        <w:t> </w:t>
      </w:r>
      <w:r>
        <w:rPr/>
        <w:t>of</w:t>
      </w:r>
      <w:r>
        <w:rPr>
          <w:spacing w:val="-6"/>
        </w:rPr>
        <w:t> </w:t>
      </w:r>
      <w:r>
        <w:rPr/>
        <w:t>the</w:t>
      </w:r>
      <w:r>
        <w:rPr>
          <w:spacing w:val="-6"/>
        </w:rPr>
        <w:t> </w:t>
      </w:r>
      <w:r>
        <w:rPr/>
        <w:t>stages</w:t>
      </w:r>
      <w:r>
        <w:rPr>
          <w:spacing w:val="-5"/>
        </w:rPr>
        <w:t> </w:t>
      </w:r>
      <w:r>
        <w:rPr/>
        <w:t>of</w:t>
      </w:r>
      <w:r>
        <w:rPr>
          <w:spacing w:val="-7"/>
        </w:rPr>
        <w:t> </w:t>
      </w:r>
      <w:r>
        <w:rPr/>
        <w:t>intellectual</w:t>
      </w:r>
      <w:r>
        <w:rPr>
          <w:spacing w:val="-5"/>
        </w:rPr>
        <w:t> </w:t>
      </w:r>
      <w:r>
        <w:rPr/>
        <w:t>growth</w:t>
      </w:r>
      <w:r>
        <w:rPr>
          <w:spacing w:val="-5"/>
        </w:rPr>
        <w:t> </w:t>
      </w:r>
      <w:r>
        <w:rPr/>
        <w:t>that</w:t>
      </w:r>
      <w:r>
        <w:rPr>
          <w:spacing w:val="-5"/>
        </w:rPr>
        <w:t> </w:t>
      </w:r>
      <w:r>
        <w:rPr/>
        <w:t>people</w:t>
      </w:r>
      <w:r>
        <w:rPr>
          <w:spacing w:val="-6"/>
        </w:rPr>
        <w:t> </w:t>
      </w:r>
      <w:r>
        <w:rPr/>
        <w:t>go</w:t>
      </w:r>
      <w:r>
        <w:rPr>
          <w:spacing w:val="-5"/>
        </w:rPr>
        <w:t> </w:t>
      </w:r>
      <w:r>
        <w:rPr/>
        <w:t>through</w:t>
      </w:r>
      <w:r>
        <w:rPr>
          <w:spacing w:val="-6"/>
        </w:rPr>
        <w:t> </w:t>
      </w:r>
      <w:r>
        <w:rPr/>
        <w:t>as</w:t>
      </w:r>
      <w:r>
        <w:rPr>
          <w:w w:val="99"/>
        </w:rPr>
        <w:t> </w:t>
      </w:r>
      <w:r>
        <w:rPr/>
        <w:t>their</w:t>
      </w:r>
      <w:r>
        <w:rPr>
          <w:spacing w:val="-9"/>
        </w:rPr>
        <w:t> </w:t>
      </w:r>
      <w:r>
        <w:rPr/>
        <w:t>thinking</w:t>
      </w:r>
      <w:r>
        <w:rPr>
          <w:spacing w:val="-7"/>
        </w:rPr>
        <w:t> </w:t>
      </w:r>
      <w:r>
        <w:rPr/>
        <w:t>skills</w:t>
      </w:r>
      <w:r>
        <w:rPr>
          <w:spacing w:val="-7"/>
        </w:rPr>
        <w:t> </w:t>
      </w:r>
      <w:r>
        <w:rPr/>
        <w:t>increase.</w:t>
      </w:r>
      <w:r>
        <w:rPr>
          <w:spacing w:val="-5"/>
        </w:rPr>
        <w:t> </w:t>
      </w:r>
      <w:r>
        <w:rPr/>
        <w:t>We</w:t>
      </w:r>
      <w:r>
        <w:rPr>
          <w:spacing w:val="-10"/>
        </w:rPr>
        <w:t> </w:t>
      </w:r>
      <w:r>
        <w:rPr/>
        <w:t>believe</w:t>
      </w:r>
      <w:r>
        <w:rPr>
          <w:spacing w:val="-6"/>
        </w:rPr>
        <w:t> </w:t>
      </w:r>
      <w:r>
        <w:rPr/>
        <w:t>that</w:t>
      </w:r>
      <w:r>
        <w:rPr>
          <w:spacing w:val="-8"/>
        </w:rPr>
        <w:t> </w:t>
      </w:r>
      <w:r>
        <w:rPr/>
        <w:t>major</w:t>
      </w:r>
      <w:r>
        <w:rPr>
          <w:spacing w:val="-8"/>
        </w:rPr>
        <w:t> </w:t>
      </w:r>
      <w:r>
        <w:rPr/>
        <w:t>improvements</w:t>
      </w:r>
      <w:r>
        <w:rPr>
          <w:spacing w:val="-8"/>
        </w:rPr>
        <w:t> </w:t>
      </w:r>
      <w:r>
        <w:rPr/>
        <w:t>in</w:t>
      </w:r>
      <w:r>
        <w:rPr>
          <w:spacing w:val="-5"/>
        </w:rPr>
        <w:t> </w:t>
      </w:r>
      <w:r>
        <w:rPr/>
        <w:t>the</w:t>
      </w:r>
      <w:r>
        <w:rPr>
          <w:spacing w:val="-8"/>
        </w:rPr>
        <w:t> </w:t>
      </w:r>
      <w:r>
        <w:rPr/>
        <w:t>intellectual</w:t>
      </w:r>
      <w:r>
        <w:rPr>
          <w:spacing w:val="-8"/>
        </w:rPr>
        <w:t> </w:t>
      </w:r>
      <w:r>
        <w:rPr/>
        <w:t>quality</w:t>
      </w:r>
      <w:r>
        <w:rPr>
          <w:spacing w:val="-8"/>
        </w:rPr>
        <w:t> </w:t>
      </w:r>
      <w:r>
        <w:rPr/>
        <w:t>of student</w:t>
      </w:r>
      <w:r>
        <w:rPr>
          <w:spacing w:val="24"/>
        </w:rPr>
        <w:t> </w:t>
      </w:r>
      <w:r>
        <w:rPr/>
        <w:t>work</w:t>
      </w:r>
      <w:r>
        <w:rPr>
          <w:spacing w:val="25"/>
        </w:rPr>
        <w:t> </w:t>
      </w:r>
      <w:r>
        <w:rPr/>
        <w:t>will</w:t>
      </w:r>
      <w:r>
        <w:rPr>
          <w:spacing w:val="25"/>
        </w:rPr>
        <w:t> </w:t>
      </w:r>
      <w:r>
        <w:rPr/>
        <w:t>not</w:t>
      </w:r>
      <w:r>
        <w:rPr>
          <w:spacing w:val="25"/>
        </w:rPr>
        <w:t> </w:t>
      </w:r>
      <w:r>
        <w:rPr/>
        <w:t>be</w:t>
      </w:r>
      <w:r>
        <w:rPr>
          <w:spacing w:val="24"/>
        </w:rPr>
        <w:t> </w:t>
      </w:r>
      <w:r>
        <w:rPr/>
        <w:t>accomplished</w:t>
      </w:r>
      <w:r>
        <w:rPr>
          <w:spacing w:val="24"/>
        </w:rPr>
        <w:t> </w:t>
      </w:r>
      <w:r>
        <w:rPr/>
        <w:t>until</w:t>
      </w:r>
      <w:r>
        <w:rPr>
          <w:spacing w:val="25"/>
        </w:rPr>
        <w:t> </w:t>
      </w:r>
      <w:r>
        <w:rPr/>
        <w:t>teachers/lecturers</w:t>
      </w:r>
      <w:r>
        <w:rPr>
          <w:spacing w:val="24"/>
        </w:rPr>
        <w:t> </w:t>
      </w:r>
      <w:r>
        <w:rPr/>
        <w:t>grasp</w:t>
      </w:r>
      <w:r>
        <w:rPr>
          <w:spacing w:val="25"/>
        </w:rPr>
        <w:t> </w:t>
      </w:r>
      <w:r>
        <w:rPr/>
        <w:t>that</w:t>
      </w:r>
      <w:r>
        <w:rPr>
          <w:spacing w:val="28"/>
        </w:rPr>
        <w:t> </w:t>
      </w:r>
      <w:r>
        <w:rPr/>
        <w:t>competent</w:t>
      </w:r>
      <w:r>
        <w:rPr>
          <w:spacing w:val="25"/>
        </w:rPr>
        <w:t> </w:t>
      </w:r>
      <w:r>
        <w:rPr/>
        <w:t>critical thinking</w:t>
      </w:r>
      <w:r>
        <w:rPr>
          <w:spacing w:val="-15"/>
        </w:rPr>
        <w:t> </w:t>
      </w:r>
      <w:r>
        <w:rPr/>
        <w:t>develops</w:t>
      </w:r>
      <w:r>
        <w:rPr>
          <w:spacing w:val="-15"/>
        </w:rPr>
        <w:t> </w:t>
      </w:r>
      <w:r>
        <w:rPr/>
        <w:t>only</w:t>
      </w:r>
      <w:r>
        <w:rPr>
          <w:spacing w:val="-15"/>
        </w:rPr>
        <w:t> </w:t>
      </w:r>
      <w:r>
        <w:rPr/>
        <w:t>when</w:t>
      </w:r>
      <w:r>
        <w:rPr>
          <w:spacing w:val="-16"/>
        </w:rPr>
        <w:t> </w:t>
      </w:r>
      <w:r>
        <w:rPr/>
        <w:t>it</w:t>
      </w:r>
      <w:r>
        <w:rPr>
          <w:spacing w:val="-15"/>
        </w:rPr>
        <w:t> </w:t>
      </w:r>
      <w:r>
        <w:rPr/>
        <w:t>is</w:t>
      </w:r>
      <w:r>
        <w:rPr>
          <w:spacing w:val="-13"/>
        </w:rPr>
        <w:t> </w:t>
      </w:r>
      <w:r>
        <w:rPr/>
        <w:t>appropriately</w:t>
      </w:r>
      <w:r>
        <w:rPr>
          <w:spacing w:val="-15"/>
        </w:rPr>
        <w:t> </w:t>
      </w:r>
      <w:r>
        <w:rPr/>
        <w:t>cultivated</w:t>
      </w:r>
      <w:r>
        <w:rPr>
          <w:spacing w:val="-16"/>
        </w:rPr>
        <w:t> </w:t>
      </w:r>
      <w:r>
        <w:rPr/>
        <w:t>and</w:t>
      </w:r>
      <w:r>
        <w:rPr>
          <w:spacing w:val="-14"/>
        </w:rPr>
        <w:t> </w:t>
      </w:r>
      <w:r>
        <w:rPr/>
        <w:t>only</w:t>
      </w:r>
      <w:r>
        <w:rPr>
          <w:spacing w:val="-15"/>
        </w:rPr>
        <w:t> </w:t>
      </w:r>
      <w:r>
        <w:rPr/>
        <w:t>through</w:t>
      </w:r>
      <w:r>
        <w:rPr>
          <w:spacing w:val="-14"/>
        </w:rPr>
        <w:t> </w:t>
      </w:r>
      <w:r>
        <w:rPr/>
        <w:t>predictable</w:t>
      </w:r>
      <w:r>
        <w:rPr>
          <w:spacing w:val="-14"/>
        </w:rPr>
        <w:t> </w:t>
      </w:r>
      <w:r>
        <w:rPr/>
        <w:t>phases.</w:t>
      </w:r>
      <w:r>
        <w:rPr>
          <w:w w:val="99"/>
        </w:rPr>
        <w:t> </w:t>
      </w:r>
      <w:r>
        <w:rPr/>
        <w:t>We</w:t>
      </w:r>
      <w:r>
        <w:rPr>
          <w:spacing w:val="24"/>
        </w:rPr>
        <w:t> </w:t>
      </w:r>
      <w:r>
        <w:rPr/>
        <w:t>assume</w:t>
      </w:r>
      <w:r>
        <w:rPr>
          <w:spacing w:val="24"/>
        </w:rPr>
        <w:t> </w:t>
      </w:r>
      <w:r>
        <w:rPr/>
        <w:t>the</w:t>
      </w:r>
      <w:r>
        <w:rPr>
          <w:spacing w:val="27"/>
        </w:rPr>
        <w:t> </w:t>
      </w:r>
      <w:r>
        <w:rPr/>
        <w:t>following:</w:t>
      </w:r>
      <w:r>
        <w:rPr>
          <w:spacing w:val="25"/>
        </w:rPr>
        <w:t> </w:t>
      </w:r>
      <w:r>
        <w:rPr/>
        <w:t>(1)</w:t>
      </w:r>
      <w:r>
        <w:rPr>
          <w:spacing w:val="24"/>
        </w:rPr>
        <w:t> </w:t>
      </w:r>
      <w:r>
        <w:rPr/>
        <w:t>every</w:t>
      </w:r>
      <w:r>
        <w:rPr>
          <w:spacing w:val="24"/>
        </w:rPr>
        <w:t> </w:t>
      </w:r>
      <w:r>
        <w:rPr/>
        <w:t>individual</w:t>
      </w:r>
      <w:r>
        <w:rPr>
          <w:spacing w:val="27"/>
        </w:rPr>
        <w:t> </w:t>
      </w:r>
      <w:r>
        <w:rPr/>
        <w:t>who</w:t>
      </w:r>
      <w:r>
        <w:rPr>
          <w:spacing w:val="24"/>
        </w:rPr>
        <w:t> </w:t>
      </w:r>
      <w:r>
        <w:rPr/>
        <w:t>develops</w:t>
      </w:r>
      <w:r>
        <w:rPr>
          <w:spacing w:val="25"/>
        </w:rPr>
        <w:t> </w:t>
      </w:r>
      <w:r>
        <w:rPr/>
        <w:t>as</w:t>
      </w:r>
      <w:r>
        <w:rPr>
          <w:spacing w:val="26"/>
        </w:rPr>
        <w:t> </w:t>
      </w:r>
      <w:r>
        <w:rPr/>
        <w:t>a</w:t>
      </w:r>
      <w:r>
        <w:rPr>
          <w:spacing w:val="26"/>
        </w:rPr>
        <w:t> </w:t>
      </w:r>
      <w:r>
        <w:rPr/>
        <w:t>critical</w:t>
      </w:r>
      <w:r>
        <w:rPr>
          <w:spacing w:val="25"/>
        </w:rPr>
        <w:t> </w:t>
      </w:r>
      <w:r>
        <w:rPr/>
        <w:t>thinker</w:t>
      </w:r>
      <w:r>
        <w:rPr>
          <w:spacing w:val="24"/>
        </w:rPr>
        <w:t> </w:t>
      </w:r>
      <w:r>
        <w:rPr/>
        <w:t>goes</w:t>
      </w:r>
      <w:r>
        <w:rPr>
          <w:w w:val="99"/>
        </w:rPr>
        <w:t> </w:t>
      </w:r>
      <w:r>
        <w:rPr/>
        <w:t>through</w:t>
      </w:r>
      <w:r>
        <w:rPr>
          <w:spacing w:val="8"/>
        </w:rPr>
        <w:t> </w:t>
      </w:r>
      <w:r>
        <w:rPr/>
        <w:t>predictable</w:t>
      </w:r>
      <w:r>
        <w:rPr>
          <w:spacing w:val="8"/>
        </w:rPr>
        <w:t> </w:t>
      </w:r>
      <w:r>
        <w:rPr/>
        <w:t>phases;</w:t>
      </w:r>
      <w:r>
        <w:rPr>
          <w:spacing w:val="9"/>
        </w:rPr>
        <w:t> </w:t>
      </w:r>
      <w:r>
        <w:rPr/>
        <w:t>(2)</w:t>
      </w:r>
      <w:r>
        <w:rPr>
          <w:spacing w:val="7"/>
        </w:rPr>
        <w:t> </w:t>
      </w:r>
      <w:r>
        <w:rPr/>
        <w:t>moving</w:t>
      </w:r>
      <w:r>
        <w:rPr>
          <w:spacing w:val="8"/>
        </w:rPr>
        <w:t> </w:t>
      </w:r>
      <w:r>
        <w:rPr/>
        <w:t>from</w:t>
      </w:r>
      <w:r>
        <w:rPr>
          <w:spacing w:val="9"/>
        </w:rPr>
        <w:t> </w:t>
      </w:r>
      <w:r>
        <w:rPr/>
        <w:t>one</w:t>
      </w:r>
      <w:r>
        <w:rPr>
          <w:spacing w:val="10"/>
        </w:rPr>
        <w:t> </w:t>
      </w:r>
      <w:r>
        <w:rPr/>
        <w:t>phase</w:t>
      </w:r>
      <w:r>
        <w:rPr>
          <w:spacing w:val="7"/>
        </w:rPr>
        <w:t> </w:t>
      </w:r>
      <w:r>
        <w:rPr/>
        <w:t>to</w:t>
      </w:r>
      <w:r>
        <w:rPr>
          <w:spacing w:val="9"/>
        </w:rPr>
        <w:t> </w:t>
      </w:r>
      <w:r>
        <w:rPr/>
        <w:t>the</w:t>
      </w:r>
      <w:r>
        <w:rPr>
          <w:spacing w:val="7"/>
        </w:rPr>
        <w:t> </w:t>
      </w:r>
      <w:r>
        <w:rPr/>
        <w:t>next</w:t>
      </w:r>
      <w:r>
        <w:rPr>
          <w:spacing w:val="9"/>
        </w:rPr>
        <w:t> </w:t>
      </w:r>
      <w:r>
        <w:rPr/>
        <w:t>requires</w:t>
      </w:r>
      <w:r>
        <w:rPr>
          <w:spacing w:val="9"/>
        </w:rPr>
        <w:t> </w:t>
      </w:r>
      <w:r>
        <w:rPr/>
        <w:t>a</w:t>
      </w:r>
      <w:r>
        <w:rPr>
          <w:spacing w:val="7"/>
        </w:rPr>
        <w:t> </w:t>
      </w:r>
      <w:r>
        <w:rPr/>
        <w:t>certain</w:t>
      </w:r>
      <w:r>
        <w:rPr>
          <w:spacing w:val="9"/>
        </w:rPr>
        <w:t> </w:t>
      </w:r>
      <w:r>
        <w:rPr/>
        <w:t>level</w:t>
      </w:r>
      <w:r>
        <w:rPr>
          <w:spacing w:val="8"/>
        </w:rPr>
        <w:t> </w:t>
      </w:r>
      <w:r>
        <w:rPr/>
        <w:t>of commitment on the part of an individual to develop as a critical thinker, is not</w:t>
      </w:r>
      <w:r>
        <w:rPr>
          <w:spacing w:val="45"/>
        </w:rPr>
        <w:t> </w:t>
      </w:r>
      <w:r>
        <w:rPr/>
        <w:t>automatic,</w:t>
      </w:r>
      <w:r>
        <w:rPr>
          <w:spacing w:val="3"/>
        </w:rPr>
        <w:t> </w:t>
      </w:r>
      <w:r>
        <w:rPr/>
        <w:t>and is unlikely to occur subconsciously; (3) instructional effectiveness is inextricably linked to</w:t>
      </w:r>
      <w:r>
        <w:rPr>
          <w:spacing w:val="-23"/>
        </w:rPr>
        <w:t> </w:t>
      </w:r>
      <w:r>
        <w:rPr/>
        <w:t>the</w:t>
      </w:r>
    </w:p>
    <w:p>
      <w:pPr>
        <w:pStyle w:val="BodyText"/>
        <w:spacing w:before="3"/>
        <w:ind w:left="500"/>
        <w:jc w:val="both"/>
      </w:pPr>
      <w:r>
        <w:rPr/>
        <w:t>intellectual content of student learning.</w:t>
      </w:r>
    </w:p>
    <w:p>
      <w:pPr>
        <w:pStyle w:val="BodyText"/>
        <w:spacing w:line="360" w:lineRule="auto" w:before="136"/>
        <w:ind w:left="500" w:right="620" w:firstLine="427"/>
        <w:jc w:val="both"/>
      </w:pPr>
      <w:r>
        <w:rPr/>
        <w:t>We consider that the critical thinking goals are broad statements that focus on intentional critical</w:t>
      </w:r>
      <w:r>
        <w:rPr>
          <w:spacing w:val="-11"/>
        </w:rPr>
        <w:t> </w:t>
      </w:r>
      <w:r>
        <w:rPr/>
        <w:t>thinking</w:t>
      </w:r>
      <w:r>
        <w:rPr>
          <w:spacing w:val="-11"/>
        </w:rPr>
        <w:t> </w:t>
      </w:r>
      <w:r>
        <w:rPr/>
        <w:t>development.</w:t>
      </w:r>
      <w:r>
        <w:rPr>
          <w:spacing w:val="-11"/>
        </w:rPr>
        <w:t> </w:t>
      </w:r>
      <w:r>
        <w:rPr/>
        <w:t>They</w:t>
      </w:r>
      <w:r>
        <w:rPr>
          <w:spacing w:val="-9"/>
        </w:rPr>
        <w:t> </w:t>
      </w:r>
      <w:r>
        <w:rPr/>
        <w:t>are</w:t>
      </w:r>
      <w:r>
        <w:rPr>
          <w:spacing w:val="-11"/>
        </w:rPr>
        <w:t> </w:t>
      </w:r>
      <w:r>
        <w:rPr/>
        <w:t>intended</w:t>
      </w:r>
      <w:r>
        <w:rPr>
          <w:spacing w:val="-11"/>
        </w:rPr>
        <w:t> </w:t>
      </w:r>
      <w:r>
        <w:rPr/>
        <w:t>to</w:t>
      </w:r>
      <w:r>
        <w:rPr>
          <w:spacing w:val="-11"/>
        </w:rPr>
        <w:t> </w:t>
      </w:r>
      <w:r>
        <w:rPr/>
        <w:t>apply</w:t>
      </w:r>
      <w:r>
        <w:rPr>
          <w:spacing w:val="-11"/>
        </w:rPr>
        <w:t> </w:t>
      </w:r>
      <w:r>
        <w:rPr/>
        <w:t>critical</w:t>
      </w:r>
      <w:r>
        <w:rPr>
          <w:spacing w:val="-10"/>
        </w:rPr>
        <w:t> </w:t>
      </w:r>
      <w:r>
        <w:rPr/>
        <w:t>thinking,</w:t>
      </w:r>
      <w:r>
        <w:rPr>
          <w:spacing w:val="-8"/>
        </w:rPr>
        <w:t> </w:t>
      </w:r>
      <w:r>
        <w:rPr/>
        <w:t>starting</w:t>
      </w:r>
      <w:r>
        <w:rPr>
          <w:spacing w:val="-11"/>
        </w:rPr>
        <w:t> </w:t>
      </w:r>
      <w:r>
        <w:rPr/>
        <w:t>by</w:t>
      </w:r>
      <w:r>
        <w:rPr>
          <w:spacing w:val="-11"/>
        </w:rPr>
        <w:t> </w:t>
      </w:r>
      <w:r>
        <w:rPr/>
        <w:t>focusing first on the received information, then on developing the intellectual standards for the topics under discussion, and finally, they also include feedback. Critical thinking aims at developing in pupils/students the skills of analysis, those of independent judgment as well as reasoning skills.</w:t>
      </w:r>
    </w:p>
    <w:p>
      <w:pPr>
        <w:pStyle w:val="BodyText"/>
        <w:spacing w:line="360" w:lineRule="auto" w:before="1"/>
        <w:ind w:left="500" w:right="619" w:firstLine="427"/>
        <w:jc w:val="both"/>
      </w:pPr>
      <w:r>
        <w:rPr/>
        <w:t>Critical</w:t>
      </w:r>
      <w:r>
        <w:rPr>
          <w:spacing w:val="-9"/>
        </w:rPr>
        <w:t> </w:t>
      </w:r>
      <w:r>
        <w:rPr/>
        <w:t>thinking</w:t>
      </w:r>
      <w:r>
        <w:rPr>
          <w:spacing w:val="-8"/>
        </w:rPr>
        <w:t> </w:t>
      </w:r>
      <w:r>
        <w:rPr/>
        <w:t>strategies</w:t>
      </w:r>
      <w:r>
        <w:rPr>
          <w:spacing w:val="-8"/>
        </w:rPr>
        <w:t> </w:t>
      </w:r>
      <w:r>
        <w:rPr/>
        <w:t>and</w:t>
      </w:r>
      <w:r>
        <w:rPr>
          <w:spacing w:val="-9"/>
        </w:rPr>
        <w:t> </w:t>
      </w:r>
      <w:r>
        <w:rPr/>
        <w:t>activities</w:t>
      </w:r>
      <w:r>
        <w:rPr>
          <w:spacing w:val="-9"/>
        </w:rPr>
        <w:t> </w:t>
      </w:r>
      <w:r>
        <w:rPr/>
        <w:t>should</w:t>
      </w:r>
      <w:r>
        <w:rPr>
          <w:spacing w:val="-9"/>
        </w:rPr>
        <w:t> </w:t>
      </w:r>
      <w:r>
        <w:rPr/>
        <w:t>be</w:t>
      </w:r>
      <w:r>
        <w:rPr>
          <w:spacing w:val="-10"/>
        </w:rPr>
        <w:t> </w:t>
      </w:r>
      <w:r>
        <w:rPr/>
        <w:t>properly</w:t>
      </w:r>
      <w:r>
        <w:rPr>
          <w:spacing w:val="-9"/>
        </w:rPr>
        <w:t> </w:t>
      </w:r>
      <w:r>
        <w:rPr/>
        <w:t>formulated</w:t>
      </w:r>
      <w:r>
        <w:rPr>
          <w:spacing w:val="-9"/>
        </w:rPr>
        <w:t> </w:t>
      </w:r>
      <w:r>
        <w:rPr/>
        <w:t>to</w:t>
      </w:r>
      <w:r>
        <w:rPr>
          <w:spacing w:val="-8"/>
        </w:rPr>
        <w:t> </w:t>
      </w:r>
      <w:r>
        <w:rPr/>
        <w:t>establish</w:t>
      </w:r>
      <w:r>
        <w:rPr>
          <w:spacing w:val="-9"/>
        </w:rPr>
        <w:t> </w:t>
      </w:r>
      <w:r>
        <w:rPr/>
        <w:t>a</w:t>
      </w:r>
      <w:r>
        <w:rPr>
          <w:spacing w:val="-10"/>
        </w:rPr>
        <w:t> </w:t>
      </w:r>
      <w:r>
        <w:rPr/>
        <w:t>clear and logical relationship between them and achieve critical thinking goals. Critical reading strategies, in their way, develop critical thinking skills that are essential for a deeper and successful</w:t>
      </w:r>
      <w:r>
        <w:rPr>
          <w:spacing w:val="-13"/>
        </w:rPr>
        <w:t> </w:t>
      </w:r>
      <w:r>
        <w:rPr/>
        <w:t>perception</w:t>
      </w:r>
      <w:r>
        <w:rPr>
          <w:spacing w:val="-13"/>
        </w:rPr>
        <w:t> </w:t>
      </w:r>
      <w:r>
        <w:rPr/>
        <w:t>of</w:t>
      </w:r>
      <w:r>
        <w:rPr>
          <w:spacing w:val="-14"/>
        </w:rPr>
        <w:t> </w:t>
      </w:r>
      <w:r>
        <w:rPr/>
        <w:t>a</w:t>
      </w:r>
      <w:r>
        <w:rPr>
          <w:spacing w:val="-12"/>
        </w:rPr>
        <w:t> </w:t>
      </w:r>
      <w:r>
        <w:rPr/>
        <w:t>text.</w:t>
      </w:r>
      <w:r>
        <w:rPr>
          <w:spacing w:val="-13"/>
        </w:rPr>
        <w:t> </w:t>
      </w:r>
      <w:r>
        <w:rPr/>
        <w:t>It</w:t>
      </w:r>
      <w:r>
        <w:rPr>
          <w:spacing w:val="-13"/>
        </w:rPr>
        <w:t> </w:t>
      </w:r>
      <w:r>
        <w:rPr/>
        <w:t>supports</w:t>
      </w:r>
      <w:r>
        <w:rPr>
          <w:spacing w:val="-13"/>
        </w:rPr>
        <w:t> </w:t>
      </w:r>
      <w:r>
        <w:rPr/>
        <w:t>and</w:t>
      </w:r>
      <w:r>
        <w:rPr>
          <w:spacing w:val="-13"/>
        </w:rPr>
        <w:t> </w:t>
      </w:r>
      <w:r>
        <w:rPr/>
        <w:t>encourages</w:t>
      </w:r>
      <w:r>
        <w:rPr>
          <w:spacing w:val="-13"/>
        </w:rPr>
        <w:t> </w:t>
      </w:r>
      <w:r>
        <w:rPr/>
        <w:t>pupils</w:t>
      </w:r>
      <w:r>
        <w:rPr>
          <w:spacing w:val="-13"/>
        </w:rPr>
        <w:t> </w:t>
      </w:r>
      <w:r>
        <w:rPr/>
        <w:t>and</w:t>
      </w:r>
      <w:r>
        <w:rPr>
          <w:spacing w:val="-13"/>
        </w:rPr>
        <w:t> </w:t>
      </w:r>
      <w:r>
        <w:rPr/>
        <w:t>students</w:t>
      </w:r>
      <w:r>
        <w:rPr>
          <w:spacing w:val="-13"/>
        </w:rPr>
        <w:t> </w:t>
      </w:r>
      <w:r>
        <w:rPr/>
        <w:t>to</w:t>
      </w:r>
      <w:r>
        <w:rPr>
          <w:spacing w:val="-13"/>
        </w:rPr>
        <w:t> </w:t>
      </w:r>
      <w:r>
        <w:rPr/>
        <w:t>be</w:t>
      </w:r>
      <w:r>
        <w:rPr>
          <w:spacing w:val="-13"/>
        </w:rPr>
        <w:t> </w:t>
      </w:r>
      <w:r>
        <w:rPr/>
        <w:t>more</w:t>
      </w:r>
      <w:r>
        <w:rPr>
          <w:spacing w:val="-15"/>
        </w:rPr>
        <w:t> </w:t>
      </w:r>
      <w:r>
        <w:rPr/>
        <w:t>aware of reading comprehension skills, to explore how to read between lines and behind the</w:t>
      </w:r>
      <w:r>
        <w:rPr>
          <w:spacing w:val="-11"/>
        </w:rPr>
        <w:t> </w:t>
      </w:r>
      <w:r>
        <w:rPr/>
        <w:t>words.</w:t>
      </w:r>
    </w:p>
    <w:p>
      <w:pPr>
        <w:pStyle w:val="BodyText"/>
        <w:spacing w:line="360" w:lineRule="auto"/>
        <w:ind w:left="500" w:right="616" w:firstLine="427"/>
        <w:jc w:val="both"/>
      </w:pPr>
      <w:r>
        <w:rPr/>
        <w:t>The planned activities should be clear and succinct in order for students to be able to evaluate things and show reasons for supporting their ideas with certain facts. Consequently, they will become skilled at independent judgment and develop cognitive skills. Critical thinking is independent thinking. When teaching is built on the principle of critical thinking, each pupil or student is able to formulate his/her own ideas, estimations, and convictions independently. Consequently, thinking is critical only when it carries individual character. A pupil or a student should have enough freedom in order to think and solve different problems independently. It is true that people who are able to think critically, always ask a set of questions formulated in a proper way, try to pick up information from different people and make proper conclusions about this or that person, thing, or phenomenon.</w:t>
      </w:r>
    </w:p>
    <w:p>
      <w:pPr>
        <w:spacing w:after="0" w:line="360" w:lineRule="auto"/>
        <w:jc w:val="both"/>
        <w:sectPr>
          <w:headerReference w:type="default" r:id="rId336"/>
          <w:headerReference w:type="even" r:id="rId337"/>
          <w:footerReference w:type="default" r:id="rId338"/>
          <w:footerReference w:type="even" r:id="rId339"/>
          <w:pgSz w:w="11910" w:h="16840"/>
          <w:pgMar w:header="718" w:footer="1000" w:top="1300" w:bottom="1200" w:left="940" w:right="820"/>
          <w:pgNumType w:start="183"/>
        </w:sectPr>
      </w:pPr>
    </w:p>
    <w:p>
      <w:pPr>
        <w:pStyle w:val="BodyText"/>
        <w:rPr>
          <w:sz w:val="20"/>
        </w:rPr>
      </w:pPr>
    </w:p>
    <w:p>
      <w:pPr>
        <w:pStyle w:val="BodyText"/>
        <w:spacing w:line="360" w:lineRule="auto" w:before="90"/>
        <w:ind w:left="500" w:right="615" w:firstLine="427"/>
        <w:jc w:val="both"/>
      </w:pPr>
      <w:r>
        <w:rPr/>
        <w:t>According to Linda Elder and Richard Paul, there are six types of thinkers: "The unreflective thinker, the challenged thinker, the beginning thinker, the practicing thinker, the advanced thinker, the accomplished thinker" (Elder </w:t>
      </w:r>
      <w:r>
        <w:rPr>
          <w:rFonts w:ascii="Calibri"/>
        </w:rPr>
        <w:t>&amp; </w:t>
      </w:r>
      <w:r>
        <w:rPr/>
        <w:t>Paul, 1996).</w:t>
      </w:r>
    </w:p>
    <w:p>
      <w:pPr>
        <w:pStyle w:val="BodyText"/>
        <w:spacing w:line="360" w:lineRule="auto"/>
        <w:ind w:left="500" w:right="615" w:firstLine="427"/>
        <w:jc w:val="both"/>
      </w:pPr>
      <w:r>
        <w:rPr>
          <w:b/>
        </w:rPr>
        <w:t>Unreflective thinkers </w:t>
      </w:r>
      <w:r>
        <w:rPr/>
        <w:t>are unable to objectively realize their thinking and improve it. When thinkers become aware of the significant role of thinking, they become </w:t>
      </w:r>
      <w:r>
        <w:rPr>
          <w:b/>
        </w:rPr>
        <w:t>“challenged” thinkers</w:t>
      </w:r>
      <w:r>
        <w:rPr/>
        <w:t>.</w:t>
      </w:r>
      <w:r>
        <w:rPr>
          <w:spacing w:val="-16"/>
        </w:rPr>
        <w:t> </w:t>
      </w:r>
      <w:r>
        <w:rPr/>
        <w:t>Those</w:t>
      </w:r>
      <w:r>
        <w:rPr>
          <w:spacing w:val="-17"/>
        </w:rPr>
        <w:t> </w:t>
      </w:r>
      <w:r>
        <w:rPr/>
        <w:t>who</w:t>
      </w:r>
      <w:r>
        <w:rPr>
          <w:spacing w:val="-16"/>
        </w:rPr>
        <w:t> </w:t>
      </w:r>
      <w:r>
        <w:rPr/>
        <w:t>develop</w:t>
      </w:r>
      <w:r>
        <w:rPr>
          <w:spacing w:val="-14"/>
        </w:rPr>
        <w:t> </w:t>
      </w:r>
      <w:r>
        <w:rPr/>
        <w:t>into</w:t>
      </w:r>
      <w:r>
        <w:rPr>
          <w:spacing w:val="-15"/>
        </w:rPr>
        <w:t> </w:t>
      </w:r>
      <w:r>
        <w:rPr>
          <w:b/>
        </w:rPr>
        <w:t>beginning</w:t>
      </w:r>
      <w:r>
        <w:rPr>
          <w:b/>
          <w:spacing w:val="-16"/>
        </w:rPr>
        <w:t> </w:t>
      </w:r>
      <w:r>
        <w:rPr>
          <w:b/>
        </w:rPr>
        <w:t>thinkers</w:t>
      </w:r>
      <w:r>
        <w:rPr>
          <w:b/>
          <w:spacing w:val="-15"/>
        </w:rPr>
        <w:t> </w:t>
      </w:r>
      <w:r>
        <w:rPr/>
        <w:t>are</w:t>
      </w:r>
      <w:r>
        <w:rPr>
          <w:spacing w:val="-15"/>
        </w:rPr>
        <w:t> </w:t>
      </w:r>
      <w:r>
        <w:rPr/>
        <w:t>actively</w:t>
      </w:r>
      <w:r>
        <w:rPr>
          <w:spacing w:val="-15"/>
        </w:rPr>
        <w:t> </w:t>
      </w:r>
      <w:r>
        <w:rPr/>
        <w:t>pursuing</w:t>
      </w:r>
      <w:r>
        <w:rPr>
          <w:spacing w:val="-15"/>
        </w:rPr>
        <w:t> </w:t>
      </w:r>
      <w:r>
        <w:rPr/>
        <w:t>the</w:t>
      </w:r>
      <w:r>
        <w:rPr>
          <w:spacing w:val="-16"/>
        </w:rPr>
        <w:t> </w:t>
      </w:r>
      <w:r>
        <w:rPr/>
        <w:t>goal</w:t>
      </w:r>
      <w:r>
        <w:rPr>
          <w:spacing w:val="-15"/>
        </w:rPr>
        <w:t> </w:t>
      </w:r>
      <w:r>
        <w:rPr/>
        <w:t>of</w:t>
      </w:r>
      <w:r>
        <w:rPr>
          <w:spacing w:val="-17"/>
        </w:rPr>
        <w:t> </w:t>
      </w:r>
      <w:r>
        <w:rPr/>
        <w:t>gaining explicit control over their thinking in various areas of their lives. Such thinkers acknowledge that their thinking has fundamental flaws and make first efforts to better grasp how they may take control of and change it for better. </w:t>
      </w:r>
      <w:r>
        <w:rPr>
          <w:b/>
        </w:rPr>
        <w:t>Practicing thinkers </w:t>
      </w:r>
      <w:r>
        <w:rPr/>
        <w:t>are aware of the habits they must cultivate in order to gain control over their thoughts. They not only understand that there are flaws in their thinking, but they also see the necessity to address these flaws in a systematic and global manner. They are actively examining their thinking in a variety of fields, based on their awareness of the need to practice constantly. However, as practicing thinkers are just beginning to address thinking development in a systematic fashion, they have limited insight into deeper levels of thought, and hence deeper levels of the issues that are buried in thinking. </w:t>
      </w:r>
      <w:r>
        <w:rPr>
          <w:b/>
        </w:rPr>
        <w:t>Advanced thinkers </w:t>
      </w:r>
      <w:r>
        <w:rPr/>
        <w:t>develop solid thinking habits. They not only actively evaluate their thinking</w:t>
      </w:r>
      <w:r>
        <w:rPr>
          <w:spacing w:val="-15"/>
        </w:rPr>
        <w:t> </w:t>
      </w:r>
      <w:r>
        <w:rPr/>
        <w:t>in</w:t>
      </w:r>
      <w:r>
        <w:rPr>
          <w:spacing w:val="-15"/>
        </w:rPr>
        <w:t> </w:t>
      </w:r>
      <w:r>
        <w:rPr/>
        <w:t>all</w:t>
      </w:r>
      <w:r>
        <w:rPr>
          <w:spacing w:val="-15"/>
        </w:rPr>
        <w:t> </w:t>
      </w:r>
      <w:r>
        <w:rPr/>
        <w:t>important</w:t>
      </w:r>
      <w:r>
        <w:rPr>
          <w:spacing w:val="-15"/>
        </w:rPr>
        <w:t> </w:t>
      </w:r>
      <w:r>
        <w:rPr/>
        <w:t>sectors</w:t>
      </w:r>
      <w:r>
        <w:rPr>
          <w:spacing w:val="-15"/>
        </w:rPr>
        <w:t> </w:t>
      </w:r>
      <w:r>
        <w:rPr/>
        <w:t>of</w:t>
      </w:r>
      <w:r>
        <w:rPr>
          <w:spacing w:val="-17"/>
        </w:rPr>
        <w:t> </w:t>
      </w:r>
      <w:r>
        <w:rPr/>
        <w:t>their</w:t>
      </w:r>
      <w:r>
        <w:rPr>
          <w:spacing w:val="-17"/>
        </w:rPr>
        <w:t> </w:t>
      </w:r>
      <w:r>
        <w:rPr/>
        <w:t>life,</w:t>
      </w:r>
      <w:r>
        <w:rPr>
          <w:spacing w:val="-16"/>
        </w:rPr>
        <w:t> </w:t>
      </w:r>
      <w:r>
        <w:rPr/>
        <w:t>but</w:t>
      </w:r>
      <w:r>
        <w:rPr>
          <w:spacing w:val="-15"/>
        </w:rPr>
        <w:t> </w:t>
      </w:r>
      <w:r>
        <w:rPr/>
        <w:t>they</w:t>
      </w:r>
      <w:r>
        <w:rPr>
          <w:spacing w:val="-15"/>
        </w:rPr>
        <w:t> </w:t>
      </w:r>
      <w:r>
        <w:rPr/>
        <w:t>also</w:t>
      </w:r>
      <w:r>
        <w:rPr>
          <w:spacing w:val="-15"/>
        </w:rPr>
        <w:t> </w:t>
      </w:r>
      <w:r>
        <w:rPr/>
        <w:t>have</w:t>
      </w:r>
      <w:r>
        <w:rPr>
          <w:spacing w:val="-17"/>
        </w:rPr>
        <w:t> </w:t>
      </w:r>
      <w:r>
        <w:rPr/>
        <w:t>significant</w:t>
      </w:r>
      <w:r>
        <w:rPr>
          <w:spacing w:val="-15"/>
        </w:rPr>
        <w:t> </w:t>
      </w:r>
      <w:r>
        <w:rPr/>
        <w:t>insight</w:t>
      </w:r>
      <w:r>
        <w:rPr>
          <w:spacing w:val="-14"/>
        </w:rPr>
        <w:t> </w:t>
      </w:r>
      <w:r>
        <w:rPr/>
        <w:t>into</w:t>
      </w:r>
      <w:r>
        <w:rPr>
          <w:spacing w:val="-16"/>
        </w:rPr>
        <w:t> </w:t>
      </w:r>
      <w:r>
        <w:rPr/>
        <w:t>problems at deeper levels of thought. While advanced thinkers are capable of thinking well across the main</w:t>
      </w:r>
      <w:r>
        <w:rPr>
          <w:spacing w:val="-11"/>
        </w:rPr>
        <w:t> </w:t>
      </w:r>
      <w:r>
        <w:rPr/>
        <w:t>aspects</w:t>
      </w:r>
      <w:r>
        <w:rPr>
          <w:spacing w:val="-9"/>
        </w:rPr>
        <w:t> </w:t>
      </w:r>
      <w:r>
        <w:rPr/>
        <w:t>of</w:t>
      </w:r>
      <w:r>
        <w:rPr>
          <w:spacing w:val="-11"/>
        </w:rPr>
        <w:t> </w:t>
      </w:r>
      <w:r>
        <w:rPr/>
        <w:t>their</w:t>
      </w:r>
      <w:r>
        <w:rPr>
          <w:spacing w:val="-10"/>
        </w:rPr>
        <w:t> </w:t>
      </w:r>
      <w:r>
        <w:rPr/>
        <w:t>life,</w:t>
      </w:r>
      <w:r>
        <w:rPr>
          <w:spacing w:val="-6"/>
        </w:rPr>
        <w:t> </w:t>
      </w:r>
      <w:r>
        <w:rPr/>
        <w:t>they</w:t>
      </w:r>
      <w:r>
        <w:rPr>
          <w:spacing w:val="-11"/>
        </w:rPr>
        <w:t> </w:t>
      </w:r>
      <w:r>
        <w:rPr/>
        <w:t>are</w:t>
      </w:r>
      <w:r>
        <w:rPr>
          <w:spacing w:val="-11"/>
        </w:rPr>
        <w:t> </w:t>
      </w:r>
      <w:r>
        <w:rPr/>
        <w:t>not</w:t>
      </w:r>
      <w:r>
        <w:rPr>
          <w:spacing w:val="-10"/>
        </w:rPr>
        <w:t> </w:t>
      </w:r>
      <w:r>
        <w:rPr/>
        <w:t>yet</w:t>
      </w:r>
      <w:r>
        <w:rPr>
          <w:spacing w:val="-11"/>
        </w:rPr>
        <w:t> </w:t>
      </w:r>
      <w:r>
        <w:rPr/>
        <w:t>capable</w:t>
      </w:r>
      <w:r>
        <w:rPr>
          <w:spacing w:val="-8"/>
        </w:rPr>
        <w:t> </w:t>
      </w:r>
      <w:r>
        <w:rPr/>
        <w:t>of</w:t>
      </w:r>
      <w:r>
        <w:rPr>
          <w:spacing w:val="-11"/>
        </w:rPr>
        <w:t> </w:t>
      </w:r>
      <w:r>
        <w:rPr/>
        <w:t>consistently</w:t>
      </w:r>
      <w:r>
        <w:rPr>
          <w:spacing w:val="-9"/>
        </w:rPr>
        <w:t> </w:t>
      </w:r>
      <w:r>
        <w:rPr/>
        <w:t>thinking</w:t>
      </w:r>
      <w:r>
        <w:rPr>
          <w:spacing w:val="-10"/>
        </w:rPr>
        <w:t> </w:t>
      </w:r>
      <w:r>
        <w:rPr/>
        <w:t>at</w:t>
      </w:r>
      <w:r>
        <w:rPr>
          <w:spacing w:val="-7"/>
        </w:rPr>
        <w:t> </w:t>
      </w:r>
      <w:r>
        <w:rPr/>
        <w:t>a</w:t>
      </w:r>
      <w:r>
        <w:rPr>
          <w:spacing w:val="-11"/>
        </w:rPr>
        <w:t> </w:t>
      </w:r>
      <w:r>
        <w:rPr/>
        <w:t>high</w:t>
      </w:r>
      <w:r>
        <w:rPr>
          <w:spacing w:val="-10"/>
        </w:rPr>
        <w:t> </w:t>
      </w:r>
      <w:r>
        <w:rPr/>
        <w:t>level</w:t>
      </w:r>
      <w:r>
        <w:rPr>
          <w:spacing w:val="-11"/>
        </w:rPr>
        <w:t> </w:t>
      </w:r>
      <w:r>
        <w:rPr/>
        <w:t>across all of them. </w:t>
      </w:r>
      <w:r>
        <w:rPr>
          <w:b/>
        </w:rPr>
        <w:t>Accomplished thinkers </w:t>
      </w:r>
      <w:r>
        <w:rPr/>
        <w:t>have not only methodically taken control of their thinking, but they are also constantly monitoring, updating, and rethinking ways to enhance their thinking. They have fully absorbed fundamental thinking abilities, making critical thinking both conscious and natural for them. Accomplished thinkers use their considerable experience and expertise in self-assessment to not only actively analyze their thinking in all major aspects of their life, but also to generate fresh insights into issues at a deeper</w:t>
      </w:r>
      <w:r>
        <w:rPr>
          <w:spacing w:val="-11"/>
        </w:rPr>
        <w:t> </w:t>
      </w:r>
      <w:r>
        <w:rPr/>
        <w:t>level.</w:t>
      </w:r>
    </w:p>
    <w:p>
      <w:pPr>
        <w:pStyle w:val="BodyText"/>
        <w:spacing w:line="360" w:lineRule="auto" w:before="2"/>
        <w:ind w:left="500" w:right="624" w:firstLine="427"/>
        <w:jc w:val="both"/>
      </w:pPr>
      <w:r>
        <w:rPr/>
        <w:t>The goal of each teacher/lecturer should be to turn pupils/students from unreflective thinkers to accomplished ones, passing through all stages of development.</w:t>
      </w:r>
    </w:p>
    <w:p>
      <w:pPr>
        <w:pStyle w:val="BodyText"/>
        <w:spacing w:line="360" w:lineRule="auto"/>
        <w:ind w:left="500" w:right="619" w:firstLine="487"/>
        <w:jc w:val="both"/>
      </w:pPr>
      <w:r>
        <w:rPr/>
        <w:t>M.J. Bezanilla, D.F. Nogueira, M. Poblete, and H.G. Dominguez consider that the most common techniques used by teachers/lecturers to foster critical thinking may be divided into three groups: “Firstly, the methodologies that are most commonly used to develop critical thinking are related to oral and written communication as well as to reading and text analysis, that is, oral and written reflection and argumentation, and reading, analysis and synthesis of</w:t>
      </w:r>
    </w:p>
    <w:p>
      <w:pPr>
        <w:spacing w:after="0" w:line="360" w:lineRule="auto"/>
        <w:jc w:val="both"/>
        <w:sectPr>
          <w:pgSz w:w="11910" w:h="16840"/>
          <w:pgMar w:header="953" w:footer="1000" w:top="1580" w:bottom="1200" w:left="940" w:right="820"/>
        </w:sectPr>
      </w:pPr>
    </w:p>
    <w:p>
      <w:pPr>
        <w:pStyle w:val="BodyText"/>
        <w:rPr>
          <w:sz w:val="20"/>
        </w:rPr>
      </w:pPr>
    </w:p>
    <w:p>
      <w:pPr>
        <w:pStyle w:val="BodyText"/>
        <w:spacing w:line="360" w:lineRule="auto" w:before="90"/>
        <w:ind w:left="500" w:right="616"/>
        <w:jc w:val="both"/>
      </w:pPr>
      <w:r>
        <w:rPr/>
        <w:t>resources; secondly, methodologies which are considered active methodologies, as for example, case studies, collaborative and cooperative learning, connection with the real world, and problem and project based learning are used; and thirdly, other methodologies which are used to a lesser extent are: assessment, follow-up, and feedback, questioning, evaluation, interpretation,</w:t>
      </w:r>
      <w:r>
        <w:rPr>
          <w:spacing w:val="-15"/>
        </w:rPr>
        <w:t> </w:t>
      </w:r>
      <w:r>
        <w:rPr/>
        <w:t>and</w:t>
      </w:r>
      <w:r>
        <w:rPr>
          <w:spacing w:val="-16"/>
        </w:rPr>
        <w:t> </w:t>
      </w:r>
      <w:r>
        <w:rPr/>
        <w:t>justification,</w:t>
      </w:r>
      <w:r>
        <w:rPr>
          <w:spacing w:val="-16"/>
        </w:rPr>
        <w:t> </w:t>
      </w:r>
      <w:r>
        <w:rPr/>
        <w:t>research,</w:t>
      </w:r>
      <w:r>
        <w:rPr>
          <w:spacing w:val="-16"/>
        </w:rPr>
        <w:t> </w:t>
      </w:r>
      <w:r>
        <w:rPr/>
        <w:t>other</w:t>
      </w:r>
      <w:r>
        <w:rPr>
          <w:spacing w:val="-17"/>
        </w:rPr>
        <w:t> </w:t>
      </w:r>
      <w:r>
        <w:rPr/>
        <w:t>methodologies</w:t>
      </w:r>
      <w:r>
        <w:rPr>
          <w:spacing w:val="-16"/>
        </w:rPr>
        <w:t> </w:t>
      </w:r>
      <w:r>
        <w:rPr/>
        <w:t>(flipped</w:t>
      </w:r>
      <w:r>
        <w:rPr>
          <w:spacing w:val="-16"/>
        </w:rPr>
        <w:t> </w:t>
      </w:r>
      <w:r>
        <w:rPr/>
        <w:t>classroom,</w:t>
      </w:r>
      <w:r>
        <w:rPr>
          <w:spacing w:val="-15"/>
        </w:rPr>
        <w:t> </w:t>
      </w:r>
      <w:r>
        <w:rPr/>
        <w:t>role</w:t>
      </w:r>
      <w:r>
        <w:rPr>
          <w:spacing w:val="-17"/>
        </w:rPr>
        <w:t> </w:t>
      </w:r>
      <w:r>
        <w:rPr/>
        <w:t>playing, and so on), and lectures” (Bezanilla, Nogueira, Poblete </w:t>
      </w:r>
      <w:r>
        <w:rPr>
          <w:rFonts w:ascii="Calibri" w:hAnsi="Calibri"/>
        </w:rPr>
        <w:t>&amp; </w:t>
      </w:r>
      <w:r>
        <w:rPr/>
        <w:t>Dominguez,</w:t>
      </w:r>
      <w:r>
        <w:rPr>
          <w:spacing w:val="-1"/>
        </w:rPr>
        <w:t> </w:t>
      </w:r>
      <w:r>
        <w:rPr/>
        <w:t>2019).</w:t>
      </w:r>
    </w:p>
    <w:p>
      <w:pPr>
        <w:pStyle w:val="BodyText"/>
        <w:spacing w:line="360" w:lineRule="auto" w:before="2"/>
        <w:ind w:left="500" w:right="616" w:firstLine="427"/>
        <w:jc w:val="both"/>
      </w:pPr>
      <w:r>
        <w:rPr/>
        <w:t>As the aim of the presented paper is to study the importance of critical thinking in text understanding, we would like to go through the stages of text cognition according to the text structure.</w:t>
      </w:r>
      <w:r>
        <w:rPr>
          <w:spacing w:val="-6"/>
        </w:rPr>
        <w:t> </w:t>
      </w:r>
      <w:r>
        <w:rPr/>
        <w:t>The</w:t>
      </w:r>
      <w:r>
        <w:rPr>
          <w:spacing w:val="-7"/>
        </w:rPr>
        <w:t> </w:t>
      </w:r>
      <w:r>
        <w:rPr/>
        <w:t>organization</w:t>
      </w:r>
      <w:r>
        <w:rPr>
          <w:spacing w:val="-5"/>
        </w:rPr>
        <w:t> </w:t>
      </w:r>
      <w:r>
        <w:rPr/>
        <w:t>of</w:t>
      </w:r>
      <w:r>
        <w:rPr>
          <w:spacing w:val="-7"/>
        </w:rPr>
        <w:t> </w:t>
      </w:r>
      <w:r>
        <w:rPr/>
        <w:t>information</w:t>
      </w:r>
      <w:r>
        <w:rPr>
          <w:spacing w:val="-5"/>
        </w:rPr>
        <w:t> </w:t>
      </w:r>
      <w:r>
        <w:rPr/>
        <w:t>inside</w:t>
      </w:r>
      <w:r>
        <w:rPr>
          <w:spacing w:val="-7"/>
        </w:rPr>
        <w:t> </w:t>
      </w:r>
      <w:r>
        <w:rPr/>
        <w:t>a</w:t>
      </w:r>
      <w:r>
        <w:rPr>
          <w:spacing w:val="-7"/>
        </w:rPr>
        <w:t> </w:t>
      </w:r>
      <w:r>
        <w:rPr/>
        <w:t>written</w:t>
      </w:r>
      <w:r>
        <w:rPr>
          <w:spacing w:val="-6"/>
        </w:rPr>
        <w:t> </w:t>
      </w:r>
      <w:r>
        <w:rPr/>
        <w:t>text</w:t>
      </w:r>
      <w:r>
        <w:rPr>
          <w:spacing w:val="-6"/>
        </w:rPr>
        <w:t> </w:t>
      </w:r>
      <w:r>
        <w:rPr/>
        <w:t>is</w:t>
      </w:r>
      <w:r>
        <w:rPr>
          <w:spacing w:val="-5"/>
        </w:rPr>
        <w:t> </w:t>
      </w:r>
      <w:r>
        <w:rPr/>
        <w:t>referred</w:t>
      </w:r>
      <w:r>
        <w:rPr>
          <w:spacing w:val="-6"/>
        </w:rPr>
        <w:t> </w:t>
      </w:r>
      <w:r>
        <w:rPr/>
        <w:t>to</w:t>
      </w:r>
      <w:r>
        <w:rPr>
          <w:spacing w:val="-3"/>
        </w:rPr>
        <w:t> </w:t>
      </w:r>
      <w:r>
        <w:rPr/>
        <w:t>as</w:t>
      </w:r>
      <w:r>
        <w:rPr>
          <w:spacing w:val="-5"/>
        </w:rPr>
        <w:t> </w:t>
      </w:r>
      <w:r>
        <w:rPr/>
        <w:t>a</w:t>
      </w:r>
      <w:r>
        <w:rPr>
          <w:spacing w:val="-7"/>
        </w:rPr>
        <w:t> </w:t>
      </w:r>
      <w:r>
        <w:rPr/>
        <w:t>text</w:t>
      </w:r>
      <w:r>
        <w:rPr>
          <w:spacing w:val="-5"/>
        </w:rPr>
        <w:t> </w:t>
      </w:r>
      <w:r>
        <w:rPr/>
        <w:t>structure. This method teaches pupils/students that any text might provide a core concept and details, a cause and subsequently its effects, and multiple perspectives on a main topic. Being aware of recognizing</w:t>
      </w:r>
      <w:r>
        <w:rPr>
          <w:spacing w:val="8"/>
        </w:rPr>
        <w:t> </w:t>
      </w:r>
      <w:r>
        <w:rPr/>
        <w:t>a</w:t>
      </w:r>
      <w:r>
        <w:rPr>
          <w:spacing w:val="6"/>
        </w:rPr>
        <w:t> </w:t>
      </w:r>
      <w:r>
        <w:rPr/>
        <w:t>text</w:t>
      </w:r>
      <w:r>
        <w:rPr>
          <w:spacing w:val="6"/>
        </w:rPr>
        <w:t> </w:t>
      </w:r>
      <w:r>
        <w:rPr/>
        <w:t>structure,</w:t>
      </w:r>
      <w:r>
        <w:rPr>
          <w:spacing w:val="6"/>
        </w:rPr>
        <w:t> </w:t>
      </w:r>
      <w:r>
        <w:rPr/>
        <w:t>pupils/students</w:t>
      </w:r>
      <w:r>
        <w:rPr>
          <w:spacing w:val="6"/>
        </w:rPr>
        <w:t> </w:t>
      </w:r>
      <w:r>
        <w:rPr/>
        <w:t>will</w:t>
      </w:r>
      <w:r>
        <w:rPr>
          <w:spacing w:val="10"/>
        </w:rPr>
        <w:t> </w:t>
      </w:r>
      <w:r>
        <w:rPr/>
        <w:t>be</w:t>
      </w:r>
      <w:r>
        <w:rPr>
          <w:spacing w:val="6"/>
        </w:rPr>
        <w:t> </w:t>
      </w:r>
      <w:r>
        <w:rPr/>
        <w:t>able</w:t>
      </w:r>
      <w:r>
        <w:rPr>
          <w:spacing w:val="7"/>
        </w:rPr>
        <w:t> </w:t>
      </w:r>
      <w:r>
        <w:rPr/>
        <w:t>to</w:t>
      </w:r>
      <w:r>
        <w:rPr>
          <w:spacing w:val="9"/>
        </w:rPr>
        <w:t> </w:t>
      </w:r>
      <w:r>
        <w:rPr/>
        <w:t>check</w:t>
      </w:r>
      <w:r>
        <w:rPr>
          <w:spacing w:val="8"/>
        </w:rPr>
        <w:t> </w:t>
      </w:r>
      <w:r>
        <w:rPr/>
        <w:t>their</w:t>
      </w:r>
      <w:r>
        <w:rPr>
          <w:spacing w:val="8"/>
        </w:rPr>
        <w:t> </w:t>
      </w:r>
      <w:r>
        <w:rPr/>
        <w:t>comprehension.</w:t>
      </w:r>
      <w:r>
        <w:rPr>
          <w:spacing w:val="10"/>
        </w:rPr>
        <w:t> </w:t>
      </w:r>
      <w:r>
        <w:rPr/>
        <w:t>As</w:t>
      </w:r>
      <w:r>
        <w:rPr>
          <w:spacing w:val="7"/>
        </w:rPr>
        <w:t> </w:t>
      </w:r>
      <w:r>
        <w:rPr/>
        <w:t>R.</w:t>
      </w:r>
    </w:p>
    <w:p>
      <w:pPr>
        <w:pStyle w:val="BodyText"/>
        <w:spacing w:line="360" w:lineRule="auto"/>
        <w:ind w:left="500" w:right="623"/>
        <w:jc w:val="both"/>
      </w:pPr>
      <w:r>
        <w:rPr/>
        <w:t>P. Pirozzi states “students’ critical thinking, critical reading, and reading comprehension were significantly correlated. In conclusion, students’ success in reading comprehension was significantly affected by their critical thinking and critical reading” (Pirozzi, 2003).</w:t>
      </w:r>
    </w:p>
    <w:p>
      <w:pPr>
        <w:pStyle w:val="BodyText"/>
        <w:spacing w:line="360" w:lineRule="auto"/>
        <w:ind w:left="500" w:right="612" w:firstLine="427"/>
        <w:jc w:val="both"/>
      </w:pPr>
      <w:r>
        <w:rPr/>
        <w:t>Critical thinking starts as soon as the information reaches our mind and ends when we already have our own standpoint regarding this information. Consequently, pupils/students start</w:t>
      </w:r>
      <w:r>
        <w:rPr>
          <w:spacing w:val="-8"/>
        </w:rPr>
        <w:t> </w:t>
      </w:r>
      <w:r>
        <w:rPr/>
        <w:t>thinking</w:t>
      </w:r>
      <w:r>
        <w:rPr>
          <w:spacing w:val="-8"/>
        </w:rPr>
        <w:t> </w:t>
      </w:r>
      <w:r>
        <w:rPr/>
        <w:t>immediately</w:t>
      </w:r>
      <w:r>
        <w:rPr>
          <w:spacing w:val="-8"/>
        </w:rPr>
        <w:t> </w:t>
      </w:r>
      <w:r>
        <w:rPr/>
        <w:t>as</w:t>
      </w:r>
      <w:r>
        <w:rPr>
          <w:spacing w:val="-8"/>
        </w:rPr>
        <w:t> </w:t>
      </w:r>
      <w:r>
        <w:rPr/>
        <w:t>they</w:t>
      </w:r>
      <w:r>
        <w:rPr>
          <w:spacing w:val="-9"/>
        </w:rPr>
        <w:t> </w:t>
      </w:r>
      <w:r>
        <w:rPr/>
        <w:t>read</w:t>
      </w:r>
      <w:r>
        <w:rPr>
          <w:spacing w:val="-9"/>
        </w:rPr>
        <w:t> </w:t>
      </w:r>
      <w:r>
        <w:rPr/>
        <w:t>the</w:t>
      </w:r>
      <w:r>
        <w:rPr>
          <w:spacing w:val="-9"/>
        </w:rPr>
        <w:t> </w:t>
      </w:r>
      <w:r>
        <w:rPr/>
        <w:t>title</w:t>
      </w:r>
      <w:r>
        <w:rPr>
          <w:spacing w:val="-10"/>
        </w:rPr>
        <w:t> </w:t>
      </w:r>
      <w:r>
        <w:rPr/>
        <w:t>of</w:t>
      </w:r>
      <w:r>
        <w:rPr>
          <w:spacing w:val="-9"/>
        </w:rPr>
        <w:t> </w:t>
      </w:r>
      <w:r>
        <w:rPr/>
        <w:t>a</w:t>
      </w:r>
      <w:r>
        <w:rPr>
          <w:spacing w:val="-10"/>
        </w:rPr>
        <w:t> </w:t>
      </w:r>
      <w:r>
        <w:rPr/>
        <w:t>text.</w:t>
      </w:r>
      <w:r>
        <w:rPr>
          <w:spacing w:val="-9"/>
        </w:rPr>
        <w:t> </w:t>
      </w:r>
      <w:r>
        <w:rPr/>
        <w:t>After</w:t>
      </w:r>
      <w:r>
        <w:rPr>
          <w:spacing w:val="-10"/>
        </w:rPr>
        <w:t> </w:t>
      </w:r>
      <w:r>
        <w:rPr/>
        <w:t>giving</w:t>
      </w:r>
      <w:r>
        <w:rPr>
          <w:spacing w:val="-7"/>
        </w:rPr>
        <w:t> </w:t>
      </w:r>
      <w:r>
        <w:rPr/>
        <w:t>correctly</w:t>
      </w:r>
      <w:r>
        <w:rPr>
          <w:spacing w:val="-9"/>
        </w:rPr>
        <w:t> </w:t>
      </w:r>
      <w:r>
        <w:rPr/>
        <w:t>formulated</w:t>
      </w:r>
      <w:r>
        <w:rPr>
          <w:spacing w:val="-7"/>
        </w:rPr>
        <w:t> </w:t>
      </w:r>
      <w:r>
        <w:rPr>
          <w:i/>
        </w:rPr>
        <w:t>why </w:t>
      </w:r>
      <w:r>
        <w:rPr/>
        <w:t>and </w:t>
      </w:r>
      <w:r>
        <w:rPr>
          <w:i/>
        </w:rPr>
        <w:t>how </w:t>
      </w:r>
      <w:r>
        <w:rPr/>
        <w:t>questions, a teacher/lecturer asks pupils/students to brainstorm their ideas around the title. They focus on thinking independently and clarify and analyze the essence of the title the way they perceive</w:t>
      </w:r>
      <w:r>
        <w:rPr>
          <w:spacing w:val="-1"/>
        </w:rPr>
        <w:t> </w:t>
      </w:r>
      <w:r>
        <w:rPr/>
        <w:t>it.</w:t>
      </w:r>
    </w:p>
    <w:p>
      <w:pPr>
        <w:pStyle w:val="BodyText"/>
        <w:spacing w:line="360" w:lineRule="auto"/>
        <w:ind w:left="500" w:right="615" w:firstLine="427"/>
        <w:jc w:val="both"/>
      </w:pPr>
      <w:r>
        <w:rPr/>
        <w:t>The next step is text reading. It is worth mentioning that the structure of any text (be it a short story, a novel, a fable, a poem) should be divided into four components: exposition (the situation at the outset of the story before the action begins), story (the succession of tensions and events in the story that leads to the climax), climax (the turning point, the most intense, thrilling, or crucial aspect of the text), denouement (the end of a story in which the plot's intricacies are revealed and the conflict is ultimately resolved).</w:t>
      </w:r>
    </w:p>
    <w:p>
      <w:pPr>
        <w:pStyle w:val="BodyText"/>
        <w:spacing w:line="360" w:lineRule="auto" w:before="1"/>
        <w:ind w:left="500" w:right="618" w:firstLine="427"/>
        <w:jc w:val="both"/>
      </w:pPr>
      <w:r>
        <w:rPr/>
        <w:t>The</w:t>
      </w:r>
      <w:r>
        <w:rPr>
          <w:spacing w:val="-8"/>
        </w:rPr>
        <w:t> </w:t>
      </w:r>
      <w:r>
        <w:rPr/>
        <w:t>process</w:t>
      </w:r>
      <w:r>
        <w:rPr>
          <w:spacing w:val="-6"/>
        </w:rPr>
        <w:t> </w:t>
      </w:r>
      <w:r>
        <w:rPr/>
        <w:t>of</w:t>
      </w:r>
      <w:r>
        <w:rPr>
          <w:spacing w:val="-7"/>
        </w:rPr>
        <w:t> </w:t>
      </w:r>
      <w:r>
        <w:rPr/>
        <w:t>the</w:t>
      </w:r>
      <w:r>
        <w:rPr>
          <w:spacing w:val="-7"/>
        </w:rPr>
        <w:t> </w:t>
      </w:r>
      <w:r>
        <w:rPr/>
        <w:t>text</w:t>
      </w:r>
      <w:r>
        <w:rPr>
          <w:spacing w:val="-7"/>
        </w:rPr>
        <w:t> </w:t>
      </w:r>
      <w:r>
        <w:rPr/>
        <w:t>discussion</w:t>
      </w:r>
      <w:r>
        <w:rPr>
          <w:spacing w:val="-6"/>
        </w:rPr>
        <w:t> </w:t>
      </w:r>
      <w:r>
        <w:rPr/>
        <w:t>and</w:t>
      </w:r>
      <w:r>
        <w:rPr>
          <w:spacing w:val="-6"/>
        </w:rPr>
        <w:t> </w:t>
      </w:r>
      <w:r>
        <w:rPr/>
        <w:t>its</w:t>
      </w:r>
      <w:r>
        <w:rPr>
          <w:spacing w:val="-6"/>
        </w:rPr>
        <w:t> </w:t>
      </w:r>
      <w:r>
        <w:rPr/>
        <w:t>critical</w:t>
      </w:r>
      <w:r>
        <w:rPr>
          <w:spacing w:val="-7"/>
        </w:rPr>
        <w:t> </w:t>
      </w:r>
      <w:r>
        <w:rPr/>
        <w:t>analysis</w:t>
      </w:r>
      <w:r>
        <w:rPr>
          <w:spacing w:val="-6"/>
        </w:rPr>
        <w:t> </w:t>
      </w:r>
      <w:r>
        <w:rPr/>
        <w:t>involves</w:t>
      </w:r>
      <w:r>
        <w:rPr>
          <w:spacing w:val="-6"/>
        </w:rPr>
        <w:t> </w:t>
      </w:r>
      <w:r>
        <w:rPr/>
        <w:t>the</w:t>
      </w:r>
      <w:r>
        <w:rPr>
          <w:spacing w:val="-7"/>
        </w:rPr>
        <w:t> </w:t>
      </w:r>
      <w:r>
        <w:rPr/>
        <w:t>chronological</w:t>
      </w:r>
      <w:r>
        <w:rPr>
          <w:spacing w:val="-6"/>
        </w:rPr>
        <w:t> </w:t>
      </w:r>
      <w:r>
        <w:rPr/>
        <w:t>order of the text’s constituent components. We consider that before expressing their overall impressions about the text and analyzing it critically, pupils/students should scrutinize each</w:t>
      </w:r>
      <w:r>
        <w:rPr>
          <w:spacing w:val="-16"/>
        </w:rPr>
        <w:t> </w:t>
      </w:r>
      <w:r>
        <w:rPr/>
        <w:t>of the</w:t>
      </w:r>
      <w:r>
        <w:rPr>
          <w:spacing w:val="-7"/>
        </w:rPr>
        <w:t> </w:t>
      </w:r>
      <w:r>
        <w:rPr/>
        <w:t>aforementioned</w:t>
      </w:r>
      <w:r>
        <w:rPr>
          <w:spacing w:val="-7"/>
        </w:rPr>
        <w:t> </w:t>
      </w:r>
      <w:r>
        <w:rPr/>
        <w:t>components</w:t>
      </w:r>
      <w:r>
        <w:rPr>
          <w:spacing w:val="-5"/>
        </w:rPr>
        <w:t> </w:t>
      </w:r>
      <w:r>
        <w:rPr/>
        <w:t>separately.</w:t>
      </w:r>
      <w:r>
        <w:rPr>
          <w:spacing w:val="-6"/>
        </w:rPr>
        <w:t> </w:t>
      </w:r>
      <w:r>
        <w:rPr/>
        <w:t>The</w:t>
      </w:r>
      <w:r>
        <w:rPr>
          <w:spacing w:val="-6"/>
        </w:rPr>
        <w:t> </w:t>
      </w:r>
      <w:r>
        <w:rPr/>
        <w:t>teacher/lecturer</w:t>
      </w:r>
      <w:r>
        <w:rPr>
          <w:spacing w:val="-7"/>
        </w:rPr>
        <w:t> </w:t>
      </w:r>
      <w:r>
        <w:rPr/>
        <w:t>should</w:t>
      </w:r>
      <w:r>
        <w:rPr>
          <w:spacing w:val="-5"/>
        </w:rPr>
        <w:t> </w:t>
      </w:r>
      <w:r>
        <w:rPr/>
        <w:t>pose</w:t>
      </w:r>
      <w:r>
        <w:rPr>
          <w:spacing w:val="-7"/>
        </w:rPr>
        <w:t> </w:t>
      </w:r>
      <w:r>
        <w:rPr/>
        <w:t>a</w:t>
      </w:r>
      <w:r>
        <w:rPr>
          <w:spacing w:val="-6"/>
        </w:rPr>
        <w:t> </w:t>
      </w:r>
      <w:r>
        <w:rPr/>
        <w:t>set</w:t>
      </w:r>
      <w:r>
        <w:rPr>
          <w:spacing w:val="-6"/>
        </w:rPr>
        <w:t> </w:t>
      </w:r>
      <w:r>
        <w:rPr/>
        <w:t>of</w:t>
      </w:r>
      <w:r>
        <w:rPr>
          <w:spacing w:val="-6"/>
        </w:rPr>
        <w:t> </w:t>
      </w:r>
      <w:r>
        <w:rPr/>
        <w:t>questions for the pupils/students to think about the text critically, comprehend it and get ready for the further</w:t>
      </w:r>
      <w:r>
        <w:rPr>
          <w:spacing w:val="4"/>
        </w:rPr>
        <w:t> </w:t>
      </w:r>
      <w:r>
        <w:rPr/>
        <w:t>discussion.</w:t>
      </w:r>
      <w:r>
        <w:rPr>
          <w:spacing w:val="6"/>
        </w:rPr>
        <w:t> </w:t>
      </w:r>
      <w:r>
        <w:rPr/>
        <w:t>The</w:t>
      </w:r>
      <w:r>
        <w:rPr>
          <w:spacing w:val="6"/>
        </w:rPr>
        <w:t> </w:t>
      </w:r>
      <w:r>
        <w:rPr/>
        <w:t>process</w:t>
      </w:r>
      <w:r>
        <w:rPr>
          <w:spacing w:val="7"/>
        </w:rPr>
        <w:t> </w:t>
      </w:r>
      <w:r>
        <w:rPr/>
        <w:t>of</w:t>
      </w:r>
      <w:r>
        <w:rPr>
          <w:spacing w:val="8"/>
        </w:rPr>
        <w:t> </w:t>
      </w:r>
      <w:r>
        <w:rPr/>
        <w:t>text</w:t>
      </w:r>
      <w:r>
        <w:rPr>
          <w:spacing w:val="9"/>
        </w:rPr>
        <w:t> </w:t>
      </w:r>
      <w:r>
        <w:rPr/>
        <w:t>analysis</w:t>
      </w:r>
      <w:r>
        <w:rPr>
          <w:spacing w:val="7"/>
        </w:rPr>
        <w:t> </w:t>
      </w:r>
      <w:r>
        <w:rPr/>
        <w:t>should</w:t>
      </w:r>
      <w:r>
        <w:rPr>
          <w:spacing w:val="5"/>
        </w:rPr>
        <w:t> </w:t>
      </w:r>
      <w:r>
        <w:rPr/>
        <w:t>necessarily</w:t>
      </w:r>
      <w:r>
        <w:rPr>
          <w:spacing w:val="7"/>
        </w:rPr>
        <w:t> </w:t>
      </w:r>
      <w:r>
        <w:rPr/>
        <w:t>be</w:t>
      </w:r>
      <w:r>
        <w:rPr>
          <w:spacing w:val="6"/>
        </w:rPr>
        <w:t> </w:t>
      </w:r>
      <w:r>
        <w:rPr/>
        <w:t>interactive.</w:t>
      </w:r>
    </w:p>
    <w:p>
      <w:pPr>
        <w:spacing w:after="0" w:line="360" w:lineRule="auto"/>
        <w:jc w:val="both"/>
        <w:sectPr>
          <w:pgSz w:w="11910" w:h="16840"/>
          <w:pgMar w:header="718" w:footer="1000" w:top="1300" w:bottom="1200" w:left="940" w:right="820"/>
        </w:sectPr>
      </w:pPr>
    </w:p>
    <w:p>
      <w:pPr>
        <w:pStyle w:val="BodyText"/>
        <w:rPr>
          <w:sz w:val="20"/>
        </w:rPr>
      </w:pPr>
    </w:p>
    <w:p>
      <w:pPr>
        <w:pStyle w:val="BodyText"/>
        <w:spacing w:line="360" w:lineRule="auto" w:before="90"/>
        <w:ind w:left="500" w:right="626"/>
        <w:jc w:val="both"/>
      </w:pPr>
      <w:r>
        <w:rPr/>
        <w:t>Pupils/students listen to each other in a critical way and also make plausible inferences and predictions or interpretations.</w:t>
      </w:r>
    </w:p>
    <w:p>
      <w:pPr>
        <w:pStyle w:val="BodyText"/>
        <w:spacing w:line="360" w:lineRule="auto"/>
        <w:ind w:left="500" w:right="615" w:firstLine="427"/>
        <w:jc w:val="both"/>
      </w:pPr>
      <w:r>
        <w:rPr/>
        <w:t>Through discussions, pupils/students increase the depth of their understanding, broaden their background knowledge, and develop critical thinking skills. On the other hand, discussions help the teacher/lecturer to find out how pupils/students learn and understand the basic idea of the text. The teacher/lecturer can initiate the discussion by presenting pupils/students with open-ended questions. Good questions, on the one hand, give them an opportunity</w:t>
      </w:r>
      <w:r>
        <w:rPr>
          <w:spacing w:val="-11"/>
        </w:rPr>
        <w:t> </w:t>
      </w:r>
      <w:r>
        <w:rPr/>
        <w:t>to</w:t>
      </w:r>
      <w:r>
        <w:rPr>
          <w:spacing w:val="-10"/>
        </w:rPr>
        <w:t> </w:t>
      </w:r>
      <w:r>
        <w:rPr/>
        <w:t>think</w:t>
      </w:r>
      <w:r>
        <w:rPr>
          <w:spacing w:val="-11"/>
        </w:rPr>
        <w:t> </w:t>
      </w:r>
      <w:r>
        <w:rPr/>
        <w:t>profoundly,</w:t>
      </w:r>
      <w:r>
        <w:rPr>
          <w:spacing w:val="-10"/>
        </w:rPr>
        <w:t> </w:t>
      </w:r>
      <w:r>
        <w:rPr/>
        <w:t>and</w:t>
      </w:r>
      <w:r>
        <w:rPr>
          <w:spacing w:val="-11"/>
        </w:rPr>
        <w:t> </w:t>
      </w:r>
      <w:r>
        <w:rPr/>
        <w:t>on</w:t>
      </w:r>
      <w:r>
        <w:rPr>
          <w:spacing w:val="-10"/>
        </w:rPr>
        <w:t> </w:t>
      </w:r>
      <w:r>
        <w:rPr/>
        <w:t>the</w:t>
      </w:r>
      <w:r>
        <w:rPr>
          <w:spacing w:val="-11"/>
        </w:rPr>
        <w:t> </w:t>
      </w:r>
      <w:r>
        <w:rPr/>
        <w:t>other</w:t>
      </w:r>
      <w:r>
        <w:rPr>
          <w:spacing w:val="-10"/>
        </w:rPr>
        <w:t> </w:t>
      </w:r>
      <w:r>
        <w:rPr/>
        <w:t>hand,</w:t>
      </w:r>
      <w:r>
        <w:rPr>
          <w:spacing w:val="-10"/>
        </w:rPr>
        <w:t> </w:t>
      </w:r>
      <w:r>
        <w:rPr/>
        <w:t>give</w:t>
      </w:r>
      <w:r>
        <w:rPr>
          <w:spacing w:val="-12"/>
        </w:rPr>
        <w:t> </w:t>
      </w:r>
      <w:r>
        <w:rPr/>
        <w:t>the</w:t>
      </w:r>
      <w:r>
        <w:rPr>
          <w:spacing w:val="-11"/>
        </w:rPr>
        <w:t> </w:t>
      </w:r>
      <w:r>
        <w:rPr/>
        <w:t>teacher/lecturer</w:t>
      </w:r>
      <w:r>
        <w:rPr>
          <w:spacing w:val="-11"/>
        </w:rPr>
        <w:t> </w:t>
      </w:r>
      <w:r>
        <w:rPr/>
        <w:t>the</w:t>
      </w:r>
      <w:r>
        <w:rPr>
          <w:spacing w:val="-12"/>
        </w:rPr>
        <w:t> </w:t>
      </w:r>
      <w:r>
        <w:rPr/>
        <w:t>full</w:t>
      </w:r>
      <w:r>
        <w:rPr>
          <w:spacing w:val="-10"/>
        </w:rPr>
        <w:t> </w:t>
      </w:r>
      <w:r>
        <w:rPr/>
        <w:t>picture of the degree and depth of student understanding. Such questions engage pupils/students in debates that expands their thinking horizon. Finally, as a follow-up activity, it would be recommended</w:t>
      </w:r>
      <w:r>
        <w:rPr>
          <w:spacing w:val="-13"/>
        </w:rPr>
        <w:t> </w:t>
      </w:r>
      <w:r>
        <w:rPr/>
        <w:t>that</w:t>
      </w:r>
      <w:r>
        <w:rPr>
          <w:spacing w:val="-13"/>
        </w:rPr>
        <w:t> </w:t>
      </w:r>
      <w:r>
        <w:rPr/>
        <w:t>pupils/students</w:t>
      </w:r>
      <w:r>
        <w:rPr>
          <w:spacing w:val="2"/>
        </w:rPr>
        <w:t> </w:t>
      </w:r>
      <w:r>
        <w:rPr/>
        <w:t>write</w:t>
      </w:r>
      <w:r>
        <w:rPr>
          <w:spacing w:val="-14"/>
        </w:rPr>
        <w:t> </w:t>
      </w:r>
      <w:r>
        <w:rPr/>
        <w:t>an</w:t>
      </w:r>
      <w:r>
        <w:rPr>
          <w:spacing w:val="-13"/>
        </w:rPr>
        <w:t> </w:t>
      </w:r>
      <w:r>
        <w:rPr/>
        <w:t>essay</w:t>
      </w:r>
      <w:r>
        <w:rPr>
          <w:spacing w:val="-13"/>
        </w:rPr>
        <w:t> </w:t>
      </w:r>
      <w:r>
        <w:rPr/>
        <w:t>on</w:t>
      </w:r>
      <w:r>
        <w:rPr>
          <w:spacing w:val="-13"/>
        </w:rPr>
        <w:t> </w:t>
      </w:r>
      <w:r>
        <w:rPr/>
        <w:t>the</w:t>
      </w:r>
      <w:r>
        <w:rPr>
          <w:spacing w:val="-13"/>
        </w:rPr>
        <w:t> </w:t>
      </w:r>
      <w:r>
        <w:rPr/>
        <w:t>analysis</w:t>
      </w:r>
      <w:r>
        <w:rPr>
          <w:spacing w:val="-13"/>
        </w:rPr>
        <w:t> </w:t>
      </w:r>
      <w:r>
        <w:rPr/>
        <w:t>of</w:t>
      </w:r>
      <w:r>
        <w:rPr>
          <w:spacing w:val="-13"/>
        </w:rPr>
        <w:t> </w:t>
      </w:r>
      <w:r>
        <w:rPr/>
        <w:t>the</w:t>
      </w:r>
      <w:r>
        <w:rPr>
          <w:spacing w:val="-14"/>
        </w:rPr>
        <w:t> </w:t>
      </w:r>
      <w:r>
        <w:rPr/>
        <w:t>given</w:t>
      </w:r>
      <w:r>
        <w:rPr>
          <w:spacing w:val="-11"/>
        </w:rPr>
        <w:t> </w:t>
      </w:r>
      <w:r>
        <w:rPr/>
        <w:t>text</w:t>
      </w:r>
      <w:r>
        <w:rPr>
          <w:spacing w:val="-13"/>
        </w:rPr>
        <w:t> </w:t>
      </w:r>
      <w:r>
        <w:rPr/>
        <w:t>showing</w:t>
      </w:r>
      <w:r>
        <w:rPr>
          <w:spacing w:val="-13"/>
        </w:rPr>
        <w:t> </w:t>
      </w:r>
      <w:r>
        <w:rPr/>
        <w:t>their critical thinking skills. The teacher/lecturer has to monitor the process to avoid any kind of cheating and observe pupils/students to follow the intellectual standards, such as: accuracy, precision, depth, breadth and</w:t>
      </w:r>
      <w:r>
        <w:rPr>
          <w:spacing w:val="1"/>
        </w:rPr>
        <w:t> </w:t>
      </w:r>
      <w:r>
        <w:rPr/>
        <w:t>fairness.</w:t>
      </w:r>
    </w:p>
    <w:p>
      <w:pPr>
        <w:pStyle w:val="BodyText"/>
        <w:spacing w:before="25"/>
        <w:ind w:left="927"/>
        <w:jc w:val="both"/>
      </w:pPr>
      <w:r>
        <w:rPr/>
        <w:t>Thus, developing critical thinking takes a lot of practice.</w:t>
      </w:r>
    </w:p>
    <w:p>
      <w:pPr>
        <w:pStyle w:val="BodyText"/>
        <w:rPr>
          <w:sz w:val="26"/>
        </w:rPr>
      </w:pPr>
    </w:p>
    <w:p>
      <w:pPr>
        <w:pStyle w:val="BodyText"/>
        <w:rPr>
          <w:sz w:val="22"/>
        </w:rPr>
      </w:pPr>
    </w:p>
    <w:p>
      <w:pPr>
        <w:pStyle w:val="Heading5"/>
        <w:ind w:left="500"/>
      </w:pPr>
      <w:r>
        <w:rPr/>
        <w:t>Conclusion</w:t>
      </w:r>
    </w:p>
    <w:p>
      <w:pPr>
        <w:pStyle w:val="BodyText"/>
        <w:spacing w:line="360" w:lineRule="auto" w:before="139"/>
        <w:ind w:left="500" w:right="618" w:firstLine="427"/>
        <w:jc w:val="both"/>
      </w:pPr>
      <w:r>
        <w:rPr/>
        <w:t>It is a well-known fact that critical thinking is not a child’s innate quality. It can be developed as a result of training. In order a person to think critically, they have to have a rich imagination, be rather creative, and have background knowledge. All these three qualities are absolutely necessary for a good critical thinker. Critical thinking is an attempt to see through things. Unlike other things, thinking is not visible. But everything is possible. It can happen that even thinking can be made visible by using the language of thinking, by surfacing a great number of opportunities for thinking during subject matter learning, by asking appropriate questions,</w:t>
      </w:r>
      <w:r>
        <w:rPr>
          <w:spacing w:val="-12"/>
        </w:rPr>
        <w:t> </w:t>
      </w:r>
      <w:r>
        <w:rPr/>
        <w:t>such</w:t>
      </w:r>
      <w:r>
        <w:rPr>
          <w:spacing w:val="-11"/>
        </w:rPr>
        <w:t> </w:t>
      </w:r>
      <w:r>
        <w:rPr/>
        <w:t>as</w:t>
      </w:r>
      <w:r>
        <w:rPr>
          <w:spacing w:val="-11"/>
        </w:rPr>
        <w:t> </w:t>
      </w:r>
      <w:r>
        <w:rPr/>
        <w:t>"What</w:t>
      </w:r>
      <w:r>
        <w:rPr>
          <w:spacing w:val="-13"/>
        </w:rPr>
        <w:t> </w:t>
      </w:r>
      <w:r>
        <w:rPr/>
        <w:t>do</w:t>
      </w:r>
      <w:r>
        <w:rPr>
          <w:spacing w:val="-11"/>
        </w:rPr>
        <w:t> </w:t>
      </w:r>
      <w:r>
        <w:rPr/>
        <w:t>you</w:t>
      </w:r>
      <w:r>
        <w:rPr>
          <w:spacing w:val="-11"/>
        </w:rPr>
        <w:t> </w:t>
      </w:r>
      <w:r>
        <w:rPr/>
        <w:t>see</w:t>
      </w:r>
      <w:r>
        <w:rPr>
          <w:spacing w:val="-13"/>
        </w:rPr>
        <w:t> </w:t>
      </w:r>
      <w:r>
        <w:rPr/>
        <w:t>that</w:t>
      </w:r>
      <w:r>
        <w:rPr>
          <w:spacing w:val="-11"/>
        </w:rPr>
        <w:t> </w:t>
      </w:r>
      <w:r>
        <w:rPr/>
        <w:t>makes</w:t>
      </w:r>
      <w:r>
        <w:rPr>
          <w:spacing w:val="-11"/>
        </w:rPr>
        <w:t> </w:t>
      </w:r>
      <w:r>
        <w:rPr/>
        <w:t>you</w:t>
      </w:r>
      <w:r>
        <w:rPr>
          <w:spacing w:val="-11"/>
        </w:rPr>
        <w:t> </w:t>
      </w:r>
      <w:r>
        <w:rPr/>
        <w:t>say</w:t>
      </w:r>
      <w:r>
        <w:rPr>
          <w:spacing w:val="-11"/>
        </w:rPr>
        <w:t> </w:t>
      </w:r>
      <w:r>
        <w:rPr/>
        <w:t>so?"</w:t>
      </w:r>
      <w:r>
        <w:rPr>
          <w:spacing w:val="-11"/>
        </w:rPr>
        <w:t> </w:t>
      </w:r>
      <w:r>
        <w:rPr/>
        <w:t>It</w:t>
      </w:r>
      <w:r>
        <w:rPr>
          <w:spacing w:val="-12"/>
        </w:rPr>
        <w:t> </w:t>
      </w:r>
      <w:r>
        <w:rPr/>
        <w:t>is</w:t>
      </w:r>
      <w:r>
        <w:rPr>
          <w:spacing w:val="-10"/>
        </w:rPr>
        <w:t> </w:t>
      </w:r>
      <w:r>
        <w:rPr/>
        <w:t>easier</w:t>
      </w:r>
      <w:r>
        <w:rPr>
          <w:spacing w:val="-12"/>
        </w:rPr>
        <w:t> </w:t>
      </w:r>
      <w:r>
        <w:rPr/>
        <w:t>to</w:t>
      </w:r>
      <w:r>
        <w:rPr>
          <w:spacing w:val="-11"/>
        </w:rPr>
        <w:t> </w:t>
      </w:r>
      <w:r>
        <w:rPr/>
        <w:t>study</w:t>
      </w:r>
      <w:r>
        <w:rPr>
          <w:spacing w:val="-11"/>
        </w:rPr>
        <w:t> </w:t>
      </w:r>
      <w:r>
        <w:rPr/>
        <w:t>anything</w:t>
      </w:r>
      <w:r>
        <w:rPr>
          <w:spacing w:val="-12"/>
        </w:rPr>
        <w:t> </w:t>
      </w:r>
      <w:r>
        <w:rPr/>
        <w:t>when one visually sees it. Such an approach should be applied from the very first day the teacher/lecturer enters the</w:t>
      </w:r>
      <w:r>
        <w:rPr>
          <w:spacing w:val="-2"/>
        </w:rPr>
        <w:t> </w:t>
      </w:r>
      <w:r>
        <w:rPr/>
        <w:t>class.</w:t>
      </w:r>
    </w:p>
    <w:p>
      <w:pPr>
        <w:pStyle w:val="BodyText"/>
        <w:spacing w:line="360" w:lineRule="auto" w:before="1"/>
        <w:ind w:left="500" w:right="621" w:firstLine="427"/>
        <w:jc w:val="both"/>
      </w:pPr>
      <w:r>
        <w:rPr/>
        <w:t>Furthermore, the idea of questioning is the most effective method of teaching in order to develop critical thinking skills. Questioning is the most effective method of teaching critical thinking. Teachers/lecturers should have the skills of asking questions, but these questions should certainly be appropriate to the topic. It can probably be called the "art" of asking good questions. Appropriately set questions definitely make pupils/students think critically.</w:t>
      </w:r>
    </w:p>
    <w:p>
      <w:pPr>
        <w:spacing w:after="0" w:line="360" w:lineRule="auto"/>
        <w:jc w:val="both"/>
        <w:sectPr>
          <w:pgSz w:w="11910" w:h="16840"/>
          <w:pgMar w:header="953" w:footer="1000" w:top="1580" w:bottom="1200" w:left="940" w:right="820"/>
        </w:sectPr>
      </w:pPr>
    </w:p>
    <w:p>
      <w:pPr>
        <w:pStyle w:val="BodyText"/>
        <w:rPr>
          <w:sz w:val="20"/>
        </w:rPr>
      </w:pPr>
    </w:p>
    <w:p>
      <w:pPr>
        <w:pStyle w:val="BodyText"/>
        <w:spacing w:line="360" w:lineRule="auto" w:before="90"/>
        <w:ind w:left="500" w:right="616"/>
        <w:jc w:val="both"/>
      </w:pPr>
      <w:r>
        <w:rPr/>
        <w:t>Otherwise</w:t>
      </w:r>
      <w:r>
        <w:rPr>
          <w:spacing w:val="-11"/>
        </w:rPr>
        <w:t> </w:t>
      </w:r>
      <w:r>
        <w:rPr/>
        <w:t>saying,</w:t>
      </w:r>
      <w:r>
        <w:rPr>
          <w:spacing w:val="-10"/>
        </w:rPr>
        <w:t> </w:t>
      </w:r>
      <w:r>
        <w:rPr/>
        <w:t>this</w:t>
      </w:r>
      <w:r>
        <w:rPr>
          <w:spacing w:val="-11"/>
        </w:rPr>
        <w:t> </w:t>
      </w:r>
      <w:r>
        <w:rPr/>
        <w:t>is</w:t>
      </w:r>
      <w:r>
        <w:rPr>
          <w:spacing w:val="-10"/>
        </w:rPr>
        <w:t> </w:t>
      </w:r>
      <w:r>
        <w:rPr/>
        <w:t>the</w:t>
      </w:r>
      <w:r>
        <w:rPr>
          <w:spacing w:val="-11"/>
        </w:rPr>
        <w:t> </w:t>
      </w:r>
      <w:r>
        <w:rPr/>
        <w:t>most</w:t>
      </w:r>
      <w:r>
        <w:rPr>
          <w:spacing w:val="-9"/>
        </w:rPr>
        <w:t> </w:t>
      </w:r>
      <w:r>
        <w:rPr/>
        <w:t>effective</w:t>
      </w:r>
      <w:r>
        <w:rPr>
          <w:spacing w:val="-12"/>
        </w:rPr>
        <w:t> </w:t>
      </w:r>
      <w:r>
        <w:rPr/>
        <w:t>method</w:t>
      </w:r>
      <w:r>
        <w:rPr>
          <w:spacing w:val="-10"/>
        </w:rPr>
        <w:t> </w:t>
      </w:r>
      <w:r>
        <w:rPr/>
        <w:t>for</w:t>
      </w:r>
      <w:r>
        <w:rPr>
          <w:spacing w:val="-13"/>
        </w:rPr>
        <w:t> </w:t>
      </w:r>
      <w:r>
        <w:rPr/>
        <w:t>developing</w:t>
      </w:r>
      <w:r>
        <w:rPr>
          <w:spacing w:val="-10"/>
        </w:rPr>
        <w:t> </w:t>
      </w:r>
      <w:r>
        <w:rPr/>
        <w:t>the</w:t>
      </w:r>
      <w:r>
        <w:rPr>
          <w:spacing w:val="-12"/>
        </w:rPr>
        <w:t> </w:t>
      </w:r>
      <w:r>
        <w:rPr/>
        <w:t>skills</w:t>
      </w:r>
      <w:r>
        <w:rPr>
          <w:spacing w:val="-7"/>
        </w:rPr>
        <w:t> </w:t>
      </w:r>
      <w:r>
        <w:rPr/>
        <w:t>of</w:t>
      </w:r>
      <w:r>
        <w:rPr>
          <w:spacing w:val="-12"/>
        </w:rPr>
        <w:t> </w:t>
      </w:r>
      <w:r>
        <w:rPr/>
        <w:t>critical</w:t>
      </w:r>
      <w:r>
        <w:rPr>
          <w:spacing w:val="-10"/>
        </w:rPr>
        <w:t> </w:t>
      </w:r>
      <w:r>
        <w:rPr/>
        <w:t>thinking in pupils/students. In the process of questioning-answering, teachers’/lecturers’ and pupils’/students’ roles should correctly be</w:t>
      </w:r>
      <w:r>
        <w:rPr>
          <w:spacing w:val="-4"/>
        </w:rPr>
        <w:t> </w:t>
      </w:r>
      <w:r>
        <w:rPr/>
        <w:t>distributed.</w:t>
      </w:r>
    </w:p>
    <w:p>
      <w:pPr>
        <w:pStyle w:val="BodyText"/>
        <w:spacing w:line="360" w:lineRule="auto" w:before="2"/>
        <w:ind w:left="500" w:right="617" w:firstLine="427"/>
        <w:jc w:val="both"/>
      </w:pPr>
      <w:r>
        <w:rPr/>
        <w:t>Conducting</w:t>
      </w:r>
      <w:r>
        <w:rPr>
          <w:spacing w:val="-10"/>
        </w:rPr>
        <w:t> </w:t>
      </w:r>
      <w:r>
        <w:rPr/>
        <w:t>the</w:t>
      </w:r>
      <w:r>
        <w:rPr>
          <w:spacing w:val="-9"/>
        </w:rPr>
        <w:t> </w:t>
      </w:r>
      <w:r>
        <w:rPr/>
        <w:t>teaching</w:t>
      </w:r>
      <w:r>
        <w:rPr>
          <w:spacing w:val="-5"/>
        </w:rPr>
        <w:t> </w:t>
      </w:r>
      <w:r>
        <w:rPr/>
        <w:t>process</w:t>
      </w:r>
      <w:r>
        <w:rPr>
          <w:spacing w:val="-6"/>
        </w:rPr>
        <w:t> </w:t>
      </w:r>
      <w:r>
        <w:rPr/>
        <w:t>actively</w:t>
      </w:r>
      <w:r>
        <w:rPr>
          <w:spacing w:val="-9"/>
        </w:rPr>
        <w:t> </w:t>
      </w:r>
      <w:r>
        <w:rPr/>
        <w:t>and</w:t>
      </w:r>
      <w:r>
        <w:rPr>
          <w:spacing w:val="-7"/>
        </w:rPr>
        <w:t> </w:t>
      </w:r>
      <w:r>
        <w:rPr/>
        <w:t>pupils’/students’</w:t>
      </w:r>
      <w:r>
        <w:rPr>
          <w:spacing w:val="-10"/>
        </w:rPr>
        <w:t> </w:t>
      </w:r>
      <w:r>
        <w:rPr/>
        <w:t>participation</w:t>
      </w:r>
      <w:r>
        <w:rPr>
          <w:spacing w:val="-6"/>
        </w:rPr>
        <w:t> </w:t>
      </w:r>
      <w:r>
        <w:rPr/>
        <w:t>in</w:t>
      </w:r>
      <w:r>
        <w:rPr>
          <w:spacing w:val="-9"/>
        </w:rPr>
        <w:t> </w:t>
      </w:r>
      <w:r>
        <w:rPr/>
        <w:t>the</w:t>
      </w:r>
      <w:r>
        <w:rPr>
          <w:spacing w:val="-9"/>
        </w:rPr>
        <w:t> </w:t>
      </w:r>
      <w:r>
        <w:rPr/>
        <w:t>process is utmost crucial. Involving pupils/students in debates is a very effective method of active learning, which, consequently, leads to the development of critical thinking skills in pupils/students through text</w:t>
      </w:r>
      <w:r>
        <w:rPr>
          <w:spacing w:val="-1"/>
        </w:rPr>
        <w:t> </w:t>
      </w:r>
      <w:r>
        <w:rPr/>
        <w:t>comprehension.</w:t>
      </w:r>
    </w:p>
    <w:p>
      <w:pPr>
        <w:pStyle w:val="BodyText"/>
        <w:spacing w:line="360" w:lineRule="auto"/>
        <w:ind w:left="500" w:right="614" w:firstLine="427"/>
        <w:jc w:val="both"/>
      </w:pPr>
      <w:r>
        <w:rPr/>
        <w:t>Thus,</w:t>
      </w:r>
      <w:r>
        <w:rPr>
          <w:spacing w:val="-16"/>
        </w:rPr>
        <w:t> </w:t>
      </w:r>
      <w:r>
        <w:rPr/>
        <w:t>the</w:t>
      </w:r>
      <w:r>
        <w:rPr>
          <w:spacing w:val="-15"/>
        </w:rPr>
        <w:t> </w:t>
      </w:r>
      <w:r>
        <w:rPr/>
        <w:t>main</w:t>
      </w:r>
      <w:r>
        <w:rPr>
          <w:spacing w:val="-16"/>
        </w:rPr>
        <w:t> </w:t>
      </w:r>
      <w:r>
        <w:rPr/>
        <w:t>function</w:t>
      </w:r>
      <w:r>
        <w:rPr>
          <w:spacing w:val="-15"/>
        </w:rPr>
        <w:t> </w:t>
      </w:r>
      <w:r>
        <w:rPr/>
        <w:t>of</w:t>
      </w:r>
      <w:r>
        <w:rPr>
          <w:spacing w:val="-17"/>
        </w:rPr>
        <w:t> </w:t>
      </w:r>
      <w:r>
        <w:rPr/>
        <w:t>critical</w:t>
      </w:r>
      <w:r>
        <w:rPr>
          <w:spacing w:val="-14"/>
        </w:rPr>
        <w:t> </w:t>
      </w:r>
      <w:r>
        <w:rPr/>
        <w:t>thinking</w:t>
      </w:r>
      <w:r>
        <w:rPr>
          <w:spacing w:val="-15"/>
        </w:rPr>
        <w:t> </w:t>
      </w:r>
      <w:r>
        <w:rPr/>
        <w:t>is</w:t>
      </w:r>
      <w:r>
        <w:rPr>
          <w:spacing w:val="-14"/>
        </w:rPr>
        <w:t> </w:t>
      </w:r>
      <w:r>
        <w:rPr/>
        <w:t>to</w:t>
      </w:r>
      <w:r>
        <w:rPr>
          <w:spacing w:val="-15"/>
        </w:rPr>
        <w:t> </w:t>
      </w:r>
      <w:r>
        <w:rPr/>
        <w:t>make</w:t>
      </w:r>
      <w:r>
        <w:rPr>
          <w:spacing w:val="-16"/>
        </w:rPr>
        <w:t> </w:t>
      </w:r>
      <w:r>
        <w:rPr/>
        <w:t>a</w:t>
      </w:r>
      <w:r>
        <w:rPr>
          <w:spacing w:val="-16"/>
        </w:rPr>
        <w:t> </w:t>
      </w:r>
      <w:r>
        <w:rPr/>
        <w:t>thinker</w:t>
      </w:r>
      <w:r>
        <w:rPr>
          <w:spacing w:val="-17"/>
        </w:rPr>
        <w:t> </w:t>
      </w:r>
      <w:r>
        <w:rPr/>
        <w:t>able</w:t>
      </w:r>
      <w:r>
        <w:rPr>
          <w:spacing w:val="-16"/>
        </w:rPr>
        <w:t> </w:t>
      </w:r>
      <w:r>
        <w:rPr/>
        <w:t>to</w:t>
      </w:r>
      <w:r>
        <w:rPr>
          <w:spacing w:val="-15"/>
        </w:rPr>
        <w:t> </w:t>
      </w:r>
      <w:r>
        <w:rPr/>
        <w:t>see</w:t>
      </w:r>
      <w:r>
        <w:rPr>
          <w:spacing w:val="-16"/>
        </w:rPr>
        <w:t> </w:t>
      </w:r>
      <w:r>
        <w:rPr/>
        <w:t>the</w:t>
      </w:r>
      <w:r>
        <w:rPr>
          <w:spacing w:val="-17"/>
        </w:rPr>
        <w:t> </w:t>
      </w:r>
      <w:r>
        <w:rPr/>
        <w:t>effectiveness of an argument by exploring the reasons, assumptions, and warrants behind a particular stand. One of the most significant peculiarities of critical thinking is that it enables a person to make a claim with a perspective to appreciate the strength of others’ arguments and helps recognize how</w:t>
      </w:r>
      <w:r>
        <w:rPr>
          <w:spacing w:val="-12"/>
        </w:rPr>
        <w:t> </w:t>
      </w:r>
      <w:r>
        <w:rPr/>
        <w:t>one</w:t>
      </w:r>
      <w:r>
        <w:rPr>
          <w:spacing w:val="-12"/>
        </w:rPr>
        <w:t> </w:t>
      </w:r>
      <w:r>
        <w:rPr/>
        <w:t>has</w:t>
      </w:r>
      <w:r>
        <w:rPr>
          <w:spacing w:val="-11"/>
        </w:rPr>
        <w:t> </w:t>
      </w:r>
      <w:r>
        <w:rPr/>
        <w:t>reached</w:t>
      </w:r>
      <w:r>
        <w:rPr>
          <w:spacing w:val="-9"/>
        </w:rPr>
        <w:t> </w:t>
      </w:r>
      <w:r>
        <w:rPr/>
        <w:t>a</w:t>
      </w:r>
      <w:r>
        <w:rPr>
          <w:spacing w:val="-11"/>
        </w:rPr>
        <w:t> </w:t>
      </w:r>
      <w:r>
        <w:rPr/>
        <w:t>particular</w:t>
      </w:r>
      <w:r>
        <w:rPr>
          <w:spacing w:val="-12"/>
        </w:rPr>
        <w:t> </w:t>
      </w:r>
      <w:r>
        <w:rPr/>
        <w:t>point</w:t>
      </w:r>
      <w:r>
        <w:rPr>
          <w:spacing w:val="-10"/>
        </w:rPr>
        <w:t> </w:t>
      </w:r>
      <w:r>
        <w:rPr/>
        <w:t>while</w:t>
      </w:r>
      <w:r>
        <w:rPr>
          <w:spacing w:val="-12"/>
        </w:rPr>
        <w:t> </w:t>
      </w:r>
      <w:r>
        <w:rPr/>
        <w:t>developing</w:t>
      </w:r>
      <w:r>
        <w:rPr>
          <w:spacing w:val="-10"/>
        </w:rPr>
        <w:t> </w:t>
      </w:r>
      <w:r>
        <w:rPr/>
        <w:t>arguments.</w:t>
      </w:r>
      <w:r>
        <w:rPr>
          <w:spacing w:val="-10"/>
        </w:rPr>
        <w:t> </w:t>
      </w:r>
      <w:r>
        <w:rPr/>
        <w:t>It</w:t>
      </w:r>
      <w:r>
        <w:rPr>
          <w:spacing w:val="-11"/>
        </w:rPr>
        <w:t> </w:t>
      </w:r>
      <w:r>
        <w:rPr/>
        <w:t>is</w:t>
      </w:r>
      <w:r>
        <w:rPr>
          <w:spacing w:val="-10"/>
        </w:rPr>
        <w:t> </w:t>
      </w:r>
      <w:r>
        <w:rPr/>
        <w:t>worth</w:t>
      </w:r>
      <w:r>
        <w:rPr>
          <w:spacing w:val="-11"/>
        </w:rPr>
        <w:t> </w:t>
      </w:r>
      <w:r>
        <w:rPr/>
        <w:t>mentioning</w:t>
      </w:r>
      <w:r>
        <w:rPr>
          <w:spacing w:val="-10"/>
        </w:rPr>
        <w:t> </w:t>
      </w:r>
      <w:r>
        <w:rPr/>
        <w:t>that the basic components of critical thinking are properly formulated </w:t>
      </w:r>
      <w:r>
        <w:rPr>
          <w:i/>
        </w:rPr>
        <w:t>why </w:t>
      </w:r>
      <w:r>
        <w:rPr/>
        <w:t>and </w:t>
      </w:r>
      <w:r>
        <w:rPr>
          <w:i/>
        </w:rPr>
        <w:t>how </w:t>
      </w:r>
      <w:r>
        <w:rPr/>
        <w:t>questions to make</w:t>
      </w:r>
      <w:r>
        <w:rPr>
          <w:spacing w:val="-13"/>
        </w:rPr>
        <w:t> </w:t>
      </w:r>
      <w:r>
        <w:rPr/>
        <w:t>pupils/students</w:t>
      </w:r>
      <w:r>
        <w:rPr>
          <w:spacing w:val="-11"/>
        </w:rPr>
        <w:t> </w:t>
      </w:r>
      <w:r>
        <w:rPr/>
        <w:t>think</w:t>
      </w:r>
      <w:r>
        <w:rPr>
          <w:spacing w:val="-11"/>
        </w:rPr>
        <w:t> </w:t>
      </w:r>
      <w:r>
        <w:rPr/>
        <w:t>profoundly</w:t>
      </w:r>
      <w:r>
        <w:rPr>
          <w:spacing w:val="-11"/>
        </w:rPr>
        <w:t> </w:t>
      </w:r>
      <w:r>
        <w:rPr/>
        <w:t>and</w:t>
      </w:r>
      <w:r>
        <w:rPr>
          <w:spacing w:val="-10"/>
        </w:rPr>
        <w:t> </w:t>
      </w:r>
      <w:r>
        <w:rPr/>
        <w:t>penetrate</w:t>
      </w:r>
      <w:r>
        <w:rPr>
          <w:spacing w:val="-12"/>
        </w:rPr>
        <w:t> </w:t>
      </w:r>
      <w:r>
        <w:rPr/>
        <w:t>into</w:t>
      </w:r>
      <w:r>
        <w:rPr>
          <w:spacing w:val="-11"/>
        </w:rPr>
        <w:t> </w:t>
      </w:r>
      <w:r>
        <w:rPr/>
        <w:t>the</w:t>
      </w:r>
      <w:r>
        <w:rPr>
          <w:spacing w:val="-12"/>
        </w:rPr>
        <w:t> </w:t>
      </w:r>
      <w:r>
        <w:rPr/>
        <w:t>essence</w:t>
      </w:r>
      <w:r>
        <w:rPr>
          <w:spacing w:val="-11"/>
        </w:rPr>
        <w:t> </w:t>
      </w:r>
      <w:r>
        <w:rPr/>
        <w:t>of</w:t>
      </w:r>
      <w:r>
        <w:rPr>
          <w:spacing w:val="-12"/>
        </w:rPr>
        <w:t> </w:t>
      </w:r>
      <w:r>
        <w:rPr/>
        <w:t>any</w:t>
      </w:r>
      <w:r>
        <w:rPr>
          <w:spacing w:val="-6"/>
        </w:rPr>
        <w:t> </w:t>
      </w:r>
      <w:r>
        <w:rPr/>
        <w:t>kind</w:t>
      </w:r>
      <w:r>
        <w:rPr>
          <w:spacing w:val="-11"/>
        </w:rPr>
        <w:t> </w:t>
      </w:r>
      <w:r>
        <w:rPr/>
        <w:t>of</w:t>
      </w:r>
      <w:r>
        <w:rPr>
          <w:spacing w:val="-11"/>
        </w:rPr>
        <w:t> </w:t>
      </w:r>
      <w:r>
        <w:rPr/>
        <w:t>text,</w:t>
      </w:r>
      <w:r>
        <w:rPr>
          <w:spacing w:val="-11"/>
        </w:rPr>
        <w:t> </w:t>
      </w:r>
      <w:r>
        <w:rPr/>
        <w:t>which leads to its full</w:t>
      </w:r>
      <w:r>
        <w:rPr>
          <w:spacing w:val="-1"/>
        </w:rPr>
        <w:t> </w:t>
      </w:r>
      <w:r>
        <w:rPr/>
        <w:t>comprehension.</w:t>
      </w:r>
    </w:p>
    <w:p>
      <w:pPr>
        <w:pStyle w:val="BodyText"/>
        <w:rPr>
          <w:sz w:val="26"/>
        </w:rPr>
      </w:pPr>
    </w:p>
    <w:p>
      <w:pPr>
        <w:pStyle w:val="BodyText"/>
        <w:rPr>
          <w:sz w:val="26"/>
        </w:rPr>
      </w:pPr>
    </w:p>
    <w:p>
      <w:pPr>
        <w:pStyle w:val="BodyText"/>
        <w:spacing w:before="5"/>
        <w:rPr>
          <w:sz w:val="25"/>
        </w:rPr>
      </w:pPr>
    </w:p>
    <w:p>
      <w:pPr>
        <w:pStyle w:val="Heading5"/>
        <w:ind w:left="500"/>
        <w:rPr>
          <w:rFonts w:ascii="Sylfaen"/>
        </w:rPr>
      </w:pPr>
      <w:r>
        <w:rPr>
          <w:rFonts w:ascii="Sylfaen"/>
        </w:rPr>
        <w:t>References</w:t>
      </w:r>
    </w:p>
    <w:p>
      <w:pPr>
        <w:spacing w:line="360" w:lineRule="auto" w:before="156"/>
        <w:ind w:left="1940" w:right="614" w:hanging="1440"/>
        <w:jc w:val="both"/>
        <w:rPr>
          <w:sz w:val="24"/>
        </w:rPr>
      </w:pPr>
      <w:r>
        <w:rPr>
          <w:sz w:val="24"/>
        </w:rPr>
        <w:t>Akyuz, H., </w:t>
      </w:r>
      <w:r>
        <w:rPr>
          <w:rFonts w:ascii="Calibri"/>
          <w:sz w:val="24"/>
        </w:rPr>
        <w:t>&amp; </w:t>
      </w:r>
      <w:r>
        <w:rPr>
          <w:sz w:val="24"/>
        </w:rPr>
        <w:t>Samsa, S. (2009). The Effects of Blended Learning Environment on the Critical Thinking Skills of Students: </w:t>
      </w:r>
      <w:r>
        <w:rPr>
          <w:i/>
          <w:sz w:val="24"/>
        </w:rPr>
        <w:t>Journal of Procedia Social and Behavioral </w:t>
      </w:r>
      <w:r>
        <w:rPr>
          <w:i/>
          <w:sz w:val="24"/>
        </w:rPr>
        <w:t>Sciences</w:t>
      </w:r>
      <w:r>
        <w:rPr>
          <w:sz w:val="24"/>
        </w:rPr>
        <w:t>, 1, 1744-1748.</w:t>
      </w:r>
    </w:p>
    <w:p>
      <w:pPr>
        <w:spacing w:line="360" w:lineRule="auto" w:before="0"/>
        <w:ind w:left="1940" w:right="617" w:hanging="1440"/>
        <w:jc w:val="both"/>
        <w:rPr>
          <w:sz w:val="24"/>
        </w:rPr>
      </w:pPr>
      <w:r>
        <w:rPr>
          <w:sz w:val="24"/>
        </w:rPr>
        <w:t>Arifin,</w:t>
      </w:r>
      <w:r>
        <w:rPr>
          <w:spacing w:val="-8"/>
          <w:sz w:val="24"/>
        </w:rPr>
        <w:t> </w:t>
      </w:r>
      <w:r>
        <w:rPr>
          <w:sz w:val="24"/>
        </w:rPr>
        <w:t>S.,</w:t>
      </w:r>
      <w:r>
        <w:rPr>
          <w:spacing w:val="-9"/>
          <w:sz w:val="24"/>
        </w:rPr>
        <w:t> </w:t>
      </w:r>
      <w:r>
        <w:rPr>
          <w:rFonts w:ascii="Calibri" w:hAnsi="Calibri"/>
          <w:sz w:val="24"/>
        </w:rPr>
        <w:t>&amp;</w:t>
      </w:r>
      <w:r>
        <w:rPr>
          <w:rFonts w:ascii="Calibri" w:hAnsi="Calibri"/>
          <w:spacing w:val="-6"/>
          <w:sz w:val="24"/>
        </w:rPr>
        <w:t> </w:t>
      </w:r>
      <w:r>
        <w:rPr>
          <w:sz w:val="24"/>
        </w:rPr>
        <w:t>Ilyas,</w:t>
      </w:r>
      <w:r>
        <w:rPr>
          <w:spacing w:val="-8"/>
          <w:sz w:val="24"/>
        </w:rPr>
        <w:t> </w:t>
      </w:r>
      <w:r>
        <w:rPr>
          <w:sz w:val="24"/>
        </w:rPr>
        <w:t>H.,</w:t>
      </w:r>
      <w:r>
        <w:rPr>
          <w:spacing w:val="43"/>
          <w:sz w:val="24"/>
        </w:rPr>
        <w:t> </w:t>
      </w:r>
      <w:r>
        <w:rPr>
          <w:sz w:val="24"/>
        </w:rPr>
        <w:t>Sukmawidjaya,</w:t>
      </w:r>
      <w:r>
        <w:rPr>
          <w:spacing w:val="-9"/>
          <w:sz w:val="24"/>
        </w:rPr>
        <w:t> </w:t>
      </w:r>
      <w:r>
        <w:rPr>
          <w:sz w:val="24"/>
        </w:rPr>
        <w:t>M.</w:t>
      </w:r>
      <w:r>
        <w:rPr>
          <w:spacing w:val="-7"/>
          <w:sz w:val="24"/>
        </w:rPr>
        <w:t> </w:t>
      </w:r>
      <w:r>
        <w:rPr>
          <w:sz w:val="24"/>
        </w:rPr>
        <w:t>(2020).</w:t>
      </w:r>
      <w:r>
        <w:rPr>
          <w:spacing w:val="-4"/>
          <w:sz w:val="24"/>
        </w:rPr>
        <w:t> </w:t>
      </w:r>
      <w:r>
        <w:rPr>
          <w:sz w:val="24"/>
        </w:rPr>
        <w:t>Using</w:t>
      </w:r>
      <w:r>
        <w:rPr>
          <w:spacing w:val="-8"/>
          <w:sz w:val="24"/>
        </w:rPr>
        <w:t> </w:t>
      </w:r>
      <w:r>
        <w:rPr>
          <w:sz w:val="24"/>
        </w:rPr>
        <w:t>Journal</w:t>
      </w:r>
      <w:r>
        <w:rPr>
          <w:spacing w:val="-8"/>
          <w:sz w:val="24"/>
        </w:rPr>
        <w:t> </w:t>
      </w:r>
      <w:r>
        <w:rPr>
          <w:sz w:val="24"/>
        </w:rPr>
        <w:t>Entries</w:t>
      </w:r>
      <w:r>
        <w:rPr>
          <w:spacing w:val="-7"/>
          <w:sz w:val="24"/>
        </w:rPr>
        <w:t> </w:t>
      </w:r>
      <w:r>
        <w:rPr>
          <w:sz w:val="24"/>
        </w:rPr>
        <w:t>and</w:t>
      </w:r>
      <w:r>
        <w:rPr>
          <w:spacing w:val="-9"/>
          <w:sz w:val="24"/>
        </w:rPr>
        <w:t> </w:t>
      </w:r>
      <w:r>
        <w:rPr>
          <w:sz w:val="24"/>
        </w:rPr>
        <w:t>Assigned</w:t>
      </w:r>
      <w:r>
        <w:rPr>
          <w:spacing w:val="-9"/>
          <w:sz w:val="24"/>
        </w:rPr>
        <w:t> </w:t>
      </w:r>
      <w:r>
        <w:rPr>
          <w:sz w:val="24"/>
        </w:rPr>
        <w:t>Writing to Promote Students’ Critical Thinking: </w:t>
      </w:r>
      <w:r>
        <w:rPr>
          <w:i/>
          <w:sz w:val="24"/>
        </w:rPr>
        <w:t>VELES Voices of English Language </w:t>
      </w:r>
      <w:r>
        <w:rPr>
          <w:i/>
          <w:sz w:val="24"/>
        </w:rPr>
        <w:t>Education Society</w:t>
      </w:r>
      <w:r>
        <w:rPr>
          <w:sz w:val="24"/>
        </w:rPr>
        <w:t>, 4(1), </w:t>
      </w:r>
      <w:hyperlink r:id="rId340">
        <w:r>
          <w:rPr>
            <w:sz w:val="24"/>
          </w:rPr>
          <w:t>104–115.</w:t>
        </w:r>
        <w:r>
          <w:rPr>
            <w:spacing w:val="-1"/>
            <w:sz w:val="24"/>
          </w:rPr>
          <w:t> </w:t>
        </w:r>
        <w:r>
          <w:rPr>
            <w:sz w:val="24"/>
          </w:rPr>
          <w:t>https://doi.org/10.29408/veles.v4i1.</w:t>
        </w:r>
      </w:hyperlink>
    </w:p>
    <w:p>
      <w:pPr>
        <w:spacing w:line="360" w:lineRule="auto" w:before="0"/>
        <w:ind w:left="1940" w:right="617" w:hanging="1440"/>
        <w:jc w:val="left"/>
        <w:rPr>
          <w:sz w:val="24"/>
        </w:rPr>
      </w:pPr>
      <w:r>
        <w:rPr>
          <w:sz w:val="24"/>
        </w:rPr>
        <w:t>Bezanilla, M., Nogueira, D., Poblete, M., </w:t>
      </w:r>
      <w:r>
        <w:rPr>
          <w:rFonts w:ascii="Calibri" w:hAnsi="Calibri"/>
          <w:sz w:val="24"/>
        </w:rPr>
        <w:t>&amp; </w:t>
      </w:r>
      <w:r>
        <w:rPr>
          <w:sz w:val="24"/>
        </w:rPr>
        <w:t>Dominguez, G. (2019). Methodologies for Teaching-learning Critical Thinking in Higher Education: </w:t>
      </w:r>
      <w:r>
        <w:rPr>
          <w:i/>
          <w:sz w:val="24"/>
        </w:rPr>
        <w:t>The teacher’s view. </w:t>
      </w:r>
      <w:r>
        <w:rPr>
          <w:i/>
          <w:sz w:val="24"/>
        </w:rPr>
        <w:t>Thinking Skills and Creativity</w:t>
      </w:r>
      <w:r>
        <w:rPr>
          <w:sz w:val="24"/>
        </w:rPr>
        <w:t>, 33.</w:t>
      </w:r>
    </w:p>
    <w:p>
      <w:pPr>
        <w:spacing w:line="352" w:lineRule="auto" w:before="0"/>
        <w:ind w:left="1913" w:right="707" w:hanging="1414"/>
        <w:jc w:val="left"/>
        <w:rPr>
          <w:sz w:val="24"/>
        </w:rPr>
      </w:pPr>
      <w:r>
        <w:rPr>
          <w:sz w:val="24"/>
        </w:rPr>
        <w:t>Elder, L., </w:t>
      </w:r>
      <w:r>
        <w:rPr>
          <w:rFonts w:ascii="Calibri"/>
          <w:sz w:val="24"/>
        </w:rPr>
        <w:t>&amp; </w:t>
      </w:r>
      <w:r>
        <w:rPr>
          <w:sz w:val="24"/>
        </w:rPr>
        <w:t>Paul, R. (1996). Critical Thinking: A Stage Theory of Critical Thinking. </w:t>
      </w:r>
      <w:r>
        <w:rPr>
          <w:i/>
          <w:sz w:val="24"/>
        </w:rPr>
        <w:t>Journal </w:t>
      </w:r>
      <w:r>
        <w:rPr>
          <w:i/>
          <w:sz w:val="24"/>
        </w:rPr>
        <w:t>of </w:t>
      </w:r>
      <w:r>
        <w:rPr>
          <w:rFonts w:ascii="Sylfaen"/>
          <w:i/>
          <w:sz w:val="25"/>
        </w:rPr>
        <w:t>Development </w:t>
      </w:r>
      <w:r>
        <w:rPr>
          <w:i/>
          <w:sz w:val="24"/>
        </w:rPr>
        <w:t>Education, </w:t>
      </w:r>
      <w:r>
        <w:rPr>
          <w:sz w:val="24"/>
        </w:rPr>
        <w:t>v20 n1.</w:t>
      </w:r>
    </w:p>
    <w:p>
      <w:pPr>
        <w:pStyle w:val="BodyText"/>
        <w:spacing w:line="360" w:lineRule="auto"/>
        <w:ind w:left="500" w:right="811"/>
      </w:pPr>
      <w:r>
        <w:rPr/>
        <w:t>Ennis, R. (2011). What is Critical Thinking. </w:t>
      </w:r>
      <w:hyperlink r:id="rId341">
        <w:r>
          <w:rPr/>
          <w:t>http://www.criticalthinking.net/ definition.html</w:t>
        </w:r>
      </w:hyperlink>
      <w:r>
        <w:rPr/>
        <w:t> Hudson, T. (2007). Teaching Second Language Reading. Oxford: Oxford University Press. Pirozzi, R. (2003). Critical Thinking &amp; Critical Reading. New York, NY: Longman.</w:t>
      </w:r>
    </w:p>
    <w:p>
      <w:pPr>
        <w:spacing w:after="0" w:line="360" w:lineRule="auto"/>
        <w:sectPr>
          <w:pgSz w:w="11910" w:h="16840"/>
          <w:pgMar w:header="718" w:footer="1000" w:top="1300" w:bottom="1200" w:left="940" w:right="820"/>
        </w:sectPr>
      </w:pPr>
    </w:p>
    <w:p>
      <w:pPr>
        <w:pStyle w:val="BodyText"/>
        <w:rPr>
          <w:sz w:val="20"/>
        </w:rPr>
      </w:pPr>
    </w:p>
    <w:p>
      <w:pPr>
        <w:pStyle w:val="BodyText"/>
        <w:rPr>
          <w:sz w:val="20"/>
        </w:rPr>
      </w:pPr>
    </w:p>
    <w:p>
      <w:pPr>
        <w:pStyle w:val="BodyText"/>
        <w:rPr>
          <w:sz w:val="21"/>
        </w:rPr>
      </w:pPr>
    </w:p>
    <w:p>
      <w:pPr>
        <w:pStyle w:val="Heading5"/>
        <w:ind w:left="783"/>
      </w:pPr>
      <w:r>
        <w:rPr/>
        <w:t>Khatuna Gelashvili</w:t>
      </w:r>
    </w:p>
    <w:p>
      <w:pPr>
        <w:spacing w:before="41"/>
        <w:ind w:left="1220" w:right="0" w:firstLine="0"/>
        <w:jc w:val="left"/>
        <w:rPr>
          <w:i/>
          <w:sz w:val="24"/>
        </w:rPr>
      </w:pPr>
      <w:r>
        <w:rPr>
          <w:i/>
          <w:sz w:val="24"/>
        </w:rPr>
        <w:t>Ivane Javakhishvili Tbilisi State University, Tbilisi, Georgia</w:t>
      </w:r>
    </w:p>
    <w:p>
      <w:pPr>
        <w:pStyle w:val="Heading1"/>
        <w:spacing w:line="276" w:lineRule="auto" w:before="228"/>
        <w:ind w:left="1808" w:right="1262" w:hanging="370"/>
      </w:pPr>
      <w:r>
        <w:rPr/>
        <w:t>Some Interesting Internet Resources and Activities for Teaching a Foreign Language (English) Online</w:t>
      </w:r>
    </w:p>
    <w:p>
      <w:pPr>
        <w:pStyle w:val="BodyText"/>
        <w:rPr>
          <w:b/>
          <w:sz w:val="20"/>
        </w:rPr>
      </w:pPr>
    </w:p>
    <w:p>
      <w:pPr>
        <w:pStyle w:val="BodyText"/>
        <w:spacing w:before="3"/>
        <w:rPr>
          <w:b/>
          <w:sz w:val="21"/>
        </w:rPr>
      </w:pPr>
      <w:r>
        <w:rPr/>
        <w:pict>
          <v:shape style="position:absolute;margin-left:73.050003pt;margin-top:13.434893pt;width:455.9pt;height:309.55pt;mso-position-horizontal-relative:page;mso-position-vertical-relative:paragraph;z-index:-251113472;mso-wrap-distance-left:0;mso-wrap-distance-right:0" type="#_x0000_t202" filled="true" fillcolor="#deebf7" stroked="false">
            <v:textbox inset="0,0,0,0">
              <w:txbxContent>
                <w:p>
                  <w:pPr>
                    <w:spacing w:before="45"/>
                    <w:ind w:left="262" w:right="0" w:firstLine="0"/>
                    <w:jc w:val="left"/>
                    <w:rPr>
                      <w:b/>
                      <w:sz w:val="28"/>
                    </w:rPr>
                  </w:pPr>
                  <w:r>
                    <w:rPr>
                      <w:b/>
                      <w:sz w:val="28"/>
                    </w:rPr>
                    <w:t>ABSTRACT</w:t>
                  </w:r>
                </w:p>
                <w:p>
                  <w:pPr>
                    <w:spacing w:line="276" w:lineRule="auto" w:before="49"/>
                    <w:ind w:left="262" w:right="343" w:firstLine="0"/>
                    <w:jc w:val="both"/>
                    <w:rPr>
                      <w:sz w:val="22"/>
                    </w:rPr>
                  </w:pPr>
                  <w:r>
                    <w:rPr>
                      <w:sz w:val="22"/>
                    </w:rPr>
                    <w:t>Is online teaching worse than the one in the classroom? No, it is different and sometimes even better, only teachers should be aware of available resources and techniques in order to use peculiarities of online teaching effectively. We should know when and how to apply them and how</w:t>
                  </w:r>
                  <w:r>
                    <w:rPr>
                      <w:spacing w:val="-8"/>
                      <w:sz w:val="22"/>
                    </w:rPr>
                    <w:t> </w:t>
                  </w:r>
                  <w:r>
                    <w:rPr>
                      <w:sz w:val="22"/>
                    </w:rPr>
                    <w:t>to</w:t>
                  </w:r>
                  <w:r>
                    <w:rPr>
                      <w:spacing w:val="-6"/>
                      <w:sz w:val="22"/>
                    </w:rPr>
                    <w:t> </w:t>
                  </w:r>
                  <w:r>
                    <w:rPr>
                      <w:sz w:val="22"/>
                    </w:rPr>
                    <w:t>select</w:t>
                  </w:r>
                  <w:r>
                    <w:rPr>
                      <w:spacing w:val="-7"/>
                      <w:sz w:val="22"/>
                    </w:rPr>
                    <w:t> </w:t>
                  </w:r>
                  <w:r>
                    <w:rPr>
                      <w:sz w:val="22"/>
                    </w:rPr>
                    <w:t>the</w:t>
                  </w:r>
                  <w:r>
                    <w:rPr>
                      <w:spacing w:val="-6"/>
                      <w:sz w:val="22"/>
                    </w:rPr>
                    <w:t> </w:t>
                  </w:r>
                  <w:r>
                    <w:rPr>
                      <w:sz w:val="22"/>
                    </w:rPr>
                    <w:t>most</w:t>
                  </w:r>
                  <w:r>
                    <w:rPr>
                      <w:spacing w:val="-7"/>
                      <w:sz w:val="22"/>
                    </w:rPr>
                    <w:t> </w:t>
                  </w:r>
                  <w:r>
                    <w:rPr>
                      <w:sz w:val="22"/>
                    </w:rPr>
                    <w:t>effective</w:t>
                  </w:r>
                  <w:r>
                    <w:rPr>
                      <w:spacing w:val="-6"/>
                      <w:sz w:val="22"/>
                    </w:rPr>
                    <w:t> </w:t>
                  </w:r>
                  <w:r>
                    <w:rPr>
                      <w:sz w:val="22"/>
                    </w:rPr>
                    <w:t>ones</w:t>
                  </w:r>
                  <w:r>
                    <w:rPr>
                      <w:spacing w:val="-6"/>
                      <w:sz w:val="22"/>
                    </w:rPr>
                    <w:t> </w:t>
                  </w:r>
                  <w:r>
                    <w:rPr>
                      <w:sz w:val="22"/>
                    </w:rPr>
                    <w:t>for</w:t>
                  </w:r>
                  <w:r>
                    <w:rPr>
                      <w:spacing w:val="-5"/>
                      <w:sz w:val="22"/>
                    </w:rPr>
                    <w:t> </w:t>
                  </w:r>
                  <w:r>
                    <w:rPr>
                      <w:sz w:val="22"/>
                    </w:rPr>
                    <w:t>specific</w:t>
                  </w:r>
                  <w:r>
                    <w:rPr>
                      <w:spacing w:val="-8"/>
                      <w:sz w:val="22"/>
                    </w:rPr>
                    <w:t> </w:t>
                  </w:r>
                  <w:r>
                    <w:rPr>
                      <w:sz w:val="22"/>
                    </w:rPr>
                    <w:t>tasks</w:t>
                  </w:r>
                  <w:r>
                    <w:rPr>
                      <w:spacing w:val="-5"/>
                      <w:sz w:val="22"/>
                    </w:rPr>
                    <w:t> </w:t>
                  </w:r>
                  <w:r>
                    <w:rPr>
                      <w:sz w:val="22"/>
                    </w:rPr>
                    <w:t>to</w:t>
                  </w:r>
                  <w:r>
                    <w:rPr>
                      <w:spacing w:val="-6"/>
                      <w:sz w:val="22"/>
                    </w:rPr>
                    <w:t> </w:t>
                  </w:r>
                  <w:r>
                    <w:rPr>
                      <w:sz w:val="22"/>
                    </w:rPr>
                    <w:t>achieve</w:t>
                  </w:r>
                  <w:r>
                    <w:rPr>
                      <w:spacing w:val="-8"/>
                      <w:sz w:val="22"/>
                    </w:rPr>
                    <w:t> </w:t>
                  </w:r>
                  <w:r>
                    <w:rPr>
                      <w:sz w:val="22"/>
                    </w:rPr>
                    <w:t>the</w:t>
                  </w:r>
                  <w:r>
                    <w:rPr>
                      <w:spacing w:val="-7"/>
                      <w:sz w:val="22"/>
                    </w:rPr>
                    <w:t> </w:t>
                  </w:r>
                  <w:r>
                    <w:rPr>
                      <w:sz w:val="22"/>
                    </w:rPr>
                    <w:t>best</w:t>
                  </w:r>
                  <w:r>
                    <w:rPr>
                      <w:spacing w:val="-7"/>
                      <w:sz w:val="22"/>
                    </w:rPr>
                    <w:t> </w:t>
                  </w:r>
                  <w:r>
                    <w:rPr>
                      <w:sz w:val="22"/>
                    </w:rPr>
                    <w:t>results</w:t>
                  </w:r>
                  <w:r>
                    <w:rPr>
                      <w:spacing w:val="-8"/>
                      <w:sz w:val="22"/>
                    </w:rPr>
                    <w:t> </w:t>
                  </w:r>
                  <w:r>
                    <w:rPr>
                      <w:sz w:val="22"/>
                    </w:rPr>
                    <w:t>in</w:t>
                  </w:r>
                  <w:r>
                    <w:rPr>
                      <w:spacing w:val="-9"/>
                      <w:sz w:val="22"/>
                    </w:rPr>
                    <w:t> </w:t>
                  </w:r>
                  <w:r>
                    <w:rPr>
                      <w:sz w:val="22"/>
                    </w:rPr>
                    <w:t>teaching.</w:t>
                  </w:r>
                  <w:r>
                    <w:rPr>
                      <w:spacing w:val="-3"/>
                      <w:sz w:val="22"/>
                    </w:rPr>
                    <w:t> </w:t>
                  </w:r>
                  <w:r>
                    <w:rPr>
                      <w:sz w:val="22"/>
                    </w:rPr>
                    <w:t>The aim</w:t>
                  </w:r>
                  <w:r>
                    <w:rPr>
                      <w:spacing w:val="-5"/>
                      <w:sz w:val="22"/>
                    </w:rPr>
                    <w:t> </w:t>
                  </w:r>
                  <w:r>
                    <w:rPr>
                      <w:sz w:val="22"/>
                    </w:rPr>
                    <w:t>of</w:t>
                  </w:r>
                  <w:r>
                    <w:rPr>
                      <w:spacing w:val="-6"/>
                      <w:sz w:val="22"/>
                    </w:rPr>
                    <w:t> </w:t>
                  </w:r>
                  <w:r>
                    <w:rPr>
                      <w:sz w:val="22"/>
                    </w:rPr>
                    <w:t>this</w:t>
                  </w:r>
                  <w:r>
                    <w:rPr>
                      <w:spacing w:val="-3"/>
                      <w:sz w:val="22"/>
                    </w:rPr>
                    <w:t> </w:t>
                  </w:r>
                  <w:r>
                    <w:rPr>
                      <w:sz w:val="22"/>
                    </w:rPr>
                    <w:t>conference</w:t>
                  </w:r>
                  <w:r>
                    <w:rPr>
                      <w:spacing w:val="-3"/>
                      <w:sz w:val="22"/>
                    </w:rPr>
                    <w:t> </w:t>
                  </w:r>
                  <w:r>
                    <w:rPr>
                      <w:sz w:val="22"/>
                    </w:rPr>
                    <w:t>presentation</w:t>
                  </w:r>
                  <w:r>
                    <w:rPr>
                      <w:spacing w:val="-5"/>
                      <w:sz w:val="22"/>
                    </w:rPr>
                    <w:t> </w:t>
                  </w:r>
                  <w:r>
                    <w:rPr>
                      <w:sz w:val="22"/>
                    </w:rPr>
                    <w:t>is</w:t>
                  </w:r>
                  <w:r>
                    <w:rPr>
                      <w:spacing w:val="-4"/>
                      <w:sz w:val="22"/>
                    </w:rPr>
                    <w:t> </w:t>
                  </w:r>
                  <w:r>
                    <w:rPr>
                      <w:sz w:val="22"/>
                    </w:rPr>
                    <w:t>sharing</w:t>
                  </w:r>
                  <w:r>
                    <w:rPr>
                      <w:spacing w:val="-5"/>
                      <w:sz w:val="22"/>
                    </w:rPr>
                    <w:t> </w:t>
                  </w:r>
                  <w:r>
                    <w:rPr>
                      <w:sz w:val="22"/>
                    </w:rPr>
                    <w:t>some</w:t>
                  </w:r>
                  <w:r>
                    <w:rPr>
                      <w:spacing w:val="-7"/>
                      <w:sz w:val="22"/>
                    </w:rPr>
                    <w:t> </w:t>
                  </w:r>
                  <w:r>
                    <w:rPr>
                      <w:sz w:val="22"/>
                    </w:rPr>
                    <w:t>effective</w:t>
                  </w:r>
                  <w:r>
                    <w:rPr>
                      <w:spacing w:val="-4"/>
                      <w:sz w:val="22"/>
                    </w:rPr>
                    <w:t> </w:t>
                  </w:r>
                  <w:r>
                    <w:rPr>
                      <w:sz w:val="22"/>
                    </w:rPr>
                    <w:t>webpages,</w:t>
                  </w:r>
                  <w:r>
                    <w:rPr>
                      <w:spacing w:val="-4"/>
                      <w:sz w:val="22"/>
                    </w:rPr>
                    <w:t> </w:t>
                  </w:r>
                  <w:r>
                    <w:rPr>
                      <w:sz w:val="22"/>
                    </w:rPr>
                    <w:t>activities</w:t>
                  </w:r>
                  <w:r>
                    <w:rPr>
                      <w:spacing w:val="-6"/>
                      <w:sz w:val="22"/>
                    </w:rPr>
                    <w:t> </w:t>
                  </w:r>
                  <w:r>
                    <w:rPr>
                      <w:sz w:val="22"/>
                    </w:rPr>
                    <w:t>and</w:t>
                  </w:r>
                  <w:r>
                    <w:rPr>
                      <w:spacing w:val="-4"/>
                      <w:sz w:val="22"/>
                    </w:rPr>
                    <w:t> </w:t>
                  </w:r>
                  <w:r>
                    <w:rPr>
                      <w:sz w:val="22"/>
                    </w:rPr>
                    <w:t>techniques that work better while teaching online and that have been tested in my online teaching English and Georgian as second languages. The participants will practically get familiarized with some of the resources. More specifically, the presentation will cover the following</w:t>
                  </w:r>
                  <w:r>
                    <w:rPr>
                      <w:spacing w:val="-11"/>
                      <w:sz w:val="22"/>
                    </w:rPr>
                    <w:t> </w:t>
                  </w:r>
                  <w:r>
                    <w:rPr>
                      <w:sz w:val="22"/>
                    </w:rPr>
                    <w:t>topics:</w:t>
                  </w:r>
                </w:p>
                <w:p>
                  <w:pPr>
                    <w:numPr>
                      <w:ilvl w:val="0"/>
                      <w:numId w:val="23"/>
                    </w:numPr>
                    <w:tabs>
                      <w:tab w:pos="972" w:val="left" w:leader="none"/>
                      <w:tab w:pos="973" w:val="left" w:leader="none"/>
                    </w:tabs>
                    <w:spacing w:before="0"/>
                    <w:ind w:left="973" w:right="0" w:hanging="360"/>
                    <w:jc w:val="left"/>
                    <w:rPr>
                      <w:sz w:val="22"/>
                    </w:rPr>
                  </w:pPr>
                  <w:r>
                    <w:rPr>
                      <w:sz w:val="22"/>
                    </w:rPr>
                    <w:t>some websites for presenting new material, practicing it and testing</w:t>
                  </w:r>
                  <w:r>
                    <w:rPr>
                      <w:spacing w:val="-12"/>
                      <w:sz w:val="22"/>
                    </w:rPr>
                    <w:t> </w:t>
                  </w:r>
                  <w:r>
                    <w:rPr>
                      <w:sz w:val="22"/>
                    </w:rPr>
                    <w:t>it</w:t>
                  </w:r>
                </w:p>
                <w:p>
                  <w:pPr>
                    <w:numPr>
                      <w:ilvl w:val="0"/>
                      <w:numId w:val="23"/>
                    </w:numPr>
                    <w:tabs>
                      <w:tab w:pos="972" w:val="left" w:leader="none"/>
                      <w:tab w:pos="973" w:val="left" w:leader="none"/>
                    </w:tabs>
                    <w:spacing w:line="273" w:lineRule="auto" w:before="35"/>
                    <w:ind w:left="973" w:right="858" w:hanging="360"/>
                    <w:jc w:val="left"/>
                    <w:rPr>
                      <w:sz w:val="22"/>
                    </w:rPr>
                  </w:pPr>
                  <w:r>
                    <w:rPr>
                      <w:sz w:val="22"/>
                    </w:rPr>
                    <w:t>some websites and the activities or techniques for teaching, revising and activating vocabulary</w:t>
                  </w:r>
                </w:p>
                <w:p>
                  <w:pPr>
                    <w:numPr>
                      <w:ilvl w:val="0"/>
                      <w:numId w:val="23"/>
                    </w:numPr>
                    <w:tabs>
                      <w:tab w:pos="972" w:val="left" w:leader="none"/>
                      <w:tab w:pos="973" w:val="left" w:leader="none"/>
                    </w:tabs>
                    <w:spacing w:before="2"/>
                    <w:ind w:left="973" w:right="0" w:hanging="360"/>
                    <w:jc w:val="left"/>
                    <w:rPr>
                      <w:sz w:val="22"/>
                    </w:rPr>
                  </w:pPr>
                  <w:r>
                    <w:rPr>
                      <w:sz w:val="22"/>
                    </w:rPr>
                    <w:t>some websites for correct</w:t>
                  </w:r>
                  <w:r>
                    <w:rPr>
                      <w:spacing w:val="-2"/>
                      <w:sz w:val="22"/>
                    </w:rPr>
                    <w:t> </w:t>
                  </w:r>
                  <w:r>
                    <w:rPr>
                      <w:sz w:val="22"/>
                    </w:rPr>
                    <w:t>pronunciation</w:t>
                  </w:r>
                </w:p>
                <w:p>
                  <w:pPr>
                    <w:numPr>
                      <w:ilvl w:val="0"/>
                      <w:numId w:val="23"/>
                    </w:numPr>
                    <w:tabs>
                      <w:tab w:pos="972" w:val="left" w:leader="none"/>
                      <w:tab w:pos="973" w:val="left" w:leader="none"/>
                    </w:tabs>
                    <w:spacing w:before="38"/>
                    <w:ind w:left="973" w:right="0" w:hanging="360"/>
                    <w:jc w:val="left"/>
                    <w:rPr>
                      <w:sz w:val="22"/>
                    </w:rPr>
                  </w:pPr>
                  <w:r>
                    <w:rPr>
                      <w:sz w:val="22"/>
                    </w:rPr>
                    <w:t>some websites for getting students’</w:t>
                  </w:r>
                  <w:r>
                    <w:rPr>
                      <w:spacing w:val="-3"/>
                      <w:sz w:val="22"/>
                    </w:rPr>
                    <w:t> </w:t>
                  </w:r>
                  <w:r>
                    <w:rPr>
                      <w:sz w:val="22"/>
                    </w:rPr>
                    <w:t>feedback</w:t>
                  </w:r>
                </w:p>
                <w:p>
                  <w:pPr>
                    <w:spacing w:line="276" w:lineRule="auto" w:before="39"/>
                    <w:ind w:left="262" w:right="344" w:firstLine="0"/>
                    <w:jc w:val="both"/>
                    <w:rPr>
                      <w:sz w:val="22"/>
                    </w:rPr>
                  </w:pPr>
                  <w:r>
                    <w:rPr>
                      <w:sz w:val="22"/>
                    </w:rPr>
                    <w:t>The participants of this presentation will not only theoretically learn the presented resources, teaching activities and techniques, but also they will immediately use the most effective ones for online</w:t>
                  </w:r>
                  <w:r>
                    <w:rPr>
                      <w:spacing w:val="-6"/>
                      <w:sz w:val="22"/>
                    </w:rPr>
                    <w:t> </w:t>
                  </w:r>
                  <w:r>
                    <w:rPr>
                      <w:sz w:val="22"/>
                    </w:rPr>
                    <w:t>teaching</w:t>
                  </w:r>
                  <w:r>
                    <w:rPr>
                      <w:spacing w:val="-6"/>
                      <w:sz w:val="22"/>
                    </w:rPr>
                    <w:t> </w:t>
                  </w:r>
                  <w:r>
                    <w:rPr>
                      <w:sz w:val="22"/>
                    </w:rPr>
                    <w:t>at</w:t>
                  </w:r>
                  <w:r>
                    <w:rPr>
                      <w:spacing w:val="-4"/>
                      <w:sz w:val="22"/>
                    </w:rPr>
                    <w:t> </w:t>
                  </w:r>
                  <w:r>
                    <w:rPr>
                      <w:sz w:val="22"/>
                    </w:rPr>
                    <w:t>the</w:t>
                  </w:r>
                  <w:r>
                    <w:rPr>
                      <w:spacing w:val="-3"/>
                      <w:sz w:val="22"/>
                    </w:rPr>
                    <w:t> </w:t>
                  </w:r>
                  <w:r>
                    <w:rPr>
                      <w:sz w:val="22"/>
                    </w:rPr>
                    <w:t>conference</w:t>
                  </w:r>
                  <w:r>
                    <w:rPr>
                      <w:spacing w:val="-2"/>
                      <w:sz w:val="22"/>
                    </w:rPr>
                    <w:t> </w:t>
                  </w:r>
                  <w:r>
                    <w:rPr>
                      <w:sz w:val="22"/>
                    </w:rPr>
                    <w:t>session.</w:t>
                  </w:r>
                  <w:r>
                    <w:rPr>
                      <w:spacing w:val="-4"/>
                      <w:sz w:val="22"/>
                    </w:rPr>
                    <w:t> </w:t>
                  </w:r>
                  <w:r>
                    <w:rPr>
                      <w:sz w:val="22"/>
                    </w:rPr>
                    <w:t>They</w:t>
                  </w:r>
                  <w:r>
                    <w:rPr>
                      <w:spacing w:val="-2"/>
                      <w:sz w:val="22"/>
                    </w:rPr>
                    <w:t> </w:t>
                  </w:r>
                  <w:r>
                    <w:rPr>
                      <w:sz w:val="22"/>
                    </w:rPr>
                    <w:t>will</w:t>
                  </w:r>
                  <w:r>
                    <w:rPr>
                      <w:spacing w:val="-5"/>
                      <w:sz w:val="22"/>
                    </w:rPr>
                    <w:t> </w:t>
                  </w:r>
                  <w:r>
                    <w:rPr>
                      <w:sz w:val="22"/>
                    </w:rPr>
                    <w:t>be</w:t>
                  </w:r>
                  <w:r>
                    <w:rPr>
                      <w:spacing w:val="-6"/>
                      <w:sz w:val="22"/>
                    </w:rPr>
                    <w:t> </w:t>
                  </w:r>
                  <w:r>
                    <w:rPr>
                      <w:sz w:val="22"/>
                    </w:rPr>
                    <w:t>able</w:t>
                  </w:r>
                  <w:r>
                    <w:rPr>
                      <w:spacing w:val="-5"/>
                      <w:sz w:val="22"/>
                    </w:rPr>
                    <w:t> </w:t>
                  </w:r>
                  <w:r>
                    <w:rPr>
                      <w:sz w:val="22"/>
                    </w:rPr>
                    <w:t>to</w:t>
                  </w:r>
                  <w:r>
                    <w:rPr>
                      <w:spacing w:val="-6"/>
                      <w:sz w:val="22"/>
                    </w:rPr>
                    <w:t> </w:t>
                  </w:r>
                  <w:r>
                    <w:rPr>
                      <w:sz w:val="22"/>
                    </w:rPr>
                    <w:t>select</w:t>
                  </w:r>
                  <w:r>
                    <w:rPr>
                      <w:spacing w:val="-2"/>
                      <w:sz w:val="22"/>
                    </w:rPr>
                    <w:t> </w:t>
                  </w:r>
                  <w:r>
                    <w:rPr>
                      <w:sz w:val="22"/>
                    </w:rPr>
                    <w:t>some</w:t>
                  </w:r>
                  <w:r>
                    <w:rPr>
                      <w:spacing w:val="-6"/>
                      <w:sz w:val="22"/>
                    </w:rPr>
                    <w:t> </w:t>
                  </w:r>
                  <w:r>
                    <w:rPr>
                      <w:sz w:val="22"/>
                    </w:rPr>
                    <w:t>new</w:t>
                  </w:r>
                  <w:r>
                    <w:rPr>
                      <w:spacing w:val="-3"/>
                      <w:sz w:val="22"/>
                    </w:rPr>
                    <w:t> </w:t>
                  </w:r>
                  <w:r>
                    <w:rPr>
                      <w:sz w:val="22"/>
                    </w:rPr>
                    <w:t>resources</w:t>
                  </w:r>
                  <w:r>
                    <w:rPr>
                      <w:spacing w:val="-3"/>
                      <w:sz w:val="22"/>
                    </w:rPr>
                    <w:t> </w:t>
                  </w:r>
                  <w:r>
                    <w:rPr>
                      <w:sz w:val="22"/>
                    </w:rPr>
                    <w:t>of</w:t>
                  </w:r>
                  <w:r>
                    <w:rPr>
                      <w:spacing w:val="-3"/>
                      <w:sz w:val="22"/>
                    </w:rPr>
                    <w:t> </w:t>
                  </w:r>
                  <w:r>
                    <w:rPr>
                      <w:sz w:val="22"/>
                    </w:rPr>
                    <w:t>their interest and use them in their teaching</w:t>
                  </w:r>
                  <w:r>
                    <w:rPr>
                      <w:spacing w:val="-6"/>
                      <w:sz w:val="22"/>
                    </w:rPr>
                    <w:t> </w:t>
                  </w:r>
                  <w:r>
                    <w:rPr>
                      <w:sz w:val="22"/>
                    </w:rPr>
                    <w:t>practice.</w:t>
                  </w:r>
                </w:p>
                <w:p>
                  <w:pPr>
                    <w:spacing w:line="276" w:lineRule="auto" w:before="0"/>
                    <w:ind w:left="262" w:right="343" w:firstLine="0"/>
                    <w:jc w:val="both"/>
                    <w:rPr>
                      <w:i/>
                      <w:sz w:val="22"/>
                    </w:rPr>
                  </w:pPr>
                  <w:r>
                    <w:rPr>
                      <w:b/>
                      <w:i/>
                      <w:sz w:val="22"/>
                    </w:rPr>
                    <w:t>Keywords:</w:t>
                  </w:r>
                  <w:r>
                    <w:rPr>
                      <w:b/>
                      <w:i/>
                      <w:spacing w:val="-4"/>
                      <w:sz w:val="22"/>
                    </w:rPr>
                    <w:t> </w:t>
                  </w:r>
                  <w:r>
                    <w:rPr>
                      <w:i/>
                      <w:sz w:val="22"/>
                    </w:rPr>
                    <w:t>online</w:t>
                  </w:r>
                  <w:r>
                    <w:rPr>
                      <w:i/>
                      <w:spacing w:val="-3"/>
                      <w:sz w:val="22"/>
                    </w:rPr>
                    <w:t> </w:t>
                  </w:r>
                  <w:r>
                    <w:rPr>
                      <w:i/>
                      <w:sz w:val="22"/>
                    </w:rPr>
                    <w:t>teaching,</w:t>
                  </w:r>
                  <w:r>
                    <w:rPr>
                      <w:i/>
                      <w:spacing w:val="-6"/>
                      <w:sz w:val="22"/>
                    </w:rPr>
                    <w:t> </w:t>
                  </w:r>
                  <w:r>
                    <w:rPr>
                      <w:i/>
                      <w:sz w:val="22"/>
                    </w:rPr>
                    <w:t>the</w:t>
                  </w:r>
                  <w:r>
                    <w:rPr>
                      <w:i/>
                      <w:spacing w:val="-4"/>
                      <w:sz w:val="22"/>
                    </w:rPr>
                    <w:t> </w:t>
                  </w:r>
                  <w:r>
                    <w:rPr>
                      <w:i/>
                      <w:sz w:val="22"/>
                    </w:rPr>
                    <w:t>second/foreign</w:t>
                  </w:r>
                  <w:r>
                    <w:rPr>
                      <w:i/>
                      <w:spacing w:val="-6"/>
                      <w:sz w:val="22"/>
                    </w:rPr>
                    <w:t> </w:t>
                  </w:r>
                  <w:r>
                    <w:rPr>
                      <w:i/>
                      <w:sz w:val="22"/>
                    </w:rPr>
                    <w:t>language,</w:t>
                  </w:r>
                  <w:r>
                    <w:rPr>
                      <w:i/>
                      <w:spacing w:val="-4"/>
                      <w:sz w:val="22"/>
                    </w:rPr>
                    <w:t> </w:t>
                  </w:r>
                  <w:r>
                    <w:rPr>
                      <w:i/>
                      <w:sz w:val="22"/>
                    </w:rPr>
                    <w:t>English</w:t>
                  </w:r>
                  <w:r>
                    <w:rPr>
                      <w:i/>
                      <w:spacing w:val="-3"/>
                      <w:sz w:val="22"/>
                    </w:rPr>
                    <w:t> </w:t>
                  </w:r>
                  <w:r>
                    <w:rPr>
                      <w:i/>
                      <w:sz w:val="22"/>
                    </w:rPr>
                    <w:t>as</w:t>
                  </w:r>
                  <w:r>
                    <w:rPr>
                      <w:i/>
                      <w:spacing w:val="-4"/>
                      <w:sz w:val="22"/>
                    </w:rPr>
                    <w:t> </w:t>
                  </w:r>
                  <w:r>
                    <w:rPr>
                      <w:i/>
                      <w:sz w:val="22"/>
                    </w:rPr>
                    <w:t>a</w:t>
                  </w:r>
                  <w:r>
                    <w:rPr>
                      <w:i/>
                      <w:spacing w:val="-4"/>
                      <w:sz w:val="22"/>
                    </w:rPr>
                    <w:t> </w:t>
                  </w:r>
                  <w:r>
                    <w:rPr>
                      <w:i/>
                      <w:sz w:val="22"/>
                    </w:rPr>
                    <w:t>Foreign</w:t>
                  </w:r>
                  <w:r>
                    <w:rPr>
                      <w:i/>
                      <w:spacing w:val="-4"/>
                      <w:sz w:val="22"/>
                    </w:rPr>
                    <w:t> </w:t>
                  </w:r>
                  <w:r>
                    <w:rPr>
                      <w:i/>
                      <w:sz w:val="22"/>
                    </w:rPr>
                    <w:t>Language</w:t>
                  </w:r>
                  <w:r>
                    <w:rPr>
                      <w:i/>
                      <w:spacing w:val="-3"/>
                      <w:sz w:val="22"/>
                    </w:rPr>
                    <w:t> </w:t>
                  </w:r>
                  <w:r>
                    <w:rPr>
                      <w:i/>
                      <w:sz w:val="22"/>
                    </w:rPr>
                    <w:t>(EFL), </w:t>
                  </w:r>
                  <w:r>
                    <w:rPr>
                      <w:i/>
                      <w:sz w:val="22"/>
                    </w:rPr>
                    <w:t>sharing experience, online teaching</w:t>
                  </w:r>
                  <w:r>
                    <w:rPr>
                      <w:i/>
                      <w:spacing w:val="-3"/>
                      <w:sz w:val="22"/>
                    </w:rPr>
                    <w:t> </w:t>
                  </w:r>
                  <w:r>
                    <w:rPr>
                      <w:i/>
                      <w:sz w:val="22"/>
                    </w:rPr>
                    <w:t>resources</w:t>
                  </w:r>
                </w:p>
              </w:txbxContent>
            </v:textbox>
            <v:fill type="solid"/>
            <w10:wrap type="topAndBottom"/>
          </v:shape>
        </w:pict>
      </w:r>
    </w:p>
    <w:p>
      <w:pPr>
        <w:pStyle w:val="BodyText"/>
        <w:spacing w:before="9"/>
        <w:rPr>
          <w:b/>
          <w:sz w:val="16"/>
        </w:rPr>
      </w:pPr>
    </w:p>
    <w:p>
      <w:pPr>
        <w:pStyle w:val="Heading5"/>
        <w:spacing w:before="90"/>
        <w:ind w:left="500"/>
      </w:pPr>
      <w:r>
        <w:rPr/>
        <w:t>Introduction</w:t>
      </w:r>
    </w:p>
    <w:p>
      <w:pPr>
        <w:pStyle w:val="BodyText"/>
        <w:spacing w:line="336" w:lineRule="auto" w:before="111"/>
        <w:ind w:left="500" w:right="612" w:firstLine="283"/>
        <w:jc w:val="right"/>
      </w:pPr>
      <w:r>
        <w:rPr/>
        <w:t>The</w:t>
      </w:r>
      <w:r>
        <w:rPr>
          <w:spacing w:val="9"/>
        </w:rPr>
        <w:t> </w:t>
      </w:r>
      <w:r>
        <w:rPr/>
        <w:t>purpose</w:t>
      </w:r>
      <w:r>
        <w:rPr>
          <w:spacing w:val="11"/>
        </w:rPr>
        <w:t> </w:t>
      </w:r>
      <w:r>
        <w:rPr/>
        <w:t>of</w:t>
      </w:r>
      <w:r>
        <w:rPr>
          <w:spacing w:val="11"/>
        </w:rPr>
        <w:t> </w:t>
      </w:r>
      <w:r>
        <w:rPr/>
        <w:t>this</w:t>
      </w:r>
      <w:r>
        <w:rPr>
          <w:spacing w:val="12"/>
        </w:rPr>
        <w:t> </w:t>
      </w:r>
      <w:r>
        <w:rPr/>
        <w:t>paper</w:t>
      </w:r>
      <w:r>
        <w:rPr>
          <w:spacing w:val="11"/>
        </w:rPr>
        <w:t> </w:t>
      </w:r>
      <w:r>
        <w:rPr/>
        <w:t>is</w:t>
      </w:r>
      <w:r>
        <w:rPr>
          <w:spacing w:val="12"/>
        </w:rPr>
        <w:t> </w:t>
      </w:r>
      <w:r>
        <w:rPr/>
        <w:t>to</w:t>
      </w:r>
      <w:r>
        <w:rPr>
          <w:spacing w:val="15"/>
        </w:rPr>
        <w:t> </w:t>
      </w:r>
      <w:r>
        <w:rPr/>
        <w:t>prove</w:t>
      </w:r>
      <w:r>
        <w:rPr>
          <w:spacing w:val="10"/>
        </w:rPr>
        <w:t> </w:t>
      </w:r>
      <w:r>
        <w:rPr/>
        <w:t>that</w:t>
      </w:r>
      <w:r>
        <w:rPr>
          <w:spacing w:val="10"/>
        </w:rPr>
        <w:t> </w:t>
      </w:r>
      <w:r>
        <w:rPr/>
        <w:t>online</w:t>
      </w:r>
      <w:r>
        <w:rPr>
          <w:spacing w:val="10"/>
        </w:rPr>
        <w:t> </w:t>
      </w:r>
      <w:r>
        <w:rPr/>
        <w:t>teaching</w:t>
      </w:r>
      <w:r>
        <w:rPr>
          <w:spacing w:val="12"/>
        </w:rPr>
        <w:t> </w:t>
      </w:r>
      <w:r>
        <w:rPr/>
        <w:t>is</w:t>
      </w:r>
      <w:r>
        <w:rPr>
          <w:spacing w:val="12"/>
        </w:rPr>
        <w:t> </w:t>
      </w:r>
      <w:r>
        <w:rPr/>
        <w:t>not</w:t>
      </w:r>
      <w:r>
        <w:rPr>
          <w:spacing w:val="12"/>
        </w:rPr>
        <w:t> </w:t>
      </w:r>
      <w:r>
        <w:rPr/>
        <w:t>worse</w:t>
      </w:r>
      <w:r>
        <w:rPr>
          <w:spacing w:val="11"/>
        </w:rPr>
        <w:t> </w:t>
      </w:r>
      <w:r>
        <w:rPr/>
        <w:t>than</w:t>
      </w:r>
      <w:r>
        <w:rPr>
          <w:spacing w:val="11"/>
        </w:rPr>
        <w:t> </w:t>
      </w:r>
      <w:r>
        <w:rPr/>
        <w:t>the</w:t>
      </w:r>
      <w:r>
        <w:rPr>
          <w:spacing w:val="11"/>
        </w:rPr>
        <w:t> </w:t>
      </w:r>
      <w:r>
        <w:rPr/>
        <w:t>one</w:t>
      </w:r>
      <w:r>
        <w:rPr>
          <w:spacing w:val="9"/>
        </w:rPr>
        <w:t> </w:t>
      </w:r>
      <w:r>
        <w:rPr/>
        <w:t>in</w:t>
      </w:r>
      <w:r>
        <w:rPr>
          <w:spacing w:val="12"/>
        </w:rPr>
        <w:t> </w:t>
      </w:r>
      <w:r>
        <w:rPr/>
        <w:t>the classroom, it is different and it takes different skills, resources and techniques from</w:t>
      </w:r>
      <w:r>
        <w:rPr>
          <w:spacing w:val="46"/>
        </w:rPr>
        <w:t> </w:t>
      </w:r>
      <w:r>
        <w:rPr/>
        <w:t>a</w:t>
      </w:r>
      <w:r>
        <w:rPr>
          <w:spacing w:val="2"/>
        </w:rPr>
        <w:t> </w:t>
      </w:r>
      <w:r>
        <w:rPr/>
        <w:t>teacher. I</w:t>
      </w:r>
      <w:r>
        <w:rPr>
          <w:spacing w:val="7"/>
        </w:rPr>
        <w:t> </w:t>
      </w:r>
      <w:r>
        <w:rPr/>
        <w:t>would</w:t>
      </w:r>
      <w:r>
        <w:rPr>
          <w:spacing w:val="10"/>
        </w:rPr>
        <w:t> </w:t>
      </w:r>
      <w:r>
        <w:rPr/>
        <w:t>like</w:t>
      </w:r>
      <w:r>
        <w:rPr>
          <w:spacing w:val="9"/>
        </w:rPr>
        <w:t> </w:t>
      </w:r>
      <w:r>
        <w:rPr/>
        <w:t>also</w:t>
      </w:r>
      <w:r>
        <w:rPr>
          <w:spacing w:val="11"/>
        </w:rPr>
        <w:t> </w:t>
      </w:r>
      <w:r>
        <w:rPr/>
        <w:t>to</w:t>
      </w:r>
      <w:r>
        <w:rPr>
          <w:spacing w:val="12"/>
        </w:rPr>
        <w:t> </w:t>
      </w:r>
      <w:r>
        <w:rPr/>
        <w:t>share</w:t>
      </w:r>
      <w:r>
        <w:rPr>
          <w:spacing w:val="10"/>
        </w:rPr>
        <w:t> </w:t>
      </w:r>
      <w:r>
        <w:rPr/>
        <w:t>some</w:t>
      </w:r>
      <w:r>
        <w:rPr>
          <w:spacing w:val="10"/>
        </w:rPr>
        <w:t> </w:t>
      </w:r>
      <w:r>
        <w:rPr/>
        <w:t>of</w:t>
      </w:r>
      <w:r>
        <w:rPr>
          <w:spacing w:val="10"/>
        </w:rPr>
        <w:t> </w:t>
      </w:r>
      <w:r>
        <w:rPr/>
        <w:t>the</w:t>
      </w:r>
      <w:r>
        <w:rPr>
          <w:spacing w:val="10"/>
        </w:rPr>
        <w:t> </w:t>
      </w:r>
      <w:r>
        <w:rPr/>
        <w:t>best</w:t>
      </w:r>
      <w:r>
        <w:rPr>
          <w:spacing w:val="11"/>
        </w:rPr>
        <w:t> </w:t>
      </w:r>
      <w:r>
        <w:rPr/>
        <w:t>online</w:t>
      </w:r>
      <w:r>
        <w:rPr>
          <w:spacing w:val="10"/>
        </w:rPr>
        <w:t> </w:t>
      </w:r>
      <w:r>
        <w:rPr/>
        <w:t>teaching</w:t>
      </w:r>
      <w:r>
        <w:rPr>
          <w:spacing w:val="11"/>
        </w:rPr>
        <w:t> </w:t>
      </w:r>
      <w:r>
        <w:rPr/>
        <w:t>resources</w:t>
      </w:r>
      <w:r>
        <w:rPr>
          <w:spacing w:val="11"/>
        </w:rPr>
        <w:t> </w:t>
      </w:r>
      <w:r>
        <w:rPr/>
        <w:t>and</w:t>
      </w:r>
      <w:r>
        <w:rPr>
          <w:spacing w:val="10"/>
        </w:rPr>
        <w:t> </w:t>
      </w:r>
      <w:r>
        <w:rPr/>
        <w:t>activities</w:t>
      </w:r>
      <w:r>
        <w:rPr>
          <w:spacing w:val="10"/>
        </w:rPr>
        <w:t> </w:t>
      </w:r>
      <w:r>
        <w:rPr/>
        <w:t>that</w:t>
      </w:r>
      <w:r>
        <w:rPr>
          <w:spacing w:val="13"/>
        </w:rPr>
        <w:t> </w:t>
      </w:r>
      <w:r>
        <w:rPr/>
        <w:t>work the best while we teach online. They are the ones I have tested in my online</w:t>
      </w:r>
      <w:r>
        <w:rPr>
          <w:spacing w:val="-14"/>
        </w:rPr>
        <w:t> </w:t>
      </w:r>
      <w:r>
        <w:rPr/>
        <w:t>teaching practice. Online teaching has become an integral part of our education, especially since</w:t>
      </w:r>
      <w:r>
        <w:rPr>
          <w:spacing w:val="51"/>
        </w:rPr>
        <w:t> </w:t>
      </w:r>
      <w:r>
        <w:rPr/>
        <w:t>2020,</w:t>
      </w:r>
      <w:r>
        <w:rPr>
          <w:spacing w:val="6"/>
        </w:rPr>
        <w:t> </w:t>
      </w:r>
      <w:r>
        <w:rPr/>
        <w:t>when universities and schools in Georgia started online teaching due to the pandemics but</w:t>
      </w:r>
      <w:r>
        <w:rPr>
          <w:spacing w:val="37"/>
        </w:rPr>
        <w:t> </w:t>
      </w:r>
      <w:r>
        <w:rPr/>
        <w:t>I</w:t>
      </w:r>
      <w:r>
        <w:rPr>
          <w:spacing w:val="17"/>
        </w:rPr>
        <w:t> </w:t>
      </w:r>
      <w:r>
        <w:rPr/>
        <w:t>have been</w:t>
      </w:r>
      <w:r>
        <w:rPr>
          <w:spacing w:val="32"/>
        </w:rPr>
        <w:t> </w:t>
      </w:r>
      <w:r>
        <w:rPr/>
        <w:t>teaching</w:t>
      </w:r>
      <w:r>
        <w:rPr>
          <w:spacing w:val="32"/>
        </w:rPr>
        <w:t> </w:t>
      </w:r>
      <w:r>
        <w:rPr/>
        <w:t>Georgian</w:t>
      </w:r>
      <w:r>
        <w:rPr>
          <w:spacing w:val="32"/>
        </w:rPr>
        <w:t> </w:t>
      </w:r>
      <w:r>
        <w:rPr/>
        <w:t>as</w:t>
      </w:r>
      <w:r>
        <w:rPr>
          <w:spacing w:val="32"/>
        </w:rPr>
        <w:t> </w:t>
      </w:r>
      <w:r>
        <w:rPr/>
        <w:t>a</w:t>
      </w:r>
      <w:r>
        <w:rPr>
          <w:spacing w:val="31"/>
        </w:rPr>
        <w:t> </w:t>
      </w:r>
      <w:r>
        <w:rPr/>
        <w:t>second</w:t>
      </w:r>
      <w:r>
        <w:rPr>
          <w:spacing w:val="32"/>
        </w:rPr>
        <w:t> </w:t>
      </w:r>
      <w:r>
        <w:rPr/>
        <w:t>language</w:t>
      </w:r>
      <w:r>
        <w:rPr>
          <w:spacing w:val="31"/>
        </w:rPr>
        <w:t> </w:t>
      </w:r>
      <w:r>
        <w:rPr/>
        <w:t>online</w:t>
      </w:r>
      <w:r>
        <w:rPr>
          <w:spacing w:val="35"/>
        </w:rPr>
        <w:t> </w:t>
      </w:r>
      <w:r>
        <w:rPr/>
        <w:t>earlier,</w:t>
      </w:r>
      <w:r>
        <w:rPr>
          <w:spacing w:val="33"/>
        </w:rPr>
        <w:t> </w:t>
      </w:r>
      <w:r>
        <w:rPr/>
        <w:t>since</w:t>
      </w:r>
      <w:r>
        <w:rPr>
          <w:spacing w:val="31"/>
        </w:rPr>
        <w:t> </w:t>
      </w:r>
      <w:r>
        <w:rPr/>
        <w:t>2006.</w:t>
      </w:r>
      <w:r>
        <w:rPr>
          <w:spacing w:val="33"/>
        </w:rPr>
        <w:t> </w:t>
      </w:r>
      <w:r>
        <w:rPr/>
        <w:t>All</w:t>
      </w:r>
      <w:r>
        <w:rPr>
          <w:spacing w:val="32"/>
        </w:rPr>
        <w:t> </w:t>
      </w:r>
      <w:r>
        <w:rPr/>
        <w:t>the</w:t>
      </w:r>
      <w:r>
        <w:rPr>
          <w:spacing w:val="31"/>
        </w:rPr>
        <w:t> </w:t>
      </w:r>
      <w:r>
        <w:rPr/>
        <w:t>time</w:t>
      </w:r>
      <w:r>
        <w:rPr>
          <w:spacing w:val="29"/>
        </w:rPr>
        <w:t> </w:t>
      </w:r>
      <w:r>
        <w:rPr/>
        <w:t>as</w:t>
      </w:r>
      <w:r>
        <w:rPr>
          <w:spacing w:val="32"/>
        </w:rPr>
        <w:t> </w:t>
      </w:r>
      <w:r>
        <w:rPr/>
        <w:t>a reflective</w:t>
      </w:r>
      <w:r>
        <w:rPr>
          <w:spacing w:val="11"/>
        </w:rPr>
        <w:t> </w:t>
      </w:r>
      <w:r>
        <w:rPr/>
        <w:t>teacher</w:t>
      </w:r>
      <w:r>
        <w:rPr>
          <w:spacing w:val="11"/>
        </w:rPr>
        <w:t> </w:t>
      </w:r>
      <w:r>
        <w:rPr/>
        <w:t>interested</w:t>
      </w:r>
      <w:r>
        <w:rPr>
          <w:spacing w:val="11"/>
        </w:rPr>
        <w:t> </w:t>
      </w:r>
      <w:r>
        <w:rPr/>
        <w:t>in</w:t>
      </w:r>
      <w:r>
        <w:rPr>
          <w:spacing w:val="13"/>
        </w:rPr>
        <w:t> </w:t>
      </w:r>
      <w:r>
        <w:rPr/>
        <w:t>multimedia</w:t>
      </w:r>
      <w:r>
        <w:rPr>
          <w:spacing w:val="11"/>
        </w:rPr>
        <w:t> </w:t>
      </w:r>
      <w:r>
        <w:rPr/>
        <w:t>teaching</w:t>
      </w:r>
      <w:r>
        <w:rPr>
          <w:spacing w:val="12"/>
        </w:rPr>
        <w:t> </w:t>
      </w:r>
      <w:r>
        <w:rPr/>
        <w:t>I</w:t>
      </w:r>
      <w:r>
        <w:rPr>
          <w:spacing w:val="10"/>
        </w:rPr>
        <w:t> </w:t>
      </w:r>
      <w:r>
        <w:rPr/>
        <w:t>have</w:t>
      </w:r>
      <w:r>
        <w:rPr>
          <w:spacing w:val="11"/>
        </w:rPr>
        <w:t> </w:t>
      </w:r>
      <w:r>
        <w:rPr/>
        <w:t>been</w:t>
      </w:r>
      <w:r>
        <w:rPr>
          <w:spacing w:val="12"/>
        </w:rPr>
        <w:t> </w:t>
      </w:r>
      <w:r>
        <w:rPr/>
        <w:t>researching</w:t>
      </w:r>
      <w:r>
        <w:rPr>
          <w:spacing w:val="19"/>
        </w:rPr>
        <w:t> </w:t>
      </w:r>
      <w:r>
        <w:rPr/>
        <w:t>respective resources. Since March 2020 my research has become much more active in order</w:t>
      </w:r>
      <w:r>
        <w:rPr>
          <w:spacing w:val="7"/>
        </w:rPr>
        <w:t> </w:t>
      </w:r>
      <w:r>
        <w:rPr/>
        <w:t>to</w:t>
      </w:r>
      <w:r>
        <w:rPr>
          <w:spacing w:val="12"/>
        </w:rPr>
        <w:t> </w:t>
      </w:r>
      <w:r>
        <w:rPr/>
        <w:t>motivate stressed</w:t>
      </w:r>
      <w:r>
        <w:rPr>
          <w:spacing w:val="-9"/>
        </w:rPr>
        <w:t> </w:t>
      </w:r>
      <w:r>
        <w:rPr/>
        <w:t>students,</w:t>
      </w:r>
      <w:r>
        <w:rPr>
          <w:spacing w:val="-8"/>
        </w:rPr>
        <w:t> </w:t>
      </w:r>
      <w:r>
        <w:rPr/>
        <w:t>get</w:t>
      </w:r>
      <w:r>
        <w:rPr>
          <w:spacing w:val="-8"/>
        </w:rPr>
        <w:t> </w:t>
      </w:r>
      <w:r>
        <w:rPr/>
        <w:t>them</w:t>
      </w:r>
      <w:r>
        <w:rPr>
          <w:spacing w:val="-6"/>
        </w:rPr>
        <w:t> </w:t>
      </w:r>
      <w:r>
        <w:rPr/>
        <w:t>more</w:t>
      </w:r>
      <w:r>
        <w:rPr>
          <w:spacing w:val="-10"/>
        </w:rPr>
        <w:t> </w:t>
      </w:r>
      <w:r>
        <w:rPr/>
        <w:t>involved</w:t>
      </w:r>
      <w:r>
        <w:rPr>
          <w:spacing w:val="-7"/>
        </w:rPr>
        <w:t> </w:t>
      </w:r>
      <w:r>
        <w:rPr/>
        <w:t>in</w:t>
      </w:r>
      <w:r>
        <w:rPr>
          <w:spacing w:val="-7"/>
        </w:rPr>
        <w:t> </w:t>
      </w:r>
      <w:r>
        <w:rPr/>
        <w:t>learning</w:t>
      </w:r>
      <w:r>
        <w:rPr>
          <w:spacing w:val="-8"/>
        </w:rPr>
        <w:t> </w:t>
      </w:r>
      <w:r>
        <w:rPr/>
        <w:t>and</w:t>
      </w:r>
      <w:r>
        <w:rPr>
          <w:spacing w:val="-8"/>
        </w:rPr>
        <w:t> </w:t>
      </w:r>
      <w:r>
        <w:rPr/>
        <w:t>even</w:t>
      </w:r>
      <w:r>
        <w:rPr>
          <w:spacing w:val="-9"/>
        </w:rPr>
        <w:t> </w:t>
      </w:r>
      <w:r>
        <w:rPr/>
        <w:t>to</w:t>
      </w:r>
      <w:r>
        <w:rPr>
          <w:spacing w:val="-7"/>
        </w:rPr>
        <w:t> </w:t>
      </w:r>
      <w:r>
        <w:rPr/>
        <w:t>have</w:t>
      </w:r>
      <w:r>
        <w:rPr>
          <w:spacing w:val="-9"/>
        </w:rPr>
        <w:t> </w:t>
      </w:r>
      <w:r>
        <w:rPr/>
        <w:t>better</w:t>
      </w:r>
      <w:r>
        <w:rPr>
          <w:spacing w:val="-9"/>
        </w:rPr>
        <w:t> </w:t>
      </w:r>
      <w:r>
        <w:rPr/>
        <w:t>results</w:t>
      </w:r>
      <w:r>
        <w:rPr>
          <w:spacing w:val="-6"/>
        </w:rPr>
        <w:t> </w:t>
      </w:r>
      <w:r>
        <w:rPr/>
        <w:t>than</w:t>
      </w:r>
      <w:r>
        <w:rPr>
          <w:spacing w:val="-9"/>
        </w:rPr>
        <w:t> </w:t>
      </w:r>
      <w:r>
        <w:rPr/>
        <w:t>when</w:t>
      </w:r>
    </w:p>
    <w:p>
      <w:pPr>
        <w:pStyle w:val="BodyText"/>
        <w:spacing w:line="274" w:lineRule="exact"/>
        <w:ind w:left="500"/>
      </w:pPr>
      <w:r>
        <w:rPr/>
        <w:t>teaching in the classroom.</w:t>
      </w:r>
    </w:p>
    <w:p>
      <w:pPr>
        <w:spacing w:after="0" w:line="274" w:lineRule="exact"/>
        <w:sectPr>
          <w:headerReference w:type="even" r:id="rId342"/>
          <w:headerReference w:type="default" r:id="rId343"/>
          <w:footerReference w:type="even" r:id="rId344"/>
          <w:footerReference w:type="default" r:id="rId345"/>
          <w:pgSz w:w="11910" w:h="16840"/>
          <w:pgMar w:header="722" w:footer="1000" w:top="1300" w:bottom="1200" w:left="940" w:right="820"/>
          <w:pgNumType w:start="188"/>
        </w:sectPr>
      </w:pPr>
    </w:p>
    <w:p>
      <w:pPr>
        <w:pStyle w:val="Heading5"/>
        <w:spacing w:before="145"/>
        <w:ind w:left="500"/>
      </w:pPr>
      <w:r>
        <w:rPr/>
        <w:t>Methods</w:t>
      </w:r>
    </w:p>
    <w:p>
      <w:pPr>
        <w:pStyle w:val="BodyText"/>
        <w:spacing w:before="111"/>
        <w:ind w:left="783"/>
      </w:pPr>
      <w:r>
        <w:rPr/>
        <w:t>The methods of my unofficial research vary:</w:t>
      </w:r>
    </w:p>
    <w:p>
      <w:pPr>
        <w:pStyle w:val="ListParagraph"/>
        <w:numPr>
          <w:ilvl w:val="0"/>
          <w:numId w:val="24"/>
        </w:numPr>
        <w:tabs>
          <w:tab w:pos="1503" w:val="left" w:leader="none"/>
          <w:tab w:pos="1504" w:val="left" w:leader="none"/>
        </w:tabs>
        <w:spacing w:line="326" w:lineRule="auto" w:before="112" w:after="0"/>
        <w:ind w:left="1503" w:right="616" w:hanging="360"/>
        <w:jc w:val="left"/>
        <w:rPr>
          <w:sz w:val="24"/>
        </w:rPr>
      </w:pPr>
      <w:r>
        <w:rPr>
          <w:sz w:val="24"/>
        </w:rPr>
        <w:t>I have attended numerous TEFL, TOT, training sessions and conferences on educational</w:t>
      </w:r>
      <w:r>
        <w:rPr>
          <w:spacing w:val="-1"/>
          <w:sz w:val="24"/>
        </w:rPr>
        <w:t> </w:t>
      </w:r>
      <w:r>
        <w:rPr>
          <w:sz w:val="24"/>
        </w:rPr>
        <w:t>technologies</w:t>
      </w:r>
    </w:p>
    <w:p>
      <w:pPr>
        <w:pStyle w:val="ListParagraph"/>
        <w:numPr>
          <w:ilvl w:val="0"/>
          <w:numId w:val="24"/>
        </w:numPr>
        <w:tabs>
          <w:tab w:pos="1503" w:val="left" w:leader="none"/>
          <w:tab w:pos="1504" w:val="left" w:leader="none"/>
        </w:tabs>
        <w:spacing w:line="326" w:lineRule="auto" w:before="14" w:after="0"/>
        <w:ind w:left="1503" w:right="617" w:hanging="360"/>
        <w:jc w:val="left"/>
        <w:rPr>
          <w:sz w:val="24"/>
        </w:rPr>
      </w:pPr>
      <w:r>
        <w:rPr>
          <w:sz w:val="24"/>
        </w:rPr>
        <w:t>I have constantly been searching for some new websites, apps and techniques</w:t>
      </w:r>
      <w:r>
        <w:rPr>
          <w:spacing w:val="-17"/>
          <w:sz w:val="24"/>
        </w:rPr>
        <w:t> </w:t>
      </w:r>
      <w:r>
        <w:rPr>
          <w:sz w:val="24"/>
        </w:rPr>
        <w:t>while planning a new</w:t>
      </w:r>
      <w:r>
        <w:rPr>
          <w:spacing w:val="-2"/>
          <w:sz w:val="24"/>
        </w:rPr>
        <w:t> </w:t>
      </w:r>
      <w:r>
        <w:rPr>
          <w:sz w:val="24"/>
        </w:rPr>
        <w:t>lesson</w:t>
      </w:r>
    </w:p>
    <w:p>
      <w:pPr>
        <w:pStyle w:val="ListParagraph"/>
        <w:numPr>
          <w:ilvl w:val="0"/>
          <w:numId w:val="24"/>
        </w:numPr>
        <w:tabs>
          <w:tab w:pos="1503" w:val="left" w:leader="none"/>
          <w:tab w:pos="1504" w:val="left" w:leader="none"/>
        </w:tabs>
        <w:spacing w:line="326" w:lineRule="auto" w:before="15" w:after="0"/>
        <w:ind w:left="1503" w:right="617" w:hanging="360"/>
        <w:jc w:val="left"/>
        <w:rPr>
          <w:sz w:val="24"/>
        </w:rPr>
      </w:pPr>
      <w:r>
        <w:rPr>
          <w:sz w:val="24"/>
        </w:rPr>
        <w:t>I have a diverse classroom or online teaching/teacher training and experimenting experience</w:t>
      </w:r>
    </w:p>
    <w:p>
      <w:pPr>
        <w:pStyle w:val="BodyText"/>
        <w:spacing w:before="8"/>
        <w:rPr>
          <w:sz w:val="34"/>
        </w:rPr>
      </w:pPr>
    </w:p>
    <w:p>
      <w:pPr>
        <w:pStyle w:val="Heading5"/>
        <w:ind w:left="500"/>
      </w:pPr>
      <w:r>
        <w:rPr/>
        <w:t>Results</w:t>
      </w:r>
    </w:p>
    <w:p>
      <w:pPr>
        <w:pStyle w:val="BodyText"/>
        <w:spacing w:line="336" w:lineRule="auto" w:before="111"/>
        <w:ind w:left="500" w:firstLine="283"/>
      </w:pPr>
      <w:r>
        <w:rPr/>
        <w:t>As</w:t>
      </w:r>
      <w:r>
        <w:rPr>
          <w:spacing w:val="-12"/>
        </w:rPr>
        <w:t> </w:t>
      </w:r>
      <w:r>
        <w:rPr/>
        <w:t>a</w:t>
      </w:r>
      <w:r>
        <w:rPr>
          <w:spacing w:val="-12"/>
        </w:rPr>
        <w:t> </w:t>
      </w:r>
      <w:r>
        <w:rPr/>
        <w:t>result</w:t>
      </w:r>
      <w:r>
        <w:rPr>
          <w:spacing w:val="-10"/>
        </w:rPr>
        <w:t> </w:t>
      </w:r>
      <w:r>
        <w:rPr/>
        <w:t>of</w:t>
      </w:r>
      <w:r>
        <w:rPr>
          <w:spacing w:val="-12"/>
        </w:rPr>
        <w:t> </w:t>
      </w:r>
      <w:r>
        <w:rPr/>
        <w:t>the</w:t>
      </w:r>
      <w:r>
        <w:rPr>
          <w:spacing w:val="-12"/>
        </w:rPr>
        <w:t> </w:t>
      </w:r>
      <w:r>
        <w:rPr/>
        <w:t>above-mentioned</w:t>
      </w:r>
      <w:r>
        <w:rPr>
          <w:spacing w:val="-12"/>
        </w:rPr>
        <w:t> </w:t>
      </w:r>
      <w:r>
        <w:rPr/>
        <w:t>research</w:t>
      </w:r>
      <w:r>
        <w:rPr>
          <w:spacing w:val="-9"/>
        </w:rPr>
        <w:t> </w:t>
      </w:r>
      <w:r>
        <w:rPr/>
        <w:t>I</w:t>
      </w:r>
      <w:r>
        <w:rPr>
          <w:spacing w:val="-14"/>
        </w:rPr>
        <w:t> </w:t>
      </w:r>
      <w:r>
        <w:rPr/>
        <w:t>have</w:t>
      </w:r>
      <w:r>
        <w:rPr>
          <w:spacing w:val="-12"/>
        </w:rPr>
        <w:t> </w:t>
      </w:r>
      <w:r>
        <w:rPr/>
        <w:t>gathered</w:t>
      </w:r>
      <w:r>
        <w:rPr>
          <w:spacing w:val="-11"/>
        </w:rPr>
        <w:t> </w:t>
      </w:r>
      <w:r>
        <w:rPr/>
        <w:t>plenty</w:t>
      </w:r>
      <w:r>
        <w:rPr>
          <w:spacing w:val="-11"/>
        </w:rPr>
        <w:t> </w:t>
      </w:r>
      <w:r>
        <w:rPr/>
        <w:t>of</w:t>
      </w:r>
      <w:r>
        <w:rPr>
          <w:spacing w:val="-12"/>
        </w:rPr>
        <w:t> </w:t>
      </w:r>
      <w:r>
        <w:rPr/>
        <w:t>electronic</w:t>
      </w:r>
      <w:r>
        <w:rPr>
          <w:spacing w:val="-12"/>
        </w:rPr>
        <w:t> </w:t>
      </w:r>
      <w:r>
        <w:rPr/>
        <w:t>and</w:t>
      </w:r>
      <w:r>
        <w:rPr>
          <w:spacing w:val="-11"/>
        </w:rPr>
        <w:t> </w:t>
      </w:r>
      <w:r>
        <w:rPr/>
        <w:t>internet resources, which have proved to be really effective in</w:t>
      </w:r>
      <w:r>
        <w:rPr>
          <w:spacing w:val="-4"/>
        </w:rPr>
        <w:t> </w:t>
      </w:r>
      <w:r>
        <w:rPr/>
        <w:t>practice.</w:t>
      </w:r>
    </w:p>
    <w:p>
      <w:pPr>
        <w:pStyle w:val="BodyText"/>
        <w:spacing w:line="336" w:lineRule="auto"/>
        <w:ind w:left="500" w:firstLine="283"/>
      </w:pPr>
      <w:r>
        <w:rPr/>
        <w:t>The websites and activities I have discovered are listed below according to their teaching functions.</w:t>
      </w:r>
    </w:p>
    <w:p>
      <w:pPr>
        <w:pStyle w:val="Heading5"/>
        <w:numPr>
          <w:ilvl w:val="0"/>
          <w:numId w:val="25"/>
        </w:numPr>
        <w:tabs>
          <w:tab w:pos="1220" w:val="left" w:leader="none"/>
          <w:tab w:pos="1221" w:val="left" w:leader="none"/>
        </w:tabs>
        <w:spacing w:line="307" w:lineRule="auto" w:before="1" w:after="0"/>
        <w:ind w:left="500" w:right="1183" w:firstLine="283"/>
        <w:jc w:val="left"/>
      </w:pPr>
      <w:r>
        <w:rPr/>
        <w:t>The websites for presenting new material, practicing, production (PPP) and testing</w:t>
      </w:r>
      <w:r>
        <w:rPr>
          <w:spacing w:val="-1"/>
        </w:rPr>
        <w:t> </w:t>
      </w:r>
      <w:r>
        <w:rPr/>
        <w:t>it</w:t>
      </w:r>
    </w:p>
    <w:p>
      <w:pPr>
        <w:pStyle w:val="ListParagraph"/>
        <w:numPr>
          <w:ilvl w:val="0"/>
          <w:numId w:val="26"/>
        </w:numPr>
        <w:tabs>
          <w:tab w:pos="1220" w:val="left" w:leader="none"/>
          <w:tab w:pos="1221" w:val="left" w:leader="none"/>
        </w:tabs>
        <w:spacing w:line="240" w:lineRule="auto" w:before="35" w:after="0"/>
        <w:ind w:left="1220" w:right="0" w:hanging="438"/>
        <w:jc w:val="left"/>
        <w:rPr>
          <w:sz w:val="24"/>
        </w:rPr>
      </w:pPr>
      <w:hyperlink r:id="rId346">
        <w:r>
          <w:rPr>
            <w:sz w:val="24"/>
          </w:rPr>
          <w:t>www.quizizz.com</w:t>
        </w:r>
      </w:hyperlink>
    </w:p>
    <w:p>
      <w:pPr>
        <w:spacing w:before="107"/>
        <w:ind w:left="783" w:right="0" w:firstLine="0"/>
        <w:jc w:val="left"/>
        <w:rPr>
          <w:b/>
          <w:sz w:val="24"/>
        </w:rPr>
      </w:pPr>
      <w:r>
        <w:rPr>
          <w:sz w:val="24"/>
        </w:rPr>
        <w:t>(e.g. </w:t>
      </w:r>
      <w:hyperlink r:id="rId347">
        <w:r>
          <w:rPr>
            <w:sz w:val="24"/>
          </w:rPr>
          <w:t>https</w:t>
        </w:r>
        <w:r>
          <w:rPr>
            <w:b/>
            <w:sz w:val="24"/>
          </w:rPr>
          <w:t>://quizizz.com/admin/quiz/5cad6f401f3b67001b3c7a5a/english-proverb</w:t>
        </w:r>
      </w:hyperlink>
      <w:r>
        <w:rPr>
          <w:b/>
          <w:sz w:val="24"/>
        </w:rPr>
        <w:t>)</w:t>
      </w:r>
    </w:p>
    <w:p>
      <w:pPr>
        <w:pStyle w:val="BodyText"/>
        <w:rPr>
          <w:b/>
          <w:sz w:val="26"/>
        </w:rPr>
      </w:pPr>
    </w:p>
    <w:p>
      <w:pPr>
        <w:pStyle w:val="BodyText"/>
        <w:spacing w:line="336" w:lineRule="auto" w:before="198"/>
        <w:ind w:left="500" w:right="615" w:firstLine="283"/>
        <w:jc w:val="both"/>
      </w:pPr>
      <w:r>
        <w:rPr/>
        <w:t>This site is the most practical, effective, entertaining, productive and convenient in my experience.</w:t>
      </w:r>
      <w:r>
        <w:rPr>
          <w:spacing w:val="-4"/>
        </w:rPr>
        <w:t> </w:t>
      </w:r>
      <w:r>
        <w:rPr/>
        <w:t>A</w:t>
      </w:r>
      <w:r>
        <w:rPr>
          <w:spacing w:val="-6"/>
        </w:rPr>
        <w:t> </w:t>
      </w:r>
      <w:r>
        <w:rPr/>
        <w:t>teacher</w:t>
      </w:r>
      <w:r>
        <w:rPr>
          <w:spacing w:val="-6"/>
        </w:rPr>
        <w:t> </w:t>
      </w:r>
      <w:r>
        <w:rPr/>
        <w:t>can</w:t>
      </w:r>
      <w:r>
        <w:rPr>
          <w:spacing w:val="-5"/>
        </w:rPr>
        <w:t> </w:t>
      </w:r>
      <w:r>
        <w:rPr/>
        <w:t>find</w:t>
      </w:r>
      <w:r>
        <w:rPr>
          <w:spacing w:val="-6"/>
        </w:rPr>
        <w:t> </w:t>
      </w:r>
      <w:r>
        <w:rPr/>
        <w:t>a</w:t>
      </w:r>
      <w:r>
        <w:rPr>
          <w:spacing w:val="-4"/>
        </w:rPr>
        <w:t> </w:t>
      </w:r>
      <w:r>
        <w:rPr/>
        <w:t>ready</w:t>
      </w:r>
      <w:r>
        <w:rPr>
          <w:spacing w:val="-5"/>
        </w:rPr>
        <w:t> </w:t>
      </w:r>
      <w:r>
        <w:rPr/>
        <w:t>lesson</w:t>
      </w:r>
      <w:r>
        <w:rPr>
          <w:spacing w:val="-5"/>
        </w:rPr>
        <w:t> </w:t>
      </w:r>
      <w:r>
        <w:rPr/>
        <w:t>on</w:t>
      </w:r>
      <w:r>
        <w:rPr>
          <w:spacing w:val="-4"/>
        </w:rPr>
        <w:t> </w:t>
      </w:r>
      <w:r>
        <w:rPr/>
        <w:t>any</w:t>
      </w:r>
      <w:r>
        <w:rPr>
          <w:spacing w:val="-5"/>
        </w:rPr>
        <w:t> </w:t>
      </w:r>
      <w:r>
        <w:rPr/>
        <w:t>topic</w:t>
      </w:r>
      <w:r>
        <w:rPr>
          <w:spacing w:val="-6"/>
        </w:rPr>
        <w:t> </w:t>
      </w:r>
      <w:r>
        <w:rPr/>
        <w:t>and</w:t>
      </w:r>
      <w:r>
        <w:rPr>
          <w:spacing w:val="-5"/>
        </w:rPr>
        <w:t> </w:t>
      </w:r>
      <w:r>
        <w:rPr/>
        <w:t>share</w:t>
      </w:r>
      <w:r>
        <w:rPr>
          <w:spacing w:val="-5"/>
        </w:rPr>
        <w:t> </w:t>
      </w:r>
      <w:r>
        <w:rPr/>
        <w:t>the</w:t>
      </w:r>
      <w:r>
        <w:rPr>
          <w:spacing w:val="-6"/>
        </w:rPr>
        <w:t> </w:t>
      </w:r>
      <w:r>
        <w:rPr/>
        <w:t>slides</w:t>
      </w:r>
      <w:r>
        <w:rPr>
          <w:spacing w:val="-5"/>
        </w:rPr>
        <w:t> </w:t>
      </w:r>
      <w:r>
        <w:rPr/>
        <w:t>on</w:t>
      </w:r>
      <w:r>
        <w:rPr>
          <w:spacing w:val="-5"/>
        </w:rPr>
        <w:t> </w:t>
      </w:r>
      <w:r>
        <w:rPr/>
        <w:t>the</w:t>
      </w:r>
      <w:r>
        <w:rPr>
          <w:spacing w:val="-5"/>
        </w:rPr>
        <w:t> </w:t>
      </w:r>
      <w:r>
        <w:rPr/>
        <w:t>screen to present new material. When students have already learnt it, the teacher can find a quiz on the same topic and the whole class can practice it in the “preview” mode. The teacher may comment for clarity. This mode is very productive and less stressful for students, when they are at a practicing</w:t>
      </w:r>
      <w:r>
        <w:rPr>
          <w:spacing w:val="-2"/>
        </w:rPr>
        <w:t> </w:t>
      </w:r>
      <w:r>
        <w:rPr/>
        <w:t>stage.</w:t>
      </w:r>
    </w:p>
    <w:p>
      <w:pPr>
        <w:pStyle w:val="BodyText"/>
        <w:spacing w:line="336" w:lineRule="auto" w:before="1"/>
        <w:ind w:left="500" w:right="613" w:firstLine="283"/>
        <w:jc w:val="both"/>
      </w:pPr>
      <w:r>
        <w:rPr/>
        <w:t>The</w:t>
      </w:r>
      <w:r>
        <w:rPr>
          <w:spacing w:val="-7"/>
        </w:rPr>
        <w:t> </w:t>
      </w:r>
      <w:r>
        <w:rPr/>
        <w:t>same</w:t>
      </w:r>
      <w:r>
        <w:rPr>
          <w:spacing w:val="-7"/>
        </w:rPr>
        <w:t> </w:t>
      </w:r>
      <w:r>
        <w:rPr/>
        <w:t>or</w:t>
      </w:r>
      <w:r>
        <w:rPr>
          <w:spacing w:val="-6"/>
        </w:rPr>
        <w:t> </w:t>
      </w:r>
      <w:r>
        <w:rPr/>
        <w:t>similar</w:t>
      </w:r>
      <w:r>
        <w:rPr>
          <w:spacing w:val="-6"/>
        </w:rPr>
        <w:t> </w:t>
      </w:r>
      <w:r>
        <w:rPr/>
        <w:t>quiz</w:t>
      </w:r>
      <w:r>
        <w:rPr>
          <w:spacing w:val="-9"/>
        </w:rPr>
        <w:t> </w:t>
      </w:r>
      <w:r>
        <w:rPr/>
        <w:t>can</w:t>
      </w:r>
      <w:r>
        <w:rPr>
          <w:spacing w:val="-5"/>
        </w:rPr>
        <w:t> </w:t>
      </w:r>
      <w:r>
        <w:rPr/>
        <w:t>be</w:t>
      </w:r>
      <w:r>
        <w:rPr>
          <w:spacing w:val="-7"/>
        </w:rPr>
        <w:t> </w:t>
      </w:r>
      <w:r>
        <w:rPr/>
        <w:t>given</w:t>
      </w:r>
      <w:r>
        <w:rPr>
          <w:spacing w:val="-6"/>
        </w:rPr>
        <w:t> </w:t>
      </w:r>
      <w:r>
        <w:rPr/>
        <w:t>as</w:t>
      </w:r>
      <w:r>
        <w:rPr>
          <w:spacing w:val="-6"/>
        </w:rPr>
        <w:t> </w:t>
      </w:r>
      <w:r>
        <w:rPr/>
        <w:t>a</w:t>
      </w:r>
      <w:r>
        <w:rPr>
          <w:spacing w:val="-7"/>
        </w:rPr>
        <w:t> </w:t>
      </w:r>
      <w:r>
        <w:rPr/>
        <w:t>live</w:t>
      </w:r>
      <w:r>
        <w:rPr>
          <w:spacing w:val="-6"/>
        </w:rPr>
        <w:t> </w:t>
      </w:r>
      <w:r>
        <w:rPr/>
        <w:t>test,</w:t>
      </w:r>
      <w:r>
        <w:rPr>
          <w:spacing w:val="-5"/>
        </w:rPr>
        <w:t> </w:t>
      </w:r>
      <w:r>
        <w:rPr/>
        <w:t>when</w:t>
      </w:r>
      <w:r>
        <w:rPr>
          <w:spacing w:val="-6"/>
        </w:rPr>
        <w:t> </w:t>
      </w:r>
      <w:r>
        <w:rPr/>
        <w:t>we</w:t>
      </w:r>
      <w:r>
        <w:rPr>
          <w:spacing w:val="-7"/>
        </w:rPr>
        <w:t> </w:t>
      </w:r>
      <w:r>
        <w:rPr/>
        <w:t>would</w:t>
      </w:r>
      <w:r>
        <w:rPr>
          <w:spacing w:val="-6"/>
        </w:rPr>
        <w:t> </w:t>
      </w:r>
      <w:r>
        <w:rPr/>
        <w:t>like</w:t>
      </w:r>
      <w:r>
        <w:rPr>
          <w:spacing w:val="-7"/>
        </w:rPr>
        <w:t> </w:t>
      </w:r>
      <w:r>
        <w:rPr/>
        <w:t>to</w:t>
      </w:r>
      <w:r>
        <w:rPr>
          <w:spacing w:val="-7"/>
        </w:rPr>
        <w:t> </w:t>
      </w:r>
      <w:r>
        <w:rPr/>
        <w:t>test</w:t>
      </w:r>
      <w:r>
        <w:rPr>
          <w:spacing w:val="-5"/>
        </w:rPr>
        <w:t> </w:t>
      </w:r>
      <w:r>
        <w:rPr/>
        <w:t>students</w:t>
      </w:r>
      <w:r>
        <w:rPr>
          <w:spacing w:val="-5"/>
        </w:rPr>
        <w:t> </w:t>
      </w:r>
      <w:r>
        <w:rPr/>
        <w:t>and their rating is displayed on the dashboard. It is this dashboard and immediate results, as well as limited time frame (defined by a teacher) that makes Quizizz.com very convenient for testing. It can be used for both formative and summative testing. A teacher does not need to spend hours on checking students’ tests as their results are transparently and immediately displayed on the</w:t>
      </w:r>
      <w:r>
        <w:rPr>
          <w:spacing w:val="-1"/>
        </w:rPr>
        <w:t> </w:t>
      </w:r>
      <w:r>
        <w:rPr/>
        <w:t>screen.</w:t>
      </w:r>
    </w:p>
    <w:p>
      <w:pPr>
        <w:pStyle w:val="BodyText"/>
        <w:spacing w:line="360" w:lineRule="auto"/>
        <w:ind w:left="500" w:right="619" w:firstLine="283"/>
        <w:jc w:val="both"/>
      </w:pPr>
      <w:r>
        <w:rPr/>
        <w:t>A teacher can give the same quiz as homework too and see the report of students’ results later.</w:t>
      </w:r>
    </w:p>
    <w:p>
      <w:pPr>
        <w:pStyle w:val="BodyText"/>
        <w:spacing w:line="360" w:lineRule="auto" w:before="1"/>
        <w:ind w:left="500" w:right="619" w:firstLine="283"/>
        <w:jc w:val="both"/>
      </w:pPr>
      <w:r>
        <w:rPr/>
        <w:t>Quizizz.com</w:t>
      </w:r>
      <w:r>
        <w:rPr>
          <w:spacing w:val="-6"/>
        </w:rPr>
        <w:t> </w:t>
      </w:r>
      <w:r>
        <w:rPr/>
        <w:t>has</w:t>
      </w:r>
      <w:r>
        <w:rPr>
          <w:spacing w:val="-6"/>
        </w:rPr>
        <w:t> </w:t>
      </w:r>
      <w:r>
        <w:rPr/>
        <w:t>plenty</w:t>
      </w:r>
      <w:r>
        <w:rPr>
          <w:spacing w:val="-5"/>
        </w:rPr>
        <w:t> </w:t>
      </w:r>
      <w:r>
        <w:rPr/>
        <w:t>of</w:t>
      </w:r>
      <w:r>
        <w:rPr>
          <w:spacing w:val="-7"/>
        </w:rPr>
        <w:t> </w:t>
      </w:r>
      <w:r>
        <w:rPr/>
        <w:t>ready-made</w:t>
      </w:r>
      <w:r>
        <w:rPr>
          <w:spacing w:val="-6"/>
        </w:rPr>
        <w:t> </w:t>
      </w:r>
      <w:r>
        <w:rPr/>
        <w:t>lessons</w:t>
      </w:r>
      <w:r>
        <w:rPr>
          <w:spacing w:val="-5"/>
        </w:rPr>
        <w:t> </w:t>
      </w:r>
      <w:r>
        <w:rPr/>
        <w:t>and</w:t>
      </w:r>
      <w:r>
        <w:rPr>
          <w:spacing w:val="-4"/>
        </w:rPr>
        <w:t> </w:t>
      </w:r>
      <w:r>
        <w:rPr/>
        <w:t>quizzes</w:t>
      </w:r>
      <w:r>
        <w:rPr>
          <w:spacing w:val="-6"/>
        </w:rPr>
        <w:t> </w:t>
      </w:r>
      <w:r>
        <w:rPr/>
        <w:t>on</w:t>
      </w:r>
      <w:r>
        <w:rPr>
          <w:spacing w:val="-3"/>
        </w:rPr>
        <w:t> </w:t>
      </w:r>
      <w:r>
        <w:rPr/>
        <w:t>various</w:t>
      </w:r>
      <w:r>
        <w:rPr>
          <w:spacing w:val="-6"/>
        </w:rPr>
        <w:t> </w:t>
      </w:r>
      <w:r>
        <w:rPr/>
        <w:t>EFL</w:t>
      </w:r>
      <w:r>
        <w:rPr>
          <w:spacing w:val="-1"/>
        </w:rPr>
        <w:t> </w:t>
      </w:r>
      <w:r>
        <w:rPr/>
        <w:t>and</w:t>
      </w:r>
      <w:r>
        <w:rPr>
          <w:spacing w:val="-6"/>
        </w:rPr>
        <w:t> </w:t>
      </w:r>
      <w:r>
        <w:rPr/>
        <w:t>other</w:t>
      </w:r>
      <w:r>
        <w:rPr>
          <w:spacing w:val="-7"/>
        </w:rPr>
        <w:t> </w:t>
      </w:r>
      <w:r>
        <w:rPr/>
        <w:t>topics or</w:t>
      </w:r>
      <w:r>
        <w:rPr>
          <w:spacing w:val="7"/>
        </w:rPr>
        <w:t> </w:t>
      </w:r>
      <w:r>
        <w:rPr/>
        <w:t>other</w:t>
      </w:r>
      <w:r>
        <w:rPr>
          <w:spacing w:val="10"/>
        </w:rPr>
        <w:t> </w:t>
      </w:r>
      <w:r>
        <w:rPr/>
        <w:t>subjects</w:t>
      </w:r>
      <w:r>
        <w:rPr>
          <w:spacing w:val="12"/>
        </w:rPr>
        <w:t> </w:t>
      </w:r>
      <w:r>
        <w:rPr/>
        <w:t>and</w:t>
      </w:r>
      <w:r>
        <w:rPr>
          <w:spacing w:val="9"/>
        </w:rPr>
        <w:t> </w:t>
      </w:r>
      <w:r>
        <w:rPr/>
        <w:t>it</w:t>
      </w:r>
      <w:r>
        <w:rPr>
          <w:spacing w:val="12"/>
        </w:rPr>
        <w:t> </w:t>
      </w:r>
      <w:r>
        <w:rPr/>
        <w:t>makes</w:t>
      </w:r>
      <w:r>
        <w:rPr>
          <w:spacing w:val="8"/>
        </w:rPr>
        <w:t> </w:t>
      </w:r>
      <w:r>
        <w:rPr/>
        <w:t>the</w:t>
      </w:r>
      <w:r>
        <w:rPr>
          <w:spacing w:val="8"/>
        </w:rPr>
        <w:t> </w:t>
      </w:r>
      <w:r>
        <w:rPr/>
        <w:t>site</w:t>
      </w:r>
      <w:r>
        <w:rPr>
          <w:spacing w:val="9"/>
        </w:rPr>
        <w:t> </w:t>
      </w:r>
      <w:r>
        <w:rPr/>
        <w:t>very</w:t>
      </w:r>
      <w:r>
        <w:rPr>
          <w:spacing w:val="10"/>
        </w:rPr>
        <w:t> </w:t>
      </w:r>
      <w:r>
        <w:rPr/>
        <w:t>handy</w:t>
      </w:r>
      <w:r>
        <w:rPr>
          <w:spacing w:val="8"/>
        </w:rPr>
        <w:t> </w:t>
      </w:r>
      <w:r>
        <w:rPr/>
        <w:t>as</w:t>
      </w:r>
      <w:r>
        <w:rPr>
          <w:spacing w:val="9"/>
        </w:rPr>
        <w:t> </w:t>
      </w:r>
      <w:r>
        <w:rPr/>
        <w:t>a</w:t>
      </w:r>
      <w:r>
        <w:rPr>
          <w:spacing w:val="9"/>
        </w:rPr>
        <w:t> </w:t>
      </w:r>
      <w:r>
        <w:rPr/>
        <w:t>teacher</w:t>
      </w:r>
      <w:r>
        <w:rPr>
          <w:spacing w:val="10"/>
        </w:rPr>
        <w:t> </w:t>
      </w:r>
      <w:r>
        <w:rPr/>
        <w:t>can</w:t>
      </w:r>
      <w:r>
        <w:rPr>
          <w:spacing w:val="9"/>
        </w:rPr>
        <w:t> </w:t>
      </w:r>
      <w:r>
        <w:rPr/>
        <w:t>find</w:t>
      </w:r>
      <w:r>
        <w:rPr>
          <w:spacing w:val="10"/>
        </w:rPr>
        <w:t> </w:t>
      </w:r>
      <w:r>
        <w:rPr/>
        <w:t>an</w:t>
      </w:r>
      <w:r>
        <w:rPr>
          <w:spacing w:val="8"/>
        </w:rPr>
        <w:t> </w:t>
      </w:r>
      <w:r>
        <w:rPr/>
        <w:t>appropriate</w:t>
      </w:r>
      <w:r>
        <w:rPr>
          <w:spacing w:val="8"/>
        </w:rPr>
        <w:t> </w:t>
      </w:r>
      <w:r>
        <w:rPr/>
        <w:t>test</w:t>
      </w:r>
      <w:r>
        <w:rPr>
          <w:spacing w:val="9"/>
        </w:rPr>
        <w:t> </w:t>
      </w:r>
      <w:r>
        <w:rPr/>
        <w:t>in</w:t>
      </w:r>
    </w:p>
    <w:p>
      <w:pPr>
        <w:spacing w:after="0" w:line="360" w:lineRule="auto"/>
        <w:jc w:val="both"/>
        <w:sectPr>
          <w:pgSz w:w="11910" w:h="16840"/>
          <w:pgMar w:header="718" w:footer="1000" w:top="1280" w:bottom="1200" w:left="940" w:right="820"/>
        </w:sectPr>
      </w:pPr>
    </w:p>
    <w:p>
      <w:pPr>
        <w:pStyle w:val="BodyText"/>
        <w:spacing w:line="360" w:lineRule="auto" w:before="149"/>
        <w:ind w:left="500" w:right="617"/>
      </w:pPr>
      <w:r>
        <w:rPr/>
        <w:t>the last minute to fill a gap or to practice different grammar, vocabulary, etc. Creating a new quiz or lesson is also very easy.</w:t>
      </w:r>
    </w:p>
    <w:p>
      <w:pPr>
        <w:pStyle w:val="BodyText"/>
        <w:spacing w:line="360" w:lineRule="auto" w:before="1"/>
        <w:ind w:left="500" w:firstLine="283"/>
      </w:pPr>
      <w:r>
        <w:rPr/>
        <w:t>The colorful design, sound/music, fun memes and the bonus system makes the site truly multimedia one. All these provide students’ complete concentration and involvement.</w:t>
      </w:r>
    </w:p>
    <w:p>
      <w:pPr>
        <w:pStyle w:val="BodyText"/>
        <w:spacing w:line="274" w:lineRule="exact"/>
        <w:ind w:left="783"/>
      </w:pPr>
      <w:r>
        <w:rPr/>
        <w:t>It is worth noting that quizizz.com has an app too.</w:t>
      </w:r>
    </w:p>
    <w:p>
      <w:pPr>
        <w:pStyle w:val="Heading5"/>
        <w:numPr>
          <w:ilvl w:val="0"/>
          <w:numId w:val="27"/>
        </w:numPr>
        <w:tabs>
          <w:tab w:pos="1221" w:val="left" w:leader="none"/>
        </w:tabs>
        <w:spacing w:line="240" w:lineRule="auto" w:before="139" w:after="0"/>
        <w:ind w:left="1220" w:right="0" w:hanging="438"/>
        <w:jc w:val="both"/>
      </w:pPr>
      <w:hyperlink r:id="rId348">
        <w:r>
          <w:rPr/>
          <w:t>www.baamboozle.com</w:t>
        </w:r>
      </w:hyperlink>
    </w:p>
    <w:p>
      <w:pPr>
        <w:spacing w:before="137"/>
        <w:ind w:left="783" w:right="0" w:firstLine="0"/>
        <w:jc w:val="left"/>
        <w:rPr>
          <w:b/>
          <w:sz w:val="24"/>
        </w:rPr>
      </w:pPr>
      <w:r>
        <w:rPr>
          <w:b/>
          <w:sz w:val="24"/>
        </w:rPr>
        <w:t>(e.g. </w:t>
      </w:r>
      <w:hyperlink r:id="rId349">
        <w:r>
          <w:rPr>
            <w:b/>
            <w:sz w:val="24"/>
          </w:rPr>
          <w:t>https</w:t>
        </w:r>
      </w:hyperlink>
      <w:hyperlink r:id="rId349">
        <w:r>
          <w:rPr>
            <w:b/>
            <w:sz w:val="24"/>
          </w:rPr>
          <w:t>://</w:t>
        </w:r>
      </w:hyperlink>
      <w:hyperlink r:id="rId349">
        <w:r>
          <w:rPr>
            <w:b/>
            <w:sz w:val="24"/>
          </w:rPr>
          <w:t>www.baamboozle.com/game/55556</w:t>
        </w:r>
      </w:hyperlink>
      <w:r>
        <w:rPr>
          <w:b/>
          <w:sz w:val="24"/>
        </w:rPr>
        <w:t>)</w:t>
      </w:r>
    </w:p>
    <w:p>
      <w:pPr>
        <w:pStyle w:val="BodyText"/>
        <w:rPr>
          <w:b/>
          <w:sz w:val="26"/>
        </w:rPr>
      </w:pPr>
    </w:p>
    <w:p>
      <w:pPr>
        <w:pStyle w:val="BodyText"/>
        <w:spacing w:before="11"/>
        <w:rPr>
          <w:b/>
          <w:sz w:val="21"/>
        </w:rPr>
      </w:pPr>
    </w:p>
    <w:p>
      <w:pPr>
        <w:pStyle w:val="BodyText"/>
        <w:spacing w:line="360" w:lineRule="auto"/>
        <w:ind w:left="500" w:right="617" w:firstLine="283"/>
        <w:jc w:val="both"/>
      </w:pPr>
      <w:r>
        <w:rPr/>
        <w:t>This site has numerous ready-made lessons and games too. A teacher just needs to find a right</w:t>
      </w:r>
      <w:r>
        <w:rPr>
          <w:spacing w:val="-5"/>
        </w:rPr>
        <w:t> </w:t>
      </w:r>
      <w:r>
        <w:rPr/>
        <w:t>grammatical</w:t>
      </w:r>
      <w:r>
        <w:rPr>
          <w:spacing w:val="-3"/>
        </w:rPr>
        <w:t> </w:t>
      </w:r>
      <w:r>
        <w:rPr/>
        <w:t>or</w:t>
      </w:r>
      <w:r>
        <w:rPr>
          <w:spacing w:val="-5"/>
        </w:rPr>
        <w:t> </w:t>
      </w:r>
      <w:r>
        <w:rPr/>
        <w:t>lexical</w:t>
      </w:r>
      <w:r>
        <w:rPr>
          <w:spacing w:val="-3"/>
        </w:rPr>
        <w:t> </w:t>
      </w:r>
      <w:r>
        <w:rPr/>
        <w:t>topic</w:t>
      </w:r>
      <w:r>
        <w:rPr>
          <w:spacing w:val="-5"/>
        </w:rPr>
        <w:t> </w:t>
      </w:r>
      <w:r>
        <w:rPr/>
        <w:t>on</w:t>
      </w:r>
      <w:r>
        <w:rPr>
          <w:spacing w:val="-4"/>
        </w:rPr>
        <w:t> </w:t>
      </w:r>
      <w:r>
        <w:rPr/>
        <w:t>the</w:t>
      </w:r>
      <w:r>
        <w:rPr>
          <w:spacing w:val="-4"/>
        </w:rPr>
        <w:t> </w:t>
      </w:r>
      <w:r>
        <w:rPr/>
        <w:t>website</w:t>
      </w:r>
      <w:r>
        <w:rPr>
          <w:spacing w:val="-5"/>
        </w:rPr>
        <w:t> </w:t>
      </w:r>
      <w:r>
        <w:rPr/>
        <w:t>in</w:t>
      </w:r>
      <w:r>
        <w:rPr>
          <w:spacing w:val="-4"/>
        </w:rPr>
        <w:t> </w:t>
      </w:r>
      <w:r>
        <w:rPr/>
        <w:t>the</w:t>
      </w:r>
      <w:r>
        <w:rPr>
          <w:spacing w:val="-4"/>
        </w:rPr>
        <w:t> </w:t>
      </w:r>
      <w:r>
        <w:rPr/>
        <w:t>“games”</w:t>
      </w:r>
      <w:r>
        <w:rPr>
          <w:spacing w:val="-3"/>
        </w:rPr>
        <w:t> </w:t>
      </w:r>
      <w:r>
        <w:rPr/>
        <w:t>section</w:t>
      </w:r>
      <w:r>
        <w:rPr>
          <w:spacing w:val="-4"/>
        </w:rPr>
        <w:t> </w:t>
      </w:r>
      <w:r>
        <w:rPr/>
        <w:t>or</w:t>
      </w:r>
      <w:r>
        <w:rPr>
          <w:spacing w:val="-1"/>
        </w:rPr>
        <w:t> </w:t>
      </w:r>
      <w:r>
        <w:rPr/>
        <w:t>he/she</w:t>
      </w:r>
      <w:r>
        <w:rPr>
          <w:spacing w:val="-4"/>
        </w:rPr>
        <w:t> </w:t>
      </w:r>
      <w:r>
        <w:rPr/>
        <w:t>can</w:t>
      </w:r>
      <w:r>
        <w:rPr>
          <w:spacing w:val="-4"/>
        </w:rPr>
        <w:t> </w:t>
      </w:r>
      <w:r>
        <w:rPr/>
        <w:t>design</w:t>
      </w:r>
      <w:r>
        <w:rPr>
          <w:spacing w:val="-3"/>
        </w:rPr>
        <w:t> </w:t>
      </w:r>
      <w:r>
        <w:rPr/>
        <w:t>a new test</w:t>
      </w:r>
      <w:r>
        <w:rPr>
          <w:spacing w:val="-1"/>
        </w:rPr>
        <w:t> </w:t>
      </w:r>
      <w:r>
        <w:rPr/>
        <w:t>himself/herself.</w:t>
      </w:r>
    </w:p>
    <w:p>
      <w:pPr>
        <w:pStyle w:val="BodyText"/>
        <w:spacing w:line="360" w:lineRule="auto" w:before="2"/>
        <w:ind w:left="500" w:right="613" w:firstLine="283"/>
        <w:jc w:val="both"/>
      </w:pPr>
      <w:r>
        <w:rPr/>
        <w:t>I use the “play” mode. I divide the class in two teams and they compete with each other giving</w:t>
      </w:r>
      <w:r>
        <w:rPr>
          <w:spacing w:val="-4"/>
        </w:rPr>
        <w:t> </w:t>
      </w:r>
      <w:r>
        <w:rPr/>
        <w:t>a</w:t>
      </w:r>
      <w:r>
        <w:rPr>
          <w:spacing w:val="-4"/>
        </w:rPr>
        <w:t> </w:t>
      </w:r>
      <w:r>
        <w:rPr/>
        <w:t>group</w:t>
      </w:r>
      <w:r>
        <w:rPr>
          <w:spacing w:val="-4"/>
        </w:rPr>
        <w:t> </w:t>
      </w:r>
      <w:r>
        <w:rPr/>
        <w:t>answer,</w:t>
      </w:r>
      <w:r>
        <w:rPr>
          <w:spacing w:val="-4"/>
        </w:rPr>
        <w:t> </w:t>
      </w:r>
      <w:r>
        <w:rPr/>
        <w:t>when</w:t>
      </w:r>
      <w:r>
        <w:rPr>
          <w:spacing w:val="-3"/>
        </w:rPr>
        <w:t> </w:t>
      </w:r>
      <w:r>
        <w:rPr/>
        <w:t>it</w:t>
      </w:r>
      <w:r>
        <w:rPr>
          <w:spacing w:val="-3"/>
        </w:rPr>
        <w:t> </w:t>
      </w:r>
      <w:r>
        <w:rPr/>
        <w:t>is</w:t>
      </w:r>
      <w:r>
        <w:rPr>
          <w:spacing w:val="-2"/>
        </w:rPr>
        <w:t> </w:t>
      </w:r>
      <w:r>
        <w:rPr/>
        <w:t>their</w:t>
      </w:r>
      <w:r>
        <w:rPr>
          <w:spacing w:val="-4"/>
        </w:rPr>
        <w:t> </w:t>
      </w:r>
      <w:r>
        <w:rPr/>
        <w:t>turn.</w:t>
      </w:r>
      <w:r>
        <w:rPr>
          <w:spacing w:val="-3"/>
        </w:rPr>
        <w:t> </w:t>
      </w:r>
      <w:r>
        <w:rPr/>
        <w:t>Students</w:t>
      </w:r>
      <w:r>
        <w:rPr>
          <w:spacing w:val="-2"/>
        </w:rPr>
        <w:t> </w:t>
      </w:r>
      <w:r>
        <w:rPr/>
        <w:t>are</w:t>
      </w:r>
      <w:r>
        <w:rPr>
          <w:spacing w:val="-6"/>
        </w:rPr>
        <w:t> </w:t>
      </w:r>
      <w:r>
        <w:rPr/>
        <w:t>much</w:t>
      </w:r>
      <w:r>
        <w:rPr>
          <w:spacing w:val="-3"/>
        </w:rPr>
        <w:t> </w:t>
      </w:r>
      <w:r>
        <w:rPr/>
        <w:t>more</w:t>
      </w:r>
      <w:r>
        <w:rPr>
          <w:spacing w:val="-2"/>
        </w:rPr>
        <w:t> </w:t>
      </w:r>
      <w:r>
        <w:rPr/>
        <w:t>cautious</w:t>
      </w:r>
      <w:r>
        <w:rPr>
          <w:spacing w:val="-2"/>
        </w:rPr>
        <w:t> </w:t>
      </w:r>
      <w:r>
        <w:rPr/>
        <w:t>before</w:t>
      </w:r>
      <w:r>
        <w:rPr>
          <w:spacing w:val="-4"/>
        </w:rPr>
        <w:t> </w:t>
      </w:r>
      <w:r>
        <w:rPr/>
        <w:t>they</w:t>
      </w:r>
      <w:r>
        <w:rPr>
          <w:spacing w:val="-4"/>
        </w:rPr>
        <w:t> </w:t>
      </w:r>
      <w:r>
        <w:rPr/>
        <w:t>give final</w:t>
      </w:r>
      <w:r>
        <w:rPr>
          <w:spacing w:val="-8"/>
        </w:rPr>
        <w:t> </w:t>
      </w:r>
      <w:r>
        <w:rPr/>
        <w:t>answer</w:t>
      </w:r>
      <w:r>
        <w:rPr>
          <w:spacing w:val="-9"/>
        </w:rPr>
        <w:t> </w:t>
      </w:r>
      <w:r>
        <w:rPr/>
        <w:t>in</w:t>
      </w:r>
      <w:r>
        <w:rPr>
          <w:spacing w:val="-8"/>
        </w:rPr>
        <w:t> </w:t>
      </w:r>
      <w:r>
        <w:rPr/>
        <w:t>fear</w:t>
      </w:r>
      <w:r>
        <w:rPr>
          <w:spacing w:val="-9"/>
        </w:rPr>
        <w:t> </w:t>
      </w:r>
      <w:r>
        <w:rPr/>
        <w:t>of</w:t>
      </w:r>
      <w:r>
        <w:rPr>
          <w:spacing w:val="-9"/>
        </w:rPr>
        <w:t> </w:t>
      </w:r>
      <w:r>
        <w:rPr/>
        <w:t>losing</w:t>
      </w:r>
      <w:r>
        <w:rPr>
          <w:spacing w:val="-9"/>
        </w:rPr>
        <w:t> </w:t>
      </w:r>
      <w:r>
        <w:rPr/>
        <w:t>points.</w:t>
      </w:r>
      <w:r>
        <w:rPr>
          <w:spacing w:val="-7"/>
        </w:rPr>
        <w:t> </w:t>
      </w:r>
      <w:r>
        <w:rPr/>
        <w:t>On</w:t>
      </w:r>
      <w:r>
        <w:rPr>
          <w:spacing w:val="-12"/>
        </w:rPr>
        <w:t> </w:t>
      </w:r>
      <w:r>
        <w:rPr/>
        <w:t>top</w:t>
      </w:r>
      <w:r>
        <w:rPr>
          <w:spacing w:val="-8"/>
        </w:rPr>
        <w:t> </w:t>
      </w:r>
      <w:r>
        <w:rPr/>
        <w:t>of</w:t>
      </w:r>
      <w:r>
        <w:rPr>
          <w:spacing w:val="-9"/>
        </w:rPr>
        <w:t> </w:t>
      </w:r>
      <w:r>
        <w:rPr/>
        <w:t>it</w:t>
      </w:r>
      <w:r>
        <w:rPr>
          <w:spacing w:val="-8"/>
        </w:rPr>
        <w:t> </w:t>
      </w:r>
      <w:r>
        <w:rPr/>
        <w:t>the</w:t>
      </w:r>
      <w:r>
        <w:rPr>
          <w:spacing w:val="-10"/>
        </w:rPr>
        <w:t> </w:t>
      </w:r>
      <w:r>
        <w:rPr/>
        <w:t>program</w:t>
      </w:r>
      <w:r>
        <w:rPr>
          <w:spacing w:val="-8"/>
        </w:rPr>
        <w:t> </w:t>
      </w:r>
      <w:r>
        <w:rPr/>
        <w:t>sometimes</w:t>
      </w:r>
      <w:r>
        <w:rPr>
          <w:spacing w:val="-8"/>
        </w:rPr>
        <w:t> </w:t>
      </w:r>
      <w:r>
        <w:rPr/>
        <w:t>orders</w:t>
      </w:r>
      <w:r>
        <w:rPr>
          <w:spacing w:val="-9"/>
        </w:rPr>
        <w:t> </w:t>
      </w:r>
      <w:r>
        <w:rPr/>
        <w:t>to</w:t>
      </w:r>
      <w:r>
        <w:rPr>
          <w:spacing w:val="-8"/>
        </w:rPr>
        <w:t> </w:t>
      </w:r>
      <w:r>
        <w:rPr/>
        <w:t>swap,</w:t>
      </w:r>
      <w:r>
        <w:rPr>
          <w:spacing w:val="-9"/>
        </w:rPr>
        <w:t> </w:t>
      </w:r>
      <w:r>
        <w:rPr/>
        <w:t>to</w:t>
      </w:r>
      <w:r>
        <w:rPr>
          <w:spacing w:val="-8"/>
        </w:rPr>
        <w:t> </w:t>
      </w:r>
      <w:r>
        <w:rPr/>
        <w:t>lose or to gain points for no reason. It causes a lot of emotions. The sense of unexpectedness and competitiveness</w:t>
      </w:r>
      <w:r>
        <w:rPr>
          <w:spacing w:val="-8"/>
        </w:rPr>
        <w:t> </w:t>
      </w:r>
      <w:r>
        <w:rPr/>
        <w:t>between</w:t>
      </w:r>
      <w:r>
        <w:rPr>
          <w:spacing w:val="-6"/>
        </w:rPr>
        <w:t> </w:t>
      </w:r>
      <w:r>
        <w:rPr/>
        <w:t>the</w:t>
      </w:r>
      <w:r>
        <w:rPr>
          <w:spacing w:val="-9"/>
        </w:rPr>
        <w:t> </w:t>
      </w:r>
      <w:r>
        <w:rPr/>
        <w:t>teams</w:t>
      </w:r>
      <w:r>
        <w:rPr>
          <w:spacing w:val="-8"/>
        </w:rPr>
        <w:t> </w:t>
      </w:r>
      <w:r>
        <w:rPr/>
        <w:t>provides</w:t>
      </w:r>
      <w:r>
        <w:rPr>
          <w:spacing w:val="-8"/>
        </w:rPr>
        <w:t> </w:t>
      </w:r>
      <w:r>
        <w:rPr/>
        <w:t>full</w:t>
      </w:r>
      <w:r>
        <w:rPr>
          <w:spacing w:val="-7"/>
        </w:rPr>
        <w:t> </w:t>
      </w:r>
      <w:r>
        <w:rPr/>
        <w:t>involvement,</w:t>
      </w:r>
      <w:r>
        <w:rPr>
          <w:spacing w:val="-8"/>
        </w:rPr>
        <w:t> </w:t>
      </w:r>
      <w:r>
        <w:rPr/>
        <w:t>teamwork</w:t>
      </w:r>
      <w:r>
        <w:rPr>
          <w:spacing w:val="-6"/>
        </w:rPr>
        <w:t> </w:t>
      </w:r>
      <w:r>
        <w:rPr/>
        <w:t>and</w:t>
      </w:r>
      <w:r>
        <w:rPr>
          <w:spacing w:val="-7"/>
        </w:rPr>
        <w:t> </w:t>
      </w:r>
      <w:r>
        <w:rPr/>
        <w:t>the</w:t>
      </w:r>
      <w:r>
        <w:rPr>
          <w:spacing w:val="-9"/>
        </w:rPr>
        <w:t> </w:t>
      </w:r>
      <w:r>
        <w:rPr/>
        <w:t>need</w:t>
      </w:r>
      <w:r>
        <w:rPr>
          <w:spacing w:val="-9"/>
        </w:rPr>
        <w:t> </w:t>
      </w:r>
      <w:r>
        <w:rPr/>
        <w:t>to</w:t>
      </w:r>
      <w:r>
        <w:rPr>
          <w:spacing w:val="-7"/>
        </w:rPr>
        <w:t> </w:t>
      </w:r>
      <w:r>
        <w:rPr/>
        <w:t>know the</w:t>
      </w:r>
      <w:r>
        <w:rPr>
          <w:spacing w:val="-9"/>
        </w:rPr>
        <w:t> </w:t>
      </w:r>
      <w:r>
        <w:rPr/>
        <w:t>topic</w:t>
      </w:r>
      <w:r>
        <w:rPr>
          <w:spacing w:val="-10"/>
        </w:rPr>
        <w:t> </w:t>
      </w:r>
      <w:r>
        <w:rPr/>
        <w:t>consciously.</w:t>
      </w:r>
      <w:r>
        <w:rPr>
          <w:spacing w:val="-9"/>
        </w:rPr>
        <w:t> </w:t>
      </w:r>
      <w:r>
        <w:rPr/>
        <w:t>This</w:t>
      </w:r>
      <w:r>
        <w:rPr>
          <w:spacing w:val="-8"/>
        </w:rPr>
        <w:t> </w:t>
      </w:r>
      <w:r>
        <w:rPr/>
        <w:t>way</w:t>
      </w:r>
      <w:r>
        <w:rPr>
          <w:spacing w:val="-9"/>
        </w:rPr>
        <w:t> </w:t>
      </w:r>
      <w:r>
        <w:rPr/>
        <w:t>a</w:t>
      </w:r>
      <w:r>
        <w:rPr>
          <w:spacing w:val="-9"/>
        </w:rPr>
        <w:t> </w:t>
      </w:r>
      <w:r>
        <w:rPr/>
        <w:t>lesson</w:t>
      </w:r>
      <w:r>
        <w:rPr>
          <w:spacing w:val="-9"/>
        </w:rPr>
        <w:t> </w:t>
      </w:r>
      <w:r>
        <w:rPr/>
        <w:t>turns</w:t>
      </w:r>
      <w:r>
        <w:rPr>
          <w:spacing w:val="-11"/>
        </w:rPr>
        <w:t> </w:t>
      </w:r>
      <w:r>
        <w:rPr/>
        <w:t>into</w:t>
      </w:r>
      <w:r>
        <w:rPr>
          <w:spacing w:val="-10"/>
        </w:rPr>
        <w:t> </w:t>
      </w:r>
      <w:r>
        <w:rPr/>
        <w:t>a</w:t>
      </w:r>
      <w:r>
        <w:rPr>
          <w:spacing w:val="-10"/>
        </w:rPr>
        <w:t> </w:t>
      </w:r>
      <w:r>
        <w:rPr/>
        <w:t>mixture</w:t>
      </w:r>
      <w:r>
        <w:rPr>
          <w:spacing w:val="-10"/>
        </w:rPr>
        <w:t> </w:t>
      </w:r>
      <w:r>
        <w:rPr/>
        <w:t>of</w:t>
      </w:r>
      <w:r>
        <w:rPr>
          <w:spacing w:val="-9"/>
        </w:rPr>
        <w:t> </w:t>
      </w:r>
      <w:r>
        <w:rPr/>
        <w:t>a</w:t>
      </w:r>
      <w:r>
        <w:rPr>
          <w:spacing w:val="-10"/>
        </w:rPr>
        <w:t> </w:t>
      </w:r>
      <w:r>
        <w:rPr/>
        <w:t>game</w:t>
      </w:r>
      <w:r>
        <w:rPr>
          <w:spacing w:val="-9"/>
        </w:rPr>
        <w:t> </w:t>
      </w:r>
      <w:r>
        <w:rPr/>
        <w:t>and</w:t>
      </w:r>
      <w:r>
        <w:rPr>
          <w:spacing w:val="-9"/>
        </w:rPr>
        <w:t> </w:t>
      </w:r>
      <w:r>
        <w:rPr/>
        <w:t>learning/practicing. A teacher should help with facilitation and</w:t>
      </w:r>
      <w:r>
        <w:rPr>
          <w:spacing w:val="-1"/>
        </w:rPr>
        <w:t> </w:t>
      </w:r>
      <w:r>
        <w:rPr/>
        <w:t>analysis.</w:t>
      </w:r>
    </w:p>
    <w:p>
      <w:pPr>
        <w:pStyle w:val="Heading5"/>
        <w:numPr>
          <w:ilvl w:val="0"/>
          <w:numId w:val="27"/>
        </w:numPr>
        <w:tabs>
          <w:tab w:pos="1221" w:val="left" w:leader="none"/>
        </w:tabs>
        <w:spacing w:line="275" w:lineRule="exact" w:before="0" w:after="0"/>
        <w:ind w:left="1220" w:right="0" w:hanging="438"/>
        <w:jc w:val="both"/>
      </w:pPr>
      <w:hyperlink r:id="rId350">
        <w:r>
          <w:rPr/>
          <w:t>wordwall.net</w:t>
        </w:r>
      </w:hyperlink>
    </w:p>
    <w:p>
      <w:pPr>
        <w:spacing w:before="139"/>
        <w:ind w:left="783" w:right="0" w:firstLine="0"/>
        <w:jc w:val="left"/>
        <w:rPr>
          <w:b/>
          <w:sz w:val="24"/>
        </w:rPr>
      </w:pPr>
      <w:r>
        <w:rPr>
          <w:b/>
          <w:sz w:val="24"/>
        </w:rPr>
        <w:t>(e.g. </w:t>
      </w:r>
      <w:hyperlink r:id="rId351">
        <w:r>
          <w:rPr>
            <w:b/>
            <w:sz w:val="24"/>
          </w:rPr>
          <w:t>https://</w:t>
        </w:r>
      </w:hyperlink>
      <w:hyperlink r:id="rId351">
        <w:r>
          <w:rPr>
            <w:b/>
            <w:sz w:val="24"/>
          </w:rPr>
          <w:t>wordwall.net/resource/3286388/subject-and-object-questions</w:t>
        </w:r>
      </w:hyperlink>
      <w:r>
        <w:rPr>
          <w:b/>
          <w:sz w:val="24"/>
        </w:rPr>
        <w:t>)</w:t>
      </w:r>
    </w:p>
    <w:p>
      <w:pPr>
        <w:pStyle w:val="BodyText"/>
        <w:rPr>
          <w:b/>
          <w:sz w:val="26"/>
        </w:rPr>
      </w:pPr>
    </w:p>
    <w:p>
      <w:pPr>
        <w:pStyle w:val="BodyText"/>
        <w:rPr>
          <w:b/>
          <w:sz w:val="22"/>
        </w:rPr>
      </w:pPr>
    </w:p>
    <w:p>
      <w:pPr>
        <w:pStyle w:val="BodyText"/>
        <w:spacing w:line="360" w:lineRule="auto"/>
        <w:ind w:left="500" w:right="614" w:firstLine="283"/>
        <w:jc w:val="both"/>
      </w:pPr>
      <w:r>
        <w:rPr/>
        <w:t>This is one more site, where we can find plenty of ready activities on a topic of our interest or</w:t>
      </w:r>
      <w:r>
        <w:rPr>
          <w:spacing w:val="-6"/>
        </w:rPr>
        <w:t> </w:t>
      </w:r>
      <w:r>
        <w:rPr/>
        <w:t>we</w:t>
      </w:r>
      <w:r>
        <w:rPr>
          <w:spacing w:val="-5"/>
        </w:rPr>
        <w:t> </w:t>
      </w:r>
      <w:r>
        <w:rPr/>
        <w:t>can</w:t>
      </w:r>
      <w:r>
        <w:rPr>
          <w:spacing w:val="-4"/>
        </w:rPr>
        <w:t> </w:t>
      </w:r>
      <w:r>
        <w:rPr/>
        <w:t>design</w:t>
      </w:r>
      <w:r>
        <w:rPr>
          <w:spacing w:val="-3"/>
        </w:rPr>
        <w:t> </w:t>
      </w:r>
      <w:r>
        <w:rPr/>
        <w:t>one.</w:t>
      </w:r>
      <w:r>
        <w:rPr>
          <w:spacing w:val="-4"/>
        </w:rPr>
        <w:t> </w:t>
      </w:r>
      <w:r>
        <w:rPr/>
        <w:t>Different</w:t>
      </w:r>
      <w:r>
        <w:rPr>
          <w:spacing w:val="-3"/>
        </w:rPr>
        <w:t> </w:t>
      </w:r>
      <w:r>
        <w:rPr/>
        <w:t>fun</w:t>
      </w:r>
      <w:r>
        <w:rPr>
          <w:spacing w:val="-5"/>
        </w:rPr>
        <w:t> </w:t>
      </w:r>
      <w:r>
        <w:rPr/>
        <w:t>modes</w:t>
      </w:r>
      <w:r>
        <w:rPr>
          <w:spacing w:val="-4"/>
        </w:rPr>
        <w:t> </w:t>
      </w:r>
      <w:r>
        <w:rPr/>
        <w:t>make</w:t>
      </w:r>
      <w:r>
        <w:rPr>
          <w:spacing w:val="-5"/>
        </w:rPr>
        <w:t> </w:t>
      </w:r>
      <w:r>
        <w:rPr/>
        <w:t>the</w:t>
      </w:r>
      <w:r>
        <w:rPr>
          <w:spacing w:val="-4"/>
        </w:rPr>
        <w:t> </w:t>
      </w:r>
      <w:r>
        <w:rPr/>
        <w:t>test</w:t>
      </w:r>
      <w:r>
        <w:rPr>
          <w:spacing w:val="-4"/>
        </w:rPr>
        <w:t> </w:t>
      </w:r>
      <w:r>
        <w:rPr/>
        <w:t>more</w:t>
      </w:r>
      <w:r>
        <w:rPr>
          <w:spacing w:val="-5"/>
        </w:rPr>
        <w:t> </w:t>
      </w:r>
      <w:r>
        <w:rPr/>
        <w:t>enjoyable.</w:t>
      </w:r>
      <w:r>
        <w:rPr>
          <w:spacing w:val="-4"/>
        </w:rPr>
        <w:t> </w:t>
      </w:r>
      <w:r>
        <w:rPr/>
        <w:t>Wordwall.net</w:t>
      </w:r>
      <w:r>
        <w:rPr>
          <w:spacing w:val="-3"/>
        </w:rPr>
        <w:t> </w:t>
      </w:r>
      <w:r>
        <w:rPr/>
        <w:t>can</w:t>
      </w:r>
      <w:r>
        <w:rPr>
          <w:spacing w:val="-4"/>
        </w:rPr>
        <w:t> </w:t>
      </w:r>
      <w:r>
        <w:rPr/>
        <w:t>be used for grammar, vocabulary, etc. The different function, for what I use this site the most frequently is speaking. We may find or create a list of questions or topics in the form of</w:t>
      </w:r>
      <w:r>
        <w:rPr>
          <w:spacing w:val="-27"/>
        </w:rPr>
        <w:t> </w:t>
      </w:r>
      <w:r>
        <w:rPr/>
        <w:t>wheel of fortune or cards. All students randomly get their question or topic to speak about. It is ideal for breaking ice at the first lesson. The site can be used so that all students, even passive ones take part in a</w:t>
      </w:r>
      <w:r>
        <w:rPr>
          <w:spacing w:val="-4"/>
        </w:rPr>
        <w:t> </w:t>
      </w:r>
      <w:r>
        <w:rPr/>
        <w:t>lesson.</w:t>
      </w:r>
    </w:p>
    <w:p>
      <w:pPr>
        <w:pStyle w:val="Heading5"/>
        <w:numPr>
          <w:ilvl w:val="0"/>
          <w:numId w:val="27"/>
        </w:numPr>
        <w:tabs>
          <w:tab w:pos="1221" w:val="left" w:leader="none"/>
        </w:tabs>
        <w:spacing w:line="276" w:lineRule="exact" w:before="0" w:after="0"/>
        <w:ind w:left="1220" w:right="0" w:hanging="438"/>
        <w:jc w:val="both"/>
      </w:pPr>
      <w:hyperlink r:id="rId352">
        <w:r>
          <w:rPr/>
          <w:t>www.quizlet.com</w:t>
        </w:r>
      </w:hyperlink>
    </w:p>
    <w:p>
      <w:pPr>
        <w:pStyle w:val="BodyText"/>
        <w:rPr>
          <w:b/>
          <w:sz w:val="26"/>
        </w:rPr>
      </w:pPr>
    </w:p>
    <w:p>
      <w:pPr>
        <w:pStyle w:val="BodyText"/>
        <w:rPr>
          <w:b/>
          <w:sz w:val="22"/>
        </w:rPr>
      </w:pPr>
    </w:p>
    <w:p>
      <w:pPr>
        <w:pStyle w:val="BodyText"/>
        <w:spacing w:line="360" w:lineRule="auto"/>
        <w:ind w:left="500" w:right="616" w:firstLine="283"/>
        <w:jc w:val="both"/>
      </w:pPr>
      <w:r>
        <w:rPr/>
        <w:t>This is a site of flashcards, frequently accompanied with a native-speaker’s pronunciation. Quizlet</w:t>
      </w:r>
      <w:r>
        <w:rPr>
          <w:spacing w:val="-11"/>
        </w:rPr>
        <w:t> </w:t>
      </w:r>
      <w:r>
        <w:rPr/>
        <w:t>is</w:t>
      </w:r>
      <w:r>
        <w:rPr>
          <w:spacing w:val="-9"/>
        </w:rPr>
        <w:t> </w:t>
      </w:r>
      <w:r>
        <w:rPr/>
        <w:t>especially</w:t>
      </w:r>
      <w:r>
        <w:rPr>
          <w:spacing w:val="-10"/>
        </w:rPr>
        <w:t> </w:t>
      </w:r>
      <w:r>
        <w:rPr/>
        <w:t>effective</w:t>
      </w:r>
      <w:r>
        <w:rPr>
          <w:spacing w:val="-12"/>
        </w:rPr>
        <w:t> </w:t>
      </w:r>
      <w:r>
        <w:rPr/>
        <w:t>for</w:t>
      </w:r>
      <w:r>
        <w:rPr>
          <w:spacing w:val="-7"/>
        </w:rPr>
        <w:t> </w:t>
      </w:r>
      <w:r>
        <w:rPr/>
        <w:t>vocabulary</w:t>
      </w:r>
      <w:r>
        <w:rPr>
          <w:spacing w:val="-10"/>
        </w:rPr>
        <w:t> </w:t>
      </w:r>
      <w:r>
        <w:rPr/>
        <w:t>learning</w:t>
      </w:r>
      <w:r>
        <w:rPr>
          <w:spacing w:val="-10"/>
        </w:rPr>
        <w:t> </w:t>
      </w:r>
      <w:r>
        <w:rPr/>
        <w:t>or</w:t>
      </w:r>
      <w:r>
        <w:rPr>
          <w:spacing w:val="-12"/>
        </w:rPr>
        <w:t> </w:t>
      </w:r>
      <w:r>
        <w:rPr/>
        <w:t>revision.</w:t>
      </w:r>
      <w:r>
        <w:rPr>
          <w:spacing w:val="-8"/>
        </w:rPr>
        <w:t> </w:t>
      </w:r>
      <w:r>
        <w:rPr/>
        <w:t>I</w:t>
      </w:r>
      <w:r>
        <w:rPr>
          <w:spacing w:val="-13"/>
        </w:rPr>
        <w:t> </w:t>
      </w:r>
      <w:r>
        <w:rPr/>
        <w:t>use</w:t>
      </w:r>
      <w:r>
        <w:rPr>
          <w:spacing w:val="-9"/>
        </w:rPr>
        <w:t> </w:t>
      </w:r>
      <w:r>
        <w:rPr/>
        <w:t>it</w:t>
      </w:r>
      <w:r>
        <w:rPr>
          <w:spacing w:val="-10"/>
        </w:rPr>
        <w:t> </w:t>
      </w:r>
      <w:r>
        <w:rPr/>
        <w:t>for</w:t>
      </w:r>
      <w:r>
        <w:rPr>
          <w:spacing w:val="-11"/>
        </w:rPr>
        <w:t> </w:t>
      </w:r>
      <w:r>
        <w:rPr/>
        <w:t>checking</w:t>
      </w:r>
      <w:r>
        <w:rPr>
          <w:spacing w:val="-10"/>
        </w:rPr>
        <w:t> </w:t>
      </w:r>
      <w:r>
        <w:rPr/>
        <w:t>a</w:t>
      </w:r>
      <w:r>
        <w:rPr>
          <w:spacing w:val="-9"/>
        </w:rPr>
        <w:t> </w:t>
      </w:r>
      <w:r>
        <w:rPr/>
        <w:t>class’s or</w:t>
      </w:r>
      <w:r>
        <w:rPr>
          <w:spacing w:val="31"/>
        </w:rPr>
        <w:t> </w:t>
      </w:r>
      <w:r>
        <w:rPr/>
        <w:t>a</w:t>
      </w:r>
      <w:r>
        <w:rPr>
          <w:spacing w:val="31"/>
        </w:rPr>
        <w:t> </w:t>
      </w:r>
      <w:r>
        <w:rPr/>
        <w:t>student’s</w:t>
      </w:r>
      <w:r>
        <w:rPr>
          <w:spacing w:val="32"/>
        </w:rPr>
        <w:t> </w:t>
      </w:r>
      <w:r>
        <w:rPr/>
        <w:t>knowledge.</w:t>
      </w:r>
      <w:r>
        <w:rPr>
          <w:spacing w:val="32"/>
        </w:rPr>
        <w:t> </w:t>
      </w:r>
      <w:r>
        <w:rPr/>
        <w:t>On</w:t>
      </w:r>
      <w:r>
        <w:rPr>
          <w:spacing w:val="31"/>
        </w:rPr>
        <w:t> </w:t>
      </w:r>
      <w:r>
        <w:rPr/>
        <w:t>one</w:t>
      </w:r>
      <w:r>
        <w:rPr>
          <w:spacing w:val="31"/>
        </w:rPr>
        <w:t> </w:t>
      </w:r>
      <w:r>
        <w:rPr/>
        <w:t>side</w:t>
      </w:r>
      <w:r>
        <w:rPr>
          <w:spacing w:val="32"/>
        </w:rPr>
        <w:t> </w:t>
      </w:r>
      <w:r>
        <w:rPr/>
        <w:t>of</w:t>
      </w:r>
      <w:r>
        <w:rPr>
          <w:spacing w:val="31"/>
        </w:rPr>
        <w:t> </w:t>
      </w:r>
      <w:r>
        <w:rPr/>
        <w:t>flashcards</w:t>
      </w:r>
      <w:r>
        <w:rPr>
          <w:spacing w:val="31"/>
        </w:rPr>
        <w:t> </w:t>
      </w:r>
      <w:r>
        <w:rPr/>
        <w:t>we</w:t>
      </w:r>
      <w:r>
        <w:rPr>
          <w:spacing w:val="30"/>
        </w:rPr>
        <w:t> </w:t>
      </w:r>
      <w:r>
        <w:rPr/>
        <w:t>can</w:t>
      </w:r>
      <w:r>
        <w:rPr>
          <w:spacing w:val="36"/>
        </w:rPr>
        <w:t> </w:t>
      </w:r>
      <w:r>
        <w:rPr/>
        <w:t>see</w:t>
      </w:r>
      <w:r>
        <w:rPr>
          <w:spacing w:val="32"/>
        </w:rPr>
        <w:t> </w:t>
      </w:r>
      <w:r>
        <w:rPr/>
        <w:t>a</w:t>
      </w:r>
      <w:r>
        <w:rPr>
          <w:spacing w:val="31"/>
        </w:rPr>
        <w:t> </w:t>
      </w:r>
      <w:r>
        <w:rPr/>
        <w:t>definition/translation</w:t>
      </w:r>
      <w:r>
        <w:rPr>
          <w:spacing w:val="33"/>
        </w:rPr>
        <w:t> </w:t>
      </w:r>
      <w:r>
        <w:rPr/>
        <w:t>or</w:t>
      </w:r>
    </w:p>
    <w:p>
      <w:pPr>
        <w:spacing w:after="0" w:line="360" w:lineRule="auto"/>
        <w:jc w:val="both"/>
        <w:sectPr>
          <w:pgSz w:w="11910" w:h="16840"/>
          <w:pgMar w:header="722" w:footer="1000" w:top="1300" w:bottom="1200" w:left="940" w:right="820"/>
        </w:sectPr>
      </w:pPr>
    </w:p>
    <w:p>
      <w:pPr>
        <w:pStyle w:val="BodyText"/>
        <w:spacing w:line="360" w:lineRule="auto" w:before="145"/>
        <w:ind w:left="500" w:right="618"/>
        <w:jc w:val="both"/>
      </w:pPr>
      <w:r>
        <w:rPr/>
        <w:t>picture of the word/phrase and if they know it, they can immediately check by clicking the flashcard. The program repeats the word, to which a student gives a wrong answer until it is learnt.</w:t>
      </w:r>
    </w:p>
    <w:p>
      <w:pPr>
        <w:pStyle w:val="BodyText"/>
        <w:spacing w:line="360" w:lineRule="auto"/>
        <w:ind w:left="500" w:right="617" w:firstLine="283"/>
        <w:jc w:val="both"/>
      </w:pPr>
      <w:r>
        <w:rPr/>
        <w:t>Quizlet has different modes: flashcards, learn, write, test, gravity. Like quizizz, it can be used for testing as well. In “live” mode students can be tested as individuals or as teams of up to four players. Quizlet is convenient for self-study and homework. Except from the site its respective app is also available too.</w:t>
      </w:r>
    </w:p>
    <w:p>
      <w:pPr>
        <w:pStyle w:val="BodyText"/>
        <w:rPr>
          <w:sz w:val="36"/>
        </w:rPr>
      </w:pPr>
    </w:p>
    <w:p>
      <w:pPr>
        <w:pStyle w:val="Heading5"/>
        <w:numPr>
          <w:ilvl w:val="0"/>
          <w:numId w:val="27"/>
        </w:numPr>
        <w:tabs>
          <w:tab w:pos="1220" w:val="left" w:leader="none"/>
          <w:tab w:pos="1221" w:val="left" w:leader="none"/>
        </w:tabs>
        <w:spacing w:line="240" w:lineRule="auto" w:before="1" w:after="0"/>
        <w:ind w:left="1220" w:right="0" w:hanging="438"/>
        <w:jc w:val="left"/>
      </w:pPr>
      <w:hyperlink r:id="rId353">
        <w:r>
          <w:rPr/>
          <w:t>www.listenaminute.com</w:t>
        </w:r>
      </w:hyperlink>
    </w:p>
    <w:p>
      <w:pPr>
        <w:tabs>
          <w:tab w:pos="1925" w:val="left" w:leader="none"/>
        </w:tabs>
        <w:spacing w:line="360" w:lineRule="auto" w:before="137"/>
        <w:ind w:left="500" w:right="614" w:firstLine="283"/>
        <w:jc w:val="both"/>
        <w:rPr>
          <w:b/>
          <w:sz w:val="24"/>
        </w:rPr>
      </w:pPr>
      <w:r>
        <w:rPr>
          <w:b/>
          <w:sz w:val="24"/>
        </w:rPr>
        <w:t>(e.g.</w:t>
        <w:tab/>
      </w:r>
      <w:hyperlink r:id="rId354">
        <w:r>
          <w:rPr>
            <w:b/>
            <w:sz w:val="24"/>
          </w:rPr>
          <w:t>https</w:t>
        </w:r>
      </w:hyperlink>
      <w:hyperlink r:id="rId355">
        <w:r>
          <w:rPr>
            <w:b/>
            <w:sz w:val="24"/>
          </w:rPr>
          <w:t>://listenaminute.com/?</w:t>
        </w:r>
      </w:hyperlink>
      <w:hyperlink r:id="rId355">
        <w:r>
          <w:rPr>
            <w:b/>
            <w:sz w:val="24"/>
          </w:rPr>
          <w:t>fbclid=IwAR1361NENmqOv4lj3g6ovCYumA_</w:t>
        </w:r>
      </w:hyperlink>
      <w:r>
        <w:rPr>
          <w:b/>
          <w:sz w:val="24"/>
        </w:rPr>
        <w:t> </w:t>
      </w:r>
      <w:hyperlink r:id="rId355">
        <w:r>
          <w:rPr>
            <w:b/>
            <w:sz w:val="24"/>
          </w:rPr>
          <w:t>rktuED5EHWJ3lMWKc_P4e_54HFw6UHSI</w:t>
        </w:r>
      </w:hyperlink>
      <w:r>
        <w:rPr>
          <w:b/>
          <w:sz w:val="24"/>
        </w:rPr>
        <w:t>)</w:t>
      </w:r>
    </w:p>
    <w:p>
      <w:pPr>
        <w:pStyle w:val="BodyText"/>
        <w:spacing w:before="1"/>
        <w:rPr>
          <w:b/>
          <w:sz w:val="36"/>
        </w:rPr>
      </w:pPr>
    </w:p>
    <w:p>
      <w:pPr>
        <w:pStyle w:val="BodyText"/>
        <w:spacing w:line="360" w:lineRule="auto"/>
        <w:ind w:left="500" w:right="618" w:firstLine="343"/>
        <w:jc w:val="both"/>
      </w:pPr>
      <w:r>
        <w:rPr/>
        <w:t>This is the site that provides a huge amount of diverse topics each containing a small text, respective audio and exercises on reading, writing, spelling, speaking, etc. Students can select a desirable topic.</w:t>
      </w:r>
    </w:p>
    <w:p>
      <w:pPr>
        <w:pStyle w:val="BodyText"/>
        <w:spacing w:line="360" w:lineRule="auto"/>
        <w:ind w:left="500" w:right="617" w:firstLine="283"/>
        <w:jc w:val="both"/>
      </w:pPr>
      <w:r>
        <w:rPr/>
        <w:t>It can be used as a warming-up, a gap-filler, an additional activity on a taught topic, a homework, a vocabulary booster, etc.</w:t>
      </w:r>
    </w:p>
    <w:p>
      <w:pPr>
        <w:pStyle w:val="BodyText"/>
        <w:rPr>
          <w:sz w:val="26"/>
        </w:rPr>
      </w:pPr>
    </w:p>
    <w:p>
      <w:pPr>
        <w:pStyle w:val="BodyText"/>
        <w:rPr>
          <w:sz w:val="26"/>
        </w:rPr>
      </w:pPr>
    </w:p>
    <w:p>
      <w:pPr>
        <w:pStyle w:val="Heading5"/>
        <w:numPr>
          <w:ilvl w:val="0"/>
          <w:numId w:val="25"/>
        </w:numPr>
        <w:tabs>
          <w:tab w:pos="1220" w:val="left" w:leader="none"/>
          <w:tab w:pos="1221" w:val="left" w:leader="none"/>
        </w:tabs>
        <w:spacing w:line="240" w:lineRule="auto" w:before="231" w:after="0"/>
        <w:ind w:left="1220" w:right="0" w:hanging="438"/>
        <w:jc w:val="left"/>
      </w:pPr>
      <w:r>
        <w:rPr/>
        <w:t>The activities or techniques for teaching, revising and activating</w:t>
      </w:r>
      <w:r>
        <w:rPr>
          <w:spacing w:val="-3"/>
        </w:rPr>
        <w:t> </w:t>
      </w:r>
      <w:r>
        <w:rPr/>
        <w:t>vocabulary</w:t>
      </w:r>
    </w:p>
    <w:p>
      <w:pPr>
        <w:pStyle w:val="BodyText"/>
        <w:spacing w:line="360" w:lineRule="auto" w:before="115"/>
        <w:ind w:left="500" w:right="617" w:firstLine="283"/>
        <w:jc w:val="both"/>
      </w:pPr>
      <w:r>
        <w:rPr/>
        <w:t>Vocabulary</w:t>
      </w:r>
      <w:r>
        <w:rPr>
          <w:spacing w:val="-7"/>
        </w:rPr>
        <w:t> </w:t>
      </w:r>
      <w:r>
        <w:rPr/>
        <w:t>learning</w:t>
      </w:r>
      <w:r>
        <w:rPr>
          <w:spacing w:val="-7"/>
        </w:rPr>
        <w:t> </w:t>
      </w:r>
      <w:r>
        <w:rPr/>
        <w:t>or</w:t>
      </w:r>
      <w:r>
        <w:rPr>
          <w:spacing w:val="-5"/>
        </w:rPr>
        <w:t> </w:t>
      </w:r>
      <w:r>
        <w:rPr/>
        <w:t>revision</w:t>
      </w:r>
      <w:r>
        <w:rPr>
          <w:spacing w:val="-6"/>
        </w:rPr>
        <w:t> </w:t>
      </w:r>
      <w:r>
        <w:rPr/>
        <w:t>techniques,</w:t>
      </w:r>
      <w:r>
        <w:rPr>
          <w:spacing w:val="-6"/>
        </w:rPr>
        <w:t> </w:t>
      </w:r>
      <w:r>
        <w:rPr/>
        <w:t>games</w:t>
      </w:r>
      <w:r>
        <w:rPr>
          <w:spacing w:val="-5"/>
        </w:rPr>
        <w:t> </w:t>
      </w:r>
      <w:r>
        <w:rPr/>
        <w:t>and</w:t>
      </w:r>
      <w:r>
        <w:rPr>
          <w:spacing w:val="-6"/>
        </w:rPr>
        <w:t> </w:t>
      </w:r>
      <w:r>
        <w:rPr/>
        <w:t>activities</w:t>
      </w:r>
      <w:r>
        <w:rPr>
          <w:spacing w:val="-6"/>
        </w:rPr>
        <w:t> </w:t>
      </w:r>
      <w:r>
        <w:rPr/>
        <w:t>online</w:t>
      </w:r>
      <w:r>
        <w:rPr>
          <w:spacing w:val="-7"/>
        </w:rPr>
        <w:t> </w:t>
      </w:r>
      <w:r>
        <w:rPr/>
        <w:t>differ</w:t>
      </w:r>
      <w:r>
        <w:rPr>
          <w:spacing w:val="-7"/>
        </w:rPr>
        <w:t> </w:t>
      </w:r>
      <w:r>
        <w:rPr/>
        <w:t>from</w:t>
      </w:r>
      <w:r>
        <w:rPr>
          <w:spacing w:val="-7"/>
        </w:rPr>
        <w:t> </w:t>
      </w:r>
      <w:r>
        <w:rPr/>
        <w:t>face-to- face ones. These are the ones I have been successfully</w:t>
      </w:r>
      <w:r>
        <w:rPr>
          <w:spacing w:val="-6"/>
        </w:rPr>
        <w:t> </w:t>
      </w:r>
      <w:r>
        <w:rPr/>
        <w:t>using:</w:t>
      </w:r>
    </w:p>
    <w:p>
      <w:pPr>
        <w:pStyle w:val="BodyText"/>
        <w:spacing w:before="10"/>
        <w:rPr>
          <w:sz w:val="35"/>
        </w:rPr>
      </w:pPr>
    </w:p>
    <w:p>
      <w:pPr>
        <w:pStyle w:val="Heading5"/>
        <w:ind w:left="500"/>
        <w:jc w:val="both"/>
      </w:pPr>
      <w:r>
        <w:rPr/>
        <w:t>Hangman on Zoom whiteboard</w:t>
      </w:r>
    </w:p>
    <w:p>
      <w:pPr>
        <w:pStyle w:val="BodyText"/>
        <w:spacing w:line="360" w:lineRule="auto" w:before="139"/>
        <w:ind w:left="500" w:right="617" w:firstLine="283"/>
        <w:jc w:val="both"/>
      </w:pPr>
      <w:r>
        <w:rPr/>
        <w:t>This is the activity, which takes no preparation, a teacher can select a word from a certain wordlist, e.g. from a covered unit and draws as many dashes on the Zoom whiteboard as there are letters in the word. At the same time he/she draws gallows. Students try to guess the word letter by letter, if the teacher draws all body parts or “hangs” them before they can guess the word, the students lose. If someone wins, she/he thinks a word.</w:t>
      </w:r>
    </w:p>
    <w:p>
      <w:pPr>
        <w:pStyle w:val="BodyText"/>
        <w:spacing w:before="1"/>
        <w:rPr>
          <w:sz w:val="36"/>
        </w:rPr>
      </w:pPr>
    </w:p>
    <w:p>
      <w:pPr>
        <w:pStyle w:val="Heading5"/>
        <w:ind w:left="500"/>
        <w:jc w:val="both"/>
      </w:pPr>
      <w:r>
        <w:rPr/>
        <w:t>Making a collective dictionary in Google.doc</w:t>
      </w:r>
    </w:p>
    <w:p>
      <w:pPr>
        <w:pStyle w:val="BodyText"/>
        <w:spacing w:line="360" w:lineRule="auto" w:before="137"/>
        <w:ind w:left="500" w:right="617" w:firstLine="283"/>
        <w:jc w:val="both"/>
      </w:pPr>
      <w:r>
        <w:rPr/>
        <w:t>A teacher / a student shares a document in Google.doc, where all students enter new vocabulary items, respective definitions/ translations and examples from the recently covered text. Each group is responsible for one paragraph only. Eventually they get a dictionary in a</w:t>
      </w:r>
    </w:p>
    <w:p>
      <w:pPr>
        <w:spacing w:after="0" w:line="360" w:lineRule="auto"/>
        <w:jc w:val="both"/>
        <w:sectPr>
          <w:pgSz w:w="11910" w:h="16840"/>
          <w:pgMar w:header="718" w:footer="1000" w:top="1280" w:bottom="1200" w:left="940" w:right="820"/>
        </w:sectPr>
      </w:pPr>
    </w:p>
    <w:p>
      <w:pPr>
        <w:pStyle w:val="BodyText"/>
        <w:spacing w:line="360" w:lineRule="auto" w:before="149"/>
        <w:ind w:left="500" w:right="615"/>
        <w:jc w:val="both"/>
      </w:pPr>
      <w:r>
        <w:rPr/>
        <w:t>short</w:t>
      </w:r>
      <w:r>
        <w:rPr>
          <w:spacing w:val="-7"/>
        </w:rPr>
        <w:t> </w:t>
      </w:r>
      <w:r>
        <w:rPr/>
        <w:t>time.</w:t>
      </w:r>
      <w:r>
        <w:rPr>
          <w:spacing w:val="-7"/>
        </w:rPr>
        <w:t> </w:t>
      </w:r>
      <w:r>
        <w:rPr/>
        <w:t>This</w:t>
      </w:r>
      <w:r>
        <w:rPr>
          <w:spacing w:val="-6"/>
        </w:rPr>
        <w:t> </w:t>
      </w:r>
      <w:r>
        <w:rPr/>
        <w:t>website</w:t>
      </w:r>
      <w:r>
        <w:rPr>
          <w:spacing w:val="-7"/>
        </w:rPr>
        <w:t> </w:t>
      </w:r>
      <w:r>
        <w:rPr/>
        <w:t>enables</w:t>
      </w:r>
      <w:r>
        <w:rPr>
          <w:spacing w:val="-7"/>
        </w:rPr>
        <w:t> </w:t>
      </w:r>
      <w:r>
        <w:rPr/>
        <w:t>teachers</w:t>
      </w:r>
      <w:r>
        <w:rPr>
          <w:spacing w:val="-7"/>
        </w:rPr>
        <w:t> </w:t>
      </w:r>
      <w:r>
        <w:rPr/>
        <w:t>and</w:t>
      </w:r>
      <w:r>
        <w:rPr>
          <w:spacing w:val="-6"/>
        </w:rPr>
        <w:t> </w:t>
      </w:r>
      <w:r>
        <w:rPr/>
        <w:t>students</w:t>
      </w:r>
      <w:r>
        <w:rPr>
          <w:spacing w:val="-6"/>
        </w:rPr>
        <w:t> </w:t>
      </w:r>
      <w:r>
        <w:rPr/>
        <w:t>to</w:t>
      </w:r>
      <w:r>
        <w:rPr>
          <w:spacing w:val="-7"/>
        </w:rPr>
        <w:t> </w:t>
      </w:r>
      <w:r>
        <w:rPr/>
        <w:t>correct</w:t>
      </w:r>
      <w:r>
        <w:rPr>
          <w:spacing w:val="-6"/>
        </w:rPr>
        <w:t> </w:t>
      </w:r>
      <w:r>
        <w:rPr/>
        <w:t>one</w:t>
      </w:r>
      <w:r>
        <w:rPr>
          <w:spacing w:val="-5"/>
        </w:rPr>
        <w:t> </w:t>
      </w:r>
      <w:r>
        <w:rPr/>
        <w:t>another’s’</w:t>
      </w:r>
      <w:r>
        <w:rPr>
          <w:spacing w:val="-7"/>
        </w:rPr>
        <w:t> </w:t>
      </w:r>
      <w:r>
        <w:rPr/>
        <w:t>mistakes</w:t>
      </w:r>
      <w:r>
        <w:rPr>
          <w:spacing w:val="-6"/>
        </w:rPr>
        <w:t> </w:t>
      </w:r>
      <w:r>
        <w:rPr/>
        <w:t>in</w:t>
      </w:r>
      <w:r>
        <w:rPr>
          <w:spacing w:val="-6"/>
        </w:rPr>
        <w:t> </w:t>
      </w:r>
      <w:r>
        <w:rPr/>
        <w:t>the file.</w:t>
      </w:r>
    </w:p>
    <w:p>
      <w:pPr>
        <w:pStyle w:val="BodyText"/>
        <w:spacing w:before="11"/>
        <w:rPr>
          <w:sz w:val="35"/>
        </w:rPr>
      </w:pPr>
    </w:p>
    <w:p>
      <w:pPr>
        <w:pStyle w:val="Heading5"/>
        <w:ind w:left="500"/>
        <w:jc w:val="both"/>
      </w:pPr>
      <w:r>
        <w:rPr/>
        <w:t>Writing a story</w:t>
      </w:r>
    </w:p>
    <w:p>
      <w:pPr>
        <w:pStyle w:val="BodyText"/>
        <w:spacing w:line="360" w:lineRule="auto" w:before="137"/>
        <w:ind w:left="500" w:right="618" w:firstLine="283"/>
        <w:jc w:val="both"/>
      </w:pPr>
      <w:r>
        <w:rPr/>
        <w:t>Breakout rooms in Zoom give us a wonderful chance for pair and group or team work. The way we can use the technique is e.g. writing a story collectively.</w:t>
      </w:r>
    </w:p>
    <w:p>
      <w:pPr>
        <w:pStyle w:val="BodyText"/>
        <w:spacing w:line="360" w:lineRule="auto"/>
        <w:ind w:left="500" w:right="616" w:firstLine="283"/>
        <w:jc w:val="both"/>
      </w:pPr>
      <w:r>
        <w:rPr/>
        <w:t>A teacher displays a set of words/phrases and asks the students to write a story. Students should use all of the vocabulary items in any sequence in it. The teacher may additionally specify the genre of the story, e.g. comedy, detective, etc. This activity can be done in Google.doc or MS Word in breakout rooms.</w:t>
      </w:r>
    </w:p>
    <w:p>
      <w:pPr>
        <w:pStyle w:val="BodyText"/>
        <w:spacing w:line="360" w:lineRule="auto"/>
        <w:ind w:left="500" w:right="624" w:firstLine="343"/>
        <w:jc w:val="both"/>
      </w:pPr>
      <w:r>
        <w:rPr/>
        <w:t>Another option of group story- writing is when we give the middle part of a text and students should write the beginning and the end of it.</w:t>
      </w:r>
    </w:p>
    <w:p>
      <w:pPr>
        <w:pStyle w:val="BodyText"/>
        <w:spacing w:line="360" w:lineRule="auto" w:before="1"/>
        <w:ind w:left="500" w:right="618" w:firstLine="283"/>
        <w:jc w:val="both"/>
      </w:pPr>
      <w:r>
        <w:rPr/>
        <w:t>PowerPoint can give additional effects to a presentation or a story, if students accomplish</w:t>
      </w:r>
      <w:r>
        <w:rPr>
          <w:spacing w:val="-21"/>
        </w:rPr>
        <w:t> </w:t>
      </w:r>
      <w:r>
        <w:rPr/>
        <w:t>a text with pictures, special effects, audio, etc. They can write it on the topic they have just finished.</w:t>
      </w:r>
    </w:p>
    <w:p>
      <w:pPr>
        <w:pStyle w:val="BodyText"/>
        <w:spacing w:line="360" w:lineRule="auto" w:before="1"/>
        <w:ind w:left="500" w:right="621" w:firstLine="283"/>
        <w:jc w:val="both"/>
      </w:pPr>
      <w:r>
        <w:rPr/>
        <w:t>Story-writing is useful for developing cohesion and coherence skills, spelling, punctuation, usage of new words in a context, etc.</w:t>
      </w:r>
    </w:p>
    <w:p>
      <w:pPr>
        <w:pStyle w:val="BodyText"/>
        <w:spacing w:before="10"/>
        <w:rPr>
          <w:sz w:val="35"/>
        </w:rPr>
      </w:pPr>
    </w:p>
    <w:p>
      <w:pPr>
        <w:pStyle w:val="Heading5"/>
        <w:spacing w:before="1"/>
        <w:ind w:left="500"/>
        <w:jc w:val="both"/>
      </w:pPr>
      <w:r>
        <w:rPr/>
        <w:t>Dubbing a video</w:t>
      </w:r>
    </w:p>
    <w:p>
      <w:pPr>
        <w:pStyle w:val="BodyText"/>
        <w:spacing w:line="360" w:lineRule="auto" w:before="139"/>
        <w:ind w:left="500" w:right="617" w:firstLine="283"/>
        <w:jc w:val="both"/>
      </w:pPr>
      <w:r>
        <w:rPr/>
        <w:t>This activity takes a lot of preparation, teamwork and creativity. It should be given to a group</w:t>
      </w:r>
      <w:r>
        <w:rPr>
          <w:spacing w:val="-9"/>
        </w:rPr>
        <w:t> </w:t>
      </w:r>
      <w:r>
        <w:rPr/>
        <w:t>of</w:t>
      </w:r>
      <w:r>
        <w:rPr>
          <w:spacing w:val="-8"/>
        </w:rPr>
        <w:t> </w:t>
      </w:r>
      <w:r>
        <w:rPr/>
        <w:t>students</w:t>
      </w:r>
      <w:r>
        <w:rPr>
          <w:spacing w:val="-7"/>
        </w:rPr>
        <w:t> </w:t>
      </w:r>
      <w:r>
        <w:rPr/>
        <w:t>as</w:t>
      </w:r>
      <w:r>
        <w:rPr>
          <w:spacing w:val="-5"/>
        </w:rPr>
        <w:t> </w:t>
      </w:r>
      <w:r>
        <w:rPr/>
        <w:t>a</w:t>
      </w:r>
      <w:r>
        <w:rPr>
          <w:spacing w:val="-9"/>
        </w:rPr>
        <w:t> </w:t>
      </w:r>
      <w:r>
        <w:rPr/>
        <w:t>homework</w:t>
      </w:r>
      <w:r>
        <w:rPr>
          <w:spacing w:val="-9"/>
        </w:rPr>
        <w:t> </w:t>
      </w:r>
      <w:r>
        <w:rPr/>
        <w:t>or</w:t>
      </w:r>
      <w:r>
        <w:rPr>
          <w:spacing w:val="-5"/>
        </w:rPr>
        <w:t> </w:t>
      </w:r>
      <w:r>
        <w:rPr/>
        <w:t>a</w:t>
      </w:r>
      <w:r>
        <w:rPr>
          <w:spacing w:val="-9"/>
        </w:rPr>
        <w:t> </w:t>
      </w:r>
      <w:r>
        <w:rPr/>
        <w:t>project.</w:t>
      </w:r>
      <w:r>
        <w:rPr>
          <w:spacing w:val="-7"/>
        </w:rPr>
        <w:t> </w:t>
      </w:r>
      <w:r>
        <w:rPr/>
        <w:t>There</w:t>
      </w:r>
      <w:r>
        <w:rPr>
          <w:spacing w:val="-9"/>
        </w:rPr>
        <w:t> </w:t>
      </w:r>
      <w:r>
        <w:rPr/>
        <w:t>are</w:t>
      </w:r>
      <w:r>
        <w:rPr>
          <w:spacing w:val="-9"/>
        </w:rPr>
        <w:t> </w:t>
      </w:r>
      <w:r>
        <w:rPr/>
        <w:t>several</w:t>
      </w:r>
      <w:r>
        <w:rPr>
          <w:spacing w:val="-8"/>
        </w:rPr>
        <w:t> </w:t>
      </w:r>
      <w:r>
        <w:rPr/>
        <w:t>options</w:t>
      </w:r>
      <w:r>
        <w:rPr>
          <w:spacing w:val="-7"/>
        </w:rPr>
        <w:t> </w:t>
      </w:r>
      <w:r>
        <w:rPr/>
        <w:t>how</w:t>
      </w:r>
      <w:r>
        <w:rPr>
          <w:spacing w:val="-8"/>
        </w:rPr>
        <w:t> </w:t>
      </w:r>
      <w:r>
        <w:rPr/>
        <w:t>to</w:t>
      </w:r>
      <w:r>
        <w:rPr>
          <w:spacing w:val="-7"/>
        </w:rPr>
        <w:t> </w:t>
      </w:r>
      <w:r>
        <w:rPr/>
        <w:t>do</w:t>
      </w:r>
      <w:r>
        <w:rPr>
          <w:spacing w:val="-8"/>
        </w:rPr>
        <w:t> </w:t>
      </w:r>
      <w:r>
        <w:rPr/>
        <w:t>it</w:t>
      </w:r>
      <w:r>
        <w:rPr>
          <w:spacing w:val="-8"/>
        </w:rPr>
        <w:t> </w:t>
      </w:r>
      <w:r>
        <w:rPr/>
        <w:t>depending on what we would like to</w:t>
      </w:r>
      <w:r>
        <w:rPr>
          <w:spacing w:val="-1"/>
        </w:rPr>
        <w:t> </w:t>
      </w:r>
      <w:r>
        <w:rPr/>
        <w:t>achieve:</w:t>
      </w:r>
    </w:p>
    <w:p>
      <w:pPr>
        <w:pStyle w:val="ListParagraph"/>
        <w:numPr>
          <w:ilvl w:val="0"/>
          <w:numId w:val="28"/>
        </w:numPr>
        <w:tabs>
          <w:tab w:pos="1221" w:val="left" w:leader="none"/>
        </w:tabs>
        <w:spacing w:line="360" w:lineRule="auto" w:before="0" w:after="0"/>
        <w:ind w:left="500" w:right="618" w:firstLine="283"/>
        <w:jc w:val="both"/>
        <w:rPr>
          <w:sz w:val="24"/>
        </w:rPr>
      </w:pPr>
      <w:r>
        <w:rPr>
          <w:sz w:val="24"/>
        </w:rPr>
        <w:t>A group of students watch a video story with subtitles (e.g. this</w:t>
      </w:r>
      <w:hyperlink r:id="rId356">
        <w:r>
          <w:rPr>
            <w:sz w:val="24"/>
          </w:rPr>
          <w:t> </w:t>
        </w:r>
        <w:r>
          <w:rPr>
            <w:b/>
            <w:sz w:val="24"/>
          </w:rPr>
          <w:t>https://www.youtube.com/watch?v=8D4nRi2juq0</w:t>
        </w:r>
      </w:hyperlink>
      <w:r>
        <w:rPr>
          <w:b/>
          <w:sz w:val="24"/>
        </w:rPr>
        <w:t>) </w:t>
      </w:r>
      <w:r>
        <w:rPr>
          <w:sz w:val="24"/>
        </w:rPr>
        <w:t>and they should get ready to read the lines</w:t>
      </w:r>
      <w:r>
        <w:rPr>
          <w:spacing w:val="-6"/>
          <w:sz w:val="24"/>
        </w:rPr>
        <w:t> </w:t>
      </w:r>
      <w:r>
        <w:rPr>
          <w:sz w:val="24"/>
        </w:rPr>
        <w:t>of</w:t>
      </w:r>
      <w:r>
        <w:rPr>
          <w:spacing w:val="-6"/>
          <w:sz w:val="24"/>
        </w:rPr>
        <w:t> </w:t>
      </w:r>
      <w:r>
        <w:rPr>
          <w:sz w:val="24"/>
        </w:rPr>
        <w:t>a</w:t>
      </w:r>
      <w:r>
        <w:rPr>
          <w:spacing w:val="-6"/>
          <w:sz w:val="24"/>
        </w:rPr>
        <w:t> </w:t>
      </w:r>
      <w:r>
        <w:rPr>
          <w:sz w:val="24"/>
        </w:rPr>
        <w:t>narrator</w:t>
      </w:r>
      <w:r>
        <w:rPr>
          <w:spacing w:val="-3"/>
          <w:sz w:val="24"/>
        </w:rPr>
        <w:t> </w:t>
      </w:r>
      <w:r>
        <w:rPr>
          <w:sz w:val="24"/>
        </w:rPr>
        <w:t>and</w:t>
      </w:r>
      <w:r>
        <w:rPr>
          <w:spacing w:val="-5"/>
          <w:sz w:val="24"/>
        </w:rPr>
        <w:t> </w:t>
      </w:r>
      <w:r>
        <w:rPr>
          <w:sz w:val="24"/>
        </w:rPr>
        <w:t>other</w:t>
      </w:r>
      <w:r>
        <w:rPr>
          <w:spacing w:val="-7"/>
          <w:sz w:val="24"/>
        </w:rPr>
        <w:t> </w:t>
      </w:r>
      <w:r>
        <w:rPr>
          <w:sz w:val="24"/>
        </w:rPr>
        <w:t>characters</w:t>
      </w:r>
      <w:r>
        <w:rPr>
          <w:spacing w:val="-3"/>
          <w:sz w:val="24"/>
        </w:rPr>
        <w:t> </w:t>
      </w:r>
      <w:r>
        <w:rPr>
          <w:sz w:val="24"/>
        </w:rPr>
        <w:t>as</w:t>
      </w:r>
      <w:r>
        <w:rPr>
          <w:spacing w:val="-5"/>
          <w:sz w:val="24"/>
        </w:rPr>
        <w:t> </w:t>
      </w:r>
      <w:r>
        <w:rPr>
          <w:sz w:val="24"/>
        </w:rPr>
        <w:t>close</w:t>
      </w:r>
      <w:r>
        <w:rPr>
          <w:spacing w:val="-6"/>
          <w:sz w:val="24"/>
        </w:rPr>
        <w:t> </w:t>
      </w:r>
      <w:r>
        <w:rPr>
          <w:sz w:val="24"/>
        </w:rPr>
        <w:t>to</w:t>
      </w:r>
      <w:r>
        <w:rPr>
          <w:spacing w:val="-5"/>
          <w:sz w:val="24"/>
        </w:rPr>
        <w:t> </w:t>
      </w:r>
      <w:r>
        <w:rPr>
          <w:sz w:val="24"/>
        </w:rPr>
        <w:t>the</w:t>
      </w:r>
      <w:r>
        <w:rPr>
          <w:spacing w:val="-7"/>
          <w:sz w:val="24"/>
        </w:rPr>
        <w:t> </w:t>
      </w:r>
      <w:r>
        <w:rPr>
          <w:sz w:val="24"/>
        </w:rPr>
        <w:t>original</w:t>
      </w:r>
      <w:r>
        <w:rPr>
          <w:spacing w:val="-5"/>
          <w:sz w:val="24"/>
        </w:rPr>
        <w:t> </w:t>
      </w:r>
      <w:r>
        <w:rPr>
          <w:sz w:val="24"/>
        </w:rPr>
        <w:t>as</w:t>
      </w:r>
      <w:r>
        <w:rPr>
          <w:spacing w:val="-3"/>
          <w:sz w:val="24"/>
        </w:rPr>
        <w:t> </w:t>
      </w:r>
      <w:r>
        <w:rPr>
          <w:sz w:val="24"/>
        </w:rPr>
        <w:t>possible</w:t>
      </w:r>
      <w:r>
        <w:rPr>
          <w:spacing w:val="-6"/>
          <w:sz w:val="24"/>
        </w:rPr>
        <w:t> </w:t>
      </w:r>
      <w:r>
        <w:rPr>
          <w:sz w:val="24"/>
        </w:rPr>
        <w:t>having</w:t>
      </w:r>
      <w:r>
        <w:rPr>
          <w:spacing w:val="-5"/>
          <w:sz w:val="24"/>
        </w:rPr>
        <w:t> </w:t>
      </w:r>
      <w:r>
        <w:rPr>
          <w:sz w:val="24"/>
        </w:rPr>
        <w:t>turned</w:t>
      </w:r>
      <w:r>
        <w:rPr>
          <w:spacing w:val="-5"/>
          <w:sz w:val="24"/>
        </w:rPr>
        <w:t> </w:t>
      </w:r>
      <w:r>
        <w:rPr>
          <w:sz w:val="24"/>
        </w:rPr>
        <w:t>off</w:t>
      </w:r>
      <w:r>
        <w:rPr>
          <w:spacing w:val="-6"/>
          <w:sz w:val="24"/>
        </w:rPr>
        <w:t> </w:t>
      </w:r>
      <w:r>
        <w:rPr>
          <w:sz w:val="24"/>
        </w:rPr>
        <w:t>the volume.</w:t>
      </w:r>
    </w:p>
    <w:p>
      <w:pPr>
        <w:pStyle w:val="ListParagraph"/>
        <w:numPr>
          <w:ilvl w:val="0"/>
          <w:numId w:val="28"/>
        </w:numPr>
        <w:tabs>
          <w:tab w:pos="1221" w:val="left" w:leader="none"/>
        </w:tabs>
        <w:spacing w:line="360" w:lineRule="auto" w:before="0" w:after="0"/>
        <w:ind w:left="500" w:right="615" w:firstLine="283"/>
        <w:jc w:val="both"/>
        <w:rPr>
          <w:sz w:val="24"/>
        </w:rPr>
      </w:pPr>
      <w:r>
        <w:rPr>
          <w:sz w:val="24"/>
        </w:rPr>
        <w:t>Students may change the text making it funny or just different and role play it in front of the class again having the volume turned</w:t>
      </w:r>
      <w:r>
        <w:rPr>
          <w:spacing w:val="-2"/>
          <w:sz w:val="24"/>
        </w:rPr>
        <w:t> </w:t>
      </w:r>
      <w:r>
        <w:rPr>
          <w:sz w:val="24"/>
        </w:rPr>
        <w:t>off.</w:t>
      </w:r>
    </w:p>
    <w:p>
      <w:pPr>
        <w:pStyle w:val="ListParagraph"/>
        <w:numPr>
          <w:ilvl w:val="0"/>
          <w:numId w:val="28"/>
        </w:numPr>
        <w:tabs>
          <w:tab w:pos="1221" w:val="left" w:leader="none"/>
        </w:tabs>
        <w:spacing w:line="360" w:lineRule="auto" w:before="0" w:after="0"/>
        <w:ind w:left="500" w:right="618" w:firstLine="283"/>
        <w:jc w:val="both"/>
        <w:rPr>
          <w:sz w:val="24"/>
        </w:rPr>
      </w:pPr>
      <w:r>
        <w:rPr>
          <w:sz w:val="24"/>
        </w:rPr>
        <w:t>Students get a short extract of a dynamic passage with a lot of facial expressions and context but without sound and they should dub the video improvising texts according to the contents.</w:t>
      </w:r>
    </w:p>
    <w:p>
      <w:pPr>
        <w:pStyle w:val="BodyText"/>
        <w:spacing w:line="360" w:lineRule="auto" w:before="1"/>
        <w:ind w:left="500" w:right="618" w:firstLine="283"/>
        <w:jc w:val="both"/>
      </w:pPr>
      <w:r>
        <w:rPr/>
        <w:t>These</w:t>
      </w:r>
      <w:r>
        <w:rPr>
          <w:spacing w:val="-8"/>
        </w:rPr>
        <w:t> </w:t>
      </w:r>
      <w:r>
        <w:rPr/>
        <w:t>activities</w:t>
      </w:r>
      <w:r>
        <w:rPr>
          <w:spacing w:val="-7"/>
        </w:rPr>
        <w:t> </w:t>
      </w:r>
      <w:r>
        <w:rPr/>
        <w:t>are</w:t>
      </w:r>
      <w:r>
        <w:rPr>
          <w:spacing w:val="-10"/>
        </w:rPr>
        <w:t> </w:t>
      </w:r>
      <w:r>
        <w:rPr/>
        <w:t>not</w:t>
      </w:r>
      <w:r>
        <w:rPr>
          <w:spacing w:val="-7"/>
        </w:rPr>
        <w:t> </w:t>
      </w:r>
      <w:r>
        <w:rPr/>
        <w:t>only</w:t>
      </w:r>
      <w:r>
        <w:rPr>
          <w:spacing w:val="-7"/>
        </w:rPr>
        <w:t> </w:t>
      </w:r>
      <w:r>
        <w:rPr/>
        <w:t>fun</w:t>
      </w:r>
      <w:r>
        <w:rPr>
          <w:spacing w:val="-8"/>
        </w:rPr>
        <w:t> </w:t>
      </w:r>
      <w:r>
        <w:rPr/>
        <w:t>but</w:t>
      </w:r>
      <w:r>
        <w:rPr>
          <w:spacing w:val="-7"/>
        </w:rPr>
        <w:t> </w:t>
      </w:r>
      <w:r>
        <w:rPr/>
        <w:t>very</w:t>
      </w:r>
      <w:r>
        <w:rPr>
          <w:spacing w:val="-8"/>
        </w:rPr>
        <w:t> </w:t>
      </w:r>
      <w:r>
        <w:rPr/>
        <w:t>productive</w:t>
      </w:r>
      <w:r>
        <w:rPr>
          <w:spacing w:val="-8"/>
        </w:rPr>
        <w:t> </w:t>
      </w:r>
      <w:r>
        <w:rPr/>
        <w:t>too</w:t>
      </w:r>
      <w:r>
        <w:rPr>
          <w:spacing w:val="-7"/>
        </w:rPr>
        <w:t> </w:t>
      </w:r>
      <w:r>
        <w:rPr/>
        <w:t>in</w:t>
      </w:r>
      <w:r>
        <w:rPr>
          <w:spacing w:val="-7"/>
        </w:rPr>
        <w:t> </w:t>
      </w:r>
      <w:r>
        <w:rPr/>
        <w:t>order</w:t>
      </w:r>
      <w:r>
        <w:rPr>
          <w:spacing w:val="-8"/>
        </w:rPr>
        <w:t> </w:t>
      </w:r>
      <w:r>
        <w:rPr/>
        <w:t>to</w:t>
      </w:r>
      <w:r>
        <w:rPr>
          <w:spacing w:val="-7"/>
        </w:rPr>
        <w:t> </w:t>
      </w:r>
      <w:r>
        <w:rPr/>
        <w:t>elicit</w:t>
      </w:r>
      <w:r>
        <w:rPr>
          <w:spacing w:val="-6"/>
        </w:rPr>
        <w:t> </w:t>
      </w:r>
      <w:r>
        <w:rPr/>
        <w:t>a</w:t>
      </w:r>
      <w:r>
        <w:rPr>
          <w:spacing w:val="-9"/>
        </w:rPr>
        <w:t> </w:t>
      </w:r>
      <w:r>
        <w:rPr/>
        <w:t>lot</w:t>
      </w:r>
      <w:r>
        <w:rPr>
          <w:spacing w:val="-7"/>
        </w:rPr>
        <w:t> </w:t>
      </w:r>
      <w:r>
        <w:rPr/>
        <w:t>of</w:t>
      </w:r>
      <w:r>
        <w:rPr>
          <w:spacing w:val="-8"/>
        </w:rPr>
        <w:t> </w:t>
      </w:r>
      <w:r>
        <w:rPr/>
        <w:t>vocabulary and grammar, practice correct pronunciation and appropriate</w:t>
      </w:r>
      <w:r>
        <w:rPr>
          <w:spacing w:val="-3"/>
        </w:rPr>
        <w:t> </w:t>
      </w:r>
      <w:r>
        <w:rPr/>
        <w:t>intonation.</w:t>
      </w:r>
    </w:p>
    <w:p>
      <w:pPr>
        <w:spacing w:after="0" w:line="360" w:lineRule="auto"/>
        <w:jc w:val="both"/>
        <w:sectPr>
          <w:pgSz w:w="11910" w:h="16840"/>
          <w:pgMar w:header="722" w:footer="1000" w:top="1300" w:bottom="1200" w:left="940" w:right="820"/>
        </w:sectPr>
      </w:pPr>
    </w:p>
    <w:p>
      <w:pPr>
        <w:pStyle w:val="BodyText"/>
        <w:rPr>
          <w:sz w:val="20"/>
        </w:rPr>
      </w:pPr>
    </w:p>
    <w:p>
      <w:pPr>
        <w:pStyle w:val="BodyText"/>
        <w:spacing w:before="4"/>
        <w:rPr>
          <w:sz w:val="22"/>
        </w:rPr>
      </w:pPr>
    </w:p>
    <w:p>
      <w:pPr>
        <w:pStyle w:val="Heading5"/>
        <w:numPr>
          <w:ilvl w:val="0"/>
          <w:numId w:val="29"/>
        </w:numPr>
        <w:tabs>
          <w:tab w:pos="1221" w:val="left" w:leader="none"/>
        </w:tabs>
        <w:spacing w:line="240" w:lineRule="auto" w:before="73" w:after="0"/>
        <w:ind w:left="1220" w:right="0" w:hanging="438"/>
        <w:jc w:val="both"/>
      </w:pPr>
      <w:r>
        <w:rPr/>
        <w:t>The websites for correct</w:t>
      </w:r>
      <w:r>
        <w:rPr>
          <w:spacing w:val="-4"/>
        </w:rPr>
        <w:t> </w:t>
      </w:r>
      <w:r>
        <w:rPr/>
        <w:t>pronunciation</w:t>
      </w:r>
    </w:p>
    <w:p>
      <w:pPr>
        <w:pStyle w:val="BodyText"/>
        <w:rPr>
          <w:b/>
          <w:sz w:val="28"/>
        </w:rPr>
      </w:pPr>
    </w:p>
    <w:p>
      <w:pPr>
        <w:pStyle w:val="ListParagraph"/>
        <w:numPr>
          <w:ilvl w:val="0"/>
          <w:numId w:val="26"/>
        </w:numPr>
        <w:tabs>
          <w:tab w:pos="1067" w:val="left" w:leader="none"/>
        </w:tabs>
        <w:spacing w:line="240" w:lineRule="auto" w:before="209" w:after="0"/>
        <w:ind w:left="1066" w:right="0" w:hanging="284"/>
        <w:jc w:val="both"/>
        <w:rPr>
          <w:b/>
          <w:sz w:val="24"/>
        </w:rPr>
      </w:pPr>
      <w:r>
        <w:rPr>
          <w:b/>
          <w:sz w:val="24"/>
        </w:rPr>
        <w:t>Google</w:t>
      </w:r>
      <w:r>
        <w:rPr>
          <w:b/>
          <w:spacing w:val="-2"/>
          <w:sz w:val="24"/>
        </w:rPr>
        <w:t> </w:t>
      </w:r>
      <w:r>
        <w:rPr>
          <w:b/>
          <w:sz w:val="24"/>
        </w:rPr>
        <w:t>Pronunciation</w:t>
      </w:r>
    </w:p>
    <w:p>
      <w:pPr>
        <w:spacing w:before="134"/>
        <w:ind w:left="783" w:right="0" w:firstLine="0"/>
        <w:jc w:val="both"/>
        <w:rPr>
          <w:b/>
          <w:sz w:val="24"/>
        </w:rPr>
      </w:pPr>
      <w:r>
        <w:rPr>
          <w:b/>
          <w:sz w:val="24"/>
        </w:rPr>
        <w:t>(e.g. </w:t>
      </w:r>
      <w:hyperlink r:id="rId357">
        <w:r>
          <w:rPr>
            <w:b/>
            <w:sz w:val="24"/>
          </w:rPr>
          <w:t>https://</w:t>
        </w:r>
      </w:hyperlink>
      <w:hyperlink r:id="rId357">
        <w:r>
          <w:rPr>
            <w:b/>
            <w:sz w:val="24"/>
          </w:rPr>
          <w:t>www.google.com/search?q=entrepreneur+pronunciation</w:t>
        </w:r>
      </w:hyperlink>
      <w:r>
        <w:rPr>
          <w:b/>
          <w:sz w:val="24"/>
        </w:rPr>
        <w:t>)</w:t>
      </w:r>
    </w:p>
    <w:p>
      <w:pPr>
        <w:pStyle w:val="BodyText"/>
        <w:spacing w:line="360" w:lineRule="auto" w:before="139"/>
        <w:ind w:left="500" w:right="618" w:firstLine="283"/>
        <w:jc w:val="both"/>
      </w:pPr>
      <w:r>
        <w:rPr/>
        <w:t>The quickest way to check correct pronunciation is to type any word in Google together with the word “pronunciation” and we get normal and slow ways of pronouncing the word correctly, also American and British versions of it.</w:t>
      </w:r>
    </w:p>
    <w:p>
      <w:pPr>
        <w:pStyle w:val="BodyText"/>
        <w:spacing w:before="3"/>
        <w:rPr>
          <w:sz w:val="36"/>
        </w:rPr>
      </w:pPr>
    </w:p>
    <w:p>
      <w:pPr>
        <w:pStyle w:val="Heading5"/>
        <w:numPr>
          <w:ilvl w:val="0"/>
          <w:numId w:val="26"/>
        </w:numPr>
        <w:tabs>
          <w:tab w:pos="1067" w:val="left" w:leader="none"/>
        </w:tabs>
        <w:spacing w:line="240" w:lineRule="auto" w:before="0" w:after="0"/>
        <w:ind w:left="1066" w:right="0" w:hanging="284"/>
        <w:jc w:val="both"/>
      </w:pPr>
      <w:hyperlink r:id="rId358">
        <w:r>
          <w:rPr/>
          <w:t>howtopronounce.com</w:t>
        </w:r>
      </w:hyperlink>
    </w:p>
    <w:p>
      <w:pPr>
        <w:pStyle w:val="BodyText"/>
        <w:spacing w:line="360" w:lineRule="auto" w:before="136"/>
        <w:ind w:left="500" w:right="617" w:firstLine="427"/>
      </w:pPr>
      <w:r>
        <w:rPr/>
        <w:t>This</w:t>
      </w:r>
      <w:r>
        <w:rPr>
          <w:spacing w:val="-13"/>
        </w:rPr>
        <w:t> </w:t>
      </w:r>
      <w:r>
        <w:rPr/>
        <w:t>site</w:t>
      </w:r>
      <w:r>
        <w:rPr>
          <w:spacing w:val="-14"/>
        </w:rPr>
        <w:t> </w:t>
      </w:r>
      <w:r>
        <w:rPr/>
        <w:t>not</w:t>
      </w:r>
      <w:r>
        <w:rPr>
          <w:spacing w:val="-12"/>
        </w:rPr>
        <w:t> </w:t>
      </w:r>
      <w:r>
        <w:rPr/>
        <w:t>only</w:t>
      </w:r>
      <w:r>
        <w:rPr>
          <w:spacing w:val="-13"/>
        </w:rPr>
        <w:t> </w:t>
      </w:r>
      <w:r>
        <w:rPr/>
        <w:t>provides</w:t>
      </w:r>
      <w:r>
        <w:rPr>
          <w:spacing w:val="-12"/>
        </w:rPr>
        <w:t> </w:t>
      </w:r>
      <w:r>
        <w:rPr/>
        <w:t>the</w:t>
      </w:r>
      <w:r>
        <w:rPr>
          <w:spacing w:val="-14"/>
        </w:rPr>
        <w:t> </w:t>
      </w:r>
      <w:r>
        <w:rPr/>
        <w:t>correct</w:t>
      </w:r>
      <w:r>
        <w:rPr>
          <w:spacing w:val="-13"/>
        </w:rPr>
        <w:t> </w:t>
      </w:r>
      <w:r>
        <w:rPr/>
        <w:t>pronunciation,</w:t>
      </w:r>
      <w:r>
        <w:rPr>
          <w:spacing w:val="-12"/>
        </w:rPr>
        <w:t> </w:t>
      </w:r>
      <w:r>
        <w:rPr/>
        <w:t>but</w:t>
      </w:r>
      <w:r>
        <w:rPr>
          <w:spacing w:val="-13"/>
        </w:rPr>
        <w:t> </w:t>
      </w:r>
      <w:r>
        <w:rPr/>
        <w:t>also</w:t>
      </w:r>
      <w:r>
        <w:rPr>
          <w:spacing w:val="-12"/>
        </w:rPr>
        <w:t> </w:t>
      </w:r>
      <w:r>
        <w:rPr/>
        <w:t>it</w:t>
      </w:r>
      <w:r>
        <w:rPr>
          <w:spacing w:val="-13"/>
        </w:rPr>
        <w:t> </w:t>
      </w:r>
      <w:r>
        <w:rPr/>
        <w:t>enables</w:t>
      </w:r>
      <w:r>
        <w:rPr>
          <w:spacing w:val="-13"/>
        </w:rPr>
        <w:t> </w:t>
      </w:r>
      <w:r>
        <w:rPr/>
        <w:t>learners</w:t>
      </w:r>
      <w:r>
        <w:rPr>
          <w:spacing w:val="-14"/>
        </w:rPr>
        <w:t> </w:t>
      </w:r>
      <w:r>
        <w:rPr/>
        <w:t>to</w:t>
      </w:r>
      <w:r>
        <w:rPr>
          <w:spacing w:val="-13"/>
        </w:rPr>
        <w:t> </w:t>
      </w:r>
      <w:r>
        <w:rPr/>
        <w:t>practice it recording their</w:t>
      </w:r>
      <w:r>
        <w:rPr>
          <w:spacing w:val="-1"/>
        </w:rPr>
        <w:t> </w:t>
      </w:r>
      <w:r>
        <w:rPr/>
        <w:t>voices.</w:t>
      </w:r>
    </w:p>
    <w:p>
      <w:pPr>
        <w:pStyle w:val="BodyText"/>
        <w:rPr>
          <w:sz w:val="36"/>
        </w:rPr>
      </w:pPr>
    </w:p>
    <w:p>
      <w:pPr>
        <w:pStyle w:val="ListParagraph"/>
        <w:numPr>
          <w:ilvl w:val="0"/>
          <w:numId w:val="26"/>
        </w:numPr>
        <w:tabs>
          <w:tab w:pos="1067" w:val="left" w:leader="none"/>
        </w:tabs>
        <w:spacing w:line="240" w:lineRule="auto" w:before="1" w:after="0"/>
        <w:ind w:left="1066" w:right="0" w:hanging="284"/>
        <w:jc w:val="both"/>
        <w:rPr>
          <w:b/>
          <w:sz w:val="24"/>
        </w:rPr>
      </w:pPr>
      <w:hyperlink r:id="rId358">
        <w:r>
          <w:rPr>
            <w:b/>
            <w:sz w:val="24"/>
          </w:rPr>
          <w:t>https://www.naturalreaders.com/online/</w:t>
        </w:r>
      </w:hyperlink>
    </w:p>
    <w:p>
      <w:pPr>
        <w:pStyle w:val="BodyText"/>
        <w:spacing w:line="360" w:lineRule="auto" w:before="136"/>
        <w:ind w:left="500" w:right="617" w:firstLine="283"/>
        <w:jc w:val="both"/>
      </w:pPr>
      <w:r>
        <w:rPr/>
        <w:t>There are many “text to speech” sites and apps but this website is one of the best ones. It enables</w:t>
      </w:r>
      <w:r>
        <w:rPr>
          <w:spacing w:val="-12"/>
        </w:rPr>
        <w:t> </w:t>
      </w:r>
      <w:r>
        <w:rPr/>
        <w:t>us</w:t>
      </w:r>
      <w:r>
        <w:rPr>
          <w:spacing w:val="-11"/>
        </w:rPr>
        <w:t> </w:t>
      </w:r>
      <w:r>
        <w:rPr/>
        <w:t>to</w:t>
      </w:r>
      <w:r>
        <w:rPr>
          <w:spacing w:val="-11"/>
        </w:rPr>
        <w:t> </w:t>
      </w:r>
      <w:r>
        <w:rPr/>
        <w:t>paste</w:t>
      </w:r>
      <w:r>
        <w:rPr>
          <w:spacing w:val="-11"/>
        </w:rPr>
        <w:t> </w:t>
      </w:r>
      <w:r>
        <w:rPr/>
        <w:t>or</w:t>
      </w:r>
      <w:r>
        <w:rPr>
          <w:spacing w:val="-12"/>
        </w:rPr>
        <w:t> </w:t>
      </w:r>
      <w:r>
        <w:rPr/>
        <w:t>upload</w:t>
      </w:r>
      <w:r>
        <w:rPr>
          <w:spacing w:val="-11"/>
        </w:rPr>
        <w:t> </w:t>
      </w:r>
      <w:r>
        <w:rPr/>
        <w:t>even</w:t>
      </w:r>
      <w:r>
        <w:rPr>
          <w:spacing w:val="-11"/>
        </w:rPr>
        <w:t> </w:t>
      </w:r>
      <w:r>
        <w:rPr/>
        <w:t>whole</w:t>
      </w:r>
      <w:r>
        <w:rPr>
          <w:spacing w:val="-12"/>
        </w:rPr>
        <w:t> </w:t>
      </w:r>
      <w:r>
        <w:rPr/>
        <w:t>texts,</w:t>
      </w:r>
      <w:r>
        <w:rPr>
          <w:spacing w:val="-11"/>
        </w:rPr>
        <w:t> </w:t>
      </w:r>
      <w:r>
        <w:rPr/>
        <w:t>then</w:t>
      </w:r>
      <w:r>
        <w:rPr>
          <w:spacing w:val="-12"/>
        </w:rPr>
        <w:t> </w:t>
      </w:r>
      <w:r>
        <w:rPr/>
        <w:t>we</w:t>
      </w:r>
      <w:r>
        <w:rPr>
          <w:spacing w:val="-13"/>
        </w:rPr>
        <w:t> </w:t>
      </w:r>
      <w:r>
        <w:rPr/>
        <w:t>select</w:t>
      </w:r>
      <w:r>
        <w:rPr>
          <w:spacing w:val="-11"/>
        </w:rPr>
        <w:t> </w:t>
      </w:r>
      <w:r>
        <w:rPr/>
        <w:t>a</w:t>
      </w:r>
      <w:r>
        <w:rPr>
          <w:spacing w:val="-12"/>
        </w:rPr>
        <w:t> </w:t>
      </w:r>
      <w:r>
        <w:rPr/>
        <w:t>native</w:t>
      </w:r>
      <w:r>
        <w:rPr>
          <w:spacing w:val="-12"/>
        </w:rPr>
        <w:t> </w:t>
      </w:r>
      <w:r>
        <w:rPr/>
        <w:t>speaker’s</w:t>
      </w:r>
      <w:r>
        <w:rPr>
          <w:spacing w:val="-11"/>
        </w:rPr>
        <w:t> </w:t>
      </w:r>
      <w:r>
        <w:rPr/>
        <w:t>voice,</w:t>
      </w:r>
      <w:r>
        <w:rPr>
          <w:spacing w:val="-11"/>
        </w:rPr>
        <w:t> </w:t>
      </w:r>
      <w:r>
        <w:rPr/>
        <w:t>a</w:t>
      </w:r>
      <w:r>
        <w:rPr>
          <w:spacing w:val="-12"/>
        </w:rPr>
        <w:t> </w:t>
      </w:r>
      <w:r>
        <w:rPr/>
        <w:t>male’s or female’s, British or American accent (other accents are for fun or research, I suppose), we can also speed up or slow down</w:t>
      </w:r>
      <w:r>
        <w:rPr>
          <w:spacing w:val="-1"/>
        </w:rPr>
        <w:t> </w:t>
      </w:r>
      <w:r>
        <w:rPr/>
        <w:t>reading.</w:t>
      </w:r>
    </w:p>
    <w:p>
      <w:pPr>
        <w:pStyle w:val="BodyText"/>
        <w:spacing w:before="10"/>
        <w:rPr>
          <w:sz w:val="35"/>
        </w:rPr>
      </w:pPr>
    </w:p>
    <w:p>
      <w:pPr>
        <w:pStyle w:val="BodyText"/>
        <w:spacing w:before="1"/>
        <w:ind w:left="783"/>
        <w:jc w:val="both"/>
      </w:pPr>
      <w:r>
        <w:rPr/>
        <w:t>This website can be very useful for students before a presentation, learning a new text, etc.</w:t>
      </w:r>
    </w:p>
    <w:p>
      <w:pPr>
        <w:pStyle w:val="Heading5"/>
        <w:numPr>
          <w:ilvl w:val="0"/>
          <w:numId w:val="26"/>
        </w:numPr>
        <w:tabs>
          <w:tab w:pos="1067" w:val="left" w:leader="none"/>
        </w:tabs>
        <w:spacing w:line="240" w:lineRule="auto" w:before="141" w:after="0"/>
        <w:ind w:left="1066" w:right="0" w:hanging="284"/>
        <w:jc w:val="both"/>
      </w:pPr>
      <w:hyperlink r:id="rId359">
        <w:r>
          <w:rPr/>
          <w:t>www.google.doc</w:t>
        </w:r>
      </w:hyperlink>
    </w:p>
    <w:p>
      <w:pPr>
        <w:pStyle w:val="BodyText"/>
        <w:spacing w:line="360" w:lineRule="auto" w:before="133"/>
        <w:ind w:left="500" w:right="617" w:firstLine="283"/>
        <w:jc w:val="both"/>
      </w:pPr>
      <w:r>
        <w:rPr/>
        <w:t>This</w:t>
      </w:r>
      <w:r>
        <w:rPr>
          <w:spacing w:val="-3"/>
        </w:rPr>
        <w:t> </w:t>
      </w:r>
      <w:r>
        <w:rPr/>
        <w:t>site</w:t>
      </w:r>
      <w:r>
        <w:rPr>
          <w:spacing w:val="-5"/>
        </w:rPr>
        <w:t> </w:t>
      </w:r>
      <w:r>
        <w:rPr/>
        <w:t>has</w:t>
      </w:r>
      <w:r>
        <w:rPr>
          <w:spacing w:val="-3"/>
        </w:rPr>
        <w:t> </w:t>
      </w:r>
      <w:r>
        <w:rPr>
          <w:b/>
        </w:rPr>
        <w:t>tools/voice</w:t>
      </w:r>
      <w:r>
        <w:rPr>
          <w:b/>
          <w:spacing w:val="-5"/>
        </w:rPr>
        <w:t> </w:t>
      </w:r>
      <w:r>
        <w:rPr>
          <w:b/>
        </w:rPr>
        <w:t>typing</w:t>
      </w:r>
      <w:r>
        <w:rPr>
          <w:b/>
          <w:spacing w:val="-2"/>
        </w:rPr>
        <w:t> </w:t>
      </w:r>
      <w:r>
        <w:rPr/>
        <w:t>function,</w:t>
      </w:r>
      <w:r>
        <w:rPr>
          <w:spacing w:val="-4"/>
        </w:rPr>
        <w:t> </w:t>
      </w:r>
      <w:r>
        <w:rPr/>
        <w:t>which</w:t>
      </w:r>
      <w:r>
        <w:rPr>
          <w:spacing w:val="-4"/>
        </w:rPr>
        <w:t> </w:t>
      </w:r>
      <w:r>
        <w:rPr/>
        <w:t>enables</w:t>
      </w:r>
      <w:r>
        <w:rPr>
          <w:spacing w:val="-4"/>
        </w:rPr>
        <w:t> </w:t>
      </w:r>
      <w:r>
        <w:rPr/>
        <w:t>users</w:t>
      </w:r>
      <w:r>
        <w:rPr>
          <w:spacing w:val="-4"/>
        </w:rPr>
        <w:t> </w:t>
      </w:r>
      <w:r>
        <w:rPr/>
        <w:t>to</w:t>
      </w:r>
      <w:r>
        <w:rPr>
          <w:spacing w:val="-3"/>
        </w:rPr>
        <w:t> </w:t>
      </w:r>
      <w:r>
        <w:rPr/>
        <w:t>dictate</w:t>
      </w:r>
      <w:r>
        <w:rPr>
          <w:spacing w:val="-4"/>
        </w:rPr>
        <w:t> </w:t>
      </w:r>
      <w:r>
        <w:rPr/>
        <w:t>a</w:t>
      </w:r>
      <w:r>
        <w:rPr>
          <w:spacing w:val="-5"/>
        </w:rPr>
        <w:t> </w:t>
      </w:r>
      <w:r>
        <w:rPr/>
        <w:t>text</w:t>
      </w:r>
      <w:r>
        <w:rPr>
          <w:spacing w:val="-4"/>
        </w:rPr>
        <w:t> </w:t>
      </w:r>
      <w:r>
        <w:rPr/>
        <w:t>and</w:t>
      </w:r>
      <w:r>
        <w:rPr>
          <w:spacing w:val="-4"/>
        </w:rPr>
        <w:t> </w:t>
      </w:r>
      <w:r>
        <w:rPr/>
        <w:t>it</w:t>
      </w:r>
      <w:r>
        <w:rPr>
          <w:spacing w:val="-3"/>
        </w:rPr>
        <w:t> </w:t>
      </w:r>
      <w:r>
        <w:rPr/>
        <w:t>will</w:t>
      </w:r>
      <w:r>
        <w:rPr>
          <w:spacing w:val="-2"/>
        </w:rPr>
        <w:t> </w:t>
      </w:r>
      <w:r>
        <w:rPr/>
        <w:t>be typed.</w:t>
      </w:r>
      <w:r>
        <w:rPr>
          <w:spacing w:val="-7"/>
        </w:rPr>
        <w:t> </w:t>
      </w:r>
      <w:r>
        <w:rPr/>
        <w:t>This</w:t>
      </w:r>
      <w:r>
        <w:rPr>
          <w:spacing w:val="-6"/>
        </w:rPr>
        <w:t> </w:t>
      </w:r>
      <w:r>
        <w:rPr/>
        <w:t>function</w:t>
      </w:r>
      <w:r>
        <w:rPr>
          <w:spacing w:val="-3"/>
        </w:rPr>
        <w:t> </w:t>
      </w:r>
      <w:r>
        <w:rPr/>
        <w:t>can</w:t>
      </w:r>
      <w:r>
        <w:rPr>
          <w:spacing w:val="-2"/>
        </w:rPr>
        <w:t> </w:t>
      </w:r>
      <w:r>
        <w:rPr/>
        <w:t>be</w:t>
      </w:r>
      <w:r>
        <w:rPr>
          <w:spacing w:val="-6"/>
        </w:rPr>
        <w:t> </w:t>
      </w:r>
      <w:r>
        <w:rPr/>
        <w:t>used</w:t>
      </w:r>
      <w:r>
        <w:rPr>
          <w:spacing w:val="-6"/>
        </w:rPr>
        <w:t> </w:t>
      </w:r>
      <w:r>
        <w:rPr/>
        <w:t>by</w:t>
      </w:r>
      <w:r>
        <w:rPr>
          <w:spacing w:val="-5"/>
        </w:rPr>
        <w:t> </w:t>
      </w:r>
      <w:r>
        <w:rPr/>
        <w:t>a</w:t>
      </w:r>
      <w:r>
        <w:rPr>
          <w:spacing w:val="-5"/>
        </w:rPr>
        <w:t> </w:t>
      </w:r>
      <w:r>
        <w:rPr/>
        <w:t>teacher</w:t>
      </w:r>
      <w:r>
        <w:rPr>
          <w:spacing w:val="-2"/>
        </w:rPr>
        <w:t> </w:t>
      </w:r>
      <w:r>
        <w:rPr/>
        <w:t>to</w:t>
      </w:r>
      <w:r>
        <w:rPr>
          <w:spacing w:val="-6"/>
        </w:rPr>
        <w:t> </w:t>
      </w:r>
      <w:r>
        <w:rPr/>
        <w:t>check</w:t>
      </w:r>
      <w:r>
        <w:rPr>
          <w:spacing w:val="-5"/>
        </w:rPr>
        <w:t> </w:t>
      </w:r>
      <w:r>
        <w:rPr/>
        <w:t>students’</w:t>
      </w:r>
      <w:r>
        <w:rPr>
          <w:spacing w:val="-5"/>
        </w:rPr>
        <w:t> </w:t>
      </w:r>
      <w:r>
        <w:rPr/>
        <w:t>pronunciation.</w:t>
      </w:r>
      <w:r>
        <w:rPr>
          <w:spacing w:val="-5"/>
        </w:rPr>
        <w:t> </w:t>
      </w:r>
      <w:r>
        <w:rPr/>
        <w:t>They</w:t>
      </w:r>
      <w:r>
        <w:rPr>
          <w:spacing w:val="-6"/>
        </w:rPr>
        <w:t> </w:t>
      </w:r>
      <w:r>
        <w:rPr/>
        <w:t>say</w:t>
      </w:r>
      <w:r>
        <w:rPr>
          <w:spacing w:val="-4"/>
        </w:rPr>
        <w:t> </w:t>
      </w:r>
      <w:r>
        <w:rPr/>
        <w:t>some words</w:t>
      </w:r>
      <w:r>
        <w:rPr>
          <w:spacing w:val="-12"/>
        </w:rPr>
        <w:t> </w:t>
      </w:r>
      <w:r>
        <w:rPr/>
        <w:t>and</w:t>
      </w:r>
      <w:r>
        <w:rPr>
          <w:spacing w:val="-11"/>
        </w:rPr>
        <w:t> </w:t>
      </w:r>
      <w:r>
        <w:rPr/>
        <w:t>if</w:t>
      </w:r>
      <w:r>
        <w:rPr>
          <w:spacing w:val="-11"/>
        </w:rPr>
        <w:t> </w:t>
      </w:r>
      <w:r>
        <w:rPr/>
        <w:t>Google.doc</w:t>
      </w:r>
      <w:r>
        <w:rPr>
          <w:spacing w:val="-9"/>
        </w:rPr>
        <w:t> </w:t>
      </w:r>
      <w:r>
        <w:rPr/>
        <w:t>“understands”</w:t>
      </w:r>
      <w:r>
        <w:rPr>
          <w:spacing w:val="-10"/>
        </w:rPr>
        <w:t> </w:t>
      </w:r>
      <w:r>
        <w:rPr/>
        <w:t>and</w:t>
      </w:r>
      <w:r>
        <w:rPr>
          <w:spacing w:val="-11"/>
        </w:rPr>
        <w:t> </w:t>
      </w:r>
      <w:r>
        <w:rPr/>
        <w:t>types</w:t>
      </w:r>
      <w:r>
        <w:rPr>
          <w:spacing w:val="-8"/>
        </w:rPr>
        <w:t> </w:t>
      </w:r>
      <w:r>
        <w:rPr/>
        <w:t>correctly</w:t>
      </w:r>
      <w:r>
        <w:rPr>
          <w:spacing w:val="-11"/>
        </w:rPr>
        <w:t> </w:t>
      </w:r>
      <w:r>
        <w:rPr/>
        <w:t>in</w:t>
      </w:r>
      <w:r>
        <w:rPr>
          <w:spacing w:val="-12"/>
        </w:rPr>
        <w:t> </w:t>
      </w:r>
      <w:r>
        <w:rPr/>
        <w:t>the</w:t>
      </w:r>
      <w:r>
        <w:rPr>
          <w:spacing w:val="-12"/>
        </w:rPr>
        <w:t> </w:t>
      </w:r>
      <w:r>
        <w:rPr/>
        <w:t>document,</w:t>
      </w:r>
      <w:r>
        <w:rPr>
          <w:spacing w:val="-11"/>
        </w:rPr>
        <w:t> </w:t>
      </w:r>
      <w:r>
        <w:rPr/>
        <w:t>this</w:t>
      </w:r>
      <w:r>
        <w:rPr>
          <w:spacing w:val="-11"/>
        </w:rPr>
        <w:t> </w:t>
      </w:r>
      <w:r>
        <w:rPr/>
        <w:t>pronunciation is</w:t>
      </w:r>
      <w:r>
        <w:rPr>
          <w:spacing w:val="-1"/>
        </w:rPr>
        <w:t> </w:t>
      </w:r>
      <w:r>
        <w:rPr/>
        <w:t>acceptable.</w:t>
      </w:r>
    </w:p>
    <w:p>
      <w:pPr>
        <w:pStyle w:val="BodyText"/>
        <w:spacing w:before="4"/>
        <w:rPr>
          <w:sz w:val="36"/>
        </w:rPr>
      </w:pPr>
    </w:p>
    <w:p>
      <w:pPr>
        <w:pStyle w:val="Heading5"/>
        <w:numPr>
          <w:ilvl w:val="0"/>
          <w:numId w:val="29"/>
        </w:numPr>
        <w:tabs>
          <w:tab w:pos="1220" w:val="left" w:leader="none"/>
          <w:tab w:pos="1221" w:val="left" w:leader="none"/>
        </w:tabs>
        <w:spacing w:line="324" w:lineRule="auto" w:before="0" w:after="0"/>
        <w:ind w:left="783" w:right="4601" w:firstLine="0"/>
        <w:jc w:val="left"/>
      </w:pPr>
      <w:r>
        <w:rPr/>
        <w:t>The website for getting students’ feedback </w:t>
      </w:r>
      <w:hyperlink r:id="rId360">
        <w:r>
          <w:rPr/>
          <w:t>www.surveymonkey.com</w:t>
        </w:r>
      </w:hyperlink>
    </w:p>
    <w:p>
      <w:pPr>
        <w:spacing w:line="360" w:lineRule="auto" w:before="44"/>
        <w:ind w:left="500" w:right="0" w:firstLine="283"/>
        <w:jc w:val="left"/>
        <w:rPr>
          <w:b/>
          <w:sz w:val="24"/>
        </w:rPr>
      </w:pPr>
      <w:r>
        <w:rPr>
          <w:sz w:val="24"/>
        </w:rPr>
        <w:t>(e.g. </w:t>
      </w:r>
      <w:hyperlink r:id="rId361">
        <w:r>
          <w:rPr>
            <w:b/>
            <w:sz w:val="24"/>
          </w:rPr>
          <w:t>https</w:t>
        </w:r>
      </w:hyperlink>
      <w:hyperlink r:id="rId361">
        <w:r>
          <w:rPr>
            <w:b/>
            <w:sz w:val="24"/>
          </w:rPr>
          <w:t>://www.surveymonkey.com/create/preview/?</w:t>
        </w:r>
      </w:hyperlink>
      <w:hyperlink r:id="rId361">
        <w:r>
          <w:rPr>
            <w:b/>
            <w:sz w:val="24"/>
          </w:rPr>
          <w:t>sm=PDglFG047L2wgsIwJByo</w:t>
        </w:r>
      </w:hyperlink>
      <w:r>
        <w:rPr>
          <w:b/>
          <w:sz w:val="24"/>
        </w:rPr>
        <w:t> </w:t>
      </w:r>
      <w:hyperlink r:id="rId361">
        <w:r>
          <w:rPr>
            <w:b/>
            <w:sz w:val="24"/>
          </w:rPr>
          <w:t>OXmh5_2B9jm1HfEh9U84yymbE_3D&amp;tab_clicked=1</w:t>
        </w:r>
      </w:hyperlink>
      <w:r>
        <w:rPr>
          <w:b/>
          <w:sz w:val="24"/>
        </w:rPr>
        <w:t>)</w:t>
      </w:r>
    </w:p>
    <w:p>
      <w:pPr>
        <w:pStyle w:val="BodyText"/>
        <w:spacing w:line="360" w:lineRule="auto"/>
        <w:ind w:left="500" w:firstLine="283"/>
      </w:pPr>
      <w:r>
        <w:rPr/>
        <w:t>Zoom reactions is the simplest way to get all students’ feedback at a lesson. But for more comprehensive survey, poll or any other feedback </w:t>
      </w:r>
      <w:hyperlink r:id="rId360">
        <w:r>
          <w:rPr/>
          <w:t>www.surveymonkey.com</w:t>
        </w:r>
      </w:hyperlink>
      <w:r>
        <w:rPr/>
        <w:t> is very useful. It</w:t>
      </w:r>
    </w:p>
    <w:p>
      <w:pPr>
        <w:spacing w:after="0" w:line="360" w:lineRule="auto"/>
        <w:sectPr>
          <w:pgSz w:w="11910" w:h="16840"/>
          <w:pgMar w:header="718" w:footer="1000" w:top="1280" w:bottom="1200" w:left="940" w:right="820"/>
        </w:sectPr>
      </w:pPr>
    </w:p>
    <w:p>
      <w:pPr>
        <w:pStyle w:val="BodyText"/>
        <w:spacing w:line="360" w:lineRule="auto" w:before="149"/>
        <w:ind w:left="500" w:right="617"/>
      </w:pPr>
      <w:r>
        <w:rPr/>
        <w:t>is simple, user-friendly and it gives statistics to see the full picture of our teaching, students’ attitude, preferences, choices, recommendations, etc.</w:t>
      </w:r>
    </w:p>
    <w:p>
      <w:pPr>
        <w:pStyle w:val="BodyText"/>
        <w:spacing w:before="11"/>
        <w:rPr>
          <w:sz w:val="35"/>
        </w:rPr>
      </w:pPr>
    </w:p>
    <w:p>
      <w:pPr>
        <w:pStyle w:val="Heading5"/>
        <w:ind w:left="500"/>
      </w:pPr>
      <w:r>
        <w:rPr/>
        <w:t>Conclusion</w:t>
      </w:r>
    </w:p>
    <w:p>
      <w:pPr>
        <w:pStyle w:val="BodyText"/>
        <w:spacing w:line="360" w:lineRule="auto" w:before="137"/>
        <w:ind w:left="500" w:right="616" w:firstLine="283"/>
        <w:jc w:val="both"/>
      </w:pPr>
      <w:r>
        <w:rPr/>
        <w:t>To summarise, online teaching can be much more colorful, entertaining, motivating and productive than typical classroom teaching. All the above-discussed resources, activities and techniques</w:t>
      </w:r>
      <w:r>
        <w:rPr>
          <w:spacing w:val="-7"/>
        </w:rPr>
        <w:t> </w:t>
      </w:r>
      <w:r>
        <w:rPr/>
        <w:t>serve</w:t>
      </w:r>
      <w:r>
        <w:rPr>
          <w:spacing w:val="-8"/>
        </w:rPr>
        <w:t> </w:t>
      </w:r>
      <w:r>
        <w:rPr/>
        <w:t>this</w:t>
      </w:r>
      <w:r>
        <w:rPr>
          <w:spacing w:val="-6"/>
        </w:rPr>
        <w:t> </w:t>
      </w:r>
      <w:r>
        <w:rPr/>
        <w:t>purpose.</w:t>
      </w:r>
      <w:r>
        <w:rPr>
          <w:spacing w:val="-6"/>
        </w:rPr>
        <w:t> </w:t>
      </w:r>
      <w:r>
        <w:rPr/>
        <w:t>Hopefully,</w:t>
      </w:r>
      <w:r>
        <w:rPr>
          <w:spacing w:val="-5"/>
        </w:rPr>
        <w:t> </w:t>
      </w:r>
      <w:r>
        <w:rPr/>
        <w:t>other</w:t>
      </w:r>
      <w:r>
        <w:rPr>
          <w:spacing w:val="-7"/>
        </w:rPr>
        <w:t> </w:t>
      </w:r>
      <w:r>
        <w:rPr/>
        <w:t>English</w:t>
      </w:r>
      <w:r>
        <w:rPr>
          <w:spacing w:val="-6"/>
        </w:rPr>
        <w:t> </w:t>
      </w:r>
      <w:r>
        <w:rPr/>
        <w:t>and</w:t>
      </w:r>
      <w:r>
        <w:rPr>
          <w:spacing w:val="-6"/>
        </w:rPr>
        <w:t> </w:t>
      </w:r>
      <w:r>
        <w:rPr/>
        <w:t>not</w:t>
      </w:r>
      <w:r>
        <w:rPr>
          <w:spacing w:val="-5"/>
        </w:rPr>
        <w:t> </w:t>
      </w:r>
      <w:r>
        <w:rPr/>
        <w:t>only</w:t>
      </w:r>
      <w:r>
        <w:rPr>
          <w:spacing w:val="-8"/>
        </w:rPr>
        <w:t> </w:t>
      </w:r>
      <w:r>
        <w:rPr/>
        <w:t>English</w:t>
      </w:r>
      <w:r>
        <w:rPr>
          <w:spacing w:val="-6"/>
        </w:rPr>
        <w:t> </w:t>
      </w:r>
      <w:r>
        <w:rPr/>
        <w:t>teachers</w:t>
      </w:r>
      <w:r>
        <w:rPr>
          <w:spacing w:val="-7"/>
        </w:rPr>
        <w:t> </w:t>
      </w:r>
      <w:r>
        <w:rPr/>
        <w:t>will</w:t>
      </w:r>
      <w:r>
        <w:rPr>
          <w:spacing w:val="-5"/>
        </w:rPr>
        <w:t> </w:t>
      </w:r>
      <w:r>
        <w:rPr/>
        <w:t>find them interesting, productive and useful and they will benefit from my</w:t>
      </w:r>
      <w:r>
        <w:rPr>
          <w:spacing w:val="-3"/>
        </w:rPr>
        <w:t> </w:t>
      </w:r>
      <w:r>
        <w:rPr/>
        <w:t>research.</w:t>
      </w:r>
    </w:p>
    <w:p>
      <w:pPr>
        <w:pStyle w:val="BodyText"/>
        <w:rPr>
          <w:sz w:val="26"/>
        </w:rPr>
      </w:pPr>
    </w:p>
    <w:p>
      <w:pPr>
        <w:pStyle w:val="BodyText"/>
        <w:rPr>
          <w:sz w:val="26"/>
        </w:rPr>
      </w:pPr>
    </w:p>
    <w:p>
      <w:pPr>
        <w:pStyle w:val="Heading5"/>
        <w:spacing w:before="230"/>
        <w:ind w:left="500"/>
      </w:pPr>
      <w:r>
        <w:rPr/>
        <w:t>References</w:t>
      </w:r>
    </w:p>
    <w:p>
      <w:pPr>
        <w:pStyle w:val="BodyText"/>
        <w:spacing w:line="360" w:lineRule="auto" w:before="140"/>
        <w:ind w:left="1208" w:right="618" w:hanging="708"/>
      </w:pPr>
      <w:r>
        <w:rPr/>
        <w:t>Gelashvili</w:t>
      </w:r>
      <w:r>
        <w:rPr>
          <w:rFonts w:ascii="Calibri" w:hAnsi="Calibri"/>
        </w:rPr>
        <w:t>,</w:t>
      </w:r>
      <w:r>
        <w:rPr>
          <w:rFonts w:ascii="Calibri" w:hAnsi="Calibri"/>
          <w:spacing w:val="-6"/>
        </w:rPr>
        <w:t> </w:t>
      </w:r>
      <w:r>
        <w:rPr/>
        <w:t>Kh.</w:t>
      </w:r>
      <w:r>
        <w:rPr>
          <w:spacing w:val="-12"/>
        </w:rPr>
        <w:t> </w:t>
      </w:r>
      <w:r>
        <w:rPr/>
        <w:t>(2021).</w:t>
      </w:r>
      <w:r>
        <w:rPr>
          <w:spacing w:val="-10"/>
        </w:rPr>
        <w:t> </w:t>
      </w:r>
      <w:r>
        <w:rPr/>
        <w:t>August</w:t>
      </w:r>
      <w:r>
        <w:rPr>
          <w:spacing w:val="-11"/>
        </w:rPr>
        <w:t> </w:t>
      </w:r>
      <w:r>
        <w:rPr/>
        <w:t>28)</w:t>
      </w:r>
      <w:r>
        <w:rPr>
          <w:spacing w:val="-13"/>
        </w:rPr>
        <w:t> </w:t>
      </w:r>
      <w:r>
        <w:rPr/>
        <w:t>#GYRSA</w:t>
      </w:r>
      <w:r>
        <w:rPr>
          <w:spacing w:val="-11"/>
        </w:rPr>
        <w:t> </w:t>
      </w:r>
      <w:r>
        <w:rPr/>
        <w:t>pedagogebi</w:t>
      </w:r>
      <w:r>
        <w:rPr>
          <w:spacing w:val="-11"/>
        </w:rPr>
        <w:t> </w:t>
      </w:r>
      <w:r>
        <w:rPr/>
        <w:t>saqartvelodan,</w:t>
      </w:r>
      <w:r>
        <w:rPr>
          <w:spacing w:val="-10"/>
        </w:rPr>
        <w:t> </w:t>
      </w:r>
      <w:r>
        <w:rPr/>
        <w:t>presentation</w:t>
      </w:r>
      <w:r>
        <w:rPr>
          <w:spacing w:val="-11"/>
        </w:rPr>
        <w:t> </w:t>
      </w:r>
      <w:r>
        <w:rPr/>
        <w:t>“Sharing of some effective multimedia, methods and activities for online teaching a foreign language” delivered at the online conference “Online education and digital transformation during the pandemic” organized by GYRSA, August 28, 2021 </w:t>
      </w:r>
      <w:hyperlink r:id="rId362">
        <w:r>
          <w:rPr/>
          <w:t>https://drive.google.com/drive/folders/1PyVB_zX3GlQRD3gLXydbJTwmyQw9WdT</w:t>
        </w:r>
      </w:hyperlink>
      <w:r>
        <w:rPr/>
        <w:t> </w:t>
      </w:r>
      <w:hyperlink r:id="rId362">
        <w:r>
          <w:rPr/>
          <w:t>O?fbclid=IwAR3-</w:t>
        </w:r>
      </w:hyperlink>
      <w:r>
        <w:rPr/>
        <w:t> </w:t>
      </w:r>
      <w:hyperlink r:id="rId362">
        <w:r>
          <w:rPr/>
          <w:t>l8z8KSoF8nB5AWJD6W7SgLV7sQG1FCR3Gzff42AaRrEQMwWDpfnsuFQ</w:t>
        </w:r>
      </w:hyperlink>
    </w:p>
    <w:p>
      <w:pPr>
        <w:pStyle w:val="BodyText"/>
        <w:spacing w:line="360" w:lineRule="auto"/>
        <w:ind w:left="1208" w:right="617" w:hanging="708"/>
      </w:pPr>
      <w:r>
        <w:rPr/>
        <w:t>Spratt, Pulverness, Williams, (2012) - The TKT (Teaching Knowledge Test) Course, Mary Spratt, Alan Pulverness, Melanie Williams, Cambridge University Press,</w:t>
      </w:r>
      <w:r>
        <w:rPr>
          <w:spacing w:val="-2"/>
        </w:rPr>
        <w:t> </w:t>
      </w:r>
      <w:r>
        <w:rPr/>
        <w:t>2012.</w:t>
      </w:r>
    </w:p>
    <w:p>
      <w:pPr>
        <w:pStyle w:val="BodyText"/>
        <w:spacing w:line="360" w:lineRule="auto"/>
        <w:ind w:left="500" w:right="5817"/>
      </w:pPr>
      <w:r>
        <w:rPr/>
        <w:t>http://</w:t>
      </w:r>
      <w:hyperlink r:id="rId346">
        <w:r>
          <w:rPr/>
          <w:t>www.quizizz.com</w:t>
        </w:r>
      </w:hyperlink>
      <w:r>
        <w:rPr/>
        <w:t> </w:t>
      </w:r>
      <w:hyperlink r:id="rId363">
        <w:r>
          <w:rPr/>
          <w:t>https://wordwall.net</w:t>
        </w:r>
      </w:hyperlink>
      <w:r>
        <w:rPr/>
        <w:t> </w:t>
      </w:r>
      <w:hyperlink r:id="rId363">
        <w:r>
          <w:rPr/>
          <w:t>https://wordwall.net</w:t>
        </w:r>
      </w:hyperlink>
      <w:r>
        <w:rPr/>
        <w:t> https://</w:t>
      </w:r>
      <w:hyperlink r:id="rId348">
        <w:r>
          <w:rPr/>
          <w:t>www.baamboozle.com</w:t>
        </w:r>
      </w:hyperlink>
      <w:r>
        <w:rPr/>
        <w:t> https://</w:t>
      </w:r>
      <w:hyperlink r:id="rId364">
        <w:r>
          <w:rPr/>
          <w:t>www.google.com</w:t>
        </w:r>
      </w:hyperlink>
      <w:r>
        <w:rPr/>
        <w:t> https://</w:t>
      </w:r>
      <w:hyperlink r:id="rId359">
        <w:r>
          <w:rPr/>
          <w:t>www.google.doc</w:t>
        </w:r>
      </w:hyperlink>
      <w:r>
        <w:rPr/>
        <w:t> https://</w:t>
      </w:r>
      <w:hyperlink r:id="rId353">
        <w:r>
          <w:rPr/>
          <w:t>www.listenaminute.com</w:t>
        </w:r>
      </w:hyperlink>
      <w:r>
        <w:rPr/>
        <w:t> </w:t>
      </w:r>
      <w:hyperlink r:id="rId358">
        <w:r>
          <w:rPr/>
          <w:t>https://www.naturalreaders.com/online/</w:t>
        </w:r>
      </w:hyperlink>
      <w:r>
        <w:rPr/>
        <w:t> https://</w:t>
      </w:r>
      <w:hyperlink r:id="rId352">
        <w:r>
          <w:rPr/>
          <w:t>www.quizlet.com</w:t>
        </w:r>
      </w:hyperlink>
      <w:r>
        <w:rPr/>
        <w:t> https://</w:t>
      </w:r>
      <w:hyperlink r:id="rId360">
        <w:r>
          <w:rPr/>
          <w:t>www.surveymonkey.com</w:t>
        </w:r>
      </w:hyperlink>
      <w:r>
        <w:rPr/>
        <w:t> https://</w:t>
      </w:r>
      <w:hyperlink r:id="rId365">
        <w:r>
          <w:rPr/>
          <w:t>www.utube.com</w:t>
        </w:r>
      </w:hyperlink>
    </w:p>
    <w:p>
      <w:pPr>
        <w:spacing w:after="0" w:line="360" w:lineRule="auto"/>
        <w:sectPr>
          <w:pgSz w:w="11910" w:h="16840"/>
          <w:pgMar w:header="722" w:footer="1000" w:top="1300" w:bottom="1200" w:left="940" w:right="820"/>
        </w:sectPr>
      </w:pPr>
    </w:p>
    <w:p>
      <w:pPr>
        <w:pStyle w:val="BodyText"/>
        <w:rPr>
          <w:sz w:val="20"/>
        </w:rPr>
      </w:pPr>
    </w:p>
    <w:p>
      <w:pPr>
        <w:pStyle w:val="BodyText"/>
        <w:spacing w:before="2"/>
        <w:rPr>
          <w:sz w:val="29"/>
        </w:rPr>
      </w:pPr>
    </w:p>
    <w:p>
      <w:pPr>
        <w:spacing w:before="35"/>
        <w:ind w:left="500" w:right="0" w:firstLine="0"/>
        <w:jc w:val="left"/>
        <w:rPr>
          <w:rFonts w:ascii="Sylfaen"/>
          <w:b/>
          <w:i/>
          <w:sz w:val="25"/>
        </w:rPr>
      </w:pPr>
      <w:r>
        <w:rPr>
          <w:rFonts w:ascii="Sylfaen"/>
          <w:b/>
          <w:i/>
          <w:sz w:val="25"/>
        </w:rPr>
        <w:t>Mariam Orkodashvili</w:t>
      </w:r>
    </w:p>
    <w:p>
      <w:pPr>
        <w:pStyle w:val="Heading4"/>
        <w:spacing w:before="143"/>
        <w:ind w:left="1220"/>
      </w:pPr>
      <w:r>
        <w:rPr/>
        <w:t>Georgian American University, Tbilisi, Georgia</w:t>
      </w:r>
    </w:p>
    <w:p>
      <w:pPr>
        <w:pStyle w:val="BodyText"/>
        <w:rPr>
          <w:rFonts w:ascii="Sylfaen"/>
          <w:i/>
          <w:sz w:val="26"/>
        </w:rPr>
      </w:pPr>
    </w:p>
    <w:p>
      <w:pPr>
        <w:pStyle w:val="BodyText"/>
        <w:spacing w:before="8"/>
        <w:rPr>
          <w:rFonts w:ascii="Sylfaen"/>
          <w:i/>
          <w:sz w:val="21"/>
        </w:rPr>
      </w:pPr>
    </w:p>
    <w:p>
      <w:pPr>
        <w:spacing w:before="1"/>
        <w:ind w:left="831" w:right="0" w:firstLine="0"/>
        <w:jc w:val="left"/>
        <w:rPr>
          <w:rFonts w:ascii="Sylfaen"/>
          <w:b/>
          <w:sz w:val="32"/>
        </w:rPr>
      </w:pPr>
      <w:r>
        <w:rPr>
          <w:rFonts w:ascii="Sylfaen"/>
          <w:b/>
          <w:sz w:val="32"/>
        </w:rPr>
        <w:t>Expressing volition, imposition and latency through causatives</w:t>
      </w:r>
    </w:p>
    <w:p>
      <w:pPr>
        <w:pStyle w:val="BodyText"/>
        <w:rPr>
          <w:rFonts w:ascii="Sylfaen"/>
          <w:b/>
          <w:sz w:val="20"/>
        </w:rPr>
      </w:pPr>
    </w:p>
    <w:p>
      <w:pPr>
        <w:pStyle w:val="BodyText"/>
        <w:spacing w:before="4"/>
        <w:rPr>
          <w:rFonts w:ascii="Sylfaen"/>
          <w:b/>
          <w:sz w:val="21"/>
        </w:rPr>
      </w:pPr>
      <w:r>
        <w:rPr/>
        <w:pict>
          <v:shape style="position:absolute;margin-left:71.5pt;margin-top:15.23875pt;width:455.9pt;height:240.7pt;mso-position-horizontal-relative:page;mso-position-vertical-relative:paragraph;z-index:-251112448;mso-wrap-distance-left:0;mso-wrap-distance-right:0" type="#_x0000_t202" filled="true" fillcolor="#dae2f3" stroked="false">
            <v:textbox inset="0,0,0,0">
              <w:txbxContent>
                <w:p>
                  <w:pPr>
                    <w:spacing w:before="118"/>
                    <w:ind w:left="293" w:right="0" w:firstLine="0"/>
                    <w:jc w:val="left"/>
                    <w:rPr>
                      <w:rFonts w:ascii="Sylfaen"/>
                      <w:b/>
                      <w:sz w:val="24"/>
                    </w:rPr>
                  </w:pPr>
                  <w:r>
                    <w:rPr>
                      <w:rFonts w:ascii="Sylfaen"/>
                      <w:b/>
                      <w:sz w:val="24"/>
                    </w:rPr>
                    <w:t>ABSTRACT</w:t>
                  </w:r>
                </w:p>
                <w:p>
                  <w:pPr>
                    <w:spacing w:line="309" w:lineRule="auto" w:before="161"/>
                    <w:ind w:left="293" w:right="246" w:firstLine="0"/>
                    <w:jc w:val="left"/>
                    <w:rPr>
                      <w:rFonts w:ascii="Sylfaen"/>
                      <w:sz w:val="22"/>
                    </w:rPr>
                  </w:pPr>
                  <w:r>
                    <w:rPr>
                      <w:rFonts w:ascii="Sylfaen"/>
                      <w:sz w:val="22"/>
                    </w:rPr>
                    <w:t>The present study analyzes the different ways in which causative structures in these languages</w:t>
                  </w:r>
                  <w:r>
                    <w:rPr>
                      <w:rFonts w:ascii="Sylfaen"/>
                      <w:spacing w:val="-5"/>
                      <w:sz w:val="22"/>
                    </w:rPr>
                    <w:t> </w:t>
                  </w:r>
                  <w:r>
                    <w:rPr>
                      <w:rFonts w:ascii="Sylfaen"/>
                      <w:sz w:val="22"/>
                    </w:rPr>
                    <w:t>express</w:t>
                  </w:r>
                  <w:r>
                    <w:rPr>
                      <w:rFonts w:ascii="Sylfaen"/>
                      <w:spacing w:val="-7"/>
                      <w:sz w:val="22"/>
                    </w:rPr>
                    <w:t> </w:t>
                  </w:r>
                  <w:r>
                    <w:rPr>
                      <w:rFonts w:ascii="Sylfaen"/>
                      <w:sz w:val="22"/>
                    </w:rPr>
                    <w:t>the</w:t>
                  </w:r>
                  <w:r>
                    <w:rPr>
                      <w:rFonts w:ascii="Sylfaen"/>
                      <w:spacing w:val="-3"/>
                      <w:sz w:val="22"/>
                    </w:rPr>
                    <w:t> </w:t>
                  </w:r>
                  <w:r>
                    <w:rPr>
                      <w:rFonts w:ascii="Sylfaen"/>
                      <w:sz w:val="22"/>
                    </w:rPr>
                    <w:t>ideas</w:t>
                  </w:r>
                  <w:r>
                    <w:rPr>
                      <w:rFonts w:ascii="Sylfaen"/>
                      <w:spacing w:val="-5"/>
                      <w:sz w:val="22"/>
                    </w:rPr>
                    <w:t> </w:t>
                  </w:r>
                  <w:r>
                    <w:rPr>
                      <w:rFonts w:ascii="Sylfaen"/>
                      <w:sz w:val="22"/>
                    </w:rPr>
                    <w:t>of</w:t>
                  </w:r>
                  <w:r>
                    <w:rPr>
                      <w:rFonts w:ascii="Sylfaen"/>
                      <w:spacing w:val="-4"/>
                      <w:sz w:val="22"/>
                    </w:rPr>
                    <w:t> </w:t>
                  </w:r>
                  <w:r>
                    <w:rPr>
                      <w:rFonts w:ascii="Sylfaen"/>
                      <w:sz w:val="22"/>
                    </w:rPr>
                    <w:t>causation,</w:t>
                  </w:r>
                  <w:r>
                    <w:rPr>
                      <w:rFonts w:ascii="Sylfaen"/>
                      <w:spacing w:val="-6"/>
                      <w:sz w:val="22"/>
                    </w:rPr>
                    <w:t> </w:t>
                  </w:r>
                  <w:r>
                    <w:rPr>
                      <w:rFonts w:ascii="Sylfaen"/>
                      <w:sz w:val="22"/>
                    </w:rPr>
                    <w:t>volition</w:t>
                  </w:r>
                  <w:r>
                    <w:rPr>
                      <w:rFonts w:ascii="Sylfaen"/>
                      <w:spacing w:val="-7"/>
                      <w:sz w:val="22"/>
                    </w:rPr>
                    <w:t> </w:t>
                  </w:r>
                  <w:r>
                    <w:rPr>
                      <w:rFonts w:ascii="Sylfaen"/>
                      <w:sz w:val="22"/>
                    </w:rPr>
                    <w:t>vs</w:t>
                  </w:r>
                  <w:r>
                    <w:rPr>
                      <w:rFonts w:ascii="Sylfaen"/>
                      <w:spacing w:val="-3"/>
                      <w:sz w:val="22"/>
                    </w:rPr>
                    <w:t> </w:t>
                  </w:r>
                  <w:r>
                    <w:rPr>
                      <w:rFonts w:ascii="Sylfaen"/>
                      <w:sz w:val="22"/>
                    </w:rPr>
                    <w:t>imposition,</w:t>
                  </w:r>
                  <w:r>
                    <w:rPr>
                      <w:rFonts w:ascii="Sylfaen"/>
                      <w:spacing w:val="-4"/>
                      <w:sz w:val="22"/>
                    </w:rPr>
                    <w:t> </w:t>
                  </w:r>
                  <w:r>
                    <w:rPr>
                      <w:rFonts w:ascii="Sylfaen"/>
                      <w:sz w:val="22"/>
                    </w:rPr>
                    <w:t>and</w:t>
                  </w:r>
                  <w:r>
                    <w:rPr>
                      <w:rFonts w:ascii="Sylfaen"/>
                      <w:spacing w:val="-4"/>
                      <w:sz w:val="22"/>
                    </w:rPr>
                    <w:t> </w:t>
                  </w:r>
                  <w:r>
                    <w:rPr>
                      <w:rFonts w:ascii="Sylfaen"/>
                      <w:sz w:val="22"/>
                    </w:rPr>
                    <w:t>temporal</w:t>
                  </w:r>
                  <w:r>
                    <w:rPr>
                      <w:rFonts w:ascii="Sylfaen"/>
                      <w:spacing w:val="-4"/>
                      <w:sz w:val="22"/>
                    </w:rPr>
                    <w:t> </w:t>
                  </w:r>
                  <w:r>
                    <w:rPr>
                      <w:rFonts w:ascii="Sylfaen"/>
                      <w:sz w:val="22"/>
                    </w:rPr>
                    <w:t>sequencing</w:t>
                  </w:r>
                  <w:r>
                    <w:rPr>
                      <w:rFonts w:ascii="Sylfaen"/>
                      <w:spacing w:val="-4"/>
                      <w:sz w:val="22"/>
                    </w:rPr>
                    <w:t> </w:t>
                  </w:r>
                  <w:r>
                    <w:rPr>
                      <w:rFonts w:ascii="Sylfaen"/>
                      <w:sz w:val="22"/>
                    </w:rPr>
                    <w:t>of actions. The examples have been gathered from media discourse (written and spoken examples of news reports, articles or discussions from electronic media), and informal conversations with the native speakers of the languages during interviews and discussions. The</w:t>
                  </w:r>
                  <w:r>
                    <w:rPr>
                      <w:rFonts w:ascii="Sylfaen"/>
                      <w:spacing w:val="-10"/>
                      <w:sz w:val="22"/>
                    </w:rPr>
                    <w:t> </w:t>
                  </w:r>
                  <w:r>
                    <w:rPr>
                      <w:rFonts w:ascii="Sylfaen"/>
                      <w:sz w:val="22"/>
                    </w:rPr>
                    <w:t>forms</w:t>
                  </w:r>
                  <w:r>
                    <w:rPr>
                      <w:rFonts w:ascii="Sylfaen"/>
                      <w:spacing w:val="-8"/>
                      <w:sz w:val="22"/>
                    </w:rPr>
                    <w:t> </w:t>
                  </w:r>
                  <w:r>
                    <w:rPr>
                      <w:rFonts w:ascii="Sylfaen"/>
                      <w:sz w:val="22"/>
                    </w:rPr>
                    <w:t>of</w:t>
                  </w:r>
                  <w:r>
                    <w:rPr>
                      <w:rFonts w:ascii="Sylfaen"/>
                      <w:spacing w:val="-8"/>
                      <w:sz w:val="22"/>
                    </w:rPr>
                    <w:t> </w:t>
                  </w:r>
                  <w:r>
                    <w:rPr>
                      <w:rFonts w:ascii="Sylfaen"/>
                      <w:sz w:val="22"/>
                    </w:rPr>
                    <w:t>expressing</w:t>
                  </w:r>
                  <w:r>
                    <w:rPr>
                      <w:rFonts w:ascii="Sylfaen"/>
                      <w:spacing w:val="-9"/>
                      <w:sz w:val="22"/>
                    </w:rPr>
                    <w:t> </w:t>
                  </w:r>
                  <w:r>
                    <w:rPr>
                      <w:rFonts w:ascii="Sylfaen"/>
                      <w:sz w:val="22"/>
                    </w:rPr>
                    <w:t>the</w:t>
                  </w:r>
                  <w:r>
                    <w:rPr>
                      <w:rFonts w:ascii="Sylfaen"/>
                      <w:spacing w:val="-9"/>
                      <w:sz w:val="22"/>
                    </w:rPr>
                    <w:t> </w:t>
                  </w:r>
                  <w:r>
                    <w:rPr>
                      <w:rFonts w:ascii="Sylfaen"/>
                      <w:sz w:val="22"/>
                    </w:rPr>
                    <w:t>concepts</w:t>
                  </w:r>
                  <w:r>
                    <w:rPr>
                      <w:rFonts w:ascii="Sylfaen"/>
                      <w:spacing w:val="-8"/>
                      <w:sz w:val="22"/>
                    </w:rPr>
                    <w:t> </w:t>
                  </w:r>
                  <w:r>
                    <w:rPr>
                      <w:rFonts w:ascii="Sylfaen"/>
                      <w:sz w:val="22"/>
                    </w:rPr>
                    <w:t>of</w:t>
                  </w:r>
                  <w:r>
                    <w:rPr>
                      <w:rFonts w:ascii="Sylfaen"/>
                      <w:spacing w:val="-8"/>
                      <w:sz w:val="22"/>
                    </w:rPr>
                    <w:t> </w:t>
                  </w:r>
                  <w:r>
                    <w:rPr>
                      <w:rFonts w:ascii="Sylfaen"/>
                      <w:i/>
                      <w:sz w:val="23"/>
                    </w:rPr>
                    <w:t>desire,</w:t>
                  </w:r>
                  <w:r>
                    <w:rPr>
                      <w:rFonts w:ascii="Sylfaen"/>
                      <w:i/>
                      <w:spacing w:val="-11"/>
                      <w:sz w:val="23"/>
                    </w:rPr>
                    <w:t> </w:t>
                  </w:r>
                  <w:r>
                    <w:rPr>
                      <w:rFonts w:ascii="Sylfaen"/>
                      <w:i/>
                      <w:sz w:val="23"/>
                    </w:rPr>
                    <w:t>wish,</w:t>
                  </w:r>
                  <w:r>
                    <w:rPr>
                      <w:rFonts w:ascii="Sylfaen"/>
                      <w:i/>
                      <w:spacing w:val="-12"/>
                      <w:sz w:val="23"/>
                    </w:rPr>
                    <w:t> </w:t>
                  </w:r>
                  <w:r>
                    <w:rPr>
                      <w:rFonts w:ascii="Sylfaen"/>
                      <w:i/>
                      <w:sz w:val="23"/>
                    </w:rPr>
                    <w:t>will</w:t>
                  </w:r>
                  <w:r>
                    <w:rPr>
                      <w:rFonts w:ascii="Sylfaen"/>
                      <w:i/>
                      <w:spacing w:val="-11"/>
                      <w:sz w:val="23"/>
                    </w:rPr>
                    <w:t> </w:t>
                  </w:r>
                  <w:r>
                    <w:rPr>
                      <w:rFonts w:ascii="Sylfaen"/>
                      <w:sz w:val="22"/>
                    </w:rPr>
                    <w:t>on</w:t>
                  </w:r>
                  <w:r>
                    <w:rPr>
                      <w:rFonts w:ascii="Sylfaen"/>
                      <w:spacing w:val="-8"/>
                      <w:sz w:val="22"/>
                    </w:rPr>
                    <w:t> </w:t>
                  </w:r>
                  <w:r>
                    <w:rPr>
                      <w:rFonts w:ascii="Sylfaen"/>
                      <w:sz w:val="22"/>
                    </w:rPr>
                    <w:t>the</w:t>
                  </w:r>
                  <w:r>
                    <w:rPr>
                      <w:rFonts w:ascii="Sylfaen"/>
                      <w:spacing w:val="-10"/>
                      <w:sz w:val="22"/>
                    </w:rPr>
                    <w:t> </w:t>
                  </w:r>
                  <w:r>
                    <w:rPr>
                      <w:rFonts w:ascii="Sylfaen"/>
                      <w:sz w:val="22"/>
                    </w:rPr>
                    <w:t>one</w:t>
                  </w:r>
                  <w:r>
                    <w:rPr>
                      <w:rFonts w:ascii="Sylfaen"/>
                      <w:spacing w:val="-8"/>
                      <w:sz w:val="22"/>
                    </w:rPr>
                    <w:t> </w:t>
                  </w:r>
                  <w:r>
                    <w:rPr>
                      <w:rFonts w:ascii="Sylfaen"/>
                      <w:sz w:val="22"/>
                    </w:rPr>
                    <w:t>hand,</w:t>
                  </w:r>
                  <w:r>
                    <w:rPr>
                      <w:rFonts w:ascii="Sylfaen"/>
                      <w:spacing w:val="-8"/>
                      <w:sz w:val="22"/>
                    </w:rPr>
                    <w:t> </w:t>
                  </w:r>
                  <w:r>
                    <w:rPr>
                      <w:rFonts w:ascii="Sylfaen"/>
                      <w:sz w:val="22"/>
                    </w:rPr>
                    <w:t>and</w:t>
                  </w:r>
                  <w:r>
                    <w:rPr>
                      <w:rFonts w:ascii="Sylfaen"/>
                      <w:spacing w:val="-10"/>
                      <w:sz w:val="22"/>
                    </w:rPr>
                    <w:t> </w:t>
                  </w:r>
                  <w:r>
                    <w:rPr>
                      <w:rFonts w:ascii="Sylfaen"/>
                      <w:sz w:val="22"/>
                    </w:rPr>
                    <w:t>the</w:t>
                  </w:r>
                  <w:r>
                    <w:rPr>
                      <w:rFonts w:ascii="Sylfaen"/>
                      <w:spacing w:val="-10"/>
                      <w:sz w:val="22"/>
                    </w:rPr>
                    <w:t> </w:t>
                  </w:r>
                  <w:r>
                    <w:rPr>
                      <w:rFonts w:ascii="Sylfaen"/>
                      <w:sz w:val="22"/>
                    </w:rPr>
                    <w:t>forms</w:t>
                  </w:r>
                  <w:r>
                    <w:rPr>
                      <w:rFonts w:ascii="Sylfaen"/>
                      <w:spacing w:val="-7"/>
                      <w:sz w:val="22"/>
                    </w:rPr>
                    <w:t> </w:t>
                  </w:r>
                  <w:r>
                    <w:rPr>
                      <w:rFonts w:ascii="Sylfaen"/>
                      <w:sz w:val="22"/>
                    </w:rPr>
                    <w:t>of </w:t>
                  </w:r>
                  <w:r>
                    <w:rPr>
                      <w:rFonts w:ascii="Sylfaen"/>
                      <w:i/>
                      <w:sz w:val="23"/>
                    </w:rPr>
                    <w:t>expressing</w:t>
                  </w:r>
                  <w:r>
                    <w:rPr>
                      <w:rFonts w:ascii="Sylfaen"/>
                      <w:i/>
                      <w:spacing w:val="-15"/>
                      <w:sz w:val="23"/>
                    </w:rPr>
                    <w:t> </w:t>
                  </w:r>
                  <w:r>
                    <w:rPr>
                      <w:rFonts w:ascii="Sylfaen"/>
                      <w:i/>
                      <w:sz w:val="23"/>
                    </w:rPr>
                    <w:t>imposition,</w:t>
                  </w:r>
                  <w:r>
                    <w:rPr>
                      <w:rFonts w:ascii="Sylfaen"/>
                      <w:i/>
                      <w:spacing w:val="-16"/>
                      <w:sz w:val="23"/>
                    </w:rPr>
                    <w:t> </w:t>
                  </w:r>
                  <w:r>
                    <w:rPr>
                      <w:rFonts w:ascii="Sylfaen"/>
                      <w:i/>
                      <w:sz w:val="23"/>
                    </w:rPr>
                    <w:t>request,</w:t>
                  </w:r>
                  <w:r>
                    <w:rPr>
                      <w:rFonts w:ascii="Sylfaen"/>
                      <w:i/>
                      <w:spacing w:val="-16"/>
                      <w:sz w:val="23"/>
                    </w:rPr>
                    <w:t> </w:t>
                  </w:r>
                  <w:r>
                    <w:rPr>
                      <w:rFonts w:ascii="Sylfaen"/>
                      <w:i/>
                      <w:sz w:val="23"/>
                    </w:rPr>
                    <w:t>incentive,</w:t>
                  </w:r>
                  <w:r>
                    <w:rPr>
                      <w:rFonts w:ascii="Sylfaen"/>
                      <w:i/>
                      <w:spacing w:val="-16"/>
                      <w:sz w:val="23"/>
                    </w:rPr>
                    <w:t> </w:t>
                  </w:r>
                  <w:r>
                    <w:rPr>
                      <w:rFonts w:ascii="Sylfaen"/>
                      <w:i/>
                      <w:sz w:val="23"/>
                    </w:rPr>
                    <w:t>order</w:t>
                  </w:r>
                  <w:r>
                    <w:rPr>
                      <w:rFonts w:ascii="Sylfaen"/>
                      <w:i/>
                      <w:spacing w:val="-14"/>
                      <w:sz w:val="23"/>
                    </w:rPr>
                    <w:t> </w:t>
                  </w:r>
                  <w:r>
                    <w:rPr>
                      <w:rFonts w:ascii="Sylfaen"/>
                      <w:sz w:val="22"/>
                    </w:rPr>
                    <w:t>or</w:t>
                  </w:r>
                  <w:r>
                    <w:rPr>
                      <w:rFonts w:ascii="Sylfaen"/>
                      <w:spacing w:val="-13"/>
                      <w:sz w:val="22"/>
                    </w:rPr>
                    <w:t> </w:t>
                  </w:r>
                  <w:r>
                    <w:rPr>
                      <w:rFonts w:ascii="Sylfaen"/>
                      <w:i/>
                      <w:sz w:val="23"/>
                    </w:rPr>
                    <w:t>involuntary</w:t>
                  </w:r>
                  <w:r>
                    <w:rPr>
                      <w:rFonts w:ascii="Sylfaen"/>
                      <w:i/>
                      <w:spacing w:val="-15"/>
                      <w:sz w:val="23"/>
                    </w:rPr>
                    <w:t> </w:t>
                  </w:r>
                  <w:r>
                    <w:rPr>
                      <w:rFonts w:ascii="Sylfaen"/>
                      <w:i/>
                      <w:sz w:val="23"/>
                    </w:rPr>
                    <w:t>action</w:t>
                  </w:r>
                  <w:r>
                    <w:rPr>
                      <w:rFonts w:ascii="Sylfaen"/>
                      <w:sz w:val="22"/>
                    </w:rPr>
                    <w:t>,</w:t>
                  </w:r>
                  <w:r>
                    <w:rPr>
                      <w:rFonts w:ascii="Sylfaen"/>
                      <w:spacing w:val="-13"/>
                      <w:sz w:val="22"/>
                    </w:rPr>
                    <w:t> </w:t>
                  </w:r>
                  <w:r>
                    <w:rPr>
                      <w:rFonts w:ascii="Sylfaen"/>
                      <w:sz w:val="22"/>
                    </w:rPr>
                    <w:t>on</w:t>
                  </w:r>
                  <w:r>
                    <w:rPr>
                      <w:rFonts w:ascii="Sylfaen"/>
                      <w:spacing w:val="-13"/>
                      <w:sz w:val="22"/>
                    </w:rPr>
                    <w:t> </w:t>
                  </w:r>
                  <w:r>
                    <w:rPr>
                      <w:rFonts w:ascii="Sylfaen"/>
                      <w:sz w:val="22"/>
                    </w:rPr>
                    <w:t>the</w:t>
                  </w:r>
                  <w:r>
                    <w:rPr>
                      <w:rFonts w:ascii="Sylfaen"/>
                      <w:spacing w:val="-15"/>
                      <w:sz w:val="22"/>
                    </w:rPr>
                    <w:t> </w:t>
                  </w:r>
                  <w:r>
                    <w:rPr>
                      <w:rFonts w:ascii="Sylfaen"/>
                      <w:sz w:val="22"/>
                    </w:rPr>
                    <w:t>other,</w:t>
                  </w:r>
                  <w:r>
                    <w:rPr>
                      <w:rFonts w:ascii="Sylfaen"/>
                      <w:spacing w:val="-13"/>
                      <w:sz w:val="22"/>
                    </w:rPr>
                    <w:t> </w:t>
                  </w:r>
                  <w:r>
                    <w:rPr>
                      <w:rFonts w:ascii="Sylfaen"/>
                      <w:sz w:val="22"/>
                    </w:rPr>
                    <w:t>differ across languages from purely syntactic structures to morphological, or lexical-semantic means.</w:t>
                  </w:r>
                </w:p>
                <w:p>
                  <w:pPr>
                    <w:spacing w:line="281" w:lineRule="exact" w:before="0"/>
                    <w:ind w:left="293" w:right="0" w:firstLine="0"/>
                    <w:jc w:val="left"/>
                    <w:rPr>
                      <w:rFonts w:ascii="Sylfaen"/>
                      <w:sz w:val="22"/>
                    </w:rPr>
                  </w:pPr>
                  <w:r>
                    <w:rPr>
                      <w:rFonts w:ascii="Sylfaen"/>
                      <w:sz w:val="22"/>
                    </w:rPr>
                    <w:t>Latent causation is yet further interesting issue raised in the paper.</w:t>
                  </w:r>
                </w:p>
                <w:p>
                  <w:pPr>
                    <w:spacing w:before="77"/>
                    <w:ind w:left="293" w:right="0" w:firstLine="0"/>
                    <w:jc w:val="left"/>
                    <w:rPr>
                      <w:rFonts w:ascii="Sylfaen"/>
                      <w:i/>
                      <w:sz w:val="23"/>
                    </w:rPr>
                  </w:pPr>
                  <w:r>
                    <w:rPr>
                      <w:rFonts w:ascii="Sylfaen"/>
                      <w:b/>
                      <w:i/>
                      <w:sz w:val="23"/>
                    </w:rPr>
                    <w:t>Keywords: </w:t>
                  </w:r>
                  <w:r>
                    <w:rPr>
                      <w:rFonts w:ascii="Sylfaen"/>
                      <w:i/>
                      <w:sz w:val="23"/>
                    </w:rPr>
                    <w:t>causative, causation, volition, imposition, latency</w:t>
                  </w:r>
                </w:p>
              </w:txbxContent>
            </v:textbox>
            <v:fill type="solid"/>
            <w10:wrap type="topAndBottom"/>
          </v:shape>
        </w:pict>
      </w:r>
    </w:p>
    <w:p>
      <w:pPr>
        <w:pStyle w:val="BodyText"/>
        <w:spacing w:before="2"/>
        <w:rPr>
          <w:rFonts w:ascii="Sylfaen"/>
          <w:b/>
          <w:sz w:val="26"/>
        </w:rPr>
      </w:pPr>
    </w:p>
    <w:p>
      <w:pPr>
        <w:pStyle w:val="Heading5"/>
        <w:spacing w:before="36"/>
        <w:ind w:left="500"/>
        <w:jc w:val="both"/>
        <w:rPr>
          <w:rFonts w:ascii="Sylfaen"/>
        </w:rPr>
      </w:pPr>
      <w:r>
        <w:rPr>
          <w:rFonts w:ascii="Sylfaen"/>
        </w:rPr>
        <w:t>Aims and research goals</w:t>
      </w:r>
    </w:p>
    <w:p>
      <w:pPr>
        <w:pStyle w:val="BodyText"/>
        <w:spacing w:line="360" w:lineRule="auto" w:before="159"/>
        <w:ind w:left="500" w:right="615" w:firstLine="427"/>
        <w:jc w:val="both"/>
        <w:rPr>
          <w:rFonts w:ascii="Sylfaen"/>
        </w:rPr>
      </w:pPr>
      <w:r>
        <w:rPr>
          <w:rFonts w:ascii="Sylfaen"/>
        </w:rPr>
        <w:t>The present research investigates the concept of causation and its expression in Indo European and non-Indo-European languages on the examples of Georgian (non Indo European), English, German and Russian (Indo-European) languages.</w:t>
      </w:r>
    </w:p>
    <w:p>
      <w:pPr>
        <w:pStyle w:val="BodyText"/>
        <w:spacing w:line="360" w:lineRule="auto"/>
        <w:ind w:left="500" w:right="616" w:firstLine="427"/>
        <w:jc w:val="both"/>
        <w:rPr>
          <w:rFonts w:ascii="Sylfaen"/>
        </w:rPr>
      </w:pPr>
      <w:r>
        <w:rPr>
          <w:rFonts w:ascii="Sylfaen"/>
        </w:rPr>
        <w:t>Causation</w:t>
      </w:r>
      <w:r>
        <w:rPr>
          <w:rFonts w:ascii="Sylfaen"/>
          <w:spacing w:val="-5"/>
        </w:rPr>
        <w:t> </w:t>
      </w:r>
      <w:r>
        <w:rPr>
          <w:rFonts w:ascii="Sylfaen"/>
        </w:rPr>
        <w:t>is</w:t>
      </w:r>
      <w:r>
        <w:rPr>
          <w:rFonts w:ascii="Sylfaen"/>
          <w:spacing w:val="-6"/>
        </w:rPr>
        <w:t> </w:t>
      </w:r>
      <w:r>
        <w:rPr>
          <w:rFonts w:ascii="Sylfaen"/>
        </w:rPr>
        <w:t>expressed</w:t>
      </w:r>
      <w:r>
        <w:rPr>
          <w:rFonts w:ascii="Sylfaen"/>
          <w:spacing w:val="-4"/>
        </w:rPr>
        <w:t> </w:t>
      </w:r>
      <w:r>
        <w:rPr>
          <w:rFonts w:ascii="Sylfaen"/>
        </w:rPr>
        <w:t>through</w:t>
      </w:r>
      <w:r>
        <w:rPr>
          <w:rFonts w:ascii="Sylfaen"/>
          <w:spacing w:val="-6"/>
        </w:rPr>
        <w:t> </w:t>
      </w:r>
      <w:r>
        <w:rPr>
          <w:rFonts w:ascii="Sylfaen"/>
        </w:rPr>
        <w:t>morphological</w:t>
      </w:r>
      <w:r>
        <w:rPr>
          <w:rFonts w:ascii="Sylfaen"/>
          <w:spacing w:val="-2"/>
        </w:rPr>
        <w:t> </w:t>
      </w:r>
      <w:r>
        <w:rPr>
          <w:rFonts w:ascii="Sylfaen"/>
        </w:rPr>
        <w:t>affixation</w:t>
      </w:r>
      <w:r>
        <w:rPr>
          <w:rFonts w:ascii="Sylfaen"/>
          <w:spacing w:val="-7"/>
        </w:rPr>
        <w:t> </w:t>
      </w:r>
      <w:r>
        <w:rPr>
          <w:rFonts w:ascii="Sylfaen"/>
        </w:rPr>
        <w:t>in</w:t>
      </w:r>
      <w:r>
        <w:rPr>
          <w:rFonts w:ascii="Sylfaen"/>
          <w:spacing w:val="-4"/>
        </w:rPr>
        <w:t> </w:t>
      </w:r>
      <w:r>
        <w:rPr>
          <w:rFonts w:ascii="Sylfaen"/>
        </w:rPr>
        <w:t>the</w:t>
      </w:r>
      <w:r>
        <w:rPr>
          <w:rFonts w:ascii="Sylfaen"/>
          <w:spacing w:val="-8"/>
        </w:rPr>
        <w:t> </w:t>
      </w:r>
      <w:r>
        <w:rPr>
          <w:rFonts w:ascii="Sylfaen"/>
        </w:rPr>
        <w:t>Georgian</w:t>
      </w:r>
      <w:r>
        <w:rPr>
          <w:rFonts w:ascii="Sylfaen"/>
          <w:spacing w:val="-4"/>
        </w:rPr>
        <w:t> </w:t>
      </w:r>
      <w:r>
        <w:rPr>
          <w:rFonts w:ascii="Sylfaen"/>
        </w:rPr>
        <w:t>language</w:t>
      </w:r>
      <w:r>
        <w:rPr>
          <w:rFonts w:ascii="Sylfaen"/>
          <w:spacing w:val="-6"/>
        </w:rPr>
        <w:t> </w:t>
      </w:r>
      <w:r>
        <w:rPr>
          <w:rFonts w:ascii="Sylfaen"/>
        </w:rPr>
        <w:t>and is constructed through syntax in most Indo-European languages, for instance, in German and</w:t>
      </w:r>
      <w:r>
        <w:rPr>
          <w:rFonts w:ascii="Sylfaen"/>
          <w:spacing w:val="-1"/>
        </w:rPr>
        <w:t> </w:t>
      </w:r>
      <w:r>
        <w:rPr>
          <w:rFonts w:ascii="Sylfaen"/>
        </w:rPr>
        <w:t>English.</w:t>
      </w:r>
    </w:p>
    <w:p>
      <w:pPr>
        <w:spacing w:line="352" w:lineRule="auto" w:before="0"/>
        <w:ind w:left="500" w:right="611" w:firstLine="427"/>
        <w:jc w:val="both"/>
        <w:rPr>
          <w:rFonts w:ascii="Sylfaen"/>
          <w:sz w:val="24"/>
        </w:rPr>
      </w:pPr>
      <w:r>
        <w:rPr>
          <w:rFonts w:ascii="Sylfaen"/>
          <w:sz w:val="24"/>
        </w:rPr>
        <w:t>The forms of expressing the concepts of </w:t>
      </w:r>
      <w:r>
        <w:rPr>
          <w:rFonts w:ascii="Sylfaen"/>
          <w:i/>
          <w:sz w:val="25"/>
        </w:rPr>
        <w:t>desire, wish, will </w:t>
      </w:r>
      <w:r>
        <w:rPr>
          <w:rFonts w:ascii="Sylfaen"/>
          <w:sz w:val="24"/>
        </w:rPr>
        <w:t>on the one hand, and the forms of </w:t>
      </w:r>
      <w:r>
        <w:rPr>
          <w:rFonts w:ascii="Sylfaen"/>
          <w:i/>
          <w:sz w:val="25"/>
        </w:rPr>
        <w:t>expressing imposition, request, incentive, order </w:t>
      </w:r>
      <w:r>
        <w:rPr>
          <w:rFonts w:ascii="Sylfaen"/>
          <w:sz w:val="24"/>
        </w:rPr>
        <w:t>or </w:t>
      </w:r>
      <w:r>
        <w:rPr>
          <w:rFonts w:ascii="Sylfaen"/>
          <w:i/>
          <w:sz w:val="25"/>
        </w:rPr>
        <w:t>involuntary action</w:t>
      </w:r>
      <w:r>
        <w:rPr>
          <w:rFonts w:ascii="Sylfaen"/>
          <w:sz w:val="24"/>
        </w:rPr>
        <w:t>, on the other,</w:t>
      </w:r>
      <w:r>
        <w:rPr>
          <w:rFonts w:ascii="Sylfaen"/>
          <w:spacing w:val="-5"/>
          <w:sz w:val="24"/>
        </w:rPr>
        <w:t> </w:t>
      </w:r>
      <w:r>
        <w:rPr>
          <w:rFonts w:ascii="Sylfaen"/>
          <w:sz w:val="24"/>
        </w:rPr>
        <w:t>differ</w:t>
      </w:r>
      <w:r>
        <w:rPr>
          <w:rFonts w:ascii="Sylfaen"/>
          <w:spacing w:val="-6"/>
          <w:sz w:val="24"/>
        </w:rPr>
        <w:t> </w:t>
      </w:r>
      <w:r>
        <w:rPr>
          <w:rFonts w:ascii="Sylfaen"/>
          <w:sz w:val="24"/>
        </w:rPr>
        <w:t>across</w:t>
      </w:r>
      <w:r>
        <w:rPr>
          <w:rFonts w:ascii="Sylfaen"/>
          <w:spacing w:val="-7"/>
          <w:sz w:val="24"/>
        </w:rPr>
        <w:t> </w:t>
      </w:r>
      <w:r>
        <w:rPr>
          <w:rFonts w:ascii="Sylfaen"/>
          <w:sz w:val="24"/>
        </w:rPr>
        <w:t>languages</w:t>
      </w:r>
      <w:r>
        <w:rPr>
          <w:rFonts w:ascii="Sylfaen"/>
          <w:spacing w:val="-4"/>
          <w:sz w:val="24"/>
        </w:rPr>
        <w:t> </w:t>
      </w:r>
      <w:r>
        <w:rPr>
          <w:rFonts w:ascii="Sylfaen"/>
          <w:sz w:val="24"/>
        </w:rPr>
        <w:t>from</w:t>
      </w:r>
      <w:r>
        <w:rPr>
          <w:rFonts w:ascii="Sylfaen"/>
          <w:spacing w:val="-5"/>
          <w:sz w:val="24"/>
        </w:rPr>
        <w:t> </w:t>
      </w:r>
      <w:r>
        <w:rPr>
          <w:rFonts w:ascii="Sylfaen"/>
          <w:sz w:val="24"/>
        </w:rPr>
        <w:t>purely</w:t>
      </w:r>
      <w:r>
        <w:rPr>
          <w:rFonts w:ascii="Sylfaen"/>
          <w:spacing w:val="-6"/>
          <w:sz w:val="24"/>
        </w:rPr>
        <w:t> </w:t>
      </w:r>
      <w:r>
        <w:rPr>
          <w:rFonts w:ascii="Sylfaen"/>
          <w:sz w:val="24"/>
        </w:rPr>
        <w:t>syntactic</w:t>
      </w:r>
      <w:r>
        <w:rPr>
          <w:rFonts w:ascii="Sylfaen"/>
          <w:spacing w:val="-6"/>
          <w:sz w:val="24"/>
        </w:rPr>
        <w:t> </w:t>
      </w:r>
      <w:r>
        <w:rPr>
          <w:rFonts w:ascii="Sylfaen"/>
          <w:sz w:val="24"/>
        </w:rPr>
        <w:t>structures</w:t>
      </w:r>
      <w:r>
        <w:rPr>
          <w:rFonts w:ascii="Sylfaen"/>
          <w:spacing w:val="-4"/>
          <w:sz w:val="24"/>
        </w:rPr>
        <w:t> </w:t>
      </w:r>
      <w:r>
        <w:rPr>
          <w:rFonts w:ascii="Sylfaen"/>
          <w:sz w:val="24"/>
        </w:rPr>
        <w:t>to</w:t>
      </w:r>
      <w:r>
        <w:rPr>
          <w:rFonts w:ascii="Sylfaen"/>
          <w:spacing w:val="-7"/>
          <w:sz w:val="24"/>
        </w:rPr>
        <w:t> </w:t>
      </w:r>
      <w:r>
        <w:rPr>
          <w:rFonts w:ascii="Sylfaen"/>
          <w:sz w:val="24"/>
        </w:rPr>
        <w:t>morphological,</w:t>
      </w:r>
      <w:r>
        <w:rPr>
          <w:rFonts w:ascii="Sylfaen"/>
          <w:spacing w:val="-3"/>
          <w:sz w:val="24"/>
        </w:rPr>
        <w:t> </w:t>
      </w:r>
      <w:r>
        <w:rPr>
          <w:rFonts w:ascii="Sylfaen"/>
          <w:sz w:val="24"/>
        </w:rPr>
        <w:t>or</w:t>
      </w:r>
      <w:r>
        <w:rPr>
          <w:rFonts w:ascii="Sylfaen"/>
          <w:spacing w:val="-4"/>
          <w:sz w:val="24"/>
        </w:rPr>
        <w:t> </w:t>
      </w:r>
      <w:r>
        <w:rPr>
          <w:rFonts w:ascii="Sylfaen"/>
          <w:sz w:val="24"/>
        </w:rPr>
        <w:t>lexical- semantic means.</w:t>
      </w:r>
    </w:p>
    <w:p>
      <w:pPr>
        <w:spacing w:after="0" w:line="352" w:lineRule="auto"/>
        <w:jc w:val="both"/>
        <w:rPr>
          <w:rFonts w:ascii="Sylfaen"/>
          <w:sz w:val="24"/>
        </w:rPr>
        <w:sectPr>
          <w:pgSz w:w="11910" w:h="16840"/>
          <w:pgMar w:header="718" w:footer="1000" w:top="1300" w:bottom="1200" w:left="940" w:right="820"/>
        </w:sectPr>
      </w:pPr>
    </w:p>
    <w:p>
      <w:pPr>
        <w:pStyle w:val="BodyText"/>
        <w:spacing w:before="2"/>
        <w:rPr>
          <w:rFonts w:ascii="Sylfaen"/>
          <w:sz w:val="12"/>
        </w:rPr>
      </w:pPr>
    </w:p>
    <w:p>
      <w:pPr>
        <w:pStyle w:val="Heading5"/>
        <w:spacing w:before="36"/>
        <w:ind w:left="500"/>
        <w:jc w:val="both"/>
        <w:rPr>
          <w:rFonts w:ascii="Sylfaen"/>
        </w:rPr>
      </w:pPr>
      <w:r>
        <w:rPr>
          <w:rFonts w:ascii="Sylfaen"/>
        </w:rPr>
        <w:t>Theoretical framework</w:t>
      </w:r>
    </w:p>
    <w:p>
      <w:pPr>
        <w:pStyle w:val="BodyText"/>
        <w:spacing w:line="360" w:lineRule="auto" w:before="156"/>
        <w:ind w:left="500" w:right="616" w:firstLine="427"/>
        <w:jc w:val="both"/>
        <w:rPr>
          <w:rFonts w:ascii="Sylfaen"/>
        </w:rPr>
      </w:pPr>
      <w:r>
        <w:rPr>
          <w:rFonts w:ascii="Sylfaen"/>
        </w:rPr>
        <w:t>Is there a presence of choice in causative actions? And if there is, then to what extent is its presence demonstrated through language? Does language present a material embodiment of our intentions, attitudes and desires that cause certain consequences? To what extent do linguistic units and structures convey the meanings of causality across languages? How transferrable is the idea of causation from one language to another?</w:t>
      </w:r>
    </w:p>
    <w:p>
      <w:pPr>
        <w:pStyle w:val="BodyText"/>
        <w:spacing w:line="357" w:lineRule="auto" w:before="1"/>
        <w:ind w:left="500" w:right="614" w:firstLine="427"/>
        <w:jc w:val="both"/>
        <w:rPr>
          <w:rFonts w:ascii="Sylfaen"/>
        </w:rPr>
      </w:pPr>
      <w:r>
        <w:rPr>
          <w:rFonts w:ascii="Sylfaen"/>
        </w:rPr>
        <w:t>Is willingness a conscious content that is prospectively causal of the subsequent motion? Or is it only retrospectively causal of motion? Or could a feeling that one causes</w:t>
      </w:r>
      <w:r>
        <w:rPr>
          <w:rFonts w:ascii="Sylfaen"/>
          <w:spacing w:val="-40"/>
        </w:rPr>
        <w:t> </w:t>
      </w:r>
      <w:r>
        <w:rPr>
          <w:rFonts w:ascii="Sylfaen"/>
        </w:rPr>
        <w:t>a motor act be merely </w:t>
      </w:r>
      <w:r>
        <w:rPr>
          <w:rFonts w:ascii="Sylfaen"/>
          <w:i/>
          <w:sz w:val="25"/>
        </w:rPr>
        <w:t>an illusion of agency</w:t>
      </w:r>
      <w:r>
        <w:rPr>
          <w:rFonts w:ascii="Sylfaen"/>
        </w:rPr>
        <w:t>? Is willingness the conscious feeling of being about</w:t>
      </w:r>
      <w:r>
        <w:rPr>
          <w:rFonts w:ascii="Sylfaen"/>
          <w:spacing w:val="-5"/>
        </w:rPr>
        <w:t> </w:t>
      </w:r>
      <w:r>
        <w:rPr>
          <w:rFonts w:ascii="Sylfaen"/>
        </w:rPr>
        <w:t>to</w:t>
      </w:r>
      <w:r>
        <w:rPr>
          <w:rFonts w:ascii="Sylfaen"/>
          <w:spacing w:val="-4"/>
        </w:rPr>
        <w:t> </w:t>
      </w:r>
      <w:r>
        <w:rPr>
          <w:rFonts w:ascii="Sylfaen"/>
        </w:rPr>
        <w:t>move?</w:t>
      </w:r>
      <w:r>
        <w:rPr>
          <w:rFonts w:ascii="Sylfaen"/>
          <w:spacing w:val="-5"/>
        </w:rPr>
        <w:t> </w:t>
      </w:r>
      <w:r>
        <w:rPr>
          <w:rFonts w:ascii="Sylfaen"/>
        </w:rPr>
        <w:t>Or</w:t>
      </w:r>
      <w:r>
        <w:rPr>
          <w:rFonts w:ascii="Sylfaen"/>
          <w:spacing w:val="-7"/>
        </w:rPr>
        <w:t> </w:t>
      </w:r>
      <w:r>
        <w:rPr>
          <w:rFonts w:ascii="Sylfaen"/>
        </w:rPr>
        <w:t>is</w:t>
      </w:r>
      <w:r>
        <w:rPr>
          <w:rFonts w:ascii="Sylfaen"/>
          <w:spacing w:val="-5"/>
        </w:rPr>
        <w:t> </w:t>
      </w:r>
      <w:r>
        <w:rPr>
          <w:rFonts w:ascii="Sylfaen"/>
        </w:rPr>
        <w:t>it</w:t>
      </w:r>
      <w:r>
        <w:rPr>
          <w:rFonts w:ascii="Sylfaen"/>
          <w:spacing w:val="-6"/>
        </w:rPr>
        <w:t> </w:t>
      </w:r>
      <w:r>
        <w:rPr>
          <w:rFonts w:ascii="Sylfaen"/>
        </w:rPr>
        <w:t>rather</w:t>
      </w:r>
      <w:r>
        <w:rPr>
          <w:rFonts w:ascii="Sylfaen"/>
          <w:spacing w:val="-6"/>
        </w:rPr>
        <w:t> </w:t>
      </w:r>
      <w:r>
        <w:rPr>
          <w:rFonts w:ascii="Sylfaen"/>
        </w:rPr>
        <w:t>intending</w:t>
      </w:r>
      <w:r>
        <w:rPr>
          <w:rFonts w:ascii="Sylfaen"/>
          <w:spacing w:val="-4"/>
        </w:rPr>
        <w:t> </w:t>
      </w:r>
      <w:r>
        <w:rPr>
          <w:rFonts w:ascii="Sylfaen"/>
        </w:rPr>
        <w:t>to</w:t>
      </w:r>
      <w:r>
        <w:rPr>
          <w:rFonts w:ascii="Sylfaen"/>
          <w:spacing w:val="-3"/>
        </w:rPr>
        <w:t> </w:t>
      </w:r>
      <w:r>
        <w:rPr>
          <w:rFonts w:ascii="Sylfaen"/>
        </w:rPr>
        <w:t>move,</w:t>
      </w:r>
      <w:r>
        <w:rPr>
          <w:rFonts w:ascii="Sylfaen"/>
          <w:spacing w:val="-5"/>
        </w:rPr>
        <w:t> </w:t>
      </w:r>
      <w:r>
        <w:rPr>
          <w:rFonts w:ascii="Sylfaen"/>
        </w:rPr>
        <w:t>or</w:t>
      </w:r>
      <w:r>
        <w:rPr>
          <w:rFonts w:ascii="Sylfaen"/>
          <w:spacing w:val="-5"/>
        </w:rPr>
        <w:t> </w:t>
      </w:r>
      <w:r>
        <w:rPr>
          <w:rFonts w:ascii="Sylfaen"/>
        </w:rPr>
        <w:t>having</w:t>
      </w:r>
      <w:r>
        <w:rPr>
          <w:rFonts w:ascii="Sylfaen"/>
          <w:spacing w:val="-1"/>
        </w:rPr>
        <w:t> </w:t>
      </w:r>
      <w:r>
        <w:rPr>
          <w:rFonts w:ascii="Sylfaen"/>
        </w:rPr>
        <w:t>an</w:t>
      </w:r>
      <w:r>
        <w:rPr>
          <w:rFonts w:ascii="Sylfaen"/>
          <w:spacing w:val="-3"/>
        </w:rPr>
        <w:t> </w:t>
      </w:r>
      <w:r>
        <w:rPr>
          <w:rFonts w:ascii="Sylfaen"/>
        </w:rPr>
        <w:t>urge</w:t>
      </w:r>
      <w:r>
        <w:rPr>
          <w:rFonts w:ascii="Sylfaen"/>
          <w:spacing w:val="-7"/>
        </w:rPr>
        <w:t> </w:t>
      </w:r>
      <w:r>
        <w:rPr>
          <w:rFonts w:ascii="Sylfaen"/>
        </w:rPr>
        <w:t>or</w:t>
      </w:r>
      <w:r>
        <w:rPr>
          <w:rFonts w:ascii="Sylfaen"/>
          <w:spacing w:val="-5"/>
        </w:rPr>
        <w:t> </w:t>
      </w:r>
      <w:r>
        <w:rPr>
          <w:rFonts w:ascii="Sylfaen"/>
        </w:rPr>
        <w:t>desire</w:t>
      </w:r>
      <w:r>
        <w:rPr>
          <w:rFonts w:ascii="Sylfaen"/>
          <w:spacing w:val="-4"/>
        </w:rPr>
        <w:t> </w:t>
      </w:r>
      <w:r>
        <w:rPr>
          <w:rFonts w:ascii="Sylfaen"/>
        </w:rPr>
        <w:t>to</w:t>
      </w:r>
      <w:r>
        <w:rPr>
          <w:rFonts w:ascii="Sylfaen"/>
          <w:spacing w:val="-4"/>
        </w:rPr>
        <w:t> </w:t>
      </w:r>
      <w:r>
        <w:rPr>
          <w:rFonts w:ascii="Sylfaen"/>
        </w:rPr>
        <w:t>move?</w:t>
      </w:r>
      <w:r>
        <w:rPr>
          <w:rFonts w:ascii="Sylfaen"/>
          <w:spacing w:val="-5"/>
        </w:rPr>
        <w:t> </w:t>
      </w:r>
      <w:r>
        <w:rPr>
          <w:rFonts w:ascii="Sylfaen"/>
        </w:rPr>
        <w:t>Is</w:t>
      </w:r>
      <w:r>
        <w:rPr>
          <w:rFonts w:ascii="Sylfaen"/>
          <w:spacing w:val="-4"/>
        </w:rPr>
        <w:t> </w:t>
      </w:r>
      <w:r>
        <w:rPr>
          <w:rFonts w:ascii="Sylfaen"/>
        </w:rPr>
        <w:t>it a</w:t>
      </w:r>
      <w:r>
        <w:rPr>
          <w:rFonts w:ascii="Sylfaen"/>
          <w:spacing w:val="-15"/>
        </w:rPr>
        <w:t> </w:t>
      </w:r>
      <w:r>
        <w:rPr>
          <w:rFonts w:ascii="Sylfaen"/>
        </w:rPr>
        <w:t>feeling</w:t>
      </w:r>
      <w:r>
        <w:rPr>
          <w:rFonts w:ascii="Sylfaen"/>
          <w:spacing w:val="-14"/>
        </w:rPr>
        <w:t> </w:t>
      </w:r>
      <w:r>
        <w:rPr>
          <w:rFonts w:ascii="Sylfaen"/>
        </w:rPr>
        <w:t>that</w:t>
      </w:r>
      <w:r>
        <w:rPr>
          <w:rFonts w:ascii="Sylfaen"/>
          <w:spacing w:val="-15"/>
        </w:rPr>
        <w:t> </w:t>
      </w:r>
      <w:r>
        <w:rPr>
          <w:rFonts w:ascii="Sylfaen"/>
        </w:rPr>
        <w:t>an</w:t>
      </w:r>
      <w:r>
        <w:rPr>
          <w:rFonts w:ascii="Sylfaen"/>
          <w:spacing w:val="-13"/>
        </w:rPr>
        <w:t> </w:t>
      </w:r>
      <w:r>
        <w:rPr>
          <w:rFonts w:ascii="Sylfaen"/>
        </w:rPr>
        <w:t>imminent</w:t>
      </w:r>
      <w:r>
        <w:rPr>
          <w:rFonts w:ascii="Sylfaen"/>
          <w:spacing w:val="-15"/>
        </w:rPr>
        <w:t> </w:t>
      </w:r>
      <w:r>
        <w:rPr>
          <w:rFonts w:ascii="Sylfaen"/>
        </w:rPr>
        <w:t>motion</w:t>
      </w:r>
      <w:r>
        <w:rPr>
          <w:rFonts w:ascii="Sylfaen"/>
          <w:spacing w:val="-16"/>
        </w:rPr>
        <w:t> </w:t>
      </w:r>
      <w:r>
        <w:rPr>
          <w:rFonts w:ascii="Sylfaen"/>
        </w:rPr>
        <w:t>is</w:t>
      </w:r>
      <w:r>
        <w:rPr>
          <w:rFonts w:ascii="Sylfaen"/>
          <w:spacing w:val="-13"/>
        </w:rPr>
        <w:t> </w:t>
      </w:r>
      <w:r>
        <w:rPr>
          <w:rFonts w:ascii="Sylfaen"/>
        </w:rPr>
        <w:t>agentically</w:t>
      </w:r>
      <w:r>
        <w:rPr>
          <w:rFonts w:ascii="Sylfaen"/>
          <w:spacing w:val="-16"/>
        </w:rPr>
        <w:t> </w:t>
      </w:r>
      <w:r>
        <w:rPr>
          <w:rFonts w:ascii="Sylfaen"/>
        </w:rPr>
        <w:t>authored</w:t>
      </w:r>
      <w:r>
        <w:rPr>
          <w:rFonts w:ascii="Sylfaen"/>
          <w:spacing w:val="-14"/>
        </w:rPr>
        <w:t> </w:t>
      </w:r>
      <w:r>
        <w:rPr>
          <w:rFonts w:ascii="Sylfaen"/>
        </w:rPr>
        <w:t>by</w:t>
      </w:r>
      <w:r>
        <w:rPr>
          <w:rFonts w:ascii="Sylfaen"/>
          <w:spacing w:val="-13"/>
        </w:rPr>
        <w:t> </w:t>
      </w:r>
      <w:r>
        <w:rPr>
          <w:rFonts w:ascii="Sylfaen"/>
        </w:rPr>
        <w:t>oneself?</w:t>
      </w:r>
      <w:r>
        <w:rPr>
          <w:rFonts w:ascii="Sylfaen"/>
          <w:spacing w:val="-14"/>
        </w:rPr>
        <w:t> </w:t>
      </w:r>
      <w:r>
        <w:rPr>
          <w:rFonts w:ascii="Sylfaen"/>
        </w:rPr>
        <w:t>And</w:t>
      </w:r>
      <w:r>
        <w:rPr>
          <w:rFonts w:ascii="Sylfaen"/>
          <w:spacing w:val="-14"/>
        </w:rPr>
        <w:t> </w:t>
      </w:r>
      <w:r>
        <w:rPr>
          <w:rFonts w:ascii="Sylfaen"/>
        </w:rPr>
        <w:t>how</w:t>
      </w:r>
      <w:r>
        <w:rPr>
          <w:rFonts w:ascii="Sylfaen"/>
          <w:spacing w:val="-13"/>
        </w:rPr>
        <w:t> </w:t>
      </w:r>
      <w:r>
        <w:rPr>
          <w:rFonts w:ascii="Sylfaen"/>
        </w:rPr>
        <w:t>are</w:t>
      </w:r>
      <w:r>
        <w:rPr>
          <w:rFonts w:ascii="Sylfaen"/>
          <w:spacing w:val="-15"/>
        </w:rPr>
        <w:t> </w:t>
      </w:r>
      <w:r>
        <w:rPr>
          <w:rFonts w:ascii="Sylfaen"/>
        </w:rPr>
        <w:t>all</w:t>
      </w:r>
      <w:r>
        <w:rPr>
          <w:rFonts w:ascii="Sylfaen"/>
          <w:spacing w:val="-14"/>
        </w:rPr>
        <w:t> </w:t>
      </w:r>
      <w:r>
        <w:rPr>
          <w:rFonts w:ascii="Sylfaen"/>
        </w:rPr>
        <w:t>these actions</w:t>
      </w:r>
      <w:r>
        <w:rPr>
          <w:rFonts w:ascii="Sylfaen"/>
          <w:spacing w:val="-8"/>
        </w:rPr>
        <w:t> </w:t>
      </w:r>
      <w:r>
        <w:rPr>
          <w:rFonts w:ascii="Sylfaen"/>
        </w:rPr>
        <w:t>expressed</w:t>
      </w:r>
      <w:r>
        <w:rPr>
          <w:rFonts w:ascii="Sylfaen"/>
          <w:spacing w:val="-7"/>
        </w:rPr>
        <w:t> </w:t>
      </w:r>
      <w:r>
        <w:rPr>
          <w:rFonts w:ascii="Sylfaen"/>
        </w:rPr>
        <w:t>through</w:t>
      </w:r>
      <w:r>
        <w:rPr>
          <w:rFonts w:ascii="Sylfaen"/>
          <w:spacing w:val="-8"/>
        </w:rPr>
        <w:t> </w:t>
      </w:r>
      <w:r>
        <w:rPr>
          <w:rFonts w:ascii="Sylfaen"/>
        </w:rPr>
        <w:t>language?</w:t>
      </w:r>
      <w:r>
        <w:rPr>
          <w:rFonts w:ascii="Sylfaen"/>
          <w:spacing w:val="-7"/>
        </w:rPr>
        <w:t> </w:t>
      </w:r>
      <w:r>
        <w:rPr>
          <w:rFonts w:ascii="Sylfaen"/>
        </w:rPr>
        <w:t>Moreover,</w:t>
      </w:r>
      <w:r>
        <w:rPr>
          <w:rFonts w:ascii="Sylfaen"/>
          <w:spacing w:val="-9"/>
        </w:rPr>
        <w:t> </w:t>
      </w:r>
      <w:r>
        <w:rPr>
          <w:rFonts w:ascii="Sylfaen"/>
        </w:rPr>
        <w:t>how</w:t>
      </w:r>
      <w:r>
        <w:rPr>
          <w:rFonts w:ascii="Sylfaen"/>
          <w:spacing w:val="-7"/>
        </w:rPr>
        <w:t> </w:t>
      </w:r>
      <w:r>
        <w:rPr>
          <w:rFonts w:ascii="Sylfaen"/>
        </w:rPr>
        <w:t>are</w:t>
      </w:r>
      <w:r>
        <w:rPr>
          <w:rFonts w:ascii="Sylfaen"/>
          <w:spacing w:val="-8"/>
        </w:rPr>
        <w:t> </w:t>
      </w:r>
      <w:r>
        <w:rPr>
          <w:rFonts w:ascii="Sylfaen"/>
        </w:rPr>
        <w:t>causative</w:t>
      </w:r>
      <w:r>
        <w:rPr>
          <w:rFonts w:ascii="Sylfaen"/>
          <w:spacing w:val="-8"/>
        </w:rPr>
        <w:t> </w:t>
      </w:r>
      <w:r>
        <w:rPr>
          <w:rFonts w:ascii="Sylfaen"/>
        </w:rPr>
        <w:t>actions</w:t>
      </w:r>
      <w:r>
        <w:rPr>
          <w:rFonts w:ascii="Sylfaen"/>
          <w:spacing w:val="-7"/>
        </w:rPr>
        <w:t> </w:t>
      </w:r>
      <w:r>
        <w:rPr>
          <w:rFonts w:ascii="Sylfaen"/>
        </w:rPr>
        <w:t>transferred</w:t>
      </w:r>
      <w:r>
        <w:rPr>
          <w:rFonts w:ascii="Sylfaen"/>
          <w:spacing w:val="-8"/>
        </w:rPr>
        <w:t> </w:t>
      </w:r>
      <w:r>
        <w:rPr>
          <w:rFonts w:ascii="Sylfaen"/>
        </w:rPr>
        <w:t>from one language to another</w:t>
      </w:r>
      <w:r>
        <w:rPr>
          <w:rFonts w:ascii="Sylfaen"/>
          <w:spacing w:val="-4"/>
        </w:rPr>
        <w:t> </w:t>
      </w:r>
      <w:r>
        <w:rPr>
          <w:rFonts w:ascii="Sylfaen"/>
        </w:rPr>
        <w:t>language?</w:t>
      </w:r>
    </w:p>
    <w:p>
      <w:pPr>
        <w:pStyle w:val="BodyText"/>
        <w:spacing w:line="355" w:lineRule="auto" w:before="4"/>
        <w:ind w:left="500" w:right="617" w:firstLine="427"/>
        <w:jc w:val="both"/>
        <w:rPr>
          <w:rFonts w:ascii="Sylfaen"/>
        </w:rPr>
      </w:pPr>
      <w:r>
        <w:rPr>
          <w:rFonts w:ascii="Sylfaen"/>
        </w:rPr>
        <w:t>The list of questions could go endlessly further and could engender even more questions than answers due to the mysterious, dialectical, nebulous, controversial, and seemingly metaphysical nature of the issue of </w:t>
      </w:r>
      <w:r>
        <w:rPr>
          <w:rFonts w:ascii="Sylfaen"/>
          <w:i/>
          <w:sz w:val="25"/>
        </w:rPr>
        <w:t>causality </w:t>
      </w:r>
      <w:r>
        <w:rPr>
          <w:rFonts w:ascii="Sylfaen"/>
        </w:rPr>
        <w:t>and </w:t>
      </w:r>
      <w:r>
        <w:rPr>
          <w:rFonts w:ascii="Sylfaen"/>
          <w:i/>
          <w:sz w:val="25"/>
        </w:rPr>
        <w:t>causation</w:t>
      </w:r>
      <w:r>
        <w:rPr>
          <w:rFonts w:ascii="Sylfaen"/>
        </w:rPr>
        <w:t>. The problem has been raised by numerous scientists, philosophers and scholars in various fields of study. However, the questions have remained mainly unanswered or partially answered with many </w:t>
      </w:r>
      <w:r>
        <w:rPr>
          <w:rFonts w:ascii="Sylfaen"/>
          <w:i/>
          <w:sz w:val="25"/>
        </w:rPr>
        <w:t>buts </w:t>
      </w:r>
      <w:r>
        <w:rPr>
          <w:rFonts w:ascii="Sylfaen"/>
        </w:rPr>
        <w:t>and </w:t>
      </w:r>
      <w:r>
        <w:rPr>
          <w:rFonts w:ascii="Sylfaen"/>
          <w:i/>
          <w:sz w:val="25"/>
        </w:rPr>
        <w:t>howevers </w:t>
      </w:r>
      <w:r>
        <w:rPr>
          <w:rFonts w:ascii="Sylfaen"/>
        </w:rPr>
        <w:t>following (Chilton, 2014; Jackendoff, 2009; Parikh, 2010; Pearl, 2009).</w:t>
      </w:r>
    </w:p>
    <w:p>
      <w:pPr>
        <w:pStyle w:val="BodyText"/>
        <w:spacing w:line="360" w:lineRule="auto" w:before="4"/>
        <w:ind w:left="500" w:right="615" w:firstLine="427"/>
        <w:jc w:val="both"/>
        <w:rPr>
          <w:rFonts w:ascii="Sylfaen"/>
        </w:rPr>
      </w:pPr>
      <w:r>
        <w:rPr>
          <w:rFonts w:ascii="Sylfaen"/>
        </w:rPr>
        <w:t>Expressing</w:t>
      </w:r>
      <w:r>
        <w:rPr>
          <w:rFonts w:ascii="Sylfaen"/>
          <w:spacing w:val="-9"/>
        </w:rPr>
        <w:t> </w:t>
      </w:r>
      <w:r>
        <w:rPr>
          <w:rFonts w:ascii="Sylfaen"/>
        </w:rPr>
        <w:t>causation</w:t>
      </w:r>
      <w:r>
        <w:rPr>
          <w:rFonts w:ascii="Sylfaen"/>
          <w:spacing w:val="-8"/>
        </w:rPr>
        <w:t> </w:t>
      </w:r>
      <w:r>
        <w:rPr>
          <w:rFonts w:ascii="Sylfaen"/>
        </w:rPr>
        <w:t>across</w:t>
      </w:r>
      <w:r>
        <w:rPr>
          <w:rFonts w:ascii="Sylfaen"/>
          <w:spacing w:val="-9"/>
        </w:rPr>
        <w:t> </w:t>
      </w:r>
      <w:r>
        <w:rPr>
          <w:rFonts w:ascii="Sylfaen"/>
        </w:rPr>
        <w:t>languages</w:t>
      </w:r>
      <w:r>
        <w:rPr>
          <w:rFonts w:ascii="Sylfaen"/>
          <w:spacing w:val="-8"/>
        </w:rPr>
        <w:t> </w:t>
      </w:r>
      <w:r>
        <w:rPr>
          <w:rFonts w:ascii="Sylfaen"/>
        </w:rPr>
        <w:t>presents</w:t>
      </w:r>
      <w:r>
        <w:rPr>
          <w:rFonts w:ascii="Sylfaen"/>
          <w:spacing w:val="-9"/>
        </w:rPr>
        <w:t> </w:t>
      </w:r>
      <w:r>
        <w:rPr>
          <w:rFonts w:ascii="Sylfaen"/>
        </w:rPr>
        <w:t>manifold</w:t>
      </w:r>
      <w:r>
        <w:rPr>
          <w:rFonts w:ascii="Sylfaen"/>
          <w:spacing w:val="-8"/>
        </w:rPr>
        <w:t> </w:t>
      </w:r>
      <w:r>
        <w:rPr>
          <w:rFonts w:ascii="Sylfaen"/>
        </w:rPr>
        <w:t>interests</w:t>
      </w:r>
      <w:r>
        <w:rPr>
          <w:rFonts w:ascii="Sylfaen"/>
          <w:spacing w:val="-9"/>
        </w:rPr>
        <w:t> </w:t>
      </w:r>
      <w:r>
        <w:rPr>
          <w:rFonts w:ascii="Sylfaen"/>
        </w:rPr>
        <w:t>from</w:t>
      </w:r>
      <w:r>
        <w:rPr>
          <w:rFonts w:ascii="Sylfaen"/>
          <w:spacing w:val="-8"/>
        </w:rPr>
        <w:t> </w:t>
      </w:r>
      <w:r>
        <w:rPr>
          <w:rFonts w:ascii="Sylfaen"/>
        </w:rPr>
        <w:t>morphological, syntactic and typological standpoints. In grammar, the concept that is expressed through morphological derivation in one language (Georgian), can be expressed through syntactic structure</w:t>
      </w:r>
      <w:r>
        <w:rPr>
          <w:rFonts w:ascii="Sylfaen"/>
          <w:spacing w:val="-16"/>
        </w:rPr>
        <w:t> </w:t>
      </w:r>
      <w:r>
        <w:rPr>
          <w:rFonts w:ascii="Sylfaen"/>
        </w:rPr>
        <w:t>in</w:t>
      </w:r>
      <w:r>
        <w:rPr>
          <w:rFonts w:ascii="Sylfaen"/>
          <w:spacing w:val="-15"/>
        </w:rPr>
        <w:t> </w:t>
      </w:r>
      <w:r>
        <w:rPr>
          <w:rFonts w:ascii="Sylfaen"/>
        </w:rPr>
        <w:t>others</w:t>
      </w:r>
      <w:r>
        <w:rPr>
          <w:rFonts w:ascii="Sylfaen"/>
          <w:spacing w:val="-15"/>
        </w:rPr>
        <w:t> </w:t>
      </w:r>
      <w:r>
        <w:rPr>
          <w:rFonts w:ascii="Sylfaen"/>
        </w:rPr>
        <w:t>(English).</w:t>
      </w:r>
      <w:r>
        <w:rPr>
          <w:rFonts w:ascii="Sylfaen"/>
          <w:spacing w:val="-15"/>
        </w:rPr>
        <w:t> </w:t>
      </w:r>
      <w:r>
        <w:rPr>
          <w:rFonts w:ascii="Sylfaen"/>
        </w:rPr>
        <w:t>From</w:t>
      </w:r>
      <w:r>
        <w:rPr>
          <w:rFonts w:ascii="Sylfaen"/>
          <w:spacing w:val="-17"/>
        </w:rPr>
        <w:t> </w:t>
      </w:r>
      <w:r>
        <w:rPr>
          <w:rFonts w:ascii="Sylfaen"/>
        </w:rPr>
        <w:t>semantic-pragmatic</w:t>
      </w:r>
      <w:r>
        <w:rPr>
          <w:rFonts w:ascii="Sylfaen"/>
          <w:spacing w:val="-15"/>
        </w:rPr>
        <w:t> </w:t>
      </w:r>
      <w:r>
        <w:rPr>
          <w:rFonts w:ascii="Sylfaen"/>
        </w:rPr>
        <w:t>perspective,</w:t>
      </w:r>
      <w:r>
        <w:rPr>
          <w:rFonts w:ascii="Sylfaen"/>
          <w:spacing w:val="-15"/>
        </w:rPr>
        <w:t> </w:t>
      </w:r>
      <w:r>
        <w:rPr>
          <w:rFonts w:ascii="Sylfaen"/>
        </w:rPr>
        <w:t>the</w:t>
      </w:r>
      <w:r>
        <w:rPr>
          <w:rFonts w:ascii="Sylfaen"/>
          <w:spacing w:val="-16"/>
        </w:rPr>
        <w:t> </w:t>
      </w:r>
      <w:r>
        <w:rPr>
          <w:rFonts w:ascii="Sylfaen"/>
        </w:rPr>
        <w:t>interplay</w:t>
      </w:r>
      <w:r>
        <w:rPr>
          <w:rFonts w:ascii="Sylfaen"/>
          <w:spacing w:val="-15"/>
        </w:rPr>
        <w:t> </w:t>
      </w:r>
      <w:r>
        <w:rPr>
          <w:rFonts w:ascii="Sylfaen"/>
        </w:rPr>
        <w:t>of</w:t>
      </w:r>
      <w:r>
        <w:rPr>
          <w:rFonts w:ascii="Sylfaen"/>
          <w:spacing w:val="-16"/>
        </w:rPr>
        <w:t> </w:t>
      </w:r>
      <w:r>
        <w:rPr>
          <w:rFonts w:ascii="Sylfaen"/>
        </w:rPr>
        <w:t>precise semantic meaning of causation and pragmatic shades of meaning of imposition, request, incentive, voluntary or involuntary actions presents yet further points of</w:t>
      </w:r>
      <w:r>
        <w:rPr>
          <w:rFonts w:ascii="Sylfaen"/>
          <w:spacing w:val="-17"/>
        </w:rPr>
        <w:t> </w:t>
      </w:r>
      <w:r>
        <w:rPr>
          <w:rFonts w:ascii="Sylfaen"/>
        </w:rPr>
        <w:t>interest.</w:t>
      </w:r>
    </w:p>
    <w:p>
      <w:pPr>
        <w:pStyle w:val="BodyText"/>
        <w:spacing w:line="355" w:lineRule="auto" w:before="2"/>
        <w:ind w:left="500" w:right="616" w:firstLine="427"/>
        <w:jc w:val="both"/>
        <w:rPr>
          <w:rFonts w:ascii="Sylfaen"/>
        </w:rPr>
      </w:pPr>
      <w:r>
        <w:rPr>
          <w:rFonts w:ascii="Sylfaen"/>
        </w:rPr>
        <w:t>Starting by speculative and explanatory realm, throughout the centuries, causatives moved to the empirical stance of explaining how things happened, and entered the responsibility</w:t>
      </w:r>
      <w:r>
        <w:rPr>
          <w:rFonts w:ascii="Sylfaen"/>
          <w:spacing w:val="-6"/>
        </w:rPr>
        <w:t> </w:t>
      </w:r>
      <w:r>
        <w:rPr>
          <w:rFonts w:ascii="Sylfaen"/>
        </w:rPr>
        <w:t>sharing</w:t>
      </w:r>
      <w:r>
        <w:rPr>
          <w:rFonts w:ascii="Sylfaen"/>
          <w:spacing w:val="-6"/>
        </w:rPr>
        <w:t> </w:t>
      </w:r>
      <w:r>
        <w:rPr>
          <w:rFonts w:ascii="Sylfaen"/>
        </w:rPr>
        <w:t>mode</w:t>
      </w:r>
      <w:r>
        <w:rPr>
          <w:rFonts w:ascii="Sylfaen"/>
          <w:spacing w:val="-7"/>
        </w:rPr>
        <w:t> </w:t>
      </w:r>
      <w:r>
        <w:rPr>
          <w:rFonts w:ascii="Sylfaen"/>
        </w:rPr>
        <w:t>in</w:t>
      </w:r>
      <w:r>
        <w:rPr>
          <w:rFonts w:ascii="Sylfaen"/>
          <w:spacing w:val="-6"/>
        </w:rPr>
        <w:t> </w:t>
      </w:r>
      <w:r>
        <w:rPr>
          <w:rFonts w:ascii="Sylfaen"/>
        </w:rPr>
        <w:t>the</w:t>
      </w:r>
      <w:r>
        <w:rPr>
          <w:rFonts w:ascii="Sylfaen"/>
          <w:spacing w:val="-7"/>
        </w:rPr>
        <w:t> </w:t>
      </w:r>
      <w:r>
        <w:rPr>
          <w:rFonts w:ascii="Sylfaen"/>
        </w:rPr>
        <w:t>modern</w:t>
      </w:r>
      <w:r>
        <w:rPr>
          <w:rFonts w:ascii="Sylfaen"/>
          <w:spacing w:val="-9"/>
        </w:rPr>
        <w:t> </w:t>
      </w:r>
      <w:r>
        <w:rPr>
          <w:rFonts w:ascii="Sylfaen"/>
        </w:rPr>
        <w:t>life.</w:t>
      </w:r>
      <w:r>
        <w:rPr>
          <w:rFonts w:ascii="Sylfaen"/>
          <w:spacing w:val="-11"/>
        </w:rPr>
        <w:t> </w:t>
      </w:r>
      <w:r>
        <w:rPr>
          <w:rFonts w:ascii="Sylfaen"/>
        </w:rPr>
        <w:t>Therefore,</w:t>
      </w:r>
      <w:r>
        <w:rPr>
          <w:rFonts w:ascii="Sylfaen"/>
          <w:spacing w:val="-7"/>
        </w:rPr>
        <w:t> </w:t>
      </w:r>
      <w:r>
        <w:rPr>
          <w:rFonts w:ascii="Sylfaen"/>
        </w:rPr>
        <w:t>the</w:t>
      </w:r>
      <w:r>
        <w:rPr>
          <w:rFonts w:ascii="Sylfaen"/>
          <w:spacing w:val="-3"/>
        </w:rPr>
        <w:t> </w:t>
      </w:r>
      <w:r>
        <w:rPr>
          <w:rFonts w:ascii="Sylfaen"/>
          <w:i/>
          <w:sz w:val="25"/>
        </w:rPr>
        <w:t>why</w:t>
      </w:r>
      <w:r>
        <w:rPr>
          <w:rFonts w:ascii="Sylfaen"/>
          <w:i/>
          <w:spacing w:val="-9"/>
          <w:sz w:val="25"/>
        </w:rPr>
        <w:t> </w:t>
      </w:r>
      <w:r>
        <w:rPr>
          <w:rFonts w:ascii="Sylfaen"/>
        </w:rPr>
        <w:t>approach</w:t>
      </w:r>
      <w:r>
        <w:rPr>
          <w:rFonts w:ascii="Sylfaen"/>
          <w:spacing w:val="-7"/>
        </w:rPr>
        <w:t> </w:t>
      </w:r>
      <w:r>
        <w:rPr>
          <w:rFonts w:ascii="Sylfaen"/>
        </w:rPr>
        <w:t>changed</w:t>
      </w:r>
      <w:r>
        <w:rPr>
          <w:rFonts w:ascii="Sylfaen"/>
          <w:spacing w:val="-9"/>
        </w:rPr>
        <w:t> </w:t>
      </w:r>
      <w:r>
        <w:rPr>
          <w:rFonts w:ascii="Sylfaen"/>
        </w:rPr>
        <w:t>into</w:t>
      </w:r>
    </w:p>
    <w:p>
      <w:pPr>
        <w:spacing w:after="0" w:line="355" w:lineRule="auto"/>
        <w:jc w:val="both"/>
        <w:rPr>
          <w:rFonts w:ascii="Sylfaen"/>
        </w:rPr>
        <w:sectPr>
          <w:headerReference w:type="even" r:id="rId366"/>
          <w:headerReference w:type="default" r:id="rId367"/>
          <w:footerReference w:type="even" r:id="rId368"/>
          <w:footerReference w:type="default" r:id="rId369"/>
          <w:pgSz w:w="11910" w:h="16840"/>
          <w:pgMar w:header="734" w:footer="1012" w:top="1320" w:bottom="1200" w:left="940" w:right="820"/>
          <w:pgNumType w:start="196"/>
        </w:sectPr>
      </w:pPr>
    </w:p>
    <w:p>
      <w:pPr>
        <w:pStyle w:val="BodyText"/>
        <w:spacing w:line="357" w:lineRule="auto" w:before="124"/>
        <w:ind w:left="500" w:right="616"/>
        <w:jc w:val="both"/>
        <w:rPr>
          <w:rFonts w:ascii="Sylfaen"/>
        </w:rPr>
      </w:pPr>
      <w:r>
        <w:rPr>
          <w:rFonts w:ascii="Sylfaen"/>
        </w:rPr>
        <w:t>the </w:t>
      </w:r>
      <w:r>
        <w:rPr>
          <w:rFonts w:ascii="Sylfaen"/>
          <w:i/>
          <w:sz w:val="25"/>
        </w:rPr>
        <w:t>how </w:t>
      </w:r>
      <w:r>
        <w:rPr>
          <w:rFonts w:ascii="Sylfaen"/>
        </w:rPr>
        <w:t>approach and gradually entered the </w:t>
      </w:r>
      <w:r>
        <w:rPr>
          <w:rFonts w:ascii="Sylfaen"/>
          <w:i/>
          <w:sz w:val="25"/>
        </w:rPr>
        <w:t>whose responsibility </w:t>
      </w:r>
      <w:r>
        <w:rPr>
          <w:rFonts w:ascii="Sylfaen"/>
        </w:rPr>
        <w:t>stance. David Hume argued that the why attitude was not the deep enough approach and offered the how approach instead. And since causal connections are the products of observations, we come to the epistemic, and not speculative, nature of causation.</w:t>
      </w:r>
    </w:p>
    <w:p>
      <w:pPr>
        <w:pStyle w:val="BodyText"/>
        <w:spacing w:line="352" w:lineRule="auto"/>
        <w:ind w:left="500" w:right="614" w:firstLine="427"/>
        <w:jc w:val="both"/>
        <w:rPr>
          <w:rFonts w:ascii="Sylfaen" w:hAnsi="Sylfaen"/>
        </w:rPr>
      </w:pPr>
      <w:r>
        <w:rPr>
          <w:rFonts w:ascii="Sylfaen" w:hAnsi="Sylfaen"/>
        </w:rPr>
        <w:t>And finally, as Judea Pearl very wittingly puts it, ‘explanations (</w:t>
      </w:r>
      <w:r>
        <w:rPr>
          <w:rFonts w:ascii="Sylfaen" w:hAnsi="Sylfaen"/>
          <w:i/>
          <w:sz w:val="25"/>
        </w:rPr>
        <w:t>i.e. finding causes of actions</w:t>
      </w:r>
      <w:r>
        <w:rPr>
          <w:rFonts w:ascii="Sylfaen" w:hAnsi="Sylfaen"/>
        </w:rPr>
        <w:t>)</w:t>
      </w:r>
      <w:r>
        <w:rPr>
          <w:rFonts w:ascii="Sylfaen" w:hAnsi="Sylfaen"/>
          <w:spacing w:val="-9"/>
        </w:rPr>
        <w:t> </w:t>
      </w:r>
      <w:r>
        <w:rPr>
          <w:rFonts w:ascii="Sylfaen" w:hAnsi="Sylfaen"/>
        </w:rPr>
        <w:t>are</w:t>
      </w:r>
      <w:r>
        <w:rPr>
          <w:rFonts w:ascii="Sylfaen" w:hAnsi="Sylfaen"/>
          <w:spacing w:val="-10"/>
        </w:rPr>
        <w:t> </w:t>
      </w:r>
      <w:r>
        <w:rPr>
          <w:rFonts w:ascii="Sylfaen" w:hAnsi="Sylfaen"/>
        </w:rPr>
        <w:t>used</w:t>
      </w:r>
      <w:r>
        <w:rPr>
          <w:rFonts w:ascii="Sylfaen" w:hAnsi="Sylfaen"/>
          <w:spacing w:val="-8"/>
        </w:rPr>
        <w:t> </w:t>
      </w:r>
      <w:r>
        <w:rPr>
          <w:rFonts w:ascii="Sylfaen" w:hAnsi="Sylfaen"/>
        </w:rPr>
        <w:t>exclusively</w:t>
      </w:r>
      <w:r>
        <w:rPr>
          <w:rFonts w:ascii="Sylfaen" w:hAnsi="Sylfaen"/>
          <w:spacing w:val="-9"/>
        </w:rPr>
        <w:t> </w:t>
      </w:r>
      <w:r>
        <w:rPr>
          <w:rFonts w:ascii="Sylfaen" w:hAnsi="Sylfaen"/>
        </w:rPr>
        <w:t>for</w:t>
      </w:r>
      <w:r>
        <w:rPr>
          <w:rFonts w:ascii="Sylfaen" w:hAnsi="Sylfaen"/>
          <w:spacing w:val="-10"/>
        </w:rPr>
        <w:t> </w:t>
      </w:r>
      <w:r>
        <w:rPr>
          <w:rFonts w:ascii="Sylfaen" w:hAnsi="Sylfaen"/>
        </w:rPr>
        <w:t>passing</w:t>
      </w:r>
      <w:r>
        <w:rPr>
          <w:rFonts w:ascii="Sylfaen" w:hAnsi="Sylfaen"/>
          <w:spacing w:val="-8"/>
        </w:rPr>
        <w:t> </w:t>
      </w:r>
      <w:r>
        <w:rPr>
          <w:rFonts w:ascii="Sylfaen" w:hAnsi="Sylfaen"/>
        </w:rPr>
        <w:t>responsibilities’</w:t>
      </w:r>
      <w:r>
        <w:rPr>
          <w:rFonts w:ascii="Sylfaen" w:hAnsi="Sylfaen"/>
          <w:spacing w:val="-8"/>
        </w:rPr>
        <w:t> </w:t>
      </w:r>
      <w:r>
        <w:rPr>
          <w:rFonts w:ascii="Sylfaen" w:hAnsi="Sylfaen"/>
        </w:rPr>
        <w:t>(Pearl,</w:t>
      </w:r>
      <w:r>
        <w:rPr>
          <w:rFonts w:ascii="Sylfaen" w:hAnsi="Sylfaen"/>
          <w:spacing w:val="-9"/>
        </w:rPr>
        <w:t> </w:t>
      </w:r>
      <w:r>
        <w:rPr>
          <w:rFonts w:ascii="Sylfaen" w:hAnsi="Sylfaen"/>
        </w:rPr>
        <w:t>1999:</w:t>
      </w:r>
      <w:r>
        <w:rPr>
          <w:rFonts w:ascii="Sylfaen" w:hAnsi="Sylfaen"/>
          <w:spacing w:val="-8"/>
        </w:rPr>
        <w:t> </w:t>
      </w:r>
      <w:r>
        <w:rPr>
          <w:rFonts w:ascii="Sylfaen" w:hAnsi="Sylfaen"/>
        </w:rPr>
        <w:t>402),</w:t>
      </w:r>
      <w:r>
        <w:rPr>
          <w:rFonts w:ascii="Sylfaen" w:hAnsi="Sylfaen"/>
          <w:spacing w:val="-9"/>
        </w:rPr>
        <w:t> </w:t>
      </w:r>
      <w:r>
        <w:rPr>
          <w:rFonts w:ascii="Sylfaen" w:hAnsi="Sylfaen"/>
        </w:rPr>
        <w:t>and</w:t>
      </w:r>
      <w:r>
        <w:rPr>
          <w:rFonts w:ascii="Sylfaen" w:hAnsi="Sylfaen"/>
          <w:spacing w:val="-9"/>
        </w:rPr>
        <w:t> </w:t>
      </w:r>
      <w:r>
        <w:rPr>
          <w:rFonts w:ascii="Sylfaen" w:hAnsi="Sylfaen"/>
        </w:rPr>
        <w:t>‘…the</w:t>
      </w:r>
      <w:r>
        <w:rPr>
          <w:rFonts w:ascii="Sylfaen" w:hAnsi="Sylfaen"/>
          <w:spacing w:val="-8"/>
        </w:rPr>
        <w:t> </w:t>
      </w:r>
      <w:r>
        <w:rPr>
          <w:rFonts w:ascii="Sylfaen" w:hAnsi="Sylfaen"/>
        </w:rPr>
        <w:t>very essence of causation (is) the ability to predict the consequences of abnormal eventualities and new manipulations’ (Pearl, 1999, p.</w:t>
      </w:r>
      <w:r>
        <w:rPr>
          <w:rFonts w:ascii="Sylfaen" w:hAnsi="Sylfaen"/>
          <w:spacing w:val="-4"/>
        </w:rPr>
        <w:t> </w:t>
      </w:r>
      <w:r>
        <w:rPr>
          <w:rFonts w:ascii="Sylfaen" w:hAnsi="Sylfaen"/>
        </w:rPr>
        <w:t>415).</w:t>
      </w:r>
    </w:p>
    <w:p>
      <w:pPr>
        <w:pStyle w:val="BodyText"/>
        <w:rPr>
          <w:rFonts w:ascii="Sylfaen"/>
        </w:rPr>
      </w:pPr>
    </w:p>
    <w:p>
      <w:pPr>
        <w:pStyle w:val="Heading5"/>
        <w:spacing w:before="162"/>
        <w:ind w:left="500"/>
        <w:rPr>
          <w:rFonts w:ascii="Sylfaen"/>
        </w:rPr>
      </w:pPr>
      <w:r>
        <w:rPr>
          <w:rFonts w:ascii="Sylfaen"/>
        </w:rPr>
        <w:t>Methodology</w:t>
      </w:r>
    </w:p>
    <w:p>
      <w:pPr>
        <w:pStyle w:val="BodyText"/>
        <w:spacing w:line="360" w:lineRule="auto" w:before="157"/>
        <w:ind w:left="500" w:right="614" w:firstLine="427"/>
        <w:jc w:val="both"/>
        <w:rPr>
          <w:rFonts w:ascii="Sylfaen"/>
        </w:rPr>
      </w:pPr>
      <w:r>
        <w:rPr>
          <w:rFonts w:ascii="Sylfaen"/>
        </w:rPr>
        <w:t>The</w:t>
      </w:r>
      <w:r>
        <w:rPr>
          <w:rFonts w:ascii="Sylfaen"/>
          <w:spacing w:val="-8"/>
        </w:rPr>
        <w:t> </w:t>
      </w:r>
      <w:r>
        <w:rPr>
          <w:rFonts w:ascii="Sylfaen"/>
        </w:rPr>
        <w:t>main</w:t>
      </w:r>
      <w:r>
        <w:rPr>
          <w:rFonts w:ascii="Sylfaen"/>
          <w:spacing w:val="-7"/>
        </w:rPr>
        <w:t> </w:t>
      </w:r>
      <w:r>
        <w:rPr>
          <w:rFonts w:ascii="Sylfaen"/>
        </w:rPr>
        <w:t>methodology</w:t>
      </w:r>
      <w:r>
        <w:rPr>
          <w:rFonts w:ascii="Sylfaen"/>
          <w:spacing w:val="-10"/>
        </w:rPr>
        <w:t> </w:t>
      </w:r>
      <w:r>
        <w:rPr>
          <w:rFonts w:ascii="Sylfaen"/>
        </w:rPr>
        <w:t>used</w:t>
      </w:r>
      <w:r>
        <w:rPr>
          <w:rFonts w:ascii="Sylfaen"/>
          <w:spacing w:val="-7"/>
        </w:rPr>
        <w:t> </w:t>
      </w:r>
      <w:r>
        <w:rPr>
          <w:rFonts w:ascii="Sylfaen"/>
        </w:rPr>
        <w:t>in</w:t>
      </w:r>
      <w:r>
        <w:rPr>
          <w:rFonts w:ascii="Sylfaen"/>
          <w:spacing w:val="-8"/>
        </w:rPr>
        <w:t> </w:t>
      </w:r>
      <w:r>
        <w:rPr>
          <w:rFonts w:ascii="Sylfaen"/>
        </w:rPr>
        <w:t>the</w:t>
      </w:r>
      <w:r>
        <w:rPr>
          <w:rFonts w:ascii="Sylfaen"/>
          <w:spacing w:val="-7"/>
        </w:rPr>
        <w:t> </w:t>
      </w:r>
      <w:r>
        <w:rPr>
          <w:rFonts w:ascii="Sylfaen"/>
        </w:rPr>
        <w:t>research</w:t>
      </w:r>
      <w:r>
        <w:rPr>
          <w:rFonts w:ascii="Sylfaen"/>
          <w:spacing w:val="-8"/>
        </w:rPr>
        <w:t> </w:t>
      </w:r>
      <w:r>
        <w:rPr>
          <w:rFonts w:ascii="Sylfaen"/>
        </w:rPr>
        <w:t>is</w:t>
      </w:r>
      <w:r>
        <w:rPr>
          <w:rFonts w:ascii="Sylfaen"/>
          <w:spacing w:val="-9"/>
        </w:rPr>
        <w:t> </w:t>
      </w:r>
      <w:r>
        <w:rPr>
          <w:rFonts w:ascii="Sylfaen"/>
        </w:rPr>
        <w:t>cross</w:t>
      </w:r>
      <w:r>
        <w:rPr>
          <w:rFonts w:ascii="Sylfaen"/>
          <w:spacing w:val="-8"/>
        </w:rPr>
        <w:t> </w:t>
      </w:r>
      <w:r>
        <w:rPr>
          <w:rFonts w:ascii="Sylfaen"/>
        </w:rPr>
        <w:t>linguistic</w:t>
      </w:r>
      <w:r>
        <w:rPr>
          <w:rFonts w:ascii="Sylfaen"/>
          <w:spacing w:val="-7"/>
        </w:rPr>
        <w:t> </w:t>
      </w:r>
      <w:r>
        <w:rPr>
          <w:rFonts w:ascii="Sylfaen"/>
        </w:rPr>
        <w:t>and</w:t>
      </w:r>
      <w:r>
        <w:rPr>
          <w:rFonts w:ascii="Sylfaen"/>
          <w:spacing w:val="-8"/>
        </w:rPr>
        <w:t> </w:t>
      </w:r>
      <w:r>
        <w:rPr>
          <w:rFonts w:ascii="Sylfaen"/>
        </w:rPr>
        <w:t>typological</w:t>
      </w:r>
      <w:r>
        <w:rPr>
          <w:rFonts w:ascii="Sylfaen"/>
          <w:spacing w:val="-7"/>
        </w:rPr>
        <w:t> </w:t>
      </w:r>
      <w:r>
        <w:rPr>
          <w:rFonts w:ascii="Sylfaen"/>
        </w:rPr>
        <w:t>analysis. Constructing</w:t>
      </w:r>
      <w:r>
        <w:rPr>
          <w:rFonts w:ascii="Sylfaen"/>
          <w:spacing w:val="-12"/>
        </w:rPr>
        <w:t> </w:t>
      </w:r>
      <w:r>
        <w:rPr>
          <w:rFonts w:ascii="Sylfaen"/>
        </w:rPr>
        <w:t>and</w:t>
      </w:r>
      <w:r>
        <w:rPr>
          <w:rFonts w:ascii="Sylfaen"/>
          <w:spacing w:val="-12"/>
        </w:rPr>
        <w:t> </w:t>
      </w:r>
      <w:r>
        <w:rPr>
          <w:rFonts w:ascii="Sylfaen"/>
        </w:rPr>
        <w:t>conveying</w:t>
      </w:r>
      <w:r>
        <w:rPr>
          <w:rFonts w:ascii="Sylfaen"/>
          <w:spacing w:val="-11"/>
        </w:rPr>
        <w:t> </w:t>
      </w:r>
      <w:r>
        <w:rPr>
          <w:rFonts w:ascii="Sylfaen"/>
        </w:rPr>
        <w:t>the</w:t>
      </w:r>
      <w:r>
        <w:rPr>
          <w:rFonts w:ascii="Sylfaen"/>
          <w:spacing w:val="-13"/>
        </w:rPr>
        <w:t> </w:t>
      </w:r>
      <w:r>
        <w:rPr>
          <w:rFonts w:ascii="Sylfaen"/>
        </w:rPr>
        <w:t>ideas</w:t>
      </w:r>
      <w:r>
        <w:rPr>
          <w:rFonts w:ascii="Sylfaen"/>
          <w:spacing w:val="-12"/>
        </w:rPr>
        <w:t> </w:t>
      </w:r>
      <w:r>
        <w:rPr>
          <w:rFonts w:ascii="Sylfaen"/>
        </w:rPr>
        <w:t>of</w:t>
      </w:r>
      <w:r>
        <w:rPr>
          <w:rFonts w:ascii="Sylfaen"/>
          <w:spacing w:val="-11"/>
        </w:rPr>
        <w:t> </w:t>
      </w:r>
      <w:r>
        <w:rPr>
          <w:rFonts w:ascii="Sylfaen"/>
        </w:rPr>
        <w:t>causation</w:t>
      </w:r>
      <w:r>
        <w:rPr>
          <w:rFonts w:ascii="Sylfaen"/>
          <w:spacing w:val="-9"/>
        </w:rPr>
        <w:t> </w:t>
      </w:r>
      <w:r>
        <w:rPr>
          <w:rFonts w:ascii="Sylfaen"/>
        </w:rPr>
        <w:t>and</w:t>
      </w:r>
      <w:r>
        <w:rPr>
          <w:rFonts w:ascii="Sylfaen"/>
          <w:spacing w:val="-12"/>
        </w:rPr>
        <w:t> </w:t>
      </w:r>
      <w:r>
        <w:rPr>
          <w:rFonts w:ascii="Sylfaen"/>
        </w:rPr>
        <w:t>causatives</w:t>
      </w:r>
      <w:r>
        <w:rPr>
          <w:rFonts w:ascii="Sylfaen"/>
          <w:spacing w:val="-12"/>
        </w:rPr>
        <w:t> </w:t>
      </w:r>
      <w:r>
        <w:rPr>
          <w:rFonts w:ascii="Sylfaen"/>
        </w:rPr>
        <w:t>in</w:t>
      </w:r>
      <w:r>
        <w:rPr>
          <w:rFonts w:ascii="Sylfaen"/>
          <w:spacing w:val="-12"/>
        </w:rPr>
        <w:t> </w:t>
      </w:r>
      <w:r>
        <w:rPr>
          <w:rFonts w:ascii="Sylfaen"/>
        </w:rPr>
        <w:t>different</w:t>
      </w:r>
      <w:r>
        <w:rPr>
          <w:rFonts w:ascii="Sylfaen"/>
          <w:spacing w:val="-10"/>
        </w:rPr>
        <w:t> </w:t>
      </w:r>
      <w:r>
        <w:rPr>
          <w:rFonts w:ascii="Sylfaen"/>
        </w:rPr>
        <w:t>languages</w:t>
      </w:r>
      <w:r>
        <w:rPr>
          <w:rFonts w:ascii="Sylfaen"/>
          <w:spacing w:val="-9"/>
        </w:rPr>
        <w:t> </w:t>
      </w:r>
      <w:r>
        <w:rPr>
          <w:rFonts w:ascii="Sylfaen"/>
        </w:rPr>
        <w:t>are the research issues that yield noteworthy findings in language typology, linguistic psychology, and cognitive processes involved in language acquisition. Hence, causatives present an interesting psycholinguistic and typological topic to be</w:t>
      </w:r>
      <w:r>
        <w:rPr>
          <w:rFonts w:ascii="Sylfaen"/>
          <w:spacing w:val="-13"/>
        </w:rPr>
        <w:t> </w:t>
      </w:r>
      <w:r>
        <w:rPr>
          <w:rFonts w:ascii="Sylfaen"/>
        </w:rPr>
        <w:t>researched.</w:t>
      </w:r>
    </w:p>
    <w:p>
      <w:pPr>
        <w:pStyle w:val="BodyText"/>
        <w:spacing w:line="360" w:lineRule="auto" w:before="1"/>
        <w:ind w:left="500" w:right="612" w:firstLine="427"/>
        <w:jc w:val="both"/>
        <w:rPr>
          <w:rFonts w:ascii="Sylfaen"/>
        </w:rPr>
      </w:pPr>
      <w:r>
        <w:rPr>
          <w:rFonts w:ascii="Sylfaen"/>
        </w:rPr>
        <w:t>Georgian language, for instance, offers complex verbal forms and affixation for expressing the concept of causation, while English has a specific syntactic structure </w:t>
      </w:r>
      <w:r>
        <w:rPr>
          <w:rFonts w:ascii="Sylfaen"/>
          <w:spacing w:val="3"/>
        </w:rPr>
        <w:t>for </w:t>
      </w:r>
      <w:r>
        <w:rPr>
          <w:rFonts w:ascii="Sylfaen"/>
        </w:rPr>
        <w:t>stating</w:t>
      </w:r>
      <w:r>
        <w:rPr>
          <w:rFonts w:ascii="Sylfaen"/>
          <w:spacing w:val="-16"/>
        </w:rPr>
        <w:t> </w:t>
      </w:r>
      <w:r>
        <w:rPr>
          <w:rFonts w:ascii="Sylfaen"/>
        </w:rPr>
        <w:t>the</w:t>
      </w:r>
      <w:r>
        <w:rPr>
          <w:rFonts w:ascii="Sylfaen"/>
          <w:spacing w:val="-17"/>
        </w:rPr>
        <w:t> </w:t>
      </w:r>
      <w:r>
        <w:rPr>
          <w:rFonts w:ascii="Sylfaen"/>
        </w:rPr>
        <w:t>same</w:t>
      </w:r>
      <w:r>
        <w:rPr>
          <w:rFonts w:ascii="Sylfaen"/>
          <w:spacing w:val="-16"/>
        </w:rPr>
        <w:t> </w:t>
      </w:r>
      <w:r>
        <w:rPr>
          <w:rFonts w:ascii="Sylfaen"/>
        </w:rPr>
        <w:t>idea,</w:t>
      </w:r>
      <w:r>
        <w:rPr>
          <w:rFonts w:ascii="Sylfaen"/>
          <w:spacing w:val="-17"/>
        </w:rPr>
        <w:t> </w:t>
      </w:r>
      <w:r>
        <w:rPr>
          <w:rFonts w:ascii="Sylfaen"/>
        </w:rPr>
        <w:t>and</w:t>
      </w:r>
      <w:r>
        <w:rPr>
          <w:rFonts w:ascii="Sylfaen"/>
          <w:spacing w:val="-15"/>
        </w:rPr>
        <w:t> </w:t>
      </w:r>
      <w:r>
        <w:rPr>
          <w:rFonts w:ascii="Sylfaen"/>
        </w:rPr>
        <w:t>German</w:t>
      </w:r>
      <w:r>
        <w:rPr>
          <w:rFonts w:ascii="Sylfaen"/>
          <w:spacing w:val="-16"/>
        </w:rPr>
        <w:t> </w:t>
      </w:r>
      <w:r>
        <w:rPr>
          <w:rFonts w:ascii="Sylfaen"/>
        </w:rPr>
        <w:t>and</w:t>
      </w:r>
      <w:r>
        <w:rPr>
          <w:rFonts w:ascii="Sylfaen"/>
          <w:spacing w:val="-15"/>
        </w:rPr>
        <w:t> </w:t>
      </w:r>
      <w:r>
        <w:rPr>
          <w:rFonts w:ascii="Sylfaen"/>
        </w:rPr>
        <w:t>Russian</w:t>
      </w:r>
      <w:r>
        <w:rPr>
          <w:rFonts w:ascii="Sylfaen"/>
          <w:spacing w:val="-16"/>
        </w:rPr>
        <w:t> </w:t>
      </w:r>
      <w:r>
        <w:rPr>
          <w:rFonts w:ascii="Sylfaen"/>
        </w:rPr>
        <w:t>offer</w:t>
      </w:r>
      <w:r>
        <w:rPr>
          <w:rFonts w:ascii="Sylfaen"/>
          <w:spacing w:val="-17"/>
        </w:rPr>
        <w:t> </w:t>
      </w:r>
      <w:r>
        <w:rPr>
          <w:rFonts w:ascii="Sylfaen"/>
        </w:rPr>
        <w:t>further</w:t>
      </w:r>
      <w:r>
        <w:rPr>
          <w:rFonts w:ascii="Sylfaen"/>
          <w:spacing w:val="-17"/>
        </w:rPr>
        <w:t> </w:t>
      </w:r>
      <w:r>
        <w:rPr>
          <w:rFonts w:ascii="Sylfaen"/>
        </w:rPr>
        <w:t>specific</w:t>
      </w:r>
      <w:r>
        <w:rPr>
          <w:rFonts w:ascii="Sylfaen"/>
          <w:spacing w:val="-15"/>
        </w:rPr>
        <w:t> </w:t>
      </w:r>
      <w:r>
        <w:rPr>
          <w:rFonts w:ascii="Sylfaen"/>
        </w:rPr>
        <w:t>syntactic</w:t>
      </w:r>
      <w:r>
        <w:rPr>
          <w:rFonts w:ascii="Sylfaen"/>
          <w:spacing w:val="-16"/>
        </w:rPr>
        <w:t> </w:t>
      </w:r>
      <w:r>
        <w:rPr>
          <w:rFonts w:ascii="Sylfaen"/>
        </w:rPr>
        <w:t>constructions for expressing the same</w:t>
      </w:r>
      <w:r>
        <w:rPr>
          <w:rFonts w:ascii="Sylfaen"/>
          <w:spacing w:val="-3"/>
        </w:rPr>
        <w:t> </w:t>
      </w:r>
      <w:r>
        <w:rPr>
          <w:rFonts w:ascii="Sylfaen"/>
        </w:rPr>
        <w:t>concept.</w:t>
      </w:r>
    </w:p>
    <w:p>
      <w:pPr>
        <w:pStyle w:val="BodyText"/>
        <w:spacing w:line="360" w:lineRule="auto"/>
        <w:ind w:left="500" w:right="622" w:firstLine="427"/>
        <w:jc w:val="both"/>
        <w:rPr>
          <w:rFonts w:ascii="Sylfaen"/>
        </w:rPr>
      </w:pPr>
      <w:r>
        <w:rPr>
          <w:rFonts w:ascii="Sylfaen"/>
        </w:rPr>
        <w:t>Hence, causation bears one more testimony to the typological difference between analytic and agglutinative languages.</w:t>
      </w:r>
    </w:p>
    <w:p>
      <w:pPr>
        <w:pStyle w:val="BodyText"/>
        <w:rPr>
          <w:rFonts w:ascii="Sylfaen"/>
        </w:rPr>
      </w:pPr>
    </w:p>
    <w:p>
      <w:pPr>
        <w:pStyle w:val="Heading5"/>
        <w:spacing w:before="159"/>
        <w:ind w:left="500"/>
        <w:rPr>
          <w:rFonts w:ascii="Sylfaen"/>
        </w:rPr>
      </w:pPr>
      <w:r>
        <w:rPr>
          <w:rFonts w:ascii="Sylfaen"/>
        </w:rPr>
        <w:t>Data</w:t>
      </w:r>
    </w:p>
    <w:p>
      <w:pPr>
        <w:pStyle w:val="BodyText"/>
        <w:spacing w:line="360" w:lineRule="auto" w:before="157"/>
        <w:ind w:left="500" w:right="614" w:firstLine="427"/>
        <w:jc w:val="both"/>
        <w:rPr>
          <w:rFonts w:ascii="Sylfaen"/>
        </w:rPr>
      </w:pPr>
      <w:r>
        <w:rPr>
          <w:rFonts w:ascii="Sylfaen"/>
        </w:rPr>
        <w:t>The present study analyzes the different ways in which causative structures in these languages express the ideas of causation, volition vs imposition, and temporal sequencing of actions. The examples have been gathered from media discourse (written and spoken examples of news reports, articles or discussions from electronic media), and informal conversations</w:t>
      </w:r>
      <w:r>
        <w:rPr>
          <w:rFonts w:ascii="Sylfaen"/>
          <w:spacing w:val="-4"/>
        </w:rPr>
        <w:t> </w:t>
      </w:r>
      <w:r>
        <w:rPr>
          <w:rFonts w:ascii="Sylfaen"/>
        </w:rPr>
        <w:t>with</w:t>
      </w:r>
      <w:r>
        <w:rPr>
          <w:rFonts w:ascii="Sylfaen"/>
          <w:spacing w:val="-4"/>
        </w:rPr>
        <w:t> </w:t>
      </w:r>
      <w:r>
        <w:rPr>
          <w:rFonts w:ascii="Sylfaen"/>
        </w:rPr>
        <w:t>the</w:t>
      </w:r>
      <w:r>
        <w:rPr>
          <w:rFonts w:ascii="Sylfaen"/>
          <w:spacing w:val="-7"/>
        </w:rPr>
        <w:t> </w:t>
      </w:r>
      <w:r>
        <w:rPr>
          <w:rFonts w:ascii="Sylfaen"/>
        </w:rPr>
        <w:t>native</w:t>
      </w:r>
      <w:r>
        <w:rPr>
          <w:rFonts w:ascii="Sylfaen"/>
          <w:spacing w:val="-3"/>
        </w:rPr>
        <w:t> </w:t>
      </w:r>
      <w:r>
        <w:rPr>
          <w:rFonts w:ascii="Sylfaen"/>
        </w:rPr>
        <w:t>speakers</w:t>
      </w:r>
      <w:r>
        <w:rPr>
          <w:rFonts w:ascii="Sylfaen"/>
          <w:spacing w:val="-5"/>
        </w:rPr>
        <w:t> </w:t>
      </w:r>
      <w:r>
        <w:rPr>
          <w:rFonts w:ascii="Sylfaen"/>
        </w:rPr>
        <w:t>of</w:t>
      </w:r>
      <w:r>
        <w:rPr>
          <w:rFonts w:ascii="Sylfaen"/>
          <w:spacing w:val="-3"/>
        </w:rPr>
        <w:t> </w:t>
      </w:r>
      <w:r>
        <w:rPr>
          <w:rFonts w:ascii="Sylfaen"/>
        </w:rPr>
        <w:t>the</w:t>
      </w:r>
      <w:r>
        <w:rPr>
          <w:rFonts w:ascii="Sylfaen"/>
          <w:spacing w:val="-5"/>
        </w:rPr>
        <w:t> </w:t>
      </w:r>
      <w:r>
        <w:rPr>
          <w:rFonts w:ascii="Sylfaen"/>
        </w:rPr>
        <w:t>languages</w:t>
      </w:r>
      <w:r>
        <w:rPr>
          <w:rFonts w:ascii="Sylfaen"/>
          <w:spacing w:val="-3"/>
        </w:rPr>
        <w:t> </w:t>
      </w:r>
      <w:r>
        <w:rPr>
          <w:rFonts w:ascii="Sylfaen"/>
        </w:rPr>
        <w:t>during</w:t>
      </w:r>
      <w:r>
        <w:rPr>
          <w:rFonts w:ascii="Sylfaen"/>
          <w:spacing w:val="-4"/>
        </w:rPr>
        <w:t> </w:t>
      </w:r>
      <w:r>
        <w:rPr>
          <w:rFonts w:ascii="Sylfaen"/>
        </w:rPr>
        <w:t>interviews</w:t>
      </w:r>
      <w:r>
        <w:rPr>
          <w:rFonts w:ascii="Sylfaen"/>
          <w:spacing w:val="-4"/>
        </w:rPr>
        <w:t> </w:t>
      </w:r>
      <w:r>
        <w:rPr>
          <w:rFonts w:ascii="Sylfaen"/>
        </w:rPr>
        <w:t>and</w:t>
      </w:r>
      <w:r>
        <w:rPr>
          <w:rFonts w:ascii="Sylfaen"/>
          <w:spacing w:val="-4"/>
        </w:rPr>
        <w:t> </w:t>
      </w:r>
      <w:r>
        <w:rPr>
          <w:rFonts w:ascii="Sylfaen"/>
        </w:rPr>
        <w:t>discussions.</w:t>
      </w:r>
    </w:p>
    <w:p>
      <w:pPr>
        <w:spacing w:after="0" w:line="360" w:lineRule="auto"/>
        <w:jc w:val="both"/>
        <w:rPr>
          <w:rFonts w:ascii="Sylfaen"/>
        </w:rPr>
        <w:sectPr>
          <w:pgSz w:w="11910" w:h="16840"/>
          <w:pgMar w:header="730" w:footer="1012" w:top="1300" w:bottom="1200" w:left="940" w:right="820"/>
        </w:sectPr>
      </w:pPr>
    </w:p>
    <w:p>
      <w:pPr>
        <w:pStyle w:val="BodyText"/>
        <w:spacing w:before="2"/>
        <w:rPr>
          <w:rFonts w:ascii="Sylfaen"/>
          <w:sz w:val="12"/>
        </w:rPr>
      </w:pPr>
    </w:p>
    <w:p>
      <w:pPr>
        <w:pStyle w:val="Heading5"/>
        <w:spacing w:before="36"/>
        <w:ind w:left="500"/>
        <w:jc w:val="both"/>
        <w:rPr>
          <w:rFonts w:ascii="Sylfaen"/>
        </w:rPr>
      </w:pPr>
      <w:r>
        <w:rPr>
          <w:rFonts w:ascii="Sylfaen"/>
        </w:rPr>
        <w:t>Empirical study and findings</w:t>
      </w:r>
    </w:p>
    <w:p>
      <w:pPr>
        <w:spacing w:line="350" w:lineRule="auto" w:before="146"/>
        <w:ind w:left="500" w:right="612" w:firstLine="427"/>
        <w:jc w:val="both"/>
        <w:rPr>
          <w:rFonts w:ascii="Sylfaen"/>
          <w:sz w:val="24"/>
        </w:rPr>
      </w:pPr>
      <w:r>
        <w:rPr>
          <w:rFonts w:ascii="Sylfaen"/>
          <w:sz w:val="24"/>
        </w:rPr>
        <w:t>The most common English causative structures are: </w:t>
      </w:r>
      <w:r>
        <w:rPr>
          <w:rFonts w:ascii="Sylfaen"/>
          <w:i/>
          <w:sz w:val="25"/>
        </w:rPr>
        <w:t>have something done; get something done; have someone do something; get someone to do something </w:t>
      </w:r>
      <w:r>
        <w:rPr>
          <w:rFonts w:ascii="Sylfaen"/>
          <w:sz w:val="24"/>
        </w:rPr>
        <w:t>[the corresponding</w:t>
      </w:r>
      <w:r>
        <w:rPr>
          <w:rFonts w:ascii="Sylfaen"/>
          <w:spacing w:val="-14"/>
          <w:sz w:val="24"/>
        </w:rPr>
        <w:t> </w:t>
      </w:r>
      <w:r>
        <w:rPr>
          <w:rFonts w:ascii="Sylfaen"/>
          <w:sz w:val="24"/>
        </w:rPr>
        <w:t>syntactic</w:t>
      </w:r>
      <w:r>
        <w:rPr>
          <w:rFonts w:ascii="Sylfaen"/>
          <w:spacing w:val="-16"/>
          <w:sz w:val="24"/>
        </w:rPr>
        <w:t> </w:t>
      </w:r>
      <w:r>
        <w:rPr>
          <w:rFonts w:ascii="Sylfaen"/>
          <w:sz w:val="24"/>
        </w:rPr>
        <w:t>structures</w:t>
      </w:r>
      <w:r>
        <w:rPr>
          <w:rFonts w:ascii="Sylfaen"/>
          <w:spacing w:val="-13"/>
          <w:sz w:val="24"/>
        </w:rPr>
        <w:t> </w:t>
      </w:r>
      <w:r>
        <w:rPr>
          <w:rFonts w:ascii="Sylfaen"/>
          <w:sz w:val="24"/>
        </w:rPr>
        <w:t>are:</w:t>
      </w:r>
      <w:r>
        <w:rPr>
          <w:rFonts w:ascii="Sylfaen"/>
          <w:spacing w:val="-13"/>
          <w:sz w:val="24"/>
        </w:rPr>
        <w:t> </w:t>
      </w:r>
      <w:r>
        <w:rPr>
          <w:rFonts w:ascii="Sylfaen"/>
          <w:i/>
          <w:sz w:val="25"/>
        </w:rPr>
        <w:t>have/get</w:t>
      </w:r>
      <w:r>
        <w:rPr>
          <w:rFonts w:ascii="Sylfaen"/>
          <w:i/>
          <w:spacing w:val="-16"/>
          <w:sz w:val="25"/>
        </w:rPr>
        <w:t> </w:t>
      </w:r>
      <w:r>
        <w:rPr>
          <w:rFonts w:ascii="Sylfaen"/>
          <w:i/>
          <w:sz w:val="25"/>
        </w:rPr>
        <w:t>+</w:t>
      </w:r>
      <w:r>
        <w:rPr>
          <w:rFonts w:ascii="Sylfaen"/>
          <w:i/>
          <w:spacing w:val="-16"/>
          <w:sz w:val="25"/>
        </w:rPr>
        <w:t> </w:t>
      </w:r>
      <w:r>
        <w:rPr>
          <w:rFonts w:ascii="Sylfaen"/>
          <w:i/>
          <w:sz w:val="25"/>
        </w:rPr>
        <w:t>DObj</w:t>
      </w:r>
      <w:r>
        <w:rPr>
          <w:rFonts w:ascii="Sylfaen"/>
          <w:i/>
          <w:spacing w:val="-17"/>
          <w:sz w:val="25"/>
        </w:rPr>
        <w:t> </w:t>
      </w:r>
      <w:r>
        <w:rPr>
          <w:rFonts w:ascii="Sylfaen"/>
          <w:i/>
          <w:sz w:val="25"/>
        </w:rPr>
        <w:t>+</w:t>
      </w:r>
      <w:r>
        <w:rPr>
          <w:rFonts w:ascii="Sylfaen"/>
          <w:i/>
          <w:spacing w:val="-16"/>
          <w:sz w:val="25"/>
        </w:rPr>
        <w:t> </w:t>
      </w:r>
      <w:r>
        <w:rPr>
          <w:rFonts w:ascii="Sylfaen"/>
          <w:i/>
          <w:sz w:val="25"/>
        </w:rPr>
        <w:t>V;</w:t>
      </w:r>
      <w:r>
        <w:rPr>
          <w:rFonts w:ascii="Sylfaen"/>
          <w:i/>
          <w:spacing w:val="-17"/>
          <w:sz w:val="25"/>
        </w:rPr>
        <w:t> </w:t>
      </w:r>
      <w:r>
        <w:rPr>
          <w:rFonts w:ascii="Sylfaen"/>
          <w:i/>
          <w:sz w:val="25"/>
        </w:rPr>
        <w:t>have</w:t>
      </w:r>
      <w:r>
        <w:rPr>
          <w:rFonts w:ascii="Sylfaen"/>
          <w:i/>
          <w:spacing w:val="-16"/>
          <w:sz w:val="25"/>
        </w:rPr>
        <w:t> </w:t>
      </w:r>
      <w:r>
        <w:rPr>
          <w:rFonts w:ascii="Sylfaen"/>
          <w:i/>
          <w:sz w:val="25"/>
        </w:rPr>
        <w:t>+</w:t>
      </w:r>
      <w:r>
        <w:rPr>
          <w:rFonts w:ascii="Sylfaen"/>
          <w:i/>
          <w:spacing w:val="-16"/>
          <w:sz w:val="25"/>
        </w:rPr>
        <w:t> </w:t>
      </w:r>
      <w:r>
        <w:rPr>
          <w:rFonts w:ascii="Sylfaen"/>
          <w:i/>
          <w:sz w:val="25"/>
        </w:rPr>
        <w:t>IObj</w:t>
      </w:r>
      <w:r>
        <w:rPr>
          <w:rFonts w:ascii="Sylfaen"/>
          <w:i/>
          <w:spacing w:val="-18"/>
          <w:sz w:val="25"/>
        </w:rPr>
        <w:t> </w:t>
      </w:r>
      <w:r>
        <w:rPr>
          <w:rFonts w:ascii="Sylfaen"/>
          <w:i/>
          <w:sz w:val="25"/>
        </w:rPr>
        <w:t>+</w:t>
      </w:r>
      <w:r>
        <w:rPr>
          <w:rFonts w:ascii="Sylfaen"/>
          <w:i/>
          <w:spacing w:val="-17"/>
          <w:sz w:val="25"/>
        </w:rPr>
        <w:t> </w:t>
      </w:r>
      <w:r>
        <w:rPr>
          <w:rFonts w:ascii="Sylfaen"/>
          <w:i/>
          <w:sz w:val="25"/>
        </w:rPr>
        <w:t>V</w:t>
      </w:r>
      <w:r>
        <w:rPr>
          <w:rFonts w:ascii="Sylfaen"/>
          <w:i/>
          <w:spacing w:val="-17"/>
          <w:sz w:val="25"/>
        </w:rPr>
        <w:t> </w:t>
      </w:r>
      <w:r>
        <w:rPr>
          <w:rFonts w:ascii="Sylfaen"/>
          <w:i/>
          <w:sz w:val="25"/>
        </w:rPr>
        <w:t>+</w:t>
      </w:r>
      <w:r>
        <w:rPr>
          <w:rFonts w:ascii="Sylfaen"/>
          <w:i/>
          <w:spacing w:val="-16"/>
          <w:sz w:val="25"/>
        </w:rPr>
        <w:t> </w:t>
      </w:r>
      <w:r>
        <w:rPr>
          <w:rFonts w:ascii="Sylfaen"/>
          <w:i/>
          <w:sz w:val="25"/>
        </w:rPr>
        <w:t>DObj;</w:t>
      </w:r>
      <w:r>
        <w:rPr>
          <w:rFonts w:ascii="Sylfaen"/>
          <w:i/>
          <w:spacing w:val="-16"/>
          <w:sz w:val="25"/>
        </w:rPr>
        <w:t> </w:t>
      </w:r>
      <w:r>
        <w:rPr>
          <w:rFonts w:ascii="Sylfaen"/>
          <w:i/>
          <w:sz w:val="25"/>
        </w:rPr>
        <w:t>get</w:t>
      </w:r>
      <w:r>
        <w:rPr>
          <w:rFonts w:ascii="Sylfaen"/>
          <w:i/>
          <w:spacing w:val="-17"/>
          <w:sz w:val="25"/>
        </w:rPr>
        <w:t> </w:t>
      </w:r>
      <w:r>
        <w:rPr>
          <w:rFonts w:ascii="Sylfaen"/>
          <w:i/>
          <w:sz w:val="25"/>
        </w:rPr>
        <w:t>+ IObj + to +Verb + DObj</w:t>
      </w:r>
      <w:r>
        <w:rPr>
          <w:rFonts w:ascii="Sylfaen"/>
          <w:sz w:val="24"/>
        </w:rPr>
        <w:t>]. These structures are used when a speaker gives another person responsibility to handle the task for him, i.e. causes certain action, state or condition through delegating responsibility, giving instructions, requesting, ordering, incentivizing, encouraging,</w:t>
      </w:r>
      <w:r>
        <w:rPr>
          <w:rFonts w:ascii="Sylfaen"/>
          <w:spacing w:val="-15"/>
          <w:sz w:val="24"/>
        </w:rPr>
        <w:t> </w:t>
      </w:r>
      <w:r>
        <w:rPr>
          <w:rFonts w:ascii="Sylfaen"/>
          <w:sz w:val="24"/>
        </w:rPr>
        <w:t>inspiring,</w:t>
      </w:r>
      <w:r>
        <w:rPr>
          <w:rFonts w:ascii="Sylfaen"/>
          <w:spacing w:val="-15"/>
          <w:sz w:val="24"/>
        </w:rPr>
        <w:t> </w:t>
      </w:r>
      <w:r>
        <w:rPr>
          <w:rFonts w:ascii="Sylfaen"/>
          <w:sz w:val="24"/>
        </w:rPr>
        <w:t>convincing,</w:t>
      </w:r>
      <w:r>
        <w:rPr>
          <w:rFonts w:ascii="Sylfaen"/>
          <w:spacing w:val="-14"/>
          <w:sz w:val="24"/>
        </w:rPr>
        <w:t> </w:t>
      </w:r>
      <w:r>
        <w:rPr>
          <w:rFonts w:ascii="Sylfaen"/>
          <w:sz w:val="24"/>
        </w:rPr>
        <w:t>etc.,</w:t>
      </w:r>
      <w:r>
        <w:rPr>
          <w:rFonts w:ascii="Sylfaen"/>
          <w:spacing w:val="-14"/>
          <w:sz w:val="24"/>
        </w:rPr>
        <w:t> </w:t>
      </w:r>
      <w:r>
        <w:rPr>
          <w:rFonts w:ascii="Sylfaen"/>
          <w:sz w:val="24"/>
        </w:rPr>
        <w:t>for</w:t>
      </w:r>
      <w:r>
        <w:rPr>
          <w:rFonts w:ascii="Sylfaen"/>
          <w:spacing w:val="-15"/>
          <w:sz w:val="24"/>
        </w:rPr>
        <w:t> </w:t>
      </w:r>
      <w:r>
        <w:rPr>
          <w:rFonts w:ascii="Sylfaen"/>
          <w:sz w:val="24"/>
        </w:rPr>
        <w:t>instance:</w:t>
      </w:r>
      <w:r>
        <w:rPr>
          <w:rFonts w:ascii="Sylfaen"/>
          <w:spacing w:val="-14"/>
          <w:sz w:val="24"/>
        </w:rPr>
        <w:t> </w:t>
      </w:r>
      <w:r>
        <w:rPr>
          <w:rFonts w:ascii="Sylfaen"/>
          <w:i/>
          <w:sz w:val="25"/>
        </w:rPr>
        <w:t>I</w:t>
      </w:r>
      <w:r>
        <w:rPr>
          <w:rFonts w:ascii="Sylfaen"/>
          <w:i/>
          <w:spacing w:val="-17"/>
          <w:sz w:val="25"/>
        </w:rPr>
        <w:t> </w:t>
      </w:r>
      <w:r>
        <w:rPr>
          <w:rFonts w:ascii="Sylfaen"/>
          <w:i/>
          <w:sz w:val="25"/>
        </w:rPr>
        <w:t>had</w:t>
      </w:r>
      <w:r>
        <w:rPr>
          <w:rFonts w:ascii="Sylfaen"/>
          <w:i/>
          <w:spacing w:val="-16"/>
          <w:sz w:val="25"/>
        </w:rPr>
        <w:t> </w:t>
      </w:r>
      <w:r>
        <w:rPr>
          <w:rFonts w:ascii="Sylfaen"/>
          <w:i/>
          <w:sz w:val="25"/>
        </w:rPr>
        <w:t>my</w:t>
      </w:r>
      <w:r>
        <w:rPr>
          <w:rFonts w:ascii="Sylfaen"/>
          <w:i/>
          <w:spacing w:val="-16"/>
          <w:sz w:val="25"/>
        </w:rPr>
        <w:t> </w:t>
      </w:r>
      <w:r>
        <w:rPr>
          <w:rFonts w:ascii="Sylfaen"/>
          <w:i/>
          <w:sz w:val="25"/>
        </w:rPr>
        <w:t>car</w:t>
      </w:r>
      <w:r>
        <w:rPr>
          <w:rFonts w:ascii="Sylfaen"/>
          <w:i/>
          <w:spacing w:val="-17"/>
          <w:sz w:val="25"/>
        </w:rPr>
        <w:t> </w:t>
      </w:r>
      <w:r>
        <w:rPr>
          <w:rFonts w:ascii="Sylfaen"/>
          <w:i/>
          <w:sz w:val="25"/>
        </w:rPr>
        <w:t>fixed;</w:t>
      </w:r>
      <w:r>
        <w:rPr>
          <w:rFonts w:ascii="Sylfaen"/>
          <w:i/>
          <w:spacing w:val="-16"/>
          <w:sz w:val="25"/>
        </w:rPr>
        <w:t> </w:t>
      </w:r>
      <w:r>
        <w:rPr>
          <w:rFonts w:ascii="Sylfaen"/>
          <w:i/>
          <w:sz w:val="25"/>
        </w:rPr>
        <w:t>please,</w:t>
      </w:r>
      <w:r>
        <w:rPr>
          <w:rFonts w:ascii="Sylfaen"/>
          <w:i/>
          <w:spacing w:val="-16"/>
          <w:sz w:val="25"/>
        </w:rPr>
        <w:t> </w:t>
      </w:r>
      <w:r>
        <w:rPr>
          <w:rFonts w:ascii="Sylfaen"/>
          <w:i/>
          <w:sz w:val="25"/>
        </w:rPr>
        <w:t>have</w:t>
      </w:r>
      <w:r>
        <w:rPr>
          <w:rFonts w:ascii="Sylfaen"/>
          <w:i/>
          <w:spacing w:val="-17"/>
          <w:sz w:val="25"/>
        </w:rPr>
        <w:t> </w:t>
      </w:r>
      <w:r>
        <w:rPr>
          <w:rFonts w:ascii="Sylfaen"/>
          <w:i/>
          <w:sz w:val="25"/>
        </w:rPr>
        <w:t>your teacher</w:t>
      </w:r>
      <w:r>
        <w:rPr>
          <w:rFonts w:ascii="Sylfaen"/>
          <w:i/>
          <w:spacing w:val="-22"/>
          <w:sz w:val="25"/>
        </w:rPr>
        <w:t> </w:t>
      </w:r>
      <w:r>
        <w:rPr>
          <w:rFonts w:ascii="Sylfaen"/>
          <w:i/>
          <w:sz w:val="25"/>
        </w:rPr>
        <w:t>send</w:t>
      </w:r>
      <w:r>
        <w:rPr>
          <w:rFonts w:ascii="Sylfaen"/>
          <w:i/>
          <w:spacing w:val="-21"/>
          <w:sz w:val="25"/>
        </w:rPr>
        <w:t> </w:t>
      </w:r>
      <w:r>
        <w:rPr>
          <w:rFonts w:ascii="Sylfaen"/>
          <w:i/>
          <w:sz w:val="25"/>
        </w:rPr>
        <w:t>the</w:t>
      </w:r>
      <w:r>
        <w:rPr>
          <w:rFonts w:ascii="Sylfaen"/>
          <w:i/>
          <w:spacing w:val="-23"/>
          <w:sz w:val="25"/>
        </w:rPr>
        <w:t> </w:t>
      </w:r>
      <w:r>
        <w:rPr>
          <w:rFonts w:ascii="Sylfaen"/>
          <w:i/>
          <w:sz w:val="25"/>
        </w:rPr>
        <w:t>forms</w:t>
      </w:r>
      <w:r>
        <w:rPr>
          <w:rFonts w:ascii="Sylfaen"/>
          <w:i/>
          <w:spacing w:val="-21"/>
          <w:sz w:val="25"/>
        </w:rPr>
        <w:t> </w:t>
      </w:r>
      <w:r>
        <w:rPr>
          <w:rFonts w:ascii="Sylfaen"/>
          <w:i/>
          <w:sz w:val="25"/>
        </w:rPr>
        <w:t>to</w:t>
      </w:r>
      <w:r>
        <w:rPr>
          <w:rFonts w:ascii="Sylfaen"/>
          <w:i/>
          <w:spacing w:val="-22"/>
          <w:sz w:val="25"/>
        </w:rPr>
        <w:t> </w:t>
      </w:r>
      <w:r>
        <w:rPr>
          <w:rFonts w:ascii="Sylfaen"/>
          <w:i/>
          <w:sz w:val="25"/>
        </w:rPr>
        <w:t>us;</w:t>
      </w:r>
      <w:r>
        <w:rPr>
          <w:rFonts w:ascii="Sylfaen"/>
          <w:i/>
          <w:spacing w:val="-21"/>
          <w:sz w:val="25"/>
        </w:rPr>
        <w:t> </w:t>
      </w:r>
      <w:r>
        <w:rPr>
          <w:rFonts w:ascii="Sylfaen"/>
          <w:i/>
          <w:sz w:val="25"/>
        </w:rPr>
        <w:t>I</w:t>
      </w:r>
      <w:r>
        <w:rPr>
          <w:rFonts w:ascii="Sylfaen"/>
          <w:i/>
          <w:spacing w:val="-21"/>
          <w:sz w:val="25"/>
        </w:rPr>
        <w:t> </w:t>
      </w:r>
      <w:r>
        <w:rPr>
          <w:rFonts w:ascii="Sylfaen"/>
          <w:i/>
          <w:sz w:val="25"/>
        </w:rPr>
        <w:t>got</w:t>
      </w:r>
      <w:r>
        <w:rPr>
          <w:rFonts w:ascii="Sylfaen"/>
          <w:i/>
          <w:spacing w:val="-22"/>
          <w:sz w:val="25"/>
        </w:rPr>
        <w:t> </w:t>
      </w:r>
      <w:r>
        <w:rPr>
          <w:rFonts w:ascii="Sylfaen"/>
          <w:i/>
          <w:sz w:val="25"/>
        </w:rPr>
        <w:t>the</w:t>
      </w:r>
      <w:r>
        <w:rPr>
          <w:rFonts w:ascii="Sylfaen"/>
          <w:i/>
          <w:spacing w:val="-22"/>
          <w:sz w:val="25"/>
        </w:rPr>
        <w:t> </w:t>
      </w:r>
      <w:r>
        <w:rPr>
          <w:rFonts w:ascii="Sylfaen"/>
          <w:i/>
          <w:sz w:val="25"/>
        </w:rPr>
        <w:t>letter</w:t>
      </w:r>
      <w:r>
        <w:rPr>
          <w:rFonts w:ascii="Sylfaen"/>
          <w:i/>
          <w:spacing w:val="-22"/>
          <w:sz w:val="25"/>
        </w:rPr>
        <w:t> </w:t>
      </w:r>
      <w:r>
        <w:rPr>
          <w:rFonts w:ascii="Sylfaen"/>
          <w:i/>
          <w:sz w:val="25"/>
        </w:rPr>
        <w:t>finally</w:t>
      </w:r>
      <w:r>
        <w:rPr>
          <w:rFonts w:ascii="Sylfaen"/>
          <w:i/>
          <w:spacing w:val="-21"/>
          <w:sz w:val="25"/>
        </w:rPr>
        <w:t> </w:t>
      </w:r>
      <w:r>
        <w:rPr>
          <w:rFonts w:ascii="Sylfaen"/>
          <w:i/>
          <w:sz w:val="25"/>
        </w:rPr>
        <w:t>published;</w:t>
      </w:r>
      <w:r>
        <w:rPr>
          <w:rFonts w:ascii="Sylfaen"/>
          <w:i/>
          <w:spacing w:val="-21"/>
          <w:sz w:val="25"/>
        </w:rPr>
        <w:t> </w:t>
      </w:r>
      <w:r>
        <w:rPr>
          <w:rFonts w:ascii="Sylfaen"/>
          <w:i/>
          <w:sz w:val="25"/>
        </w:rPr>
        <w:t>I</w:t>
      </w:r>
      <w:r>
        <w:rPr>
          <w:rFonts w:ascii="Sylfaen"/>
          <w:i/>
          <w:spacing w:val="-22"/>
          <w:sz w:val="25"/>
        </w:rPr>
        <w:t> </w:t>
      </w:r>
      <w:r>
        <w:rPr>
          <w:rFonts w:ascii="Sylfaen"/>
          <w:i/>
          <w:sz w:val="25"/>
        </w:rPr>
        <w:t>got</w:t>
      </w:r>
      <w:r>
        <w:rPr>
          <w:rFonts w:ascii="Sylfaen"/>
          <w:i/>
          <w:spacing w:val="-21"/>
          <w:sz w:val="25"/>
        </w:rPr>
        <w:t> </w:t>
      </w:r>
      <w:r>
        <w:rPr>
          <w:rFonts w:ascii="Sylfaen"/>
          <w:i/>
          <w:sz w:val="25"/>
        </w:rPr>
        <w:t>her</w:t>
      </w:r>
      <w:r>
        <w:rPr>
          <w:rFonts w:ascii="Sylfaen"/>
          <w:i/>
          <w:spacing w:val="-21"/>
          <w:sz w:val="25"/>
        </w:rPr>
        <w:t> </w:t>
      </w:r>
      <w:r>
        <w:rPr>
          <w:rFonts w:ascii="Sylfaen"/>
          <w:i/>
          <w:sz w:val="25"/>
        </w:rPr>
        <w:t>to</w:t>
      </w:r>
      <w:r>
        <w:rPr>
          <w:rFonts w:ascii="Sylfaen"/>
          <w:i/>
          <w:spacing w:val="-22"/>
          <w:sz w:val="25"/>
        </w:rPr>
        <w:t> </w:t>
      </w:r>
      <w:r>
        <w:rPr>
          <w:rFonts w:ascii="Sylfaen"/>
          <w:i/>
          <w:sz w:val="25"/>
        </w:rPr>
        <w:t>finish</w:t>
      </w:r>
      <w:r>
        <w:rPr>
          <w:rFonts w:ascii="Sylfaen"/>
          <w:i/>
          <w:spacing w:val="-22"/>
          <w:sz w:val="25"/>
        </w:rPr>
        <w:t> </w:t>
      </w:r>
      <w:r>
        <w:rPr>
          <w:rFonts w:ascii="Sylfaen"/>
          <w:i/>
          <w:sz w:val="25"/>
        </w:rPr>
        <w:t>the</w:t>
      </w:r>
      <w:r>
        <w:rPr>
          <w:rFonts w:ascii="Sylfaen"/>
          <w:i/>
          <w:spacing w:val="-22"/>
          <w:sz w:val="25"/>
        </w:rPr>
        <w:t> </w:t>
      </w:r>
      <w:r>
        <w:rPr>
          <w:rFonts w:ascii="Sylfaen"/>
          <w:i/>
          <w:sz w:val="25"/>
        </w:rPr>
        <w:t>job.</w:t>
      </w:r>
      <w:r>
        <w:rPr>
          <w:rFonts w:ascii="Sylfaen"/>
          <w:i/>
          <w:spacing w:val="-18"/>
          <w:sz w:val="25"/>
        </w:rPr>
        <w:t> </w:t>
      </w:r>
      <w:r>
        <w:rPr>
          <w:rFonts w:ascii="Sylfaen"/>
          <w:sz w:val="24"/>
        </w:rPr>
        <w:t>It should be noted that the structures with </w:t>
      </w:r>
      <w:r>
        <w:rPr>
          <w:rFonts w:ascii="Sylfaen"/>
          <w:i/>
          <w:sz w:val="25"/>
        </w:rPr>
        <w:t>get </w:t>
      </w:r>
      <w:r>
        <w:rPr>
          <w:rFonts w:ascii="Sylfaen"/>
          <w:sz w:val="24"/>
        </w:rPr>
        <w:t>imply the meanings of additional effort, or persuasion from the speaker to cause the doer perform the</w:t>
      </w:r>
      <w:r>
        <w:rPr>
          <w:rFonts w:ascii="Sylfaen"/>
          <w:spacing w:val="-7"/>
          <w:sz w:val="24"/>
        </w:rPr>
        <w:t> </w:t>
      </w:r>
      <w:r>
        <w:rPr>
          <w:rFonts w:ascii="Sylfaen"/>
          <w:sz w:val="24"/>
        </w:rPr>
        <w:t>task.</w:t>
      </w:r>
    </w:p>
    <w:p>
      <w:pPr>
        <w:spacing w:line="345" w:lineRule="auto" w:before="0"/>
        <w:ind w:left="500" w:right="614" w:firstLine="427"/>
        <w:jc w:val="both"/>
        <w:rPr>
          <w:rFonts w:ascii="Sylfaen"/>
          <w:sz w:val="24"/>
        </w:rPr>
      </w:pPr>
      <w:r>
        <w:rPr>
          <w:rFonts w:ascii="Sylfaen"/>
          <w:sz w:val="24"/>
        </w:rPr>
        <w:t>Causatives can also be expressed through the verb phrases with </w:t>
      </w:r>
      <w:r>
        <w:rPr>
          <w:rFonts w:ascii="Sylfaen"/>
          <w:i/>
          <w:sz w:val="25"/>
        </w:rPr>
        <w:t>make </w:t>
      </w:r>
      <w:r>
        <w:rPr>
          <w:rFonts w:ascii="Sylfaen"/>
          <w:sz w:val="24"/>
        </w:rPr>
        <w:t>or </w:t>
      </w:r>
      <w:r>
        <w:rPr>
          <w:rFonts w:ascii="Sylfaen"/>
          <w:i/>
          <w:sz w:val="25"/>
        </w:rPr>
        <w:t>let</w:t>
      </w:r>
      <w:r>
        <w:rPr>
          <w:rFonts w:ascii="Sylfaen"/>
          <w:sz w:val="24"/>
        </w:rPr>
        <w:t>, such as, </w:t>
      </w:r>
      <w:r>
        <w:rPr>
          <w:rFonts w:ascii="Sylfaen"/>
          <w:i/>
          <w:sz w:val="25"/>
        </w:rPr>
        <w:t>made</w:t>
      </w:r>
      <w:r>
        <w:rPr>
          <w:rFonts w:ascii="Sylfaen"/>
          <w:i/>
          <w:spacing w:val="-23"/>
          <w:sz w:val="25"/>
        </w:rPr>
        <w:t> </w:t>
      </w:r>
      <w:r>
        <w:rPr>
          <w:rFonts w:ascii="Sylfaen"/>
          <w:i/>
          <w:sz w:val="25"/>
        </w:rPr>
        <w:t>him</w:t>
      </w:r>
      <w:r>
        <w:rPr>
          <w:rFonts w:ascii="Sylfaen"/>
          <w:i/>
          <w:spacing w:val="-23"/>
          <w:sz w:val="25"/>
        </w:rPr>
        <w:t> </w:t>
      </w:r>
      <w:r>
        <w:rPr>
          <w:rFonts w:ascii="Sylfaen"/>
          <w:i/>
          <w:sz w:val="25"/>
        </w:rPr>
        <w:t>do</w:t>
      </w:r>
      <w:r>
        <w:rPr>
          <w:rFonts w:ascii="Sylfaen"/>
          <w:i/>
          <w:spacing w:val="-23"/>
          <w:sz w:val="25"/>
        </w:rPr>
        <w:t> </w:t>
      </w:r>
      <w:r>
        <w:rPr>
          <w:rFonts w:ascii="Sylfaen"/>
          <w:i/>
          <w:sz w:val="25"/>
        </w:rPr>
        <w:t>something;</w:t>
      </w:r>
      <w:r>
        <w:rPr>
          <w:rFonts w:ascii="Sylfaen"/>
          <w:i/>
          <w:spacing w:val="-24"/>
          <w:sz w:val="25"/>
        </w:rPr>
        <w:t> </w:t>
      </w:r>
      <w:r>
        <w:rPr>
          <w:rFonts w:ascii="Sylfaen"/>
          <w:i/>
          <w:sz w:val="25"/>
        </w:rPr>
        <w:t>let</w:t>
      </w:r>
      <w:r>
        <w:rPr>
          <w:rFonts w:ascii="Sylfaen"/>
          <w:i/>
          <w:spacing w:val="-23"/>
          <w:sz w:val="25"/>
        </w:rPr>
        <w:t> </w:t>
      </w:r>
      <w:r>
        <w:rPr>
          <w:rFonts w:ascii="Sylfaen"/>
          <w:i/>
          <w:sz w:val="25"/>
        </w:rPr>
        <w:t>him</w:t>
      </w:r>
      <w:r>
        <w:rPr>
          <w:rFonts w:ascii="Sylfaen"/>
          <w:i/>
          <w:spacing w:val="-23"/>
          <w:sz w:val="25"/>
        </w:rPr>
        <w:t> </w:t>
      </w:r>
      <w:r>
        <w:rPr>
          <w:rFonts w:ascii="Sylfaen"/>
          <w:i/>
          <w:sz w:val="25"/>
        </w:rPr>
        <w:t>do</w:t>
      </w:r>
      <w:r>
        <w:rPr>
          <w:rFonts w:ascii="Sylfaen"/>
          <w:i/>
          <w:spacing w:val="-23"/>
          <w:sz w:val="25"/>
        </w:rPr>
        <w:t> </w:t>
      </w:r>
      <w:r>
        <w:rPr>
          <w:rFonts w:ascii="Sylfaen"/>
          <w:i/>
          <w:sz w:val="25"/>
        </w:rPr>
        <w:t>something</w:t>
      </w:r>
      <w:r>
        <w:rPr>
          <w:rFonts w:ascii="Sylfaen"/>
          <w:i/>
          <w:spacing w:val="-20"/>
          <w:sz w:val="25"/>
        </w:rPr>
        <w:t> </w:t>
      </w:r>
      <w:r>
        <w:rPr>
          <w:rFonts w:ascii="Sylfaen"/>
          <w:sz w:val="24"/>
        </w:rPr>
        <w:t>[the</w:t>
      </w:r>
      <w:r>
        <w:rPr>
          <w:rFonts w:ascii="Sylfaen"/>
          <w:spacing w:val="-21"/>
          <w:sz w:val="24"/>
        </w:rPr>
        <w:t> </w:t>
      </w:r>
      <w:r>
        <w:rPr>
          <w:rFonts w:ascii="Sylfaen"/>
          <w:sz w:val="24"/>
        </w:rPr>
        <w:t>corresponding</w:t>
      </w:r>
      <w:r>
        <w:rPr>
          <w:rFonts w:ascii="Sylfaen"/>
          <w:spacing w:val="-20"/>
          <w:sz w:val="24"/>
        </w:rPr>
        <w:t> </w:t>
      </w:r>
      <w:r>
        <w:rPr>
          <w:rFonts w:ascii="Sylfaen"/>
          <w:sz w:val="24"/>
        </w:rPr>
        <w:t>syntactic</w:t>
      </w:r>
      <w:r>
        <w:rPr>
          <w:rFonts w:ascii="Sylfaen"/>
          <w:spacing w:val="-21"/>
          <w:sz w:val="24"/>
        </w:rPr>
        <w:t> </w:t>
      </w:r>
      <w:r>
        <w:rPr>
          <w:rFonts w:ascii="Sylfaen"/>
          <w:sz w:val="24"/>
        </w:rPr>
        <w:t>structures</w:t>
      </w:r>
      <w:r>
        <w:rPr>
          <w:rFonts w:ascii="Sylfaen"/>
          <w:spacing w:val="-20"/>
          <w:sz w:val="24"/>
        </w:rPr>
        <w:t> </w:t>
      </w:r>
      <w:r>
        <w:rPr>
          <w:rFonts w:ascii="Sylfaen"/>
          <w:sz w:val="24"/>
        </w:rPr>
        <w:t>are: </w:t>
      </w:r>
      <w:r>
        <w:rPr>
          <w:rFonts w:ascii="Sylfaen"/>
          <w:i/>
          <w:sz w:val="25"/>
        </w:rPr>
        <w:t>make</w:t>
      </w:r>
      <w:r>
        <w:rPr>
          <w:rFonts w:ascii="Sylfaen"/>
          <w:i/>
          <w:spacing w:val="-6"/>
          <w:sz w:val="25"/>
        </w:rPr>
        <w:t> </w:t>
      </w:r>
      <w:r>
        <w:rPr>
          <w:rFonts w:ascii="Sylfaen"/>
          <w:i/>
          <w:sz w:val="25"/>
        </w:rPr>
        <w:t>+</w:t>
      </w:r>
      <w:r>
        <w:rPr>
          <w:rFonts w:ascii="Sylfaen"/>
          <w:i/>
          <w:spacing w:val="-5"/>
          <w:sz w:val="25"/>
        </w:rPr>
        <w:t> </w:t>
      </w:r>
      <w:r>
        <w:rPr>
          <w:rFonts w:ascii="Sylfaen"/>
          <w:i/>
          <w:sz w:val="25"/>
        </w:rPr>
        <w:t>IObj</w:t>
      </w:r>
      <w:r>
        <w:rPr>
          <w:rFonts w:ascii="Sylfaen"/>
          <w:i/>
          <w:spacing w:val="-5"/>
          <w:sz w:val="25"/>
        </w:rPr>
        <w:t> </w:t>
      </w:r>
      <w:r>
        <w:rPr>
          <w:rFonts w:ascii="Sylfaen"/>
          <w:i/>
          <w:sz w:val="25"/>
        </w:rPr>
        <w:t>+</w:t>
      </w:r>
      <w:r>
        <w:rPr>
          <w:rFonts w:ascii="Sylfaen"/>
          <w:i/>
          <w:spacing w:val="-6"/>
          <w:sz w:val="25"/>
        </w:rPr>
        <w:t> </w:t>
      </w:r>
      <w:r>
        <w:rPr>
          <w:rFonts w:ascii="Sylfaen"/>
          <w:i/>
          <w:sz w:val="25"/>
        </w:rPr>
        <w:t>V</w:t>
      </w:r>
      <w:r>
        <w:rPr>
          <w:rFonts w:ascii="Sylfaen"/>
          <w:i/>
          <w:spacing w:val="-5"/>
          <w:sz w:val="25"/>
        </w:rPr>
        <w:t> </w:t>
      </w:r>
      <w:r>
        <w:rPr>
          <w:rFonts w:ascii="Sylfaen"/>
          <w:i/>
          <w:sz w:val="25"/>
        </w:rPr>
        <w:t>+</w:t>
      </w:r>
      <w:r>
        <w:rPr>
          <w:rFonts w:ascii="Sylfaen"/>
          <w:i/>
          <w:spacing w:val="-5"/>
          <w:sz w:val="25"/>
        </w:rPr>
        <w:t> </w:t>
      </w:r>
      <w:r>
        <w:rPr>
          <w:rFonts w:ascii="Sylfaen"/>
          <w:i/>
          <w:sz w:val="25"/>
        </w:rPr>
        <w:t>(DObj);</w:t>
      </w:r>
      <w:r>
        <w:rPr>
          <w:rFonts w:ascii="Sylfaen"/>
          <w:i/>
          <w:spacing w:val="-6"/>
          <w:sz w:val="25"/>
        </w:rPr>
        <w:t> </w:t>
      </w:r>
      <w:r>
        <w:rPr>
          <w:rFonts w:ascii="Sylfaen"/>
          <w:i/>
          <w:sz w:val="25"/>
        </w:rPr>
        <w:t>let</w:t>
      </w:r>
      <w:r>
        <w:rPr>
          <w:rFonts w:ascii="Sylfaen"/>
          <w:i/>
          <w:spacing w:val="-5"/>
          <w:sz w:val="25"/>
        </w:rPr>
        <w:t> </w:t>
      </w:r>
      <w:r>
        <w:rPr>
          <w:rFonts w:ascii="Sylfaen"/>
          <w:i/>
          <w:sz w:val="25"/>
        </w:rPr>
        <w:t>+</w:t>
      </w:r>
      <w:r>
        <w:rPr>
          <w:rFonts w:ascii="Sylfaen"/>
          <w:i/>
          <w:spacing w:val="-5"/>
          <w:sz w:val="25"/>
        </w:rPr>
        <w:t> </w:t>
      </w:r>
      <w:r>
        <w:rPr>
          <w:rFonts w:ascii="Sylfaen"/>
          <w:i/>
          <w:sz w:val="25"/>
        </w:rPr>
        <w:t>IObj</w:t>
      </w:r>
      <w:r>
        <w:rPr>
          <w:rFonts w:ascii="Sylfaen"/>
          <w:i/>
          <w:spacing w:val="-6"/>
          <w:sz w:val="25"/>
        </w:rPr>
        <w:t> </w:t>
      </w:r>
      <w:r>
        <w:rPr>
          <w:rFonts w:ascii="Sylfaen"/>
          <w:i/>
          <w:sz w:val="25"/>
        </w:rPr>
        <w:t>+</w:t>
      </w:r>
      <w:r>
        <w:rPr>
          <w:rFonts w:ascii="Sylfaen"/>
          <w:i/>
          <w:spacing w:val="-5"/>
          <w:sz w:val="25"/>
        </w:rPr>
        <w:t> </w:t>
      </w:r>
      <w:r>
        <w:rPr>
          <w:rFonts w:ascii="Sylfaen"/>
          <w:i/>
          <w:sz w:val="25"/>
        </w:rPr>
        <w:t>V</w:t>
      </w:r>
      <w:r>
        <w:rPr>
          <w:rFonts w:ascii="Sylfaen"/>
          <w:i/>
          <w:spacing w:val="-5"/>
          <w:sz w:val="25"/>
        </w:rPr>
        <w:t> </w:t>
      </w:r>
      <w:r>
        <w:rPr>
          <w:rFonts w:ascii="Sylfaen"/>
          <w:i/>
          <w:sz w:val="25"/>
        </w:rPr>
        <w:t>+</w:t>
      </w:r>
      <w:r>
        <w:rPr>
          <w:rFonts w:ascii="Sylfaen"/>
          <w:i/>
          <w:spacing w:val="-6"/>
          <w:sz w:val="25"/>
        </w:rPr>
        <w:t> </w:t>
      </w:r>
      <w:r>
        <w:rPr>
          <w:rFonts w:ascii="Sylfaen"/>
          <w:i/>
          <w:sz w:val="25"/>
        </w:rPr>
        <w:t>(DObj)</w:t>
      </w:r>
      <w:r>
        <w:rPr>
          <w:rFonts w:ascii="Sylfaen"/>
          <w:sz w:val="24"/>
        </w:rPr>
        <w:t>].</w:t>
      </w:r>
    </w:p>
    <w:p>
      <w:pPr>
        <w:pStyle w:val="BodyText"/>
        <w:spacing w:line="355" w:lineRule="auto"/>
        <w:ind w:left="500" w:right="616" w:firstLine="427"/>
        <w:jc w:val="both"/>
        <w:rPr>
          <w:rFonts w:ascii="Sylfaen"/>
        </w:rPr>
      </w:pPr>
      <w:r>
        <w:rPr>
          <w:rFonts w:ascii="Sylfaen"/>
        </w:rPr>
        <w:t>When we cause something to happen by force, we usually use the verb </w:t>
      </w:r>
      <w:r>
        <w:rPr>
          <w:rFonts w:ascii="Sylfaen"/>
          <w:i/>
          <w:sz w:val="25"/>
        </w:rPr>
        <w:t>make</w:t>
      </w:r>
      <w:r>
        <w:rPr>
          <w:rFonts w:ascii="Sylfaen"/>
        </w:rPr>
        <w:t>, which means</w:t>
      </w:r>
      <w:r>
        <w:rPr>
          <w:rFonts w:ascii="Sylfaen"/>
          <w:spacing w:val="-5"/>
        </w:rPr>
        <w:t> </w:t>
      </w:r>
      <w:r>
        <w:rPr>
          <w:rFonts w:ascii="Sylfaen"/>
        </w:rPr>
        <w:t>that</w:t>
      </w:r>
      <w:r>
        <w:rPr>
          <w:rFonts w:ascii="Sylfaen"/>
          <w:spacing w:val="-5"/>
        </w:rPr>
        <w:t> </w:t>
      </w:r>
      <w:r>
        <w:rPr>
          <w:rFonts w:ascii="Sylfaen"/>
        </w:rPr>
        <w:t>another</w:t>
      </w:r>
      <w:r>
        <w:rPr>
          <w:rFonts w:ascii="Sylfaen"/>
          <w:spacing w:val="-5"/>
        </w:rPr>
        <w:t> </w:t>
      </w:r>
      <w:r>
        <w:rPr>
          <w:rFonts w:ascii="Sylfaen"/>
        </w:rPr>
        <w:t>person</w:t>
      </w:r>
      <w:r>
        <w:rPr>
          <w:rFonts w:ascii="Sylfaen"/>
          <w:spacing w:val="-3"/>
        </w:rPr>
        <w:t> </w:t>
      </w:r>
      <w:r>
        <w:rPr>
          <w:rFonts w:ascii="Sylfaen"/>
        </w:rPr>
        <w:t>has</w:t>
      </w:r>
      <w:r>
        <w:rPr>
          <w:rFonts w:ascii="Sylfaen"/>
          <w:spacing w:val="-5"/>
        </w:rPr>
        <w:t> </w:t>
      </w:r>
      <w:r>
        <w:rPr>
          <w:rFonts w:ascii="Sylfaen"/>
        </w:rPr>
        <w:t>no</w:t>
      </w:r>
      <w:r>
        <w:rPr>
          <w:rFonts w:ascii="Sylfaen"/>
          <w:spacing w:val="-4"/>
        </w:rPr>
        <w:t> </w:t>
      </w:r>
      <w:r>
        <w:rPr>
          <w:rFonts w:ascii="Sylfaen"/>
        </w:rPr>
        <w:t>say</w:t>
      </w:r>
      <w:r>
        <w:rPr>
          <w:rFonts w:ascii="Sylfaen"/>
          <w:spacing w:val="-7"/>
        </w:rPr>
        <w:t> </w:t>
      </w:r>
      <w:r>
        <w:rPr>
          <w:rFonts w:ascii="Sylfaen"/>
        </w:rPr>
        <w:t>in</w:t>
      </w:r>
      <w:r>
        <w:rPr>
          <w:rFonts w:ascii="Sylfaen"/>
          <w:spacing w:val="-5"/>
        </w:rPr>
        <w:t> </w:t>
      </w:r>
      <w:r>
        <w:rPr>
          <w:rFonts w:ascii="Sylfaen"/>
        </w:rPr>
        <w:t>the</w:t>
      </w:r>
      <w:r>
        <w:rPr>
          <w:rFonts w:ascii="Sylfaen"/>
          <w:spacing w:val="-5"/>
        </w:rPr>
        <w:t> </w:t>
      </w:r>
      <w:r>
        <w:rPr>
          <w:rFonts w:ascii="Sylfaen"/>
        </w:rPr>
        <w:t>matter,</w:t>
      </w:r>
      <w:r>
        <w:rPr>
          <w:rFonts w:ascii="Sylfaen"/>
          <w:spacing w:val="-5"/>
        </w:rPr>
        <w:t> </w:t>
      </w:r>
      <w:r>
        <w:rPr>
          <w:rFonts w:ascii="Sylfaen"/>
        </w:rPr>
        <w:t>since</w:t>
      </w:r>
      <w:r>
        <w:rPr>
          <w:rFonts w:ascii="Sylfaen"/>
          <w:spacing w:val="-4"/>
        </w:rPr>
        <w:t> </w:t>
      </w:r>
      <w:r>
        <w:rPr>
          <w:rFonts w:ascii="Sylfaen"/>
        </w:rPr>
        <w:t>he</w:t>
      </w:r>
      <w:r>
        <w:rPr>
          <w:rFonts w:ascii="Sylfaen"/>
          <w:spacing w:val="-7"/>
        </w:rPr>
        <w:t> </w:t>
      </w:r>
      <w:r>
        <w:rPr>
          <w:rFonts w:ascii="Sylfaen"/>
        </w:rPr>
        <w:t>is</w:t>
      </w:r>
      <w:r>
        <w:rPr>
          <w:rFonts w:ascii="Sylfaen"/>
          <w:spacing w:val="-5"/>
        </w:rPr>
        <w:t> </w:t>
      </w:r>
      <w:r>
        <w:rPr>
          <w:rFonts w:ascii="Sylfaen"/>
        </w:rPr>
        <w:t>forced</w:t>
      </w:r>
      <w:r>
        <w:rPr>
          <w:rFonts w:ascii="Sylfaen"/>
          <w:spacing w:val="-4"/>
        </w:rPr>
        <w:t> </w:t>
      </w:r>
      <w:r>
        <w:rPr>
          <w:rFonts w:ascii="Sylfaen"/>
        </w:rPr>
        <w:t>to</w:t>
      </w:r>
      <w:r>
        <w:rPr>
          <w:rFonts w:ascii="Sylfaen"/>
          <w:spacing w:val="-6"/>
        </w:rPr>
        <w:t> </w:t>
      </w:r>
      <w:r>
        <w:rPr>
          <w:rFonts w:ascii="Sylfaen"/>
        </w:rPr>
        <w:t>do</w:t>
      </w:r>
      <w:r>
        <w:rPr>
          <w:rFonts w:ascii="Sylfaen"/>
          <w:spacing w:val="-4"/>
        </w:rPr>
        <w:t> </w:t>
      </w:r>
      <w:r>
        <w:rPr>
          <w:rFonts w:ascii="Sylfaen"/>
        </w:rPr>
        <w:t>what</w:t>
      </w:r>
      <w:r>
        <w:rPr>
          <w:rFonts w:ascii="Sylfaen"/>
          <w:spacing w:val="-5"/>
        </w:rPr>
        <w:t> </w:t>
      </w:r>
      <w:r>
        <w:rPr>
          <w:rFonts w:ascii="Sylfaen"/>
        </w:rPr>
        <w:t>he</w:t>
      </w:r>
      <w:r>
        <w:rPr>
          <w:rFonts w:ascii="Sylfaen"/>
          <w:spacing w:val="-5"/>
        </w:rPr>
        <w:t> </w:t>
      </w:r>
      <w:r>
        <w:rPr>
          <w:rFonts w:ascii="Sylfaen"/>
        </w:rPr>
        <w:t>is</w:t>
      </w:r>
      <w:r>
        <w:rPr>
          <w:rFonts w:ascii="Sylfaen"/>
          <w:spacing w:val="-4"/>
        </w:rPr>
        <w:t> </w:t>
      </w:r>
      <w:r>
        <w:rPr>
          <w:rFonts w:ascii="Sylfaen"/>
        </w:rPr>
        <w:t>told to. There is no choice or alternative, and hence, no free will. Moreover, the structure usually expresses the situation when a person does not want to do what he is made to do. Therefore, the verb structures imply the causation of the acts through coercion or imposition.</w:t>
      </w:r>
      <w:r>
        <w:rPr>
          <w:rFonts w:ascii="Sylfaen"/>
          <w:spacing w:val="-29"/>
        </w:rPr>
        <w:t> </w:t>
      </w:r>
      <w:r>
        <w:rPr>
          <w:rFonts w:ascii="Sylfaen"/>
        </w:rPr>
        <w:t>The</w:t>
      </w:r>
      <w:r>
        <w:rPr>
          <w:rFonts w:ascii="Sylfaen"/>
          <w:spacing w:val="-28"/>
        </w:rPr>
        <w:t> </w:t>
      </w:r>
      <w:r>
        <w:rPr>
          <w:rFonts w:ascii="Sylfaen"/>
        </w:rPr>
        <w:t>usual</w:t>
      </w:r>
      <w:r>
        <w:rPr>
          <w:rFonts w:ascii="Sylfaen"/>
          <w:spacing w:val="-27"/>
        </w:rPr>
        <w:t> </w:t>
      </w:r>
      <w:r>
        <w:rPr>
          <w:rFonts w:ascii="Sylfaen"/>
        </w:rPr>
        <w:t>examples</w:t>
      </w:r>
      <w:r>
        <w:rPr>
          <w:rFonts w:ascii="Sylfaen"/>
          <w:spacing w:val="-27"/>
        </w:rPr>
        <w:t> </w:t>
      </w:r>
      <w:r>
        <w:rPr>
          <w:rFonts w:ascii="Sylfaen"/>
        </w:rPr>
        <w:t>are:</w:t>
      </w:r>
      <w:r>
        <w:rPr>
          <w:rFonts w:ascii="Sylfaen"/>
          <w:spacing w:val="-28"/>
        </w:rPr>
        <w:t> </w:t>
      </w:r>
      <w:r>
        <w:rPr>
          <w:rFonts w:ascii="Sylfaen"/>
          <w:i/>
          <w:sz w:val="25"/>
        </w:rPr>
        <w:t>she</w:t>
      </w:r>
      <w:r>
        <w:rPr>
          <w:rFonts w:ascii="Sylfaen"/>
          <w:i/>
          <w:spacing w:val="-30"/>
          <w:sz w:val="25"/>
        </w:rPr>
        <w:t> </w:t>
      </w:r>
      <w:r>
        <w:rPr>
          <w:rFonts w:ascii="Sylfaen"/>
          <w:i/>
          <w:sz w:val="25"/>
        </w:rPr>
        <w:t>made</w:t>
      </w:r>
      <w:r>
        <w:rPr>
          <w:rFonts w:ascii="Sylfaen"/>
          <w:i/>
          <w:spacing w:val="-30"/>
          <w:sz w:val="25"/>
        </w:rPr>
        <w:t> </w:t>
      </w:r>
      <w:r>
        <w:rPr>
          <w:rFonts w:ascii="Sylfaen"/>
          <w:i/>
          <w:sz w:val="25"/>
        </w:rPr>
        <w:t>me</w:t>
      </w:r>
      <w:r>
        <w:rPr>
          <w:rFonts w:ascii="Sylfaen"/>
          <w:i/>
          <w:spacing w:val="-31"/>
          <w:sz w:val="25"/>
        </w:rPr>
        <w:t> </w:t>
      </w:r>
      <w:r>
        <w:rPr>
          <w:rFonts w:ascii="Sylfaen"/>
          <w:i/>
          <w:sz w:val="25"/>
        </w:rPr>
        <w:t>do</w:t>
      </w:r>
      <w:r>
        <w:rPr>
          <w:rFonts w:ascii="Sylfaen"/>
          <w:i/>
          <w:spacing w:val="-30"/>
          <w:sz w:val="25"/>
        </w:rPr>
        <w:t> </w:t>
      </w:r>
      <w:r>
        <w:rPr>
          <w:rFonts w:ascii="Sylfaen"/>
          <w:i/>
          <w:sz w:val="25"/>
        </w:rPr>
        <w:t>the</w:t>
      </w:r>
      <w:r>
        <w:rPr>
          <w:rFonts w:ascii="Sylfaen"/>
          <w:i/>
          <w:spacing w:val="-30"/>
          <w:sz w:val="25"/>
        </w:rPr>
        <w:t> </w:t>
      </w:r>
      <w:r>
        <w:rPr>
          <w:rFonts w:ascii="Sylfaen"/>
          <w:i/>
          <w:sz w:val="25"/>
        </w:rPr>
        <w:t>task</w:t>
      </w:r>
      <w:r>
        <w:rPr>
          <w:rFonts w:ascii="Sylfaen"/>
        </w:rPr>
        <w:t>;</w:t>
      </w:r>
      <w:r>
        <w:rPr>
          <w:rFonts w:ascii="Sylfaen"/>
          <w:spacing w:val="-28"/>
        </w:rPr>
        <w:t> </w:t>
      </w:r>
      <w:r>
        <w:rPr>
          <w:rFonts w:ascii="Sylfaen"/>
        </w:rPr>
        <w:t>or</w:t>
      </w:r>
      <w:r>
        <w:rPr>
          <w:rFonts w:ascii="Sylfaen"/>
          <w:spacing w:val="-28"/>
        </w:rPr>
        <w:t> </w:t>
      </w:r>
      <w:r>
        <w:rPr>
          <w:rFonts w:ascii="Sylfaen"/>
          <w:i/>
          <w:sz w:val="25"/>
        </w:rPr>
        <w:t>the</w:t>
      </w:r>
      <w:r>
        <w:rPr>
          <w:rFonts w:ascii="Sylfaen"/>
          <w:i/>
          <w:spacing w:val="-31"/>
          <w:sz w:val="25"/>
        </w:rPr>
        <w:t> </w:t>
      </w:r>
      <w:r>
        <w:rPr>
          <w:rFonts w:ascii="Sylfaen"/>
          <w:i/>
          <w:sz w:val="25"/>
        </w:rPr>
        <w:t>weather</w:t>
      </w:r>
      <w:r>
        <w:rPr>
          <w:rFonts w:ascii="Sylfaen"/>
          <w:i/>
          <w:spacing w:val="-31"/>
          <w:sz w:val="25"/>
        </w:rPr>
        <w:t> </w:t>
      </w:r>
      <w:r>
        <w:rPr>
          <w:rFonts w:ascii="Sylfaen"/>
          <w:i/>
          <w:sz w:val="25"/>
        </w:rPr>
        <w:t>made</w:t>
      </w:r>
      <w:r>
        <w:rPr>
          <w:rFonts w:ascii="Sylfaen"/>
          <w:i/>
          <w:spacing w:val="-30"/>
          <w:sz w:val="25"/>
        </w:rPr>
        <w:t> </w:t>
      </w:r>
      <w:r>
        <w:rPr>
          <w:rFonts w:ascii="Sylfaen"/>
          <w:i/>
          <w:sz w:val="25"/>
        </w:rPr>
        <w:t>us</w:t>
      </w:r>
      <w:r>
        <w:rPr>
          <w:rFonts w:ascii="Sylfaen"/>
          <w:i/>
          <w:spacing w:val="-30"/>
          <w:sz w:val="25"/>
        </w:rPr>
        <w:t> </w:t>
      </w:r>
      <w:r>
        <w:rPr>
          <w:rFonts w:ascii="Sylfaen"/>
          <w:i/>
          <w:sz w:val="25"/>
        </w:rPr>
        <w:t>cancel the</w:t>
      </w:r>
      <w:r>
        <w:rPr>
          <w:rFonts w:ascii="Sylfaen"/>
          <w:i/>
          <w:spacing w:val="-4"/>
          <w:sz w:val="25"/>
        </w:rPr>
        <w:t> </w:t>
      </w:r>
      <w:r>
        <w:rPr>
          <w:rFonts w:ascii="Sylfaen"/>
          <w:i/>
          <w:sz w:val="25"/>
        </w:rPr>
        <w:t>event</w:t>
      </w:r>
      <w:r>
        <w:rPr>
          <w:rFonts w:ascii="Sylfaen"/>
        </w:rPr>
        <w:t>.</w:t>
      </w:r>
    </w:p>
    <w:p>
      <w:pPr>
        <w:pStyle w:val="BodyText"/>
        <w:spacing w:line="355" w:lineRule="auto"/>
        <w:ind w:left="500" w:right="616" w:firstLine="427"/>
        <w:jc w:val="both"/>
        <w:rPr>
          <w:rFonts w:ascii="Sylfaen"/>
        </w:rPr>
      </w:pPr>
      <w:r>
        <w:rPr>
          <w:rFonts w:ascii="Sylfaen"/>
        </w:rPr>
        <w:t>As for </w:t>
      </w:r>
      <w:r>
        <w:rPr>
          <w:rFonts w:ascii="Sylfaen"/>
          <w:i/>
          <w:sz w:val="25"/>
        </w:rPr>
        <w:t>let</w:t>
      </w:r>
      <w:r>
        <w:rPr>
          <w:rFonts w:ascii="Sylfaen"/>
        </w:rPr>
        <w:t>, it expresses permission, in which case the performer of the action has more freedom</w:t>
      </w:r>
      <w:r>
        <w:rPr>
          <w:rFonts w:ascii="Sylfaen"/>
          <w:spacing w:val="-17"/>
        </w:rPr>
        <w:t> </w:t>
      </w:r>
      <w:r>
        <w:rPr>
          <w:rFonts w:ascii="Sylfaen"/>
        </w:rPr>
        <w:t>of</w:t>
      </w:r>
      <w:r>
        <w:rPr>
          <w:rFonts w:ascii="Sylfaen"/>
          <w:spacing w:val="-15"/>
        </w:rPr>
        <w:t> </w:t>
      </w:r>
      <w:r>
        <w:rPr>
          <w:rFonts w:ascii="Sylfaen"/>
        </w:rPr>
        <w:t>choice</w:t>
      </w:r>
      <w:r>
        <w:rPr>
          <w:rFonts w:ascii="Sylfaen"/>
          <w:spacing w:val="-16"/>
        </w:rPr>
        <w:t> </w:t>
      </w:r>
      <w:r>
        <w:rPr>
          <w:rFonts w:ascii="Sylfaen"/>
        </w:rPr>
        <w:t>by</w:t>
      </w:r>
      <w:r>
        <w:rPr>
          <w:rFonts w:ascii="Sylfaen"/>
          <w:spacing w:val="-15"/>
        </w:rPr>
        <w:t> </w:t>
      </w:r>
      <w:r>
        <w:rPr>
          <w:rFonts w:ascii="Sylfaen"/>
        </w:rPr>
        <w:t>receiving</w:t>
      </w:r>
      <w:r>
        <w:rPr>
          <w:rFonts w:ascii="Sylfaen"/>
          <w:spacing w:val="-15"/>
        </w:rPr>
        <w:t> </w:t>
      </w:r>
      <w:r>
        <w:rPr>
          <w:rFonts w:ascii="Sylfaen"/>
        </w:rPr>
        <w:t>permission</w:t>
      </w:r>
      <w:r>
        <w:rPr>
          <w:rFonts w:ascii="Sylfaen"/>
          <w:spacing w:val="-15"/>
        </w:rPr>
        <w:t> </w:t>
      </w:r>
      <w:r>
        <w:rPr>
          <w:rFonts w:ascii="Sylfaen"/>
        </w:rPr>
        <w:t>from</w:t>
      </w:r>
      <w:r>
        <w:rPr>
          <w:rFonts w:ascii="Sylfaen"/>
          <w:spacing w:val="-16"/>
        </w:rPr>
        <w:t> </w:t>
      </w:r>
      <w:r>
        <w:rPr>
          <w:rFonts w:ascii="Sylfaen"/>
        </w:rPr>
        <w:t>the</w:t>
      </w:r>
      <w:r>
        <w:rPr>
          <w:rFonts w:ascii="Sylfaen"/>
          <w:spacing w:val="-16"/>
        </w:rPr>
        <w:t> </w:t>
      </w:r>
      <w:r>
        <w:rPr>
          <w:rFonts w:ascii="Sylfaen"/>
        </w:rPr>
        <w:t>speaker.</w:t>
      </w:r>
      <w:r>
        <w:rPr>
          <w:rFonts w:ascii="Sylfaen"/>
          <w:spacing w:val="-16"/>
        </w:rPr>
        <w:t> </w:t>
      </w:r>
      <w:r>
        <w:rPr>
          <w:rFonts w:ascii="Sylfaen"/>
        </w:rPr>
        <w:t>The</w:t>
      </w:r>
      <w:r>
        <w:rPr>
          <w:rFonts w:ascii="Sylfaen"/>
          <w:spacing w:val="-16"/>
        </w:rPr>
        <w:t> </w:t>
      </w:r>
      <w:r>
        <w:rPr>
          <w:rFonts w:ascii="Sylfaen"/>
        </w:rPr>
        <w:t>end-result</w:t>
      </w:r>
      <w:r>
        <w:rPr>
          <w:rFonts w:ascii="Sylfaen"/>
          <w:spacing w:val="-17"/>
        </w:rPr>
        <w:t> </w:t>
      </w:r>
      <w:r>
        <w:rPr>
          <w:rFonts w:ascii="Sylfaen"/>
        </w:rPr>
        <w:t>is</w:t>
      </w:r>
      <w:r>
        <w:rPr>
          <w:rFonts w:ascii="Sylfaen"/>
          <w:spacing w:val="-16"/>
        </w:rPr>
        <w:t> </w:t>
      </w:r>
      <w:r>
        <w:rPr>
          <w:rFonts w:ascii="Sylfaen"/>
        </w:rPr>
        <w:t>the</w:t>
      </w:r>
      <w:r>
        <w:rPr>
          <w:rFonts w:ascii="Sylfaen"/>
          <w:spacing w:val="-16"/>
        </w:rPr>
        <w:t> </w:t>
      </w:r>
      <w:r>
        <w:rPr>
          <w:rFonts w:ascii="Sylfaen"/>
        </w:rPr>
        <w:t>causation of a certain action, state or condition through granting permission to the performer of an action,</w:t>
      </w:r>
      <w:r>
        <w:rPr>
          <w:rFonts w:ascii="Sylfaen"/>
          <w:spacing w:val="-4"/>
        </w:rPr>
        <w:t> </w:t>
      </w:r>
      <w:r>
        <w:rPr>
          <w:rFonts w:ascii="Sylfaen"/>
        </w:rPr>
        <w:t>e.g.</w:t>
      </w:r>
      <w:r>
        <w:rPr>
          <w:rFonts w:ascii="Sylfaen"/>
          <w:spacing w:val="-3"/>
        </w:rPr>
        <w:t> </w:t>
      </w:r>
      <w:r>
        <w:rPr>
          <w:rFonts w:ascii="Sylfaen"/>
          <w:i/>
          <w:sz w:val="25"/>
        </w:rPr>
        <w:t>She</w:t>
      </w:r>
      <w:r>
        <w:rPr>
          <w:rFonts w:ascii="Sylfaen"/>
          <w:i/>
          <w:spacing w:val="-6"/>
          <w:sz w:val="25"/>
        </w:rPr>
        <w:t> </w:t>
      </w:r>
      <w:r>
        <w:rPr>
          <w:rFonts w:ascii="Sylfaen"/>
          <w:i/>
          <w:sz w:val="25"/>
        </w:rPr>
        <w:t>let</w:t>
      </w:r>
      <w:r>
        <w:rPr>
          <w:rFonts w:ascii="Sylfaen"/>
          <w:i/>
          <w:spacing w:val="-7"/>
          <w:sz w:val="25"/>
        </w:rPr>
        <w:t> </w:t>
      </w:r>
      <w:r>
        <w:rPr>
          <w:rFonts w:ascii="Sylfaen"/>
          <w:i/>
          <w:sz w:val="25"/>
        </w:rPr>
        <w:t>us</w:t>
      </w:r>
      <w:r>
        <w:rPr>
          <w:rFonts w:ascii="Sylfaen"/>
          <w:i/>
          <w:spacing w:val="-6"/>
          <w:sz w:val="25"/>
        </w:rPr>
        <w:t> </w:t>
      </w:r>
      <w:r>
        <w:rPr>
          <w:rFonts w:ascii="Sylfaen"/>
          <w:i/>
          <w:sz w:val="25"/>
        </w:rPr>
        <w:t>go</w:t>
      </w:r>
      <w:r>
        <w:rPr>
          <w:rFonts w:ascii="Sylfaen"/>
          <w:i/>
          <w:spacing w:val="-8"/>
          <w:sz w:val="25"/>
        </w:rPr>
        <w:t> </w:t>
      </w:r>
      <w:r>
        <w:rPr>
          <w:rFonts w:ascii="Sylfaen"/>
          <w:i/>
          <w:sz w:val="25"/>
        </w:rPr>
        <w:t>home;</w:t>
      </w:r>
      <w:r>
        <w:rPr>
          <w:rFonts w:ascii="Sylfaen"/>
          <w:i/>
          <w:spacing w:val="-7"/>
          <w:sz w:val="25"/>
        </w:rPr>
        <w:t> </w:t>
      </w:r>
      <w:r>
        <w:rPr>
          <w:rFonts w:ascii="Sylfaen"/>
          <w:i/>
          <w:sz w:val="25"/>
        </w:rPr>
        <w:t>he</w:t>
      </w:r>
      <w:r>
        <w:rPr>
          <w:rFonts w:ascii="Sylfaen"/>
          <w:i/>
          <w:spacing w:val="-6"/>
          <w:sz w:val="25"/>
        </w:rPr>
        <w:t> </w:t>
      </w:r>
      <w:r>
        <w:rPr>
          <w:rFonts w:ascii="Sylfaen"/>
          <w:i/>
          <w:sz w:val="25"/>
        </w:rPr>
        <w:t>let</w:t>
      </w:r>
      <w:r>
        <w:rPr>
          <w:rFonts w:ascii="Sylfaen"/>
          <w:i/>
          <w:spacing w:val="-6"/>
          <w:sz w:val="25"/>
        </w:rPr>
        <w:t> </w:t>
      </w:r>
      <w:r>
        <w:rPr>
          <w:rFonts w:ascii="Sylfaen"/>
          <w:i/>
          <w:sz w:val="25"/>
        </w:rPr>
        <w:t>us</w:t>
      </w:r>
      <w:r>
        <w:rPr>
          <w:rFonts w:ascii="Sylfaen"/>
          <w:i/>
          <w:spacing w:val="-7"/>
          <w:sz w:val="25"/>
        </w:rPr>
        <w:t> </w:t>
      </w:r>
      <w:r>
        <w:rPr>
          <w:rFonts w:ascii="Sylfaen"/>
          <w:i/>
          <w:sz w:val="25"/>
        </w:rPr>
        <w:t>take</w:t>
      </w:r>
      <w:r>
        <w:rPr>
          <w:rFonts w:ascii="Sylfaen"/>
          <w:i/>
          <w:spacing w:val="-6"/>
          <w:sz w:val="25"/>
        </w:rPr>
        <w:t> </w:t>
      </w:r>
      <w:r>
        <w:rPr>
          <w:rFonts w:ascii="Sylfaen"/>
          <w:i/>
          <w:sz w:val="25"/>
        </w:rPr>
        <w:t>the</w:t>
      </w:r>
      <w:r>
        <w:rPr>
          <w:rFonts w:ascii="Sylfaen"/>
          <w:i/>
          <w:spacing w:val="-6"/>
          <w:sz w:val="25"/>
        </w:rPr>
        <w:t> </w:t>
      </w:r>
      <w:r>
        <w:rPr>
          <w:rFonts w:ascii="Sylfaen"/>
          <w:i/>
          <w:sz w:val="25"/>
        </w:rPr>
        <w:t>books</w:t>
      </w:r>
      <w:r>
        <w:rPr>
          <w:rFonts w:ascii="Sylfaen"/>
          <w:i/>
          <w:spacing w:val="-6"/>
          <w:sz w:val="25"/>
        </w:rPr>
        <w:t> </w:t>
      </w:r>
      <w:r>
        <w:rPr>
          <w:rFonts w:ascii="Sylfaen"/>
          <w:i/>
          <w:sz w:val="25"/>
        </w:rPr>
        <w:t>with</w:t>
      </w:r>
      <w:r>
        <w:rPr>
          <w:rFonts w:ascii="Sylfaen"/>
          <w:i/>
          <w:spacing w:val="-7"/>
          <w:sz w:val="25"/>
        </w:rPr>
        <w:t> </w:t>
      </w:r>
      <w:r>
        <w:rPr>
          <w:rFonts w:ascii="Sylfaen"/>
          <w:i/>
          <w:sz w:val="25"/>
        </w:rPr>
        <w:t>us</w:t>
      </w:r>
      <w:r>
        <w:rPr>
          <w:rFonts w:ascii="Sylfaen"/>
        </w:rPr>
        <w:t>.</w:t>
      </w:r>
    </w:p>
    <w:p>
      <w:pPr>
        <w:pStyle w:val="BodyText"/>
        <w:spacing w:line="345" w:lineRule="auto"/>
        <w:ind w:left="500" w:right="612" w:firstLine="427"/>
        <w:jc w:val="both"/>
        <w:rPr>
          <w:rFonts w:ascii="Sylfaen" w:hAnsi="Sylfaen" w:cs="Sylfaen" w:eastAsia="Sylfaen"/>
        </w:rPr>
      </w:pPr>
      <w:r>
        <w:rPr>
          <w:rFonts w:ascii="Sylfaen" w:hAnsi="Sylfaen" w:cs="Sylfaen" w:eastAsia="Sylfaen"/>
        </w:rPr>
        <w:t>In Georgian, there is a suffix expressing causative: -</w:t>
      </w:r>
      <w:r>
        <w:rPr>
          <w:rFonts w:ascii="Sylfaen" w:hAnsi="Sylfaen" w:cs="Sylfaen" w:eastAsia="Sylfaen"/>
          <w:i/>
          <w:sz w:val="25"/>
          <w:szCs w:val="25"/>
        </w:rPr>
        <w:t>ინ </w:t>
      </w:r>
      <w:r>
        <w:rPr>
          <w:rFonts w:ascii="Sylfaen" w:hAnsi="Sylfaen" w:cs="Sylfaen" w:eastAsia="Sylfaen"/>
        </w:rPr>
        <w:t>(-</w:t>
      </w:r>
      <w:r>
        <w:rPr>
          <w:rFonts w:ascii="Sylfaen" w:hAnsi="Sylfaen" w:cs="Sylfaen" w:eastAsia="Sylfaen"/>
          <w:i/>
          <w:sz w:val="25"/>
          <w:szCs w:val="25"/>
        </w:rPr>
        <w:t>in</w:t>
      </w:r>
      <w:r>
        <w:rPr>
          <w:rFonts w:ascii="Sylfaen" w:hAnsi="Sylfaen" w:cs="Sylfaen" w:eastAsia="Sylfaen"/>
        </w:rPr>
        <w:t>) გავაკეთებ-</w:t>
      </w:r>
      <w:r>
        <w:rPr>
          <w:rFonts w:ascii="Sylfaen" w:hAnsi="Sylfaen" w:cs="Sylfaen" w:eastAsia="Sylfaen"/>
          <w:i/>
          <w:sz w:val="25"/>
          <w:szCs w:val="25"/>
        </w:rPr>
        <w:t>ინ</w:t>
      </w:r>
      <w:r>
        <w:rPr>
          <w:rFonts w:ascii="Sylfaen" w:hAnsi="Sylfaen" w:cs="Sylfaen" w:eastAsia="Sylfaen"/>
        </w:rPr>
        <w:t>-ე [gavak’eteb-</w:t>
      </w:r>
      <w:r>
        <w:rPr>
          <w:rFonts w:ascii="Sylfaen" w:hAnsi="Sylfaen" w:cs="Sylfaen" w:eastAsia="Sylfaen"/>
          <w:i/>
          <w:sz w:val="25"/>
          <w:szCs w:val="25"/>
        </w:rPr>
        <w:t>in</w:t>
      </w:r>
      <w:r>
        <w:rPr>
          <w:rFonts w:ascii="Sylfaen" w:hAnsi="Sylfaen" w:cs="Sylfaen" w:eastAsia="Sylfaen"/>
        </w:rPr>
        <w:t>-e] (I made him/her do something; I had him/her do something). The interesting point is that the same suffix -</w:t>
      </w:r>
      <w:r>
        <w:rPr>
          <w:rFonts w:ascii="Sylfaen" w:hAnsi="Sylfaen" w:cs="Sylfaen" w:eastAsia="Sylfaen"/>
          <w:i/>
          <w:sz w:val="25"/>
          <w:szCs w:val="25"/>
        </w:rPr>
        <w:t>ინ </w:t>
      </w:r>
      <w:r>
        <w:rPr>
          <w:rFonts w:ascii="Sylfaen" w:hAnsi="Sylfaen" w:cs="Sylfaen" w:eastAsia="Sylfaen"/>
        </w:rPr>
        <w:t>(-</w:t>
      </w:r>
      <w:r>
        <w:rPr>
          <w:rFonts w:ascii="Sylfaen" w:hAnsi="Sylfaen" w:cs="Sylfaen" w:eastAsia="Sylfaen"/>
          <w:i/>
          <w:sz w:val="25"/>
          <w:szCs w:val="25"/>
        </w:rPr>
        <w:t>in</w:t>
      </w:r>
      <w:r>
        <w:rPr>
          <w:rFonts w:ascii="Sylfaen" w:hAnsi="Sylfaen" w:cs="Sylfaen" w:eastAsia="Sylfaen"/>
        </w:rPr>
        <w:t>) can express the ideas of imposition, coercion (</w:t>
      </w:r>
      <w:r>
        <w:rPr>
          <w:rFonts w:ascii="Sylfaen" w:hAnsi="Sylfaen" w:cs="Sylfaen" w:eastAsia="Sylfaen"/>
          <w:i/>
          <w:sz w:val="25"/>
          <w:szCs w:val="25"/>
        </w:rPr>
        <w:t>akin </w:t>
      </w:r>
      <w:r>
        <w:rPr>
          <w:rFonts w:ascii="Sylfaen" w:hAnsi="Sylfaen" w:cs="Sylfaen" w:eastAsia="Sylfaen"/>
        </w:rPr>
        <w:t>to English: </w:t>
      </w:r>
      <w:r>
        <w:rPr>
          <w:rFonts w:ascii="Sylfaen" w:hAnsi="Sylfaen" w:cs="Sylfaen" w:eastAsia="Sylfaen"/>
          <w:i/>
          <w:sz w:val="25"/>
          <w:szCs w:val="25"/>
        </w:rPr>
        <w:t>made</w:t>
      </w:r>
      <w:r>
        <w:rPr>
          <w:rFonts w:ascii="Sylfaen" w:hAnsi="Sylfaen" w:cs="Sylfaen" w:eastAsia="Sylfaen"/>
        </w:rPr>
        <w:t>), delegation of responsibility, request, order,</w:t>
      </w:r>
    </w:p>
    <w:p>
      <w:pPr>
        <w:spacing w:after="0" w:line="345" w:lineRule="auto"/>
        <w:jc w:val="both"/>
        <w:rPr>
          <w:rFonts w:ascii="Sylfaen" w:hAnsi="Sylfaen" w:cs="Sylfaen" w:eastAsia="Sylfaen"/>
        </w:rPr>
        <w:sectPr>
          <w:pgSz w:w="11910" w:h="16840"/>
          <w:pgMar w:header="734" w:footer="1012" w:top="1320" w:bottom="1200" w:left="940" w:right="820"/>
        </w:sectPr>
      </w:pPr>
    </w:p>
    <w:p>
      <w:pPr>
        <w:pStyle w:val="BodyText"/>
        <w:spacing w:line="352" w:lineRule="auto" w:before="124"/>
        <w:ind w:left="500" w:right="614"/>
        <w:jc w:val="both"/>
        <w:rPr>
          <w:rFonts w:ascii="Sylfaen" w:hAnsi="Sylfaen" w:cs="Sylfaen" w:eastAsia="Sylfaen"/>
        </w:rPr>
      </w:pPr>
      <w:r>
        <w:rPr>
          <w:rFonts w:ascii="Sylfaen" w:hAnsi="Sylfaen" w:cs="Sylfaen" w:eastAsia="Sylfaen"/>
        </w:rPr>
        <w:t>encouragement, convincing (as expressed through </w:t>
      </w:r>
      <w:r>
        <w:rPr>
          <w:rFonts w:ascii="Sylfaen" w:hAnsi="Sylfaen" w:cs="Sylfaen" w:eastAsia="Sylfaen"/>
          <w:i/>
          <w:sz w:val="25"/>
          <w:szCs w:val="25"/>
        </w:rPr>
        <w:t>have/get </w:t>
      </w:r>
      <w:r>
        <w:rPr>
          <w:rFonts w:ascii="Sylfaen" w:hAnsi="Sylfaen" w:cs="Sylfaen" w:eastAsia="Sylfaen"/>
        </w:rPr>
        <w:t>structures of English) and permission (</w:t>
      </w:r>
      <w:r>
        <w:rPr>
          <w:rFonts w:ascii="Sylfaen" w:hAnsi="Sylfaen" w:cs="Sylfaen" w:eastAsia="Sylfaen"/>
          <w:i/>
          <w:sz w:val="25"/>
          <w:szCs w:val="25"/>
        </w:rPr>
        <w:t>akin </w:t>
      </w:r>
      <w:r>
        <w:rPr>
          <w:rFonts w:ascii="Sylfaen" w:hAnsi="Sylfaen" w:cs="Sylfaen" w:eastAsia="Sylfaen"/>
        </w:rPr>
        <w:t>to English </w:t>
      </w:r>
      <w:r>
        <w:rPr>
          <w:rFonts w:ascii="Sylfaen" w:hAnsi="Sylfaen" w:cs="Sylfaen" w:eastAsia="Sylfaen"/>
          <w:i/>
          <w:sz w:val="25"/>
          <w:szCs w:val="25"/>
        </w:rPr>
        <w:t>let, allow permit</w:t>
      </w:r>
      <w:r>
        <w:rPr>
          <w:rFonts w:ascii="Sylfaen" w:hAnsi="Sylfaen" w:cs="Sylfaen" w:eastAsia="Sylfaen"/>
        </w:rPr>
        <w:t>). Therefore, the Georgian suffix -</w:t>
      </w:r>
      <w:r>
        <w:rPr>
          <w:rFonts w:ascii="Sylfaen" w:hAnsi="Sylfaen" w:cs="Sylfaen" w:eastAsia="Sylfaen"/>
          <w:i/>
          <w:sz w:val="25"/>
          <w:szCs w:val="25"/>
        </w:rPr>
        <w:t>ინ </w:t>
      </w:r>
      <w:r>
        <w:rPr>
          <w:rFonts w:ascii="Sylfaen" w:hAnsi="Sylfaen" w:cs="Sylfaen" w:eastAsia="Sylfaen"/>
        </w:rPr>
        <w:t>(-</w:t>
      </w:r>
      <w:r>
        <w:rPr>
          <w:rFonts w:ascii="Sylfaen" w:hAnsi="Sylfaen" w:cs="Sylfaen" w:eastAsia="Sylfaen"/>
          <w:i/>
          <w:sz w:val="25"/>
          <w:szCs w:val="25"/>
        </w:rPr>
        <w:t>in</w:t>
      </w:r>
      <w:r>
        <w:rPr>
          <w:rFonts w:ascii="Sylfaen" w:hAnsi="Sylfaen" w:cs="Sylfaen" w:eastAsia="Sylfaen"/>
        </w:rPr>
        <w:t>) is one</w:t>
      </w:r>
      <w:r>
        <w:rPr>
          <w:rFonts w:ascii="Sylfaen" w:hAnsi="Sylfaen" w:cs="Sylfaen" w:eastAsia="Sylfaen"/>
          <w:spacing w:val="-18"/>
        </w:rPr>
        <w:t> </w:t>
      </w:r>
      <w:r>
        <w:rPr>
          <w:rFonts w:ascii="Sylfaen" w:hAnsi="Sylfaen" w:cs="Sylfaen" w:eastAsia="Sylfaen"/>
        </w:rPr>
        <w:t>more</w:t>
      </w:r>
      <w:r>
        <w:rPr>
          <w:rFonts w:ascii="Sylfaen" w:hAnsi="Sylfaen" w:cs="Sylfaen" w:eastAsia="Sylfaen"/>
          <w:spacing w:val="-18"/>
        </w:rPr>
        <w:t> </w:t>
      </w:r>
      <w:r>
        <w:rPr>
          <w:rFonts w:ascii="Sylfaen" w:hAnsi="Sylfaen" w:cs="Sylfaen" w:eastAsia="Sylfaen"/>
        </w:rPr>
        <w:t>evidence</w:t>
      </w:r>
      <w:r>
        <w:rPr>
          <w:rFonts w:ascii="Sylfaen" w:hAnsi="Sylfaen" w:cs="Sylfaen" w:eastAsia="Sylfaen"/>
          <w:spacing w:val="-17"/>
        </w:rPr>
        <w:t> </w:t>
      </w:r>
      <w:r>
        <w:rPr>
          <w:rFonts w:ascii="Sylfaen" w:hAnsi="Sylfaen" w:cs="Sylfaen" w:eastAsia="Sylfaen"/>
        </w:rPr>
        <w:t>to</w:t>
      </w:r>
      <w:r>
        <w:rPr>
          <w:rFonts w:ascii="Sylfaen" w:hAnsi="Sylfaen" w:cs="Sylfaen" w:eastAsia="Sylfaen"/>
          <w:spacing w:val="-20"/>
        </w:rPr>
        <w:t> </w:t>
      </w:r>
      <w:r>
        <w:rPr>
          <w:rFonts w:ascii="Sylfaen" w:hAnsi="Sylfaen" w:cs="Sylfaen" w:eastAsia="Sylfaen"/>
        </w:rPr>
        <w:t>the</w:t>
      </w:r>
      <w:r>
        <w:rPr>
          <w:rFonts w:ascii="Sylfaen" w:hAnsi="Sylfaen" w:cs="Sylfaen" w:eastAsia="Sylfaen"/>
          <w:spacing w:val="-17"/>
        </w:rPr>
        <w:t> </w:t>
      </w:r>
      <w:r>
        <w:rPr>
          <w:rFonts w:ascii="Sylfaen" w:hAnsi="Sylfaen" w:cs="Sylfaen" w:eastAsia="Sylfaen"/>
        </w:rPr>
        <w:t>fact</w:t>
      </w:r>
      <w:r>
        <w:rPr>
          <w:rFonts w:ascii="Sylfaen" w:hAnsi="Sylfaen" w:cs="Sylfaen" w:eastAsia="Sylfaen"/>
          <w:spacing w:val="-18"/>
        </w:rPr>
        <w:t> </w:t>
      </w:r>
      <w:r>
        <w:rPr>
          <w:rFonts w:ascii="Sylfaen" w:hAnsi="Sylfaen" w:cs="Sylfaen" w:eastAsia="Sylfaen"/>
        </w:rPr>
        <w:t>that</w:t>
      </w:r>
      <w:r>
        <w:rPr>
          <w:rFonts w:ascii="Sylfaen" w:hAnsi="Sylfaen" w:cs="Sylfaen" w:eastAsia="Sylfaen"/>
          <w:spacing w:val="-18"/>
        </w:rPr>
        <w:t> </w:t>
      </w:r>
      <w:r>
        <w:rPr>
          <w:rFonts w:ascii="Sylfaen" w:hAnsi="Sylfaen" w:cs="Sylfaen" w:eastAsia="Sylfaen"/>
        </w:rPr>
        <w:t>imposition</w:t>
      </w:r>
      <w:r>
        <w:rPr>
          <w:rFonts w:ascii="Sylfaen" w:hAnsi="Sylfaen" w:cs="Sylfaen" w:eastAsia="Sylfaen"/>
          <w:spacing w:val="-16"/>
        </w:rPr>
        <w:t> </w:t>
      </w:r>
      <w:r>
        <w:rPr>
          <w:rFonts w:ascii="Sylfaen" w:hAnsi="Sylfaen" w:cs="Sylfaen" w:eastAsia="Sylfaen"/>
        </w:rPr>
        <w:t>(coercion,</w:t>
      </w:r>
      <w:r>
        <w:rPr>
          <w:rFonts w:ascii="Sylfaen" w:hAnsi="Sylfaen" w:cs="Sylfaen" w:eastAsia="Sylfaen"/>
          <w:spacing w:val="-20"/>
        </w:rPr>
        <w:t> </w:t>
      </w:r>
      <w:r>
        <w:rPr>
          <w:rFonts w:ascii="Sylfaen" w:hAnsi="Sylfaen" w:cs="Sylfaen" w:eastAsia="Sylfaen"/>
        </w:rPr>
        <w:t>forceful</w:t>
      </w:r>
      <w:r>
        <w:rPr>
          <w:rFonts w:ascii="Sylfaen" w:hAnsi="Sylfaen" w:cs="Sylfaen" w:eastAsia="Sylfaen"/>
          <w:spacing w:val="-16"/>
        </w:rPr>
        <w:t> </w:t>
      </w:r>
      <w:r>
        <w:rPr>
          <w:rFonts w:ascii="Sylfaen" w:hAnsi="Sylfaen" w:cs="Sylfaen" w:eastAsia="Sylfaen"/>
        </w:rPr>
        <w:t>obligation)</w:t>
      </w:r>
      <w:r>
        <w:rPr>
          <w:rFonts w:ascii="Sylfaen" w:hAnsi="Sylfaen" w:cs="Sylfaen" w:eastAsia="Sylfaen"/>
          <w:spacing w:val="-17"/>
        </w:rPr>
        <w:t> </w:t>
      </w:r>
      <w:r>
        <w:rPr>
          <w:rFonts w:ascii="Sylfaen" w:hAnsi="Sylfaen" w:cs="Sylfaen" w:eastAsia="Sylfaen"/>
        </w:rPr>
        <w:t>and</w:t>
      </w:r>
      <w:r>
        <w:rPr>
          <w:rFonts w:ascii="Sylfaen" w:hAnsi="Sylfaen" w:cs="Sylfaen" w:eastAsia="Sylfaen"/>
          <w:spacing w:val="-17"/>
        </w:rPr>
        <w:t> </w:t>
      </w:r>
      <w:r>
        <w:rPr>
          <w:rFonts w:ascii="Sylfaen" w:hAnsi="Sylfaen" w:cs="Sylfaen" w:eastAsia="Sylfaen"/>
        </w:rPr>
        <w:t>permission (freedom of choice, free will) are the two flip sides of one coin, i.e. in this case,</w:t>
      </w:r>
      <w:r>
        <w:rPr>
          <w:rFonts w:ascii="Sylfaen" w:hAnsi="Sylfaen" w:cs="Sylfaen" w:eastAsia="Sylfaen"/>
          <w:spacing w:val="-31"/>
        </w:rPr>
        <w:t> </w:t>
      </w:r>
      <w:r>
        <w:rPr>
          <w:rFonts w:ascii="Sylfaen" w:hAnsi="Sylfaen" w:cs="Sylfaen" w:eastAsia="Sylfaen"/>
        </w:rPr>
        <w:t>causation.</w:t>
      </w:r>
    </w:p>
    <w:p>
      <w:pPr>
        <w:pStyle w:val="BodyText"/>
        <w:spacing w:before="10"/>
        <w:ind w:left="1640"/>
        <w:rPr>
          <w:rFonts w:ascii="Sylfaen"/>
        </w:rPr>
      </w:pPr>
      <w:r>
        <w:rPr>
          <w:rFonts w:ascii="Sylfaen"/>
        </w:rPr>
        <w:t>Following are some examples of causative structures:</w:t>
      </w:r>
    </w:p>
    <w:p>
      <w:pPr>
        <w:pStyle w:val="Heading4"/>
        <w:spacing w:line="345" w:lineRule="auto" w:before="149"/>
        <w:ind w:left="1640" w:right="3546"/>
      </w:pPr>
      <w:r>
        <w:rPr/>
        <w:t>Such</w:t>
      </w:r>
      <w:r>
        <w:rPr>
          <w:spacing w:val="-27"/>
        </w:rPr>
        <w:t> </w:t>
      </w:r>
      <w:r>
        <w:rPr/>
        <w:t>a</w:t>
      </w:r>
      <w:r>
        <w:rPr>
          <w:spacing w:val="-26"/>
        </w:rPr>
        <w:t> </w:t>
      </w:r>
      <w:r>
        <w:rPr/>
        <w:t>beautiful</w:t>
      </w:r>
      <w:r>
        <w:rPr>
          <w:spacing w:val="-27"/>
        </w:rPr>
        <w:t> </w:t>
      </w:r>
      <w:r>
        <w:rPr/>
        <w:t>landscape</w:t>
      </w:r>
      <w:r>
        <w:rPr>
          <w:spacing w:val="-26"/>
        </w:rPr>
        <w:t> </w:t>
      </w:r>
      <w:r>
        <w:rPr/>
        <w:t>made</w:t>
      </w:r>
      <w:r>
        <w:rPr>
          <w:spacing w:val="-26"/>
        </w:rPr>
        <w:t> </w:t>
      </w:r>
      <w:r>
        <w:rPr/>
        <w:t>me</w:t>
      </w:r>
      <w:r>
        <w:rPr>
          <w:spacing w:val="-27"/>
        </w:rPr>
        <w:t> </w:t>
      </w:r>
      <w:r>
        <w:rPr/>
        <w:t>write</w:t>
      </w:r>
      <w:r>
        <w:rPr>
          <w:spacing w:val="-27"/>
        </w:rPr>
        <w:t> </w:t>
      </w:r>
      <w:r>
        <w:rPr/>
        <w:t>a</w:t>
      </w:r>
      <w:r>
        <w:rPr>
          <w:spacing w:val="-26"/>
        </w:rPr>
        <w:t> </w:t>
      </w:r>
      <w:r>
        <w:rPr/>
        <w:t>song. His</w:t>
      </w:r>
      <w:r>
        <w:rPr>
          <w:spacing w:val="-10"/>
        </w:rPr>
        <w:t> </w:t>
      </w:r>
      <w:r>
        <w:rPr/>
        <w:t>enthusiasm</w:t>
      </w:r>
      <w:r>
        <w:rPr>
          <w:spacing w:val="-10"/>
        </w:rPr>
        <w:t> </w:t>
      </w:r>
      <w:r>
        <w:rPr/>
        <w:t>makes</w:t>
      </w:r>
      <w:r>
        <w:rPr>
          <w:spacing w:val="-11"/>
        </w:rPr>
        <w:t> </w:t>
      </w:r>
      <w:r>
        <w:rPr/>
        <w:t>me</w:t>
      </w:r>
      <w:r>
        <w:rPr>
          <w:spacing w:val="-10"/>
        </w:rPr>
        <w:t> </w:t>
      </w:r>
      <w:r>
        <w:rPr/>
        <w:t>work</w:t>
      </w:r>
      <w:r>
        <w:rPr>
          <w:spacing w:val="-11"/>
        </w:rPr>
        <w:t> </w:t>
      </w:r>
      <w:r>
        <w:rPr/>
        <w:t>harder.</w:t>
      </w:r>
    </w:p>
    <w:p>
      <w:pPr>
        <w:spacing w:before="0"/>
        <w:ind w:left="1640" w:right="0" w:firstLine="0"/>
        <w:jc w:val="left"/>
        <w:rPr>
          <w:rFonts w:ascii="Sylfaen"/>
          <w:i/>
          <w:sz w:val="25"/>
        </w:rPr>
      </w:pPr>
      <w:r>
        <w:rPr>
          <w:rFonts w:ascii="Sylfaen"/>
          <w:i/>
          <w:sz w:val="25"/>
        </w:rPr>
        <w:t>We are encouraged to go on with the project.</w:t>
      </w:r>
    </w:p>
    <w:p>
      <w:pPr>
        <w:pStyle w:val="BodyText"/>
        <w:spacing w:line="360" w:lineRule="auto" w:before="154"/>
        <w:ind w:left="500" w:firstLine="427"/>
        <w:rPr>
          <w:rFonts w:ascii="Sylfaen"/>
        </w:rPr>
      </w:pPr>
      <w:r>
        <w:rPr>
          <w:rFonts w:ascii="Sylfaen"/>
        </w:rPr>
        <w:t>It is well-known that causation entails in itself the primary meaning of imposition, responsibility, agency, and volition.</w:t>
      </w:r>
    </w:p>
    <w:p>
      <w:pPr>
        <w:pStyle w:val="Heading3"/>
        <w:spacing w:line="319" w:lineRule="exact"/>
        <w:ind w:left="1462"/>
        <w:jc w:val="left"/>
      </w:pPr>
      <w:r>
        <w:rPr/>
        <w:t>Examples:</w:t>
      </w:r>
    </w:p>
    <w:p>
      <w:pPr>
        <w:pStyle w:val="Heading4"/>
        <w:numPr>
          <w:ilvl w:val="1"/>
          <w:numId w:val="29"/>
        </w:numPr>
        <w:tabs>
          <w:tab w:pos="1761" w:val="left" w:leader="none"/>
        </w:tabs>
        <w:spacing w:line="240" w:lineRule="auto" w:before="146" w:after="0"/>
        <w:ind w:left="1760" w:right="0" w:hanging="361"/>
        <w:jc w:val="left"/>
      </w:pPr>
      <w:r>
        <w:rPr/>
        <w:t>I had the car</w:t>
      </w:r>
      <w:r>
        <w:rPr>
          <w:spacing w:val="-17"/>
        </w:rPr>
        <w:t> </w:t>
      </w:r>
      <w:r>
        <w:rPr/>
        <w:t>repaired.</w:t>
      </w:r>
    </w:p>
    <w:p>
      <w:pPr>
        <w:pStyle w:val="ListParagraph"/>
        <w:numPr>
          <w:ilvl w:val="1"/>
          <w:numId w:val="29"/>
        </w:numPr>
        <w:tabs>
          <w:tab w:pos="1761" w:val="left" w:leader="none"/>
        </w:tabs>
        <w:spacing w:line="240" w:lineRule="auto" w:before="143" w:after="0"/>
        <w:ind w:left="1760" w:right="0" w:hanging="361"/>
        <w:jc w:val="left"/>
        <w:rPr>
          <w:rFonts w:ascii="Sylfaen"/>
          <w:i/>
          <w:sz w:val="25"/>
        </w:rPr>
      </w:pPr>
      <w:r>
        <w:rPr>
          <w:rFonts w:ascii="Sylfaen"/>
          <w:i/>
          <w:sz w:val="25"/>
        </w:rPr>
        <w:t>She had the letter</w:t>
      </w:r>
      <w:r>
        <w:rPr>
          <w:rFonts w:ascii="Sylfaen"/>
          <w:i/>
          <w:spacing w:val="-17"/>
          <w:sz w:val="25"/>
        </w:rPr>
        <w:t> </w:t>
      </w:r>
      <w:r>
        <w:rPr>
          <w:rFonts w:ascii="Sylfaen"/>
          <w:i/>
          <w:sz w:val="25"/>
        </w:rPr>
        <w:t>published.</w:t>
      </w:r>
    </w:p>
    <w:p>
      <w:pPr>
        <w:pStyle w:val="BodyText"/>
        <w:spacing w:line="360" w:lineRule="auto" w:before="156"/>
        <w:ind w:left="500" w:right="619" w:firstLine="427"/>
        <w:jc w:val="both"/>
        <w:rPr>
          <w:rFonts w:ascii="Sylfaen"/>
        </w:rPr>
      </w:pPr>
      <w:r>
        <w:rPr>
          <w:rFonts w:ascii="Sylfaen"/>
        </w:rPr>
        <w:t>However,</w:t>
      </w:r>
      <w:r>
        <w:rPr>
          <w:rFonts w:ascii="Sylfaen"/>
          <w:spacing w:val="-16"/>
        </w:rPr>
        <w:t> </w:t>
      </w:r>
      <w:r>
        <w:rPr>
          <w:rFonts w:ascii="Sylfaen"/>
        </w:rPr>
        <w:t>there</w:t>
      </w:r>
      <w:r>
        <w:rPr>
          <w:rFonts w:ascii="Sylfaen"/>
          <w:spacing w:val="-15"/>
        </w:rPr>
        <w:t> </w:t>
      </w:r>
      <w:r>
        <w:rPr>
          <w:rFonts w:ascii="Sylfaen"/>
        </w:rPr>
        <w:t>are</w:t>
      </w:r>
      <w:r>
        <w:rPr>
          <w:rFonts w:ascii="Sylfaen"/>
          <w:spacing w:val="-16"/>
        </w:rPr>
        <w:t> </w:t>
      </w:r>
      <w:r>
        <w:rPr>
          <w:rFonts w:ascii="Sylfaen"/>
        </w:rPr>
        <w:t>cases</w:t>
      </w:r>
      <w:r>
        <w:rPr>
          <w:rFonts w:ascii="Sylfaen"/>
          <w:spacing w:val="-15"/>
        </w:rPr>
        <w:t> </w:t>
      </w:r>
      <w:r>
        <w:rPr>
          <w:rFonts w:ascii="Sylfaen"/>
        </w:rPr>
        <w:t>when</w:t>
      </w:r>
      <w:r>
        <w:rPr>
          <w:rFonts w:ascii="Sylfaen"/>
          <w:spacing w:val="-14"/>
        </w:rPr>
        <w:t> </w:t>
      </w:r>
      <w:r>
        <w:rPr>
          <w:rFonts w:ascii="Sylfaen"/>
        </w:rPr>
        <w:t>involuntary</w:t>
      </w:r>
      <w:r>
        <w:rPr>
          <w:rFonts w:ascii="Sylfaen"/>
          <w:spacing w:val="-16"/>
        </w:rPr>
        <w:t> </w:t>
      </w:r>
      <w:r>
        <w:rPr>
          <w:rFonts w:ascii="Sylfaen"/>
        </w:rPr>
        <w:t>causation</w:t>
      </w:r>
      <w:r>
        <w:rPr>
          <w:rFonts w:ascii="Sylfaen"/>
          <w:spacing w:val="-14"/>
        </w:rPr>
        <w:t> </w:t>
      </w:r>
      <w:r>
        <w:rPr>
          <w:rFonts w:ascii="Sylfaen"/>
        </w:rPr>
        <w:t>occurs.</w:t>
      </w:r>
      <w:r>
        <w:rPr>
          <w:rFonts w:ascii="Sylfaen"/>
          <w:spacing w:val="-15"/>
        </w:rPr>
        <w:t> </w:t>
      </w:r>
      <w:r>
        <w:rPr>
          <w:rFonts w:ascii="Sylfaen"/>
        </w:rPr>
        <w:t>This</w:t>
      </w:r>
      <w:r>
        <w:rPr>
          <w:rFonts w:ascii="Sylfaen"/>
          <w:spacing w:val="-15"/>
        </w:rPr>
        <w:t> </w:t>
      </w:r>
      <w:r>
        <w:rPr>
          <w:rFonts w:ascii="Sylfaen"/>
        </w:rPr>
        <w:t>latter</w:t>
      </w:r>
      <w:r>
        <w:rPr>
          <w:rFonts w:ascii="Sylfaen"/>
          <w:spacing w:val="-15"/>
        </w:rPr>
        <w:t> </w:t>
      </w:r>
      <w:r>
        <w:rPr>
          <w:rFonts w:ascii="Sylfaen"/>
        </w:rPr>
        <w:t>form</w:t>
      </w:r>
      <w:r>
        <w:rPr>
          <w:rFonts w:ascii="Sylfaen"/>
          <w:spacing w:val="-16"/>
        </w:rPr>
        <w:t> </w:t>
      </w:r>
      <w:r>
        <w:rPr>
          <w:rFonts w:ascii="Sylfaen"/>
        </w:rPr>
        <w:t>is</w:t>
      </w:r>
      <w:r>
        <w:rPr>
          <w:rFonts w:ascii="Sylfaen"/>
          <w:spacing w:val="-15"/>
        </w:rPr>
        <w:t> </w:t>
      </w:r>
      <w:r>
        <w:rPr>
          <w:rFonts w:ascii="Sylfaen"/>
        </w:rPr>
        <w:t>mainly expressed morphologically in synthetic and agglutinative languages (e.g. Georgian) and is transferred syntactically in analytical languages (e.g. English,</w:t>
      </w:r>
      <w:r>
        <w:rPr>
          <w:rFonts w:ascii="Sylfaen"/>
          <w:spacing w:val="-9"/>
        </w:rPr>
        <w:t> </w:t>
      </w:r>
      <w:r>
        <w:rPr>
          <w:rFonts w:ascii="Sylfaen"/>
        </w:rPr>
        <w:t>German).</w:t>
      </w:r>
    </w:p>
    <w:p>
      <w:pPr>
        <w:pStyle w:val="Heading3"/>
        <w:spacing w:line="321" w:lineRule="exact"/>
        <w:ind w:left="1582"/>
        <w:jc w:val="left"/>
      </w:pPr>
      <w:r>
        <w:rPr/>
        <w:t>Example:</w:t>
      </w:r>
    </w:p>
    <w:p>
      <w:pPr>
        <w:pStyle w:val="Heading4"/>
        <w:spacing w:line="345" w:lineRule="auto" w:before="144"/>
        <w:ind w:right="4807" w:hanging="360"/>
      </w:pPr>
      <w:r>
        <w:rPr>
          <w:i w:val="0"/>
          <w:sz w:val="24"/>
          <w:szCs w:val="24"/>
        </w:rPr>
        <w:t>c) </w:t>
      </w:r>
      <w:r>
        <w:rPr/>
        <w:t>ნამცხვარი შემომეჭამა. </w:t>
      </w:r>
      <w:r>
        <w:rPr>
          <w:w w:val="95"/>
        </w:rPr>
        <w:t>[Namcxvari šemomech’ama].</w:t>
      </w:r>
    </w:p>
    <w:p>
      <w:pPr>
        <w:spacing w:before="0"/>
        <w:ind w:left="1760" w:right="0" w:firstLine="0"/>
        <w:jc w:val="left"/>
        <w:rPr>
          <w:rFonts w:ascii="Sylfaen"/>
          <w:i/>
          <w:sz w:val="25"/>
        </w:rPr>
      </w:pPr>
      <w:r>
        <w:rPr>
          <w:rFonts w:ascii="Sylfaen"/>
          <w:i/>
          <w:sz w:val="25"/>
        </w:rPr>
        <w:t>[I ate the entire cake without realizing it].</w:t>
      </w:r>
    </w:p>
    <w:p>
      <w:pPr>
        <w:spacing w:line="345" w:lineRule="auto" w:before="146"/>
        <w:ind w:left="500" w:right="618" w:firstLine="420"/>
        <w:jc w:val="both"/>
        <w:rPr>
          <w:rFonts w:ascii="Sylfaen"/>
          <w:sz w:val="24"/>
        </w:rPr>
      </w:pPr>
      <w:r>
        <w:rPr>
          <w:rFonts w:ascii="Sylfaen"/>
          <w:sz w:val="24"/>
        </w:rPr>
        <w:t>It literally means: </w:t>
      </w:r>
      <w:r>
        <w:rPr>
          <w:rFonts w:ascii="Sylfaen"/>
          <w:i/>
          <w:sz w:val="25"/>
        </w:rPr>
        <w:t>the cake was so delicious it made me eat it up without realizing the fact </w:t>
      </w:r>
      <w:r>
        <w:rPr>
          <w:rFonts w:ascii="Sylfaen"/>
          <w:sz w:val="24"/>
        </w:rPr>
        <w:t>(or, </w:t>
      </w:r>
      <w:r>
        <w:rPr>
          <w:rFonts w:ascii="Sylfaen"/>
          <w:i/>
          <w:sz w:val="25"/>
        </w:rPr>
        <w:t>I only realized it upon the completion of the eating process</w:t>
      </w:r>
      <w:r>
        <w:rPr>
          <w:rFonts w:ascii="Sylfaen"/>
          <w:sz w:val="24"/>
        </w:rPr>
        <w:t>).</w:t>
      </w:r>
    </w:p>
    <w:p>
      <w:pPr>
        <w:pStyle w:val="BodyText"/>
        <w:spacing w:line="352" w:lineRule="auto"/>
        <w:ind w:left="500" w:right="614" w:firstLine="420"/>
        <w:jc w:val="both"/>
        <w:rPr>
          <w:rFonts w:ascii="Sylfaen" w:hAnsi="Sylfaen"/>
        </w:rPr>
      </w:pPr>
      <w:r>
        <w:rPr>
          <w:rFonts w:ascii="Sylfaen" w:hAnsi="Sylfaen"/>
        </w:rPr>
        <w:t>One</w:t>
      </w:r>
      <w:r>
        <w:rPr>
          <w:rFonts w:ascii="Sylfaen" w:hAnsi="Sylfaen"/>
          <w:spacing w:val="-12"/>
        </w:rPr>
        <w:t> </w:t>
      </w:r>
      <w:r>
        <w:rPr>
          <w:rFonts w:ascii="Sylfaen" w:hAnsi="Sylfaen"/>
        </w:rPr>
        <w:t>interesting</w:t>
      </w:r>
      <w:r>
        <w:rPr>
          <w:rFonts w:ascii="Sylfaen" w:hAnsi="Sylfaen"/>
          <w:spacing w:val="-11"/>
        </w:rPr>
        <w:t> </w:t>
      </w:r>
      <w:r>
        <w:rPr>
          <w:rFonts w:ascii="Sylfaen" w:hAnsi="Sylfaen"/>
        </w:rPr>
        <w:t>case</w:t>
      </w:r>
      <w:r>
        <w:rPr>
          <w:rFonts w:ascii="Sylfaen" w:hAnsi="Sylfaen"/>
          <w:spacing w:val="-14"/>
        </w:rPr>
        <w:t> </w:t>
      </w:r>
      <w:r>
        <w:rPr>
          <w:rFonts w:ascii="Sylfaen" w:hAnsi="Sylfaen"/>
        </w:rPr>
        <w:t>of</w:t>
      </w:r>
      <w:r>
        <w:rPr>
          <w:rFonts w:ascii="Sylfaen" w:hAnsi="Sylfaen"/>
          <w:spacing w:val="-11"/>
        </w:rPr>
        <w:t> </w:t>
      </w:r>
      <w:r>
        <w:rPr>
          <w:rFonts w:ascii="Sylfaen" w:hAnsi="Sylfaen"/>
        </w:rPr>
        <w:t>causation</w:t>
      </w:r>
      <w:r>
        <w:rPr>
          <w:rFonts w:ascii="Sylfaen" w:hAnsi="Sylfaen"/>
          <w:spacing w:val="-12"/>
        </w:rPr>
        <w:t> </w:t>
      </w:r>
      <w:r>
        <w:rPr>
          <w:rFonts w:ascii="Sylfaen" w:hAnsi="Sylfaen"/>
        </w:rPr>
        <w:t>is</w:t>
      </w:r>
      <w:r>
        <w:rPr>
          <w:rFonts w:ascii="Sylfaen" w:hAnsi="Sylfaen"/>
          <w:spacing w:val="-12"/>
        </w:rPr>
        <w:t> </w:t>
      </w:r>
      <w:r>
        <w:rPr>
          <w:rFonts w:ascii="Sylfaen" w:hAnsi="Sylfaen"/>
        </w:rPr>
        <w:t>the</w:t>
      </w:r>
      <w:r>
        <w:rPr>
          <w:rFonts w:ascii="Sylfaen" w:hAnsi="Sylfaen"/>
          <w:spacing w:val="-12"/>
        </w:rPr>
        <w:t> </w:t>
      </w:r>
      <w:r>
        <w:rPr>
          <w:rFonts w:ascii="Sylfaen" w:hAnsi="Sylfaen"/>
        </w:rPr>
        <w:t>verb</w:t>
      </w:r>
      <w:r>
        <w:rPr>
          <w:rFonts w:ascii="Sylfaen" w:hAnsi="Sylfaen"/>
          <w:spacing w:val="-10"/>
        </w:rPr>
        <w:t> </w:t>
      </w:r>
      <w:r>
        <w:rPr>
          <w:rFonts w:ascii="Sylfaen" w:hAnsi="Sylfaen"/>
          <w:i/>
          <w:sz w:val="25"/>
        </w:rPr>
        <w:t>methinks</w:t>
      </w:r>
      <w:r>
        <w:rPr>
          <w:rFonts w:ascii="Sylfaen" w:hAnsi="Sylfaen"/>
          <w:i/>
          <w:spacing w:val="-14"/>
          <w:sz w:val="25"/>
        </w:rPr>
        <w:t> </w:t>
      </w:r>
      <w:r>
        <w:rPr>
          <w:rFonts w:ascii="Sylfaen" w:hAnsi="Sylfaen"/>
          <w:i/>
          <w:sz w:val="25"/>
        </w:rPr>
        <w:t>(</w:t>
      </w:r>
      <w:r>
        <w:rPr>
          <w:rFonts w:ascii="Sylfaen" w:hAnsi="Sylfaen"/>
        </w:rPr>
        <w:t>Georgian</w:t>
      </w:r>
      <w:r>
        <w:rPr>
          <w:rFonts w:ascii="Sylfaen" w:hAnsi="Sylfaen"/>
          <w:spacing w:val="-10"/>
        </w:rPr>
        <w:t> </w:t>
      </w:r>
      <w:r>
        <w:rPr>
          <w:rFonts w:ascii="Sylfaen" w:hAnsi="Sylfaen"/>
          <w:i/>
          <w:sz w:val="25"/>
        </w:rPr>
        <w:t>mepikreba)</w:t>
      </w:r>
      <w:r>
        <w:rPr>
          <w:rFonts w:ascii="Sylfaen" w:hAnsi="Sylfaen"/>
        </w:rPr>
        <w:t>,</w:t>
      </w:r>
      <w:r>
        <w:rPr>
          <w:rFonts w:ascii="Sylfaen" w:hAnsi="Sylfaen"/>
          <w:spacing w:val="-12"/>
        </w:rPr>
        <w:t> </w:t>
      </w:r>
      <w:r>
        <w:rPr>
          <w:rFonts w:ascii="Sylfaen" w:hAnsi="Sylfaen"/>
        </w:rPr>
        <w:t>which</w:t>
      </w:r>
      <w:r>
        <w:rPr>
          <w:rFonts w:ascii="Sylfaen" w:hAnsi="Sylfaen"/>
          <w:spacing w:val="-14"/>
        </w:rPr>
        <w:t> </w:t>
      </w:r>
      <w:r>
        <w:rPr>
          <w:rFonts w:ascii="Sylfaen" w:hAnsi="Sylfaen"/>
        </w:rPr>
        <w:t>is no longer used in modern English and which is mostly used in Shakespeare’s works. It expresses the involuntary mental or cognitive activity that makes an experiencer feel or think in a certain way. A rough analogy in modern English would be so-called tentative thought process expressed in the following way: </w:t>
      </w:r>
      <w:r>
        <w:rPr>
          <w:rFonts w:ascii="Sylfaen" w:hAnsi="Sylfaen"/>
          <w:i/>
          <w:sz w:val="25"/>
        </w:rPr>
        <w:t>I should think (methinks), it will rain today</w:t>
      </w:r>
      <w:r>
        <w:rPr>
          <w:rFonts w:ascii="Sylfaen" w:hAnsi="Sylfaen"/>
        </w:rPr>
        <w:t>.</w:t>
      </w:r>
    </w:p>
    <w:p>
      <w:pPr>
        <w:spacing w:after="0" w:line="352" w:lineRule="auto"/>
        <w:jc w:val="both"/>
        <w:rPr>
          <w:rFonts w:ascii="Sylfaen" w:hAnsi="Sylfaen"/>
        </w:rPr>
        <w:sectPr>
          <w:pgSz w:w="11910" w:h="16840"/>
          <w:pgMar w:header="730" w:footer="1012" w:top="1300" w:bottom="1200" w:left="940" w:right="820"/>
        </w:sectPr>
      </w:pPr>
    </w:p>
    <w:p>
      <w:pPr>
        <w:pStyle w:val="BodyText"/>
        <w:spacing w:before="2"/>
        <w:rPr>
          <w:rFonts w:ascii="Sylfaen"/>
          <w:sz w:val="12"/>
        </w:rPr>
      </w:pPr>
    </w:p>
    <w:p>
      <w:pPr>
        <w:pStyle w:val="BodyText"/>
        <w:spacing w:line="360" w:lineRule="auto" w:before="36"/>
        <w:ind w:left="500" w:right="621" w:firstLine="427"/>
        <w:jc w:val="both"/>
        <w:rPr>
          <w:rFonts w:ascii="Sylfaen"/>
        </w:rPr>
      </w:pPr>
      <w:r>
        <w:rPr>
          <w:rFonts w:ascii="Sylfaen"/>
        </w:rPr>
        <w:t>However,</w:t>
      </w:r>
      <w:r>
        <w:rPr>
          <w:rFonts w:ascii="Sylfaen"/>
          <w:spacing w:val="-11"/>
        </w:rPr>
        <w:t> </w:t>
      </w:r>
      <w:r>
        <w:rPr>
          <w:rFonts w:ascii="Sylfaen"/>
        </w:rPr>
        <w:t>in</w:t>
      </w:r>
      <w:r>
        <w:rPr>
          <w:rFonts w:ascii="Sylfaen"/>
          <w:spacing w:val="-9"/>
        </w:rPr>
        <w:t> </w:t>
      </w:r>
      <w:r>
        <w:rPr>
          <w:rFonts w:ascii="Sylfaen"/>
        </w:rPr>
        <w:t>Georgian</w:t>
      </w:r>
      <w:r>
        <w:rPr>
          <w:rFonts w:ascii="Sylfaen"/>
          <w:spacing w:val="-9"/>
        </w:rPr>
        <w:t> </w:t>
      </w:r>
      <w:r>
        <w:rPr>
          <w:rFonts w:ascii="Sylfaen"/>
        </w:rPr>
        <w:t>such</w:t>
      </w:r>
      <w:r>
        <w:rPr>
          <w:rFonts w:ascii="Sylfaen"/>
          <w:spacing w:val="-10"/>
        </w:rPr>
        <w:t> </w:t>
      </w:r>
      <w:r>
        <w:rPr>
          <w:rFonts w:ascii="Sylfaen"/>
        </w:rPr>
        <w:t>verbs</w:t>
      </w:r>
      <w:r>
        <w:rPr>
          <w:rFonts w:ascii="Sylfaen"/>
          <w:spacing w:val="-9"/>
        </w:rPr>
        <w:t> </w:t>
      </w:r>
      <w:r>
        <w:rPr>
          <w:rFonts w:ascii="Sylfaen"/>
        </w:rPr>
        <w:t>that</w:t>
      </w:r>
      <w:r>
        <w:rPr>
          <w:rFonts w:ascii="Sylfaen"/>
          <w:spacing w:val="-10"/>
        </w:rPr>
        <w:t> </w:t>
      </w:r>
      <w:r>
        <w:rPr>
          <w:rFonts w:ascii="Sylfaen"/>
        </w:rPr>
        <w:t>express</w:t>
      </w:r>
      <w:r>
        <w:rPr>
          <w:rFonts w:ascii="Sylfaen"/>
          <w:spacing w:val="-9"/>
        </w:rPr>
        <w:t> </w:t>
      </w:r>
      <w:r>
        <w:rPr>
          <w:rFonts w:ascii="Sylfaen"/>
        </w:rPr>
        <w:t>involuntary</w:t>
      </w:r>
      <w:r>
        <w:rPr>
          <w:rFonts w:ascii="Sylfaen"/>
          <w:spacing w:val="-10"/>
        </w:rPr>
        <w:t> </w:t>
      </w:r>
      <w:r>
        <w:rPr>
          <w:rFonts w:ascii="Sylfaen"/>
        </w:rPr>
        <w:t>mental</w:t>
      </w:r>
      <w:r>
        <w:rPr>
          <w:rFonts w:ascii="Sylfaen"/>
          <w:spacing w:val="-9"/>
        </w:rPr>
        <w:t> </w:t>
      </w:r>
      <w:r>
        <w:rPr>
          <w:rFonts w:ascii="Sylfaen"/>
        </w:rPr>
        <w:t>or</w:t>
      </w:r>
      <w:r>
        <w:rPr>
          <w:rFonts w:ascii="Sylfaen"/>
          <w:spacing w:val="-10"/>
        </w:rPr>
        <w:t> </w:t>
      </w:r>
      <w:r>
        <w:rPr>
          <w:rFonts w:ascii="Sylfaen"/>
        </w:rPr>
        <w:t>cognitive</w:t>
      </w:r>
      <w:r>
        <w:rPr>
          <w:rFonts w:ascii="Sylfaen"/>
          <w:spacing w:val="-9"/>
        </w:rPr>
        <w:t> </w:t>
      </w:r>
      <w:r>
        <w:rPr>
          <w:rFonts w:ascii="Sylfaen"/>
        </w:rPr>
        <w:t>activity are in abundance,</w:t>
      </w:r>
      <w:r>
        <w:rPr>
          <w:rFonts w:ascii="Sylfaen"/>
          <w:spacing w:val="-1"/>
        </w:rPr>
        <w:t> </w:t>
      </w:r>
      <w:r>
        <w:rPr>
          <w:rFonts w:ascii="Sylfaen"/>
        </w:rPr>
        <w:t>e.g.:</w:t>
      </w:r>
    </w:p>
    <w:p>
      <w:pPr>
        <w:pStyle w:val="ListParagraph"/>
        <w:numPr>
          <w:ilvl w:val="0"/>
          <w:numId w:val="30"/>
        </w:numPr>
        <w:tabs>
          <w:tab w:pos="1761" w:val="left" w:leader="none"/>
        </w:tabs>
        <w:spacing w:line="319" w:lineRule="exact" w:before="0" w:after="0"/>
        <w:ind w:left="1760" w:right="0" w:hanging="361"/>
        <w:jc w:val="both"/>
        <w:rPr>
          <w:rFonts w:ascii="Sylfaen" w:hAnsi="Sylfaen" w:cs="Sylfaen" w:eastAsia="Sylfaen"/>
          <w:sz w:val="24"/>
          <w:szCs w:val="24"/>
        </w:rPr>
      </w:pPr>
      <w:r>
        <w:rPr>
          <w:rFonts w:ascii="Sylfaen" w:hAnsi="Sylfaen" w:cs="Sylfaen" w:eastAsia="Sylfaen"/>
          <w:i/>
          <w:sz w:val="25"/>
          <w:szCs w:val="25"/>
        </w:rPr>
        <w:t>მეეჭვება</w:t>
      </w:r>
      <w:r>
        <w:rPr>
          <w:rFonts w:ascii="Sylfaen" w:hAnsi="Sylfaen" w:cs="Sylfaen" w:eastAsia="Sylfaen"/>
          <w:i/>
          <w:spacing w:val="-9"/>
          <w:sz w:val="25"/>
          <w:szCs w:val="25"/>
        </w:rPr>
        <w:t> </w:t>
      </w:r>
      <w:r>
        <w:rPr>
          <w:rFonts w:ascii="Sylfaen" w:hAnsi="Sylfaen" w:cs="Sylfaen" w:eastAsia="Sylfaen"/>
          <w:i/>
          <w:sz w:val="25"/>
          <w:szCs w:val="25"/>
        </w:rPr>
        <w:t>[meech’veba]</w:t>
      </w:r>
      <w:r>
        <w:rPr>
          <w:rFonts w:ascii="Sylfaen" w:hAnsi="Sylfaen" w:cs="Sylfaen" w:eastAsia="Sylfaen"/>
          <w:i/>
          <w:spacing w:val="-12"/>
          <w:sz w:val="25"/>
          <w:szCs w:val="25"/>
        </w:rPr>
        <w:t> </w:t>
      </w:r>
      <w:r>
        <w:rPr>
          <w:rFonts w:ascii="Sylfaen" w:hAnsi="Sylfaen" w:cs="Sylfaen" w:eastAsia="Sylfaen"/>
          <w:sz w:val="24"/>
          <w:szCs w:val="24"/>
        </w:rPr>
        <w:t>[</w:t>
      </w:r>
      <w:r>
        <w:rPr>
          <w:rFonts w:ascii="Sylfaen" w:hAnsi="Sylfaen" w:cs="Sylfaen" w:eastAsia="Sylfaen"/>
          <w:i/>
          <w:sz w:val="25"/>
          <w:szCs w:val="25"/>
        </w:rPr>
        <w:t>I</w:t>
      </w:r>
      <w:r>
        <w:rPr>
          <w:rFonts w:ascii="Sylfaen" w:hAnsi="Sylfaen" w:cs="Sylfaen" w:eastAsia="Sylfaen"/>
          <w:i/>
          <w:spacing w:val="-10"/>
          <w:sz w:val="25"/>
          <w:szCs w:val="25"/>
        </w:rPr>
        <w:t> </w:t>
      </w:r>
      <w:r>
        <w:rPr>
          <w:rFonts w:ascii="Sylfaen" w:hAnsi="Sylfaen" w:cs="Sylfaen" w:eastAsia="Sylfaen"/>
          <w:i/>
          <w:sz w:val="25"/>
          <w:szCs w:val="25"/>
        </w:rPr>
        <w:t>doubt</w:t>
      </w:r>
      <w:r>
        <w:rPr>
          <w:rFonts w:ascii="Sylfaen" w:hAnsi="Sylfaen" w:cs="Sylfaen" w:eastAsia="Sylfaen"/>
          <w:i/>
          <w:spacing w:val="-10"/>
          <w:sz w:val="25"/>
          <w:szCs w:val="25"/>
        </w:rPr>
        <w:t> </w:t>
      </w:r>
      <w:r>
        <w:rPr>
          <w:rFonts w:ascii="Sylfaen" w:hAnsi="Sylfaen" w:cs="Sylfaen" w:eastAsia="Sylfaen"/>
          <w:i/>
          <w:sz w:val="25"/>
          <w:szCs w:val="25"/>
        </w:rPr>
        <w:t>it</w:t>
      </w:r>
      <w:r>
        <w:rPr>
          <w:rFonts w:ascii="Sylfaen" w:hAnsi="Sylfaen" w:cs="Sylfaen" w:eastAsia="Sylfaen"/>
          <w:sz w:val="24"/>
          <w:szCs w:val="24"/>
        </w:rPr>
        <w:t>;</w:t>
      </w:r>
      <w:r>
        <w:rPr>
          <w:rFonts w:ascii="Sylfaen" w:hAnsi="Sylfaen" w:cs="Sylfaen" w:eastAsia="Sylfaen"/>
          <w:spacing w:val="-7"/>
          <w:sz w:val="24"/>
          <w:szCs w:val="24"/>
        </w:rPr>
        <w:t> </w:t>
      </w:r>
      <w:r>
        <w:rPr>
          <w:rFonts w:ascii="Sylfaen" w:hAnsi="Sylfaen" w:cs="Sylfaen" w:eastAsia="Sylfaen"/>
          <w:sz w:val="24"/>
          <w:szCs w:val="24"/>
        </w:rPr>
        <w:t>literal</w:t>
      </w:r>
      <w:r>
        <w:rPr>
          <w:rFonts w:ascii="Sylfaen" w:hAnsi="Sylfaen" w:cs="Sylfaen" w:eastAsia="Sylfaen"/>
          <w:spacing w:val="-7"/>
          <w:sz w:val="24"/>
          <w:szCs w:val="24"/>
        </w:rPr>
        <w:t> </w:t>
      </w:r>
      <w:r>
        <w:rPr>
          <w:rFonts w:ascii="Sylfaen" w:hAnsi="Sylfaen" w:cs="Sylfaen" w:eastAsia="Sylfaen"/>
          <w:sz w:val="24"/>
          <w:szCs w:val="24"/>
        </w:rPr>
        <w:t>meaning:</w:t>
      </w:r>
      <w:r>
        <w:rPr>
          <w:rFonts w:ascii="Sylfaen" w:hAnsi="Sylfaen" w:cs="Sylfaen" w:eastAsia="Sylfaen"/>
          <w:spacing w:val="-7"/>
          <w:sz w:val="24"/>
          <w:szCs w:val="24"/>
        </w:rPr>
        <w:t> </w:t>
      </w:r>
      <w:r>
        <w:rPr>
          <w:rFonts w:ascii="Sylfaen" w:hAnsi="Sylfaen" w:cs="Sylfaen" w:eastAsia="Sylfaen"/>
          <w:i/>
          <w:sz w:val="25"/>
          <w:szCs w:val="25"/>
        </w:rPr>
        <w:t>it</w:t>
      </w:r>
      <w:r>
        <w:rPr>
          <w:rFonts w:ascii="Sylfaen" w:hAnsi="Sylfaen" w:cs="Sylfaen" w:eastAsia="Sylfaen"/>
          <w:i/>
          <w:spacing w:val="-10"/>
          <w:sz w:val="25"/>
          <w:szCs w:val="25"/>
        </w:rPr>
        <w:t> </w:t>
      </w:r>
      <w:r>
        <w:rPr>
          <w:rFonts w:ascii="Sylfaen" w:hAnsi="Sylfaen" w:cs="Sylfaen" w:eastAsia="Sylfaen"/>
          <w:i/>
          <w:sz w:val="25"/>
          <w:szCs w:val="25"/>
        </w:rPr>
        <w:t>makes</w:t>
      </w:r>
      <w:r>
        <w:rPr>
          <w:rFonts w:ascii="Sylfaen" w:hAnsi="Sylfaen" w:cs="Sylfaen" w:eastAsia="Sylfaen"/>
          <w:i/>
          <w:spacing w:val="-10"/>
          <w:sz w:val="25"/>
          <w:szCs w:val="25"/>
        </w:rPr>
        <w:t> </w:t>
      </w:r>
      <w:r>
        <w:rPr>
          <w:rFonts w:ascii="Sylfaen" w:hAnsi="Sylfaen" w:cs="Sylfaen" w:eastAsia="Sylfaen"/>
          <w:i/>
          <w:sz w:val="25"/>
          <w:szCs w:val="25"/>
        </w:rPr>
        <w:t>me</w:t>
      </w:r>
      <w:r>
        <w:rPr>
          <w:rFonts w:ascii="Sylfaen" w:hAnsi="Sylfaen" w:cs="Sylfaen" w:eastAsia="Sylfaen"/>
          <w:i/>
          <w:spacing w:val="-10"/>
          <w:sz w:val="25"/>
          <w:szCs w:val="25"/>
        </w:rPr>
        <w:t> </w:t>
      </w:r>
      <w:r>
        <w:rPr>
          <w:rFonts w:ascii="Sylfaen" w:hAnsi="Sylfaen" w:cs="Sylfaen" w:eastAsia="Sylfaen"/>
          <w:i/>
          <w:sz w:val="25"/>
          <w:szCs w:val="25"/>
        </w:rPr>
        <w:t>doubt</w:t>
      </w:r>
      <w:r>
        <w:rPr>
          <w:rFonts w:ascii="Sylfaen" w:hAnsi="Sylfaen" w:cs="Sylfaen" w:eastAsia="Sylfaen"/>
          <w:sz w:val="24"/>
          <w:szCs w:val="24"/>
        </w:rPr>
        <w:t>];</w:t>
      </w:r>
    </w:p>
    <w:p>
      <w:pPr>
        <w:pStyle w:val="ListParagraph"/>
        <w:numPr>
          <w:ilvl w:val="0"/>
          <w:numId w:val="30"/>
        </w:numPr>
        <w:tabs>
          <w:tab w:pos="1821" w:val="left" w:leader="none"/>
        </w:tabs>
        <w:spacing w:line="345" w:lineRule="auto" w:before="143" w:after="0"/>
        <w:ind w:left="1760" w:right="614" w:hanging="360"/>
        <w:jc w:val="both"/>
        <w:rPr>
          <w:rFonts w:ascii="Sylfaen" w:hAnsi="Sylfaen" w:cs="Sylfaen" w:eastAsia="Sylfaen"/>
          <w:sz w:val="24"/>
          <w:szCs w:val="24"/>
        </w:rPr>
      </w:pPr>
      <w:r>
        <w:rPr/>
        <w:tab/>
      </w:r>
      <w:r>
        <w:rPr>
          <w:rFonts w:ascii="Sylfaen" w:hAnsi="Sylfaen" w:cs="Sylfaen" w:eastAsia="Sylfaen"/>
          <w:i/>
          <w:sz w:val="25"/>
          <w:szCs w:val="25"/>
        </w:rPr>
        <w:t>მეადვილება</w:t>
      </w:r>
      <w:r>
        <w:rPr>
          <w:rFonts w:ascii="Sylfaen" w:hAnsi="Sylfaen" w:cs="Sylfaen" w:eastAsia="Sylfaen"/>
          <w:i/>
          <w:spacing w:val="-31"/>
          <w:sz w:val="25"/>
          <w:szCs w:val="25"/>
        </w:rPr>
        <w:t> </w:t>
      </w:r>
      <w:r>
        <w:rPr>
          <w:rFonts w:ascii="Sylfaen" w:hAnsi="Sylfaen" w:cs="Sylfaen" w:eastAsia="Sylfaen"/>
          <w:i/>
          <w:sz w:val="25"/>
          <w:szCs w:val="25"/>
        </w:rPr>
        <w:t>[meadvileba]</w:t>
      </w:r>
      <w:r>
        <w:rPr>
          <w:rFonts w:ascii="Sylfaen" w:hAnsi="Sylfaen" w:cs="Sylfaen" w:eastAsia="Sylfaen"/>
          <w:i/>
          <w:spacing w:val="-31"/>
          <w:sz w:val="25"/>
          <w:szCs w:val="25"/>
        </w:rPr>
        <w:t> </w:t>
      </w:r>
      <w:r>
        <w:rPr>
          <w:rFonts w:ascii="Sylfaen" w:hAnsi="Sylfaen" w:cs="Sylfaen" w:eastAsia="Sylfaen"/>
          <w:sz w:val="24"/>
          <w:szCs w:val="24"/>
        </w:rPr>
        <w:t>[</w:t>
      </w:r>
      <w:r>
        <w:rPr>
          <w:rFonts w:ascii="Sylfaen" w:hAnsi="Sylfaen" w:cs="Sylfaen" w:eastAsia="Sylfaen"/>
          <w:i/>
          <w:sz w:val="25"/>
          <w:szCs w:val="25"/>
        </w:rPr>
        <w:t>it</w:t>
      </w:r>
      <w:r>
        <w:rPr>
          <w:rFonts w:ascii="Sylfaen" w:hAnsi="Sylfaen" w:cs="Sylfaen" w:eastAsia="Sylfaen"/>
          <w:i/>
          <w:spacing w:val="-32"/>
          <w:sz w:val="25"/>
          <w:szCs w:val="25"/>
        </w:rPr>
        <w:t> </w:t>
      </w:r>
      <w:r>
        <w:rPr>
          <w:rFonts w:ascii="Sylfaen" w:hAnsi="Sylfaen" w:cs="Sylfaen" w:eastAsia="Sylfaen"/>
          <w:i/>
          <w:sz w:val="25"/>
          <w:szCs w:val="25"/>
        </w:rPr>
        <w:t>is</w:t>
      </w:r>
      <w:r>
        <w:rPr>
          <w:rFonts w:ascii="Sylfaen" w:hAnsi="Sylfaen" w:cs="Sylfaen" w:eastAsia="Sylfaen"/>
          <w:i/>
          <w:spacing w:val="-31"/>
          <w:sz w:val="25"/>
          <w:szCs w:val="25"/>
        </w:rPr>
        <w:t> </w:t>
      </w:r>
      <w:r>
        <w:rPr>
          <w:rFonts w:ascii="Sylfaen" w:hAnsi="Sylfaen" w:cs="Sylfaen" w:eastAsia="Sylfaen"/>
          <w:i/>
          <w:sz w:val="25"/>
          <w:szCs w:val="25"/>
        </w:rPr>
        <w:t>easy</w:t>
      </w:r>
      <w:r>
        <w:rPr>
          <w:rFonts w:ascii="Sylfaen" w:hAnsi="Sylfaen" w:cs="Sylfaen" w:eastAsia="Sylfaen"/>
          <w:i/>
          <w:spacing w:val="-32"/>
          <w:sz w:val="25"/>
          <w:szCs w:val="25"/>
        </w:rPr>
        <w:t> </w:t>
      </w:r>
      <w:r>
        <w:rPr>
          <w:rFonts w:ascii="Sylfaen" w:hAnsi="Sylfaen" w:cs="Sylfaen" w:eastAsia="Sylfaen"/>
          <w:i/>
          <w:sz w:val="25"/>
          <w:szCs w:val="25"/>
        </w:rPr>
        <w:t>for</w:t>
      </w:r>
      <w:r>
        <w:rPr>
          <w:rFonts w:ascii="Sylfaen" w:hAnsi="Sylfaen" w:cs="Sylfaen" w:eastAsia="Sylfaen"/>
          <w:i/>
          <w:spacing w:val="-31"/>
          <w:sz w:val="25"/>
          <w:szCs w:val="25"/>
        </w:rPr>
        <w:t> </w:t>
      </w:r>
      <w:r>
        <w:rPr>
          <w:rFonts w:ascii="Sylfaen" w:hAnsi="Sylfaen" w:cs="Sylfaen" w:eastAsia="Sylfaen"/>
          <w:i/>
          <w:sz w:val="25"/>
          <w:szCs w:val="25"/>
        </w:rPr>
        <w:t>me</w:t>
      </w:r>
      <w:r>
        <w:rPr>
          <w:rFonts w:ascii="Sylfaen" w:hAnsi="Sylfaen" w:cs="Sylfaen" w:eastAsia="Sylfaen"/>
          <w:sz w:val="24"/>
          <w:szCs w:val="24"/>
        </w:rPr>
        <w:t>;</w:t>
      </w:r>
      <w:r>
        <w:rPr>
          <w:rFonts w:ascii="Sylfaen" w:hAnsi="Sylfaen" w:cs="Sylfaen" w:eastAsia="Sylfaen"/>
          <w:spacing w:val="-29"/>
          <w:sz w:val="24"/>
          <w:szCs w:val="24"/>
        </w:rPr>
        <w:t> </w:t>
      </w:r>
      <w:r>
        <w:rPr>
          <w:rFonts w:ascii="Sylfaen" w:hAnsi="Sylfaen" w:cs="Sylfaen" w:eastAsia="Sylfaen"/>
          <w:sz w:val="24"/>
          <w:szCs w:val="24"/>
        </w:rPr>
        <w:t>literal</w:t>
      </w:r>
      <w:r>
        <w:rPr>
          <w:rFonts w:ascii="Sylfaen" w:hAnsi="Sylfaen" w:cs="Sylfaen" w:eastAsia="Sylfaen"/>
          <w:spacing w:val="-29"/>
          <w:sz w:val="24"/>
          <w:szCs w:val="24"/>
        </w:rPr>
        <w:t> </w:t>
      </w:r>
      <w:r>
        <w:rPr>
          <w:rFonts w:ascii="Sylfaen" w:hAnsi="Sylfaen" w:cs="Sylfaen" w:eastAsia="Sylfaen"/>
          <w:sz w:val="24"/>
          <w:szCs w:val="24"/>
        </w:rPr>
        <w:t>meaning:</w:t>
      </w:r>
      <w:r>
        <w:rPr>
          <w:rFonts w:ascii="Sylfaen" w:hAnsi="Sylfaen" w:cs="Sylfaen" w:eastAsia="Sylfaen"/>
          <w:spacing w:val="-28"/>
          <w:sz w:val="24"/>
          <w:szCs w:val="24"/>
        </w:rPr>
        <w:t> </w:t>
      </w:r>
      <w:r>
        <w:rPr>
          <w:rFonts w:ascii="Sylfaen" w:hAnsi="Sylfaen" w:cs="Sylfaen" w:eastAsia="Sylfaen"/>
          <w:i/>
          <w:sz w:val="25"/>
          <w:szCs w:val="25"/>
        </w:rPr>
        <w:t>it</w:t>
      </w:r>
      <w:r>
        <w:rPr>
          <w:rFonts w:ascii="Sylfaen" w:hAnsi="Sylfaen" w:cs="Sylfaen" w:eastAsia="Sylfaen"/>
          <w:i/>
          <w:spacing w:val="-32"/>
          <w:sz w:val="25"/>
          <w:szCs w:val="25"/>
        </w:rPr>
        <w:t> </w:t>
      </w:r>
      <w:r>
        <w:rPr>
          <w:rFonts w:ascii="Sylfaen" w:hAnsi="Sylfaen" w:cs="Sylfaen" w:eastAsia="Sylfaen"/>
          <w:i/>
          <w:sz w:val="25"/>
          <w:szCs w:val="25"/>
        </w:rPr>
        <w:t>makes</w:t>
      </w:r>
      <w:r>
        <w:rPr>
          <w:rFonts w:ascii="Sylfaen" w:hAnsi="Sylfaen" w:cs="Sylfaen" w:eastAsia="Sylfaen"/>
          <w:i/>
          <w:spacing w:val="-31"/>
          <w:sz w:val="25"/>
          <w:szCs w:val="25"/>
        </w:rPr>
        <w:t> </w:t>
      </w:r>
      <w:r>
        <w:rPr>
          <w:rFonts w:ascii="Sylfaen" w:hAnsi="Sylfaen" w:cs="Sylfaen" w:eastAsia="Sylfaen"/>
          <w:i/>
          <w:sz w:val="25"/>
          <w:szCs w:val="25"/>
        </w:rPr>
        <w:t>me</w:t>
      </w:r>
      <w:r>
        <w:rPr>
          <w:rFonts w:ascii="Sylfaen" w:hAnsi="Sylfaen" w:cs="Sylfaen" w:eastAsia="Sylfaen"/>
          <w:i/>
          <w:spacing w:val="-32"/>
          <w:sz w:val="25"/>
          <w:szCs w:val="25"/>
        </w:rPr>
        <w:t> </w:t>
      </w:r>
      <w:r>
        <w:rPr>
          <w:rFonts w:ascii="Sylfaen" w:hAnsi="Sylfaen" w:cs="Sylfaen" w:eastAsia="Sylfaen"/>
          <w:i/>
          <w:sz w:val="25"/>
          <w:szCs w:val="25"/>
        </w:rPr>
        <w:t>feel that it is</w:t>
      </w:r>
      <w:r>
        <w:rPr>
          <w:rFonts w:ascii="Sylfaen" w:hAnsi="Sylfaen" w:cs="Sylfaen" w:eastAsia="Sylfaen"/>
          <w:i/>
          <w:spacing w:val="-11"/>
          <w:sz w:val="25"/>
          <w:szCs w:val="25"/>
        </w:rPr>
        <w:t> </w:t>
      </w:r>
      <w:r>
        <w:rPr>
          <w:rFonts w:ascii="Sylfaen" w:hAnsi="Sylfaen" w:cs="Sylfaen" w:eastAsia="Sylfaen"/>
          <w:i/>
          <w:sz w:val="25"/>
          <w:szCs w:val="25"/>
        </w:rPr>
        <w:t>easy</w:t>
      </w:r>
      <w:r>
        <w:rPr>
          <w:rFonts w:ascii="Sylfaen" w:hAnsi="Sylfaen" w:cs="Sylfaen" w:eastAsia="Sylfaen"/>
          <w:sz w:val="24"/>
          <w:szCs w:val="24"/>
        </w:rPr>
        <w:t>];</w:t>
      </w:r>
    </w:p>
    <w:p>
      <w:pPr>
        <w:pStyle w:val="Heading4"/>
        <w:numPr>
          <w:ilvl w:val="0"/>
          <w:numId w:val="30"/>
        </w:numPr>
        <w:tabs>
          <w:tab w:pos="1821" w:val="left" w:leader="none"/>
        </w:tabs>
        <w:spacing w:line="345" w:lineRule="auto" w:before="0" w:after="0"/>
        <w:ind w:left="1760" w:right="617" w:hanging="360"/>
        <w:jc w:val="both"/>
        <w:rPr>
          <w:i w:val="0"/>
          <w:sz w:val="24"/>
          <w:szCs w:val="24"/>
        </w:rPr>
      </w:pPr>
      <w:r>
        <w:rPr>
          <w:i w:val="0"/>
        </w:rPr>
        <w:tab/>
      </w:r>
      <w:r>
        <w:rPr/>
        <w:t>მეწერინება [mec’erineba] </w:t>
      </w:r>
      <w:r>
        <w:rPr>
          <w:i w:val="0"/>
          <w:sz w:val="24"/>
          <w:szCs w:val="24"/>
        </w:rPr>
        <w:t>[</w:t>
      </w:r>
      <w:r>
        <w:rPr/>
        <w:t>I write it</w:t>
      </w:r>
      <w:r>
        <w:rPr>
          <w:i w:val="0"/>
          <w:sz w:val="24"/>
          <w:szCs w:val="24"/>
        </w:rPr>
        <w:t>, literal meaning: </w:t>
      </w:r>
      <w:r>
        <w:rPr/>
        <w:t>either inspiration or circumstances or my condition make me write something, say, a poem or</w:t>
      </w:r>
      <w:r>
        <w:rPr>
          <w:spacing w:val="-41"/>
        </w:rPr>
        <w:t> </w:t>
      </w:r>
      <w:r>
        <w:rPr/>
        <w:t>a story</w:t>
      </w:r>
      <w:r>
        <w:rPr>
          <w:i w:val="0"/>
          <w:sz w:val="24"/>
          <w:szCs w:val="24"/>
        </w:rPr>
        <w:t>];</w:t>
      </w:r>
    </w:p>
    <w:p>
      <w:pPr>
        <w:pStyle w:val="ListParagraph"/>
        <w:numPr>
          <w:ilvl w:val="0"/>
          <w:numId w:val="30"/>
        </w:numPr>
        <w:tabs>
          <w:tab w:pos="1761" w:val="left" w:leader="none"/>
        </w:tabs>
        <w:spacing w:line="345" w:lineRule="auto" w:before="2" w:after="0"/>
        <w:ind w:left="1760" w:right="614" w:hanging="360"/>
        <w:jc w:val="both"/>
        <w:rPr>
          <w:rFonts w:ascii="Sylfaen" w:hAnsi="Sylfaen" w:cs="Sylfaen" w:eastAsia="Sylfaen"/>
          <w:sz w:val="24"/>
          <w:szCs w:val="24"/>
        </w:rPr>
      </w:pPr>
      <w:r>
        <w:rPr>
          <w:rFonts w:ascii="Sylfaen" w:hAnsi="Sylfaen" w:cs="Sylfaen" w:eastAsia="Sylfaen"/>
          <w:i/>
          <w:sz w:val="25"/>
          <w:szCs w:val="25"/>
        </w:rPr>
        <w:t>მეჩვენება</w:t>
      </w:r>
      <w:r>
        <w:rPr>
          <w:rFonts w:ascii="Sylfaen" w:hAnsi="Sylfaen" w:cs="Sylfaen" w:eastAsia="Sylfaen"/>
          <w:i/>
          <w:spacing w:val="-28"/>
          <w:sz w:val="25"/>
          <w:szCs w:val="25"/>
        </w:rPr>
        <w:t> </w:t>
      </w:r>
      <w:r>
        <w:rPr>
          <w:rFonts w:ascii="Sylfaen" w:hAnsi="Sylfaen" w:cs="Sylfaen" w:eastAsia="Sylfaen"/>
          <w:i/>
          <w:sz w:val="25"/>
          <w:szCs w:val="25"/>
        </w:rPr>
        <w:t>[mechveneba]</w:t>
      </w:r>
      <w:r>
        <w:rPr>
          <w:rFonts w:ascii="Sylfaen" w:hAnsi="Sylfaen" w:cs="Sylfaen" w:eastAsia="Sylfaen"/>
          <w:i/>
          <w:spacing w:val="-27"/>
          <w:sz w:val="25"/>
          <w:szCs w:val="25"/>
        </w:rPr>
        <w:t> </w:t>
      </w:r>
      <w:r>
        <w:rPr>
          <w:rFonts w:ascii="Sylfaen" w:hAnsi="Sylfaen" w:cs="Sylfaen" w:eastAsia="Sylfaen"/>
          <w:sz w:val="24"/>
          <w:szCs w:val="24"/>
        </w:rPr>
        <w:t>[</w:t>
      </w:r>
      <w:r>
        <w:rPr>
          <w:rFonts w:ascii="Sylfaen" w:hAnsi="Sylfaen" w:cs="Sylfaen" w:eastAsia="Sylfaen"/>
          <w:i/>
          <w:sz w:val="25"/>
          <w:szCs w:val="25"/>
        </w:rPr>
        <w:t>it</w:t>
      </w:r>
      <w:r>
        <w:rPr>
          <w:rFonts w:ascii="Sylfaen" w:hAnsi="Sylfaen" w:cs="Sylfaen" w:eastAsia="Sylfaen"/>
          <w:i/>
          <w:spacing w:val="-30"/>
          <w:sz w:val="25"/>
          <w:szCs w:val="25"/>
        </w:rPr>
        <w:t> </w:t>
      </w:r>
      <w:r>
        <w:rPr>
          <w:rFonts w:ascii="Sylfaen" w:hAnsi="Sylfaen" w:cs="Sylfaen" w:eastAsia="Sylfaen"/>
          <w:i/>
          <w:sz w:val="25"/>
          <w:szCs w:val="25"/>
        </w:rPr>
        <w:t>seems</w:t>
      </w:r>
      <w:r>
        <w:rPr>
          <w:rFonts w:ascii="Sylfaen" w:hAnsi="Sylfaen" w:cs="Sylfaen" w:eastAsia="Sylfaen"/>
          <w:i/>
          <w:spacing w:val="-28"/>
          <w:sz w:val="25"/>
          <w:szCs w:val="25"/>
        </w:rPr>
        <w:t> </w:t>
      </w:r>
      <w:r>
        <w:rPr>
          <w:rFonts w:ascii="Sylfaen" w:hAnsi="Sylfaen" w:cs="Sylfaen" w:eastAsia="Sylfaen"/>
          <w:i/>
          <w:sz w:val="25"/>
          <w:szCs w:val="25"/>
        </w:rPr>
        <w:t>to</w:t>
      </w:r>
      <w:r>
        <w:rPr>
          <w:rFonts w:ascii="Sylfaen" w:hAnsi="Sylfaen" w:cs="Sylfaen" w:eastAsia="Sylfaen"/>
          <w:i/>
          <w:spacing w:val="-28"/>
          <w:sz w:val="25"/>
          <w:szCs w:val="25"/>
        </w:rPr>
        <w:t> </w:t>
      </w:r>
      <w:r>
        <w:rPr>
          <w:rFonts w:ascii="Sylfaen" w:hAnsi="Sylfaen" w:cs="Sylfaen" w:eastAsia="Sylfaen"/>
          <w:i/>
          <w:sz w:val="25"/>
          <w:szCs w:val="25"/>
        </w:rPr>
        <w:t>me</w:t>
      </w:r>
      <w:r>
        <w:rPr>
          <w:rFonts w:ascii="Sylfaen" w:hAnsi="Sylfaen" w:cs="Sylfaen" w:eastAsia="Sylfaen"/>
          <w:sz w:val="24"/>
          <w:szCs w:val="24"/>
        </w:rPr>
        <w:t>,</w:t>
      </w:r>
      <w:r>
        <w:rPr>
          <w:rFonts w:ascii="Sylfaen" w:hAnsi="Sylfaen" w:cs="Sylfaen" w:eastAsia="Sylfaen"/>
          <w:spacing w:val="-27"/>
          <w:sz w:val="24"/>
          <w:szCs w:val="24"/>
        </w:rPr>
        <w:t> </w:t>
      </w:r>
      <w:r>
        <w:rPr>
          <w:rFonts w:ascii="Sylfaen" w:hAnsi="Sylfaen" w:cs="Sylfaen" w:eastAsia="Sylfaen"/>
          <w:sz w:val="24"/>
          <w:szCs w:val="24"/>
        </w:rPr>
        <w:t>literal</w:t>
      </w:r>
      <w:r>
        <w:rPr>
          <w:rFonts w:ascii="Sylfaen" w:hAnsi="Sylfaen" w:cs="Sylfaen" w:eastAsia="Sylfaen"/>
          <w:spacing w:val="-27"/>
          <w:sz w:val="24"/>
          <w:szCs w:val="24"/>
        </w:rPr>
        <w:t> </w:t>
      </w:r>
      <w:r>
        <w:rPr>
          <w:rFonts w:ascii="Sylfaen" w:hAnsi="Sylfaen" w:cs="Sylfaen" w:eastAsia="Sylfaen"/>
          <w:sz w:val="24"/>
          <w:szCs w:val="24"/>
        </w:rPr>
        <w:t>meaning:</w:t>
      </w:r>
      <w:r>
        <w:rPr>
          <w:rFonts w:ascii="Sylfaen" w:hAnsi="Sylfaen" w:cs="Sylfaen" w:eastAsia="Sylfaen"/>
          <w:spacing w:val="-25"/>
          <w:sz w:val="24"/>
          <w:szCs w:val="24"/>
        </w:rPr>
        <w:t> </w:t>
      </w:r>
      <w:r>
        <w:rPr>
          <w:rFonts w:ascii="Sylfaen" w:hAnsi="Sylfaen" w:cs="Sylfaen" w:eastAsia="Sylfaen"/>
          <w:i/>
          <w:sz w:val="25"/>
          <w:szCs w:val="25"/>
        </w:rPr>
        <w:t>I</w:t>
      </w:r>
      <w:r>
        <w:rPr>
          <w:rFonts w:ascii="Sylfaen" w:hAnsi="Sylfaen" w:cs="Sylfaen" w:eastAsia="Sylfaen"/>
          <w:i/>
          <w:spacing w:val="-29"/>
          <w:sz w:val="25"/>
          <w:szCs w:val="25"/>
        </w:rPr>
        <w:t> </w:t>
      </w:r>
      <w:r>
        <w:rPr>
          <w:rFonts w:ascii="Sylfaen" w:hAnsi="Sylfaen" w:cs="Sylfaen" w:eastAsia="Sylfaen"/>
          <w:i/>
          <w:sz w:val="25"/>
          <w:szCs w:val="25"/>
        </w:rPr>
        <w:t>might</w:t>
      </w:r>
      <w:r>
        <w:rPr>
          <w:rFonts w:ascii="Sylfaen" w:hAnsi="Sylfaen" w:cs="Sylfaen" w:eastAsia="Sylfaen"/>
          <w:i/>
          <w:spacing w:val="-30"/>
          <w:sz w:val="25"/>
          <w:szCs w:val="25"/>
        </w:rPr>
        <w:t> </w:t>
      </w:r>
      <w:r>
        <w:rPr>
          <w:rFonts w:ascii="Sylfaen" w:hAnsi="Sylfaen" w:cs="Sylfaen" w:eastAsia="Sylfaen"/>
          <w:i/>
          <w:sz w:val="25"/>
          <w:szCs w:val="25"/>
        </w:rPr>
        <w:t>be</w:t>
      </w:r>
      <w:r>
        <w:rPr>
          <w:rFonts w:ascii="Sylfaen" w:hAnsi="Sylfaen" w:cs="Sylfaen" w:eastAsia="Sylfaen"/>
          <w:i/>
          <w:spacing w:val="-28"/>
          <w:sz w:val="25"/>
          <w:szCs w:val="25"/>
        </w:rPr>
        <w:t> </w:t>
      </w:r>
      <w:r>
        <w:rPr>
          <w:rFonts w:ascii="Sylfaen" w:hAnsi="Sylfaen" w:cs="Sylfaen" w:eastAsia="Sylfaen"/>
          <w:i/>
          <w:sz w:val="25"/>
          <w:szCs w:val="25"/>
        </w:rPr>
        <w:t>seeing</w:t>
      </w:r>
      <w:r>
        <w:rPr>
          <w:rFonts w:ascii="Sylfaen" w:hAnsi="Sylfaen" w:cs="Sylfaen" w:eastAsia="Sylfaen"/>
          <w:i/>
          <w:spacing w:val="-28"/>
          <w:sz w:val="25"/>
          <w:szCs w:val="25"/>
        </w:rPr>
        <w:t> </w:t>
      </w:r>
      <w:r>
        <w:rPr>
          <w:rFonts w:ascii="Sylfaen" w:hAnsi="Sylfaen" w:cs="Sylfaen" w:eastAsia="Sylfaen"/>
          <w:i/>
          <w:sz w:val="25"/>
          <w:szCs w:val="25"/>
        </w:rPr>
        <w:t>or feeling</w:t>
      </w:r>
      <w:r>
        <w:rPr>
          <w:rFonts w:ascii="Sylfaen" w:hAnsi="Sylfaen" w:cs="Sylfaen" w:eastAsia="Sylfaen"/>
          <w:i/>
          <w:spacing w:val="-3"/>
          <w:sz w:val="25"/>
          <w:szCs w:val="25"/>
        </w:rPr>
        <w:t> </w:t>
      </w:r>
      <w:r>
        <w:rPr>
          <w:rFonts w:ascii="Sylfaen" w:hAnsi="Sylfaen" w:cs="Sylfaen" w:eastAsia="Sylfaen"/>
          <w:i/>
          <w:sz w:val="25"/>
          <w:szCs w:val="25"/>
        </w:rPr>
        <w:t>things</w:t>
      </w:r>
      <w:r>
        <w:rPr>
          <w:rFonts w:ascii="Sylfaen" w:hAnsi="Sylfaen" w:cs="Sylfaen" w:eastAsia="Sylfaen"/>
          <w:sz w:val="24"/>
          <w:szCs w:val="24"/>
        </w:rPr>
        <w:t>].</w:t>
      </w:r>
    </w:p>
    <w:p>
      <w:pPr>
        <w:pStyle w:val="BodyText"/>
        <w:spacing w:line="352" w:lineRule="auto" w:before="10"/>
        <w:ind w:left="500" w:right="615" w:firstLine="427"/>
        <w:jc w:val="both"/>
        <w:rPr>
          <w:rFonts w:ascii="Sylfaen"/>
        </w:rPr>
      </w:pPr>
      <w:r>
        <w:rPr>
          <w:rFonts w:ascii="Sylfaen"/>
        </w:rPr>
        <w:t>The complex affixation system of the Georgian language makes it possible to express the involuntary causation in one single word. The preverb </w:t>
      </w:r>
      <w:r>
        <w:rPr>
          <w:rFonts w:ascii="Sylfaen"/>
          <w:i/>
          <w:sz w:val="25"/>
        </w:rPr>
        <w:t>me- </w:t>
      </w:r>
      <w:r>
        <w:rPr>
          <w:rFonts w:ascii="Sylfaen"/>
        </w:rPr>
        <w:t>in such verbs presents a particular interest for morpho-semantic analysis, in which the first-person singular is expressed. Other points of interest are the suffixes </w:t>
      </w:r>
      <w:r>
        <w:rPr>
          <w:rFonts w:ascii="Sylfaen"/>
          <w:i/>
          <w:sz w:val="25"/>
        </w:rPr>
        <w:t>-in </w:t>
      </w:r>
      <w:r>
        <w:rPr>
          <w:rFonts w:ascii="Sylfaen"/>
        </w:rPr>
        <w:t>and </w:t>
      </w:r>
      <w:r>
        <w:rPr>
          <w:rFonts w:ascii="Sylfaen"/>
          <w:i/>
          <w:sz w:val="25"/>
        </w:rPr>
        <w:t>-eb </w:t>
      </w:r>
      <w:r>
        <w:rPr>
          <w:rFonts w:ascii="Sylfaen"/>
        </w:rPr>
        <w:t>express the meaning of involuntary causation.</w:t>
      </w:r>
    </w:p>
    <w:p>
      <w:pPr>
        <w:pStyle w:val="BodyText"/>
        <w:spacing w:before="9"/>
        <w:ind w:left="980"/>
        <w:jc w:val="both"/>
        <w:rPr>
          <w:rFonts w:ascii="Sylfaen"/>
        </w:rPr>
      </w:pPr>
      <w:r>
        <w:rPr>
          <w:rFonts w:ascii="Sylfaen"/>
        </w:rPr>
        <w:t>The same idea in Russian and German are expressed through dative cases:</w:t>
      </w:r>
    </w:p>
    <w:p>
      <w:pPr>
        <w:pStyle w:val="ListParagraph"/>
        <w:numPr>
          <w:ilvl w:val="0"/>
          <w:numId w:val="30"/>
        </w:numPr>
        <w:tabs>
          <w:tab w:pos="1761" w:val="left" w:leader="none"/>
        </w:tabs>
        <w:spacing w:line="240" w:lineRule="auto" w:before="157" w:after="0"/>
        <w:ind w:left="1760" w:right="0" w:hanging="361"/>
        <w:jc w:val="both"/>
        <w:rPr>
          <w:rFonts w:ascii="Sylfaen" w:hAnsi="Sylfaen"/>
          <w:sz w:val="24"/>
        </w:rPr>
      </w:pPr>
      <w:r>
        <w:rPr>
          <w:rFonts w:ascii="Sylfaen" w:hAnsi="Sylfaen"/>
          <w:sz w:val="24"/>
        </w:rPr>
        <w:t>Mn’e dumaets’a</w:t>
      </w:r>
    </w:p>
    <w:p>
      <w:pPr>
        <w:pStyle w:val="ListParagraph"/>
        <w:numPr>
          <w:ilvl w:val="0"/>
          <w:numId w:val="30"/>
        </w:numPr>
        <w:tabs>
          <w:tab w:pos="1761" w:val="left" w:leader="none"/>
        </w:tabs>
        <w:spacing w:line="240" w:lineRule="auto" w:before="159" w:after="0"/>
        <w:ind w:left="1760" w:right="0" w:hanging="361"/>
        <w:jc w:val="both"/>
        <w:rPr>
          <w:rFonts w:ascii="Sylfaen" w:hAnsi="Sylfaen"/>
          <w:sz w:val="24"/>
        </w:rPr>
      </w:pPr>
      <w:r>
        <w:rPr>
          <w:rFonts w:ascii="Sylfaen" w:hAnsi="Sylfaen"/>
          <w:sz w:val="24"/>
        </w:rPr>
        <w:t>Mn’e</w:t>
      </w:r>
      <w:r>
        <w:rPr>
          <w:rFonts w:ascii="Sylfaen" w:hAnsi="Sylfaen"/>
          <w:spacing w:val="-1"/>
          <w:sz w:val="24"/>
        </w:rPr>
        <w:t> </w:t>
      </w:r>
      <w:r>
        <w:rPr>
          <w:rFonts w:ascii="Sylfaen" w:hAnsi="Sylfaen"/>
          <w:sz w:val="24"/>
        </w:rPr>
        <w:t>nravitsa</w:t>
      </w:r>
    </w:p>
    <w:p>
      <w:pPr>
        <w:pStyle w:val="ListParagraph"/>
        <w:numPr>
          <w:ilvl w:val="0"/>
          <w:numId w:val="30"/>
        </w:numPr>
        <w:tabs>
          <w:tab w:pos="1761" w:val="left" w:leader="none"/>
        </w:tabs>
        <w:spacing w:line="240" w:lineRule="auto" w:before="157" w:after="0"/>
        <w:ind w:left="1760" w:right="0" w:hanging="361"/>
        <w:jc w:val="both"/>
        <w:rPr>
          <w:rFonts w:ascii="Sylfaen" w:hAnsi="Sylfaen"/>
          <w:sz w:val="24"/>
        </w:rPr>
      </w:pPr>
      <w:r>
        <w:rPr>
          <w:rFonts w:ascii="Sylfaen" w:hAnsi="Sylfaen"/>
          <w:sz w:val="24"/>
        </w:rPr>
        <w:t>Mir</w:t>
      </w:r>
      <w:r>
        <w:rPr>
          <w:rFonts w:ascii="Sylfaen" w:hAnsi="Sylfaen"/>
          <w:spacing w:val="-1"/>
          <w:sz w:val="24"/>
        </w:rPr>
        <w:t> </w:t>
      </w:r>
      <w:r>
        <w:rPr>
          <w:rFonts w:ascii="Sylfaen" w:hAnsi="Sylfaen"/>
          <w:sz w:val="24"/>
        </w:rPr>
        <w:t>gefällt.</w:t>
      </w:r>
    </w:p>
    <w:p>
      <w:pPr>
        <w:pStyle w:val="BodyText"/>
        <w:spacing w:line="355" w:lineRule="auto" w:before="159"/>
        <w:ind w:left="500" w:right="614" w:firstLine="427"/>
        <w:jc w:val="both"/>
        <w:rPr>
          <w:rFonts w:ascii="Sylfaen" w:hAnsi="Sylfaen"/>
        </w:rPr>
      </w:pPr>
      <w:r>
        <w:rPr>
          <w:rFonts w:ascii="Sylfaen" w:hAnsi="Sylfaen"/>
        </w:rPr>
        <w:t>Besides, periphrastic causative constructions present a specially interesting case (I’ll have you know – </w:t>
      </w:r>
      <w:r>
        <w:rPr>
          <w:rFonts w:ascii="Sylfaen" w:hAnsi="Sylfaen"/>
          <w:i/>
          <w:sz w:val="25"/>
        </w:rPr>
        <w:t>č’k’vas gasc’avli</w:t>
      </w:r>
      <w:r>
        <w:rPr>
          <w:rFonts w:ascii="Sylfaen" w:hAnsi="Sylfaen"/>
        </w:rPr>
        <w:t>, causative also conveys the idea of threat). !!! It is noteworthy that while in English the structure is causative, Georgian corresponding translation offers an ordinary active voice version.</w:t>
      </w:r>
    </w:p>
    <w:p>
      <w:pPr>
        <w:spacing w:line="352" w:lineRule="auto" w:before="0"/>
        <w:ind w:left="500" w:right="613" w:firstLine="362"/>
        <w:jc w:val="both"/>
        <w:rPr>
          <w:rFonts w:ascii="Sylfaen" w:hAnsi="Sylfaen" w:cs="Sylfaen" w:eastAsia="Sylfaen"/>
          <w:sz w:val="24"/>
          <w:szCs w:val="24"/>
        </w:rPr>
      </w:pPr>
      <w:r>
        <w:rPr>
          <w:rFonts w:ascii="Sylfaen" w:hAnsi="Sylfaen" w:cs="Sylfaen" w:eastAsia="Sylfaen"/>
          <w:sz w:val="24"/>
          <w:szCs w:val="24"/>
        </w:rPr>
        <w:t>Another interesting case is od a double causative. The verbs like </w:t>
      </w:r>
      <w:r>
        <w:rPr>
          <w:rFonts w:ascii="Sylfaen" w:hAnsi="Sylfaen" w:cs="Sylfaen" w:eastAsia="Sylfaen"/>
          <w:i/>
          <w:sz w:val="25"/>
          <w:szCs w:val="25"/>
        </w:rPr>
        <w:t>მიგეგზავნები [migegzavnebi]</w:t>
      </w:r>
      <w:r>
        <w:rPr>
          <w:rFonts w:ascii="Sylfaen" w:hAnsi="Sylfaen" w:cs="Sylfaen" w:eastAsia="Sylfaen"/>
          <w:sz w:val="24"/>
          <w:szCs w:val="24"/>
        </w:rPr>
        <w:t>,</w:t>
      </w:r>
      <w:r>
        <w:rPr>
          <w:rFonts w:ascii="Sylfaen" w:hAnsi="Sylfaen" w:cs="Sylfaen" w:eastAsia="Sylfaen"/>
          <w:spacing w:val="-30"/>
          <w:sz w:val="24"/>
          <w:szCs w:val="24"/>
        </w:rPr>
        <w:t> </w:t>
      </w:r>
      <w:r>
        <w:rPr>
          <w:rFonts w:ascii="Sylfaen" w:hAnsi="Sylfaen" w:cs="Sylfaen" w:eastAsia="Sylfaen"/>
          <w:sz w:val="24"/>
          <w:szCs w:val="24"/>
        </w:rPr>
        <w:t>meaning:</w:t>
      </w:r>
      <w:r>
        <w:rPr>
          <w:rFonts w:ascii="Sylfaen" w:hAnsi="Sylfaen" w:cs="Sylfaen" w:eastAsia="Sylfaen"/>
          <w:spacing w:val="-29"/>
          <w:sz w:val="24"/>
          <w:szCs w:val="24"/>
        </w:rPr>
        <w:t> </w:t>
      </w:r>
      <w:r>
        <w:rPr>
          <w:rFonts w:ascii="Sylfaen" w:hAnsi="Sylfaen" w:cs="Sylfaen" w:eastAsia="Sylfaen"/>
          <w:i/>
          <w:sz w:val="25"/>
          <w:szCs w:val="25"/>
        </w:rPr>
        <w:t>I</w:t>
      </w:r>
      <w:r>
        <w:rPr>
          <w:rFonts w:ascii="Sylfaen" w:hAnsi="Sylfaen" w:cs="Sylfaen" w:eastAsia="Sylfaen"/>
          <w:i/>
          <w:spacing w:val="-32"/>
          <w:sz w:val="25"/>
          <w:szCs w:val="25"/>
        </w:rPr>
        <w:t> </w:t>
      </w:r>
      <w:r>
        <w:rPr>
          <w:rFonts w:ascii="Sylfaen" w:hAnsi="Sylfaen" w:cs="Sylfaen" w:eastAsia="Sylfaen"/>
          <w:i/>
          <w:sz w:val="25"/>
          <w:szCs w:val="25"/>
        </w:rPr>
        <w:t>will</w:t>
      </w:r>
      <w:r>
        <w:rPr>
          <w:rFonts w:ascii="Sylfaen" w:hAnsi="Sylfaen" w:cs="Sylfaen" w:eastAsia="Sylfaen"/>
          <w:i/>
          <w:spacing w:val="-32"/>
          <w:sz w:val="25"/>
          <w:szCs w:val="25"/>
        </w:rPr>
        <w:t> </w:t>
      </w:r>
      <w:r>
        <w:rPr>
          <w:rFonts w:ascii="Sylfaen" w:hAnsi="Sylfaen" w:cs="Sylfaen" w:eastAsia="Sylfaen"/>
          <w:i/>
          <w:sz w:val="25"/>
          <w:szCs w:val="25"/>
        </w:rPr>
        <w:t>go</w:t>
      </w:r>
      <w:r>
        <w:rPr>
          <w:rFonts w:ascii="Sylfaen" w:hAnsi="Sylfaen" w:cs="Sylfaen" w:eastAsia="Sylfaen"/>
          <w:i/>
          <w:spacing w:val="-31"/>
          <w:sz w:val="25"/>
          <w:szCs w:val="25"/>
        </w:rPr>
        <w:t> </w:t>
      </w:r>
      <w:r>
        <w:rPr>
          <w:rFonts w:ascii="Sylfaen" w:hAnsi="Sylfaen" w:cs="Sylfaen" w:eastAsia="Sylfaen"/>
          <w:i/>
          <w:sz w:val="25"/>
          <w:szCs w:val="25"/>
        </w:rPr>
        <w:t>and</w:t>
      </w:r>
      <w:r>
        <w:rPr>
          <w:rFonts w:ascii="Sylfaen" w:hAnsi="Sylfaen" w:cs="Sylfaen" w:eastAsia="Sylfaen"/>
          <w:i/>
          <w:spacing w:val="-32"/>
          <w:sz w:val="25"/>
          <w:szCs w:val="25"/>
        </w:rPr>
        <w:t> </w:t>
      </w:r>
      <w:r>
        <w:rPr>
          <w:rFonts w:ascii="Sylfaen" w:hAnsi="Sylfaen" w:cs="Sylfaen" w:eastAsia="Sylfaen"/>
          <w:i/>
          <w:sz w:val="25"/>
          <w:szCs w:val="25"/>
        </w:rPr>
        <w:t>talk</w:t>
      </w:r>
      <w:r>
        <w:rPr>
          <w:rFonts w:ascii="Sylfaen" w:hAnsi="Sylfaen" w:cs="Sylfaen" w:eastAsia="Sylfaen"/>
          <w:i/>
          <w:spacing w:val="-31"/>
          <w:sz w:val="25"/>
          <w:szCs w:val="25"/>
        </w:rPr>
        <w:t> </w:t>
      </w:r>
      <w:r>
        <w:rPr>
          <w:rFonts w:ascii="Sylfaen" w:hAnsi="Sylfaen" w:cs="Sylfaen" w:eastAsia="Sylfaen"/>
          <w:i/>
          <w:sz w:val="25"/>
          <w:szCs w:val="25"/>
        </w:rPr>
        <w:t>to</w:t>
      </w:r>
      <w:r>
        <w:rPr>
          <w:rFonts w:ascii="Sylfaen" w:hAnsi="Sylfaen" w:cs="Sylfaen" w:eastAsia="Sylfaen"/>
          <w:i/>
          <w:spacing w:val="-32"/>
          <w:sz w:val="25"/>
          <w:szCs w:val="25"/>
        </w:rPr>
        <w:t> </w:t>
      </w:r>
      <w:r>
        <w:rPr>
          <w:rFonts w:ascii="Sylfaen" w:hAnsi="Sylfaen" w:cs="Sylfaen" w:eastAsia="Sylfaen"/>
          <w:i/>
          <w:sz w:val="25"/>
          <w:szCs w:val="25"/>
        </w:rPr>
        <w:t>him</w:t>
      </w:r>
      <w:r>
        <w:rPr>
          <w:rFonts w:ascii="Sylfaen" w:hAnsi="Sylfaen" w:cs="Sylfaen" w:eastAsia="Sylfaen"/>
          <w:i/>
          <w:spacing w:val="-32"/>
          <w:sz w:val="25"/>
          <w:szCs w:val="25"/>
        </w:rPr>
        <w:t> </w:t>
      </w:r>
      <w:r>
        <w:rPr>
          <w:rFonts w:ascii="Sylfaen" w:hAnsi="Sylfaen" w:cs="Sylfaen" w:eastAsia="Sylfaen"/>
          <w:i/>
          <w:sz w:val="25"/>
          <w:szCs w:val="25"/>
        </w:rPr>
        <w:t>instead</w:t>
      </w:r>
      <w:r>
        <w:rPr>
          <w:rFonts w:ascii="Sylfaen" w:hAnsi="Sylfaen" w:cs="Sylfaen" w:eastAsia="Sylfaen"/>
          <w:i/>
          <w:spacing w:val="-32"/>
          <w:sz w:val="25"/>
          <w:szCs w:val="25"/>
        </w:rPr>
        <w:t> </w:t>
      </w:r>
      <w:r>
        <w:rPr>
          <w:rFonts w:ascii="Sylfaen" w:hAnsi="Sylfaen" w:cs="Sylfaen" w:eastAsia="Sylfaen"/>
          <w:i/>
          <w:sz w:val="25"/>
          <w:szCs w:val="25"/>
        </w:rPr>
        <w:t>of</w:t>
      </w:r>
      <w:r>
        <w:rPr>
          <w:rFonts w:ascii="Sylfaen" w:hAnsi="Sylfaen" w:cs="Sylfaen" w:eastAsia="Sylfaen"/>
          <w:i/>
          <w:spacing w:val="-32"/>
          <w:sz w:val="25"/>
          <w:szCs w:val="25"/>
        </w:rPr>
        <w:t> </w:t>
      </w:r>
      <w:r>
        <w:rPr>
          <w:rFonts w:ascii="Sylfaen" w:hAnsi="Sylfaen" w:cs="Sylfaen" w:eastAsia="Sylfaen"/>
          <w:i/>
          <w:sz w:val="25"/>
          <w:szCs w:val="25"/>
        </w:rPr>
        <w:t>you</w:t>
      </w:r>
      <w:r>
        <w:rPr>
          <w:rFonts w:ascii="Sylfaen" w:hAnsi="Sylfaen" w:cs="Sylfaen" w:eastAsia="Sylfaen"/>
          <w:sz w:val="24"/>
          <w:szCs w:val="24"/>
        </w:rPr>
        <w:t>,</w:t>
      </w:r>
      <w:r>
        <w:rPr>
          <w:rFonts w:ascii="Sylfaen" w:hAnsi="Sylfaen" w:cs="Sylfaen" w:eastAsia="Sylfaen"/>
          <w:spacing w:val="-29"/>
          <w:sz w:val="24"/>
          <w:szCs w:val="24"/>
        </w:rPr>
        <w:t> </w:t>
      </w:r>
      <w:r>
        <w:rPr>
          <w:rFonts w:ascii="Sylfaen" w:hAnsi="Sylfaen" w:cs="Sylfaen" w:eastAsia="Sylfaen"/>
          <w:sz w:val="24"/>
          <w:szCs w:val="24"/>
        </w:rPr>
        <w:t>could</w:t>
      </w:r>
      <w:r>
        <w:rPr>
          <w:rFonts w:ascii="Sylfaen" w:hAnsi="Sylfaen" w:cs="Sylfaen" w:eastAsia="Sylfaen"/>
          <w:spacing w:val="-31"/>
          <w:sz w:val="24"/>
          <w:szCs w:val="24"/>
        </w:rPr>
        <w:t> </w:t>
      </w:r>
      <w:r>
        <w:rPr>
          <w:rFonts w:ascii="Sylfaen" w:hAnsi="Sylfaen" w:cs="Sylfaen" w:eastAsia="Sylfaen"/>
          <w:sz w:val="24"/>
          <w:szCs w:val="24"/>
        </w:rPr>
        <w:t>be</w:t>
      </w:r>
      <w:r>
        <w:rPr>
          <w:rFonts w:ascii="Sylfaen" w:hAnsi="Sylfaen" w:cs="Sylfaen" w:eastAsia="Sylfaen"/>
          <w:spacing w:val="-29"/>
          <w:sz w:val="24"/>
          <w:szCs w:val="24"/>
        </w:rPr>
        <w:t> </w:t>
      </w:r>
      <w:r>
        <w:rPr>
          <w:rFonts w:ascii="Sylfaen" w:hAnsi="Sylfaen" w:cs="Sylfaen" w:eastAsia="Sylfaen"/>
          <w:sz w:val="24"/>
          <w:szCs w:val="24"/>
        </w:rPr>
        <w:t>named</w:t>
      </w:r>
      <w:r>
        <w:rPr>
          <w:rFonts w:ascii="Sylfaen" w:hAnsi="Sylfaen" w:cs="Sylfaen" w:eastAsia="Sylfaen"/>
          <w:spacing w:val="-29"/>
          <w:sz w:val="24"/>
          <w:szCs w:val="24"/>
        </w:rPr>
        <w:t> </w:t>
      </w:r>
      <w:r>
        <w:rPr>
          <w:rFonts w:ascii="Sylfaen" w:hAnsi="Sylfaen" w:cs="Sylfaen" w:eastAsia="Sylfaen"/>
          <w:sz w:val="24"/>
          <w:szCs w:val="24"/>
        </w:rPr>
        <w:t>as</w:t>
      </w:r>
      <w:r>
        <w:rPr>
          <w:rFonts w:ascii="Sylfaen" w:hAnsi="Sylfaen" w:cs="Sylfaen" w:eastAsia="Sylfaen"/>
          <w:spacing w:val="-28"/>
          <w:sz w:val="24"/>
          <w:szCs w:val="24"/>
        </w:rPr>
        <w:t> </w:t>
      </w:r>
      <w:r>
        <w:rPr>
          <w:rFonts w:ascii="Sylfaen" w:hAnsi="Sylfaen" w:cs="Sylfaen" w:eastAsia="Sylfaen"/>
          <w:i/>
          <w:sz w:val="25"/>
          <w:szCs w:val="25"/>
        </w:rPr>
        <w:t>double causatives</w:t>
      </w:r>
      <w:r>
        <w:rPr>
          <w:rFonts w:ascii="Sylfaen" w:hAnsi="Sylfaen" w:cs="Sylfaen" w:eastAsia="Sylfaen"/>
          <w:sz w:val="24"/>
          <w:szCs w:val="24"/>
        </w:rPr>
        <w:t>,</w:t>
      </w:r>
      <w:r>
        <w:rPr>
          <w:rFonts w:ascii="Sylfaen" w:hAnsi="Sylfaen" w:cs="Sylfaen" w:eastAsia="Sylfaen"/>
          <w:spacing w:val="-6"/>
          <w:sz w:val="24"/>
          <w:szCs w:val="24"/>
        </w:rPr>
        <w:t> </w:t>
      </w:r>
      <w:r>
        <w:rPr>
          <w:rFonts w:ascii="Sylfaen" w:hAnsi="Sylfaen" w:cs="Sylfaen" w:eastAsia="Sylfaen"/>
          <w:sz w:val="24"/>
          <w:szCs w:val="24"/>
        </w:rPr>
        <w:t>since</w:t>
      </w:r>
      <w:r>
        <w:rPr>
          <w:rFonts w:ascii="Sylfaen" w:hAnsi="Sylfaen" w:cs="Sylfaen" w:eastAsia="Sylfaen"/>
          <w:spacing w:val="-5"/>
          <w:sz w:val="24"/>
          <w:szCs w:val="24"/>
        </w:rPr>
        <w:t> </w:t>
      </w:r>
      <w:r>
        <w:rPr>
          <w:rFonts w:ascii="Sylfaen" w:hAnsi="Sylfaen" w:cs="Sylfaen" w:eastAsia="Sylfaen"/>
          <w:sz w:val="24"/>
          <w:szCs w:val="24"/>
        </w:rPr>
        <w:t>they</w:t>
      </w:r>
      <w:r>
        <w:rPr>
          <w:rFonts w:ascii="Sylfaen" w:hAnsi="Sylfaen" w:cs="Sylfaen" w:eastAsia="Sylfaen"/>
          <w:spacing w:val="-5"/>
          <w:sz w:val="24"/>
          <w:szCs w:val="24"/>
        </w:rPr>
        <w:t> </w:t>
      </w:r>
      <w:r>
        <w:rPr>
          <w:rFonts w:ascii="Sylfaen" w:hAnsi="Sylfaen" w:cs="Sylfaen" w:eastAsia="Sylfaen"/>
          <w:sz w:val="24"/>
          <w:szCs w:val="24"/>
        </w:rPr>
        <w:t>entail</w:t>
      </w:r>
      <w:r>
        <w:rPr>
          <w:rFonts w:ascii="Sylfaen" w:hAnsi="Sylfaen" w:cs="Sylfaen" w:eastAsia="Sylfaen"/>
          <w:spacing w:val="-4"/>
          <w:sz w:val="24"/>
          <w:szCs w:val="24"/>
        </w:rPr>
        <w:t> </w:t>
      </w:r>
      <w:r>
        <w:rPr>
          <w:rFonts w:ascii="Sylfaen" w:hAnsi="Sylfaen" w:cs="Sylfaen" w:eastAsia="Sylfaen"/>
          <w:i/>
          <w:sz w:val="25"/>
          <w:szCs w:val="25"/>
        </w:rPr>
        <w:t>double</w:t>
      </w:r>
      <w:r>
        <w:rPr>
          <w:rFonts w:ascii="Sylfaen" w:hAnsi="Sylfaen" w:cs="Sylfaen" w:eastAsia="Sylfaen"/>
          <w:i/>
          <w:spacing w:val="-8"/>
          <w:sz w:val="25"/>
          <w:szCs w:val="25"/>
        </w:rPr>
        <w:t> </w:t>
      </w:r>
      <w:r>
        <w:rPr>
          <w:rFonts w:ascii="Sylfaen" w:hAnsi="Sylfaen" w:cs="Sylfaen" w:eastAsia="Sylfaen"/>
          <w:i/>
          <w:sz w:val="25"/>
          <w:szCs w:val="25"/>
        </w:rPr>
        <w:t>agency</w:t>
      </w:r>
      <w:r>
        <w:rPr>
          <w:rFonts w:ascii="Sylfaen" w:hAnsi="Sylfaen" w:cs="Sylfaen" w:eastAsia="Sylfaen"/>
          <w:sz w:val="24"/>
          <w:szCs w:val="24"/>
        </w:rPr>
        <w:t>,</w:t>
      </w:r>
      <w:r>
        <w:rPr>
          <w:rFonts w:ascii="Sylfaen" w:hAnsi="Sylfaen" w:cs="Sylfaen" w:eastAsia="Sylfaen"/>
          <w:spacing w:val="-5"/>
          <w:sz w:val="24"/>
          <w:szCs w:val="24"/>
        </w:rPr>
        <w:t> </w:t>
      </w:r>
      <w:r>
        <w:rPr>
          <w:rFonts w:ascii="Sylfaen" w:hAnsi="Sylfaen" w:cs="Sylfaen" w:eastAsia="Sylfaen"/>
          <w:sz w:val="24"/>
          <w:szCs w:val="24"/>
        </w:rPr>
        <w:t>and</w:t>
      </w:r>
      <w:r>
        <w:rPr>
          <w:rFonts w:ascii="Sylfaen" w:hAnsi="Sylfaen" w:cs="Sylfaen" w:eastAsia="Sylfaen"/>
          <w:spacing w:val="-5"/>
          <w:sz w:val="24"/>
          <w:szCs w:val="24"/>
        </w:rPr>
        <w:t> </w:t>
      </w:r>
      <w:r>
        <w:rPr>
          <w:rFonts w:ascii="Sylfaen" w:hAnsi="Sylfaen" w:cs="Sylfaen" w:eastAsia="Sylfaen"/>
          <w:sz w:val="24"/>
          <w:szCs w:val="24"/>
        </w:rPr>
        <w:t>hence,</w:t>
      </w:r>
      <w:r>
        <w:rPr>
          <w:rFonts w:ascii="Sylfaen" w:hAnsi="Sylfaen" w:cs="Sylfaen" w:eastAsia="Sylfaen"/>
          <w:spacing w:val="-5"/>
          <w:sz w:val="24"/>
          <w:szCs w:val="24"/>
        </w:rPr>
        <w:t> </w:t>
      </w:r>
      <w:r>
        <w:rPr>
          <w:rFonts w:ascii="Sylfaen" w:hAnsi="Sylfaen" w:cs="Sylfaen" w:eastAsia="Sylfaen"/>
          <w:sz w:val="24"/>
          <w:szCs w:val="24"/>
        </w:rPr>
        <w:t>engender</w:t>
      </w:r>
      <w:r>
        <w:rPr>
          <w:rFonts w:ascii="Sylfaen" w:hAnsi="Sylfaen" w:cs="Sylfaen" w:eastAsia="Sylfaen"/>
          <w:spacing w:val="-4"/>
          <w:sz w:val="24"/>
          <w:szCs w:val="24"/>
        </w:rPr>
        <w:t> </w:t>
      </w:r>
      <w:r>
        <w:rPr>
          <w:rFonts w:ascii="Sylfaen" w:hAnsi="Sylfaen" w:cs="Sylfaen" w:eastAsia="Sylfaen"/>
          <w:i/>
          <w:sz w:val="25"/>
          <w:szCs w:val="25"/>
        </w:rPr>
        <w:t>double</w:t>
      </w:r>
      <w:r>
        <w:rPr>
          <w:rFonts w:ascii="Sylfaen" w:hAnsi="Sylfaen" w:cs="Sylfaen" w:eastAsia="Sylfaen"/>
          <w:i/>
          <w:spacing w:val="-8"/>
          <w:sz w:val="25"/>
          <w:szCs w:val="25"/>
        </w:rPr>
        <w:t> </w:t>
      </w:r>
      <w:r>
        <w:rPr>
          <w:rFonts w:ascii="Sylfaen" w:hAnsi="Sylfaen" w:cs="Sylfaen" w:eastAsia="Sylfaen"/>
          <w:i/>
          <w:sz w:val="25"/>
          <w:szCs w:val="25"/>
        </w:rPr>
        <w:t>causation</w:t>
      </w:r>
      <w:r>
        <w:rPr>
          <w:rFonts w:ascii="Sylfaen" w:hAnsi="Sylfaen" w:cs="Sylfaen" w:eastAsia="Sylfaen"/>
          <w:sz w:val="24"/>
          <w:szCs w:val="24"/>
        </w:rPr>
        <w:t>.</w:t>
      </w:r>
      <w:r>
        <w:rPr>
          <w:rFonts w:ascii="Sylfaen" w:hAnsi="Sylfaen" w:cs="Sylfaen" w:eastAsia="Sylfaen"/>
          <w:spacing w:val="-6"/>
          <w:sz w:val="24"/>
          <w:szCs w:val="24"/>
        </w:rPr>
        <w:t> </w:t>
      </w:r>
      <w:r>
        <w:rPr>
          <w:rFonts w:ascii="Sylfaen" w:hAnsi="Sylfaen" w:cs="Sylfaen" w:eastAsia="Sylfaen"/>
          <w:sz w:val="24"/>
          <w:szCs w:val="24"/>
        </w:rPr>
        <w:t>Here, doubling of agency happens as a result of one agent (the speaker) offering another agent (the</w:t>
      </w:r>
      <w:r>
        <w:rPr>
          <w:rFonts w:ascii="Sylfaen" w:hAnsi="Sylfaen" w:cs="Sylfaen" w:eastAsia="Sylfaen"/>
          <w:spacing w:val="-9"/>
          <w:sz w:val="24"/>
          <w:szCs w:val="24"/>
        </w:rPr>
        <w:t> </w:t>
      </w:r>
      <w:r>
        <w:rPr>
          <w:rFonts w:ascii="Sylfaen" w:hAnsi="Sylfaen" w:cs="Sylfaen" w:eastAsia="Sylfaen"/>
          <w:sz w:val="24"/>
          <w:szCs w:val="24"/>
        </w:rPr>
        <w:t>listener)</w:t>
      </w:r>
      <w:r>
        <w:rPr>
          <w:rFonts w:ascii="Sylfaen" w:hAnsi="Sylfaen" w:cs="Sylfaen" w:eastAsia="Sylfaen"/>
          <w:spacing w:val="-7"/>
          <w:sz w:val="24"/>
          <w:szCs w:val="24"/>
        </w:rPr>
        <w:t> </w:t>
      </w:r>
      <w:r>
        <w:rPr>
          <w:rFonts w:ascii="Sylfaen" w:hAnsi="Sylfaen" w:cs="Sylfaen" w:eastAsia="Sylfaen"/>
          <w:sz w:val="24"/>
          <w:szCs w:val="24"/>
        </w:rPr>
        <w:t>to</w:t>
      </w:r>
      <w:r>
        <w:rPr>
          <w:rFonts w:ascii="Sylfaen" w:hAnsi="Sylfaen" w:cs="Sylfaen" w:eastAsia="Sylfaen"/>
          <w:spacing w:val="-8"/>
          <w:sz w:val="24"/>
          <w:szCs w:val="24"/>
        </w:rPr>
        <w:t> </w:t>
      </w:r>
      <w:r>
        <w:rPr>
          <w:rFonts w:ascii="Sylfaen" w:hAnsi="Sylfaen" w:cs="Sylfaen" w:eastAsia="Sylfaen"/>
          <w:sz w:val="24"/>
          <w:szCs w:val="24"/>
        </w:rPr>
        <w:t>perform</w:t>
      </w:r>
      <w:r>
        <w:rPr>
          <w:rFonts w:ascii="Sylfaen" w:hAnsi="Sylfaen" w:cs="Sylfaen" w:eastAsia="Sylfaen"/>
          <w:spacing w:val="-9"/>
          <w:sz w:val="24"/>
          <w:szCs w:val="24"/>
        </w:rPr>
        <w:t> </w:t>
      </w:r>
      <w:r>
        <w:rPr>
          <w:rFonts w:ascii="Sylfaen" w:hAnsi="Sylfaen" w:cs="Sylfaen" w:eastAsia="Sylfaen"/>
          <w:sz w:val="24"/>
          <w:szCs w:val="24"/>
        </w:rPr>
        <w:t>the</w:t>
      </w:r>
      <w:r>
        <w:rPr>
          <w:rFonts w:ascii="Sylfaen" w:hAnsi="Sylfaen" w:cs="Sylfaen" w:eastAsia="Sylfaen"/>
          <w:spacing w:val="-8"/>
          <w:sz w:val="24"/>
          <w:szCs w:val="24"/>
        </w:rPr>
        <w:t> </w:t>
      </w:r>
      <w:r>
        <w:rPr>
          <w:rFonts w:ascii="Sylfaen" w:hAnsi="Sylfaen" w:cs="Sylfaen" w:eastAsia="Sylfaen"/>
          <w:sz w:val="24"/>
          <w:szCs w:val="24"/>
        </w:rPr>
        <w:t>action</w:t>
      </w:r>
      <w:r>
        <w:rPr>
          <w:rFonts w:ascii="Sylfaen" w:hAnsi="Sylfaen" w:cs="Sylfaen" w:eastAsia="Sylfaen"/>
          <w:spacing w:val="-7"/>
          <w:sz w:val="24"/>
          <w:szCs w:val="24"/>
        </w:rPr>
        <w:t> </w:t>
      </w:r>
      <w:r>
        <w:rPr>
          <w:rFonts w:ascii="Sylfaen" w:hAnsi="Sylfaen" w:cs="Sylfaen" w:eastAsia="Sylfaen"/>
          <w:sz w:val="24"/>
          <w:szCs w:val="24"/>
        </w:rPr>
        <w:t>in</w:t>
      </w:r>
      <w:r>
        <w:rPr>
          <w:rFonts w:ascii="Sylfaen" w:hAnsi="Sylfaen" w:cs="Sylfaen" w:eastAsia="Sylfaen"/>
          <w:spacing w:val="-7"/>
          <w:sz w:val="24"/>
          <w:szCs w:val="24"/>
        </w:rPr>
        <w:t> </w:t>
      </w:r>
      <w:r>
        <w:rPr>
          <w:rFonts w:ascii="Sylfaen" w:hAnsi="Sylfaen" w:cs="Sylfaen" w:eastAsia="Sylfaen"/>
          <w:sz w:val="24"/>
          <w:szCs w:val="24"/>
        </w:rPr>
        <w:t>his</w:t>
      </w:r>
      <w:r>
        <w:rPr>
          <w:rFonts w:ascii="Sylfaen" w:hAnsi="Sylfaen" w:cs="Sylfaen" w:eastAsia="Sylfaen"/>
          <w:spacing w:val="-8"/>
          <w:sz w:val="24"/>
          <w:szCs w:val="24"/>
        </w:rPr>
        <w:t> </w:t>
      </w:r>
      <w:r>
        <w:rPr>
          <w:rFonts w:ascii="Sylfaen" w:hAnsi="Sylfaen" w:cs="Sylfaen" w:eastAsia="Sylfaen"/>
          <w:sz w:val="24"/>
          <w:szCs w:val="24"/>
        </w:rPr>
        <w:t>stead</w:t>
      </w:r>
      <w:r>
        <w:rPr>
          <w:rFonts w:ascii="Sylfaen" w:hAnsi="Sylfaen" w:cs="Sylfaen" w:eastAsia="Sylfaen"/>
          <w:spacing w:val="-7"/>
          <w:sz w:val="24"/>
          <w:szCs w:val="24"/>
        </w:rPr>
        <w:t> </w:t>
      </w:r>
      <w:r>
        <w:rPr>
          <w:rFonts w:ascii="Sylfaen" w:hAnsi="Sylfaen" w:cs="Sylfaen" w:eastAsia="Sylfaen"/>
          <w:sz w:val="24"/>
          <w:szCs w:val="24"/>
        </w:rPr>
        <w:t>(to</w:t>
      </w:r>
      <w:r>
        <w:rPr>
          <w:rFonts w:ascii="Sylfaen" w:hAnsi="Sylfaen" w:cs="Sylfaen" w:eastAsia="Sylfaen"/>
          <w:spacing w:val="-7"/>
          <w:sz w:val="24"/>
          <w:szCs w:val="24"/>
        </w:rPr>
        <w:t> </w:t>
      </w:r>
      <w:r>
        <w:rPr>
          <w:rFonts w:ascii="Sylfaen" w:hAnsi="Sylfaen" w:cs="Sylfaen" w:eastAsia="Sylfaen"/>
          <w:sz w:val="24"/>
          <w:szCs w:val="24"/>
        </w:rPr>
        <w:t>go</w:t>
      </w:r>
      <w:r>
        <w:rPr>
          <w:rFonts w:ascii="Sylfaen" w:hAnsi="Sylfaen" w:cs="Sylfaen" w:eastAsia="Sylfaen"/>
          <w:spacing w:val="-8"/>
          <w:sz w:val="24"/>
          <w:szCs w:val="24"/>
        </w:rPr>
        <w:t> </w:t>
      </w:r>
      <w:r>
        <w:rPr>
          <w:rFonts w:ascii="Sylfaen" w:hAnsi="Sylfaen" w:cs="Sylfaen" w:eastAsia="Sylfaen"/>
          <w:sz w:val="24"/>
          <w:szCs w:val="24"/>
        </w:rPr>
        <w:t>and</w:t>
      </w:r>
      <w:r>
        <w:rPr>
          <w:rFonts w:ascii="Sylfaen" w:hAnsi="Sylfaen" w:cs="Sylfaen" w:eastAsia="Sylfaen"/>
          <w:spacing w:val="-7"/>
          <w:sz w:val="24"/>
          <w:szCs w:val="24"/>
        </w:rPr>
        <w:t> </w:t>
      </w:r>
      <w:r>
        <w:rPr>
          <w:rFonts w:ascii="Sylfaen" w:hAnsi="Sylfaen" w:cs="Sylfaen" w:eastAsia="Sylfaen"/>
          <w:sz w:val="24"/>
          <w:szCs w:val="24"/>
        </w:rPr>
        <w:t>talk</w:t>
      </w:r>
      <w:r>
        <w:rPr>
          <w:rFonts w:ascii="Sylfaen" w:hAnsi="Sylfaen" w:cs="Sylfaen" w:eastAsia="Sylfaen"/>
          <w:spacing w:val="-8"/>
          <w:sz w:val="24"/>
          <w:szCs w:val="24"/>
        </w:rPr>
        <w:t> </w:t>
      </w:r>
      <w:r>
        <w:rPr>
          <w:rFonts w:ascii="Sylfaen" w:hAnsi="Sylfaen" w:cs="Sylfaen" w:eastAsia="Sylfaen"/>
          <w:sz w:val="24"/>
          <w:szCs w:val="24"/>
        </w:rPr>
        <w:t>to</w:t>
      </w:r>
      <w:r>
        <w:rPr>
          <w:rFonts w:ascii="Sylfaen" w:hAnsi="Sylfaen" w:cs="Sylfaen" w:eastAsia="Sylfaen"/>
          <w:spacing w:val="-8"/>
          <w:sz w:val="24"/>
          <w:szCs w:val="24"/>
        </w:rPr>
        <w:t> </w:t>
      </w:r>
      <w:r>
        <w:rPr>
          <w:rFonts w:ascii="Sylfaen" w:hAnsi="Sylfaen" w:cs="Sylfaen" w:eastAsia="Sylfaen"/>
          <w:sz w:val="24"/>
          <w:szCs w:val="24"/>
        </w:rPr>
        <w:t>a</w:t>
      </w:r>
      <w:r>
        <w:rPr>
          <w:rFonts w:ascii="Sylfaen" w:hAnsi="Sylfaen" w:cs="Sylfaen" w:eastAsia="Sylfaen"/>
          <w:spacing w:val="-6"/>
          <w:sz w:val="24"/>
          <w:szCs w:val="24"/>
        </w:rPr>
        <w:t> </w:t>
      </w:r>
      <w:r>
        <w:rPr>
          <w:rFonts w:ascii="Sylfaen" w:hAnsi="Sylfaen" w:cs="Sylfaen" w:eastAsia="Sylfaen"/>
          <w:sz w:val="24"/>
          <w:szCs w:val="24"/>
        </w:rPr>
        <w:t>third</w:t>
      </w:r>
      <w:r>
        <w:rPr>
          <w:rFonts w:ascii="Sylfaen" w:hAnsi="Sylfaen" w:cs="Sylfaen" w:eastAsia="Sylfaen"/>
          <w:spacing w:val="-9"/>
          <w:sz w:val="24"/>
          <w:szCs w:val="24"/>
        </w:rPr>
        <w:t> </w:t>
      </w:r>
      <w:r>
        <w:rPr>
          <w:rFonts w:ascii="Sylfaen" w:hAnsi="Sylfaen" w:cs="Sylfaen" w:eastAsia="Sylfaen"/>
          <w:sz w:val="24"/>
          <w:szCs w:val="24"/>
        </w:rPr>
        <w:t>person),</w:t>
      </w:r>
      <w:r>
        <w:rPr>
          <w:rFonts w:ascii="Sylfaen" w:hAnsi="Sylfaen" w:cs="Sylfaen" w:eastAsia="Sylfaen"/>
          <w:spacing w:val="-8"/>
          <w:sz w:val="24"/>
          <w:szCs w:val="24"/>
        </w:rPr>
        <w:t> </w:t>
      </w:r>
      <w:r>
        <w:rPr>
          <w:rFonts w:ascii="Sylfaen" w:hAnsi="Sylfaen" w:cs="Sylfaen" w:eastAsia="Sylfaen"/>
          <w:sz w:val="24"/>
          <w:szCs w:val="24"/>
        </w:rPr>
        <w:t>as</w:t>
      </w:r>
      <w:r>
        <w:rPr>
          <w:rFonts w:ascii="Sylfaen" w:hAnsi="Sylfaen" w:cs="Sylfaen" w:eastAsia="Sylfaen"/>
          <w:spacing w:val="-7"/>
          <w:sz w:val="24"/>
          <w:szCs w:val="24"/>
        </w:rPr>
        <w:t> </w:t>
      </w:r>
      <w:r>
        <w:rPr>
          <w:rFonts w:ascii="Sylfaen" w:hAnsi="Sylfaen" w:cs="Sylfaen" w:eastAsia="Sylfaen"/>
          <w:sz w:val="24"/>
          <w:szCs w:val="24"/>
        </w:rPr>
        <w:t>if</w:t>
      </w:r>
      <w:r>
        <w:rPr>
          <w:rFonts w:ascii="Sylfaen" w:hAnsi="Sylfaen" w:cs="Sylfaen" w:eastAsia="Sylfaen"/>
          <w:spacing w:val="-8"/>
          <w:sz w:val="24"/>
          <w:szCs w:val="24"/>
        </w:rPr>
        <w:t> </w:t>
      </w:r>
      <w:r>
        <w:rPr>
          <w:rFonts w:ascii="Sylfaen" w:hAnsi="Sylfaen" w:cs="Sylfaen" w:eastAsia="Sylfaen"/>
          <w:sz w:val="24"/>
          <w:szCs w:val="24"/>
        </w:rPr>
        <w:t>it</w:t>
      </w:r>
      <w:r>
        <w:rPr>
          <w:rFonts w:ascii="Sylfaen" w:hAnsi="Sylfaen" w:cs="Sylfaen" w:eastAsia="Sylfaen"/>
          <w:spacing w:val="-8"/>
          <w:sz w:val="24"/>
          <w:szCs w:val="24"/>
        </w:rPr>
        <w:t> </w:t>
      </w:r>
      <w:r>
        <w:rPr>
          <w:rFonts w:ascii="Sylfaen" w:hAnsi="Sylfaen" w:cs="Sylfaen" w:eastAsia="Sylfaen"/>
          <w:sz w:val="24"/>
          <w:szCs w:val="24"/>
        </w:rPr>
        <w:t>was the</w:t>
      </w:r>
      <w:r>
        <w:rPr>
          <w:rFonts w:ascii="Sylfaen" w:hAnsi="Sylfaen" w:cs="Sylfaen" w:eastAsia="Sylfaen"/>
          <w:spacing w:val="-12"/>
          <w:sz w:val="24"/>
          <w:szCs w:val="24"/>
        </w:rPr>
        <w:t> </w:t>
      </w:r>
      <w:r>
        <w:rPr>
          <w:rFonts w:ascii="Sylfaen" w:hAnsi="Sylfaen" w:cs="Sylfaen" w:eastAsia="Sylfaen"/>
          <w:sz w:val="24"/>
          <w:szCs w:val="24"/>
        </w:rPr>
        <w:t>second</w:t>
      </w:r>
      <w:r>
        <w:rPr>
          <w:rFonts w:ascii="Sylfaen" w:hAnsi="Sylfaen" w:cs="Sylfaen" w:eastAsia="Sylfaen"/>
          <w:spacing w:val="-12"/>
          <w:sz w:val="24"/>
          <w:szCs w:val="24"/>
        </w:rPr>
        <w:t> </w:t>
      </w:r>
      <w:r>
        <w:rPr>
          <w:rFonts w:ascii="Sylfaen" w:hAnsi="Sylfaen" w:cs="Sylfaen" w:eastAsia="Sylfaen"/>
          <w:sz w:val="24"/>
          <w:szCs w:val="24"/>
        </w:rPr>
        <w:t>agent</w:t>
      </w:r>
      <w:r>
        <w:rPr>
          <w:rFonts w:ascii="Sylfaen" w:hAnsi="Sylfaen" w:cs="Sylfaen" w:eastAsia="Sylfaen"/>
          <w:spacing w:val="-12"/>
          <w:sz w:val="24"/>
          <w:szCs w:val="24"/>
        </w:rPr>
        <w:t> </w:t>
      </w:r>
      <w:r>
        <w:rPr>
          <w:rFonts w:ascii="Sylfaen" w:hAnsi="Sylfaen" w:cs="Sylfaen" w:eastAsia="Sylfaen"/>
          <w:sz w:val="24"/>
          <w:szCs w:val="24"/>
        </w:rPr>
        <w:t>(the</w:t>
      </w:r>
      <w:r>
        <w:rPr>
          <w:rFonts w:ascii="Sylfaen" w:hAnsi="Sylfaen" w:cs="Sylfaen" w:eastAsia="Sylfaen"/>
          <w:spacing w:val="-12"/>
          <w:sz w:val="24"/>
          <w:szCs w:val="24"/>
        </w:rPr>
        <w:t> </w:t>
      </w:r>
      <w:r>
        <w:rPr>
          <w:rFonts w:ascii="Sylfaen" w:hAnsi="Sylfaen" w:cs="Sylfaen" w:eastAsia="Sylfaen"/>
          <w:sz w:val="24"/>
          <w:szCs w:val="24"/>
        </w:rPr>
        <w:t>listener)</w:t>
      </w:r>
      <w:r>
        <w:rPr>
          <w:rFonts w:ascii="Sylfaen" w:hAnsi="Sylfaen" w:cs="Sylfaen" w:eastAsia="Sylfaen"/>
          <w:spacing w:val="-12"/>
          <w:sz w:val="24"/>
          <w:szCs w:val="24"/>
        </w:rPr>
        <w:t> </w:t>
      </w:r>
      <w:r>
        <w:rPr>
          <w:rFonts w:ascii="Sylfaen" w:hAnsi="Sylfaen" w:cs="Sylfaen" w:eastAsia="Sylfaen"/>
          <w:sz w:val="24"/>
          <w:szCs w:val="24"/>
        </w:rPr>
        <w:t>asking</w:t>
      </w:r>
      <w:r>
        <w:rPr>
          <w:rFonts w:ascii="Sylfaen" w:hAnsi="Sylfaen" w:cs="Sylfaen" w:eastAsia="Sylfaen"/>
          <w:spacing w:val="-11"/>
          <w:sz w:val="24"/>
          <w:szCs w:val="24"/>
        </w:rPr>
        <w:t> </w:t>
      </w:r>
      <w:r>
        <w:rPr>
          <w:rFonts w:ascii="Sylfaen" w:hAnsi="Sylfaen" w:cs="Sylfaen" w:eastAsia="Sylfaen"/>
          <w:sz w:val="24"/>
          <w:szCs w:val="24"/>
        </w:rPr>
        <w:t>the</w:t>
      </w:r>
      <w:r>
        <w:rPr>
          <w:rFonts w:ascii="Sylfaen" w:hAnsi="Sylfaen" w:cs="Sylfaen" w:eastAsia="Sylfaen"/>
          <w:spacing w:val="-12"/>
          <w:sz w:val="24"/>
          <w:szCs w:val="24"/>
        </w:rPr>
        <w:t> </w:t>
      </w:r>
      <w:r>
        <w:rPr>
          <w:rFonts w:ascii="Sylfaen" w:hAnsi="Sylfaen" w:cs="Sylfaen" w:eastAsia="Sylfaen"/>
          <w:sz w:val="24"/>
          <w:szCs w:val="24"/>
        </w:rPr>
        <w:t>first</w:t>
      </w:r>
      <w:r>
        <w:rPr>
          <w:rFonts w:ascii="Sylfaen" w:hAnsi="Sylfaen" w:cs="Sylfaen" w:eastAsia="Sylfaen"/>
          <w:spacing w:val="-12"/>
          <w:sz w:val="24"/>
          <w:szCs w:val="24"/>
        </w:rPr>
        <w:t> </w:t>
      </w:r>
      <w:r>
        <w:rPr>
          <w:rFonts w:ascii="Sylfaen" w:hAnsi="Sylfaen" w:cs="Sylfaen" w:eastAsia="Sylfaen"/>
          <w:sz w:val="24"/>
          <w:szCs w:val="24"/>
        </w:rPr>
        <w:t>agent</w:t>
      </w:r>
      <w:r>
        <w:rPr>
          <w:rFonts w:ascii="Sylfaen" w:hAnsi="Sylfaen" w:cs="Sylfaen" w:eastAsia="Sylfaen"/>
          <w:spacing w:val="-11"/>
          <w:sz w:val="24"/>
          <w:szCs w:val="24"/>
        </w:rPr>
        <w:t> </w:t>
      </w:r>
      <w:r>
        <w:rPr>
          <w:rFonts w:ascii="Sylfaen" w:hAnsi="Sylfaen" w:cs="Sylfaen" w:eastAsia="Sylfaen"/>
          <w:sz w:val="24"/>
          <w:szCs w:val="24"/>
        </w:rPr>
        <w:t>(the</w:t>
      </w:r>
      <w:r>
        <w:rPr>
          <w:rFonts w:ascii="Sylfaen" w:hAnsi="Sylfaen" w:cs="Sylfaen" w:eastAsia="Sylfaen"/>
          <w:spacing w:val="-12"/>
          <w:sz w:val="24"/>
          <w:szCs w:val="24"/>
        </w:rPr>
        <w:t> </w:t>
      </w:r>
      <w:r>
        <w:rPr>
          <w:rFonts w:ascii="Sylfaen" w:hAnsi="Sylfaen" w:cs="Sylfaen" w:eastAsia="Sylfaen"/>
          <w:sz w:val="24"/>
          <w:szCs w:val="24"/>
        </w:rPr>
        <w:t>speaker)</w:t>
      </w:r>
      <w:r>
        <w:rPr>
          <w:rFonts w:ascii="Sylfaen" w:hAnsi="Sylfaen" w:cs="Sylfaen" w:eastAsia="Sylfaen"/>
          <w:spacing w:val="-12"/>
          <w:sz w:val="24"/>
          <w:szCs w:val="24"/>
        </w:rPr>
        <w:t> </w:t>
      </w:r>
      <w:r>
        <w:rPr>
          <w:rFonts w:ascii="Sylfaen" w:hAnsi="Sylfaen" w:cs="Sylfaen" w:eastAsia="Sylfaen"/>
          <w:sz w:val="24"/>
          <w:szCs w:val="24"/>
        </w:rPr>
        <w:t>to</w:t>
      </w:r>
      <w:r>
        <w:rPr>
          <w:rFonts w:ascii="Sylfaen" w:hAnsi="Sylfaen" w:cs="Sylfaen" w:eastAsia="Sylfaen"/>
          <w:spacing w:val="-12"/>
          <w:sz w:val="24"/>
          <w:szCs w:val="24"/>
        </w:rPr>
        <w:t> </w:t>
      </w:r>
      <w:r>
        <w:rPr>
          <w:rFonts w:ascii="Sylfaen" w:hAnsi="Sylfaen" w:cs="Sylfaen" w:eastAsia="Sylfaen"/>
          <w:sz w:val="24"/>
          <w:szCs w:val="24"/>
        </w:rPr>
        <w:t>go</w:t>
      </w:r>
      <w:r>
        <w:rPr>
          <w:rFonts w:ascii="Sylfaen" w:hAnsi="Sylfaen" w:cs="Sylfaen" w:eastAsia="Sylfaen"/>
          <w:spacing w:val="-12"/>
          <w:sz w:val="24"/>
          <w:szCs w:val="24"/>
        </w:rPr>
        <w:t> </w:t>
      </w:r>
      <w:r>
        <w:rPr>
          <w:rFonts w:ascii="Sylfaen" w:hAnsi="Sylfaen" w:cs="Sylfaen" w:eastAsia="Sylfaen"/>
          <w:sz w:val="24"/>
          <w:szCs w:val="24"/>
        </w:rPr>
        <w:t>and</w:t>
      </w:r>
      <w:r>
        <w:rPr>
          <w:rFonts w:ascii="Sylfaen" w:hAnsi="Sylfaen" w:cs="Sylfaen" w:eastAsia="Sylfaen"/>
          <w:spacing w:val="-12"/>
          <w:sz w:val="24"/>
          <w:szCs w:val="24"/>
        </w:rPr>
        <w:t> </w:t>
      </w:r>
      <w:r>
        <w:rPr>
          <w:rFonts w:ascii="Sylfaen" w:hAnsi="Sylfaen" w:cs="Sylfaen" w:eastAsia="Sylfaen"/>
          <w:sz w:val="24"/>
          <w:szCs w:val="24"/>
        </w:rPr>
        <w:t>talk</w:t>
      </w:r>
      <w:r>
        <w:rPr>
          <w:rFonts w:ascii="Sylfaen" w:hAnsi="Sylfaen" w:cs="Sylfaen" w:eastAsia="Sylfaen"/>
          <w:spacing w:val="-12"/>
          <w:sz w:val="24"/>
          <w:szCs w:val="24"/>
        </w:rPr>
        <w:t> </w:t>
      </w:r>
      <w:r>
        <w:rPr>
          <w:rFonts w:ascii="Sylfaen" w:hAnsi="Sylfaen" w:cs="Sylfaen" w:eastAsia="Sylfaen"/>
          <w:sz w:val="24"/>
          <w:szCs w:val="24"/>
        </w:rPr>
        <w:t>to</w:t>
      </w:r>
      <w:r>
        <w:rPr>
          <w:rFonts w:ascii="Sylfaen" w:hAnsi="Sylfaen" w:cs="Sylfaen" w:eastAsia="Sylfaen"/>
          <w:spacing w:val="-12"/>
          <w:sz w:val="24"/>
          <w:szCs w:val="24"/>
        </w:rPr>
        <w:t> </w:t>
      </w:r>
      <w:r>
        <w:rPr>
          <w:rFonts w:ascii="Sylfaen" w:hAnsi="Sylfaen" w:cs="Sylfaen" w:eastAsia="Sylfaen"/>
          <w:sz w:val="24"/>
          <w:szCs w:val="24"/>
        </w:rPr>
        <w:t>the</w:t>
      </w:r>
      <w:r>
        <w:rPr>
          <w:rFonts w:ascii="Sylfaen" w:hAnsi="Sylfaen" w:cs="Sylfaen" w:eastAsia="Sylfaen"/>
          <w:spacing w:val="-11"/>
          <w:sz w:val="24"/>
          <w:szCs w:val="24"/>
        </w:rPr>
        <w:t> </w:t>
      </w:r>
      <w:r>
        <w:rPr>
          <w:rFonts w:ascii="Sylfaen" w:hAnsi="Sylfaen" w:cs="Sylfaen" w:eastAsia="Sylfaen"/>
          <w:sz w:val="24"/>
          <w:szCs w:val="24"/>
        </w:rPr>
        <w:t>third</w:t>
      </w:r>
    </w:p>
    <w:p>
      <w:pPr>
        <w:spacing w:after="0" w:line="352" w:lineRule="auto"/>
        <w:jc w:val="both"/>
        <w:rPr>
          <w:rFonts w:ascii="Sylfaen" w:hAnsi="Sylfaen" w:cs="Sylfaen" w:eastAsia="Sylfaen"/>
          <w:sz w:val="24"/>
          <w:szCs w:val="24"/>
        </w:rPr>
        <w:sectPr>
          <w:pgSz w:w="11910" w:h="16840"/>
          <w:pgMar w:header="734" w:footer="1012" w:top="1320" w:bottom="1200" w:left="940" w:right="820"/>
        </w:sectPr>
      </w:pPr>
    </w:p>
    <w:p>
      <w:pPr>
        <w:pStyle w:val="BodyText"/>
        <w:spacing w:line="355" w:lineRule="auto" w:before="134"/>
        <w:ind w:left="500" w:right="614"/>
        <w:jc w:val="both"/>
        <w:rPr>
          <w:rFonts w:ascii="Sylfaen"/>
        </w:rPr>
      </w:pPr>
      <w:r>
        <w:rPr>
          <w:rFonts w:ascii="Sylfaen"/>
        </w:rPr>
        <w:t>person</w:t>
      </w:r>
      <w:r>
        <w:rPr>
          <w:rFonts w:ascii="Sylfaen"/>
          <w:spacing w:val="-11"/>
        </w:rPr>
        <w:t> </w:t>
      </w:r>
      <w:r>
        <w:rPr>
          <w:rFonts w:ascii="Sylfaen"/>
        </w:rPr>
        <w:t>on</w:t>
      </w:r>
      <w:r>
        <w:rPr>
          <w:rFonts w:ascii="Sylfaen"/>
          <w:spacing w:val="-11"/>
        </w:rPr>
        <w:t> </w:t>
      </w:r>
      <w:r>
        <w:rPr>
          <w:rFonts w:ascii="Sylfaen"/>
        </w:rPr>
        <w:t>his</w:t>
      </w:r>
      <w:r>
        <w:rPr>
          <w:rFonts w:ascii="Sylfaen"/>
          <w:spacing w:val="-11"/>
        </w:rPr>
        <w:t> </w:t>
      </w:r>
      <w:r>
        <w:rPr>
          <w:rFonts w:ascii="Sylfaen"/>
        </w:rPr>
        <w:t>behalf</w:t>
      </w:r>
      <w:r>
        <w:rPr>
          <w:rFonts w:ascii="Sylfaen"/>
          <w:spacing w:val="-14"/>
        </w:rPr>
        <w:t> </w:t>
      </w:r>
      <w:r>
        <w:rPr>
          <w:rFonts w:ascii="Sylfaen"/>
        </w:rPr>
        <w:t>(for</w:t>
      </w:r>
      <w:r>
        <w:rPr>
          <w:rFonts w:ascii="Sylfaen"/>
          <w:spacing w:val="-14"/>
        </w:rPr>
        <w:t> </w:t>
      </w:r>
      <w:r>
        <w:rPr>
          <w:rFonts w:ascii="Sylfaen"/>
        </w:rPr>
        <w:t>different</w:t>
      </w:r>
      <w:r>
        <w:rPr>
          <w:rFonts w:ascii="Sylfaen"/>
          <w:spacing w:val="-12"/>
        </w:rPr>
        <w:t> </w:t>
      </w:r>
      <w:r>
        <w:rPr>
          <w:rFonts w:ascii="Sylfaen"/>
        </w:rPr>
        <w:t>reasons,</w:t>
      </w:r>
      <w:r>
        <w:rPr>
          <w:rFonts w:ascii="Sylfaen"/>
          <w:spacing w:val="-12"/>
        </w:rPr>
        <w:t> </w:t>
      </w:r>
      <w:r>
        <w:rPr>
          <w:rFonts w:ascii="Sylfaen"/>
        </w:rPr>
        <w:t>e.g.</w:t>
      </w:r>
      <w:r>
        <w:rPr>
          <w:rFonts w:ascii="Sylfaen"/>
          <w:spacing w:val="-13"/>
        </w:rPr>
        <w:t> </w:t>
      </w:r>
      <w:r>
        <w:rPr>
          <w:rFonts w:ascii="Sylfaen"/>
        </w:rPr>
        <w:t>being</w:t>
      </w:r>
      <w:r>
        <w:rPr>
          <w:rFonts w:ascii="Sylfaen"/>
          <w:spacing w:val="-11"/>
        </w:rPr>
        <w:t> </w:t>
      </w:r>
      <w:r>
        <w:rPr>
          <w:rFonts w:ascii="Sylfaen"/>
        </w:rPr>
        <w:t>shy</w:t>
      </w:r>
      <w:r>
        <w:rPr>
          <w:rFonts w:ascii="Sylfaen"/>
          <w:spacing w:val="-11"/>
        </w:rPr>
        <w:t> </w:t>
      </w:r>
      <w:r>
        <w:rPr>
          <w:rFonts w:ascii="Sylfaen"/>
        </w:rPr>
        <w:t>to</w:t>
      </w:r>
      <w:r>
        <w:rPr>
          <w:rFonts w:ascii="Sylfaen"/>
          <w:spacing w:val="-12"/>
        </w:rPr>
        <w:t> </w:t>
      </w:r>
      <w:r>
        <w:rPr>
          <w:rFonts w:ascii="Sylfaen"/>
        </w:rPr>
        <w:t>talk</w:t>
      </w:r>
      <w:r>
        <w:rPr>
          <w:rFonts w:ascii="Sylfaen"/>
          <w:spacing w:val="-12"/>
        </w:rPr>
        <w:t> </w:t>
      </w:r>
      <w:r>
        <w:rPr>
          <w:rFonts w:ascii="Sylfaen"/>
        </w:rPr>
        <w:t>to</w:t>
      </w:r>
      <w:r>
        <w:rPr>
          <w:rFonts w:ascii="Sylfaen"/>
          <w:spacing w:val="-11"/>
        </w:rPr>
        <w:t> </w:t>
      </w:r>
      <w:r>
        <w:rPr>
          <w:rFonts w:ascii="Sylfaen"/>
        </w:rPr>
        <w:t>the</w:t>
      </w:r>
      <w:r>
        <w:rPr>
          <w:rFonts w:ascii="Sylfaen"/>
          <w:spacing w:val="-12"/>
        </w:rPr>
        <w:t> </w:t>
      </w:r>
      <w:r>
        <w:rPr>
          <w:rFonts w:ascii="Sylfaen"/>
        </w:rPr>
        <w:t>third</w:t>
      </w:r>
      <w:r>
        <w:rPr>
          <w:rFonts w:ascii="Sylfaen"/>
          <w:spacing w:val="-11"/>
        </w:rPr>
        <w:t> </w:t>
      </w:r>
      <w:r>
        <w:rPr>
          <w:rFonts w:ascii="Sylfaen"/>
        </w:rPr>
        <w:t>person</w:t>
      </w:r>
      <w:r>
        <w:rPr>
          <w:rFonts w:ascii="Sylfaen"/>
          <w:spacing w:val="-11"/>
        </w:rPr>
        <w:t> </w:t>
      </w:r>
      <w:r>
        <w:rPr>
          <w:rFonts w:ascii="Sylfaen"/>
        </w:rPr>
        <w:t>himself, not</w:t>
      </w:r>
      <w:r>
        <w:rPr>
          <w:rFonts w:ascii="Sylfaen"/>
          <w:spacing w:val="-9"/>
        </w:rPr>
        <w:t> </w:t>
      </w:r>
      <w:r>
        <w:rPr>
          <w:rFonts w:ascii="Sylfaen"/>
        </w:rPr>
        <w:t>being</w:t>
      </w:r>
      <w:r>
        <w:rPr>
          <w:rFonts w:ascii="Sylfaen"/>
          <w:spacing w:val="-9"/>
        </w:rPr>
        <w:t> </w:t>
      </w:r>
      <w:r>
        <w:rPr>
          <w:rFonts w:ascii="Sylfaen"/>
        </w:rPr>
        <w:t>on</w:t>
      </w:r>
      <w:r>
        <w:rPr>
          <w:rFonts w:ascii="Sylfaen"/>
          <w:spacing w:val="-6"/>
        </w:rPr>
        <w:t> </w:t>
      </w:r>
      <w:r>
        <w:rPr>
          <w:rFonts w:ascii="Sylfaen"/>
        </w:rPr>
        <w:t>the</w:t>
      </w:r>
      <w:r>
        <w:rPr>
          <w:rFonts w:ascii="Sylfaen"/>
          <w:spacing w:val="-7"/>
        </w:rPr>
        <w:t> </w:t>
      </w:r>
      <w:r>
        <w:rPr>
          <w:rFonts w:ascii="Sylfaen"/>
        </w:rPr>
        <w:t>appropriate</w:t>
      </w:r>
      <w:r>
        <w:rPr>
          <w:rFonts w:ascii="Sylfaen"/>
          <w:spacing w:val="-6"/>
        </w:rPr>
        <w:t> </w:t>
      </w:r>
      <w:r>
        <w:rPr>
          <w:rFonts w:ascii="Sylfaen"/>
        </w:rPr>
        <w:t>terms</w:t>
      </w:r>
      <w:r>
        <w:rPr>
          <w:rFonts w:ascii="Sylfaen"/>
          <w:spacing w:val="-7"/>
        </w:rPr>
        <w:t> </w:t>
      </w:r>
      <w:r>
        <w:rPr>
          <w:rFonts w:ascii="Sylfaen"/>
        </w:rPr>
        <w:t>of</w:t>
      </w:r>
      <w:r>
        <w:rPr>
          <w:rFonts w:ascii="Sylfaen"/>
          <w:spacing w:val="-9"/>
        </w:rPr>
        <w:t> </w:t>
      </w:r>
      <w:r>
        <w:rPr>
          <w:rFonts w:ascii="Sylfaen"/>
        </w:rPr>
        <w:t>talking</w:t>
      </w:r>
      <w:r>
        <w:rPr>
          <w:rFonts w:ascii="Sylfaen"/>
          <w:spacing w:val="-7"/>
        </w:rPr>
        <w:t> </w:t>
      </w:r>
      <w:r>
        <w:rPr>
          <w:rFonts w:ascii="Sylfaen"/>
        </w:rPr>
        <w:t>with</w:t>
      </w:r>
      <w:r>
        <w:rPr>
          <w:rFonts w:ascii="Sylfaen"/>
          <w:spacing w:val="-8"/>
        </w:rPr>
        <w:t> </w:t>
      </w:r>
      <w:r>
        <w:rPr>
          <w:rFonts w:ascii="Sylfaen"/>
        </w:rPr>
        <w:t>him,</w:t>
      </w:r>
      <w:r>
        <w:rPr>
          <w:rFonts w:ascii="Sylfaen"/>
          <w:spacing w:val="-6"/>
        </w:rPr>
        <w:t> </w:t>
      </w:r>
      <w:r>
        <w:rPr>
          <w:rFonts w:ascii="Sylfaen"/>
        </w:rPr>
        <w:t>or</w:t>
      </w:r>
      <w:r>
        <w:rPr>
          <w:rFonts w:ascii="Sylfaen"/>
          <w:spacing w:val="-10"/>
        </w:rPr>
        <w:t> </w:t>
      </w:r>
      <w:r>
        <w:rPr>
          <w:rFonts w:ascii="Sylfaen"/>
        </w:rPr>
        <w:t>not</w:t>
      </w:r>
      <w:r>
        <w:rPr>
          <w:rFonts w:ascii="Sylfaen"/>
          <w:spacing w:val="-9"/>
        </w:rPr>
        <w:t> </w:t>
      </w:r>
      <w:r>
        <w:rPr>
          <w:rFonts w:ascii="Sylfaen"/>
        </w:rPr>
        <w:t>having</w:t>
      </w:r>
      <w:r>
        <w:rPr>
          <w:rFonts w:ascii="Sylfaen"/>
          <w:spacing w:val="-7"/>
        </w:rPr>
        <w:t> </w:t>
      </w:r>
      <w:r>
        <w:rPr>
          <w:rFonts w:ascii="Sylfaen"/>
        </w:rPr>
        <w:t>enough</w:t>
      </w:r>
      <w:r>
        <w:rPr>
          <w:rFonts w:ascii="Sylfaen"/>
          <w:spacing w:val="-6"/>
        </w:rPr>
        <w:t> </w:t>
      </w:r>
      <w:r>
        <w:rPr>
          <w:rFonts w:ascii="Sylfaen"/>
        </w:rPr>
        <w:t>competence, ability or will to talk to him). Therefore, the first agent (the speaker) is performing here the roles of both </w:t>
      </w:r>
      <w:r>
        <w:rPr>
          <w:rFonts w:ascii="Sylfaen"/>
          <w:i/>
          <w:sz w:val="25"/>
        </w:rPr>
        <w:t>a causer </w:t>
      </w:r>
      <w:r>
        <w:rPr>
          <w:rFonts w:ascii="Sylfaen"/>
        </w:rPr>
        <w:t>and </w:t>
      </w:r>
      <w:r>
        <w:rPr>
          <w:rFonts w:ascii="Sylfaen"/>
          <w:i/>
          <w:sz w:val="25"/>
        </w:rPr>
        <w:t>a causee</w:t>
      </w:r>
      <w:r>
        <w:rPr>
          <w:rFonts w:ascii="Sylfaen"/>
        </w:rPr>
        <w:t>. The interesting point here is that while in English the action could be expressed and explained by several syntactic structures, the Georgian complex</w:t>
      </w:r>
      <w:r>
        <w:rPr>
          <w:rFonts w:ascii="Sylfaen"/>
          <w:spacing w:val="-8"/>
        </w:rPr>
        <w:t> </w:t>
      </w:r>
      <w:r>
        <w:rPr>
          <w:rFonts w:ascii="Sylfaen"/>
        </w:rPr>
        <w:t>affixation</w:t>
      </w:r>
      <w:r>
        <w:rPr>
          <w:rFonts w:ascii="Sylfaen"/>
          <w:spacing w:val="-9"/>
        </w:rPr>
        <w:t> </w:t>
      </w:r>
      <w:r>
        <w:rPr>
          <w:rFonts w:ascii="Sylfaen"/>
        </w:rPr>
        <w:t>system</w:t>
      </w:r>
      <w:r>
        <w:rPr>
          <w:rFonts w:ascii="Sylfaen"/>
          <w:spacing w:val="-7"/>
        </w:rPr>
        <w:t> </w:t>
      </w:r>
      <w:r>
        <w:rPr>
          <w:rFonts w:ascii="Sylfaen"/>
        </w:rPr>
        <w:t>makes</w:t>
      </w:r>
      <w:r>
        <w:rPr>
          <w:rFonts w:ascii="Sylfaen"/>
          <w:spacing w:val="-8"/>
        </w:rPr>
        <w:t> </w:t>
      </w:r>
      <w:r>
        <w:rPr>
          <w:rFonts w:ascii="Sylfaen"/>
        </w:rPr>
        <w:t>it</w:t>
      </w:r>
      <w:r>
        <w:rPr>
          <w:rFonts w:ascii="Sylfaen"/>
          <w:spacing w:val="-7"/>
        </w:rPr>
        <w:t> </w:t>
      </w:r>
      <w:r>
        <w:rPr>
          <w:rFonts w:ascii="Sylfaen"/>
        </w:rPr>
        <w:t>possible</w:t>
      </w:r>
      <w:r>
        <w:rPr>
          <w:rFonts w:ascii="Sylfaen"/>
          <w:spacing w:val="-10"/>
        </w:rPr>
        <w:t> </w:t>
      </w:r>
      <w:r>
        <w:rPr>
          <w:rFonts w:ascii="Sylfaen"/>
        </w:rPr>
        <w:t>to</w:t>
      </w:r>
      <w:r>
        <w:rPr>
          <w:rFonts w:ascii="Sylfaen"/>
          <w:spacing w:val="-7"/>
        </w:rPr>
        <w:t> </w:t>
      </w:r>
      <w:r>
        <w:rPr>
          <w:rFonts w:ascii="Sylfaen"/>
        </w:rPr>
        <w:t>accommodate</w:t>
      </w:r>
      <w:r>
        <w:rPr>
          <w:rFonts w:ascii="Sylfaen"/>
          <w:spacing w:val="-8"/>
        </w:rPr>
        <w:t> </w:t>
      </w:r>
      <w:r>
        <w:rPr>
          <w:rFonts w:ascii="Sylfaen"/>
        </w:rPr>
        <w:t>the</w:t>
      </w:r>
      <w:r>
        <w:rPr>
          <w:rFonts w:ascii="Sylfaen"/>
          <w:spacing w:val="-10"/>
        </w:rPr>
        <w:t> </w:t>
      </w:r>
      <w:r>
        <w:rPr>
          <w:rFonts w:ascii="Sylfaen"/>
        </w:rPr>
        <w:t>meanings</w:t>
      </w:r>
      <w:r>
        <w:rPr>
          <w:rFonts w:ascii="Sylfaen"/>
          <w:spacing w:val="-8"/>
        </w:rPr>
        <w:t> </w:t>
      </w:r>
      <w:r>
        <w:rPr>
          <w:rFonts w:ascii="Sylfaen"/>
        </w:rPr>
        <w:t>if</w:t>
      </w:r>
      <w:r>
        <w:rPr>
          <w:rFonts w:ascii="Sylfaen"/>
          <w:spacing w:val="-7"/>
        </w:rPr>
        <w:t> </w:t>
      </w:r>
      <w:r>
        <w:rPr>
          <w:rFonts w:ascii="Sylfaen"/>
        </w:rPr>
        <w:t>all</w:t>
      </w:r>
      <w:r>
        <w:rPr>
          <w:rFonts w:ascii="Sylfaen"/>
          <w:spacing w:val="-10"/>
        </w:rPr>
        <w:t> </w:t>
      </w:r>
      <w:r>
        <w:rPr>
          <w:rFonts w:ascii="Sylfaen"/>
        </w:rPr>
        <w:t>the</w:t>
      </w:r>
      <w:r>
        <w:rPr>
          <w:rFonts w:ascii="Sylfaen"/>
          <w:spacing w:val="-7"/>
        </w:rPr>
        <w:t> </w:t>
      </w:r>
      <w:r>
        <w:rPr>
          <w:rFonts w:ascii="Sylfaen"/>
        </w:rPr>
        <w:t>agents, patients and accompanying emotive (shyness, inability, social distance) </w:t>
      </w:r>
      <w:r>
        <w:rPr>
          <w:rFonts w:ascii="Sylfaen"/>
          <w:i/>
          <w:sz w:val="25"/>
        </w:rPr>
        <w:t>sememes </w:t>
      </w:r>
      <w:r>
        <w:rPr>
          <w:rFonts w:ascii="Sylfaen"/>
        </w:rPr>
        <w:t>in one linguistic</w:t>
      </w:r>
      <w:r>
        <w:rPr>
          <w:rFonts w:ascii="Sylfaen"/>
          <w:spacing w:val="-1"/>
        </w:rPr>
        <w:t> </w:t>
      </w:r>
      <w:r>
        <w:rPr>
          <w:rFonts w:ascii="Sylfaen"/>
        </w:rPr>
        <w:t>unit.</w:t>
      </w:r>
    </w:p>
    <w:p>
      <w:pPr>
        <w:spacing w:line="352" w:lineRule="auto" w:before="12"/>
        <w:ind w:left="500" w:right="614" w:firstLine="427"/>
        <w:jc w:val="both"/>
        <w:rPr>
          <w:rFonts w:ascii="Sylfaen" w:hAnsi="Sylfaen" w:cs="Sylfaen" w:eastAsia="Sylfaen"/>
          <w:sz w:val="24"/>
          <w:szCs w:val="24"/>
        </w:rPr>
      </w:pPr>
      <w:r>
        <w:rPr>
          <w:rFonts w:ascii="Sylfaen" w:hAnsi="Sylfaen" w:cs="Sylfaen" w:eastAsia="Sylfaen"/>
          <w:sz w:val="24"/>
          <w:szCs w:val="24"/>
        </w:rPr>
        <w:t>Another interesting quasi-causative form that the Georgian morphology can produce </w:t>
      </w:r>
      <w:r>
        <w:rPr>
          <w:rFonts w:ascii="Sylfaen" w:hAnsi="Sylfaen" w:cs="Sylfaen" w:eastAsia="Sylfaen"/>
          <w:w w:val="95"/>
          <w:sz w:val="24"/>
          <w:szCs w:val="24"/>
        </w:rPr>
        <w:t>is </w:t>
      </w:r>
      <w:r>
        <w:rPr>
          <w:rFonts w:ascii="Sylfaen" w:hAnsi="Sylfaen" w:cs="Sylfaen" w:eastAsia="Sylfaen"/>
          <w:i/>
          <w:w w:val="95"/>
          <w:sz w:val="25"/>
          <w:szCs w:val="25"/>
        </w:rPr>
        <w:t>შემოგვედირექტორა [šemogvedirekt’ora] (behaved himself/herself in such a bossy way </w:t>
      </w:r>
      <w:r>
        <w:rPr>
          <w:rFonts w:ascii="Sylfaen" w:hAnsi="Sylfaen" w:cs="Sylfaen" w:eastAsia="Sylfaen"/>
          <w:i/>
          <w:sz w:val="25"/>
          <w:szCs w:val="25"/>
        </w:rPr>
        <w:t>that</w:t>
      </w:r>
      <w:r>
        <w:rPr>
          <w:rFonts w:ascii="Sylfaen" w:hAnsi="Sylfaen" w:cs="Sylfaen" w:eastAsia="Sylfaen"/>
          <w:i/>
          <w:spacing w:val="-27"/>
          <w:sz w:val="25"/>
          <w:szCs w:val="25"/>
        </w:rPr>
        <w:t> </w:t>
      </w:r>
      <w:r>
        <w:rPr>
          <w:rFonts w:ascii="Sylfaen" w:hAnsi="Sylfaen" w:cs="Sylfaen" w:eastAsia="Sylfaen"/>
          <w:i/>
          <w:sz w:val="25"/>
          <w:szCs w:val="25"/>
        </w:rPr>
        <w:t>gradually</w:t>
      </w:r>
      <w:r>
        <w:rPr>
          <w:rFonts w:ascii="Sylfaen" w:hAnsi="Sylfaen" w:cs="Sylfaen" w:eastAsia="Sylfaen"/>
          <w:i/>
          <w:spacing w:val="-26"/>
          <w:sz w:val="25"/>
          <w:szCs w:val="25"/>
        </w:rPr>
        <w:t> </w:t>
      </w:r>
      <w:r>
        <w:rPr>
          <w:rFonts w:ascii="Sylfaen" w:hAnsi="Sylfaen" w:cs="Sylfaen" w:eastAsia="Sylfaen"/>
          <w:i/>
          <w:sz w:val="25"/>
          <w:szCs w:val="25"/>
        </w:rPr>
        <w:t>took</w:t>
      </w:r>
      <w:r>
        <w:rPr>
          <w:rFonts w:ascii="Sylfaen" w:hAnsi="Sylfaen" w:cs="Sylfaen" w:eastAsia="Sylfaen"/>
          <w:i/>
          <w:spacing w:val="-26"/>
          <w:sz w:val="25"/>
          <w:szCs w:val="25"/>
        </w:rPr>
        <w:t> </w:t>
      </w:r>
      <w:r>
        <w:rPr>
          <w:rFonts w:ascii="Sylfaen" w:hAnsi="Sylfaen" w:cs="Sylfaen" w:eastAsia="Sylfaen"/>
          <w:i/>
          <w:sz w:val="25"/>
          <w:szCs w:val="25"/>
        </w:rPr>
        <w:t>the</w:t>
      </w:r>
      <w:r>
        <w:rPr>
          <w:rFonts w:ascii="Sylfaen" w:hAnsi="Sylfaen" w:cs="Sylfaen" w:eastAsia="Sylfaen"/>
          <w:i/>
          <w:spacing w:val="-25"/>
          <w:sz w:val="25"/>
          <w:szCs w:val="25"/>
        </w:rPr>
        <w:t> </w:t>
      </w:r>
      <w:r>
        <w:rPr>
          <w:rFonts w:ascii="Sylfaen" w:hAnsi="Sylfaen" w:cs="Sylfaen" w:eastAsia="Sylfaen"/>
          <w:i/>
          <w:sz w:val="25"/>
          <w:szCs w:val="25"/>
        </w:rPr>
        <w:t>position</w:t>
      </w:r>
      <w:r>
        <w:rPr>
          <w:rFonts w:ascii="Sylfaen" w:hAnsi="Sylfaen" w:cs="Sylfaen" w:eastAsia="Sylfaen"/>
          <w:i/>
          <w:spacing w:val="-27"/>
          <w:sz w:val="25"/>
          <w:szCs w:val="25"/>
        </w:rPr>
        <w:t> </w:t>
      </w:r>
      <w:r>
        <w:rPr>
          <w:rFonts w:ascii="Sylfaen" w:hAnsi="Sylfaen" w:cs="Sylfaen" w:eastAsia="Sylfaen"/>
          <w:i/>
          <w:sz w:val="25"/>
          <w:szCs w:val="25"/>
        </w:rPr>
        <w:t>of</w:t>
      </w:r>
      <w:r>
        <w:rPr>
          <w:rFonts w:ascii="Sylfaen" w:hAnsi="Sylfaen" w:cs="Sylfaen" w:eastAsia="Sylfaen"/>
          <w:i/>
          <w:spacing w:val="-26"/>
          <w:sz w:val="25"/>
          <w:szCs w:val="25"/>
        </w:rPr>
        <w:t> </w:t>
      </w:r>
      <w:r>
        <w:rPr>
          <w:rFonts w:ascii="Sylfaen" w:hAnsi="Sylfaen" w:cs="Sylfaen" w:eastAsia="Sylfaen"/>
          <w:i/>
          <w:sz w:val="25"/>
          <w:szCs w:val="25"/>
        </w:rPr>
        <w:t>a</w:t>
      </w:r>
      <w:r>
        <w:rPr>
          <w:rFonts w:ascii="Sylfaen" w:hAnsi="Sylfaen" w:cs="Sylfaen" w:eastAsia="Sylfaen"/>
          <w:i/>
          <w:spacing w:val="-27"/>
          <w:sz w:val="25"/>
          <w:szCs w:val="25"/>
        </w:rPr>
        <w:t> </w:t>
      </w:r>
      <w:r>
        <w:rPr>
          <w:rFonts w:ascii="Sylfaen" w:hAnsi="Sylfaen" w:cs="Sylfaen" w:eastAsia="Sylfaen"/>
          <w:i/>
          <w:sz w:val="25"/>
          <w:szCs w:val="25"/>
        </w:rPr>
        <w:t>director</w:t>
      </w:r>
      <w:r>
        <w:rPr>
          <w:rFonts w:ascii="Sylfaen" w:hAnsi="Sylfaen" w:cs="Sylfaen" w:eastAsia="Sylfaen"/>
          <w:i/>
          <w:spacing w:val="-27"/>
          <w:sz w:val="25"/>
          <w:szCs w:val="25"/>
        </w:rPr>
        <w:t> </w:t>
      </w:r>
      <w:r>
        <w:rPr>
          <w:rFonts w:ascii="Sylfaen" w:hAnsi="Sylfaen" w:cs="Sylfaen" w:eastAsia="Sylfaen"/>
          <w:i/>
          <w:sz w:val="25"/>
          <w:szCs w:val="25"/>
        </w:rPr>
        <w:t>or</w:t>
      </w:r>
      <w:r>
        <w:rPr>
          <w:rFonts w:ascii="Sylfaen" w:hAnsi="Sylfaen" w:cs="Sylfaen" w:eastAsia="Sylfaen"/>
          <w:i/>
          <w:spacing w:val="-27"/>
          <w:sz w:val="25"/>
          <w:szCs w:val="25"/>
        </w:rPr>
        <w:t> </w:t>
      </w:r>
      <w:r>
        <w:rPr>
          <w:rFonts w:ascii="Sylfaen" w:hAnsi="Sylfaen" w:cs="Sylfaen" w:eastAsia="Sylfaen"/>
          <w:i/>
          <w:sz w:val="25"/>
          <w:szCs w:val="25"/>
        </w:rPr>
        <w:t>any</w:t>
      </w:r>
      <w:r>
        <w:rPr>
          <w:rFonts w:ascii="Sylfaen" w:hAnsi="Sylfaen" w:cs="Sylfaen" w:eastAsia="Sylfaen"/>
          <w:i/>
          <w:spacing w:val="-26"/>
          <w:sz w:val="25"/>
          <w:szCs w:val="25"/>
        </w:rPr>
        <w:t> </w:t>
      </w:r>
      <w:r>
        <w:rPr>
          <w:rFonts w:ascii="Sylfaen" w:hAnsi="Sylfaen" w:cs="Sylfaen" w:eastAsia="Sylfaen"/>
          <w:i/>
          <w:sz w:val="25"/>
          <w:szCs w:val="25"/>
        </w:rPr>
        <w:t>such</w:t>
      </w:r>
      <w:r>
        <w:rPr>
          <w:rFonts w:ascii="Sylfaen" w:hAnsi="Sylfaen" w:cs="Sylfaen" w:eastAsia="Sylfaen"/>
          <w:i/>
          <w:spacing w:val="-27"/>
          <w:sz w:val="25"/>
          <w:szCs w:val="25"/>
        </w:rPr>
        <w:t> </w:t>
      </w:r>
      <w:r>
        <w:rPr>
          <w:rFonts w:ascii="Sylfaen" w:hAnsi="Sylfaen" w:cs="Sylfaen" w:eastAsia="Sylfaen"/>
          <w:i/>
          <w:sz w:val="25"/>
          <w:szCs w:val="25"/>
        </w:rPr>
        <w:t>kind</w:t>
      </w:r>
      <w:r>
        <w:rPr>
          <w:rFonts w:ascii="Sylfaen" w:hAnsi="Sylfaen" w:cs="Sylfaen" w:eastAsia="Sylfaen"/>
          <w:i/>
          <w:spacing w:val="-26"/>
          <w:sz w:val="25"/>
          <w:szCs w:val="25"/>
        </w:rPr>
        <w:t> </w:t>
      </w:r>
      <w:r>
        <w:rPr>
          <w:rFonts w:ascii="Sylfaen" w:hAnsi="Sylfaen" w:cs="Sylfaen" w:eastAsia="Sylfaen"/>
          <w:i/>
          <w:sz w:val="25"/>
          <w:szCs w:val="25"/>
        </w:rPr>
        <w:t>of</w:t>
      </w:r>
      <w:r>
        <w:rPr>
          <w:rFonts w:ascii="Sylfaen" w:hAnsi="Sylfaen" w:cs="Sylfaen" w:eastAsia="Sylfaen"/>
          <w:i/>
          <w:spacing w:val="-27"/>
          <w:sz w:val="25"/>
          <w:szCs w:val="25"/>
        </w:rPr>
        <w:t> </w:t>
      </w:r>
      <w:r>
        <w:rPr>
          <w:rFonts w:ascii="Sylfaen" w:hAnsi="Sylfaen" w:cs="Sylfaen" w:eastAsia="Sylfaen"/>
          <w:i/>
          <w:sz w:val="25"/>
          <w:szCs w:val="25"/>
        </w:rPr>
        <w:t>a</w:t>
      </w:r>
      <w:r>
        <w:rPr>
          <w:rFonts w:ascii="Sylfaen" w:hAnsi="Sylfaen" w:cs="Sylfaen" w:eastAsia="Sylfaen"/>
          <w:i/>
          <w:spacing w:val="-27"/>
          <w:sz w:val="25"/>
          <w:szCs w:val="25"/>
        </w:rPr>
        <w:t> </w:t>
      </w:r>
      <w:r>
        <w:rPr>
          <w:rFonts w:ascii="Sylfaen" w:hAnsi="Sylfaen" w:cs="Sylfaen" w:eastAsia="Sylfaen"/>
          <w:i/>
          <w:sz w:val="25"/>
          <w:szCs w:val="25"/>
        </w:rPr>
        <w:t>bossy</w:t>
      </w:r>
      <w:r>
        <w:rPr>
          <w:rFonts w:ascii="Sylfaen" w:hAnsi="Sylfaen" w:cs="Sylfaen" w:eastAsia="Sylfaen"/>
          <w:i/>
          <w:spacing w:val="-27"/>
          <w:sz w:val="25"/>
          <w:szCs w:val="25"/>
        </w:rPr>
        <w:t> </w:t>
      </w:r>
      <w:r>
        <w:rPr>
          <w:rFonts w:ascii="Sylfaen" w:hAnsi="Sylfaen" w:cs="Sylfaen" w:eastAsia="Sylfaen"/>
          <w:i/>
          <w:sz w:val="25"/>
          <w:szCs w:val="25"/>
        </w:rPr>
        <w:t>manager,</w:t>
      </w:r>
      <w:r>
        <w:rPr>
          <w:rFonts w:ascii="Sylfaen" w:hAnsi="Sylfaen" w:cs="Sylfaen" w:eastAsia="Sylfaen"/>
          <w:i/>
          <w:spacing w:val="-27"/>
          <w:sz w:val="25"/>
          <w:szCs w:val="25"/>
        </w:rPr>
        <w:t> </w:t>
      </w:r>
      <w:r>
        <w:rPr>
          <w:rFonts w:ascii="Sylfaen" w:hAnsi="Sylfaen" w:cs="Sylfaen" w:eastAsia="Sylfaen"/>
          <w:i/>
          <w:sz w:val="25"/>
          <w:szCs w:val="25"/>
        </w:rPr>
        <w:t>without others</w:t>
      </w:r>
      <w:r>
        <w:rPr>
          <w:rFonts w:ascii="Sylfaen" w:hAnsi="Sylfaen" w:cs="Sylfaen" w:eastAsia="Sylfaen"/>
          <w:i/>
          <w:spacing w:val="-42"/>
          <w:sz w:val="25"/>
          <w:szCs w:val="25"/>
        </w:rPr>
        <w:t> </w:t>
      </w:r>
      <w:r>
        <w:rPr>
          <w:rFonts w:ascii="Sylfaen" w:hAnsi="Sylfaen" w:cs="Sylfaen" w:eastAsia="Sylfaen"/>
          <w:i/>
          <w:sz w:val="25"/>
          <w:szCs w:val="25"/>
        </w:rPr>
        <w:t>realizing</w:t>
      </w:r>
      <w:r>
        <w:rPr>
          <w:rFonts w:ascii="Sylfaen" w:hAnsi="Sylfaen" w:cs="Sylfaen" w:eastAsia="Sylfaen"/>
          <w:i/>
          <w:spacing w:val="-42"/>
          <w:sz w:val="25"/>
          <w:szCs w:val="25"/>
        </w:rPr>
        <w:t> </w:t>
      </w:r>
      <w:r>
        <w:rPr>
          <w:rFonts w:ascii="Sylfaen" w:hAnsi="Sylfaen" w:cs="Sylfaen" w:eastAsia="Sylfaen"/>
          <w:i/>
          <w:sz w:val="25"/>
          <w:szCs w:val="25"/>
        </w:rPr>
        <w:t>how</w:t>
      </w:r>
      <w:r>
        <w:rPr>
          <w:rFonts w:ascii="Sylfaen" w:hAnsi="Sylfaen" w:cs="Sylfaen" w:eastAsia="Sylfaen"/>
          <w:i/>
          <w:spacing w:val="-42"/>
          <w:sz w:val="25"/>
          <w:szCs w:val="25"/>
        </w:rPr>
        <w:t> </w:t>
      </w:r>
      <w:r>
        <w:rPr>
          <w:rFonts w:ascii="Sylfaen" w:hAnsi="Sylfaen" w:cs="Sylfaen" w:eastAsia="Sylfaen"/>
          <w:i/>
          <w:sz w:val="25"/>
          <w:szCs w:val="25"/>
        </w:rPr>
        <w:t>it</w:t>
      </w:r>
      <w:r>
        <w:rPr>
          <w:rFonts w:ascii="Sylfaen" w:hAnsi="Sylfaen" w:cs="Sylfaen" w:eastAsia="Sylfaen"/>
          <w:i/>
          <w:spacing w:val="-41"/>
          <w:sz w:val="25"/>
          <w:szCs w:val="25"/>
        </w:rPr>
        <w:t> </w:t>
      </w:r>
      <w:r>
        <w:rPr>
          <w:rFonts w:ascii="Sylfaen" w:hAnsi="Sylfaen" w:cs="Sylfaen" w:eastAsia="Sylfaen"/>
          <w:i/>
          <w:sz w:val="25"/>
          <w:szCs w:val="25"/>
        </w:rPr>
        <w:t>all</w:t>
      </w:r>
      <w:r>
        <w:rPr>
          <w:rFonts w:ascii="Sylfaen" w:hAnsi="Sylfaen" w:cs="Sylfaen" w:eastAsia="Sylfaen"/>
          <w:i/>
          <w:spacing w:val="-42"/>
          <w:sz w:val="25"/>
          <w:szCs w:val="25"/>
        </w:rPr>
        <w:t> </w:t>
      </w:r>
      <w:r>
        <w:rPr>
          <w:rFonts w:ascii="Sylfaen" w:hAnsi="Sylfaen" w:cs="Sylfaen" w:eastAsia="Sylfaen"/>
          <w:i/>
          <w:sz w:val="25"/>
          <w:szCs w:val="25"/>
        </w:rPr>
        <w:t>happened,</w:t>
      </w:r>
      <w:r>
        <w:rPr>
          <w:rFonts w:ascii="Sylfaen" w:hAnsi="Sylfaen" w:cs="Sylfaen" w:eastAsia="Sylfaen"/>
          <w:i/>
          <w:spacing w:val="-42"/>
          <w:sz w:val="25"/>
          <w:szCs w:val="25"/>
        </w:rPr>
        <w:t> </w:t>
      </w:r>
      <w:r>
        <w:rPr>
          <w:rFonts w:ascii="Sylfaen" w:hAnsi="Sylfaen" w:cs="Sylfaen" w:eastAsia="Sylfaen"/>
          <w:i/>
          <w:sz w:val="25"/>
          <w:szCs w:val="25"/>
        </w:rPr>
        <w:t>i.e.</w:t>
      </w:r>
      <w:r>
        <w:rPr>
          <w:rFonts w:ascii="Sylfaen" w:hAnsi="Sylfaen" w:cs="Sylfaen" w:eastAsia="Sylfaen"/>
          <w:i/>
          <w:spacing w:val="-42"/>
          <w:sz w:val="25"/>
          <w:szCs w:val="25"/>
        </w:rPr>
        <w:t> </w:t>
      </w:r>
      <w:r>
        <w:rPr>
          <w:rFonts w:ascii="Sylfaen" w:hAnsi="Sylfaen" w:cs="Sylfaen" w:eastAsia="Sylfaen"/>
          <w:i/>
          <w:sz w:val="25"/>
          <w:szCs w:val="25"/>
        </w:rPr>
        <w:t>when</w:t>
      </w:r>
      <w:r>
        <w:rPr>
          <w:rFonts w:ascii="Sylfaen" w:hAnsi="Sylfaen" w:cs="Sylfaen" w:eastAsia="Sylfaen"/>
          <w:i/>
          <w:spacing w:val="-41"/>
          <w:sz w:val="25"/>
          <w:szCs w:val="25"/>
        </w:rPr>
        <w:t> </w:t>
      </w:r>
      <w:r>
        <w:rPr>
          <w:rFonts w:ascii="Sylfaen" w:hAnsi="Sylfaen" w:cs="Sylfaen" w:eastAsia="Sylfaen"/>
          <w:i/>
          <w:sz w:val="25"/>
          <w:szCs w:val="25"/>
        </w:rPr>
        <w:t>others</w:t>
      </w:r>
      <w:r>
        <w:rPr>
          <w:rFonts w:ascii="Sylfaen" w:hAnsi="Sylfaen" w:cs="Sylfaen" w:eastAsia="Sylfaen"/>
          <w:i/>
          <w:spacing w:val="-42"/>
          <w:sz w:val="25"/>
          <w:szCs w:val="25"/>
        </w:rPr>
        <w:t> </w:t>
      </w:r>
      <w:r>
        <w:rPr>
          <w:rFonts w:ascii="Sylfaen" w:hAnsi="Sylfaen" w:cs="Sylfaen" w:eastAsia="Sylfaen"/>
          <w:i/>
          <w:sz w:val="25"/>
          <w:szCs w:val="25"/>
        </w:rPr>
        <w:t>realized</w:t>
      </w:r>
      <w:r>
        <w:rPr>
          <w:rFonts w:ascii="Sylfaen" w:hAnsi="Sylfaen" w:cs="Sylfaen" w:eastAsia="Sylfaen"/>
          <w:i/>
          <w:spacing w:val="-42"/>
          <w:sz w:val="25"/>
          <w:szCs w:val="25"/>
        </w:rPr>
        <w:t> </w:t>
      </w:r>
      <w:r>
        <w:rPr>
          <w:rFonts w:ascii="Sylfaen" w:hAnsi="Sylfaen" w:cs="Sylfaen" w:eastAsia="Sylfaen"/>
          <w:i/>
          <w:sz w:val="25"/>
          <w:szCs w:val="25"/>
        </w:rPr>
        <w:t>what</w:t>
      </w:r>
      <w:r>
        <w:rPr>
          <w:rFonts w:ascii="Sylfaen" w:hAnsi="Sylfaen" w:cs="Sylfaen" w:eastAsia="Sylfaen"/>
          <w:i/>
          <w:spacing w:val="-42"/>
          <w:sz w:val="25"/>
          <w:szCs w:val="25"/>
        </w:rPr>
        <w:t> </w:t>
      </w:r>
      <w:r>
        <w:rPr>
          <w:rFonts w:ascii="Sylfaen" w:hAnsi="Sylfaen" w:cs="Sylfaen" w:eastAsia="Sylfaen"/>
          <w:i/>
          <w:sz w:val="25"/>
          <w:szCs w:val="25"/>
        </w:rPr>
        <w:t>had</w:t>
      </w:r>
      <w:r>
        <w:rPr>
          <w:rFonts w:ascii="Sylfaen" w:hAnsi="Sylfaen" w:cs="Sylfaen" w:eastAsia="Sylfaen"/>
          <w:i/>
          <w:spacing w:val="-41"/>
          <w:sz w:val="25"/>
          <w:szCs w:val="25"/>
        </w:rPr>
        <w:t> </w:t>
      </w:r>
      <w:r>
        <w:rPr>
          <w:rFonts w:ascii="Sylfaen" w:hAnsi="Sylfaen" w:cs="Sylfaen" w:eastAsia="Sylfaen"/>
          <w:i/>
          <w:sz w:val="25"/>
          <w:szCs w:val="25"/>
        </w:rPr>
        <w:t>happened</w:t>
      </w:r>
      <w:r>
        <w:rPr>
          <w:rFonts w:ascii="Sylfaen" w:hAnsi="Sylfaen" w:cs="Sylfaen" w:eastAsia="Sylfaen"/>
          <w:i/>
          <w:spacing w:val="-42"/>
          <w:sz w:val="25"/>
          <w:szCs w:val="25"/>
        </w:rPr>
        <w:t> </w:t>
      </w:r>
      <w:r>
        <w:rPr>
          <w:rFonts w:ascii="Sylfaen" w:hAnsi="Sylfaen" w:cs="Sylfaen" w:eastAsia="Sylfaen"/>
          <w:i/>
          <w:sz w:val="25"/>
          <w:szCs w:val="25"/>
        </w:rPr>
        <w:t>the</w:t>
      </w:r>
      <w:r>
        <w:rPr>
          <w:rFonts w:ascii="Sylfaen" w:hAnsi="Sylfaen" w:cs="Sylfaen" w:eastAsia="Sylfaen"/>
          <w:i/>
          <w:spacing w:val="-42"/>
          <w:sz w:val="25"/>
          <w:szCs w:val="25"/>
        </w:rPr>
        <w:t> </w:t>
      </w:r>
      <w:r>
        <w:rPr>
          <w:rFonts w:ascii="Sylfaen" w:hAnsi="Sylfaen" w:cs="Sylfaen" w:eastAsia="Sylfaen"/>
          <w:i/>
          <w:sz w:val="25"/>
          <w:szCs w:val="25"/>
        </w:rPr>
        <w:t>agent had</w:t>
      </w:r>
      <w:r>
        <w:rPr>
          <w:rFonts w:ascii="Sylfaen" w:hAnsi="Sylfaen" w:cs="Sylfaen" w:eastAsia="Sylfaen"/>
          <w:i/>
          <w:spacing w:val="-30"/>
          <w:sz w:val="25"/>
          <w:szCs w:val="25"/>
        </w:rPr>
        <w:t> </w:t>
      </w:r>
      <w:r>
        <w:rPr>
          <w:rFonts w:ascii="Sylfaen" w:hAnsi="Sylfaen" w:cs="Sylfaen" w:eastAsia="Sylfaen"/>
          <w:i/>
          <w:sz w:val="25"/>
          <w:szCs w:val="25"/>
        </w:rPr>
        <w:t>already</w:t>
      </w:r>
      <w:r>
        <w:rPr>
          <w:rFonts w:ascii="Sylfaen" w:hAnsi="Sylfaen" w:cs="Sylfaen" w:eastAsia="Sylfaen"/>
          <w:i/>
          <w:spacing w:val="-30"/>
          <w:sz w:val="25"/>
          <w:szCs w:val="25"/>
        </w:rPr>
        <w:t> </w:t>
      </w:r>
      <w:r>
        <w:rPr>
          <w:rFonts w:ascii="Sylfaen" w:hAnsi="Sylfaen" w:cs="Sylfaen" w:eastAsia="Sylfaen"/>
          <w:i/>
          <w:sz w:val="25"/>
          <w:szCs w:val="25"/>
        </w:rPr>
        <w:t>acquired</w:t>
      </w:r>
      <w:r>
        <w:rPr>
          <w:rFonts w:ascii="Sylfaen" w:hAnsi="Sylfaen" w:cs="Sylfaen" w:eastAsia="Sylfaen"/>
          <w:i/>
          <w:spacing w:val="-29"/>
          <w:sz w:val="25"/>
          <w:szCs w:val="25"/>
        </w:rPr>
        <w:t> </w:t>
      </w:r>
      <w:r>
        <w:rPr>
          <w:rFonts w:ascii="Sylfaen" w:hAnsi="Sylfaen" w:cs="Sylfaen" w:eastAsia="Sylfaen"/>
          <w:i/>
          <w:sz w:val="25"/>
          <w:szCs w:val="25"/>
        </w:rPr>
        <w:t>the</w:t>
      </w:r>
      <w:r>
        <w:rPr>
          <w:rFonts w:ascii="Sylfaen" w:hAnsi="Sylfaen" w:cs="Sylfaen" w:eastAsia="Sylfaen"/>
          <w:i/>
          <w:spacing w:val="-30"/>
          <w:sz w:val="25"/>
          <w:szCs w:val="25"/>
        </w:rPr>
        <w:t> </w:t>
      </w:r>
      <w:r>
        <w:rPr>
          <w:rFonts w:ascii="Sylfaen" w:hAnsi="Sylfaen" w:cs="Sylfaen" w:eastAsia="Sylfaen"/>
          <w:i/>
          <w:sz w:val="25"/>
          <w:szCs w:val="25"/>
        </w:rPr>
        <w:t>managerial,</w:t>
      </w:r>
      <w:r>
        <w:rPr>
          <w:rFonts w:ascii="Sylfaen" w:hAnsi="Sylfaen" w:cs="Sylfaen" w:eastAsia="Sylfaen"/>
          <w:i/>
          <w:spacing w:val="-29"/>
          <w:sz w:val="25"/>
          <w:szCs w:val="25"/>
        </w:rPr>
        <w:t> </w:t>
      </w:r>
      <w:r>
        <w:rPr>
          <w:rFonts w:ascii="Sylfaen" w:hAnsi="Sylfaen" w:cs="Sylfaen" w:eastAsia="Sylfaen"/>
          <w:i/>
          <w:sz w:val="25"/>
          <w:szCs w:val="25"/>
        </w:rPr>
        <w:t>directorial</w:t>
      </w:r>
      <w:r>
        <w:rPr>
          <w:rFonts w:ascii="Sylfaen" w:hAnsi="Sylfaen" w:cs="Sylfaen" w:eastAsia="Sylfaen"/>
          <w:i/>
          <w:spacing w:val="-31"/>
          <w:sz w:val="25"/>
          <w:szCs w:val="25"/>
        </w:rPr>
        <w:t> </w:t>
      </w:r>
      <w:r>
        <w:rPr>
          <w:rFonts w:ascii="Sylfaen" w:hAnsi="Sylfaen" w:cs="Sylfaen" w:eastAsia="Sylfaen"/>
          <w:i/>
          <w:sz w:val="25"/>
          <w:szCs w:val="25"/>
        </w:rPr>
        <w:t>position)</w:t>
      </w:r>
      <w:r>
        <w:rPr>
          <w:rFonts w:ascii="Sylfaen" w:hAnsi="Sylfaen" w:cs="Sylfaen" w:eastAsia="Sylfaen"/>
          <w:sz w:val="24"/>
          <w:szCs w:val="24"/>
        </w:rPr>
        <w:t>.</w:t>
      </w:r>
      <w:r>
        <w:rPr>
          <w:rFonts w:ascii="Sylfaen" w:hAnsi="Sylfaen" w:cs="Sylfaen" w:eastAsia="Sylfaen"/>
          <w:spacing w:val="-27"/>
          <w:sz w:val="24"/>
          <w:szCs w:val="24"/>
        </w:rPr>
        <w:t> </w:t>
      </w:r>
      <w:r>
        <w:rPr>
          <w:rFonts w:ascii="Sylfaen" w:hAnsi="Sylfaen" w:cs="Sylfaen" w:eastAsia="Sylfaen"/>
          <w:sz w:val="24"/>
          <w:szCs w:val="24"/>
        </w:rPr>
        <w:t>The</w:t>
      </w:r>
      <w:r>
        <w:rPr>
          <w:rFonts w:ascii="Sylfaen" w:hAnsi="Sylfaen" w:cs="Sylfaen" w:eastAsia="Sylfaen"/>
          <w:spacing w:val="-28"/>
          <w:sz w:val="24"/>
          <w:szCs w:val="24"/>
        </w:rPr>
        <w:t> </w:t>
      </w:r>
      <w:r>
        <w:rPr>
          <w:rFonts w:ascii="Sylfaen" w:hAnsi="Sylfaen" w:cs="Sylfaen" w:eastAsia="Sylfaen"/>
          <w:sz w:val="24"/>
          <w:szCs w:val="24"/>
        </w:rPr>
        <w:t>interesting</w:t>
      </w:r>
      <w:r>
        <w:rPr>
          <w:rFonts w:ascii="Sylfaen" w:hAnsi="Sylfaen" w:cs="Sylfaen" w:eastAsia="Sylfaen"/>
          <w:spacing w:val="-26"/>
          <w:sz w:val="24"/>
          <w:szCs w:val="24"/>
        </w:rPr>
        <w:t> </w:t>
      </w:r>
      <w:r>
        <w:rPr>
          <w:rFonts w:ascii="Sylfaen" w:hAnsi="Sylfaen" w:cs="Sylfaen" w:eastAsia="Sylfaen"/>
          <w:i/>
          <w:sz w:val="25"/>
          <w:szCs w:val="25"/>
        </w:rPr>
        <w:t>sememe</w:t>
      </w:r>
      <w:r>
        <w:rPr>
          <w:rFonts w:ascii="Sylfaen" w:hAnsi="Sylfaen" w:cs="Sylfaen" w:eastAsia="Sylfaen"/>
          <w:i/>
          <w:spacing w:val="-31"/>
          <w:sz w:val="25"/>
          <w:szCs w:val="25"/>
        </w:rPr>
        <w:t> </w:t>
      </w:r>
      <w:r>
        <w:rPr>
          <w:rFonts w:ascii="Sylfaen" w:hAnsi="Sylfaen" w:cs="Sylfaen" w:eastAsia="Sylfaen"/>
          <w:sz w:val="24"/>
          <w:szCs w:val="24"/>
        </w:rPr>
        <w:t>(giving additional</w:t>
      </w:r>
      <w:r>
        <w:rPr>
          <w:rFonts w:ascii="Sylfaen" w:hAnsi="Sylfaen" w:cs="Sylfaen" w:eastAsia="Sylfaen"/>
          <w:spacing w:val="-8"/>
          <w:sz w:val="24"/>
          <w:szCs w:val="24"/>
        </w:rPr>
        <w:t> </w:t>
      </w:r>
      <w:r>
        <w:rPr>
          <w:rFonts w:ascii="Sylfaen" w:hAnsi="Sylfaen" w:cs="Sylfaen" w:eastAsia="Sylfaen"/>
          <w:sz w:val="24"/>
          <w:szCs w:val="24"/>
        </w:rPr>
        <w:t>shade</w:t>
      </w:r>
      <w:r>
        <w:rPr>
          <w:rFonts w:ascii="Sylfaen" w:hAnsi="Sylfaen" w:cs="Sylfaen" w:eastAsia="Sylfaen"/>
          <w:spacing w:val="-10"/>
          <w:sz w:val="24"/>
          <w:szCs w:val="24"/>
        </w:rPr>
        <w:t> </w:t>
      </w:r>
      <w:r>
        <w:rPr>
          <w:rFonts w:ascii="Sylfaen" w:hAnsi="Sylfaen" w:cs="Sylfaen" w:eastAsia="Sylfaen"/>
          <w:sz w:val="24"/>
          <w:szCs w:val="24"/>
        </w:rPr>
        <w:t>of</w:t>
      </w:r>
      <w:r>
        <w:rPr>
          <w:rFonts w:ascii="Sylfaen" w:hAnsi="Sylfaen" w:cs="Sylfaen" w:eastAsia="Sylfaen"/>
          <w:spacing w:val="-7"/>
          <w:sz w:val="24"/>
          <w:szCs w:val="24"/>
        </w:rPr>
        <w:t> </w:t>
      </w:r>
      <w:r>
        <w:rPr>
          <w:rFonts w:ascii="Sylfaen" w:hAnsi="Sylfaen" w:cs="Sylfaen" w:eastAsia="Sylfaen"/>
          <w:sz w:val="24"/>
          <w:szCs w:val="24"/>
        </w:rPr>
        <w:t>meaning</w:t>
      </w:r>
      <w:r>
        <w:rPr>
          <w:rFonts w:ascii="Sylfaen" w:hAnsi="Sylfaen" w:cs="Sylfaen" w:eastAsia="Sylfaen"/>
          <w:spacing w:val="-8"/>
          <w:sz w:val="24"/>
          <w:szCs w:val="24"/>
        </w:rPr>
        <w:t> </w:t>
      </w:r>
      <w:r>
        <w:rPr>
          <w:rFonts w:ascii="Sylfaen" w:hAnsi="Sylfaen" w:cs="Sylfaen" w:eastAsia="Sylfaen"/>
          <w:sz w:val="24"/>
          <w:szCs w:val="24"/>
        </w:rPr>
        <w:t>to</w:t>
      </w:r>
      <w:r>
        <w:rPr>
          <w:rFonts w:ascii="Sylfaen" w:hAnsi="Sylfaen" w:cs="Sylfaen" w:eastAsia="Sylfaen"/>
          <w:spacing w:val="-10"/>
          <w:sz w:val="24"/>
          <w:szCs w:val="24"/>
        </w:rPr>
        <w:t> </w:t>
      </w:r>
      <w:r>
        <w:rPr>
          <w:rFonts w:ascii="Sylfaen" w:hAnsi="Sylfaen" w:cs="Sylfaen" w:eastAsia="Sylfaen"/>
          <w:sz w:val="24"/>
          <w:szCs w:val="24"/>
        </w:rPr>
        <w:t>the</w:t>
      </w:r>
      <w:r>
        <w:rPr>
          <w:rFonts w:ascii="Sylfaen" w:hAnsi="Sylfaen" w:cs="Sylfaen" w:eastAsia="Sylfaen"/>
          <w:spacing w:val="-7"/>
          <w:sz w:val="24"/>
          <w:szCs w:val="24"/>
        </w:rPr>
        <w:t> </w:t>
      </w:r>
      <w:r>
        <w:rPr>
          <w:rFonts w:ascii="Sylfaen" w:hAnsi="Sylfaen" w:cs="Sylfaen" w:eastAsia="Sylfaen"/>
          <w:sz w:val="24"/>
          <w:szCs w:val="24"/>
        </w:rPr>
        <w:t>verb)</w:t>
      </w:r>
      <w:r>
        <w:rPr>
          <w:rFonts w:ascii="Sylfaen" w:hAnsi="Sylfaen" w:cs="Sylfaen" w:eastAsia="Sylfaen"/>
          <w:spacing w:val="-8"/>
          <w:sz w:val="24"/>
          <w:szCs w:val="24"/>
        </w:rPr>
        <w:t> </w:t>
      </w:r>
      <w:r>
        <w:rPr>
          <w:rFonts w:ascii="Sylfaen" w:hAnsi="Sylfaen" w:cs="Sylfaen" w:eastAsia="Sylfaen"/>
          <w:sz w:val="24"/>
          <w:szCs w:val="24"/>
        </w:rPr>
        <w:t>that</w:t>
      </w:r>
      <w:r>
        <w:rPr>
          <w:rFonts w:ascii="Sylfaen" w:hAnsi="Sylfaen" w:cs="Sylfaen" w:eastAsia="Sylfaen"/>
          <w:spacing w:val="-8"/>
          <w:sz w:val="24"/>
          <w:szCs w:val="24"/>
        </w:rPr>
        <w:t> </w:t>
      </w:r>
      <w:r>
        <w:rPr>
          <w:rFonts w:ascii="Sylfaen" w:hAnsi="Sylfaen" w:cs="Sylfaen" w:eastAsia="Sylfaen"/>
          <w:sz w:val="24"/>
          <w:szCs w:val="24"/>
        </w:rPr>
        <w:t>the</w:t>
      </w:r>
      <w:r>
        <w:rPr>
          <w:rFonts w:ascii="Sylfaen" w:hAnsi="Sylfaen" w:cs="Sylfaen" w:eastAsia="Sylfaen"/>
          <w:spacing w:val="-7"/>
          <w:sz w:val="24"/>
          <w:szCs w:val="24"/>
        </w:rPr>
        <w:t> </w:t>
      </w:r>
      <w:r>
        <w:rPr>
          <w:rFonts w:ascii="Sylfaen" w:hAnsi="Sylfaen" w:cs="Sylfaen" w:eastAsia="Sylfaen"/>
          <w:sz w:val="24"/>
          <w:szCs w:val="24"/>
        </w:rPr>
        <w:t>word</w:t>
      </w:r>
      <w:r>
        <w:rPr>
          <w:rFonts w:ascii="Sylfaen" w:hAnsi="Sylfaen" w:cs="Sylfaen" w:eastAsia="Sylfaen"/>
          <w:spacing w:val="-8"/>
          <w:sz w:val="24"/>
          <w:szCs w:val="24"/>
        </w:rPr>
        <w:t> </w:t>
      </w:r>
      <w:r>
        <w:rPr>
          <w:rFonts w:ascii="Sylfaen" w:hAnsi="Sylfaen" w:cs="Sylfaen" w:eastAsia="Sylfaen"/>
          <w:sz w:val="24"/>
          <w:szCs w:val="24"/>
        </w:rPr>
        <w:t>entails</w:t>
      </w:r>
      <w:r>
        <w:rPr>
          <w:rFonts w:ascii="Sylfaen" w:hAnsi="Sylfaen" w:cs="Sylfaen" w:eastAsia="Sylfaen"/>
          <w:spacing w:val="-10"/>
          <w:sz w:val="24"/>
          <w:szCs w:val="24"/>
        </w:rPr>
        <w:t> </w:t>
      </w:r>
      <w:r>
        <w:rPr>
          <w:rFonts w:ascii="Sylfaen" w:hAnsi="Sylfaen" w:cs="Sylfaen" w:eastAsia="Sylfaen"/>
          <w:sz w:val="24"/>
          <w:szCs w:val="24"/>
        </w:rPr>
        <w:t>is</w:t>
      </w:r>
      <w:r>
        <w:rPr>
          <w:rFonts w:ascii="Sylfaen" w:hAnsi="Sylfaen" w:cs="Sylfaen" w:eastAsia="Sylfaen"/>
          <w:spacing w:val="-7"/>
          <w:sz w:val="24"/>
          <w:szCs w:val="24"/>
        </w:rPr>
        <w:t> </w:t>
      </w:r>
      <w:r>
        <w:rPr>
          <w:rFonts w:ascii="Sylfaen" w:hAnsi="Sylfaen" w:cs="Sylfaen" w:eastAsia="Sylfaen"/>
          <w:sz w:val="24"/>
          <w:szCs w:val="24"/>
        </w:rPr>
        <w:t>that</w:t>
      </w:r>
      <w:r>
        <w:rPr>
          <w:rFonts w:ascii="Sylfaen" w:hAnsi="Sylfaen" w:cs="Sylfaen" w:eastAsia="Sylfaen"/>
          <w:spacing w:val="-8"/>
          <w:sz w:val="24"/>
          <w:szCs w:val="24"/>
        </w:rPr>
        <w:t> </w:t>
      </w:r>
      <w:r>
        <w:rPr>
          <w:rFonts w:ascii="Sylfaen" w:hAnsi="Sylfaen" w:cs="Sylfaen" w:eastAsia="Sylfaen"/>
          <w:sz w:val="24"/>
          <w:szCs w:val="24"/>
        </w:rPr>
        <w:t>the</w:t>
      </w:r>
      <w:r>
        <w:rPr>
          <w:rFonts w:ascii="Sylfaen" w:hAnsi="Sylfaen" w:cs="Sylfaen" w:eastAsia="Sylfaen"/>
          <w:spacing w:val="-11"/>
          <w:sz w:val="24"/>
          <w:szCs w:val="24"/>
        </w:rPr>
        <w:t> </w:t>
      </w:r>
      <w:r>
        <w:rPr>
          <w:rFonts w:ascii="Sylfaen" w:hAnsi="Sylfaen" w:cs="Sylfaen" w:eastAsia="Sylfaen"/>
          <w:sz w:val="24"/>
          <w:szCs w:val="24"/>
        </w:rPr>
        <w:t>agent</w:t>
      </w:r>
      <w:r>
        <w:rPr>
          <w:rFonts w:ascii="Sylfaen" w:hAnsi="Sylfaen" w:cs="Sylfaen" w:eastAsia="Sylfaen"/>
          <w:spacing w:val="-10"/>
          <w:sz w:val="24"/>
          <w:szCs w:val="24"/>
        </w:rPr>
        <w:t> </w:t>
      </w:r>
      <w:r>
        <w:rPr>
          <w:rFonts w:ascii="Sylfaen" w:hAnsi="Sylfaen" w:cs="Sylfaen" w:eastAsia="Sylfaen"/>
          <w:sz w:val="24"/>
          <w:szCs w:val="24"/>
        </w:rPr>
        <w:t>liked</w:t>
      </w:r>
      <w:r>
        <w:rPr>
          <w:rFonts w:ascii="Sylfaen" w:hAnsi="Sylfaen" w:cs="Sylfaen" w:eastAsia="Sylfaen"/>
          <w:spacing w:val="-8"/>
          <w:sz w:val="24"/>
          <w:szCs w:val="24"/>
        </w:rPr>
        <w:t> </w:t>
      </w:r>
      <w:r>
        <w:rPr>
          <w:rFonts w:ascii="Sylfaen" w:hAnsi="Sylfaen" w:cs="Sylfaen" w:eastAsia="Sylfaen"/>
          <w:sz w:val="24"/>
          <w:szCs w:val="24"/>
        </w:rPr>
        <w:t>giving orders and instructing others so much that this bossy feature of his/her character caused him/her attain the managerial position, where people regarded him/her a director or manager, and hence, nobody noticed how all this happened till the end-result came about as a natural</w:t>
      </w:r>
      <w:r>
        <w:rPr>
          <w:rFonts w:ascii="Sylfaen" w:hAnsi="Sylfaen" w:cs="Sylfaen" w:eastAsia="Sylfaen"/>
          <w:spacing w:val="-1"/>
          <w:sz w:val="24"/>
          <w:szCs w:val="24"/>
        </w:rPr>
        <w:t> </w:t>
      </w:r>
      <w:r>
        <w:rPr>
          <w:rFonts w:ascii="Sylfaen" w:hAnsi="Sylfaen" w:cs="Sylfaen" w:eastAsia="Sylfaen"/>
          <w:sz w:val="24"/>
          <w:szCs w:val="24"/>
        </w:rPr>
        <w:t>consequence.</w:t>
      </w:r>
    </w:p>
    <w:p>
      <w:pPr>
        <w:pStyle w:val="BodyText"/>
        <w:spacing w:line="360" w:lineRule="auto" w:before="20"/>
        <w:ind w:left="500" w:right="615" w:firstLine="427"/>
        <w:jc w:val="both"/>
        <w:rPr>
          <w:rFonts w:ascii="Sylfaen"/>
        </w:rPr>
      </w:pPr>
      <w:r>
        <w:rPr>
          <w:rFonts w:ascii="Sylfaen"/>
        </w:rPr>
        <w:t>The interesting questions that rise in this case are: how much volition, intention, purpose and how much unintended/involuntary action can be traced in this verb? How much of a causation is implied in it? Did the agent behave in a bossy manner intentionally to cause the result or did his/her natural bossy character brought about the result, as a natural consequence?</w:t>
      </w:r>
    </w:p>
    <w:p>
      <w:pPr>
        <w:pStyle w:val="BodyText"/>
        <w:spacing w:line="360" w:lineRule="auto"/>
        <w:ind w:left="500" w:right="613" w:firstLine="427"/>
        <w:jc w:val="both"/>
        <w:rPr>
          <w:rFonts w:ascii="Sylfaen"/>
        </w:rPr>
      </w:pPr>
      <w:r>
        <w:rPr>
          <w:rFonts w:ascii="Sylfaen"/>
        </w:rPr>
        <w:t>These</w:t>
      </w:r>
      <w:r>
        <w:rPr>
          <w:rFonts w:ascii="Sylfaen"/>
          <w:spacing w:val="-15"/>
        </w:rPr>
        <w:t> </w:t>
      </w:r>
      <w:r>
        <w:rPr>
          <w:rFonts w:ascii="Sylfaen"/>
        </w:rPr>
        <w:t>types</w:t>
      </w:r>
      <w:r>
        <w:rPr>
          <w:rFonts w:ascii="Sylfaen"/>
          <w:spacing w:val="-15"/>
        </w:rPr>
        <w:t> </w:t>
      </w:r>
      <w:r>
        <w:rPr>
          <w:rFonts w:ascii="Sylfaen"/>
        </w:rPr>
        <w:t>of</w:t>
      </w:r>
      <w:r>
        <w:rPr>
          <w:rFonts w:ascii="Sylfaen"/>
          <w:spacing w:val="-14"/>
        </w:rPr>
        <w:t> </w:t>
      </w:r>
      <w:r>
        <w:rPr>
          <w:rFonts w:ascii="Sylfaen"/>
        </w:rPr>
        <w:t>complex</w:t>
      </w:r>
      <w:r>
        <w:rPr>
          <w:rFonts w:ascii="Sylfaen"/>
          <w:spacing w:val="-17"/>
        </w:rPr>
        <w:t> </w:t>
      </w:r>
      <w:r>
        <w:rPr>
          <w:rFonts w:ascii="Sylfaen"/>
        </w:rPr>
        <w:t>morphological</w:t>
      </w:r>
      <w:r>
        <w:rPr>
          <w:rFonts w:ascii="Sylfaen"/>
          <w:spacing w:val="-14"/>
        </w:rPr>
        <w:t> </w:t>
      </w:r>
      <w:r>
        <w:rPr>
          <w:rFonts w:ascii="Sylfaen"/>
        </w:rPr>
        <w:t>structures</w:t>
      </w:r>
      <w:r>
        <w:rPr>
          <w:rFonts w:ascii="Sylfaen"/>
          <w:spacing w:val="-15"/>
        </w:rPr>
        <w:t> </w:t>
      </w:r>
      <w:r>
        <w:rPr>
          <w:rFonts w:ascii="Sylfaen"/>
        </w:rPr>
        <w:t>in</w:t>
      </w:r>
      <w:r>
        <w:rPr>
          <w:rFonts w:ascii="Sylfaen"/>
          <w:spacing w:val="-14"/>
        </w:rPr>
        <w:t> </w:t>
      </w:r>
      <w:r>
        <w:rPr>
          <w:rFonts w:ascii="Sylfaen"/>
        </w:rPr>
        <w:t>synthetic</w:t>
      </w:r>
      <w:r>
        <w:rPr>
          <w:rFonts w:ascii="Sylfaen"/>
          <w:spacing w:val="-15"/>
        </w:rPr>
        <w:t> </w:t>
      </w:r>
      <w:r>
        <w:rPr>
          <w:rFonts w:ascii="Sylfaen"/>
        </w:rPr>
        <w:t>languages,</w:t>
      </w:r>
      <w:r>
        <w:rPr>
          <w:rFonts w:ascii="Sylfaen"/>
          <w:spacing w:val="-16"/>
        </w:rPr>
        <w:t> </w:t>
      </w:r>
      <w:r>
        <w:rPr>
          <w:rFonts w:ascii="Sylfaen"/>
        </w:rPr>
        <w:t>like</w:t>
      </w:r>
      <w:r>
        <w:rPr>
          <w:rFonts w:ascii="Sylfaen"/>
          <w:spacing w:val="-15"/>
        </w:rPr>
        <w:t> </w:t>
      </w:r>
      <w:r>
        <w:rPr>
          <w:rFonts w:ascii="Sylfaen"/>
        </w:rPr>
        <w:t>Georgian, make</w:t>
      </w:r>
      <w:r>
        <w:rPr>
          <w:rFonts w:ascii="Sylfaen"/>
          <w:spacing w:val="-17"/>
        </w:rPr>
        <w:t> </w:t>
      </w:r>
      <w:r>
        <w:rPr>
          <w:rFonts w:ascii="Sylfaen"/>
        </w:rPr>
        <w:t>it</w:t>
      </w:r>
      <w:r>
        <w:rPr>
          <w:rFonts w:ascii="Sylfaen"/>
          <w:spacing w:val="-16"/>
        </w:rPr>
        <w:t> </w:t>
      </w:r>
      <w:r>
        <w:rPr>
          <w:rFonts w:ascii="Sylfaen"/>
        </w:rPr>
        <w:t>possible</w:t>
      </w:r>
      <w:r>
        <w:rPr>
          <w:rFonts w:ascii="Sylfaen"/>
          <w:spacing w:val="-16"/>
        </w:rPr>
        <w:t> </w:t>
      </w:r>
      <w:r>
        <w:rPr>
          <w:rFonts w:ascii="Sylfaen"/>
        </w:rPr>
        <w:t>to</w:t>
      </w:r>
      <w:r>
        <w:rPr>
          <w:rFonts w:ascii="Sylfaen"/>
          <w:spacing w:val="-15"/>
        </w:rPr>
        <w:t> </w:t>
      </w:r>
      <w:r>
        <w:rPr>
          <w:rFonts w:ascii="Sylfaen"/>
        </w:rPr>
        <w:t>produce</w:t>
      </w:r>
      <w:r>
        <w:rPr>
          <w:rFonts w:ascii="Sylfaen"/>
          <w:spacing w:val="-16"/>
        </w:rPr>
        <w:t> </w:t>
      </w:r>
      <w:r>
        <w:rPr>
          <w:rFonts w:ascii="Sylfaen"/>
        </w:rPr>
        <w:t>the</w:t>
      </w:r>
      <w:r>
        <w:rPr>
          <w:rFonts w:ascii="Sylfaen"/>
          <w:spacing w:val="-17"/>
        </w:rPr>
        <w:t> </w:t>
      </w:r>
      <w:r>
        <w:rPr>
          <w:rFonts w:ascii="Sylfaen"/>
        </w:rPr>
        <w:t>linguistic</w:t>
      </w:r>
      <w:r>
        <w:rPr>
          <w:rFonts w:ascii="Sylfaen"/>
          <w:spacing w:val="-15"/>
        </w:rPr>
        <w:t> </w:t>
      </w:r>
      <w:r>
        <w:rPr>
          <w:rFonts w:ascii="Sylfaen"/>
        </w:rPr>
        <w:t>units</w:t>
      </w:r>
      <w:r>
        <w:rPr>
          <w:rFonts w:ascii="Sylfaen"/>
          <w:spacing w:val="-16"/>
        </w:rPr>
        <w:t> </w:t>
      </w:r>
      <w:r>
        <w:rPr>
          <w:rFonts w:ascii="Sylfaen"/>
        </w:rPr>
        <w:t>that</w:t>
      </w:r>
      <w:r>
        <w:rPr>
          <w:rFonts w:ascii="Sylfaen"/>
          <w:spacing w:val="-16"/>
        </w:rPr>
        <w:t> </w:t>
      </w:r>
      <w:r>
        <w:rPr>
          <w:rFonts w:ascii="Sylfaen"/>
        </w:rPr>
        <w:t>are</w:t>
      </w:r>
      <w:r>
        <w:rPr>
          <w:rFonts w:ascii="Sylfaen"/>
          <w:spacing w:val="-14"/>
        </w:rPr>
        <w:t> </w:t>
      </w:r>
      <w:r>
        <w:rPr>
          <w:rFonts w:ascii="Sylfaen"/>
        </w:rPr>
        <w:t>interesting</w:t>
      </w:r>
      <w:r>
        <w:rPr>
          <w:rFonts w:ascii="Sylfaen"/>
          <w:spacing w:val="-16"/>
        </w:rPr>
        <w:t> </w:t>
      </w:r>
      <w:r>
        <w:rPr>
          <w:rFonts w:ascii="Sylfaen"/>
        </w:rPr>
        <w:t>not</w:t>
      </w:r>
      <w:r>
        <w:rPr>
          <w:rFonts w:ascii="Sylfaen"/>
          <w:spacing w:val="-15"/>
        </w:rPr>
        <w:t> </w:t>
      </w:r>
      <w:r>
        <w:rPr>
          <w:rFonts w:ascii="Sylfaen"/>
        </w:rPr>
        <w:t>only</w:t>
      </w:r>
      <w:r>
        <w:rPr>
          <w:rFonts w:ascii="Sylfaen"/>
          <w:spacing w:val="-15"/>
        </w:rPr>
        <w:t> </w:t>
      </w:r>
      <w:r>
        <w:rPr>
          <w:rFonts w:ascii="Sylfaen"/>
        </w:rPr>
        <w:t>from</w:t>
      </w:r>
      <w:r>
        <w:rPr>
          <w:rFonts w:ascii="Sylfaen"/>
          <w:spacing w:val="-16"/>
        </w:rPr>
        <w:t> </w:t>
      </w:r>
      <w:r>
        <w:rPr>
          <w:rFonts w:ascii="Sylfaen"/>
        </w:rPr>
        <w:t>structural- morphological viewpoint, but yield rich and manifold semantic-pragmatic interpretations as well. Besides, they are also interesting for the purposes of transferring the ideas of causation and volition from language to language. As the above definitions showed, the transfer of such complex morphological structures from Georgian into</w:t>
      </w:r>
      <w:r>
        <w:rPr>
          <w:rFonts w:ascii="Sylfaen"/>
          <w:spacing w:val="53"/>
        </w:rPr>
        <w:t> </w:t>
      </w:r>
      <w:r>
        <w:rPr>
          <w:rFonts w:ascii="Sylfaen"/>
        </w:rPr>
        <w:t>Indo-European</w:t>
      </w:r>
    </w:p>
    <w:p>
      <w:pPr>
        <w:spacing w:after="0" w:line="360" w:lineRule="auto"/>
        <w:jc w:val="both"/>
        <w:rPr>
          <w:rFonts w:ascii="Sylfaen"/>
        </w:rPr>
        <w:sectPr>
          <w:pgSz w:w="11910" w:h="16840"/>
          <w:pgMar w:header="730" w:footer="1012" w:top="1300" w:bottom="1200" w:left="940" w:right="820"/>
        </w:sectPr>
      </w:pPr>
    </w:p>
    <w:p>
      <w:pPr>
        <w:pStyle w:val="BodyText"/>
        <w:spacing w:before="2"/>
        <w:rPr>
          <w:rFonts w:ascii="Sylfaen"/>
          <w:sz w:val="12"/>
        </w:rPr>
      </w:pPr>
    </w:p>
    <w:p>
      <w:pPr>
        <w:pStyle w:val="BodyText"/>
        <w:spacing w:line="360" w:lineRule="auto" w:before="36"/>
        <w:ind w:left="500" w:right="617"/>
        <w:rPr>
          <w:rFonts w:ascii="Sylfaen"/>
        </w:rPr>
      </w:pPr>
      <w:r>
        <w:rPr>
          <w:rFonts w:ascii="Sylfaen"/>
        </w:rPr>
        <w:t>analytical language, such as English, requires several syntactic structures to fully explain and convey the expressed and implied shades of meanings entailed in the verb.</w:t>
      </w:r>
    </w:p>
    <w:p>
      <w:pPr>
        <w:pStyle w:val="BodyText"/>
        <w:spacing w:before="11"/>
        <w:rPr>
          <w:rFonts w:ascii="Sylfaen"/>
          <w:sz w:val="35"/>
        </w:rPr>
      </w:pPr>
    </w:p>
    <w:p>
      <w:pPr>
        <w:pStyle w:val="Heading5"/>
        <w:ind w:left="500"/>
        <w:rPr>
          <w:rFonts w:ascii="Sylfaen"/>
        </w:rPr>
      </w:pPr>
      <w:r>
        <w:rPr>
          <w:rFonts w:ascii="Sylfaen"/>
        </w:rPr>
        <w:t>Causatives and inchoatives</w:t>
      </w:r>
    </w:p>
    <w:p>
      <w:pPr>
        <w:pStyle w:val="BodyText"/>
        <w:spacing w:line="350" w:lineRule="auto" w:before="160"/>
        <w:ind w:left="927" w:right="2764"/>
        <w:rPr>
          <w:rFonts w:ascii="Sylfaen"/>
        </w:rPr>
      </w:pPr>
      <w:r>
        <w:rPr>
          <w:rFonts w:ascii="Sylfaen"/>
        </w:rPr>
        <w:t>Let us now consider the following prefixes and suffixes. Causative prefixes: </w:t>
      </w:r>
      <w:r>
        <w:rPr>
          <w:rFonts w:ascii="Sylfaen"/>
          <w:i/>
          <w:sz w:val="25"/>
        </w:rPr>
        <w:t>be</w:t>
      </w:r>
      <w:r>
        <w:rPr>
          <w:rFonts w:ascii="Sylfaen"/>
        </w:rPr>
        <w:t>-friend, </w:t>
      </w:r>
      <w:r>
        <w:rPr>
          <w:rFonts w:ascii="Sylfaen"/>
          <w:i/>
          <w:sz w:val="25"/>
        </w:rPr>
        <w:t>en</w:t>
      </w:r>
      <w:r>
        <w:rPr>
          <w:rFonts w:ascii="Sylfaen"/>
        </w:rPr>
        <w:t>-rich, </w:t>
      </w:r>
      <w:r>
        <w:rPr>
          <w:rFonts w:ascii="Sylfaen"/>
          <w:i/>
          <w:sz w:val="25"/>
        </w:rPr>
        <w:t>em</w:t>
      </w:r>
      <w:r>
        <w:rPr>
          <w:rFonts w:ascii="Sylfaen"/>
        </w:rPr>
        <w:t>-power, </w:t>
      </w:r>
      <w:r>
        <w:rPr>
          <w:rFonts w:ascii="Sylfaen"/>
          <w:i/>
          <w:sz w:val="25"/>
        </w:rPr>
        <w:t>en</w:t>
      </w:r>
      <w:r>
        <w:rPr>
          <w:rFonts w:ascii="Sylfaen"/>
        </w:rPr>
        <w:t>-slave.</w:t>
      </w:r>
    </w:p>
    <w:p>
      <w:pPr>
        <w:pStyle w:val="BodyText"/>
        <w:spacing w:line="345" w:lineRule="auto"/>
        <w:ind w:left="927" w:right="1347"/>
        <w:rPr>
          <w:rFonts w:ascii="Sylfaen"/>
        </w:rPr>
      </w:pPr>
      <w:r>
        <w:rPr>
          <w:rFonts w:ascii="Sylfaen"/>
        </w:rPr>
        <w:t>Causative suffixes: dark-</w:t>
      </w:r>
      <w:r>
        <w:rPr>
          <w:rFonts w:ascii="Sylfaen"/>
          <w:i/>
          <w:sz w:val="25"/>
        </w:rPr>
        <w:t>en</w:t>
      </w:r>
      <w:r>
        <w:rPr>
          <w:rFonts w:ascii="Sylfaen"/>
        </w:rPr>
        <w:t>, soft-</w:t>
      </w:r>
      <w:r>
        <w:rPr>
          <w:rFonts w:ascii="Sylfaen"/>
          <w:i/>
          <w:sz w:val="25"/>
        </w:rPr>
        <w:t>en</w:t>
      </w:r>
      <w:r>
        <w:rPr>
          <w:rFonts w:ascii="Sylfaen"/>
        </w:rPr>
        <w:t>, sharp-en; length-</w:t>
      </w:r>
      <w:r>
        <w:rPr>
          <w:rFonts w:ascii="Sylfaen"/>
          <w:i/>
          <w:sz w:val="25"/>
        </w:rPr>
        <w:t>en; </w:t>
      </w:r>
      <w:r>
        <w:rPr>
          <w:rFonts w:ascii="Sylfaen"/>
        </w:rPr>
        <w:t>memor-</w:t>
      </w:r>
      <w:r>
        <w:rPr>
          <w:rFonts w:ascii="Sylfaen"/>
          <w:i/>
          <w:sz w:val="25"/>
        </w:rPr>
        <w:t>ize</w:t>
      </w:r>
      <w:r>
        <w:rPr>
          <w:rFonts w:ascii="Sylfaen"/>
        </w:rPr>
        <w:t>; liber-</w:t>
      </w:r>
      <w:r>
        <w:rPr>
          <w:rFonts w:ascii="Sylfaen"/>
          <w:i/>
          <w:sz w:val="25"/>
        </w:rPr>
        <w:t>ate </w:t>
      </w:r>
      <w:r>
        <w:rPr>
          <w:rFonts w:ascii="Sylfaen"/>
        </w:rPr>
        <w:t>He dark-</w:t>
      </w:r>
      <w:r>
        <w:rPr>
          <w:rFonts w:ascii="Sylfaen"/>
          <w:i/>
          <w:sz w:val="25"/>
        </w:rPr>
        <w:t>en</w:t>
      </w:r>
      <w:r>
        <w:rPr>
          <w:rFonts w:ascii="Sylfaen"/>
        </w:rPr>
        <w:t>-ed the room.</w:t>
      </w:r>
    </w:p>
    <w:p>
      <w:pPr>
        <w:pStyle w:val="BodyText"/>
        <w:spacing w:line="360" w:lineRule="auto" w:before="6"/>
        <w:ind w:left="500" w:right="614" w:firstLine="427"/>
        <w:jc w:val="both"/>
        <w:rPr>
          <w:rFonts w:ascii="Sylfaen"/>
        </w:rPr>
      </w:pPr>
      <w:r>
        <w:rPr>
          <w:rFonts w:ascii="Sylfaen"/>
        </w:rPr>
        <w:t>All</w:t>
      </w:r>
      <w:r>
        <w:rPr>
          <w:rFonts w:ascii="Sylfaen"/>
          <w:spacing w:val="-7"/>
        </w:rPr>
        <w:t> </w:t>
      </w:r>
      <w:r>
        <w:rPr>
          <w:rFonts w:ascii="Sylfaen"/>
        </w:rPr>
        <w:t>the</w:t>
      </w:r>
      <w:r>
        <w:rPr>
          <w:rFonts w:ascii="Sylfaen"/>
          <w:spacing w:val="-6"/>
        </w:rPr>
        <w:t> </w:t>
      </w:r>
      <w:r>
        <w:rPr>
          <w:rFonts w:ascii="Sylfaen"/>
        </w:rPr>
        <w:t>above</w:t>
      </w:r>
      <w:r>
        <w:rPr>
          <w:rFonts w:ascii="Sylfaen"/>
          <w:spacing w:val="-7"/>
        </w:rPr>
        <w:t> </w:t>
      </w:r>
      <w:r>
        <w:rPr>
          <w:rFonts w:ascii="Sylfaen"/>
        </w:rPr>
        <w:t>suffixes</w:t>
      </w:r>
      <w:r>
        <w:rPr>
          <w:rFonts w:ascii="Sylfaen"/>
          <w:spacing w:val="-6"/>
        </w:rPr>
        <w:t> </w:t>
      </w:r>
      <w:r>
        <w:rPr>
          <w:rFonts w:ascii="Sylfaen"/>
        </w:rPr>
        <w:t>and</w:t>
      </w:r>
      <w:r>
        <w:rPr>
          <w:rFonts w:ascii="Sylfaen"/>
          <w:spacing w:val="-7"/>
        </w:rPr>
        <w:t> </w:t>
      </w:r>
      <w:r>
        <w:rPr>
          <w:rFonts w:ascii="Sylfaen"/>
        </w:rPr>
        <w:t>prefixes</w:t>
      </w:r>
      <w:r>
        <w:rPr>
          <w:rFonts w:ascii="Sylfaen"/>
          <w:spacing w:val="-6"/>
        </w:rPr>
        <w:t> </w:t>
      </w:r>
      <w:r>
        <w:rPr>
          <w:rFonts w:ascii="Sylfaen"/>
        </w:rPr>
        <w:t>in</w:t>
      </w:r>
      <w:r>
        <w:rPr>
          <w:rFonts w:ascii="Sylfaen"/>
          <w:spacing w:val="-7"/>
        </w:rPr>
        <w:t> </w:t>
      </w:r>
      <w:r>
        <w:rPr>
          <w:rFonts w:ascii="Sylfaen"/>
        </w:rPr>
        <w:t>one</w:t>
      </w:r>
      <w:r>
        <w:rPr>
          <w:rFonts w:ascii="Sylfaen"/>
          <w:spacing w:val="-6"/>
        </w:rPr>
        <w:t> </w:t>
      </w:r>
      <w:r>
        <w:rPr>
          <w:rFonts w:ascii="Sylfaen"/>
        </w:rPr>
        <w:t>way</w:t>
      </w:r>
      <w:r>
        <w:rPr>
          <w:rFonts w:ascii="Sylfaen"/>
          <w:spacing w:val="-7"/>
        </w:rPr>
        <w:t> </w:t>
      </w:r>
      <w:r>
        <w:rPr>
          <w:rFonts w:ascii="Sylfaen"/>
        </w:rPr>
        <w:t>or</w:t>
      </w:r>
      <w:r>
        <w:rPr>
          <w:rFonts w:ascii="Sylfaen"/>
          <w:spacing w:val="-6"/>
        </w:rPr>
        <w:t> </w:t>
      </w:r>
      <w:r>
        <w:rPr>
          <w:rFonts w:ascii="Sylfaen"/>
        </w:rPr>
        <w:t>another</w:t>
      </w:r>
      <w:r>
        <w:rPr>
          <w:rFonts w:ascii="Sylfaen"/>
          <w:spacing w:val="-7"/>
        </w:rPr>
        <w:t> </w:t>
      </w:r>
      <w:r>
        <w:rPr>
          <w:rFonts w:ascii="Sylfaen"/>
        </w:rPr>
        <w:t>express</w:t>
      </w:r>
      <w:r>
        <w:rPr>
          <w:rFonts w:ascii="Sylfaen"/>
          <w:spacing w:val="-6"/>
        </w:rPr>
        <w:t> </w:t>
      </w:r>
      <w:r>
        <w:rPr>
          <w:rFonts w:ascii="Sylfaen"/>
        </w:rPr>
        <w:t>the</w:t>
      </w:r>
      <w:r>
        <w:rPr>
          <w:rFonts w:ascii="Sylfaen"/>
          <w:spacing w:val="-7"/>
        </w:rPr>
        <w:t> </w:t>
      </w:r>
      <w:r>
        <w:rPr>
          <w:rFonts w:ascii="Sylfaen"/>
        </w:rPr>
        <w:t>idea</w:t>
      </w:r>
      <w:r>
        <w:rPr>
          <w:rFonts w:ascii="Sylfaen"/>
          <w:spacing w:val="-9"/>
        </w:rPr>
        <w:t> </w:t>
      </w:r>
      <w:r>
        <w:rPr>
          <w:rFonts w:ascii="Sylfaen"/>
        </w:rPr>
        <w:t>of</w:t>
      </w:r>
      <w:r>
        <w:rPr>
          <w:rFonts w:ascii="Sylfaen"/>
          <w:spacing w:val="-6"/>
        </w:rPr>
        <w:t> </w:t>
      </w:r>
      <w:r>
        <w:rPr>
          <w:rFonts w:ascii="Sylfaen"/>
        </w:rPr>
        <w:t>causation, whether through delegation of power or responsibility, through imposition or coercion, through physical or mental activity or effort that all engender certain results, and hence, cause certain condition, state or</w:t>
      </w:r>
      <w:r>
        <w:rPr>
          <w:rFonts w:ascii="Sylfaen"/>
          <w:spacing w:val="-4"/>
        </w:rPr>
        <w:t> </w:t>
      </w:r>
      <w:r>
        <w:rPr>
          <w:rFonts w:ascii="Sylfaen"/>
        </w:rPr>
        <w:t>effect.</w:t>
      </w:r>
    </w:p>
    <w:p>
      <w:pPr>
        <w:pStyle w:val="BodyText"/>
        <w:spacing w:line="350" w:lineRule="auto"/>
        <w:ind w:left="500" w:right="616" w:firstLine="480"/>
        <w:jc w:val="both"/>
        <w:rPr>
          <w:rFonts w:ascii="Sylfaen" w:hAnsi="Sylfaen"/>
        </w:rPr>
      </w:pPr>
      <w:r>
        <w:rPr>
          <w:rFonts w:ascii="Sylfaen" w:hAnsi="Sylfaen"/>
        </w:rPr>
        <w:t>It should be noted that </w:t>
      </w:r>
      <w:r>
        <w:rPr>
          <w:rFonts w:ascii="Sylfaen" w:hAnsi="Sylfaen"/>
          <w:i/>
          <w:sz w:val="25"/>
        </w:rPr>
        <w:t>-en </w:t>
      </w:r>
      <w:r>
        <w:rPr>
          <w:rFonts w:ascii="Sylfaen" w:hAnsi="Sylfaen"/>
        </w:rPr>
        <w:t>presents an interesting case, since it can be both causative and inchoative suffix. Compare the causative suffix </w:t>
      </w:r>
      <w:r>
        <w:rPr>
          <w:rFonts w:ascii="Sylfaen" w:hAnsi="Sylfaen"/>
          <w:i/>
          <w:sz w:val="25"/>
        </w:rPr>
        <w:t>-en </w:t>
      </w:r>
      <w:r>
        <w:rPr>
          <w:rFonts w:ascii="Sylfaen" w:hAnsi="Sylfaen"/>
        </w:rPr>
        <w:t>in ‘I dark-</w:t>
      </w:r>
      <w:r>
        <w:rPr>
          <w:rFonts w:ascii="Sylfaen" w:hAnsi="Sylfaen"/>
          <w:i/>
          <w:sz w:val="25"/>
        </w:rPr>
        <w:t>en</w:t>
      </w:r>
      <w:r>
        <w:rPr>
          <w:rFonts w:ascii="Sylfaen" w:hAnsi="Sylfaen"/>
        </w:rPr>
        <w:t>-ed the room’ with an inchoative suffix which does not imply causation but rather a natural phenomenon:</w:t>
      </w:r>
    </w:p>
    <w:p>
      <w:pPr>
        <w:pStyle w:val="Heading4"/>
        <w:ind w:left="980"/>
        <w:jc w:val="both"/>
      </w:pPr>
      <w:r>
        <w:rPr/>
        <w:t>The room dark-en-ed (when it drew closer to night).</w:t>
      </w:r>
    </w:p>
    <w:p>
      <w:pPr>
        <w:pStyle w:val="BodyText"/>
        <w:rPr>
          <w:rFonts w:ascii="Sylfaen"/>
          <w:i/>
          <w:sz w:val="26"/>
        </w:rPr>
      </w:pPr>
    </w:p>
    <w:p>
      <w:pPr>
        <w:pStyle w:val="BodyText"/>
        <w:rPr>
          <w:rFonts w:ascii="Sylfaen"/>
          <w:i/>
          <w:sz w:val="21"/>
        </w:rPr>
      </w:pPr>
    </w:p>
    <w:p>
      <w:pPr>
        <w:pStyle w:val="Heading5"/>
        <w:ind w:left="500"/>
        <w:jc w:val="both"/>
        <w:rPr>
          <w:rFonts w:ascii="Sylfaen"/>
        </w:rPr>
      </w:pPr>
      <w:r>
        <w:rPr>
          <w:rFonts w:ascii="Sylfaen"/>
        </w:rPr>
        <w:t>Causative frequencies</w:t>
      </w:r>
    </w:p>
    <w:p>
      <w:pPr>
        <w:pStyle w:val="BodyText"/>
        <w:spacing w:line="350" w:lineRule="auto" w:before="147"/>
        <w:ind w:left="500" w:right="614" w:firstLine="480"/>
        <w:jc w:val="both"/>
        <w:rPr>
          <w:rFonts w:ascii="Sylfaen"/>
        </w:rPr>
      </w:pPr>
      <w:r>
        <w:rPr>
          <w:rFonts w:ascii="Sylfaen"/>
        </w:rPr>
        <w:t>Douglas Biber present the usage frequencies of causative verbs: </w:t>
      </w:r>
      <w:r>
        <w:rPr>
          <w:rFonts w:ascii="Sylfaen"/>
          <w:i/>
          <w:sz w:val="25"/>
        </w:rPr>
        <w:t>help, let, allow </w:t>
      </w:r>
      <w:r>
        <w:rPr>
          <w:rFonts w:ascii="Sylfaen"/>
        </w:rPr>
        <w:t>and </w:t>
      </w:r>
      <w:r>
        <w:rPr>
          <w:rFonts w:ascii="Sylfaen"/>
          <w:i/>
          <w:sz w:val="25"/>
        </w:rPr>
        <w:t>require</w:t>
      </w:r>
      <w:r>
        <w:rPr>
          <w:rFonts w:ascii="Sylfaen"/>
        </w:rPr>
        <w:t>, per million words across four different registers: conversation, fiction, news and academic discourse. According to their corpus findings, </w:t>
      </w:r>
      <w:r>
        <w:rPr>
          <w:rFonts w:ascii="Sylfaen"/>
          <w:i/>
          <w:sz w:val="25"/>
        </w:rPr>
        <w:t>help </w:t>
      </w:r>
      <w:r>
        <w:rPr>
          <w:rFonts w:ascii="Sylfaen"/>
        </w:rPr>
        <w:t>has the highest usage frequency in the news (media discourse), which is over 500 per million words; </w:t>
      </w:r>
      <w:r>
        <w:rPr>
          <w:rFonts w:ascii="Sylfaen"/>
          <w:i/>
          <w:sz w:val="25"/>
        </w:rPr>
        <w:t>let </w:t>
      </w:r>
      <w:r>
        <w:rPr>
          <w:rFonts w:ascii="Sylfaen"/>
        </w:rPr>
        <w:t>is most frequent</w:t>
      </w:r>
      <w:r>
        <w:rPr>
          <w:rFonts w:ascii="Sylfaen"/>
          <w:spacing w:val="-15"/>
        </w:rPr>
        <w:t> </w:t>
      </w:r>
      <w:r>
        <w:rPr>
          <w:rFonts w:ascii="Sylfaen"/>
        </w:rPr>
        <w:t>in</w:t>
      </w:r>
      <w:r>
        <w:rPr>
          <w:rFonts w:ascii="Sylfaen"/>
          <w:spacing w:val="-13"/>
        </w:rPr>
        <w:t> </w:t>
      </w:r>
      <w:r>
        <w:rPr>
          <w:rFonts w:ascii="Sylfaen"/>
        </w:rPr>
        <w:t>conversations</w:t>
      </w:r>
      <w:r>
        <w:rPr>
          <w:rFonts w:ascii="Sylfaen"/>
          <w:spacing w:val="-12"/>
        </w:rPr>
        <w:t> </w:t>
      </w:r>
      <w:r>
        <w:rPr>
          <w:rFonts w:ascii="Sylfaen"/>
        </w:rPr>
        <w:t>and</w:t>
      </w:r>
      <w:r>
        <w:rPr>
          <w:rFonts w:ascii="Sylfaen"/>
          <w:spacing w:val="-14"/>
        </w:rPr>
        <w:t> </w:t>
      </w:r>
      <w:r>
        <w:rPr>
          <w:rFonts w:ascii="Sylfaen"/>
        </w:rPr>
        <w:t>fiction,</w:t>
      </w:r>
      <w:r>
        <w:rPr>
          <w:rFonts w:ascii="Sylfaen"/>
          <w:spacing w:val="-11"/>
        </w:rPr>
        <w:t> </w:t>
      </w:r>
      <w:r>
        <w:rPr>
          <w:rFonts w:ascii="Sylfaen"/>
        </w:rPr>
        <w:t>with</w:t>
      </w:r>
      <w:r>
        <w:rPr>
          <w:rFonts w:ascii="Sylfaen"/>
          <w:spacing w:val="-15"/>
        </w:rPr>
        <w:t> </w:t>
      </w:r>
      <w:r>
        <w:rPr>
          <w:rFonts w:ascii="Sylfaen"/>
        </w:rPr>
        <w:t>over</w:t>
      </w:r>
      <w:r>
        <w:rPr>
          <w:rFonts w:ascii="Sylfaen"/>
          <w:spacing w:val="-14"/>
        </w:rPr>
        <w:t> </w:t>
      </w:r>
      <w:r>
        <w:rPr>
          <w:rFonts w:ascii="Sylfaen"/>
        </w:rPr>
        <w:t>500</w:t>
      </w:r>
      <w:r>
        <w:rPr>
          <w:rFonts w:ascii="Sylfaen"/>
          <w:spacing w:val="-12"/>
        </w:rPr>
        <w:t> </w:t>
      </w:r>
      <w:r>
        <w:rPr>
          <w:rFonts w:ascii="Sylfaen"/>
        </w:rPr>
        <w:t>occurrences</w:t>
      </w:r>
      <w:r>
        <w:rPr>
          <w:rFonts w:ascii="Sylfaen"/>
          <w:spacing w:val="-11"/>
        </w:rPr>
        <w:t> </w:t>
      </w:r>
      <w:r>
        <w:rPr>
          <w:rFonts w:ascii="Sylfaen"/>
        </w:rPr>
        <w:t>per</w:t>
      </w:r>
      <w:r>
        <w:rPr>
          <w:rFonts w:ascii="Sylfaen"/>
          <w:spacing w:val="-15"/>
        </w:rPr>
        <w:t> </w:t>
      </w:r>
      <w:r>
        <w:rPr>
          <w:rFonts w:ascii="Sylfaen"/>
        </w:rPr>
        <w:t>million</w:t>
      </w:r>
      <w:r>
        <w:rPr>
          <w:rFonts w:ascii="Sylfaen"/>
          <w:spacing w:val="-10"/>
        </w:rPr>
        <w:t> </w:t>
      </w:r>
      <w:r>
        <w:rPr>
          <w:rFonts w:ascii="Sylfaen"/>
        </w:rPr>
        <w:t>words</w:t>
      </w:r>
      <w:r>
        <w:rPr>
          <w:rFonts w:ascii="Sylfaen"/>
          <w:spacing w:val="-14"/>
        </w:rPr>
        <w:t> </w:t>
      </w:r>
      <w:r>
        <w:rPr>
          <w:rFonts w:ascii="Sylfaen"/>
        </w:rPr>
        <w:t>in</w:t>
      </w:r>
      <w:r>
        <w:rPr>
          <w:rFonts w:ascii="Sylfaen"/>
          <w:spacing w:val="-10"/>
        </w:rPr>
        <w:t> </w:t>
      </w:r>
      <w:r>
        <w:rPr>
          <w:rFonts w:ascii="Sylfaen"/>
        </w:rPr>
        <w:t>each; </w:t>
      </w:r>
      <w:r>
        <w:rPr>
          <w:rFonts w:ascii="Sylfaen"/>
          <w:i/>
          <w:sz w:val="25"/>
        </w:rPr>
        <w:t>allow </w:t>
      </w:r>
      <w:r>
        <w:rPr>
          <w:rFonts w:ascii="Sylfaen"/>
        </w:rPr>
        <w:t>and </w:t>
      </w:r>
      <w:r>
        <w:rPr>
          <w:rFonts w:ascii="Sylfaen"/>
          <w:i/>
          <w:sz w:val="25"/>
        </w:rPr>
        <w:t>require </w:t>
      </w:r>
      <w:r>
        <w:rPr>
          <w:rFonts w:ascii="Sylfaen"/>
        </w:rPr>
        <w:t>are most frequent in academic discourse with over 300 and 500 occurrences per million words respectively (Biber et al.,</w:t>
      </w:r>
      <w:r>
        <w:rPr>
          <w:rFonts w:ascii="Sylfaen"/>
          <w:spacing w:val="-5"/>
        </w:rPr>
        <w:t> </w:t>
      </w:r>
      <w:r>
        <w:rPr>
          <w:rFonts w:ascii="Sylfaen"/>
        </w:rPr>
        <w:t>1999).</w:t>
      </w:r>
    </w:p>
    <w:p>
      <w:pPr>
        <w:spacing w:line="345" w:lineRule="auto" w:before="0"/>
        <w:ind w:left="500" w:right="614" w:firstLine="480"/>
        <w:jc w:val="both"/>
        <w:rPr>
          <w:rFonts w:ascii="Sylfaen"/>
          <w:sz w:val="24"/>
        </w:rPr>
      </w:pPr>
      <w:r>
        <w:rPr>
          <w:rFonts w:ascii="Sylfaen"/>
          <w:sz w:val="24"/>
        </w:rPr>
        <w:t>Besides,</w:t>
      </w:r>
      <w:r>
        <w:rPr>
          <w:rFonts w:ascii="Sylfaen"/>
          <w:spacing w:val="-12"/>
          <w:sz w:val="24"/>
        </w:rPr>
        <w:t> </w:t>
      </w:r>
      <w:r>
        <w:rPr>
          <w:rFonts w:ascii="Sylfaen"/>
          <w:sz w:val="24"/>
        </w:rPr>
        <w:t>as</w:t>
      </w:r>
      <w:r>
        <w:rPr>
          <w:rFonts w:ascii="Sylfaen"/>
          <w:spacing w:val="-11"/>
          <w:sz w:val="24"/>
        </w:rPr>
        <w:t> </w:t>
      </w:r>
      <w:r>
        <w:rPr>
          <w:rFonts w:ascii="Sylfaen"/>
          <w:sz w:val="24"/>
        </w:rPr>
        <w:t>already</w:t>
      </w:r>
      <w:r>
        <w:rPr>
          <w:rFonts w:ascii="Sylfaen"/>
          <w:spacing w:val="-11"/>
          <w:sz w:val="24"/>
        </w:rPr>
        <w:t> </w:t>
      </w:r>
      <w:r>
        <w:rPr>
          <w:rFonts w:ascii="Sylfaen"/>
          <w:sz w:val="24"/>
        </w:rPr>
        <w:t>indicated</w:t>
      </w:r>
      <w:r>
        <w:rPr>
          <w:rFonts w:ascii="Sylfaen"/>
          <w:spacing w:val="-11"/>
          <w:sz w:val="24"/>
        </w:rPr>
        <w:t> </w:t>
      </w:r>
      <w:r>
        <w:rPr>
          <w:rFonts w:ascii="Sylfaen"/>
          <w:sz w:val="24"/>
        </w:rPr>
        <w:t>above,</w:t>
      </w:r>
      <w:r>
        <w:rPr>
          <w:rFonts w:ascii="Sylfaen"/>
          <w:spacing w:val="-12"/>
          <w:sz w:val="24"/>
        </w:rPr>
        <w:t> </w:t>
      </w:r>
      <w:r>
        <w:rPr>
          <w:rFonts w:ascii="Sylfaen"/>
          <w:sz w:val="24"/>
        </w:rPr>
        <w:t>there</w:t>
      </w:r>
      <w:r>
        <w:rPr>
          <w:rFonts w:ascii="Sylfaen"/>
          <w:spacing w:val="-11"/>
          <w:sz w:val="24"/>
        </w:rPr>
        <w:t> </w:t>
      </w:r>
      <w:r>
        <w:rPr>
          <w:rFonts w:ascii="Sylfaen"/>
          <w:sz w:val="24"/>
        </w:rPr>
        <w:t>are</w:t>
      </w:r>
      <w:r>
        <w:rPr>
          <w:rFonts w:ascii="Sylfaen"/>
          <w:spacing w:val="-11"/>
          <w:sz w:val="24"/>
        </w:rPr>
        <w:t> </w:t>
      </w:r>
      <w:r>
        <w:rPr>
          <w:rFonts w:ascii="Sylfaen"/>
          <w:sz w:val="24"/>
        </w:rPr>
        <w:t>verbs</w:t>
      </w:r>
      <w:r>
        <w:rPr>
          <w:rFonts w:ascii="Sylfaen"/>
          <w:spacing w:val="-11"/>
          <w:sz w:val="24"/>
        </w:rPr>
        <w:t> </w:t>
      </w:r>
      <w:r>
        <w:rPr>
          <w:rFonts w:ascii="Sylfaen"/>
          <w:sz w:val="24"/>
        </w:rPr>
        <w:t>expressing</w:t>
      </w:r>
      <w:r>
        <w:rPr>
          <w:rFonts w:ascii="Sylfaen"/>
          <w:spacing w:val="-11"/>
          <w:sz w:val="24"/>
        </w:rPr>
        <w:t> </w:t>
      </w:r>
      <w:r>
        <w:rPr>
          <w:rFonts w:ascii="Sylfaen"/>
          <w:sz w:val="24"/>
        </w:rPr>
        <w:t>causation:</w:t>
      </w:r>
      <w:r>
        <w:rPr>
          <w:rFonts w:ascii="Sylfaen"/>
          <w:spacing w:val="-6"/>
          <w:sz w:val="24"/>
        </w:rPr>
        <w:t> </w:t>
      </w:r>
      <w:r>
        <w:rPr>
          <w:rFonts w:ascii="Sylfaen"/>
          <w:i/>
          <w:sz w:val="25"/>
        </w:rPr>
        <w:t>affect,</w:t>
      </w:r>
      <w:r>
        <w:rPr>
          <w:rFonts w:ascii="Sylfaen"/>
          <w:i/>
          <w:spacing w:val="-14"/>
          <w:sz w:val="25"/>
        </w:rPr>
        <w:t> </w:t>
      </w:r>
      <w:r>
        <w:rPr>
          <w:rFonts w:ascii="Sylfaen"/>
          <w:i/>
          <w:sz w:val="25"/>
        </w:rPr>
        <w:t>cause, enable,</w:t>
      </w:r>
      <w:r>
        <w:rPr>
          <w:rFonts w:ascii="Sylfaen"/>
          <w:i/>
          <w:spacing w:val="-27"/>
          <w:sz w:val="25"/>
        </w:rPr>
        <w:t> </w:t>
      </w:r>
      <w:r>
        <w:rPr>
          <w:rFonts w:ascii="Sylfaen"/>
          <w:i/>
          <w:sz w:val="25"/>
        </w:rPr>
        <w:t>ensure,</w:t>
      </w:r>
      <w:r>
        <w:rPr>
          <w:rFonts w:ascii="Sylfaen"/>
          <w:i/>
          <w:spacing w:val="-27"/>
          <w:sz w:val="25"/>
        </w:rPr>
        <w:t> </w:t>
      </w:r>
      <w:r>
        <w:rPr>
          <w:rFonts w:ascii="Sylfaen"/>
          <w:i/>
          <w:sz w:val="25"/>
        </w:rPr>
        <w:t>force,</w:t>
      </w:r>
      <w:r>
        <w:rPr>
          <w:rFonts w:ascii="Sylfaen"/>
          <w:i/>
          <w:spacing w:val="-27"/>
          <w:sz w:val="25"/>
        </w:rPr>
        <w:t> </w:t>
      </w:r>
      <w:r>
        <w:rPr>
          <w:rFonts w:ascii="Sylfaen"/>
          <w:i/>
          <w:sz w:val="25"/>
        </w:rPr>
        <w:t>prevent</w:t>
      </w:r>
      <w:r>
        <w:rPr>
          <w:rFonts w:ascii="Sylfaen"/>
          <w:i/>
          <w:spacing w:val="-25"/>
          <w:sz w:val="25"/>
        </w:rPr>
        <w:t> </w:t>
      </w:r>
      <w:r>
        <w:rPr>
          <w:rFonts w:ascii="Sylfaen"/>
          <w:sz w:val="24"/>
        </w:rPr>
        <w:t>(with</w:t>
      </w:r>
      <w:r>
        <w:rPr>
          <w:rFonts w:ascii="Sylfaen"/>
          <w:spacing w:val="-25"/>
          <w:sz w:val="24"/>
        </w:rPr>
        <w:t> </w:t>
      </w:r>
      <w:r>
        <w:rPr>
          <w:rFonts w:ascii="Sylfaen"/>
          <w:sz w:val="24"/>
        </w:rPr>
        <w:t>over</w:t>
      </w:r>
      <w:r>
        <w:rPr>
          <w:rFonts w:ascii="Sylfaen"/>
          <w:spacing w:val="-25"/>
          <w:sz w:val="24"/>
        </w:rPr>
        <w:t> </w:t>
      </w:r>
      <w:r>
        <w:rPr>
          <w:rFonts w:ascii="Sylfaen"/>
          <w:sz w:val="24"/>
        </w:rPr>
        <w:t>50</w:t>
      </w:r>
      <w:r>
        <w:rPr>
          <w:rFonts w:ascii="Sylfaen"/>
          <w:spacing w:val="-24"/>
          <w:sz w:val="24"/>
        </w:rPr>
        <w:t> </w:t>
      </w:r>
      <w:r>
        <w:rPr>
          <w:rFonts w:ascii="Sylfaen"/>
          <w:sz w:val="24"/>
        </w:rPr>
        <w:t>occurrences</w:t>
      </w:r>
      <w:r>
        <w:rPr>
          <w:rFonts w:ascii="Sylfaen"/>
          <w:spacing w:val="-24"/>
          <w:sz w:val="24"/>
        </w:rPr>
        <w:t> </w:t>
      </w:r>
      <w:r>
        <w:rPr>
          <w:rFonts w:ascii="Sylfaen"/>
          <w:sz w:val="24"/>
        </w:rPr>
        <w:t>per</w:t>
      </w:r>
      <w:r>
        <w:rPr>
          <w:rFonts w:ascii="Sylfaen"/>
          <w:spacing w:val="-25"/>
          <w:sz w:val="24"/>
        </w:rPr>
        <w:t> </w:t>
      </w:r>
      <w:r>
        <w:rPr>
          <w:rFonts w:ascii="Sylfaen"/>
          <w:sz w:val="24"/>
        </w:rPr>
        <w:t>million),</w:t>
      </w:r>
      <w:r>
        <w:rPr>
          <w:rFonts w:ascii="Sylfaen"/>
          <w:spacing w:val="-25"/>
          <w:sz w:val="24"/>
        </w:rPr>
        <w:t> </w:t>
      </w:r>
      <w:r>
        <w:rPr>
          <w:rFonts w:ascii="Sylfaen"/>
          <w:sz w:val="24"/>
        </w:rPr>
        <w:t>and</w:t>
      </w:r>
      <w:r>
        <w:rPr>
          <w:rFonts w:ascii="Sylfaen"/>
          <w:spacing w:val="-21"/>
          <w:sz w:val="24"/>
        </w:rPr>
        <w:t> </w:t>
      </w:r>
      <w:r>
        <w:rPr>
          <w:rFonts w:ascii="Sylfaen"/>
          <w:i/>
          <w:sz w:val="25"/>
        </w:rPr>
        <w:t>assist,</w:t>
      </w:r>
      <w:r>
        <w:rPr>
          <w:rFonts w:ascii="Sylfaen"/>
          <w:i/>
          <w:spacing w:val="-29"/>
          <w:sz w:val="25"/>
        </w:rPr>
        <w:t> </w:t>
      </w:r>
      <w:r>
        <w:rPr>
          <w:rFonts w:ascii="Sylfaen"/>
          <w:i/>
          <w:sz w:val="25"/>
        </w:rPr>
        <w:t>guarantee, influence, permit </w:t>
      </w:r>
      <w:r>
        <w:rPr>
          <w:rFonts w:ascii="Sylfaen"/>
          <w:sz w:val="24"/>
        </w:rPr>
        <w:t>(over 20 occurrences per million) (Biber, et al,</w:t>
      </w:r>
      <w:r>
        <w:rPr>
          <w:rFonts w:ascii="Sylfaen"/>
          <w:spacing w:val="-30"/>
          <w:sz w:val="24"/>
        </w:rPr>
        <w:t> </w:t>
      </w:r>
      <w:r>
        <w:rPr>
          <w:rFonts w:ascii="Sylfaen"/>
          <w:sz w:val="24"/>
        </w:rPr>
        <w:t>1999).</w:t>
      </w:r>
    </w:p>
    <w:p>
      <w:pPr>
        <w:spacing w:after="0" w:line="345" w:lineRule="auto"/>
        <w:jc w:val="both"/>
        <w:rPr>
          <w:rFonts w:ascii="Sylfaen"/>
          <w:sz w:val="24"/>
        </w:rPr>
        <w:sectPr>
          <w:pgSz w:w="11910" w:h="16840"/>
          <w:pgMar w:header="734" w:footer="1012" w:top="1320" w:bottom="1200" w:left="940" w:right="820"/>
        </w:sectPr>
      </w:pPr>
    </w:p>
    <w:p>
      <w:pPr>
        <w:pStyle w:val="BodyText"/>
        <w:spacing w:before="134"/>
        <w:ind w:left="500"/>
        <w:rPr>
          <w:rFonts w:ascii="Sylfaen"/>
        </w:rPr>
      </w:pPr>
      <w:r>
        <w:rPr>
          <w:rFonts w:ascii="Sylfaen"/>
        </w:rPr>
        <w:t>Let us now look at some German examples:</w:t>
      </w:r>
    </w:p>
    <w:p>
      <w:pPr>
        <w:pStyle w:val="Heading4"/>
        <w:spacing w:before="150"/>
      </w:pPr>
      <w:r>
        <w:rPr/>
        <w:t>Ich lass mir ein Haus bauen.</w:t>
      </w:r>
    </w:p>
    <w:p>
      <w:pPr>
        <w:spacing w:line="345" w:lineRule="auto" w:before="144"/>
        <w:ind w:left="1760" w:right="4484" w:firstLine="0"/>
        <w:jc w:val="left"/>
        <w:rPr>
          <w:rFonts w:ascii="Sylfaen" w:hAnsi="Sylfaen"/>
          <w:i/>
          <w:sz w:val="25"/>
        </w:rPr>
      </w:pPr>
      <w:r>
        <w:rPr>
          <w:rFonts w:ascii="Sylfaen" w:hAnsi="Sylfaen"/>
          <w:i/>
          <w:sz w:val="25"/>
        </w:rPr>
        <w:t>Ich</w:t>
      </w:r>
      <w:r>
        <w:rPr>
          <w:rFonts w:ascii="Sylfaen" w:hAnsi="Sylfaen"/>
          <w:i/>
          <w:spacing w:val="-34"/>
          <w:sz w:val="25"/>
        </w:rPr>
        <w:t> </w:t>
      </w:r>
      <w:r>
        <w:rPr>
          <w:rFonts w:ascii="Sylfaen" w:hAnsi="Sylfaen"/>
          <w:i/>
          <w:sz w:val="25"/>
        </w:rPr>
        <w:t>habe</w:t>
      </w:r>
      <w:r>
        <w:rPr>
          <w:rFonts w:ascii="Sylfaen" w:hAnsi="Sylfaen"/>
          <w:i/>
          <w:spacing w:val="-33"/>
          <w:sz w:val="25"/>
        </w:rPr>
        <w:t> </w:t>
      </w:r>
      <w:r>
        <w:rPr>
          <w:rFonts w:ascii="Sylfaen" w:hAnsi="Sylfaen"/>
          <w:i/>
          <w:sz w:val="25"/>
        </w:rPr>
        <w:t>den</w:t>
      </w:r>
      <w:r>
        <w:rPr>
          <w:rFonts w:ascii="Sylfaen" w:hAnsi="Sylfaen"/>
          <w:i/>
          <w:spacing w:val="-33"/>
          <w:sz w:val="25"/>
        </w:rPr>
        <w:t> </w:t>
      </w:r>
      <w:r>
        <w:rPr>
          <w:rFonts w:ascii="Sylfaen" w:hAnsi="Sylfaen"/>
          <w:i/>
          <w:sz w:val="25"/>
        </w:rPr>
        <w:t>Wagen</w:t>
      </w:r>
      <w:r>
        <w:rPr>
          <w:rFonts w:ascii="Sylfaen" w:hAnsi="Sylfaen"/>
          <w:i/>
          <w:spacing w:val="-33"/>
          <w:sz w:val="25"/>
        </w:rPr>
        <w:t> </w:t>
      </w:r>
      <w:r>
        <w:rPr>
          <w:rFonts w:ascii="Sylfaen" w:hAnsi="Sylfaen"/>
          <w:i/>
          <w:sz w:val="25"/>
        </w:rPr>
        <w:t>reparieren</w:t>
      </w:r>
      <w:r>
        <w:rPr>
          <w:rFonts w:ascii="Sylfaen" w:hAnsi="Sylfaen"/>
          <w:i/>
          <w:spacing w:val="-35"/>
          <w:sz w:val="25"/>
        </w:rPr>
        <w:t> </w:t>
      </w:r>
      <w:r>
        <w:rPr>
          <w:rFonts w:ascii="Sylfaen" w:hAnsi="Sylfaen"/>
          <w:i/>
          <w:sz w:val="25"/>
        </w:rPr>
        <w:t>lassen. Sie</w:t>
      </w:r>
      <w:r>
        <w:rPr>
          <w:rFonts w:ascii="Sylfaen" w:hAnsi="Sylfaen"/>
          <w:i/>
          <w:spacing w:val="-14"/>
          <w:sz w:val="25"/>
        </w:rPr>
        <w:t> </w:t>
      </w:r>
      <w:r>
        <w:rPr>
          <w:rFonts w:ascii="Sylfaen" w:hAnsi="Sylfaen"/>
          <w:i/>
          <w:sz w:val="25"/>
        </w:rPr>
        <w:t>lässt</w:t>
      </w:r>
      <w:r>
        <w:rPr>
          <w:rFonts w:ascii="Sylfaen" w:hAnsi="Sylfaen"/>
          <w:i/>
          <w:spacing w:val="-14"/>
          <w:sz w:val="25"/>
        </w:rPr>
        <w:t> </w:t>
      </w:r>
      <w:r>
        <w:rPr>
          <w:rFonts w:ascii="Sylfaen" w:hAnsi="Sylfaen"/>
          <w:i/>
          <w:sz w:val="25"/>
        </w:rPr>
        <w:t>ihrem</w:t>
      </w:r>
      <w:r>
        <w:rPr>
          <w:rFonts w:ascii="Sylfaen" w:hAnsi="Sylfaen"/>
          <w:i/>
          <w:spacing w:val="-14"/>
          <w:sz w:val="25"/>
        </w:rPr>
        <w:t> </w:t>
      </w:r>
      <w:r>
        <w:rPr>
          <w:rFonts w:ascii="Sylfaen" w:hAnsi="Sylfaen"/>
          <w:i/>
          <w:sz w:val="25"/>
        </w:rPr>
        <w:t>Wagen</w:t>
      </w:r>
      <w:r>
        <w:rPr>
          <w:rFonts w:ascii="Sylfaen" w:hAnsi="Sylfaen"/>
          <w:i/>
          <w:spacing w:val="-13"/>
          <w:sz w:val="25"/>
        </w:rPr>
        <w:t> </w:t>
      </w:r>
      <w:r>
        <w:rPr>
          <w:rFonts w:ascii="Sylfaen" w:hAnsi="Sylfaen"/>
          <w:i/>
          <w:sz w:val="25"/>
        </w:rPr>
        <w:t>reparieren.</w:t>
      </w:r>
    </w:p>
    <w:p>
      <w:pPr>
        <w:spacing w:before="0"/>
        <w:ind w:left="1760" w:right="0" w:firstLine="0"/>
        <w:jc w:val="left"/>
        <w:rPr>
          <w:rFonts w:ascii="Sylfaen" w:hAnsi="Sylfaen"/>
          <w:i/>
          <w:sz w:val="25"/>
        </w:rPr>
      </w:pPr>
      <w:r>
        <w:rPr>
          <w:rFonts w:ascii="Sylfaen" w:hAnsi="Sylfaen"/>
          <w:i/>
          <w:sz w:val="25"/>
        </w:rPr>
        <w:t>Man lässt uns gehen.</w:t>
      </w:r>
    </w:p>
    <w:p>
      <w:pPr>
        <w:spacing w:before="145"/>
        <w:ind w:left="1760" w:right="0" w:firstLine="0"/>
        <w:jc w:val="left"/>
        <w:rPr>
          <w:rFonts w:ascii="Sylfaen"/>
          <w:i/>
          <w:sz w:val="25"/>
        </w:rPr>
      </w:pPr>
      <w:r>
        <w:rPr>
          <w:rFonts w:ascii="Sylfaen"/>
          <w:i/>
          <w:sz w:val="25"/>
        </w:rPr>
        <w:t>Die Beamtin hat mich nicht reden lassen.</w:t>
      </w:r>
    </w:p>
    <w:p>
      <w:pPr>
        <w:spacing w:line="345" w:lineRule="auto" w:before="144"/>
        <w:ind w:left="1760" w:right="2574" w:firstLine="0"/>
        <w:jc w:val="left"/>
        <w:rPr>
          <w:rFonts w:ascii="Sylfaen" w:hAnsi="Sylfaen"/>
          <w:i/>
          <w:sz w:val="25"/>
        </w:rPr>
      </w:pPr>
      <w:r>
        <w:rPr>
          <w:rFonts w:ascii="Sylfaen" w:hAnsi="Sylfaen"/>
          <w:i/>
          <w:sz w:val="25"/>
        </w:rPr>
        <w:t>Die</w:t>
      </w:r>
      <w:r>
        <w:rPr>
          <w:rFonts w:ascii="Sylfaen" w:hAnsi="Sylfaen"/>
          <w:i/>
          <w:spacing w:val="-28"/>
          <w:sz w:val="25"/>
        </w:rPr>
        <w:t> </w:t>
      </w:r>
      <w:r>
        <w:rPr>
          <w:rFonts w:ascii="Sylfaen" w:hAnsi="Sylfaen"/>
          <w:i/>
          <w:sz w:val="25"/>
        </w:rPr>
        <w:t>Tür</w:t>
      </w:r>
      <w:r>
        <w:rPr>
          <w:rFonts w:ascii="Sylfaen" w:hAnsi="Sylfaen"/>
          <w:i/>
          <w:spacing w:val="-28"/>
          <w:sz w:val="25"/>
        </w:rPr>
        <w:t> </w:t>
      </w:r>
      <w:r>
        <w:rPr>
          <w:rFonts w:ascii="Sylfaen" w:hAnsi="Sylfaen"/>
          <w:i/>
          <w:sz w:val="25"/>
        </w:rPr>
        <w:t>läßt</w:t>
      </w:r>
      <w:r>
        <w:rPr>
          <w:rFonts w:ascii="Sylfaen" w:hAnsi="Sylfaen"/>
          <w:i/>
          <w:spacing w:val="-27"/>
          <w:sz w:val="25"/>
        </w:rPr>
        <w:t> </w:t>
      </w:r>
      <w:r>
        <w:rPr>
          <w:rFonts w:ascii="Sylfaen" w:hAnsi="Sylfaen"/>
          <w:i/>
          <w:sz w:val="25"/>
        </w:rPr>
        <w:t>sich</w:t>
      </w:r>
      <w:r>
        <w:rPr>
          <w:rFonts w:ascii="Sylfaen" w:hAnsi="Sylfaen"/>
          <w:i/>
          <w:spacing w:val="-28"/>
          <w:sz w:val="25"/>
        </w:rPr>
        <w:t> </w:t>
      </w:r>
      <w:r>
        <w:rPr>
          <w:rFonts w:ascii="Sylfaen" w:hAnsi="Sylfaen"/>
          <w:i/>
          <w:sz w:val="25"/>
        </w:rPr>
        <w:t>öffnen.</w:t>
      </w:r>
      <w:r>
        <w:rPr>
          <w:rFonts w:ascii="Sylfaen" w:hAnsi="Sylfaen"/>
          <w:i/>
          <w:spacing w:val="-28"/>
          <w:sz w:val="25"/>
        </w:rPr>
        <w:t> </w:t>
      </w:r>
      <w:r>
        <w:rPr>
          <w:rFonts w:ascii="Sylfaen" w:hAnsi="Sylfaen"/>
          <w:i/>
          <w:sz w:val="25"/>
        </w:rPr>
        <w:t>(Die</w:t>
      </w:r>
      <w:r>
        <w:rPr>
          <w:rFonts w:ascii="Sylfaen" w:hAnsi="Sylfaen"/>
          <w:i/>
          <w:spacing w:val="-28"/>
          <w:sz w:val="25"/>
        </w:rPr>
        <w:t> </w:t>
      </w:r>
      <w:r>
        <w:rPr>
          <w:rFonts w:ascii="Sylfaen" w:hAnsi="Sylfaen"/>
          <w:i/>
          <w:sz w:val="25"/>
        </w:rPr>
        <w:t>Tür</w:t>
      </w:r>
      <w:r>
        <w:rPr>
          <w:rFonts w:ascii="Sylfaen" w:hAnsi="Sylfaen"/>
          <w:i/>
          <w:spacing w:val="-28"/>
          <w:sz w:val="25"/>
        </w:rPr>
        <w:t> </w:t>
      </w:r>
      <w:r>
        <w:rPr>
          <w:rFonts w:ascii="Sylfaen" w:hAnsi="Sylfaen"/>
          <w:i/>
          <w:sz w:val="25"/>
        </w:rPr>
        <w:t>kann</w:t>
      </w:r>
      <w:r>
        <w:rPr>
          <w:rFonts w:ascii="Sylfaen" w:hAnsi="Sylfaen"/>
          <w:i/>
          <w:spacing w:val="-27"/>
          <w:sz w:val="25"/>
        </w:rPr>
        <w:t> </w:t>
      </w:r>
      <w:r>
        <w:rPr>
          <w:rFonts w:ascii="Sylfaen" w:hAnsi="Sylfaen"/>
          <w:i/>
          <w:sz w:val="25"/>
        </w:rPr>
        <w:t>geöffnet</w:t>
      </w:r>
      <w:r>
        <w:rPr>
          <w:rFonts w:ascii="Sylfaen" w:hAnsi="Sylfaen"/>
          <w:i/>
          <w:spacing w:val="-27"/>
          <w:sz w:val="25"/>
        </w:rPr>
        <w:t> </w:t>
      </w:r>
      <w:r>
        <w:rPr>
          <w:rFonts w:ascii="Sylfaen" w:hAnsi="Sylfaen"/>
          <w:i/>
          <w:sz w:val="25"/>
        </w:rPr>
        <w:t>werden). Die</w:t>
      </w:r>
      <w:r>
        <w:rPr>
          <w:rFonts w:ascii="Sylfaen" w:hAnsi="Sylfaen"/>
          <w:i/>
          <w:spacing w:val="-7"/>
          <w:sz w:val="25"/>
        </w:rPr>
        <w:t> </w:t>
      </w:r>
      <w:r>
        <w:rPr>
          <w:rFonts w:ascii="Sylfaen" w:hAnsi="Sylfaen"/>
          <w:i/>
          <w:sz w:val="25"/>
        </w:rPr>
        <w:t>Frau</w:t>
      </w:r>
      <w:r>
        <w:rPr>
          <w:rFonts w:ascii="Sylfaen" w:hAnsi="Sylfaen"/>
          <w:i/>
          <w:spacing w:val="-6"/>
          <w:sz w:val="25"/>
        </w:rPr>
        <w:t> </w:t>
      </w:r>
      <w:r>
        <w:rPr>
          <w:rFonts w:ascii="Sylfaen" w:hAnsi="Sylfaen"/>
          <w:i/>
          <w:sz w:val="25"/>
        </w:rPr>
        <w:t>läßt</w:t>
      </w:r>
      <w:r>
        <w:rPr>
          <w:rFonts w:ascii="Sylfaen" w:hAnsi="Sylfaen"/>
          <w:i/>
          <w:spacing w:val="-7"/>
          <w:sz w:val="25"/>
        </w:rPr>
        <w:t> </w:t>
      </w:r>
      <w:r>
        <w:rPr>
          <w:rFonts w:ascii="Sylfaen" w:hAnsi="Sylfaen"/>
          <w:i/>
          <w:sz w:val="25"/>
        </w:rPr>
        <w:t>es</w:t>
      </w:r>
      <w:r>
        <w:rPr>
          <w:rFonts w:ascii="Sylfaen" w:hAnsi="Sylfaen"/>
          <w:i/>
          <w:spacing w:val="-6"/>
          <w:sz w:val="25"/>
        </w:rPr>
        <w:t> </w:t>
      </w:r>
      <w:r>
        <w:rPr>
          <w:rFonts w:ascii="Sylfaen" w:hAnsi="Sylfaen"/>
          <w:i/>
          <w:sz w:val="25"/>
        </w:rPr>
        <w:t>zu,</w:t>
      </w:r>
      <w:r>
        <w:rPr>
          <w:rFonts w:ascii="Sylfaen" w:hAnsi="Sylfaen"/>
          <w:i/>
          <w:spacing w:val="-7"/>
          <w:sz w:val="25"/>
        </w:rPr>
        <w:t> </w:t>
      </w:r>
      <w:r>
        <w:rPr>
          <w:rFonts w:ascii="Sylfaen" w:hAnsi="Sylfaen"/>
          <w:i/>
          <w:sz w:val="25"/>
        </w:rPr>
        <w:t>daß</w:t>
      </w:r>
      <w:r>
        <w:rPr>
          <w:rFonts w:ascii="Sylfaen" w:hAnsi="Sylfaen"/>
          <w:i/>
          <w:spacing w:val="-6"/>
          <w:sz w:val="25"/>
        </w:rPr>
        <w:t> </w:t>
      </w:r>
      <w:r>
        <w:rPr>
          <w:rFonts w:ascii="Sylfaen" w:hAnsi="Sylfaen"/>
          <w:i/>
          <w:sz w:val="25"/>
        </w:rPr>
        <w:t>man</w:t>
      </w:r>
      <w:r>
        <w:rPr>
          <w:rFonts w:ascii="Sylfaen" w:hAnsi="Sylfaen"/>
          <w:i/>
          <w:spacing w:val="-7"/>
          <w:sz w:val="25"/>
        </w:rPr>
        <w:t> </w:t>
      </w:r>
      <w:r>
        <w:rPr>
          <w:rFonts w:ascii="Sylfaen" w:hAnsi="Sylfaen"/>
          <w:i/>
          <w:sz w:val="25"/>
        </w:rPr>
        <w:t>sie</w:t>
      </w:r>
      <w:r>
        <w:rPr>
          <w:rFonts w:ascii="Sylfaen" w:hAnsi="Sylfaen"/>
          <w:i/>
          <w:spacing w:val="-6"/>
          <w:sz w:val="25"/>
        </w:rPr>
        <w:t> </w:t>
      </w:r>
      <w:r>
        <w:rPr>
          <w:rFonts w:ascii="Sylfaen" w:hAnsi="Sylfaen"/>
          <w:i/>
          <w:sz w:val="25"/>
        </w:rPr>
        <w:t>trägt.</w:t>
      </w:r>
    </w:p>
    <w:p>
      <w:pPr>
        <w:spacing w:before="0"/>
        <w:ind w:left="1760" w:right="0" w:firstLine="0"/>
        <w:jc w:val="left"/>
        <w:rPr>
          <w:rFonts w:ascii="Sylfaen" w:hAnsi="Sylfaen"/>
          <w:i/>
          <w:sz w:val="25"/>
        </w:rPr>
      </w:pPr>
      <w:r>
        <w:rPr>
          <w:rFonts w:ascii="Sylfaen" w:hAnsi="Sylfaen"/>
          <w:i/>
          <w:sz w:val="25"/>
        </w:rPr>
        <w:t>Er läßt sich vom Friseur rasieren.</w:t>
      </w:r>
    </w:p>
    <w:p>
      <w:pPr>
        <w:spacing w:line="345" w:lineRule="auto" w:before="146"/>
        <w:ind w:left="1700" w:right="2001" w:firstLine="64"/>
        <w:jc w:val="left"/>
        <w:rPr>
          <w:rFonts w:ascii="Sylfaen" w:hAnsi="Sylfaen"/>
          <w:i/>
          <w:sz w:val="25"/>
        </w:rPr>
      </w:pPr>
      <w:r>
        <w:rPr>
          <w:rFonts w:ascii="Sylfaen" w:hAnsi="Sylfaen"/>
          <w:i/>
          <w:sz w:val="25"/>
        </w:rPr>
        <w:t>Ich</w:t>
      </w:r>
      <w:r>
        <w:rPr>
          <w:rFonts w:ascii="Sylfaen" w:hAnsi="Sylfaen"/>
          <w:i/>
          <w:spacing w:val="-31"/>
          <w:sz w:val="25"/>
        </w:rPr>
        <w:t> </w:t>
      </w:r>
      <w:r>
        <w:rPr>
          <w:rFonts w:ascii="Sylfaen" w:hAnsi="Sylfaen"/>
          <w:i/>
          <w:sz w:val="25"/>
        </w:rPr>
        <w:t>lasse</w:t>
      </w:r>
      <w:r>
        <w:rPr>
          <w:rFonts w:ascii="Sylfaen" w:hAnsi="Sylfaen"/>
          <w:i/>
          <w:spacing w:val="-31"/>
          <w:sz w:val="25"/>
        </w:rPr>
        <w:t> </w:t>
      </w:r>
      <w:r>
        <w:rPr>
          <w:rFonts w:ascii="Sylfaen" w:hAnsi="Sylfaen"/>
          <w:i/>
          <w:sz w:val="25"/>
        </w:rPr>
        <w:t>mir</w:t>
      </w:r>
      <w:r>
        <w:rPr>
          <w:rFonts w:ascii="Sylfaen" w:hAnsi="Sylfaen"/>
          <w:i/>
          <w:spacing w:val="-31"/>
          <w:sz w:val="25"/>
        </w:rPr>
        <w:t> </w:t>
      </w:r>
      <w:r>
        <w:rPr>
          <w:rFonts w:ascii="Sylfaen" w:hAnsi="Sylfaen"/>
          <w:i/>
          <w:sz w:val="25"/>
        </w:rPr>
        <w:t>einen</w:t>
      </w:r>
      <w:r>
        <w:rPr>
          <w:rFonts w:ascii="Sylfaen" w:hAnsi="Sylfaen"/>
          <w:i/>
          <w:spacing w:val="-30"/>
          <w:sz w:val="25"/>
        </w:rPr>
        <w:t> </w:t>
      </w:r>
      <w:r>
        <w:rPr>
          <w:rFonts w:ascii="Sylfaen" w:hAnsi="Sylfaen"/>
          <w:i/>
          <w:sz w:val="25"/>
        </w:rPr>
        <w:t>Mantel</w:t>
      </w:r>
      <w:r>
        <w:rPr>
          <w:rFonts w:ascii="Sylfaen" w:hAnsi="Sylfaen"/>
          <w:i/>
          <w:spacing w:val="-31"/>
          <w:sz w:val="25"/>
        </w:rPr>
        <w:t> </w:t>
      </w:r>
      <w:r>
        <w:rPr>
          <w:rFonts w:ascii="Sylfaen" w:hAnsi="Sylfaen"/>
          <w:i/>
          <w:sz w:val="25"/>
        </w:rPr>
        <w:t>(von</w:t>
      </w:r>
      <w:r>
        <w:rPr>
          <w:rFonts w:ascii="Sylfaen" w:hAnsi="Sylfaen"/>
          <w:i/>
          <w:spacing w:val="-31"/>
          <w:sz w:val="25"/>
        </w:rPr>
        <w:t> </w:t>
      </w:r>
      <w:r>
        <w:rPr>
          <w:rFonts w:ascii="Sylfaen" w:hAnsi="Sylfaen"/>
          <w:i/>
          <w:sz w:val="25"/>
        </w:rPr>
        <w:t>einem</w:t>
      </w:r>
      <w:r>
        <w:rPr>
          <w:rFonts w:ascii="Sylfaen" w:hAnsi="Sylfaen"/>
          <w:i/>
          <w:spacing w:val="-30"/>
          <w:sz w:val="25"/>
        </w:rPr>
        <w:t> </w:t>
      </w:r>
      <w:r>
        <w:rPr>
          <w:rFonts w:ascii="Sylfaen" w:hAnsi="Sylfaen"/>
          <w:i/>
          <w:sz w:val="25"/>
        </w:rPr>
        <w:t>guten</w:t>
      </w:r>
      <w:r>
        <w:rPr>
          <w:rFonts w:ascii="Sylfaen" w:hAnsi="Sylfaen"/>
          <w:i/>
          <w:spacing w:val="-30"/>
          <w:sz w:val="25"/>
        </w:rPr>
        <w:t> </w:t>
      </w:r>
      <w:r>
        <w:rPr>
          <w:rFonts w:ascii="Sylfaen" w:hAnsi="Sylfaen"/>
          <w:i/>
          <w:sz w:val="25"/>
        </w:rPr>
        <w:t>Schneider)</w:t>
      </w:r>
      <w:r>
        <w:rPr>
          <w:rFonts w:ascii="Sylfaen" w:hAnsi="Sylfaen"/>
          <w:i/>
          <w:spacing w:val="-32"/>
          <w:sz w:val="25"/>
        </w:rPr>
        <w:t> </w:t>
      </w:r>
      <w:r>
        <w:rPr>
          <w:rFonts w:ascii="Sylfaen" w:hAnsi="Sylfaen"/>
          <w:i/>
          <w:sz w:val="25"/>
        </w:rPr>
        <w:t>nähen. Er läßt sich von niemandem</w:t>
      </w:r>
      <w:r>
        <w:rPr>
          <w:rFonts w:ascii="Sylfaen" w:hAnsi="Sylfaen"/>
          <w:i/>
          <w:spacing w:val="-37"/>
          <w:sz w:val="25"/>
        </w:rPr>
        <w:t> </w:t>
      </w:r>
      <w:r>
        <w:rPr>
          <w:rFonts w:ascii="Sylfaen" w:hAnsi="Sylfaen"/>
          <w:i/>
          <w:sz w:val="25"/>
        </w:rPr>
        <w:t>befehlen.</w:t>
      </w:r>
    </w:p>
    <w:p>
      <w:pPr>
        <w:spacing w:before="0"/>
        <w:ind w:left="1700" w:right="0" w:firstLine="0"/>
        <w:jc w:val="left"/>
        <w:rPr>
          <w:rFonts w:ascii="Sylfaen" w:hAnsi="Sylfaen"/>
          <w:i/>
          <w:sz w:val="25"/>
        </w:rPr>
      </w:pPr>
      <w:r>
        <w:rPr>
          <w:rFonts w:ascii="Sylfaen" w:hAnsi="Sylfaen"/>
          <w:i/>
          <w:sz w:val="25"/>
        </w:rPr>
        <w:t>Die schwere Tür läßt sich von einem Kind nicht öffnen.</w:t>
      </w:r>
    </w:p>
    <w:p>
      <w:pPr>
        <w:spacing w:before="144"/>
        <w:ind w:left="1640" w:right="0" w:firstLine="0"/>
        <w:jc w:val="left"/>
        <w:rPr>
          <w:rFonts w:ascii="Sylfaen"/>
          <w:i/>
          <w:sz w:val="25"/>
        </w:rPr>
      </w:pPr>
      <w:r>
        <w:rPr>
          <w:rFonts w:ascii="Sylfaen"/>
          <w:i/>
          <w:sz w:val="25"/>
        </w:rPr>
        <w:t>Der Junge bekommt ein Fahrrad von seinem Eltern geschenkt.</w:t>
      </w:r>
    </w:p>
    <w:p>
      <w:pPr>
        <w:spacing w:line="345" w:lineRule="auto" w:before="146"/>
        <w:ind w:left="1520" w:right="641" w:firstLine="120"/>
        <w:jc w:val="left"/>
        <w:rPr>
          <w:rFonts w:ascii="Sylfaen" w:hAnsi="Sylfaen"/>
          <w:i/>
          <w:sz w:val="25"/>
        </w:rPr>
      </w:pPr>
      <w:r>
        <w:rPr>
          <w:rFonts w:ascii="Sylfaen" w:hAnsi="Sylfaen"/>
          <w:i/>
          <w:sz w:val="25"/>
        </w:rPr>
        <w:t>Unser</w:t>
      </w:r>
      <w:r>
        <w:rPr>
          <w:rFonts w:ascii="Sylfaen" w:hAnsi="Sylfaen"/>
          <w:i/>
          <w:spacing w:val="-29"/>
          <w:sz w:val="25"/>
        </w:rPr>
        <w:t> </w:t>
      </w:r>
      <w:r>
        <w:rPr>
          <w:rFonts w:ascii="Sylfaen" w:hAnsi="Sylfaen"/>
          <w:i/>
          <w:sz w:val="25"/>
        </w:rPr>
        <w:t>Handeln</w:t>
      </w:r>
      <w:r>
        <w:rPr>
          <w:rFonts w:ascii="Sylfaen" w:hAnsi="Sylfaen"/>
          <w:i/>
          <w:spacing w:val="-27"/>
          <w:sz w:val="25"/>
        </w:rPr>
        <w:t> </w:t>
      </w:r>
      <w:r>
        <w:rPr>
          <w:rFonts w:ascii="Sylfaen" w:hAnsi="Sylfaen"/>
          <w:i/>
          <w:sz w:val="25"/>
        </w:rPr>
        <w:t>muß</w:t>
      </w:r>
      <w:r>
        <w:rPr>
          <w:rFonts w:ascii="Sylfaen" w:hAnsi="Sylfaen"/>
          <w:i/>
          <w:spacing w:val="-29"/>
          <w:sz w:val="25"/>
        </w:rPr>
        <w:t> </w:t>
      </w:r>
      <w:r>
        <w:rPr>
          <w:rFonts w:ascii="Sylfaen" w:hAnsi="Sylfaen"/>
          <w:i/>
          <w:sz w:val="25"/>
        </w:rPr>
        <w:t>sich</w:t>
      </w:r>
      <w:r>
        <w:rPr>
          <w:rFonts w:ascii="Sylfaen" w:hAnsi="Sylfaen"/>
          <w:i/>
          <w:spacing w:val="-28"/>
          <w:sz w:val="25"/>
        </w:rPr>
        <w:t> </w:t>
      </w:r>
      <w:r>
        <w:rPr>
          <w:rFonts w:ascii="Sylfaen" w:hAnsi="Sylfaen"/>
          <w:i/>
          <w:sz w:val="25"/>
        </w:rPr>
        <w:t>dabei</w:t>
      </w:r>
      <w:r>
        <w:rPr>
          <w:rFonts w:ascii="Sylfaen" w:hAnsi="Sylfaen"/>
          <w:i/>
          <w:spacing w:val="-27"/>
          <w:sz w:val="25"/>
        </w:rPr>
        <w:t> </w:t>
      </w:r>
      <w:r>
        <w:rPr>
          <w:rFonts w:ascii="Sylfaen" w:hAnsi="Sylfaen"/>
          <w:i/>
          <w:sz w:val="25"/>
        </w:rPr>
        <w:t>von</w:t>
      </w:r>
      <w:r>
        <w:rPr>
          <w:rFonts w:ascii="Sylfaen" w:hAnsi="Sylfaen"/>
          <w:i/>
          <w:spacing w:val="-30"/>
          <w:sz w:val="25"/>
        </w:rPr>
        <w:t> </w:t>
      </w:r>
      <w:r>
        <w:rPr>
          <w:rFonts w:ascii="Sylfaen" w:hAnsi="Sylfaen"/>
          <w:i/>
          <w:sz w:val="25"/>
        </w:rPr>
        <w:t>dem</w:t>
      </w:r>
      <w:r>
        <w:rPr>
          <w:rFonts w:ascii="Sylfaen" w:hAnsi="Sylfaen"/>
          <w:i/>
          <w:spacing w:val="-28"/>
          <w:sz w:val="25"/>
        </w:rPr>
        <w:t> </w:t>
      </w:r>
      <w:r>
        <w:rPr>
          <w:rFonts w:ascii="Sylfaen" w:hAnsi="Sylfaen"/>
          <w:i/>
          <w:sz w:val="25"/>
        </w:rPr>
        <w:t>Bewußtsein</w:t>
      </w:r>
      <w:r>
        <w:rPr>
          <w:rFonts w:ascii="Sylfaen" w:hAnsi="Sylfaen"/>
          <w:i/>
          <w:spacing w:val="-29"/>
          <w:sz w:val="25"/>
        </w:rPr>
        <w:t> </w:t>
      </w:r>
      <w:r>
        <w:rPr>
          <w:rFonts w:ascii="Sylfaen" w:hAnsi="Sylfaen"/>
          <w:i/>
          <w:sz w:val="25"/>
        </w:rPr>
        <w:t>leiten</w:t>
      </w:r>
      <w:r>
        <w:rPr>
          <w:rFonts w:ascii="Sylfaen" w:hAnsi="Sylfaen"/>
          <w:i/>
          <w:spacing w:val="-28"/>
          <w:sz w:val="25"/>
        </w:rPr>
        <w:t> </w:t>
      </w:r>
      <w:r>
        <w:rPr>
          <w:rFonts w:ascii="Sylfaen" w:hAnsi="Sylfaen"/>
          <w:i/>
          <w:sz w:val="25"/>
        </w:rPr>
        <w:t>lassen,</w:t>
      </w:r>
      <w:r>
        <w:rPr>
          <w:rFonts w:ascii="Sylfaen" w:hAnsi="Sylfaen"/>
          <w:i/>
          <w:spacing w:val="-28"/>
          <w:sz w:val="25"/>
        </w:rPr>
        <w:t> </w:t>
      </w:r>
      <w:r>
        <w:rPr>
          <w:rFonts w:ascii="Sylfaen" w:hAnsi="Sylfaen"/>
          <w:i/>
          <w:sz w:val="25"/>
        </w:rPr>
        <w:t>daß</w:t>
      </w:r>
      <w:r>
        <w:rPr>
          <w:rFonts w:ascii="Sylfaen" w:hAnsi="Sylfaen"/>
          <w:i/>
          <w:spacing w:val="-28"/>
          <w:sz w:val="25"/>
        </w:rPr>
        <w:t> </w:t>
      </w:r>
      <w:r>
        <w:rPr>
          <w:rFonts w:ascii="Sylfaen" w:hAnsi="Sylfaen"/>
          <w:i/>
          <w:sz w:val="25"/>
        </w:rPr>
        <w:t>wir</w:t>
      </w:r>
      <w:r>
        <w:rPr>
          <w:rFonts w:ascii="Sylfaen" w:hAnsi="Sylfaen"/>
          <w:i/>
          <w:spacing w:val="-29"/>
          <w:sz w:val="25"/>
        </w:rPr>
        <w:t> </w:t>
      </w:r>
      <w:r>
        <w:rPr>
          <w:rFonts w:ascii="Sylfaen" w:hAnsi="Sylfaen"/>
          <w:i/>
          <w:sz w:val="25"/>
        </w:rPr>
        <w:t>für lange Zeit auf den jetzt studierenden und wissenschaftlich qualifizierenden Nachwuchs angewiesen sein</w:t>
      </w:r>
      <w:r>
        <w:rPr>
          <w:rFonts w:ascii="Sylfaen" w:hAnsi="Sylfaen"/>
          <w:i/>
          <w:spacing w:val="-14"/>
          <w:sz w:val="25"/>
        </w:rPr>
        <w:t> </w:t>
      </w:r>
      <w:r>
        <w:rPr>
          <w:rFonts w:ascii="Sylfaen" w:hAnsi="Sylfaen"/>
          <w:i/>
          <w:sz w:val="25"/>
        </w:rPr>
        <w:t>warden.</w:t>
      </w:r>
    </w:p>
    <w:p>
      <w:pPr>
        <w:pStyle w:val="BodyText"/>
        <w:spacing w:line="357" w:lineRule="auto" w:before="1"/>
        <w:ind w:left="500" w:right="614" w:firstLine="420"/>
        <w:jc w:val="both"/>
        <w:rPr>
          <w:rFonts w:ascii="Sylfaen"/>
        </w:rPr>
      </w:pPr>
      <w:r>
        <w:rPr>
          <w:rFonts w:ascii="Sylfaen"/>
        </w:rPr>
        <w:t>As</w:t>
      </w:r>
      <w:r>
        <w:rPr>
          <w:rFonts w:ascii="Sylfaen"/>
          <w:spacing w:val="-9"/>
        </w:rPr>
        <w:t> </w:t>
      </w:r>
      <w:r>
        <w:rPr>
          <w:rFonts w:ascii="Sylfaen"/>
        </w:rPr>
        <w:t>it</w:t>
      </w:r>
      <w:r>
        <w:rPr>
          <w:rFonts w:ascii="Sylfaen"/>
          <w:spacing w:val="-8"/>
        </w:rPr>
        <w:t> </w:t>
      </w:r>
      <w:r>
        <w:rPr>
          <w:rFonts w:ascii="Sylfaen"/>
        </w:rPr>
        <w:t>can</w:t>
      </w:r>
      <w:r>
        <w:rPr>
          <w:rFonts w:ascii="Sylfaen"/>
          <w:spacing w:val="-9"/>
        </w:rPr>
        <w:t> </w:t>
      </w:r>
      <w:r>
        <w:rPr>
          <w:rFonts w:ascii="Sylfaen"/>
        </w:rPr>
        <w:t>be</w:t>
      </w:r>
      <w:r>
        <w:rPr>
          <w:rFonts w:ascii="Sylfaen"/>
          <w:spacing w:val="-8"/>
        </w:rPr>
        <w:t> </w:t>
      </w:r>
      <w:r>
        <w:rPr>
          <w:rFonts w:ascii="Sylfaen"/>
        </w:rPr>
        <w:t>observed</w:t>
      </w:r>
      <w:r>
        <w:rPr>
          <w:rFonts w:ascii="Sylfaen"/>
          <w:spacing w:val="-8"/>
        </w:rPr>
        <w:t> </w:t>
      </w:r>
      <w:r>
        <w:rPr>
          <w:rFonts w:ascii="Sylfaen"/>
        </w:rPr>
        <w:t>from</w:t>
      </w:r>
      <w:r>
        <w:rPr>
          <w:rFonts w:ascii="Sylfaen"/>
          <w:spacing w:val="-8"/>
        </w:rPr>
        <w:t> </w:t>
      </w:r>
      <w:r>
        <w:rPr>
          <w:rFonts w:ascii="Sylfaen"/>
        </w:rPr>
        <w:t>the</w:t>
      </w:r>
      <w:r>
        <w:rPr>
          <w:rFonts w:ascii="Sylfaen"/>
          <w:spacing w:val="-8"/>
        </w:rPr>
        <w:t> </w:t>
      </w:r>
      <w:r>
        <w:rPr>
          <w:rFonts w:ascii="Sylfaen"/>
        </w:rPr>
        <w:t>above</w:t>
      </w:r>
      <w:r>
        <w:rPr>
          <w:rFonts w:ascii="Sylfaen"/>
          <w:spacing w:val="-10"/>
        </w:rPr>
        <w:t> </w:t>
      </w:r>
      <w:r>
        <w:rPr>
          <w:rFonts w:ascii="Sylfaen"/>
        </w:rPr>
        <w:t>examples,</w:t>
      </w:r>
      <w:r>
        <w:rPr>
          <w:rFonts w:ascii="Sylfaen"/>
          <w:spacing w:val="-8"/>
        </w:rPr>
        <w:t> </w:t>
      </w:r>
      <w:r>
        <w:rPr>
          <w:rFonts w:ascii="Sylfaen"/>
        </w:rPr>
        <w:t>the</w:t>
      </w:r>
      <w:r>
        <w:rPr>
          <w:rFonts w:ascii="Sylfaen"/>
          <w:spacing w:val="-8"/>
        </w:rPr>
        <w:t> </w:t>
      </w:r>
      <w:r>
        <w:rPr>
          <w:rFonts w:ascii="Sylfaen"/>
        </w:rPr>
        <w:t>verb</w:t>
      </w:r>
      <w:r>
        <w:rPr>
          <w:rFonts w:ascii="Sylfaen"/>
          <w:spacing w:val="-7"/>
        </w:rPr>
        <w:t> </w:t>
      </w:r>
      <w:r>
        <w:rPr>
          <w:rFonts w:ascii="Sylfaen"/>
          <w:i/>
          <w:sz w:val="25"/>
        </w:rPr>
        <w:t>lassen</w:t>
      </w:r>
      <w:r>
        <w:rPr>
          <w:rFonts w:ascii="Sylfaen"/>
          <w:i/>
          <w:spacing w:val="-11"/>
          <w:sz w:val="25"/>
        </w:rPr>
        <w:t> </w:t>
      </w:r>
      <w:r>
        <w:rPr>
          <w:rFonts w:ascii="Sylfaen"/>
        </w:rPr>
        <w:t>expresses</w:t>
      </w:r>
      <w:r>
        <w:rPr>
          <w:rFonts w:ascii="Sylfaen"/>
          <w:spacing w:val="-8"/>
        </w:rPr>
        <w:t> </w:t>
      </w:r>
      <w:r>
        <w:rPr>
          <w:rFonts w:ascii="Sylfaen"/>
        </w:rPr>
        <w:t>the</w:t>
      </w:r>
      <w:r>
        <w:rPr>
          <w:rFonts w:ascii="Sylfaen"/>
          <w:spacing w:val="-8"/>
        </w:rPr>
        <w:t> </w:t>
      </w:r>
      <w:r>
        <w:rPr>
          <w:rFonts w:ascii="Sylfaen"/>
        </w:rPr>
        <w:t>meanings of both permission and causation, i.e. by permitting something to happen or to be done, the agent causes certain activities, states and results. Being an Indo-European language, German relies on syntactic means for constructing sentences to express</w:t>
      </w:r>
      <w:r>
        <w:rPr>
          <w:rFonts w:ascii="Sylfaen"/>
          <w:spacing w:val="-14"/>
        </w:rPr>
        <w:t> </w:t>
      </w:r>
      <w:r>
        <w:rPr>
          <w:rFonts w:ascii="Sylfaen"/>
        </w:rPr>
        <w:t>causation.</w:t>
      </w:r>
    </w:p>
    <w:p>
      <w:pPr>
        <w:pStyle w:val="BodyText"/>
        <w:spacing w:line="355" w:lineRule="auto"/>
        <w:ind w:left="500" w:right="615" w:firstLine="420"/>
        <w:jc w:val="both"/>
        <w:rPr>
          <w:rFonts w:ascii="Sylfaen"/>
        </w:rPr>
      </w:pPr>
      <w:r>
        <w:rPr>
          <w:rFonts w:ascii="Sylfaen"/>
        </w:rPr>
        <w:t>As already noted, the cases with </w:t>
      </w:r>
      <w:r>
        <w:rPr>
          <w:rFonts w:ascii="Sylfaen"/>
          <w:i/>
          <w:sz w:val="25"/>
        </w:rPr>
        <w:t>let, lassen</w:t>
      </w:r>
      <w:r>
        <w:rPr>
          <w:rFonts w:ascii="Sylfaen"/>
        </w:rPr>
        <w:t>, present an interesting case for causation, where</w:t>
      </w:r>
      <w:r>
        <w:rPr>
          <w:rFonts w:ascii="Sylfaen"/>
          <w:spacing w:val="-7"/>
        </w:rPr>
        <w:t> </w:t>
      </w:r>
      <w:r>
        <w:rPr>
          <w:rFonts w:ascii="Sylfaen"/>
        </w:rPr>
        <w:t>the</w:t>
      </w:r>
      <w:r>
        <w:rPr>
          <w:rFonts w:ascii="Sylfaen"/>
          <w:spacing w:val="-7"/>
        </w:rPr>
        <w:t> </w:t>
      </w:r>
      <w:r>
        <w:rPr>
          <w:rFonts w:ascii="Sylfaen"/>
        </w:rPr>
        <w:t>permission</w:t>
      </w:r>
      <w:r>
        <w:rPr>
          <w:rFonts w:ascii="Sylfaen"/>
          <w:spacing w:val="-6"/>
        </w:rPr>
        <w:t> </w:t>
      </w:r>
      <w:r>
        <w:rPr>
          <w:rFonts w:ascii="Sylfaen"/>
        </w:rPr>
        <w:t>plays</w:t>
      </w:r>
      <w:r>
        <w:rPr>
          <w:rFonts w:ascii="Sylfaen"/>
          <w:spacing w:val="-6"/>
        </w:rPr>
        <w:t> </w:t>
      </w:r>
      <w:r>
        <w:rPr>
          <w:rFonts w:ascii="Sylfaen"/>
        </w:rPr>
        <w:t>the</w:t>
      </w:r>
      <w:r>
        <w:rPr>
          <w:rFonts w:ascii="Sylfaen"/>
          <w:spacing w:val="-7"/>
        </w:rPr>
        <w:t> </w:t>
      </w:r>
      <w:r>
        <w:rPr>
          <w:rFonts w:ascii="Sylfaen"/>
        </w:rPr>
        <w:t>so-called</w:t>
      </w:r>
      <w:r>
        <w:rPr>
          <w:rFonts w:ascii="Sylfaen"/>
          <w:spacing w:val="-7"/>
        </w:rPr>
        <w:t> </w:t>
      </w:r>
      <w:r>
        <w:rPr>
          <w:rFonts w:ascii="Sylfaen"/>
          <w:i/>
          <w:sz w:val="25"/>
        </w:rPr>
        <w:t>agentive</w:t>
      </w:r>
      <w:r>
        <w:rPr>
          <w:rFonts w:ascii="Sylfaen"/>
          <w:i/>
          <w:spacing w:val="-8"/>
          <w:sz w:val="25"/>
        </w:rPr>
        <w:t> </w:t>
      </w:r>
      <w:r>
        <w:rPr>
          <w:rFonts w:ascii="Sylfaen"/>
        </w:rPr>
        <w:t>role</w:t>
      </w:r>
      <w:r>
        <w:rPr>
          <w:rFonts w:ascii="Sylfaen"/>
          <w:spacing w:val="-8"/>
        </w:rPr>
        <w:t> </w:t>
      </w:r>
      <w:r>
        <w:rPr>
          <w:rFonts w:ascii="Sylfaen"/>
        </w:rPr>
        <w:t>in</w:t>
      </w:r>
      <w:r>
        <w:rPr>
          <w:rFonts w:ascii="Sylfaen"/>
          <w:spacing w:val="-6"/>
        </w:rPr>
        <w:t> </w:t>
      </w:r>
      <w:r>
        <w:rPr>
          <w:rFonts w:ascii="Sylfaen"/>
        </w:rPr>
        <w:t>engendering</w:t>
      </w:r>
      <w:r>
        <w:rPr>
          <w:rFonts w:ascii="Sylfaen"/>
          <w:spacing w:val="-7"/>
        </w:rPr>
        <w:t> </w:t>
      </w:r>
      <w:r>
        <w:rPr>
          <w:rFonts w:ascii="Sylfaen"/>
        </w:rPr>
        <w:t>causation,</w:t>
      </w:r>
      <w:r>
        <w:rPr>
          <w:rFonts w:ascii="Sylfaen"/>
          <w:spacing w:val="-9"/>
        </w:rPr>
        <w:t> </w:t>
      </w:r>
      <w:r>
        <w:rPr>
          <w:rFonts w:ascii="Sylfaen"/>
        </w:rPr>
        <w:t>implying that by letting something happen or letting someone have their own way, a speaker engenders (i.e. causes) certain actions, conditions or states. Therefore, as state, permission (let, allow, permit, lassen) present a flip side of imposition in one coin of</w:t>
      </w:r>
      <w:r>
        <w:rPr>
          <w:rFonts w:ascii="Sylfaen"/>
          <w:spacing w:val="-22"/>
        </w:rPr>
        <w:t> </w:t>
      </w:r>
      <w:r>
        <w:rPr>
          <w:rFonts w:ascii="Sylfaen"/>
        </w:rPr>
        <w:t>causation.</w:t>
      </w:r>
    </w:p>
    <w:p>
      <w:pPr>
        <w:pStyle w:val="BodyText"/>
        <w:spacing w:before="9"/>
        <w:rPr>
          <w:rFonts w:ascii="Sylfaen"/>
          <w:sz w:val="35"/>
        </w:rPr>
      </w:pPr>
    </w:p>
    <w:p>
      <w:pPr>
        <w:pStyle w:val="Heading5"/>
        <w:ind w:left="500"/>
        <w:rPr>
          <w:rFonts w:ascii="Sylfaen"/>
        </w:rPr>
      </w:pPr>
      <w:r>
        <w:rPr>
          <w:rFonts w:ascii="Sylfaen"/>
        </w:rPr>
        <w:t>Expressing causation through ergativity</w:t>
      </w:r>
    </w:p>
    <w:p>
      <w:pPr>
        <w:pStyle w:val="BodyText"/>
        <w:spacing w:line="360" w:lineRule="auto" w:before="156"/>
        <w:ind w:left="500" w:right="622" w:firstLine="420"/>
        <w:jc w:val="both"/>
        <w:rPr>
          <w:rFonts w:ascii="Sylfaen"/>
        </w:rPr>
      </w:pPr>
      <w:r>
        <w:rPr>
          <w:rFonts w:ascii="Sylfaen"/>
        </w:rPr>
        <w:t>Another interesting feature of the Georgian language is the presence of ergative constructions. The ergative case (or literally, the Narrative case, as it is referred to in</w:t>
      </w:r>
    </w:p>
    <w:p>
      <w:pPr>
        <w:spacing w:after="0" w:line="360" w:lineRule="auto"/>
        <w:jc w:val="both"/>
        <w:rPr>
          <w:rFonts w:ascii="Sylfaen"/>
        </w:rPr>
        <w:sectPr>
          <w:pgSz w:w="11910" w:h="16840"/>
          <w:pgMar w:header="730" w:footer="1012" w:top="1300" w:bottom="1200" w:left="940" w:right="820"/>
        </w:sectPr>
      </w:pPr>
    </w:p>
    <w:p>
      <w:pPr>
        <w:pStyle w:val="BodyText"/>
        <w:spacing w:before="2"/>
        <w:rPr>
          <w:rFonts w:ascii="Sylfaen"/>
          <w:sz w:val="12"/>
        </w:rPr>
      </w:pPr>
    </w:p>
    <w:p>
      <w:pPr>
        <w:pStyle w:val="BodyText"/>
        <w:spacing w:line="360" w:lineRule="auto" w:before="36"/>
        <w:ind w:left="500" w:right="614"/>
        <w:jc w:val="both"/>
        <w:rPr>
          <w:rFonts w:ascii="Sylfaen"/>
        </w:rPr>
      </w:pPr>
      <w:r>
        <w:rPr>
          <w:rFonts w:ascii="Sylfaen"/>
        </w:rPr>
        <w:t>Georgian) presents a particularly interesting instance for cross linguistic comparative and typologicl analysis.</w:t>
      </w:r>
    </w:p>
    <w:p>
      <w:pPr>
        <w:pStyle w:val="BodyText"/>
        <w:spacing w:line="360" w:lineRule="auto"/>
        <w:ind w:left="500" w:right="622" w:firstLine="360"/>
        <w:jc w:val="both"/>
        <w:rPr>
          <w:rFonts w:ascii="Sylfaen"/>
        </w:rPr>
      </w:pPr>
      <w:r>
        <w:rPr>
          <w:rFonts w:ascii="Sylfaen"/>
        </w:rPr>
        <w:t>For instance, an interesting case of ergative construct triggering causation meaning is demonstrated in the following causative structure, where the additional meanings volition/involution are intertwined:</w:t>
      </w:r>
    </w:p>
    <w:p>
      <w:pPr>
        <w:pStyle w:val="Heading4"/>
        <w:numPr>
          <w:ilvl w:val="0"/>
          <w:numId w:val="30"/>
        </w:numPr>
        <w:tabs>
          <w:tab w:pos="1761" w:val="left" w:leader="none"/>
        </w:tabs>
        <w:spacing w:line="345" w:lineRule="auto" w:before="0" w:after="0"/>
        <w:ind w:left="1760" w:right="620" w:hanging="360"/>
        <w:jc w:val="both"/>
        <w:rPr>
          <w:i w:val="0"/>
          <w:sz w:val="24"/>
          <w:szCs w:val="24"/>
        </w:rPr>
      </w:pPr>
      <w:r>
        <w:rPr/>
        <w:t>შიშმა</w:t>
      </w:r>
      <w:r>
        <w:rPr>
          <w:spacing w:val="-13"/>
        </w:rPr>
        <w:t> </w:t>
      </w:r>
      <w:r>
        <w:rPr/>
        <w:t>გადამაწყვეტინა</w:t>
      </w:r>
      <w:r>
        <w:rPr>
          <w:spacing w:val="-12"/>
        </w:rPr>
        <w:t> </w:t>
      </w:r>
      <w:r>
        <w:rPr>
          <w:i w:val="0"/>
          <w:sz w:val="24"/>
          <w:szCs w:val="24"/>
        </w:rPr>
        <w:t>[</w:t>
      </w:r>
      <w:r>
        <w:rPr/>
        <w:t>šišma</w:t>
      </w:r>
      <w:r>
        <w:rPr>
          <w:spacing w:val="-13"/>
        </w:rPr>
        <w:t> </w:t>
      </w:r>
      <w:r>
        <w:rPr/>
        <w:t>gadamac’q’vet’ina</w:t>
      </w:r>
      <w:r>
        <w:rPr>
          <w:i w:val="0"/>
          <w:sz w:val="24"/>
          <w:szCs w:val="24"/>
        </w:rPr>
        <w:t>],</w:t>
      </w:r>
      <w:r>
        <w:rPr>
          <w:i w:val="0"/>
          <w:spacing w:val="-10"/>
          <w:sz w:val="24"/>
          <w:szCs w:val="24"/>
        </w:rPr>
        <w:t> </w:t>
      </w:r>
      <w:r>
        <w:rPr>
          <w:i w:val="0"/>
          <w:sz w:val="24"/>
          <w:szCs w:val="24"/>
        </w:rPr>
        <w:t>[</w:t>
      </w:r>
      <w:r>
        <w:rPr/>
        <w:t>fear</w:t>
      </w:r>
      <w:r>
        <w:rPr>
          <w:spacing w:val="-12"/>
        </w:rPr>
        <w:t> </w:t>
      </w:r>
      <w:r>
        <w:rPr/>
        <w:t>has</w:t>
      </w:r>
      <w:r>
        <w:rPr>
          <w:spacing w:val="-11"/>
        </w:rPr>
        <w:t> </w:t>
      </w:r>
      <w:r>
        <w:rPr/>
        <w:t>made</w:t>
      </w:r>
      <w:r>
        <w:rPr>
          <w:spacing w:val="-12"/>
        </w:rPr>
        <w:t> </w:t>
      </w:r>
      <w:r>
        <w:rPr/>
        <w:t>me</w:t>
      </w:r>
      <w:r>
        <w:rPr>
          <w:spacing w:val="-12"/>
        </w:rPr>
        <w:t> </w:t>
      </w:r>
      <w:r>
        <w:rPr/>
        <w:t>make this</w:t>
      </w:r>
      <w:r>
        <w:rPr>
          <w:spacing w:val="-4"/>
        </w:rPr>
        <w:t> </w:t>
      </w:r>
      <w:r>
        <w:rPr/>
        <w:t>decision</w:t>
      </w:r>
      <w:r>
        <w:rPr>
          <w:i w:val="0"/>
          <w:sz w:val="24"/>
          <w:szCs w:val="24"/>
        </w:rPr>
        <w:t>].</w:t>
      </w:r>
    </w:p>
    <w:p>
      <w:pPr>
        <w:pStyle w:val="BodyText"/>
        <w:spacing w:line="360" w:lineRule="auto"/>
        <w:ind w:left="500" w:right="622" w:firstLine="360"/>
        <w:jc w:val="both"/>
        <w:rPr>
          <w:rFonts w:ascii="Sylfaen"/>
        </w:rPr>
      </w:pPr>
      <w:r>
        <w:rPr>
          <w:rFonts w:ascii="Sylfaen"/>
        </w:rPr>
        <w:t>The present research makes a conjecture that not only do the ergative constructions denote the agent of the action but semantically they add extra shades of meaning of responsibility, intentionality, intentionality and in certain cases, causality to the entire statement.</w:t>
      </w:r>
    </w:p>
    <w:p>
      <w:pPr>
        <w:pStyle w:val="BodyText"/>
        <w:spacing w:before="12"/>
        <w:rPr>
          <w:rFonts w:ascii="Sylfaen"/>
          <w:sz w:val="35"/>
        </w:rPr>
      </w:pPr>
    </w:p>
    <w:p>
      <w:pPr>
        <w:pStyle w:val="Heading5"/>
        <w:ind w:left="500"/>
        <w:jc w:val="both"/>
        <w:rPr>
          <w:rFonts w:ascii="Sylfaen"/>
        </w:rPr>
      </w:pPr>
      <w:r>
        <w:rPr>
          <w:rFonts w:ascii="Sylfaen"/>
        </w:rPr>
        <w:t>Is the real causative power in latency?</w:t>
      </w:r>
    </w:p>
    <w:p>
      <w:pPr>
        <w:pStyle w:val="BodyText"/>
        <w:spacing w:line="360" w:lineRule="auto" w:before="160"/>
        <w:ind w:left="500" w:right="622" w:firstLine="420"/>
        <w:jc w:val="both"/>
        <w:rPr>
          <w:rFonts w:ascii="Sylfaen"/>
        </w:rPr>
      </w:pPr>
      <w:r>
        <w:rPr>
          <w:rFonts w:ascii="Sylfaen"/>
        </w:rPr>
        <w:t>Are the accompanying attitudes, actions (inactivities), emotions, mental activities, latent variables in causation? If yes, then, to what extent do they contribute to causality? Or do they rather contribute to the strength of causality? How much latency is hidden in the intentionality factor? To what extent do the attitudes, dispositions, emotions, mental activities form causality bonds with the consequential actions, states or events? And after all, do causatives always entail the meaning of causality in language and linguistic units?</w:t>
      </w:r>
    </w:p>
    <w:p>
      <w:pPr>
        <w:pStyle w:val="BodyText"/>
        <w:spacing w:line="360" w:lineRule="auto"/>
        <w:ind w:left="500" w:right="615" w:firstLine="360"/>
        <w:jc w:val="both"/>
        <w:rPr>
          <w:rFonts w:ascii="Sylfaen"/>
        </w:rPr>
      </w:pPr>
      <w:r>
        <w:rPr>
          <w:rFonts w:ascii="Sylfaen"/>
        </w:rPr>
        <w:t>As</w:t>
      </w:r>
      <w:r>
        <w:rPr>
          <w:rFonts w:ascii="Sylfaen"/>
          <w:spacing w:val="-9"/>
        </w:rPr>
        <w:t> </w:t>
      </w:r>
      <w:r>
        <w:rPr>
          <w:rFonts w:ascii="Sylfaen"/>
        </w:rPr>
        <w:t>already</w:t>
      </w:r>
      <w:r>
        <w:rPr>
          <w:rFonts w:ascii="Sylfaen"/>
          <w:spacing w:val="-8"/>
        </w:rPr>
        <w:t> </w:t>
      </w:r>
      <w:r>
        <w:rPr>
          <w:rFonts w:ascii="Sylfaen"/>
        </w:rPr>
        <w:t>mentioned,</w:t>
      </w:r>
      <w:r>
        <w:rPr>
          <w:rFonts w:ascii="Sylfaen"/>
          <w:spacing w:val="-8"/>
        </w:rPr>
        <w:t> </w:t>
      </w:r>
      <w:r>
        <w:rPr>
          <w:rFonts w:ascii="Sylfaen"/>
        </w:rPr>
        <w:t>one</w:t>
      </w:r>
      <w:r>
        <w:rPr>
          <w:rFonts w:ascii="Sylfaen"/>
          <w:spacing w:val="-8"/>
        </w:rPr>
        <w:t> </w:t>
      </w:r>
      <w:r>
        <w:rPr>
          <w:rFonts w:ascii="Sylfaen"/>
        </w:rPr>
        <w:t>widely</w:t>
      </w:r>
      <w:r>
        <w:rPr>
          <w:rFonts w:ascii="Sylfaen"/>
          <w:spacing w:val="-8"/>
        </w:rPr>
        <w:t> </w:t>
      </w:r>
      <w:r>
        <w:rPr>
          <w:rFonts w:ascii="Sylfaen"/>
        </w:rPr>
        <w:t>spread</w:t>
      </w:r>
      <w:r>
        <w:rPr>
          <w:rFonts w:ascii="Sylfaen"/>
          <w:spacing w:val="-9"/>
        </w:rPr>
        <w:t> </w:t>
      </w:r>
      <w:r>
        <w:rPr>
          <w:rFonts w:ascii="Sylfaen"/>
        </w:rPr>
        <w:t>assumption</w:t>
      </w:r>
      <w:r>
        <w:rPr>
          <w:rFonts w:ascii="Sylfaen"/>
          <w:spacing w:val="-8"/>
        </w:rPr>
        <w:t> </w:t>
      </w:r>
      <w:r>
        <w:rPr>
          <w:rFonts w:ascii="Sylfaen"/>
        </w:rPr>
        <w:t>regarding</w:t>
      </w:r>
      <w:r>
        <w:rPr>
          <w:rFonts w:ascii="Sylfaen"/>
          <w:spacing w:val="-8"/>
        </w:rPr>
        <w:t> </w:t>
      </w:r>
      <w:r>
        <w:rPr>
          <w:rFonts w:ascii="Sylfaen"/>
        </w:rPr>
        <w:t>causation</w:t>
      </w:r>
      <w:r>
        <w:rPr>
          <w:rFonts w:ascii="Sylfaen"/>
          <w:spacing w:val="-8"/>
        </w:rPr>
        <w:t> </w:t>
      </w:r>
      <w:r>
        <w:rPr>
          <w:rFonts w:ascii="Sylfaen"/>
        </w:rPr>
        <w:t>in</w:t>
      </w:r>
      <w:r>
        <w:rPr>
          <w:rFonts w:ascii="Sylfaen"/>
          <w:spacing w:val="-8"/>
        </w:rPr>
        <w:t> </w:t>
      </w:r>
      <w:r>
        <w:rPr>
          <w:rFonts w:ascii="Sylfaen"/>
        </w:rPr>
        <w:t>statistics</w:t>
      </w:r>
      <w:r>
        <w:rPr>
          <w:rFonts w:ascii="Sylfaen"/>
          <w:spacing w:val="-8"/>
        </w:rPr>
        <w:t> </w:t>
      </w:r>
      <w:r>
        <w:rPr>
          <w:rFonts w:ascii="Sylfaen"/>
        </w:rPr>
        <w:t>is that there is no causation without manipulation. However, language structures are much more intricate and subtle both in their forms (phonology, morphology, syntax) and meanings (semantics, pragmatic) to limit their usage solely to manipulation. Unlike AI language, human language can produce more varied, creative and original structures that could</w:t>
      </w:r>
      <w:r>
        <w:rPr>
          <w:rFonts w:ascii="Sylfaen"/>
          <w:spacing w:val="-17"/>
        </w:rPr>
        <w:t> </w:t>
      </w:r>
      <w:r>
        <w:rPr>
          <w:rFonts w:ascii="Sylfaen"/>
        </w:rPr>
        <w:t>tacitly</w:t>
      </w:r>
      <w:r>
        <w:rPr>
          <w:rFonts w:ascii="Sylfaen"/>
          <w:spacing w:val="-19"/>
        </w:rPr>
        <w:t> </w:t>
      </w:r>
      <w:r>
        <w:rPr>
          <w:rFonts w:ascii="Sylfaen"/>
        </w:rPr>
        <w:t>imply</w:t>
      </w:r>
      <w:r>
        <w:rPr>
          <w:rFonts w:ascii="Sylfaen"/>
          <w:spacing w:val="-17"/>
        </w:rPr>
        <w:t> </w:t>
      </w:r>
      <w:r>
        <w:rPr>
          <w:rFonts w:ascii="Sylfaen"/>
        </w:rPr>
        <w:t>meanings</w:t>
      </w:r>
      <w:r>
        <w:rPr>
          <w:rFonts w:ascii="Sylfaen"/>
          <w:spacing w:val="-17"/>
        </w:rPr>
        <w:t> </w:t>
      </w:r>
      <w:r>
        <w:rPr>
          <w:rFonts w:ascii="Sylfaen"/>
        </w:rPr>
        <w:t>of</w:t>
      </w:r>
      <w:r>
        <w:rPr>
          <w:rFonts w:ascii="Sylfaen"/>
          <w:spacing w:val="-19"/>
        </w:rPr>
        <w:t> </w:t>
      </w:r>
      <w:r>
        <w:rPr>
          <w:rFonts w:ascii="Sylfaen"/>
        </w:rPr>
        <w:t>causation,</w:t>
      </w:r>
      <w:r>
        <w:rPr>
          <w:rFonts w:ascii="Sylfaen"/>
          <w:spacing w:val="-20"/>
        </w:rPr>
        <w:t> </w:t>
      </w:r>
      <w:r>
        <w:rPr>
          <w:rFonts w:ascii="Sylfaen"/>
        </w:rPr>
        <w:t>imposition</w:t>
      </w:r>
      <w:r>
        <w:rPr>
          <w:rFonts w:ascii="Sylfaen"/>
          <w:spacing w:val="-16"/>
        </w:rPr>
        <w:t> </w:t>
      </w:r>
      <w:r>
        <w:rPr>
          <w:rFonts w:ascii="Sylfaen"/>
        </w:rPr>
        <w:t>or</w:t>
      </w:r>
      <w:r>
        <w:rPr>
          <w:rFonts w:ascii="Sylfaen"/>
          <w:spacing w:val="-17"/>
        </w:rPr>
        <w:t> </w:t>
      </w:r>
      <w:r>
        <w:rPr>
          <w:rFonts w:ascii="Sylfaen"/>
        </w:rPr>
        <w:t>volition</w:t>
      </w:r>
      <w:r>
        <w:rPr>
          <w:rFonts w:ascii="Sylfaen"/>
          <w:spacing w:val="-17"/>
        </w:rPr>
        <w:t> </w:t>
      </w:r>
      <w:r>
        <w:rPr>
          <w:rFonts w:ascii="Sylfaen"/>
        </w:rPr>
        <w:t>that</w:t>
      </w:r>
      <w:r>
        <w:rPr>
          <w:rFonts w:ascii="Sylfaen"/>
          <w:spacing w:val="-17"/>
        </w:rPr>
        <w:t> </w:t>
      </w:r>
      <w:r>
        <w:rPr>
          <w:rFonts w:ascii="Sylfaen"/>
        </w:rPr>
        <w:t>indirectly</w:t>
      </w:r>
      <w:r>
        <w:rPr>
          <w:rFonts w:ascii="Sylfaen"/>
          <w:spacing w:val="-19"/>
        </w:rPr>
        <w:t> </w:t>
      </w:r>
      <w:r>
        <w:rPr>
          <w:rFonts w:ascii="Sylfaen"/>
        </w:rPr>
        <w:t>bring</w:t>
      </w:r>
      <w:r>
        <w:rPr>
          <w:rFonts w:ascii="Sylfaen"/>
          <w:spacing w:val="-17"/>
        </w:rPr>
        <w:t> </w:t>
      </w:r>
      <w:r>
        <w:rPr>
          <w:rFonts w:ascii="Sylfaen"/>
        </w:rPr>
        <w:t>about consequential states or</w:t>
      </w:r>
      <w:r>
        <w:rPr>
          <w:rFonts w:ascii="Sylfaen"/>
          <w:spacing w:val="-1"/>
        </w:rPr>
        <w:t> </w:t>
      </w:r>
      <w:r>
        <w:rPr>
          <w:rFonts w:ascii="Sylfaen"/>
        </w:rPr>
        <w:t>conditions.</w:t>
      </w:r>
    </w:p>
    <w:p>
      <w:pPr>
        <w:pStyle w:val="BodyText"/>
        <w:spacing w:line="352" w:lineRule="auto" w:before="1"/>
        <w:ind w:left="500" w:right="611" w:firstLine="360"/>
        <w:jc w:val="both"/>
        <w:rPr>
          <w:rFonts w:ascii="Sylfaen"/>
        </w:rPr>
      </w:pPr>
      <w:r>
        <w:rPr>
          <w:rFonts w:ascii="Sylfaen"/>
        </w:rPr>
        <w:t>The latent nature of causation calls for the need to analyze the concept of fifth- dimensional </w:t>
      </w:r>
      <w:r>
        <w:rPr>
          <w:rFonts w:ascii="Sylfaen"/>
          <w:i/>
          <w:sz w:val="25"/>
        </w:rPr>
        <w:t>holographic memes </w:t>
      </w:r>
      <w:r>
        <w:rPr>
          <w:rFonts w:ascii="Sylfaen"/>
        </w:rPr>
        <w:t>and </w:t>
      </w:r>
      <w:r>
        <w:rPr>
          <w:rFonts w:ascii="Sylfaen"/>
          <w:i/>
          <w:sz w:val="25"/>
        </w:rPr>
        <w:t>memeplexes </w:t>
      </w:r>
      <w:r>
        <w:rPr>
          <w:rFonts w:ascii="Sylfaen"/>
        </w:rPr>
        <w:t>that are invisibly utilized in modern social media discourse and have the nature of widely spreading and affecting individuals,</w:t>
      </w:r>
    </w:p>
    <w:p>
      <w:pPr>
        <w:spacing w:after="0" w:line="352" w:lineRule="auto"/>
        <w:jc w:val="both"/>
        <w:rPr>
          <w:rFonts w:ascii="Sylfaen"/>
        </w:rPr>
        <w:sectPr>
          <w:pgSz w:w="11910" w:h="16840"/>
          <w:pgMar w:header="734" w:footer="1012" w:top="1320" w:bottom="1200" w:left="940" w:right="820"/>
        </w:sectPr>
      </w:pPr>
    </w:p>
    <w:p>
      <w:pPr>
        <w:pStyle w:val="BodyText"/>
        <w:spacing w:line="352" w:lineRule="auto" w:before="124"/>
        <w:ind w:left="500" w:right="614"/>
        <w:jc w:val="both"/>
        <w:rPr>
          <w:rFonts w:ascii="Sylfaen"/>
        </w:rPr>
      </w:pPr>
      <w:r>
        <w:rPr>
          <w:rFonts w:ascii="Sylfaen"/>
        </w:rPr>
        <w:t>communities and societies around the world. In the analogy of genes, </w:t>
      </w:r>
      <w:r>
        <w:rPr>
          <w:rFonts w:ascii="Sylfaen"/>
          <w:i/>
          <w:sz w:val="25"/>
        </w:rPr>
        <w:t>memes </w:t>
      </w:r>
      <w:r>
        <w:rPr>
          <w:rFonts w:ascii="Sylfaen"/>
        </w:rPr>
        <w:t>and </w:t>
      </w:r>
      <w:r>
        <w:rPr>
          <w:rFonts w:ascii="Sylfaen"/>
          <w:i/>
          <w:sz w:val="25"/>
        </w:rPr>
        <w:t>memeplexes </w:t>
      </w:r>
      <w:r>
        <w:rPr>
          <w:rFonts w:ascii="Sylfaen"/>
        </w:rPr>
        <w:t>can be constructed, engineered, changed, manipulated and effectively</w:t>
      </w:r>
      <w:r>
        <w:rPr>
          <w:rFonts w:ascii="Sylfaen"/>
          <w:spacing w:val="-40"/>
        </w:rPr>
        <w:t> </w:t>
      </w:r>
      <w:r>
        <w:rPr>
          <w:rFonts w:ascii="Sylfaen"/>
        </w:rPr>
        <w:t>spread across the globe in a matter of minutes thanks to modern day possibilities of information technologies.</w:t>
      </w:r>
    </w:p>
    <w:p>
      <w:pPr>
        <w:pStyle w:val="BodyText"/>
        <w:spacing w:line="360" w:lineRule="auto" w:before="10"/>
        <w:ind w:left="500" w:right="619" w:firstLine="420"/>
        <w:jc w:val="both"/>
        <w:rPr>
          <w:rFonts w:ascii="Sylfaen"/>
        </w:rPr>
      </w:pPr>
      <w:r>
        <w:rPr>
          <w:rFonts w:ascii="Sylfaen"/>
        </w:rPr>
        <w:t>Therefore, the hidden idea or meaning of causation (in the disguise of seemingly free will</w:t>
      </w:r>
      <w:r>
        <w:rPr>
          <w:rFonts w:ascii="Sylfaen"/>
          <w:spacing w:val="-8"/>
        </w:rPr>
        <w:t> </w:t>
      </w:r>
      <w:r>
        <w:rPr>
          <w:rFonts w:ascii="Sylfaen"/>
        </w:rPr>
        <w:t>and</w:t>
      </w:r>
      <w:r>
        <w:rPr>
          <w:rFonts w:ascii="Sylfaen"/>
          <w:spacing w:val="-9"/>
        </w:rPr>
        <w:t> </w:t>
      </w:r>
      <w:r>
        <w:rPr>
          <w:rFonts w:ascii="Sylfaen"/>
        </w:rPr>
        <w:t>choice)</w:t>
      </w:r>
      <w:r>
        <w:rPr>
          <w:rFonts w:ascii="Sylfaen"/>
          <w:spacing w:val="-9"/>
        </w:rPr>
        <w:t> </w:t>
      </w:r>
      <w:r>
        <w:rPr>
          <w:rFonts w:ascii="Sylfaen"/>
        </w:rPr>
        <w:t>can</w:t>
      </w:r>
      <w:r>
        <w:rPr>
          <w:rFonts w:ascii="Sylfaen"/>
          <w:spacing w:val="-5"/>
        </w:rPr>
        <w:t> </w:t>
      </w:r>
      <w:r>
        <w:rPr>
          <w:rFonts w:ascii="Sylfaen"/>
        </w:rPr>
        <w:t>be</w:t>
      </w:r>
      <w:r>
        <w:rPr>
          <w:rFonts w:ascii="Sylfaen"/>
          <w:spacing w:val="-9"/>
        </w:rPr>
        <w:t> </w:t>
      </w:r>
      <w:r>
        <w:rPr>
          <w:rFonts w:ascii="Sylfaen"/>
        </w:rPr>
        <w:t>constructed</w:t>
      </w:r>
      <w:r>
        <w:rPr>
          <w:rFonts w:ascii="Sylfaen"/>
          <w:spacing w:val="-8"/>
        </w:rPr>
        <w:t> </w:t>
      </w:r>
      <w:r>
        <w:rPr>
          <w:rFonts w:ascii="Sylfaen"/>
        </w:rPr>
        <w:t>through</w:t>
      </w:r>
      <w:r>
        <w:rPr>
          <w:rFonts w:ascii="Sylfaen"/>
          <w:spacing w:val="-7"/>
        </w:rPr>
        <w:t> </w:t>
      </w:r>
      <w:r>
        <w:rPr>
          <w:rFonts w:ascii="Sylfaen"/>
        </w:rPr>
        <w:t>various</w:t>
      </w:r>
      <w:r>
        <w:rPr>
          <w:rFonts w:ascii="Sylfaen"/>
          <w:spacing w:val="-7"/>
        </w:rPr>
        <w:t> </w:t>
      </w:r>
      <w:r>
        <w:rPr>
          <w:rFonts w:ascii="Sylfaen"/>
        </w:rPr>
        <w:t>linguistic</w:t>
      </w:r>
      <w:r>
        <w:rPr>
          <w:rFonts w:ascii="Sylfaen"/>
          <w:spacing w:val="-7"/>
        </w:rPr>
        <w:t> </w:t>
      </w:r>
      <w:r>
        <w:rPr>
          <w:rFonts w:ascii="Sylfaen"/>
        </w:rPr>
        <w:t>or</w:t>
      </w:r>
      <w:r>
        <w:rPr>
          <w:rFonts w:ascii="Sylfaen"/>
          <w:spacing w:val="-7"/>
        </w:rPr>
        <w:t> </w:t>
      </w:r>
      <w:r>
        <w:rPr>
          <w:rFonts w:ascii="Sylfaen"/>
        </w:rPr>
        <w:t>extralinguistic</w:t>
      </w:r>
      <w:r>
        <w:rPr>
          <w:rFonts w:ascii="Sylfaen"/>
          <w:spacing w:val="-8"/>
        </w:rPr>
        <w:t> </w:t>
      </w:r>
      <w:r>
        <w:rPr>
          <w:rFonts w:ascii="Sylfaen"/>
        </w:rPr>
        <w:t>means</w:t>
      </w:r>
      <w:r>
        <w:rPr>
          <w:rFonts w:ascii="Sylfaen"/>
          <w:spacing w:val="-7"/>
        </w:rPr>
        <w:t> </w:t>
      </w:r>
      <w:r>
        <w:rPr>
          <w:rFonts w:ascii="Sylfaen"/>
        </w:rPr>
        <w:t>and can be spread through world</w:t>
      </w:r>
      <w:r>
        <w:rPr>
          <w:rFonts w:ascii="Sylfaen"/>
          <w:spacing w:val="-3"/>
        </w:rPr>
        <w:t> </w:t>
      </w:r>
      <w:r>
        <w:rPr>
          <w:rFonts w:ascii="Sylfaen"/>
        </w:rPr>
        <w:t>communities.</w:t>
      </w:r>
    </w:p>
    <w:p>
      <w:pPr>
        <w:pStyle w:val="BodyText"/>
        <w:rPr>
          <w:rFonts w:ascii="Sylfaen"/>
        </w:rPr>
      </w:pPr>
    </w:p>
    <w:p>
      <w:pPr>
        <w:pStyle w:val="Heading5"/>
        <w:spacing w:before="158"/>
        <w:ind w:left="500"/>
        <w:jc w:val="both"/>
        <w:rPr>
          <w:rFonts w:ascii="Sylfaen"/>
        </w:rPr>
      </w:pPr>
      <w:r>
        <w:rPr>
          <w:rFonts w:ascii="Sylfaen"/>
        </w:rPr>
        <w:t>Distractors and latent quasi-causatives</w:t>
      </w:r>
    </w:p>
    <w:p>
      <w:pPr>
        <w:pStyle w:val="BodyText"/>
        <w:spacing w:line="360" w:lineRule="auto" w:before="159"/>
        <w:ind w:left="500" w:right="615" w:firstLine="420"/>
        <w:jc w:val="both"/>
        <w:rPr>
          <w:rFonts w:ascii="Sylfaen"/>
        </w:rPr>
      </w:pPr>
      <w:r>
        <w:rPr>
          <w:rFonts w:ascii="Sylfaen"/>
        </w:rPr>
        <w:t>The following cases can be regarded as distractors, since they do not convey the meaning of causation, or rather convey hidden latent indirect quasi-causation, and hence, the meaning of involuntary action (as discussed earlier the case of eating the whole cake up without realizing it) that is expressed through the complex affixation system in Georgian.</w:t>
      </w:r>
    </w:p>
    <w:p>
      <w:pPr>
        <w:pStyle w:val="BodyText"/>
        <w:spacing w:line="355" w:lineRule="auto"/>
        <w:ind w:left="500" w:right="614" w:firstLine="420"/>
        <w:jc w:val="both"/>
        <w:rPr>
          <w:rFonts w:ascii="Sylfaen" w:hAnsi="Sylfaen" w:cs="Sylfaen" w:eastAsia="Sylfaen"/>
        </w:rPr>
      </w:pPr>
      <w:r>
        <w:rPr>
          <w:rFonts w:ascii="Sylfaen" w:hAnsi="Sylfaen" w:cs="Sylfaen" w:eastAsia="Sylfaen"/>
        </w:rPr>
        <w:t>The following is another interesting case of latent or quasi-causative: </w:t>
      </w:r>
      <w:r>
        <w:rPr>
          <w:rFonts w:ascii="Sylfaen" w:hAnsi="Sylfaen" w:cs="Sylfaen" w:eastAsia="Sylfaen"/>
          <w:i/>
          <w:sz w:val="25"/>
          <w:szCs w:val="25"/>
        </w:rPr>
        <w:t>შემოგვაღამდა [šemogva</w:t>
      </w:r>
      <w:r>
        <w:rPr>
          <w:rFonts w:ascii="Symbol" w:hAnsi="Symbol" w:cs="Symbol" w:eastAsia="Symbol"/>
          <w:i/>
          <w:sz w:val="25"/>
          <w:szCs w:val="25"/>
        </w:rPr>
        <w:t></w:t>
      </w:r>
      <w:r>
        <w:rPr>
          <w:rFonts w:ascii="Sylfaen" w:hAnsi="Sylfaen" w:cs="Sylfaen" w:eastAsia="Sylfaen"/>
          <w:i/>
          <w:sz w:val="25"/>
          <w:szCs w:val="25"/>
        </w:rPr>
        <w:t>amda], </w:t>
      </w:r>
      <w:r>
        <w:rPr>
          <w:rFonts w:ascii="Sylfaen" w:hAnsi="Sylfaen" w:cs="Sylfaen" w:eastAsia="Sylfaen"/>
        </w:rPr>
        <w:t>meaning we did not notice how it started to get dark (compare with the inchoative structure, in which the speakers notice the process of getting dark). However, the</w:t>
      </w:r>
      <w:r>
        <w:rPr>
          <w:rFonts w:ascii="Sylfaen" w:hAnsi="Sylfaen" w:cs="Sylfaen" w:eastAsia="Sylfaen"/>
          <w:spacing w:val="-10"/>
        </w:rPr>
        <w:t> </w:t>
      </w:r>
      <w:r>
        <w:rPr>
          <w:rFonts w:ascii="Sylfaen" w:hAnsi="Sylfaen" w:cs="Sylfaen" w:eastAsia="Sylfaen"/>
        </w:rPr>
        <w:t>interesting</w:t>
      </w:r>
      <w:r>
        <w:rPr>
          <w:rFonts w:ascii="Sylfaen" w:hAnsi="Sylfaen" w:cs="Sylfaen" w:eastAsia="Sylfaen"/>
          <w:spacing w:val="-9"/>
        </w:rPr>
        <w:t> </w:t>
      </w:r>
      <w:r>
        <w:rPr>
          <w:rFonts w:ascii="Sylfaen" w:hAnsi="Sylfaen" w:cs="Sylfaen" w:eastAsia="Sylfaen"/>
        </w:rPr>
        <w:t>fact</w:t>
      </w:r>
      <w:r>
        <w:rPr>
          <w:rFonts w:ascii="Sylfaen" w:hAnsi="Sylfaen" w:cs="Sylfaen" w:eastAsia="Sylfaen"/>
          <w:spacing w:val="-10"/>
        </w:rPr>
        <w:t> </w:t>
      </w:r>
      <w:r>
        <w:rPr>
          <w:rFonts w:ascii="Sylfaen" w:hAnsi="Sylfaen" w:cs="Sylfaen" w:eastAsia="Sylfaen"/>
        </w:rPr>
        <w:t>about</w:t>
      </w:r>
      <w:r>
        <w:rPr>
          <w:rFonts w:ascii="Sylfaen" w:hAnsi="Sylfaen" w:cs="Sylfaen" w:eastAsia="Sylfaen"/>
          <w:spacing w:val="-10"/>
        </w:rPr>
        <w:t> </w:t>
      </w:r>
      <w:r>
        <w:rPr>
          <w:rFonts w:ascii="Sylfaen" w:hAnsi="Sylfaen" w:cs="Sylfaen" w:eastAsia="Sylfaen"/>
        </w:rPr>
        <w:t>this</w:t>
      </w:r>
      <w:r>
        <w:rPr>
          <w:rFonts w:ascii="Sylfaen" w:hAnsi="Sylfaen" w:cs="Sylfaen" w:eastAsia="Sylfaen"/>
          <w:spacing w:val="-8"/>
        </w:rPr>
        <w:t> </w:t>
      </w:r>
      <w:r>
        <w:rPr>
          <w:rFonts w:ascii="Sylfaen" w:hAnsi="Sylfaen" w:cs="Sylfaen" w:eastAsia="Sylfaen"/>
        </w:rPr>
        <w:t>verb</w:t>
      </w:r>
      <w:r>
        <w:rPr>
          <w:rFonts w:ascii="Sylfaen" w:hAnsi="Sylfaen" w:cs="Sylfaen" w:eastAsia="Sylfaen"/>
          <w:spacing w:val="-9"/>
        </w:rPr>
        <w:t> </w:t>
      </w:r>
      <w:r>
        <w:rPr>
          <w:rFonts w:ascii="Sylfaen" w:hAnsi="Sylfaen" w:cs="Sylfaen" w:eastAsia="Sylfaen"/>
        </w:rPr>
        <w:t>in</w:t>
      </w:r>
      <w:r>
        <w:rPr>
          <w:rFonts w:ascii="Sylfaen" w:hAnsi="Sylfaen" w:cs="Sylfaen" w:eastAsia="Sylfaen"/>
          <w:spacing w:val="-9"/>
        </w:rPr>
        <w:t> </w:t>
      </w:r>
      <w:r>
        <w:rPr>
          <w:rFonts w:ascii="Sylfaen" w:hAnsi="Sylfaen" w:cs="Sylfaen" w:eastAsia="Sylfaen"/>
        </w:rPr>
        <w:t>Georgian</w:t>
      </w:r>
      <w:r>
        <w:rPr>
          <w:rFonts w:ascii="Sylfaen" w:hAnsi="Sylfaen" w:cs="Sylfaen" w:eastAsia="Sylfaen"/>
          <w:spacing w:val="-9"/>
        </w:rPr>
        <w:t> </w:t>
      </w:r>
      <w:r>
        <w:rPr>
          <w:rFonts w:ascii="Sylfaen" w:hAnsi="Sylfaen" w:cs="Sylfaen" w:eastAsia="Sylfaen"/>
        </w:rPr>
        <w:t>is</w:t>
      </w:r>
      <w:r>
        <w:rPr>
          <w:rFonts w:ascii="Sylfaen" w:hAnsi="Sylfaen" w:cs="Sylfaen" w:eastAsia="Sylfaen"/>
          <w:spacing w:val="-12"/>
        </w:rPr>
        <w:t> </w:t>
      </w:r>
      <w:r>
        <w:rPr>
          <w:rFonts w:ascii="Sylfaen" w:hAnsi="Sylfaen" w:cs="Sylfaen" w:eastAsia="Sylfaen"/>
        </w:rPr>
        <w:t>that</w:t>
      </w:r>
      <w:r>
        <w:rPr>
          <w:rFonts w:ascii="Sylfaen" w:hAnsi="Sylfaen" w:cs="Sylfaen" w:eastAsia="Sylfaen"/>
          <w:spacing w:val="-9"/>
        </w:rPr>
        <w:t> </w:t>
      </w:r>
      <w:r>
        <w:rPr>
          <w:rFonts w:ascii="Sylfaen" w:hAnsi="Sylfaen" w:cs="Sylfaen" w:eastAsia="Sylfaen"/>
        </w:rPr>
        <w:t>the</w:t>
      </w:r>
      <w:r>
        <w:rPr>
          <w:rFonts w:ascii="Sylfaen" w:hAnsi="Sylfaen" w:cs="Sylfaen" w:eastAsia="Sylfaen"/>
          <w:spacing w:val="-10"/>
        </w:rPr>
        <w:t> </w:t>
      </w:r>
      <w:r>
        <w:rPr>
          <w:rFonts w:ascii="Sylfaen" w:hAnsi="Sylfaen" w:cs="Sylfaen" w:eastAsia="Sylfaen"/>
        </w:rPr>
        <w:t>complex</w:t>
      </w:r>
      <w:r>
        <w:rPr>
          <w:rFonts w:ascii="Sylfaen" w:hAnsi="Sylfaen" w:cs="Sylfaen" w:eastAsia="Sylfaen"/>
          <w:spacing w:val="-9"/>
        </w:rPr>
        <w:t> </w:t>
      </w:r>
      <w:r>
        <w:rPr>
          <w:rFonts w:ascii="Sylfaen" w:hAnsi="Sylfaen" w:cs="Sylfaen" w:eastAsia="Sylfaen"/>
        </w:rPr>
        <w:t>affixation</w:t>
      </w:r>
      <w:r>
        <w:rPr>
          <w:rFonts w:ascii="Sylfaen" w:hAnsi="Sylfaen" w:cs="Sylfaen" w:eastAsia="Sylfaen"/>
          <w:spacing w:val="-8"/>
        </w:rPr>
        <w:t> </w:t>
      </w:r>
      <w:r>
        <w:rPr>
          <w:rFonts w:ascii="Sylfaen" w:hAnsi="Sylfaen" w:cs="Sylfaen" w:eastAsia="Sylfaen"/>
        </w:rPr>
        <w:t>system</w:t>
      </w:r>
      <w:r>
        <w:rPr>
          <w:rFonts w:ascii="Sylfaen" w:hAnsi="Sylfaen" w:cs="Sylfaen" w:eastAsia="Sylfaen"/>
          <w:spacing w:val="-9"/>
        </w:rPr>
        <w:t> </w:t>
      </w:r>
      <w:r>
        <w:rPr>
          <w:rFonts w:ascii="Sylfaen" w:hAnsi="Sylfaen" w:cs="Sylfaen" w:eastAsia="Sylfaen"/>
        </w:rPr>
        <w:t>makes the</w:t>
      </w:r>
      <w:r>
        <w:rPr>
          <w:rFonts w:ascii="Sylfaen" w:hAnsi="Sylfaen" w:cs="Sylfaen" w:eastAsia="Sylfaen"/>
          <w:spacing w:val="-20"/>
        </w:rPr>
        <w:t> </w:t>
      </w:r>
      <w:r>
        <w:rPr>
          <w:rFonts w:ascii="Sylfaen" w:hAnsi="Sylfaen" w:cs="Sylfaen" w:eastAsia="Sylfaen"/>
        </w:rPr>
        <w:t>verb</w:t>
      </w:r>
      <w:r>
        <w:rPr>
          <w:rFonts w:ascii="Sylfaen" w:hAnsi="Sylfaen" w:cs="Sylfaen" w:eastAsia="Sylfaen"/>
          <w:spacing w:val="-20"/>
        </w:rPr>
        <w:t> </w:t>
      </w:r>
      <w:r>
        <w:rPr>
          <w:rFonts w:ascii="Sylfaen" w:hAnsi="Sylfaen" w:cs="Sylfaen" w:eastAsia="Sylfaen"/>
        </w:rPr>
        <w:t>structure</w:t>
      </w:r>
      <w:r>
        <w:rPr>
          <w:rFonts w:ascii="Sylfaen" w:hAnsi="Sylfaen" w:cs="Sylfaen" w:eastAsia="Sylfaen"/>
          <w:spacing w:val="-20"/>
        </w:rPr>
        <w:t> </w:t>
      </w:r>
      <w:r>
        <w:rPr>
          <w:rFonts w:ascii="Sylfaen" w:hAnsi="Sylfaen" w:cs="Sylfaen" w:eastAsia="Sylfaen"/>
        </w:rPr>
        <w:t>analogous</w:t>
      </w:r>
      <w:r>
        <w:rPr>
          <w:rFonts w:ascii="Sylfaen" w:hAnsi="Sylfaen" w:cs="Sylfaen" w:eastAsia="Sylfaen"/>
          <w:spacing w:val="-19"/>
        </w:rPr>
        <w:t> </w:t>
      </w:r>
      <w:r>
        <w:rPr>
          <w:rFonts w:ascii="Sylfaen" w:hAnsi="Sylfaen" w:cs="Sylfaen" w:eastAsia="Sylfaen"/>
        </w:rPr>
        <w:t>to</w:t>
      </w:r>
      <w:r>
        <w:rPr>
          <w:rFonts w:ascii="Sylfaen" w:hAnsi="Sylfaen" w:cs="Sylfaen" w:eastAsia="Sylfaen"/>
          <w:spacing w:val="-19"/>
        </w:rPr>
        <w:t> </w:t>
      </w:r>
      <w:r>
        <w:rPr>
          <w:rFonts w:ascii="Sylfaen" w:hAnsi="Sylfaen" w:cs="Sylfaen" w:eastAsia="Sylfaen"/>
        </w:rPr>
        <w:t>that</w:t>
      </w:r>
      <w:r>
        <w:rPr>
          <w:rFonts w:ascii="Sylfaen" w:hAnsi="Sylfaen" w:cs="Sylfaen" w:eastAsia="Sylfaen"/>
          <w:spacing w:val="-20"/>
        </w:rPr>
        <w:t> </w:t>
      </w:r>
      <w:r>
        <w:rPr>
          <w:rFonts w:ascii="Sylfaen" w:hAnsi="Sylfaen" w:cs="Sylfaen" w:eastAsia="Sylfaen"/>
        </w:rPr>
        <w:t>of</w:t>
      </w:r>
      <w:r>
        <w:rPr>
          <w:rFonts w:ascii="Sylfaen" w:hAnsi="Sylfaen" w:cs="Sylfaen" w:eastAsia="Sylfaen"/>
          <w:spacing w:val="-20"/>
        </w:rPr>
        <w:t> </w:t>
      </w:r>
      <w:r>
        <w:rPr>
          <w:rFonts w:ascii="Sylfaen" w:hAnsi="Sylfaen" w:cs="Sylfaen" w:eastAsia="Sylfaen"/>
          <w:i/>
          <w:sz w:val="25"/>
          <w:szCs w:val="25"/>
        </w:rPr>
        <w:t>[šemogveč’ama]</w:t>
      </w:r>
      <w:r>
        <w:rPr>
          <w:rFonts w:ascii="Sylfaen" w:hAnsi="Sylfaen" w:cs="Sylfaen" w:eastAsia="Sylfaen"/>
          <w:i/>
          <w:spacing w:val="19"/>
          <w:sz w:val="25"/>
          <w:szCs w:val="25"/>
        </w:rPr>
        <w:t> </w:t>
      </w:r>
      <w:r>
        <w:rPr>
          <w:rFonts w:ascii="Sylfaen" w:hAnsi="Sylfaen" w:cs="Sylfaen" w:eastAsia="Sylfaen"/>
          <w:i/>
          <w:sz w:val="25"/>
          <w:szCs w:val="25"/>
        </w:rPr>
        <w:t>შემოგვეჭამა</w:t>
      </w:r>
      <w:r>
        <w:rPr>
          <w:rFonts w:ascii="Sylfaen" w:hAnsi="Sylfaen" w:cs="Sylfaen" w:eastAsia="Sylfaen"/>
          <w:i/>
          <w:spacing w:val="-21"/>
          <w:sz w:val="25"/>
          <w:szCs w:val="25"/>
        </w:rPr>
        <w:t> </w:t>
      </w:r>
      <w:r>
        <w:rPr>
          <w:rFonts w:ascii="Sylfaen" w:hAnsi="Sylfaen" w:cs="Sylfaen" w:eastAsia="Sylfaen"/>
          <w:i/>
          <w:sz w:val="25"/>
          <w:szCs w:val="25"/>
        </w:rPr>
        <w:t>(having</w:t>
      </w:r>
      <w:r>
        <w:rPr>
          <w:rFonts w:ascii="Sylfaen" w:hAnsi="Sylfaen" w:cs="Sylfaen" w:eastAsia="Sylfaen"/>
          <w:i/>
          <w:spacing w:val="-24"/>
          <w:sz w:val="25"/>
          <w:szCs w:val="25"/>
        </w:rPr>
        <w:t> </w:t>
      </w:r>
      <w:r>
        <w:rPr>
          <w:rFonts w:ascii="Sylfaen" w:hAnsi="Sylfaen" w:cs="Sylfaen" w:eastAsia="Sylfaen"/>
          <w:i/>
          <w:sz w:val="25"/>
          <w:szCs w:val="25"/>
        </w:rPr>
        <w:t>eaten</w:t>
      </w:r>
      <w:r>
        <w:rPr>
          <w:rFonts w:ascii="Sylfaen" w:hAnsi="Sylfaen" w:cs="Sylfaen" w:eastAsia="Sylfaen"/>
          <w:i/>
          <w:spacing w:val="-22"/>
          <w:sz w:val="25"/>
          <w:szCs w:val="25"/>
        </w:rPr>
        <w:t> </w:t>
      </w:r>
      <w:r>
        <w:rPr>
          <w:rFonts w:ascii="Sylfaen" w:hAnsi="Sylfaen" w:cs="Sylfaen" w:eastAsia="Sylfaen"/>
          <w:i/>
          <w:sz w:val="25"/>
          <w:szCs w:val="25"/>
        </w:rPr>
        <w:t>up</w:t>
      </w:r>
      <w:r>
        <w:rPr>
          <w:rFonts w:ascii="Sylfaen" w:hAnsi="Sylfaen" w:cs="Sylfaen" w:eastAsia="Sylfaen"/>
          <w:i/>
          <w:spacing w:val="-23"/>
          <w:sz w:val="25"/>
          <w:szCs w:val="25"/>
        </w:rPr>
        <w:t> </w:t>
      </w:r>
      <w:r>
        <w:rPr>
          <w:rFonts w:ascii="Sylfaen" w:hAnsi="Sylfaen" w:cs="Sylfaen" w:eastAsia="Sylfaen"/>
          <w:i/>
          <w:sz w:val="25"/>
          <w:szCs w:val="25"/>
        </w:rPr>
        <w:t>the whole cake without realizing it), </w:t>
      </w:r>
      <w:r>
        <w:rPr>
          <w:rFonts w:ascii="Sylfaen" w:hAnsi="Sylfaen" w:cs="Sylfaen" w:eastAsia="Sylfaen"/>
        </w:rPr>
        <w:t>which adds the hidden latent agency, and hence, causation</w:t>
      </w:r>
      <w:r>
        <w:rPr>
          <w:rFonts w:ascii="Sylfaen" w:hAnsi="Sylfaen" w:cs="Sylfaen" w:eastAsia="Sylfaen"/>
          <w:spacing w:val="-9"/>
        </w:rPr>
        <w:t> </w:t>
      </w:r>
      <w:r>
        <w:rPr>
          <w:rFonts w:ascii="Sylfaen" w:hAnsi="Sylfaen" w:cs="Sylfaen" w:eastAsia="Sylfaen"/>
        </w:rPr>
        <w:t>to</w:t>
      </w:r>
      <w:r>
        <w:rPr>
          <w:rFonts w:ascii="Sylfaen" w:hAnsi="Sylfaen" w:cs="Sylfaen" w:eastAsia="Sylfaen"/>
          <w:spacing w:val="-9"/>
        </w:rPr>
        <w:t> </w:t>
      </w:r>
      <w:r>
        <w:rPr>
          <w:rFonts w:ascii="Sylfaen" w:hAnsi="Sylfaen" w:cs="Sylfaen" w:eastAsia="Sylfaen"/>
        </w:rPr>
        <w:t>the</w:t>
      </w:r>
      <w:r>
        <w:rPr>
          <w:rFonts w:ascii="Sylfaen" w:hAnsi="Sylfaen" w:cs="Sylfaen" w:eastAsia="Sylfaen"/>
          <w:spacing w:val="-10"/>
        </w:rPr>
        <w:t> </w:t>
      </w:r>
      <w:r>
        <w:rPr>
          <w:rFonts w:ascii="Sylfaen" w:hAnsi="Sylfaen" w:cs="Sylfaen" w:eastAsia="Sylfaen"/>
        </w:rPr>
        <w:t>semantic</w:t>
      </w:r>
      <w:r>
        <w:rPr>
          <w:rFonts w:ascii="Sylfaen" w:hAnsi="Sylfaen" w:cs="Sylfaen" w:eastAsia="Sylfaen"/>
          <w:spacing w:val="-9"/>
        </w:rPr>
        <w:t> </w:t>
      </w:r>
      <w:r>
        <w:rPr>
          <w:rFonts w:ascii="Sylfaen" w:hAnsi="Sylfaen" w:cs="Sylfaen" w:eastAsia="Sylfaen"/>
        </w:rPr>
        <w:t>structure</w:t>
      </w:r>
      <w:r>
        <w:rPr>
          <w:rFonts w:ascii="Sylfaen" w:hAnsi="Sylfaen" w:cs="Sylfaen" w:eastAsia="Sylfaen"/>
          <w:spacing w:val="-9"/>
        </w:rPr>
        <w:t> </w:t>
      </w:r>
      <w:r>
        <w:rPr>
          <w:rFonts w:ascii="Sylfaen" w:hAnsi="Sylfaen" w:cs="Sylfaen" w:eastAsia="Sylfaen"/>
        </w:rPr>
        <w:t>of</w:t>
      </w:r>
      <w:r>
        <w:rPr>
          <w:rFonts w:ascii="Sylfaen" w:hAnsi="Sylfaen" w:cs="Sylfaen" w:eastAsia="Sylfaen"/>
          <w:spacing w:val="-9"/>
        </w:rPr>
        <w:t> </w:t>
      </w:r>
      <w:r>
        <w:rPr>
          <w:rFonts w:ascii="Sylfaen" w:hAnsi="Sylfaen" w:cs="Sylfaen" w:eastAsia="Sylfaen"/>
        </w:rPr>
        <w:t>the</w:t>
      </w:r>
      <w:r>
        <w:rPr>
          <w:rFonts w:ascii="Sylfaen" w:hAnsi="Sylfaen" w:cs="Sylfaen" w:eastAsia="Sylfaen"/>
          <w:spacing w:val="-10"/>
        </w:rPr>
        <w:t> </w:t>
      </w:r>
      <w:r>
        <w:rPr>
          <w:rFonts w:ascii="Sylfaen" w:hAnsi="Sylfaen" w:cs="Sylfaen" w:eastAsia="Sylfaen"/>
        </w:rPr>
        <w:t>verb</w:t>
      </w:r>
      <w:r>
        <w:rPr>
          <w:rFonts w:ascii="Sylfaen" w:hAnsi="Sylfaen" w:cs="Sylfaen" w:eastAsia="Sylfaen"/>
          <w:spacing w:val="-9"/>
        </w:rPr>
        <w:t> </w:t>
      </w:r>
      <w:r>
        <w:rPr>
          <w:rFonts w:ascii="Sylfaen" w:hAnsi="Sylfaen" w:cs="Sylfaen" w:eastAsia="Sylfaen"/>
        </w:rPr>
        <w:t>(which,</w:t>
      </w:r>
      <w:r>
        <w:rPr>
          <w:rFonts w:ascii="Sylfaen" w:hAnsi="Sylfaen" w:cs="Sylfaen" w:eastAsia="Sylfaen"/>
          <w:spacing w:val="-10"/>
        </w:rPr>
        <w:t> </w:t>
      </w:r>
      <w:r>
        <w:rPr>
          <w:rFonts w:ascii="Sylfaen" w:hAnsi="Sylfaen" w:cs="Sylfaen" w:eastAsia="Sylfaen"/>
        </w:rPr>
        <w:t>like</w:t>
      </w:r>
      <w:r>
        <w:rPr>
          <w:rFonts w:ascii="Sylfaen" w:hAnsi="Sylfaen" w:cs="Sylfaen" w:eastAsia="Sylfaen"/>
          <w:spacing w:val="-10"/>
        </w:rPr>
        <w:t> </w:t>
      </w:r>
      <w:r>
        <w:rPr>
          <w:rFonts w:ascii="Sylfaen" w:hAnsi="Sylfaen" w:cs="Sylfaen" w:eastAsia="Sylfaen"/>
        </w:rPr>
        <w:t>morphological</w:t>
      </w:r>
      <w:r>
        <w:rPr>
          <w:rFonts w:ascii="Sylfaen" w:hAnsi="Sylfaen" w:cs="Sylfaen" w:eastAsia="Sylfaen"/>
          <w:spacing w:val="-9"/>
        </w:rPr>
        <w:t> </w:t>
      </w:r>
      <w:r>
        <w:rPr>
          <w:rFonts w:ascii="Sylfaen" w:hAnsi="Sylfaen" w:cs="Sylfaen" w:eastAsia="Sylfaen"/>
        </w:rPr>
        <w:t>structure,</w:t>
      </w:r>
      <w:r>
        <w:rPr>
          <w:rFonts w:ascii="Sylfaen" w:hAnsi="Sylfaen" w:cs="Sylfaen" w:eastAsia="Sylfaen"/>
          <w:spacing w:val="-9"/>
        </w:rPr>
        <w:t> </w:t>
      </w:r>
      <w:r>
        <w:rPr>
          <w:rFonts w:ascii="Sylfaen" w:hAnsi="Sylfaen" w:cs="Sylfaen" w:eastAsia="Sylfaen"/>
        </w:rPr>
        <w:t>is</w:t>
      </w:r>
      <w:r>
        <w:rPr>
          <w:rFonts w:ascii="Sylfaen" w:hAnsi="Sylfaen" w:cs="Sylfaen" w:eastAsia="Sylfaen"/>
          <w:spacing w:val="-9"/>
        </w:rPr>
        <w:t> </w:t>
      </w:r>
      <w:r>
        <w:rPr>
          <w:rFonts w:ascii="Sylfaen" w:hAnsi="Sylfaen" w:cs="Sylfaen" w:eastAsia="Sylfaen"/>
        </w:rPr>
        <w:t>also complex). The hidden causation of the verb implies that the agents, having worked hard throughout the day or having walked all through the day, did not notice how it started to get dark. Hence, their working or walking all through the day is a kind of another latent agent that made them work or walk till</w:t>
      </w:r>
      <w:r>
        <w:rPr>
          <w:rFonts w:ascii="Sylfaen" w:hAnsi="Sylfaen" w:cs="Sylfaen" w:eastAsia="Sylfaen"/>
          <w:spacing w:val="-6"/>
        </w:rPr>
        <w:t> </w:t>
      </w:r>
      <w:r>
        <w:rPr>
          <w:rFonts w:ascii="Sylfaen" w:hAnsi="Sylfaen" w:cs="Sylfaen" w:eastAsia="Sylfaen"/>
        </w:rPr>
        <w:t>twilight.</w:t>
      </w:r>
    </w:p>
    <w:p>
      <w:pPr>
        <w:pStyle w:val="BodyText"/>
        <w:spacing w:line="357" w:lineRule="auto"/>
        <w:ind w:left="500" w:right="613" w:firstLine="360"/>
        <w:jc w:val="both"/>
        <w:rPr>
          <w:rFonts w:ascii="Sylfaen" w:hAnsi="Sylfaen" w:cs="Sylfaen" w:eastAsia="Sylfaen"/>
        </w:rPr>
      </w:pPr>
      <w:r>
        <w:rPr>
          <w:rFonts w:ascii="Sylfaen" w:hAnsi="Sylfaen" w:cs="Sylfaen" w:eastAsia="Sylfaen"/>
        </w:rPr>
        <w:t>Similarly, the verb </w:t>
      </w:r>
      <w:r>
        <w:rPr>
          <w:rFonts w:ascii="Sylfaen" w:hAnsi="Sylfaen" w:cs="Sylfaen" w:eastAsia="Sylfaen"/>
          <w:i/>
          <w:sz w:val="25"/>
          <w:szCs w:val="25"/>
        </w:rPr>
        <w:t>დაგვათენდა [dagvatenda]</w:t>
      </w:r>
      <w:r>
        <w:rPr>
          <w:rFonts w:ascii="Sylfaen" w:hAnsi="Sylfaen" w:cs="Sylfaen" w:eastAsia="Sylfaen"/>
        </w:rPr>
        <w:t>, expresses the involuntary natural phenomenon of daybreak, i.e. we did not notice the daybreak (how the morning approached), but the interesting fact in this case is again the hidden (latent) seemingly- causative meaning that we intentionally did not go to sleep and worked all through the</w:t>
      </w:r>
    </w:p>
    <w:p>
      <w:pPr>
        <w:spacing w:after="0" w:line="357" w:lineRule="auto"/>
        <w:jc w:val="both"/>
        <w:rPr>
          <w:rFonts w:ascii="Sylfaen" w:hAnsi="Sylfaen" w:cs="Sylfaen" w:eastAsia="Sylfaen"/>
        </w:rPr>
        <w:sectPr>
          <w:pgSz w:w="11910" w:h="16840"/>
          <w:pgMar w:header="730" w:footer="1012" w:top="1300" w:bottom="1200" w:left="940" w:right="820"/>
        </w:sectPr>
      </w:pPr>
    </w:p>
    <w:p>
      <w:pPr>
        <w:pStyle w:val="BodyText"/>
        <w:spacing w:before="2"/>
        <w:rPr>
          <w:rFonts w:ascii="Sylfaen"/>
          <w:sz w:val="12"/>
        </w:rPr>
      </w:pPr>
    </w:p>
    <w:p>
      <w:pPr>
        <w:pStyle w:val="BodyText"/>
        <w:spacing w:line="360" w:lineRule="auto" w:before="36"/>
        <w:ind w:left="500" w:right="617"/>
        <w:jc w:val="both"/>
        <w:rPr>
          <w:rFonts w:ascii="Sylfaen"/>
        </w:rPr>
      </w:pPr>
      <w:r>
        <w:rPr>
          <w:rFonts w:ascii="Sylfaen"/>
        </w:rPr>
        <w:t>night</w:t>
      </w:r>
      <w:r>
        <w:rPr>
          <w:rFonts w:ascii="Sylfaen"/>
          <w:spacing w:val="-10"/>
        </w:rPr>
        <w:t> </w:t>
      </w:r>
      <w:r>
        <w:rPr>
          <w:rFonts w:ascii="Sylfaen"/>
        </w:rPr>
        <w:t>or</w:t>
      </w:r>
      <w:r>
        <w:rPr>
          <w:rFonts w:ascii="Sylfaen"/>
          <w:spacing w:val="-9"/>
        </w:rPr>
        <w:t> </w:t>
      </w:r>
      <w:r>
        <w:rPr>
          <w:rFonts w:ascii="Sylfaen"/>
        </w:rPr>
        <w:t>walked</w:t>
      </w:r>
      <w:r>
        <w:rPr>
          <w:rFonts w:ascii="Sylfaen"/>
          <w:spacing w:val="-8"/>
        </w:rPr>
        <w:t> </w:t>
      </w:r>
      <w:r>
        <w:rPr>
          <w:rFonts w:ascii="Sylfaen"/>
        </w:rPr>
        <w:t>all</w:t>
      </w:r>
      <w:r>
        <w:rPr>
          <w:rFonts w:ascii="Sylfaen"/>
          <w:spacing w:val="-8"/>
        </w:rPr>
        <w:t> </w:t>
      </w:r>
      <w:r>
        <w:rPr>
          <w:rFonts w:ascii="Sylfaen"/>
        </w:rPr>
        <w:t>through</w:t>
      </w:r>
      <w:r>
        <w:rPr>
          <w:rFonts w:ascii="Sylfaen"/>
          <w:spacing w:val="-9"/>
        </w:rPr>
        <w:t> </w:t>
      </w:r>
      <w:r>
        <w:rPr>
          <w:rFonts w:ascii="Sylfaen"/>
        </w:rPr>
        <w:t>the</w:t>
      </w:r>
      <w:r>
        <w:rPr>
          <w:rFonts w:ascii="Sylfaen"/>
          <w:spacing w:val="-9"/>
        </w:rPr>
        <w:t> </w:t>
      </w:r>
      <w:r>
        <w:rPr>
          <w:rFonts w:ascii="Sylfaen"/>
        </w:rPr>
        <w:t>night,</w:t>
      </w:r>
      <w:r>
        <w:rPr>
          <w:rFonts w:ascii="Sylfaen"/>
          <w:spacing w:val="-9"/>
        </w:rPr>
        <w:t> </w:t>
      </w:r>
      <w:r>
        <w:rPr>
          <w:rFonts w:ascii="Sylfaen"/>
        </w:rPr>
        <w:t>so</w:t>
      </w:r>
      <w:r>
        <w:rPr>
          <w:rFonts w:ascii="Sylfaen"/>
          <w:spacing w:val="-8"/>
        </w:rPr>
        <w:t> </w:t>
      </w:r>
      <w:r>
        <w:rPr>
          <w:rFonts w:ascii="Sylfaen"/>
        </w:rPr>
        <w:t>that</w:t>
      </w:r>
      <w:r>
        <w:rPr>
          <w:rFonts w:ascii="Sylfaen"/>
          <w:spacing w:val="-9"/>
        </w:rPr>
        <w:t> </w:t>
      </w:r>
      <w:r>
        <w:rPr>
          <w:rFonts w:ascii="Sylfaen"/>
        </w:rPr>
        <w:t>by</w:t>
      </w:r>
      <w:r>
        <w:rPr>
          <w:rFonts w:ascii="Sylfaen"/>
          <w:spacing w:val="-12"/>
        </w:rPr>
        <w:t> </w:t>
      </w:r>
      <w:r>
        <w:rPr>
          <w:rFonts w:ascii="Sylfaen"/>
        </w:rPr>
        <w:t>the</w:t>
      </w:r>
      <w:r>
        <w:rPr>
          <w:rFonts w:ascii="Sylfaen"/>
          <w:spacing w:val="-9"/>
        </w:rPr>
        <w:t> </w:t>
      </w:r>
      <w:r>
        <w:rPr>
          <w:rFonts w:ascii="Sylfaen"/>
        </w:rPr>
        <w:t>end</w:t>
      </w:r>
      <w:r>
        <w:rPr>
          <w:rFonts w:ascii="Sylfaen"/>
          <w:spacing w:val="-8"/>
        </w:rPr>
        <w:t> </w:t>
      </w:r>
      <w:r>
        <w:rPr>
          <w:rFonts w:ascii="Sylfaen"/>
        </w:rPr>
        <w:t>of</w:t>
      </w:r>
      <w:r>
        <w:rPr>
          <w:rFonts w:ascii="Sylfaen"/>
          <w:spacing w:val="-8"/>
        </w:rPr>
        <w:t> </w:t>
      </w:r>
      <w:r>
        <w:rPr>
          <w:rFonts w:ascii="Sylfaen"/>
        </w:rPr>
        <w:t>our</w:t>
      </w:r>
      <w:r>
        <w:rPr>
          <w:rFonts w:ascii="Sylfaen"/>
          <w:spacing w:val="-9"/>
        </w:rPr>
        <w:t> </w:t>
      </w:r>
      <w:r>
        <w:rPr>
          <w:rFonts w:ascii="Sylfaen"/>
        </w:rPr>
        <w:t>activity</w:t>
      </w:r>
      <w:r>
        <w:rPr>
          <w:rFonts w:ascii="Sylfaen"/>
          <w:spacing w:val="-8"/>
        </w:rPr>
        <w:t> </w:t>
      </w:r>
      <w:r>
        <w:rPr>
          <w:rFonts w:ascii="Sylfaen"/>
        </w:rPr>
        <w:t>it</w:t>
      </w:r>
      <w:r>
        <w:rPr>
          <w:rFonts w:ascii="Sylfaen"/>
          <w:spacing w:val="-9"/>
        </w:rPr>
        <w:t> </w:t>
      </w:r>
      <w:r>
        <w:rPr>
          <w:rFonts w:ascii="Sylfaen"/>
        </w:rPr>
        <w:t>was</w:t>
      </w:r>
      <w:r>
        <w:rPr>
          <w:rFonts w:ascii="Sylfaen"/>
          <w:spacing w:val="-8"/>
        </w:rPr>
        <w:t> </w:t>
      </w:r>
      <w:r>
        <w:rPr>
          <w:rFonts w:ascii="Sylfaen"/>
        </w:rPr>
        <w:t>already</w:t>
      </w:r>
      <w:r>
        <w:rPr>
          <w:rFonts w:ascii="Sylfaen"/>
          <w:spacing w:val="-8"/>
        </w:rPr>
        <w:t> </w:t>
      </w:r>
      <w:r>
        <w:rPr>
          <w:rFonts w:ascii="Sylfaen"/>
        </w:rPr>
        <w:t>early morning. Therefore, our activity of working or walking is a kind of latent agent that made us stay awake till</w:t>
      </w:r>
      <w:r>
        <w:rPr>
          <w:rFonts w:ascii="Sylfaen"/>
          <w:spacing w:val="-1"/>
        </w:rPr>
        <w:t> </w:t>
      </w:r>
      <w:r>
        <w:rPr>
          <w:rFonts w:ascii="Sylfaen"/>
        </w:rPr>
        <w:t>daybreak.</w:t>
      </w:r>
    </w:p>
    <w:p>
      <w:pPr>
        <w:pStyle w:val="BodyText"/>
        <w:spacing w:before="12"/>
        <w:rPr>
          <w:rFonts w:ascii="Sylfaen"/>
          <w:sz w:val="35"/>
        </w:rPr>
      </w:pPr>
    </w:p>
    <w:p>
      <w:pPr>
        <w:pStyle w:val="Heading5"/>
        <w:ind w:left="500"/>
        <w:jc w:val="both"/>
        <w:rPr>
          <w:rFonts w:ascii="Sylfaen"/>
        </w:rPr>
      </w:pPr>
      <w:r>
        <w:rPr>
          <w:rFonts w:ascii="Sylfaen"/>
        </w:rPr>
        <w:t>Concluding remarks</w:t>
      </w:r>
    </w:p>
    <w:p>
      <w:pPr>
        <w:pStyle w:val="BodyText"/>
        <w:spacing w:line="360" w:lineRule="auto" w:before="157"/>
        <w:ind w:left="500" w:right="614" w:firstLine="420"/>
        <w:jc w:val="both"/>
        <w:rPr>
          <w:rFonts w:ascii="Sylfaen" w:hAnsi="Sylfaen"/>
        </w:rPr>
      </w:pPr>
      <w:r>
        <w:rPr>
          <w:rFonts w:ascii="Sylfaen" w:hAnsi="Sylfaen"/>
        </w:rPr>
        <w:t>Individuals</w:t>
      </w:r>
      <w:r>
        <w:rPr>
          <w:rFonts w:ascii="Sylfaen" w:hAnsi="Sylfaen"/>
          <w:spacing w:val="-11"/>
        </w:rPr>
        <w:t> </w:t>
      </w:r>
      <w:r>
        <w:rPr>
          <w:rFonts w:ascii="Sylfaen" w:hAnsi="Sylfaen"/>
        </w:rPr>
        <w:t>have</w:t>
      </w:r>
      <w:r>
        <w:rPr>
          <w:rFonts w:ascii="Sylfaen" w:hAnsi="Sylfaen"/>
          <w:spacing w:val="-12"/>
        </w:rPr>
        <w:t> </w:t>
      </w:r>
      <w:r>
        <w:rPr>
          <w:rFonts w:ascii="Sylfaen" w:hAnsi="Sylfaen"/>
        </w:rPr>
        <w:t>symbolic</w:t>
      </w:r>
      <w:r>
        <w:rPr>
          <w:rFonts w:ascii="Sylfaen" w:hAnsi="Sylfaen"/>
          <w:spacing w:val="-12"/>
        </w:rPr>
        <w:t> </w:t>
      </w:r>
      <w:r>
        <w:rPr>
          <w:rFonts w:ascii="Sylfaen" w:hAnsi="Sylfaen"/>
        </w:rPr>
        <w:t>consciousness.</w:t>
      </w:r>
      <w:r>
        <w:rPr>
          <w:rFonts w:ascii="Sylfaen" w:hAnsi="Sylfaen"/>
          <w:spacing w:val="-13"/>
        </w:rPr>
        <w:t> </w:t>
      </w:r>
      <w:r>
        <w:rPr>
          <w:rFonts w:ascii="Sylfaen" w:hAnsi="Sylfaen"/>
        </w:rPr>
        <w:t>Causation</w:t>
      </w:r>
      <w:r>
        <w:rPr>
          <w:rFonts w:ascii="Sylfaen" w:hAnsi="Sylfaen"/>
          <w:spacing w:val="-9"/>
        </w:rPr>
        <w:t> </w:t>
      </w:r>
      <w:r>
        <w:rPr>
          <w:rFonts w:ascii="Sylfaen" w:hAnsi="Sylfaen"/>
        </w:rPr>
        <w:t>is</w:t>
      </w:r>
      <w:r>
        <w:rPr>
          <w:rFonts w:ascii="Sylfaen" w:hAnsi="Sylfaen"/>
          <w:spacing w:val="-13"/>
        </w:rPr>
        <w:t> </w:t>
      </w:r>
      <w:r>
        <w:rPr>
          <w:rFonts w:ascii="Sylfaen" w:hAnsi="Sylfaen"/>
        </w:rPr>
        <w:t>closely</w:t>
      </w:r>
      <w:r>
        <w:rPr>
          <w:rFonts w:ascii="Sylfaen" w:hAnsi="Sylfaen"/>
          <w:spacing w:val="-10"/>
        </w:rPr>
        <w:t> </w:t>
      </w:r>
      <w:r>
        <w:rPr>
          <w:rFonts w:ascii="Sylfaen" w:hAnsi="Sylfaen"/>
        </w:rPr>
        <w:t>associated</w:t>
      </w:r>
      <w:r>
        <w:rPr>
          <w:rFonts w:ascii="Sylfaen" w:hAnsi="Sylfaen"/>
          <w:spacing w:val="-10"/>
        </w:rPr>
        <w:t> </w:t>
      </w:r>
      <w:r>
        <w:rPr>
          <w:rFonts w:ascii="Sylfaen" w:hAnsi="Sylfaen"/>
        </w:rPr>
        <w:t>with</w:t>
      </w:r>
      <w:r>
        <w:rPr>
          <w:rFonts w:ascii="Sylfaen" w:hAnsi="Sylfaen"/>
          <w:spacing w:val="-11"/>
        </w:rPr>
        <w:t> </w:t>
      </w:r>
      <w:r>
        <w:rPr>
          <w:rFonts w:ascii="Sylfaen" w:hAnsi="Sylfaen"/>
        </w:rPr>
        <w:t>symbolic consciousness of individuals. It is one of the strongest activators of conscious and subconscious symbols in a human mind. Moreover, causation is one of the strongest indicators and reflectors of mindset, attitude and disposition of a person. In this respect, the language reveals not only its communicative and expressive functions, but it also displays cognitive function and close links to brain. This latter case relates a person’s linguistic performance to his / her mental disposition, and is an important part of understanding a thought process through linguistic</w:t>
      </w:r>
      <w:r>
        <w:rPr>
          <w:rFonts w:ascii="Sylfaen" w:hAnsi="Sylfaen"/>
          <w:spacing w:val="-5"/>
        </w:rPr>
        <w:t> </w:t>
      </w:r>
      <w:r>
        <w:rPr>
          <w:rFonts w:ascii="Sylfaen" w:hAnsi="Sylfaen"/>
        </w:rPr>
        <w:t>analysis.</w:t>
      </w:r>
    </w:p>
    <w:p>
      <w:pPr>
        <w:pStyle w:val="BodyText"/>
        <w:spacing w:line="360" w:lineRule="auto" w:before="3"/>
        <w:ind w:left="500" w:right="621" w:firstLine="480"/>
        <w:jc w:val="both"/>
        <w:rPr>
          <w:rFonts w:ascii="Sylfaen"/>
        </w:rPr>
      </w:pPr>
      <w:r>
        <w:rPr>
          <w:rFonts w:ascii="Sylfaen"/>
        </w:rPr>
        <w:t>Furthermore,</w:t>
      </w:r>
      <w:r>
        <w:rPr>
          <w:rFonts w:ascii="Sylfaen"/>
          <w:spacing w:val="-13"/>
        </w:rPr>
        <w:t> </w:t>
      </w:r>
      <w:r>
        <w:rPr>
          <w:rFonts w:ascii="Sylfaen"/>
        </w:rPr>
        <w:t>the</w:t>
      </w:r>
      <w:r>
        <w:rPr>
          <w:rFonts w:ascii="Sylfaen"/>
          <w:spacing w:val="-11"/>
        </w:rPr>
        <w:t> </w:t>
      </w:r>
      <w:r>
        <w:rPr>
          <w:rFonts w:ascii="Sylfaen"/>
        </w:rPr>
        <w:t>analysis</w:t>
      </w:r>
      <w:r>
        <w:rPr>
          <w:rFonts w:ascii="Sylfaen"/>
          <w:spacing w:val="-12"/>
        </w:rPr>
        <w:t> </w:t>
      </w:r>
      <w:r>
        <w:rPr>
          <w:rFonts w:ascii="Sylfaen"/>
        </w:rPr>
        <w:t>of</w:t>
      </w:r>
      <w:r>
        <w:rPr>
          <w:rFonts w:ascii="Sylfaen"/>
          <w:spacing w:val="-11"/>
        </w:rPr>
        <w:t> </w:t>
      </w:r>
      <w:r>
        <w:rPr>
          <w:rFonts w:ascii="Sylfaen"/>
        </w:rPr>
        <w:t>causation</w:t>
      </w:r>
      <w:r>
        <w:rPr>
          <w:rFonts w:ascii="Sylfaen"/>
          <w:spacing w:val="-12"/>
        </w:rPr>
        <w:t> </w:t>
      </w:r>
      <w:r>
        <w:rPr>
          <w:rFonts w:ascii="Sylfaen"/>
        </w:rPr>
        <w:t>also</w:t>
      </w:r>
      <w:r>
        <w:rPr>
          <w:rFonts w:ascii="Sylfaen"/>
          <w:spacing w:val="-12"/>
        </w:rPr>
        <w:t> </w:t>
      </w:r>
      <w:r>
        <w:rPr>
          <w:rFonts w:ascii="Sylfaen"/>
        </w:rPr>
        <w:t>provides</w:t>
      </w:r>
      <w:r>
        <w:rPr>
          <w:rFonts w:ascii="Sylfaen"/>
          <w:spacing w:val="-12"/>
        </w:rPr>
        <w:t> </w:t>
      </w:r>
      <w:r>
        <w:rPr>
          <w:rFonts w:ascii="Sylfaen"/>
        </w:rPr>
        <w:t>a</w:t>
      </w:r>
      <w:r>
        <w:rPr>
          <w:rFonts w:ascii="Sylfaen"/>
          <w:spacing w:val="-13"/>
        </w:rPr>
        <w:t> </w:t>
      </w:r>
      <w:r>
        <w:rPr>
          <w:rFonts w:ascii="Sylfaen"/>
        </w:rPr>
        <w:t>window</w:t>
      </w:r>
      <w:r>
        <w:rPr>
          <w:rFonts w:ascii="Sylfaen"/>
          <w:spacing w:val="-12"/>
        </w:rPr>
        <w:t> </w:t>
      </w:r>
      <w:r>
        <w:rPr>
          <w:rFonts w:ascii="Sylfaen"/>
        </w:rPr>
        <w:t>on</w:t>
      </w:r>
      <w:r>
        <w:rPr>
          <w:rFonts w:ascii="Sylfaen"/>
          <w:spacing w:val="-11"/>
        </w:rPr>
        <w:t> </w:t>
      </w:r>
      <w:r>
        <w:rPr>
          <w:rFonts w:ascii="Sylfaen"/>
        </w:rPr>
        <w:t>interaction</w:t>
      </w:r>
      <w:r>
        <w:rPr>
          <w:rFonts w:ascii="Sylfaen"/>
          <w:spacing w:val="-12"/>
        </w:rPr>
        <w:t> </w:t>
      </w:r>
      <w:r>
        <w:rPr>
          <w:rFonts w:ascii="Sylfaen"/>
        </w:rPr>
        <w:t>between grammar and meaning. In addition, it reveals how grammatical and structural processes interact with meaning (semantics) and human interaction processes</w:t>
      </w:r>
      <w:r>
        <w:rPr>
          <w:rFonts w:ascii="Sylfaen"/>
          <w:spacing w:val="-15"/>
        </w:rPr>
        <w:t> </w:t>
      </w:r>
      <w:r>
        <w:rPr>
          <w:rFonts w:ascii="Sylfaen"/>
        </w:rPr>
        <w:t>(pragmatics).</w:t>
      </w:r>
    </w:p>
    <w:p>
      <w:pPr>
        <w:pStyle w:val="BodyText"/>
        <w:spacing w:line="360" w:lineRule="auto"/>
        <w:ind w:left="500" w:right="614" w:firstLine="420"/>
        <w:jc w:val="both"/>
        <w:rPr>
          <w:rFonts w:ascii="Sylfaen"/>
        </w:rPr>
      </w:pPr>
      <w:r>
        <w:rPr>
          <w:rFonts w:ascii="Sylfaen"/>
        </w:rPr>
        <w:t>Hence, constructing and conveying the ideas of causation and causatives in different languages</w:t>
      </w:r>
      <w:r>
        <w:rPr>
          <w:rFonts w:ascii="Sylfaen"/>
          <w:spacing w:val="-15"/>
        </w:rPr>
        <w:t> </w:t>
      </w:r>
      <w:r>
        <w:rPr>
          <w:rFonts w:ascii="Sylfaen"/>
        </w:rPr>
        <w:t>and</w:t>
      </w:r>
      <w:r>
        <w:rPr>
          <w:rFonts w:ascii="Sylfaen"/>
          <w:spacing w:val="-15"/>
        </w:rPr>
        <w:t> </w:t>
      </w:r>
      <w:r>
        <w:rPr>
          <w:rFonts w:ascii="Sylfaen"/>
        </w:rPr>
        <w:t>their</w:t>
      </w:r>
      <w:r>
        <w:rPr>
          <w:rFonts w:ascii="Sylfaen"/>
          <w:spacing w:val="-15"/>
        </w:rPr>
        <w:t> </w:t>
      </w:r>
      <w:r>
        <w:rPr>
          <w:rFonts w:ascii="Sylfaen"/>
        </w:rPr>
        <w:t>comparative</w:t>
      </w:r>
      <w:r>
        <w:rPr>
          <w:rFonts w:ascii="Sylfaen"/>
          <w:spacing w:val="-14"/>
        </w:rPr>
        <w:t> </w:t>
      </w:r>
      <w:r>
        <w:rPr>
          <w:rFonts w:ascii="Sylfaen"/>
        </w:rPr>
        <w:t>analysis</w:t>
      </w:r>
      <w:r>
        <w:rPr>
          <w:rFonts w:ascii="Sylfaen"/>
          <w:spacing w:val="-15"/>
        </w:rPr>
        <w:t> </w:t>
      </w:r>
      <w:r>
        <w:rPr>
          <w:rFonts w:ascii="Sylfaen"/>
        </w:rPr>
        <w:t>of</w:t>
      </w:r>
      <w:r>
        <w:rPr>
          <w:rFonts w:ascii="Sylfaen"/>
          <w:spacing w:val="-15"/>
        </w:rPr>
        <w:t> </w:t>
      </w:r>
      <w:r>
        <w:rPr>
          <w:rFonts w:ascii="Sylfaen"/>
        </w:rPr>
        <w:t>the</w:t>
      </w:r>
      <w:r>
        <w:rPr>
          <w:rFonts w:ascii="Sylfaen"/>
          <w:spacing w:val="-15"/>
        </w:rPr>
        <w:t> </w:t>
      </w:r>
      <w:r>
        <w:rPr>
          <w:rFonts w:ascii="Sylfaen"/>
        </w:rPr>
        <w:t>relevant</w:t>
      </w:r>
      <w:r>
        <w:rPr>
          <w:rFonts w:ascii="Sylfaen"/>
          <w:spacing w:val="-15"/>
        </w:rPr>
        <w:t> </w:t>
      </w:r>
      <w:r>
        <w:rPr>
          <w:rFonts w:ascii="Sylfaen"/>
        </w:rPr>
        <w:t>corpora</w:t>
      </w:r>
      <w:r>
        <w:rPr>
          <w:rFonts w:ascii="Sylfaen"/>
          <w:spacing w:val="-16"/>
        </w:rPr>
        <w:t> </w:t>
      </w:r>
      <w:r>
        <w:rPr>
          <w:rFonts w:ascii="Sylfaen"/>
        </w:rPr>
        <w:t>are</w:t>
      </w:r>
      <w:r>
        <w:rPr>
          <w:rFonts w:ascii="Sylfaen"/>
          <w:spacing w:val="-15"/>
        </w:rPr>
        <w:t> </w:t>
      </w:r>
      <w:r>
        <w:rPr>
          <w:rFonts w:ascii="Sylfaen"/>
        </w:rPr>
        <w:t>the</w:t>
      </w:r>
      <w:r>
        <w:rPr>
          <w:rFonts w:ascii="Sylfaen"/>
          <w:spacing w:val="-16"/>
        </w:rPr>
        <w:t> </w:t>
      </w:r>
      <w:r>
        <w:rPr>
          <w:rFonts w:ascii="Sylfaen"/>
        </w:rPr>
        <w:t>research</w:t>
      </w:r>
      <w:r>
        <w:rPr>
          <w:rFonts w:ascii="Sylfaen"/>
          <w:spacing w:val="-14"/>
        </w:rPr>
        <w:t> </w:t>
      </w:r>
      <w:r>
        <w:rPr>
          <w:rFonts w:ascii="Sylfaen"/>
        </w:rPr>
        <w:t>issues</w:t>
      </w:r>
      <w:r>
        <w:rPr>
          <w:rFonts w:ascii="Sylfaen"/>
          <w:spacing w:val="-15"/>
        </w:rPr>
        <w:t> </w:t>
      </w:r>
      <w:r>
        <w:rPr>
          <w:rFonts w:ascii="Sylfaen"/>
        </w:rPr>
        <w:t>that could yield interesting findings in language typology, linguistic psychology, and cognitive processes involved in language acquisition, language usage and language research. Hence, causatives present an interesting psycholinguistic and typological topic to be</w:t>
      </w:r>
      <w:r>
        <w:rPr>
          <w:rFonts w:ascii="Sylfaen"/>
          <w:spacing w:val="-29"/>
        </w:rPr>
        <w:t> </w:t>
      </w:r>
      <w:r>
        <w:rPr>
          <w:rFonts w:ascii="Sylfaen"/>
        </w:rPr>
        <w:t>researched.</w:t>
      </w:r>
    </w:p>
    <w:p>
      <w:pPr>
        <w:pStyle w:val="BodyText"/>
        <w:spacing w:line="360" w:lineRule="auto"/>
        <w:ind w:left="500" w:right="618" w:firstLine="420"/>
        <w:jc w:val="both"/>
        <w:rPr>
          <w:rFonts w:ascii="Sylfaen"/>
        </w:rPr>
      </w:pPr>
      <w:r>
        <w:rPr>
          <w:rFonts w:ascii="Sylfaen"/>
        </w:rPr>
        <w:t>In</w:t>
      </w:r>
      <w:r>
        <w:rPr>
          <w:rFonts w:ascii="Sylfaen"/>
          <w:spacing w:val="-14"/>
        </w:rPr>
        <w:t> </w:t>
      </w:r>
      <w:r>
        <w:rPr>
          <w:rFonts w:ascii="Sylfaen"/>
        </w:rPr>
        <w:t>addition,</w:t>
      </w:r>
      <w:r>
        <w:rPr>
          <w:rFonts w:ascii="Sylfaen"/>
          <w:spacing w:val="-14"/>
        </w:rPr>
        <w:t> </w:t>
      </w:r>
      <w:r>
        <w:rPr>
          <w:rFonts w:ascii="Sylfaen"/>
        </w:rPr>
        <w:t>comparative</w:t>
      </w:r>
      <w:r>
        <w:rPr>
          <w:rFonts w:ascii="Sylfaen"/>
          <w:spacing w:val="-13"/>
        </w:rPr>
        <w:t> </w:t>
      </w:r>
      <w:r>
        <w:rPr>
          <w:rFonts w:ascii="Sylfaen"/>
        </w:rPr>
        <w:t>linguistics</w:t>
      </w:r>
      <w:r>
        <w:rPr>
          <w:rFonts w:ascii="Sylfaen"/>
          <w:spacing w:val="-14"/>
        </w:rPr>
        <w:t> </w:t>
      </w:r>
      <w:r>
        <w:rPr>
          <w:rFonts w:ascii="Sylfaen"/>
        </w:rPr>
        <w:t>research</w:t>
      </w:r>
      <w:r>
        <w:rPr>
          <w:rFonts w:ascii="Sylfaen"/>
          <w:spacing w:val="-17"/>
        </w:rPr>
        <w:t> </w:t>
      </w:r>
      <w:r>
        <w:rPr>
          <w:rFonts w:ascii="Sylfaen"/>
        </w:rPr>
        <w:t>and</w:t>
      </w:r>
      <w:r>
        <w:rPr>
          <w:rFonts w:ascii="Sylfaen"/>
          <w:spacing w:val="-13"/>
        </w:rPr>
        <w:t> </w:t>
      </w:r>
      <w:r>
        <w:rPr>
          <w:rFonts w:ascii="Sylfaen"/>
        </w:rPr>
        <w:t>analysis</w:t>
      </w:r>
      <w:r>
        <w:rPr>
          <w:rFonts w:ascii="Sylfaen"/>
          <w:spacing w:val="-9"/>
        </w:rPr>
        <w:t> </w:t>
      </w:r>
      <w:r>
        <w:rPr>
          <w:rFonts w:ascii="Sylfaen"/>
        </w:rPr>
        <w:t>of</w:t>
      </w:r>
      <w:r>
        <w:rPr>
          <w:rFonts w:ascii="Sylfaen"/>
          <w:spacing w:val="-16"/>
        </w:rPr>
        <w:t> </w:t>
      </w:r>
      <w:r>
        <w:rPr>
          <w:rFonts w:ascii="Sylfaen"/>
        </w:rPr>
        <w:t>causative</w:t>
      </w:r>
      <w:r>
        <w:rPr>
          <w:rFonts w:ascii="Sylfaen"/>
          <w:spacing w:val="-13"/>
        </w:rPr>
        <w:t> </w:t>
      </w:r>
      <w:r>
        <w:rPr>
          <w:rFonts w:ascii="Sylfaen"/>
        </w:rPr>
        <w:t>morphosyntactic forms</w:t>
      </w:r>
      <w:r>
        <w:rPr>
          <w:rFonts w:ascii="Sylfaen"/>
          <w:spacing w:val="-10"/>
        </w:rPr>
        <w:t> </w:t>
      </w:r>
      <w:r>
        <w:rPr>
          <w:rFonts w:ascii="Sylfaen"/>
        </w:rPr>
        <w:t>could</w:t>
      </w:r>
      <w:r>
        <w:rPr>
          <w:rFonts w:ascii="Sylfaen"/>
          <w:spacing w:val="-13"/>
        </w:rPr>
        <w:t> </w:t>
      </w:r>
      <w:r>
        <w:rPr>
          <w:rFonts w:ascii="Sylfaen"/>
        </w:rPr>
        <w:t>facilitate</w:t>
      </w:r>
      <w:r>
        <w:rPr>
          <w:rFonts w:ascii="Sylfaen"/>
          <w:spacing w:val="-10"/>
        </w:rPr>
        <w:t> </w:t>
      </w:r>
      <w:r>
        <w:rPr>
          <w:rFonts w:ascii="Sylfaen"/>
        </w:rPr>
        <w:t>the</w:t>
      </w:r>
      <w:r>
        <w:rPr>
          <w:rFonts w:ascii="Sylfaen"/>
          <w:spacing w:val="-9"/>
        </w:rPr>
        <w:t> </w:t>
      </w:r>
      <w:r>
        <w:rPr>
          <w:rFonts w:ascii="Sylfaen"/>
        </w:rPr>
        <w:t>compilation</w:t>
      </w:r>
      <w:r>
        <w:rPr>
          <w:rFonts w:ascii="Sylfaen"/>
          <w:spacing w:val="-9"/>
        </w:rPr>
        <w:t> </w:t>
      </w:r>
      <w:r>
        <w:rPr>
          <w:rFonts w:ascii="Sylfaen"/>
        </w:rPr>
        <w:t>of</w:t>
      </w:r>
      <w:r>
        <w:rPr>
          <w:rFonts w:ascii="Sylfaen"/>
          <w:spacing w:val="-10"/>
        </w:rPr>
        <w:t> </w:t>
      </w:r>
      <w:r>
        <w:rPr>
          <w:rFonts w:ascii="Sylfaen"/>
        </w:rPr>
        <w:t>significant</w:t>
      </w:r>
      <w:r>
        <w:rPr>
          <w:rFonts w:ascii="Sylfaen"/>
          <w:spacing w:val="-11"/>
        </w:rPr>
        <w:t> </w:t>
      </w:r>
      <w:r>
        <w:rPr>
          <w:rFonts w:ascii="Sylfaen"/>
        </w:rPr>
        <w:t>volume</w:t>
      </w:r>
      <w:r>
        <w:rPr>
          <w:rFonts w:ascii="Sylfaen"/>
          <w:spacing w:val="-10"/>
        </w:rPr>
        <w:t> </w:t>
      </w:r>
      <w:r>
        <w:rPr>
          <w:rFonts w:ascii="Sylfaen"/>
        </w:rPr>
        <w:t>of</w:t>
      </w:r>
      <w:r>
        <w:rPr>
          <w:rFonts w:ascii="Sylfaen"/>
          <w:spacing w:val="-10"/>
        </w:rPr>
        <w:t> </w:t>
      </w:r>
      <w:r>
        <w:rPr>
          <w:rFonts w:ascii="Sylfaen"/>
        </w:rPr>
        <w:t>data</w:t>
      </w:r>
      <w:r>
        <w:rPr>
          <w:rFonts w:ascii="Sylfaen"/>
          <w:spacing w:val="-12"/>
        </w:rPr>
        <w:t> </w:t>
      </w:r>
      <w:r>
        <w:rPr>
          <w:rFonts w:ascii="Sylfaen"/>
        </w:rPr>
        <w:t>reflecting</w:t>
      </w:r>
      <w:r>
        <w:rPr>
          <w:rFonts w:ascii="Sylfaen"/>
          <w:spacing w:val="-9"/>
        </w:rPr>
        <w:t> </w:t>
      </w:r>
      <w:r>
        <w:rPr>
          <w:rFonts w:ascii="Sylfaen"/>
        </w:rPr>
        <w:t>this</w:t>
      </w:r>
      <w:r>
        <w:rPr>
          <w:rFonts w:ascii="Sylfaen"/>
          <w:spacing w:val="-13"/>
        </w:rPr>
        <w:t> </w:t>
      </w:r>
      <w:r>
        <w:rPr>
          <w:rFonts w:ascii="Sylfaen"/>
        </w:rPr>
        <w:t>linguistic and psychological phenomenon across languages.</w:t>
      </w:r>
    </w:p>
    <w:p>
      <w:pPr>
        <w:pStyle w:val="BodyText"/>
        <w:spacing w:line="360" w:lineRule="auto" w:before="1"/>
        <w:ind w:left="500" w:right="619" w:firstLine="420"/>
        <w:jc w:val="both"/>
        <w:rPr>
          <w:rFonts w:ascii="Sylfaen"/>
        </w:rPr>
      </w:pPr>
      <w:r>
        <w:rPr>
          <w:rFonts w:ascii="Sylfaen"/>
        </w:rPr>
        <w:t>Therefore,</w:t>
      </w:r>
      <w:r>
        <w:rPr>
          <w:rFonts w:ascii="Sylfaen"/>
          <w:spacing w:val="-13"/>
        </w:rPr>
        <w:t> </w:t>
      </w:r>
      <w:r>
        <w:rPr>
          <w:rFonts w:ascii="Sylfaen"/>
        </w:rPr>
        <w:t>the</w:t>
      </w:r>
      <w:r>
        <w:rPr>
          <w:rFonts w:ascii="Sylfaen"/>
          <w:spacing w:val="-12"/>
        </w:rPr>
        <w:t> </w:t>
      </w:r>
      <w:r>
        <w:rPr>
          <w:rFonts w:ascii="Sylfaen"/>
        </w:rPr>
        <w:t>concept</w:t>
      </w:r>
      <w:r>
        <w:rPr>
          <w:rFonts w:ascii="Sylfaen"/>
          <w:spacing w:val="-12"/>
        </w:rPr>
        <w:t> </w:t>
      </w:r>
      <w:r>
        <w:rPr>
          <w:rFonts w:ascii="Sylfaen"/>
        </w:rPr>
        <w:t>of</w:t>
      </w:r>
      <w:r>
        <w:rPr>
          <w:rFonts w:ascii="Sylfaen"/>
          <w:spacing w:val="-11"/>
        </w:rPr>
        <w:t> </w:t>
      </w:r>
      <w:r>
        <w:rPr>
          <w:rFonts w:ascii="Sylfaen"/>
        </w:rPr>
        <w:t>causation</w:t>
      </w:r>
      <w:r>
        <w:rPr>
          <w:rFonts w:ascii="Sylfaen"/>
          <w:spacing w:val="-12"/>
        </w:rPr>
        <w:t> </w:t>
      </w:r>
      <w:r>
        <w:rPr>
          <w:rFonts w:ascii="Sylfaen"/>
        </w:rPr>
        <w:t>requires</w:t>
      </w:r>
      <w:r>
        <w:rPr>
          <w:rFonts w:ascii="Sylfaen"/>
          <w:spacing w:val="-15"/>
        </w:rPr>
        <w:t> </w:t>
      </w:r>
      <w:r>
        <w:rPr>
          <w:rFonts w:ascii="Sylfaen"/>
        </w:rPr>
        <w:t>further</w:t>
      </w:r>
      <w:r>
        <w:rPr>
          <w:rFonts w:ascii="Sylfaen"/>
          <w:spacing w:val="-13"/>
        </w:rPr>
        <w:t> </w:t>
      </w:r>
      <w:r>
        <w:rPr>
          <w:rFonts w:ascii="Sylfaen"/>
        </w:rPr>
        <w:t>research</w:t>
      </w:r>
      <w:r>
        <w:rPr>
          <w:rFonts w:ascii="Sylfaen"/>
          <w:spacing w:val="-12"/>
        </w:rPr>
        <w:t> </w:t>
      </w:r>
      <w:r>
        <w:rPr>
          <w:rFonts w:ascii="Sylfaen"/>
        </w:rPr>
        <w:t>in</w:t>
      </w:r>
      <w:r>
        <w:rPr>
          <w:rFonts w:ascii="Sylfaen"/>
          <w:spacing w:val="-14"/>
        </w:rPr>
        <w:t> </w:t>
      </w:r>
      <w:r>
        <w:rPr>
          <w:rFonts w:ascii="Sylfaen"/>
        </w:rPr>
        <w:t>the</w:t>
      </w:r>
      <w:r>
        <w:rPr>
          <w:rFonts w:ascii="Sylfaen"/>
          <w:spacing w:val="-13"/>
        </w:rPr>
        <w:t> </w:t>
      </w:r>
      <w:r>
        <w:rPr>
          <w:rFonts w:ascii="Sylfaen"/>
        </w:rPr>
        <w:t>fields</w:t>
      </w:r>
      <w:r>
        <w:rPr>
          <w:rFonts w:ascii="Sylfaen"/>
          <w:spacing w:val="-14"/>
        </w:rPr>
        <w:t> </w:t>
      </w:r>
      <w:r>
        <w:rPr>
          <w:rFonts w:ascii="Sylfaen"/>
        </w:rPr>
        <w:t>of</w:t>
      </w:r>
      <w:r>
        <w:rPr>
          <w:rFonts w:ascii="Sylfaen"/>
          <w:spacing w:val="-14"/>
        </w:rPr>
        <w:t> </w:t>
      </w:r>
      <w:r>
        <w:rPr>
          <w:rFonts w:ascii="Sylfaen"/>
        </w:rPr>
        <w:t>linguistics, linguistic typology, psycholinguistics, morphosyntax , semantics and corpus</w:t>
      </w:r>
      <w:r>
        <w:rPr>
          <w:rFonts w:ascii="Sylfaen"/>
          <w:spacing w:val="-14"/>
        </w:rPr>
        <w:t> </w:t>
      </w:r>
      <w:r>
        <w:rPr>
          <w:rFonts w:ascii="Sylfaen"/>
        </w:rPr>
        <w:t>studies.</w:t>
      </w:r>
    </w:p>
    <w:p>
      <w:pPr>
        <w:pStyle w:val="BodyText"/>
        <w:spacing w:line="360" w:lineRule="auto"/>
        <w:ind w:left="500" w:right="616" w:firstLine="420"/>
        <w:jc w:val="both"/>
        <w:rPr>
          <w:rFonts w:ascii="Sylfaen"/>
        </w:rPr>
      </w:pPr>
      <w:r>
        <w:rPr>
          <w:rFonts w:ascii="Sylfaen"/>
        </w:rPr>
        <w:t>Finally, the cognitive aspect of understanding, interpreting and inferencing causative structures</w:t>
      </w:r>
      <w:r>
        <w:rPr>
          <w:rFonts w:ascii="Sylfaen"/>
          <w:spacing w:val="-7"/>
        </w:rPr>
        <w:t> </w:t>
      </w:r>
      <w:r>
        <w:rPr>
          <w:rFonts w:ascii="Sylfaen"/>
        </w:rPr>
        <w:t>would</w:t>
      </w:r>
      <w:r>
        <w:rPr>
          <w:rFonts w:ascii="Sylfaen"/>
          <w:spacing w:val="-7"/>
        </w:rPr>
        <w:t> </w:t>
      </w:r>
      <w:r>
        <w:rPr>
          <w:rFonts w:ascii="Sylfaen"/>
        </w:rPr>
        <w:t>add</w:t>
      </w:r>
      <w:r>
        <w:rPr>
          <w:rFonts w:ascii="Sylfaen"/>
          <w:spacing w:val="-6"/>
        </w:rPr>
        <w:t> </w:t>
      </w:r>
      <w:r>
        <w:rPr>
          <w:rFonts w:ascii="Sylfaen"/>
        </w:rPr>
        <w:t>further</w:t>
      </w:r>
      <w:r>
        <w:rPr>
          <w:rFonts w:ascii="Sylfaen"/>
          <w:spacing w:val="-8"/>
        </w:rPr>
        <w:t> </w:t>
      </w:r>
      <w:r>
        <w:rPr>
          <w:rFonts w:ascii="Sylfaen"/>
        </w:rPr>
        <w:t>asset</w:t>
      </w:r>
      <w:r>
        <w:rPr>
          <w:rFonts w:ascii="Sylfaen"/>
          <w:spacing w:val="-6"/>
        </w:rPr>
        <w:t> </w:t>
      </w:r>
      <w:r>
        <w:rPr>
          <w:rFonts w:ascii="Sylfaen"/>
        </w:rPr>
        <w:t>to</w:t>
      </w:r>
      <w:r>
        <w:rPr>
          <w:rFonts w:ascii="Sylfaen"/>
          <w:spacing w:val="-7"/>
        </w:rPr>
        <w:t> </w:t>
      </w:r>
      <w:r>
        <w:rPr>
          <w:rFonts w:ascii="Sylfaen"/>
        </w:rPr>
        <w:t>the</w:t>
      </w:r>
      <w:r>
        <w:rPr>
          <w:rFonts w:ascii="Sylfaen"/>
          <w:spacing w:val="-4"/>
        </w:rPr>
        <w:t> </w:t>
      </w:r>
      <w:r>
        <w:rPr>
          <w:rFonts w:ascii="Sylfaen"/>
        </w:rPr>
        <w:t>studies</w:t>
      </w:r>
      <w:r>
        <w:rPr>
          <w:rFonts w:ascii="Sylfaen"/>
          <w:spacing w:val="-7"/>
        </w:rPr>
        <w:t> </w:t>
      </w:r>
      <w:r>
        <w:rPr>
          <w:rFonts w:ascii="Sylfaen"/>
        </w:rPr>
        <w:t>and</w:t>
      </w:r>
      <w:r>
        <w:rPr>
          <w:rFonts w:ascii="Sylfaen"/>
          <w:spacing w:val="-6"/>
        </w:rPr>
        <w:t> </w:t>
      </w:r>
      <w:r>
        <w:rPr>
          <w:rFonts w:ascii="Sylfaen"/>
        </w:rPr>
        <w:t>investigations</w:t>
      </w:r>
      <w:r>
        <w:rPr>
          <w:rFonts w:ascii="Sylfaen"/>
          <w:spacing w:val="-7"/>
        </w:rPr>
        <w:t> </w:t>
      </w:r>
      <w:r>
        <w:rPr>
          <w:rFonts w:ascii="Sylfaen"/>
        </w:rPr>
        <w:t>in</w:t>
      </w:r>
      <w:r>
        <w:rPr>
          <w:rFonts w:ascii="Sylfaen"/>
          <w:spacing w:val="-7"/>
        </w:rPr>
        <w:t> </w:t>
      </w:r>
      <w:r>
        <w:rPr>
          <w:rFonts w:ascii="Sylfaen"/>
        </w:rPr>
        <w:t>the</w:t>
      </w:r>
      <w:r>
        <w:rPr>
          <w:rFonts w:ascii="Sylfaen"/>
          <w:spacing w:val="-9"/>
        </w:rPr>
        <w:t> </w:t>
      </w:r>
      <w:r>
        <w:rPr>
          <w:rFonts w:ascii="Sylfaen"/>
        </w:rPr>
        <w:t>field</w:t>
      </w:r>
      <w:r>
        <w:rPr>
          <w:rFonts w:ascii="Sylfaen"/>
          <w:spacing w:val="-7"/>
        </w:rPr>
        <w:t> </w:t>
      </w:r>
      <w:r>
        <w:rPr>
          <w:rFonts w:ascii="Sylfaen"/>
        </w:rPr>
        <w:t>of</w:t>
      </w:r>
      <w:r>
        <w:rPr>
          <w:rFonts w:ascii="Sylfaen"/>
          <w:spacing w:val="-6"/>
        </w:rPr>
        <w:t> </w:t>
      </w:r>
      <w:r>
        <w:rPr>
          <w:rFonts w:ascii="Sylfaen"/>
        </w:rPr>
        <w:t>cognitive linguistics.</w:t>
      </w:r>
    </w:p>
    <w:p>
      <w:pPr>
        <w:spacing w:after="0" w:line="360" w:lineRule="auto"/>
        <w:jc w:val="both"/>
        <w:rPr>
          <w:rFonts w:ascii="Sylfaen"/>
        </w:rPr>
        <w:sectPr>
          <w:pgSz w:w="11910" w:h="16840"/>
          <w:pgMar w:header="734" w:footer="1012" w:top="1320" w:bottom="1200" w:left="940" w:right="820"/>
        </w:sectPr>
      </w:pPr>
    </w:p>
    <w:p>
      <w:pPr>
        <w:pStyle w:val="BodyText"/>
        <w:rPr>
          <w:rFonts w:ascii="Sylfaen"/>
          <w:sz w:val="20"/>
        </w:rPr>
      </w:pPr>
    </w:p>
    <w:p>
      <w:pPr>
        <w:pStyle w:val="BodyText"/>
        <w:spacing w:before="8"/>
        <w:rPr>
          <w:rFonts w:ascii="Sylfaen"/>
          <w:sz w:val="23"/>
        </w:rPr>
      </w:pPr>
    </w:p>
    <w:p>
      <w:pPr>
        <w:pStyle w:val="Heading5"/>
        <w:spacing w:before="36"/>
        <w:ind w:left="105" w:right="8152"/>
        <w:jc w:val="center"/>
        <w:rPr>
          <w:rFonts w:ascii="Sylfaen"/>
        </w:rPr>
      </w:pPr>
      <w:r>
        <w:rPr>
          <w:rFonts w:ascii="Sylfaen"/>
        </w:rPr>
        <w:t>References</w:t>
      </w:r>
    </w:p>
    <w:p>
      <w:pPr>
        <w:spacing w:line="345" w:lineRule="auto" w:before="146"/>
        <w:ind w:left="474" w:right="591" w:firstLine="0"/>
        <w:jc w:val="center"/>
        <w:rPr>
          <w:rFonts w:ascii="Sylfaen"/>
          <w:sz w:val="24"/>
        </w:rPr>
      </w:pPr>
      <w:r>
        <w:rPr>
          <w:rFonts w:ascii="Sylfaen"/>
          <w:sz w:val="24"/>
        </w:rPr>
        <w:t>Baider, Fabienne &amp; Georgeta Cislaru (eds.). (2014). </w:t>
      </w:r>
      <w:r>
        <w:rPr>
          <w:rFonts w:ascii="Sylfaen"/>
          <w:i/>
          <w:sz w:val="25"/>
        </w:rPr>
        <w:t>Linguistic Approaches to Emotions in Context</w:t>
      </w:r>
      <w:r>
        <w:rPr>
          <w:rFonts w:ascii="Sylfaen"/>
          <w:sz w:val="24"/>
        </w:rPr>
        <w:t>. John Benjamins Publishing Company: Amsterdam / Philadelphia.</w:t>
      </w:r>
    </w:p>
    <w:p>
      <w:pPr>
        <w:spacing w:line="345" w:lineRule="auto" w:before="0"/>
        <w:ind w:left="500" w:right="615" w:hanging="4"/>
        <w:jc w:val="center"/>
        <w:rPr>
          <w:rFonts w:ascii="Sylfaen"/>
          <w:sz w:val="24"/>
        </w:rPr>
      </w:pPr>
      <w:r>
        <w:rPr>
          <w:rFonts w:ascii="Sylfaen"/>
          <w:sz w:val="24"/>
        </w:rPr>
        <w:t>Baker,</w:t>
      </w:r>
      <w:r>
        <w:rPr>
          <w:rFonts w:ascii="Sylfaen"/>
          <w:spacing w:val="-19"/>
          <w:sz w:val="24"/>
        </w:rPr>
        <w:t> </w:t>
      </w:r>
      <w:r>
        <w:rPr>
          <w:rFonts w:ascii="Sylfaen"/>
          <w:sz w:val="24"/>
        </w:rPr>
        <w:t>Paul.</w:t>
      </w:r>
      <w:r>
        <w:rPr>
          <w:rFonts w:ascii="Sylfaen"/>
          <w:spacing w:val="-18"/>
          <w:sz w:val="24"/>
        </w:rPr>
        <w:t> </w:t>
      </w:r>
      <w:r>
        <w:rPr>
          <w:rFonts w:ascii="Sylfaen"/>
          <w:sz w:val="24"/>
        </w:rPr>
        <w:t>(2006).</w:t>
      </w:r>
      <w:r>
        <w:rPr>
          <w:rFonts w:ascii="Sylfaen"/>
          <w:spacing w:val="-18"/>
          <w:sz w:val="24"/>
        </w:rPr>
        <w:t> </w:t>
      </w:r>
      <w:r>
        <w:rPr>
          <w:rFonts w:ascii="Sylfaen"/>
          <w:i/>
          <w:sz w:val="25"/>
        </w:rPr>
        <w:t>Using</w:t>
      </w:r>
      <w:r>
        <w:rPr>
          <w:rFonts w:ascii="Sylfaen"/>
          <w:i/>
          <w:spacing w:val="-20"/>
          <w:sz w:val="25"/>
        </w:rPr>
        <w:t> </w:t>
      </w:r>
      <w:r>
        <w:rPr>
          <w:rFonts w:ascii="Sylfaen"/>
          <w:i/>
          <w:sz w:val="25"/>
        </w:rPr>
        <w:t>Corpora</w:t>
      </w:r>
      <w:r>
        <w:rPr>
          <w:rFonts w:ascii="Sylfaen"/>
          <w:i/>
          <w:spacing w:val="-21"/>
          <w:sz w:val="25"/>
        </w:rPr>
        <w:t> </w:t>
      </w:r>
      <w:r>
        <w:rPr>
          <w:rFonts w:ascii="Sylfaen"/>
          <w:i/>
          <w:sz w:val="25"/>
        </w:rPr>
        <w:t>in</w:t>
      </w:r>
      <w:r>
        <w:rPr>
          <w:rFonts w:ascii="Sylfaen"/>
          <w:i/>
          <w:spacing w:val="-20"/>
          <w:sz w:val="25"/>
        </w:rPr>
        <w:t> </w:t>
      </w:r>
      <w:r>
        <w:rPr>
          <w:rFonts w:ascii="Sylfaen"/>
          <w:i/>
          <w:sz w:val="25"/>
        </w:rPr>
        <w:t>Discourse</w:t>
      </w:r>
      <w:r>
        <w:rPr>
          <w:rFonts w:ascii="Sylfaen"/>
          <w:i/>
          <w:spacing w:val="-22"/>
          <w:sz w:val="25"/>
        </w:rPr>
        <w:t> </w:t>
      </w:r>
      <w:r>
        <w:rPr>
          <w:rFonts w:ascii="Sylfaen"/>
          <w:i/>
          <w:sz w:val="25"/>
        </w:rPr>
        <w:t>Analysis.</w:t>
      </w:r>
      <w:r>
        <w:rPr>
          <w:rFonts w:ascii="Sylfaen"/>
          <w:i/>
          <w:spacing w:val="-18"/>
          <w:sz w:val="25"/>
        </w:rPr>
        <w:t> </w:t>
      </w:r>
      <w:r>
        <w:rPr>
          <w:rFonts w:ascii="Sylfaen"/>
          <w:sz w:val="24"/>
        </w:rPr>
        <w:t>Continuum:</w:t>
      </w:r>
      <w:r>
        <w:rPr>
          <w:rFonts w:ascii="Sylfaen"/>
          <w:spacing w:val="-19"/>
          <w:sz w:val="24"/>
        </w:rPr>
        <w:t> </w:t>
      </w:r>
      <w:r>
        <w:rPr>
          <w:rFonts w:ascii="Sylfaen"/>
          <w:sz w:val="24"/>
        </w:rPr>
        <w:t>London,</w:t>
      </w:r>
      <w:r>
        <w:rPr>
          <w:rFonts w:ascii="Sylfaen"/>
          <w:spacing w:val="-20"/>
          <w:sz w:val="24"/>
        </w:rPr>
        <w:t> </w:t>
      </w:r>
      <w:r>
        <w:rPr>
          <w:rFonts w:ascii="Sylfaen"/>
          <w:sz w:val="24"/>
        </w:rPr>
        <w:t>New</w:t>
      </w:r>
      <w:r>
        <w:rPr>
          <w:rFonts w:ascii="Sylfaen"/>
          <w:spacing w:val="-19"/>
          <w:sz w:val="24"/>
        </w:rPr>
        <w:t> </w:t>
      </w:r>
      <w:r>
        <w:rPr>
          <w:rFonts w:ascii="Sylfaen"/>
          <w:sz w:val="24"/>
        </w:rPr>
        <w:t>York. Biber, D., et al. (1999) </w:t>
      </w:r>
      <w:r>
        <w:rPr>
          <w:rFonts w:ascii="Sylfaen"/>
          <w:i/>
          <w:sz w:val="25"/>
        </w:rPr>
        <w:t>Longman Grammar of Spoken and Written English.</w:t>
      </w:r>
      <w:r>
        <w:rPr>
          <w:rFonts w:ascii="Sylfaen"/>
          <w:i/>
          <w:spacing w:val="42"/>
          <w:sz w:val="25"/>
        </w:rPr>
        <w:t> </w:t>
      </w:r>
      <w:r>
        <w:rPr>
          <w:rFonts w:ascii="Sylfaen"/>
          <w:sz w:val="24"/>
        </w:rPr>
        <w:t>Longman</w:t>
      </w:r>
    </w:p>
    <w:p>
      <w:pPr>
        <w:pStyle w:val="BodyText"/>
        <w:spacing w:before="10"/>
        <w:ind w:left="474" w:right="7069"/>
        <w:jc w:val="center"/>
        <w:rPr>
          <w:rFonts w:ascii="Sylfaen"/>
        </w:rPr>
      </w:pPr>
      <w:r>
        <w:rPr>
          <w:rFonts w:ascii="Sylfaen"/>
        </w:rPr>
        <w:t>Publishers.</w:t>
      </w:r>
    </w:p>
    <w:p>
      <w:pPr>
        <w:spacing w:line="345" w:lineRule="auto" w:before="149"/>
        <w:ind w:left="1220" w:right="616" w:hanging="720"/>
        <w:jc w:val="both"/>
        <w:rPr>
          <w:rFonts w:ascii="Sylfaen"/>
          <w:sz w:val="24"/>
        </w:rPr>
      </w:pPr>
      <w:r>
        <w:rPr>
          <w:rFonts w:ascii="Sylfaen"/>
          <w:sz w:val="24"/>
        </w:rPr>
        <w:t>Biber</w:t>
      </w:r>
      <w:r>
        <w:rPr>
          <w:rFonts w:ascii="Sylfaen"/>
          <w:spacing w:val="-30"/>
          <w:sz w:val="24"/>
        </w:rPr>
        <w:t> </w:t>
      </w:r>
      <w:r>
        <w:rPr>
          <w:rFonts w:ascii="Sylfaen"/>
          <w:sz w:val="24"/>
        </w:rPr>
        <w:t>&amp;</w:t>
      </w:r>
      <w:r>
        <w:rPr>
          <w:rFonts w:ascii="Sylfaen"/>
          <w:spacing w:val="-29"/>
          <w:sz w:val="24"/>
        </w:rPr>
        <w:t> </w:t>
      </w:r>
      <w:r>
        <w:rPr>
          <w:rFonts w:ascii="Sylfaen"/>
          <w:sz w:val="24"/>
        </w:rPr>
        <w:t>Douglas.</w:t>
      </w:r>
      <w:r>
        <w:rPr>
          <w:rFonts w:ascii="Sylfaen"/>
          <w:spacing w:val="-29"/>
          <w:sz w:val="24"/>
        </w:rPr>
        <w:t> </w:t>
      </w:r>
      <w:r>
        <w:rPr>
          <w:rFonts w:ascii="Sylfaen"/>
          <w:sz w:val="24"/>
        </w:rPr>
        <w:t>(2006).</w:t>
      </w:r>
      <w:r>
        <w:rPr>
          <w:rFonts w:ascii="Sylfaen"/>
          <w:spacing w:val="-30"/>
          <w:sz w:val="24"/>
        </w:rPr>
        <w:t> </w:t>
      </w:r>
      <w:r>
        <w:rPr>
          <w:rFonts w:ascii="Sylfaen"/>
          <w:i/>
          <w:sz w:val="25"/>
        </w:rPr>
        <w:t>University</w:t>
      </w:r>
      <w:r>
        <w:rPr>
          <w:rFonts w:ascii="Sylfaen"/>
          <w:i/>
          <w:spacing w:val="-32"/>
          <w:sz w:val="25"/>
        </w:rPr>
        <w:t> </w:t>
      </w:r>
      <w:r>
        <w:rPr>
          <w:rFonts w:ascii="Sylfaen"/>
          <w:i/>
          <w:sz w:val="25"/>
        </w:rPr>
        <w:t>Language.</w:t>
      </w:r>
      <w:r>
        <w:rPr>
          <w:rFonts w:ascii="Sylfaen"/>
          <w:i/>
          <w:spacing w:val="-32"/>
          <w:sz w:val="25"/>
        </w:rPr>
        <w:t> </w:t>
      </w:r>
      <w:r>
        <w:rPr>
          <w:rFonts w:ascii="Sylfaen"/>
          <w:i/>
          <w:sz w:val="25"/>
        </w:rPr>
        <w:t>A</w:t>
      </w:r>
      <w:r>
        <w:rPr>
          <w:rFonts w:ascii="Sylfaen"/>
          <w:i/>
          <w:spacing w:val="-33"/>
          <w:sz w:val="25"/>
        </w:rPr>
        <w:t> </w:t>
      </w:r>
      <w:r>
        <w:rPr>
          <w:rFonts w:ascii="Sylfaen"/>
          <w:i/>
          <w:sz w:val="25"/>
        </w:rPr>
        <w:t>corpus-based</w:t>
      </w:r>
      <w:r>
        <w:rPr>
          <w:rFonts w:ascii="Sylfaen"/>
          <w:i/>
          <w:spacing w:val="-31"/>
          <w:sz w:val="25"/>
        </w:rPr>
        <w:t> </w:t>
      </w:r>
      <w:r>
        <w:rPr>
          <w:rFonts w:ascii="Sylfaen"/>
          <w:i/>
          <w:sz w:val="25"/>
        </w:rPr>
        <w:t>study</w:t>
      </w:r>
      <w:r>
        <w:rPr>
          <w:rFonts w:ascii="Sylfaen"/>
          <w:i/>
          <w:spacing w:val="-31"/>
          <w:sz w:val="25"/>
        </w:rPr>
        <w:t> </w:t>
      </w:r>
      <w:r>
        <w:rPr>
          <w:rFonts w:ascii="Sylfaen"/>
          <w:i/>
          <w:sz w:val="25"/>
        </w:rPr>
        <w:t>of</w:t>
      </w:r>
      <w:r>
        <w:rPr>
          <w:rFonts w:ascii="Sylfaen"/>
          <w:i/>
          <w:spacing w:val="-31"/>
          <w:sz w:val="25"/>
        </w:rPr>
        <w:t> </w:t>
      </w:r>
      <w:r>
        <w:rPr>
          <w:rFonts w:ascii="Sylfaen"/>
          <w:i/>
          <w:sz w:val="25"/>
        </w:rPr>
        <w:t>spoken</w:t>
      </w:r>
      <w:r>
        <w:rPr>
          <w:rFonts w:ascii="Sylfaen"/>
          <w:i/>
          <w:spacing w:val="-31"/>
          <w:sz w:val="25"/>
        </w:rPr>
        <w:t> </w:t>
      </w:r>
      <w:r>
        <w:rPr>
          <w:rFonts w:ascii="Sylfaen"/>
          <w:i/>
          <w:sz w:val="25"/>
        </w:rPr>
        <w:t>and</w:t>
      </w:r>
      <w:r>
        <w:rPr>
          <w:rFonts w:ascii="Sylfaen"/>
          <w:i/>
          <w:spacing w:val="-32"/>
          <w:sz w:val="25"/>
        </w:rPr>
        <w:t> </w:t>
      </w:r>
      <w:r>
        <w:rPr>
          <w:rFonts w:ascii="Sylfaen"/>
          <w:i/>
          <w:sz w:val="25"/>
        </w:rPr>
        <w:t>written registers</w:t>
      </w:r>
      <w:r>
        <w:rPr>
          <w:rFonts w:ascii="Sylfaen"/>
          <w:sz w:val="24"/>
        </w:rPr>
        <w:t>. Studies in Corpus Linguistics 23. John</w:t>
      </w:r>
      <w:r>
        <w:rPr>
          <w:rFonts w:ascii="Sylfaen"/>
          <w:spacing w:val="-44"/>
          <w:sz w:val="24"/>
        </w:rPr>
        <w:t> </w:t>
      </w:r>
      <w:r>
        <w:rPr>
          <w:rFonts w:ascii="Sylfaen"/>
          <w:sz w:val="24"/>
        </w:rPr>
        <w:t>Benjamins Publishing Company.</w:t>
      </w:r>
    </w:p>
    <w:p>
      <w:pPr>
        <w:spacing w:line="352" w:lineRule="auto" w:before="1"/>
        <w:ind w:left="1220" w:right="617" w:hanging="720"/>
        <w:jc w:val="both"/>
        <w:rPr>
          <w:rFonts w:ascii="Sylfaen"/>
          <w:sz w:val="24"/>
        </w:rPr>
      </w:pPr>
      <w:r>
        <w:rPr>
          <w:rFonts w:ascii="Sylfaen"/>
          <w:sz w:val="24"/>
        </w:rPr>
        <w:t>Brown,</w:t>
      </w:r>
      <w:r>
        <w:rPr>
          <w:rFonts w:ascii="Sylfaen"/>
          <w:spacing w:val="-13"/>
          <w:sz w:val="24"/>
        </w:rPr>
        <w:t> </w:t>
      </w:r>
      <w:r>
        <w:rPr>
          <w:rFonts w:ascii="Sylfaen"/>
          <w:sz w:val="24"/>
        </w:rPr>
        <w:t>J.</w:t>
      </w:r>
      <w:r>
        <w:rPr>
          <w:rFonts w:ascii="Sylfaen"/>
          <w:spacing w:val="-13"/>
          <w:sz w:val="24"/>
        </w:rPr>
        <w:t> </w:t>
      </w:r>
      <w:r>
        <w:rPr>
          <w:rFonts w:ascii="Sylfaen"/>
          <w:sz w:val="24"/>
        </w:rPr>
        <w:t>W.</w:t>
      </w:r>
      <w:r>
        <w:rPr>
          <w:rFonts w:ascii="Sylfaen"/>
          <w:spacing w:val="-12"/>
          <w:sz w:val="24"/>
        </w:rPr>
        <w:t> </w:t>
      </w:r>
      <w:r>
        <w:rPr>
          <w:rFonts w:ascii="Sylfaen"/>
          <w:sz w:val="24"/>
        </w:rPr>
        <w:t>(1996).</w:t>
      </w:r>
      <w:r>
        <w:rPr>
          <w:rFonts w:ascii="Sylfaen"/>
          <w:spacing w:val="-10"/>
          <w:sz w:val="24"/>
        </w:rPr>
        <w:t> </w:t>
      </w:r>
      <w:r>
        <w:rPr>
          <w:rFonts w:ascii="Sylfaen"/>
          <w:i/>
          <w:sz w:val="25"/>
        </w:rPr>
        <w:t>Time,</w:t>
      </w:r>
      <w:r>
        <w:rPr>
          <w:rFonts w:ascii="Sylfaen"/>
          <w:i/>
          <w:spacing w:val="-15"/>
          <w:sz w:val="25"/>
        </w:rPr>
        <w:t> </w:t>
      </w:r>
      <w:r>
        <w:rPr>
          <w:rFonts w:ascii="Sylfaen"/>
          <w:i/>
          <w:sz w:val="25"/>
        </w:rPr>
        <w:t>Will,</w:t>
      </w:r>
      <w:r>
        <w:rPr>
          <w:rFonts w:ascii="Sylfaen"/>
          <w:i/>
          <w:spacing w:val="-14"/>
          <w:sz w:val="25"/>
        </w:rPr>
        <w:t> </w:t>
      </w:r>
      <w:r>
        <w:rPr>
          <w:rFonts w:ascii="Sylfaen"/>
          <w:i/>
          <w:sz w:val="25"/>
        </w:rPr>
        <w:t>and</w:t>
      </w:r>
      <w:r>
        <w:rPr>
          <w:rFonts w:ascii="Sylfaen"/>
          <w:i/>
          <w:spacing w:val="-15"/>
          <w:sz w:val="25"/>
        </w:rPr>
        <w:t> </w:t>
      </w:r>
      <w:r>
        <w:rPr>
          <w:rFonts w:ascii="Sylfaen"/>
          <w:i/>
          <w:sz w:val="25"/>
        </w:rPr>
        <w:t>Mental</w:t>
      </w:r>
      <w:r>
        <w:rPr>
          <w:rFonts w:ascii="Sylfaen"/>
          <w:i/>
          <w:spacing w:val="-14"/>
          <w:sz w:val="25"/>
        </w:rPr>
        <w:t> </w:t>
      </w:r>
      <w:r>
        <w:rPr>
          <w:rFonts w:ascii="Sylfaen"/>
          <w:i/>
          <w:sz w:val="25"/>
        </w:rPr>
        <w:t>Process.</w:t>
      </w:r>
      <w:r>
        <w:rPr>
          <w:rFonts w:ascii="Sylfaen"/>
          <w:i/>
          <w:spacing w:val="-13"/>
          <w:sz w:val="25"/>
        </w:rPr>
        <w:t> </w:t>
      </w:r>
      <w:r>
        <w:rPr>
          <w:rFonts w:ascii="Sylfaen"/>
          <w:sz w:val="24"/>
        </w:rPr>
        <w:t>Cognition</w:t>
      </w:r>
      <w:r>
        <w:rPr>
          <w:rFonts w:ascii="Sylfaen"/>
          <w:spacing w:val="-12"/>
          <w:sz w:val="24"/>
        </w:rPr>
        <w:t> </w:t>
      </w:r>
      <w:r>
        <w:rPr>
          <w:rFonts w:ascii="Sylfaen"/>
          <w:sz w:val="24"/>
        </w:rPr>
        <w:t>and</w:t>
      </w:r>
      <w:r>
        <w:rPr>
          <w:rFonts w:ascii="Sylfaen"/>
          <w:spacing w:val="-12"/>
          <w:sz w:val="24"/>
        </w:rPr>
        <w:t> </w:t>
      </w:r>
      <w:r>
        <w:rPr>
          <w:rFonts w:ascii="Sylfaen"/>
          <w:sz w:val="24"/>
        </w:rPr>
        <w:t>Language,</w:t>
      </w:r>
      <w:r>
        <w:rPr>
          <w:rFonts w:ascii="Sylfaen"/>
          <w:spacing w:val="-12"/>
          <w:sz w:val="24"/>
        </w:rPr>
        <w:t> </w:t>
      </w:r>
      <w:r>
        <w:rPr>
          <w:rFonts w:ascii="Sylfaen"/>
          <w:sz w:val="24"/>
        </w:rPr>
        <w:t>A</w:t>
      </w:r>
      <w:r>
        <w:rPr>
          <w:rFonts w:ascii="Sylfaen"/>
          <w:spacing w:val="-13"/>
          <w:sz w:val="24"/>
        </w:rPr>
        <w:t> </w:t>
      </w:r>
      <w:r>
        <w:rPr>
          <w:rFonts w:ascii="Sylfaen"/>
          <w:sz w:val="24"/>
        </w:rPr>
        <w:t>Series</w:t>
      </w:r>
      <w:r>
        <w:rPr>
          <w:rFonts w:ascii="Sylfaen"/>
          <w:spacing w:val="-12"/>
          <w:sz w:val="24"/>
        </w:rPr>
        <w:t> </w:t>
      </w:r>
      <w:r>
        <w:rPr>
          <w:rFonts w:ascii="Sylfaen"/>
          <w:sz w:val="24"/>
        </w:rPr>
        <w:t>in Psycholinguistics. Plenum Press: New York and</w:t>
      </w:r>
      <w:r>
        <w:rPr>
          <w:rFonts w:ascii="Sylfaen"/>
          <w:spacing w:val="-4"/>
          <w:sz w:val="24"/>
        </w:rPr>
        <w:t> </w:t>
      </w:r>
      <w:r>
        <w:rPr>
          <w:rFonts w:ascii="Sylfaen"/>
          <w:sz w:val="24"/>
        </w:rPr>
        <w:t>London.</w:t>
      </w:r>
    </w:p>
    <w:p>
      <w:pPr>
        <w:spacing w:line="350" w:lineRule="auto" w:before="0"/>
        <w:ind w:left="1220" w:right="614" w:hanging="720"/>
        <w:jc w:val="both"/>
        <w:rPr>
          <w:rFonts w:ascii="Sylfaen"/>
          <w:sz w:val="24"/>
        </w:rPr>
      </w:pPr>
      <w:r>
        <w:rPr>
          <w:rFonts w:ascii="Sylfaen"/>
          <w:sz w:val="24"/>
        </w:rPr>
        <w:t>Dancygier, B. (1998). </w:t>
      </w:r>
      <w:r>
        <w:rPr>
          <w:rFonts w:ascii="Sylfaen"/>
          <w:i/>
          <w:sz w:val="25"/>
        </w:rPr>
        <w:t>Conditionals and prediction. Time, knowledge and causation in conditional constructions. Cambridge Studies in Linguistics, 87</w:t>
      </w:r>
      <w:r>
        <w:rPr>
          <w:rFonts w:ascii="Sylfaen"/>
          <w:sz w:val="24"/>
        </w:rPr>
        <w:t>. Cambridge University Press.</w:t>
      </w:r>
    </w:p>
    <w:p>
      <w:pPr>
        <w:spacing w:line="355" w:lineRule="auto" w:before="0"/>
        <w:ind w:left="1220" w:right="617" w:hanging="720"/>
        <w:jc w:val="both"/>
        <w:rPr>
          <w:rFonts w:ascii="Sylfaen"/>
          <w:sz w:val="24"/>
        </w:rPr>
      </w:pPr>
      <w:r>
        <w:rPr>
          <w:rFonts w:ascii="Sylfaen"/>
          <w:sz w:val="24"/>
        </w:rPr>
        <w:t>Gilquin G., (2010). </w:t>
      </w:r>
      <w:r>
        <w:rPr>
          <w:rFonts w:ascii="Sylfaen"/>
          <w:i/>
          <w:sz w:val="25"/>
        </w:rPr>
        <w:t>Corpus, Cognition and Causative Constructions</w:t>
      </w:r>
      <w:r>
        <w:rPr>
          <w:rFonts w:ascii="Sylfaen"/>
          <w:sz w:val="24"/>
        </w:rPr>
        <w:t>. Studies in Corpus Linguistics 39. John Benjamins Publishing Company.</w:t>
      </w:r>
    </w:p>
    <w:p>
      <w:pPr>
        <w:spacing w:line="325" w:lineRule="exact" w:before="0"/>
        <w:ind w:left="500" w:right="0" w:firstLine="0"/>
        <w:jc w:val="both"/>
        <w:rPr>
          <w:rFonts w:ascii="Sylfaen" w:hAnsi="Sylfaen"/>
          <w:sz w:val="24"/>
        </w:rPr>
      </w:pPr>
      <w:r>
        <w:rPr>
          <w:rFonts w:ascii="Sylfaen" w:hAnsi="Sylfaen"/>
          <w:sz w:val="24"/>
        </w:rPr>
        <w:t>Grandi, N., &amp; Körtvélyessy (eds.). (2015). </w:t>
      </w:r>
      <w:r>
        <w:rPr>
          <w:rFonts w:ascii="Sylfaen" w:hAnsi="Sylfaen"/>
          <w:i/>
          <w:sz w:val="25"/>
        </w:rPr>
        <w:t>Edinburgh Handbook of Evaluative morphology</w:t>
      </w:r>
      <w:r>
        <w:rPr>
          <w:rFonts w:ascii="Sylfaen" w:hAnsi="Sylfaen"/>
          <w:sz w:val="24"/>
        </w:rPr>
        <w:t>.</w:t>
      </w:r>
    </w:p>
    <w:p>
      <w:pPr>
        <w:pStyle w:val="BodyText"/>
        <w:spacing w:before="151"/>
        <w:ind w:left="1220"/>
        <w:jc w:val="both"/>
        <w:rPr>
          <w:rFonts w:ascii="Sylfaen"/>
        </w:rPr>
      </w:pPr>
      <w:r>
        <w:rPr>
          <w:rFonts w:ascii="Sylfaen"/>
        </w:rPr>
        <w:t>Edinburgh University Press.</w:t>
      </w:r>
    </w:p>
    <w:p>
      <w:pPr>
        <w:spacing w:before="149"/>
        <w:ind w:left="500" w:right="0" w:firstLine="0"/>
        <w:jc w:val="both"/>
        <w:rPr>
          <w:rFonts w:ascii="Sylfaen"/>
          <w:i/>
          <w:sz w:val="25"/>
        </w:rPr>
      </w:pPr>
      <w:r>
        <w:rPr>
          <w:rFonts w:ascii="Sylfaen"/>
          <w:sz w:val="24"/>
        </w:rPr>
        <w:t>Hart, C., &amp; Dominik L. (eds.). (2007). </w:t>
      </w:r>
      <w:r>
        <w:rPr>
          <w:rFonts w:ascii="Sylfaen"/>
          <w:i/>
          <w:sz w:val="25"/>
        </w:rPr>
        <w:t>Cognitive Linguistics in Critical Discourse Analysis.</w:t>
      </w:r>
    </w:p>
    <w:p>
      <w:pPr>
        <w:spacing w:before="143"/>
        <w:ind w:left="1220" w:right="0" w:firstLine="0"/>
        <w:jc w:val="both"/>
        <w:rPr>
          <w:rFonts w:ascii="Sylfaen"/>
          <w:sz w:val="24"/>
        </w:rPr>
      </w:pPr>
      <w:r>
        <w:rPr>
          <w:rFonts w:ascii="Sylfaen"/>
          <w:i/>
          <w:sz w:val="25"/>
        </w:rPr>
        <w:t>Application and Theory. </w:t>
      </w:r>
      <w:r>
        <w:rPr>
          <w:rFonts w:ascii="Sylfaen"/>
          <w:sz w:val="24"/>
        </w:rPr>
        <w:t>Cambridge Scholars Publishing.</w:t>
      </w:r>
    </w:p>
    <w:p>
      <w:pPr>
        <w:spacing w:line="352" w:lineRule="auto" w:before="146"/>
        <w:ind w:left="1220" w:right="616" w:hanging="720"/>
        <w:jc w:val="both"/>
        <w:rPr>
          <w:rFonts w:ascii="Sylfaen"/>
          <w:sz w:val="24"/>
        </w:rPr>
      </w:pPr>
      <w:r>
        <w:rPr>
          <w:rFonts w:ascii="Sylfaen"/>
          <w:sz w:val="24"/>
        </w:rPr>
        <w:t>Pearl,</w:t>
      </w:r>
      <w:r>
        <w:rPr>
          <w:rFonts w:ascii="Sylfaen"/>
          <w:spacing w:val="-6"/>
          <w:sz w:val="24"/>
        </w:rPr>
        <w:t> </w:t>
      </w:r>
      <w:r>
        <w:rPr>
          <w:rFonts w:ascii="Sylfaen"/>
          <w:sz w:val="24"/>
        </w:rPr>
        <w:t>J.</w:t>
      </w:r>
      <w:r>
        <w:rPr>
          <w:rFonts w:ascii="Sylfaen"/>
          <w:spacing w:val="-6"/>
          <w:sz w:val="24"/>
        </w:rPr>
        <w:t> </w:t>
      </w:r>
      <w:r>
        <w:rPr>
          <w:rFonts w:ascii="Sylfaen"/>
          <w:sz w:val="24"/>
        </w:rPr>
        <w:t>(2009).</w:t>
      </w:r>
      <w:r>
        <w:rPr>
          <w:rFonts w:ascii="Sylfaen"/>
          <w:spacing w:val="-5"/>
          <w:sz w:val="24"/>
        </w:rPr>
        <w:t> </w:t>
      </w:r>
      <w:r>
        <w:rPr>
          <w:rFonts w:ascii="Sylfaen"/>
          <w:i/>
          <w:sz w:val="25"/>
        </w:rPr>
        <w:t>Causality.</w:t>
      </w:r>
      <w:r>
        <w:rPr>
          <w:rFonts w:ascii="Sylfaen"/>
          <w:i/>
          <w:spacing w:val="-8"/>
          <w:sz w:val="25"/>
        </w:rPr>
        <w:t> </w:t>
      </w:r>
      <w:r>
        <w:rPr>
          <w:rFonts w:ascii="Sylfaen"/>
          <w:i/>
          <w:sz w:val="25"/>
        </w:rPr>
        <w:t>Models,</w:t>
      </w:r>
      <w:r>
        <w:rPr>
          <w:rFonts w:ascii="Sylfaen"/>
          <w:i/>
          <w:spacing w:val="-9"/>
          <w:sz w:val="25"/>
        </w:rPr>
        <w:t> </w:t>
      </w:r>
      <w:r>
        <w:rPr>
          <w:rFonts w:ascii="Sylfaen"/>
          <w:i/>
          <w:sz w:val="25"/>
        </w:rPr>
        <w:t>Reasoning,</w:t>
      </w:r>
      <w:r>
        <w:rPr>
          <w:rFonts w:ascii="Sylfaen"/>
          <w:i/>
          <w:spacing w:val="-9"/>
          <w:sz w:val="25"/>
        </w:rPr>
        <w:t> </w:t>
      </w:r>
      <w:r>
        <w:rPr>
          <w:rFonts w:ascii="Sylfaen"/>
          <w:i/>
          <w:sz w:val="25"/>
        </w:rPr>
        <w:t>and</w:t>
      </w:r>
      <w:r>
        <w:rPr>
          <w:rFonts w:ascii="Sylfaen"/>
          <w:i/>
          <w:spacing w:val="-8"/>
          <w:sz w:val="25"/>
        </w:rPr>
        <w:t> </w:t>
      </w:r>
      <w:r>
        <w:rPr>
          <w:rFonts w:ascii="Sylfaen"/>
          <w:i/>
          <w:sz w:val="25"/>
        </w:rPr>
        <w:t>Inference.</w:t>
      </w:r>
      <w:r>
        <w:rPr>
          <w:rFonts w:ascii="Sylfaen"/>
          <w:i/>
          <w:spacing w:val="-5"/>
          <w:sz w:val="25"/>
        </w:rPr>
        <w:t> </w:t>
      </w:r>
      <w:r>
        <w:rPr>
          <w:rFonts w:ascii="Sylfaen"/>
          <w:sz w:val="24"/>
        </w:rPr>
        <w:t>Second</w:t>
      </w:r>
      <w:r>
        <w:rPr>
          <w:rFonts w:ascii="Sylfaen"/>
          <w:spacing w:val="-7"/>
          <w:sz w:val="24"/>
        </w:rPr>
        <w:t> </w:t>
      </w:r>
      <w:r>
        <w:rPr>
          <w:rFonts w:ascii="Sylfaen"/>
          <w:sz w:val="24"/>
        </w:rPr>
        <w:t>Edition.</w:t>
      </w:r>
      <w:r>
        <w:rPr>
          <w:rFonts w:ascii="Sylfaen"/>
          <w:spacing w:val="-6"/>
          <w:sz w:val="24"/>
        </w:rPr>
        <w:t> </w:t>
      </w:r>
      <w:r>
        <w:rPr>
          <w:rFonts w:ascii="Sylfaen"/>
          <w:sz w:val="24"/>
        </w:rPr>
        <w:t>Cambridge University</w:t>
      </w:r>
      <w:r>
        <w:rPr>
          <w:rFonts w:ascii="Sylfaen"/>
          <w:spacing w:val="-2"/>
          <w:sz w:val="24"/>
        </w:rPr>
        <w:t> </w:t>
      </w:r>
      <w:r>
        <w:rPr>
          <w:rFonts w:ascii="Sylfaen"/>
          <w:sz w:val="24"/>
        </w:rPr>
        <w:t>Press.</w:t>
      </w:r>
    </w:p>
    <w:p>
      <w:pPr>
        <w:spacing w:after="0" w:line="352" w:lineRule="auto"/>
        <w:jc w:val="both"/>
        <w:rPr>
          <w:rFonts w:ascii="Sylfaen"/>
          <w:sz w:val="24"/>
        </w:rPr>
        <w:sectPr>
          <w:pgSz w:w="11910" w:h="16840"/>
          <w:pgMar w:header="730" w:footer="1012" w:top="1300" w:bottom="1200" w:left="940" w:right="820"/>
        </w:sectPr>
      </w:pPr>
    </w:p>
    <w:p>
      <w:pPr>
        <w:pStyle w:val="BodyText"/>
        <w:rPr>
          <w:rFonts w:ascii="Sylfaen"/>
          <w:sz w:val="20"/>
        </w:rPr>
      </w:pPr>
    </w:p>
    <w:p>
      <w:pPr>
        <w:pStyle w:val="BodyText"/>
        <w:rPr>
          <w:rFonts w:ascii="Sylfaen"/>
          <w:sz w:val="20"/>
        </w:rPr>
      </w:pPr>
    </w:p>
    <w:p>
      <w:pPr>
        <w:pStyle w:val="BodyText"/>
        <w:spacing w:before="9"/>
        <w:rPr>
          <w:rFonts w:ascii="Sylfaen"/>
          <w:sz w:val="20"/>
        </w:rPr>
      </w:pPr>
    </w:p>
    <w:p>
      <w:pPr>
        <w:pStyle w:val="Heading5"/>
        <w:spacing w:before="36"/>
        <w:ind w:left="411" w:right="7799"/>
        <w:jc w:val="center"/>
        <w:rPr>
          <w:rFonts w:ascii="Sylfaen"/>
        </w:rPr>
      </w:pPr>
      <w:r>
        <w:rPr>
          <w:rFonts w:ascii="Sylfaen"/>
        </w:rPr>
        <w:t>Nana Saganelidze</w:t>
      </w:r>
    </w:p>
    <w:p>
      <w:pPr>
        <w:spacing w:before="147"/>
        <w:ind w:left="1220" w:right="0" w:firstLine="0"/>
        <w:jc w:val="left"/>
        <w:rPr>
          <w:rFonts w:ascii="Sylfaen"/>
          <w:i/>
          <w:sz w:val="25"/>
        </w:rPr>
      </w:pPr>
      <w:r>
        <w:rPr>
          <w:rFonts w:ascii="Sylfaen"/>
          <w:i/>
          <w:sz w:val="25"/>
        </w:rPr>
        <w:t>Ivane Javakhishvili Tbilisi State University, Tbilisi, Georgia</w:t>
      </w:r>
    </w:p>
    <w:p>
      <w:pPr>
        <w:pStyle w:val="BodyText"/>
        <w:rPr>
          <w:rFonts w:ascii="Sylfaen"/>
          <w:i/>
          <w:sz w:val="26"/>
        </w:rPr>
      </w:pPr>
    </w:p>
    <w:p>
      <w:pPr>
        <w:pStyle w:val="BodyText"/>
        <w:spacing w:before="10"/>
        <w:rPr>
          <w:rFonts w:ascii="Sylfaen"/>
          <w:i/>
          <w:sz w:val="21"/>
        </w:rPr>
      </w:pPr>
    </w:p>
    <w:p>
      <w:pPr>
        <w:spacing w:line="288" w:lineRule="auto" w:before="1"/>
        <w:ind w:left="826" w:right="617" w:firstLine="643"/>
        <w:jc w:val="left"/>
        <w:rPr>
          <w:rFonts w:ascii="Sylfaen"/>
          <w:b/>
          <w:sz w:val="32"/>
        </w:rPr>
      </w:pPr>
      <w:r>
        <w:rPr>
          <w:rFonts w:ascii="Sylfaen"/>
          <w:b/>
          <w:sz w:val="32"/>
        </w:rPr>
        <w:t>Problems of teaching verb categories (contact, version and passive voice) of the Georgian language to non-native speakers</w:t>
      </w:r>
    </w:p>
    <w:p>
      <w:pPr>
        <w:pStyle w:val="BodyText"/>
        <w:spacing w:before="12"/>
        <w:rPr>
          <w:rFonts w:ascii="Sylfaen"/>
          <w:b/>
          <w:sz w:val="35"/>
        </w:rPr>
      </w:pPr>
    </w:p>
    <w:p>
      <w:pPr>
        <w:spacing w:before="0"/>
        <w:ind w:left="474" w:right="7848" w:firstLine="0"/>
        <w:jc w:val="center"/>
        <w:rPr>
          <w:rFonts w:ascii="Sylfaen"/>
          <w:b/>
          <w:sz w:val="24"/>
        </w:rPr>
      </w:pPr>
      <w:r>
        <w:rPr/>
        <w:pict>
          <v:group style="position:absolute;margin-left:71.5pt;margin-top:-3.476949pt;width:455.9pt;height:506.55pt;mso-position-horizontal-relative:page;mso-position-vertical-relative:paragraph;z-index:-261524480" coordorigin="1430,-70" coordsize="9118,10131">
            <v:rect style="position:absolute;left:1440;top:-60;width:9098;height:10111" filled="true" fillcolor="#dae2f3" stroked="false">
              <v:fill type="solid"/>
            </v:rect>
            <v:rect style="position:absolute;left:1440;top:-60;width:9098;height:10111" filled="false" stroked="true" strokeweight="1pt" strokecolor="#dae2f3">
              <v:stroke dashstyle="solid"/>
            </v:rect>
            <w10:wrap type="none"/>
          </v:group>
        </w:pict>
      </w:r>
      <w:r>
        <w:rPr>
          <w:rFonts w:ascii="Sylfaen"/>
          <w:b/>
          <w:sz w:val="24"/>
        </w:rPr>
        <w:t>ABSTRACT</w:t>
      </w:r>
    </w:p>
    <w:p>
      <w:pPr>
        <w:pStyle w:val="BodyText"/>
        <w:spacing w:line="264" w:lineRule="auto" w:before="160"/>
        <w:ind w:left="783" w:right="859"/>
        <w:jc w:val="both"/>
        <w:rPr>
          <w:rFonts w:ascii="Sylfaen"/>
        </w:rPr>
      </w:pPr>
      <w:r>
        <w:rPr>
          <w:rFonts w:ascii="Sylfaen"/>
        </w:rPr>
        <w:t>Teaching Georgian to non-native speakers, it is important to focus on categories students' first languages lack or express them in a different way. The paper discusses the formation of indirect contact, neutral version, and passive voice in verbs.</w:t>
      </w:r>
    </w:p>
    <w:p>
      <w:pPr>
        <w:pStyle w:val="BodyText"/>
        <w:spacing w:line="254" w:lineRule="auto"/>
        <w:ind w:left="783" w:right="853"/>
        <w:jc w:val="both"/>
        <w:rPr>
          <w:rFonts w:ascii="Sylfaen"/>
        </w:rPr>
      </w:pPr>
      <w:r>
        <w:rPr>
          <w:rFonts w:ascii="Sylfaen"/>
        </w:rPr>
        <w:t>Infixes </w:t>
      </w:r>
      <w:r>
        <w:rPr>
          <w:rFonts w:ascii="Sylfaen"/>
          <w:b/>
          <w:i/>
          <w:sz w:val="25"/>
        </w:rPr>
        <w:t>-in- </w:t>
      </w:r>
      <w:r>
        <w:rPr>
          <w:rFonts w:ascii="Sylfaen"/>
        </w:rPr>
        <w:t>and </w:t>
      </w:r>
      <w:r>
        <w:rPr>
          <w:rFonts w:ascii="Sylfaen"/>
          <w:b/>
          <w:i/>
          <w:sz w:val="25"/>
        </w:rPr>
        <w:t>-evin- </w:t>
      </w:r>
      <w:r>
        <w:rPr>
          <w:rFonts w:ascii="Sylfaen"/>
        </w:rPr>
        <w:t>are used to form forms of indirect contact. They are added to infinitive forms without markers - </w:t>
      </w:r>
      <w:r>
        <w:rPr>
          <w:rFonts w:ascii="Sylfaen"/>
          <w:b/>
          <w:i/>
          <w:sz w:val="25"/>
        </w:rPr>
        <w:t>-in- </w:t>
      </w:r>
      <w:r>
        <w:rPr>
          <w:rFonts w:ascii="Sylfaen"/>
        </w:rPr>
        <w:t>is used with stems containing vowels, and </w:t>
      </w:r>
      <w:r>
        <w:rPr>
          <w:rFonts w:ascii="Sylfaen"/>
          <w:b/>
          <w:i/>
          <w:sz w:val="25"/>
        </w:rPr>
        <w:t>- evin- </w:t>
      </w:r>
      <w:r>
        <w:rPr>
          <w:rFonts w:ascii="Sylfaen"/>
        </w:rPr>
        <w:t>with stems without vowels. At the same time, prefix </w:t>
      </w:r>
      <w:r>
        <w:rPr>
          <w:rFonts w:ascii="Sylfaen"/>
          <w:b/>
          <w:i/>
          <w:sz w:val="25"/>
        </w:rPr>
        <w:t>a- </w:t>
      </w:r>
      <w:r>
        <w:rPr>
          <w:rFonts w:ascii="Sylfaen"/>
        </w:rPr>
        <w:t>is added to verbs at the beginning, and the thematic marker </w:t>
      </w:r>
      <w:r>
        <w:rPr>
          <w:rFonts w:ascii="Sylfaen"/>
          <w:b/>
          <w:i/>
          <w:sz w:val="25"/>
        </w:rPr>
        <w:t>-eb </w:t>
      </w:r>
      <w:r>
        <w:rPr>
          <w:rFonts w:ascii="Sylfaen"/>
        </w:rPr>
        <w:t>at the end. Like all other thematic markers, the latter disappears in the second series of conjugation.</w:t>
      </w:r>
    </w:p>
    <w:p>
      <w:pPr>
        <w:pStyle w:val="BodyText"/>
        <w:spacing w:line="256" w:lineRule="auto" w:before="8"/>
        <w:ind w:left="783" w:right="854"/>
        <w:jc w:val="both"/>
        <w:rPr>
          <w:rFonts w:ascii="Sylfaen"/>
        </w:rPr>
      </w:pPr>
      <w:r>
        <w:rPr>
          <w:rFonts w:ascii="Sylfaen"/>
        </w:rPr>
        <w:t>Deriving</w:t>
      </w:r>
      <w:r>
        <w:rPr>
          <w:rFonts w:ascii="Sylfaen"/>
          <w:spacing w:val="-9"/>
        </w:rPr>
        <w:t> </w:t>
      </w:r>
      <w:r>
        <w:rPr>
          <w:rFonts w:ascii="Sylfaen"/>
        </w:rPr>
        <w:t>version</w:t>
      </w:r>
      <w:r>
        <w:rPr>
          <w:rFonts w:ascii="Sylfaen"/>
          <w:spacing w:val="-6"/>
        </w:rPr>
        <w:t> </w:t>
      </w:r>
      <w:r>
        <w:rPr>
          <w:rFonts w:ascii="Sylfaen"/>
        </w:rPr>
        <w:t>forms</w:t>
      </w:r>
      <w:r>
        <w:rPr>
          <w:rFonts w:ascii="Sylfaen"/>
          <w:spacing w:val="-7"/>
        </w:rPr>
        <w:t> </w:t>
      </w:r>
      <w:r>
        <w:rPr>
          <w:rFonts w:ascii="Sylfaen"/>
        </w:rPr>
        <w:t>is</w:t>
      </w:r>
      <w:r>
        <w:rPr>
          <w:rFonts w:ascii="Sylfaen"/>
          <w:spacing w:val="-6"/>
        </w:rPr>
        <w:t> </w:t>
      </w:r>
      <w:r>
        <w:rPr>
          <w:rFonts w:ascii="Sylfaen"/>
        </w:rPr>
        <w:t>a</w:t>
      </w:r>
      <w:r>
        <w:rPr>
          <w:rFonts w:ascii="Sylfaen"/>
          <w:spacing w:val="-7"/>
        </w:rPr>
        <w:t> </w:t>
      </w:r>
      <w:r>
        <w:rPr>
          <w:rFonts w:ascii="Sylfaen"/>
        </w:rPr>
        <w:t>little</w:t>
      </w:r>
      <w:r>
        <w:rPr>
          <w:rFonts w:ascii="Sylfaen"/>
          <w:spacing w:val="-7"/>
        </w:rPr>
        <w:t> </w:t>
      </w:r>
      <w:r>
        <w:rPr>
          <w:rFonts w:ascii="Sylfaen"/>
        </w:rPr>
        <w:t>more</w:t>
      </w:r>
      <w:r>
        <w:rPr>
          <w:rFonts w:ascii="Sylfaen"/>
          <w:spacing w:val="-9"/>
        </w:rPr>
        <w:t> </w:t>
      </w:r>
      <w:r>
        <w:rPr>
          <w:rFonts w:ascii="Sylfaen"/>
        </w:rPr>
        <w:t>complicated,</w:t>
      </w:r>
      <w:r>
        <w:rPr>
          <w:rFonts w:ascii="Sylfaen"/>
          <w:spacing w:val="-7"/>
        </w:rPr>
        <w:t> </w:t>
      </w:r>
      <w:r>
        <w:rPr>
          <w:rFonts w:ascii="Sylfaen"/>
        </w:rPr>
        <w:t>as</w:t>
      </w:r>
      <w:r>
        <w:rPr>
          <w:rFonts w:ascii="Sylfaen"/>
          <w:spacing w:val="-6"/>
        </w:rPr>
        <w:t> </w:t>
      </w:r>
      <w:r>
        <w:rPr>
          <w:rFonts w:ascii="Sylfaen"/>
        </w:rPr>
        <w:t>there</w:t>
      </w:r>
      <w:r>
        <w:rPr>
          <w:rFonts w:ascii="Sylfaen"/>
          <w:spacing w:val="-6"/>
        </w:rPr>
        <w:t> </w:t>
      </w:r>
      <w:r>
        <w:rPr>
          <w:rFonts w:ascii="Sylfaen"/>
        </w:rPr>
        <w:t>are</w:t>
      </w:r>
      <w:r>
        <w:rPr>
          <w:rFonts w:ascii="Sylfaen"/>
          <w:spacing w:val="-8"/>
        </w:rPr>
        <w:t> </w:t>
      </w:r>
      <w:r>
        <w:rPr>
          <w:rFonts w:ascii="Sylfaen"/>
        </w:rPr>
        <w:t>neutral</w:t>
      </w:r>
      <w:r>
        <w:rPr>
          <w:rFonts w:ascii="Sylfaen"/>
          <w:spacing w:val="-6"/>
        </w:rPr>
        <w:t> </w:t>
      </w:r>
      <w:r>
        <w:rPr>
          <w:rFonts w:ascii="Sylfaen"/>
        </w:rPr>
        <w:t>version</w:t>
      </w:r>
      <w:r>
        <w:rPr>
          <w:rFonts w:ascii="Sylfaen"/>
          <w:spacing w:val="-6"/>
        </w:rPr>
        <w:t> </w:t>
      </w:r>
      <w:r>
        <w:rPr>
          <w:rFonts w:ascii="Sylfaen"/>
        </w:rPr>
        <w:t>forms without markers and with the prefix </w:t>
      </w:r>
      <w:r>
        <w:rPr>
          <w:rFonts w:ascii="Sylfaen"/>
          <w:b/>
          <w:i/>
          <w:sz w:val="25"/>
        </w:rPr>
        <w:t>a-</w:t>
      </w:r>
      <w:r>
        <w:rPr>
          <w:rFonts w:ascii="Sylfaen"/>
        </w:rPr>
        <w:t>, subjective and objective version forms with the prefix </w:t>
      </w:r>
      <w:r>
        <w:rPr>
          <w:rFonts w:ascii="Sylfaen"/>
          <w:b/>
          <w:i/>
          <w:sz w:val="25"/>
        </w:rPr>
        <w:t>i- </w:t>
      </w:r>
      <w:r>
        <w:rPr>
          <w:rFonts w:ascii="Sylfaen"/>
        </w:rPr>
        <w:t>for the first and second persons and </w:t>
      </w:r>
      <w:r>
        <w:rPr>
          <w:rFonts w:ascii="Sylfaen"/>
          <w:b/>
          <w:i/>
          <w:sz w:val="25"/>
        </w:rPr>
        <w:t>u- </w:t>
      </w:r>
      <w:r>
        <w:rPr>
          <w:rFonts w:ascii="Sylfaen"/>
        </w:rPr>
        <w:t>for the third person in both singular and plural</w:t>
      </w:r>
      <w:r>
        <w:rPr>
          <w:rFonts w:ascii="Sylfaen"/>
          <w:spacing w:val="-2"/>
        </w:rPr>
        <w:t> </w:t>
      </w:r>
      <w:r>
        <w:rPr>
          <w:rFonts w:ascii="Sylfaen"/>
        </w:rPr>
        <w:t>forms.</w:t>
      </w:r>
    </w:p>
    <w:p>
      <w:pPr>
        <w:pStyle w:val="BodyText"/>
        <w:spacing w:line="256" w:lineRule="auto"/>
        <w:ind w:left="783" w:right="852"/>
        <w:jc w:val="both"/>
        <w:rPr>
          <w:rFonts w:ascii="Sylfaen" w:hAnsi="Sylfaen"/>
        </w:rPr>
      </w:pPr>
      <w:r>
        <w:rPr>
          <w:rFonts w:ascii="Sylfaen" w:hAnsi="Sylfaen"/>
        </w:rPr>
        <w:t>Neutral version is formed with the prefix a- in verbs with </w:t>
      </w:r>
      <w:r>
        <w:rPr>
          <w:rFonts w:ascii="Sylfaen" w:hAnsi="Sylfaen"/>
          <w:b/>
          <w:i/>
          <w:sz w:val="25"/>
        </w:rPr>
        <w:t>eb- </w:t>
      </w:r>
      <w:r>
        <w:rPr>
          <w:rFonts w:ascii="Sylfaen" w:hAnsi="Sylfaen"/>
        </w:rPr>
        <w:t>and </w:t>
      </w:r>
      <w:r>
        <w:rPr>
          <w:rFonts w:ascii="Sylfaen" w:hAnsi="Sylfaen"/>
          <w:b/>
          <w:i/>
          <w:sz w:val="25"/>
        </w:rPr>
        <w:t>ob- </w:t>
      </w:r>
      <w:r>
        <w:rPr>
          <w:rFonts w:ascii="Sylfaen" w:hAnsi="Sylfaen"/>
        </w:rPr>
        <w:t>thematic markers</w:t>
      </w:r>
      <w:r>
        <w:rPr>
          <w:rFonts w:ascii="Sylfaen" w:hAnsi="Sylfaen"/>
          <w:spacing w:val="-8"/>
        </w:rPr>
        <w:t> </w:t>
      </w:r>
      <w:r>
        <w:rPr>
          <w:rFonts w:ascii="Sylfaen" w:hAnsi="Sylfaen"/>
        </w:rPr>
        <w:t>apart</w:t>
      </w:r>
      <w:r>
        <w:rPr>
          <w:rFonts w:ascii="Sylfaen" w:hAnsi="Sylfaen"/>
          <w:spacing w:val="-8"/>
        </w:rPr>
        <w:t> </w:t>
      </w:r>
      <w:r>
        <w:rPr>
          <w:rFonts w:ascii="Sylfaen" w:hAnsi="Sylfaen"/>
        </w:rPr>
        <w:t>from</w:t>
      </w:r>
      <w:r>
        <w:rPr>
          <w:rFonts w:ascii="Sylfaen" w:hAnsi="Sylfaen"/>
          <w:spacing w:val="-8"/>
        </w:rPr>
        <w:t> </w:t>
      </w:r>
      <w:r>
        <w:rPr>
          <w:rFonts w:ascii="Sylfaen" w:hAnsi="Sylfaen"/>
        </w:rPr>
        <w:t>several</w:t>
      </w:r>
      <w:r>
        <w:rPr>
          <w:rFonts w:ascii="Sylfaen" w:hAnsi="Sylfaen"/>
          <w:spacing w:val="-7"/>
        </w:rPr>
        <w:t> </w:t>
      </w:r>
      <w:r>
        <w:rPr>
          <w:rFonts w:ascii="Sylfaen" w:hAnsi="Sylfaen"/>
        </w:rPr>
        <w:t>exceptions</w:t>
      </w:r>
      <w:r>
        <w:rPr>
          <w:rFonts w:ascii="Sylfaen" w:hAnsi="Sylfaen"/>
          <w:spacing w:val="-7"/>
        </w:rPr>
        <w:t> </w:t>
      </w:r>
      <w:r>
        <w:rPr>
          <w:rFonts w:ascii="Sylfaen" w:hAnsi="Sylfaen"/>
        </w:rPr>
        <w:t>and</w:t>
      </w:r>
      <w:r>
        <w:rPr>
          <w:rFonts w:ascii="Sylfaen" w:hAnsi="Sylfaen"/>
          <w:spacing w:val="-7"/>
        </w:rPr>
        <w:t> </w:t>
      </w:r>
      <w:r>
        <w:rPr>
          <w:rFonts w:ascii="Sylfaen" w:hAnsi="Sylfaen"/>
        </w:rPr>
        <w:t>verbs</w:t>
      </w:r>
      <w:r>
        <w:rPr>
          <w:rFonts w:ascii="Sylfaen" w:hAnsi="Sylfaen"/>
          <w:spacing w:val="-9"/>
        </w:rPr>
        <w:t> </w:t>
      </w:r>
      <w:r>
        <w:rPr>
          <w:rFonts w:ascii="Sylfaen" w:hAnsi="Sylfaen"/>
        </w:rPr>
        <w:t>with</w:t>
      </w:r>
      <w:r>
        <w:rPr>
          <w:rFonts w:ascii="Sylfaen" w:hAnsi="Sylfaen"/>
          <w:spacing w:val="-8"/>
        </w:rPr>
        <w:t> </w:t>
      </w:r>
      <w:r>
        <w:rPr>
          <w:rFonts w:ascii="Sylfaen" w:hAnsi="Sylfaen"/>
        </w:rPr>
        <w:t>the</w:t>
      </w:r>
      <w:r>
        <w:rPr>
          <w:rFonts w:ascii="Sylfaen" w:hAnsi="Sylfaen"/>
          <w:spacing w:val="-6"/>
        </w:rPr>
        <w:t> </w:t>
      </w:r>
      <w:r>
        <w:rPr>
          <w:rFonts w:ascii="Sylfaen" w:hAnsi="Sylfaen"/>
          <w:b/>
          <w:i/>
          <w:sz w:val="25"/>
        </w:rPr>
        <w:t>am-</w:t>
      </w:r>
      <w:r>
        <w:rPr>
          <w:rFonts w:ascii="Sylfaen" w:hAnsi="Sylfaen"/>
          <w:b/>
          <w:i/>
          <w:spacing w:val="-6"/>
          <w:sz w:val="25"/>
        </w:rPr>
        <w:t> </w:t>
      </w:r>
      <w:r>
        <w:rPr>
          <w:rFonts w:ascii="Sylfaen" w:hAnsi="Sylfaen"/>
        </w:rPr>
        <w:t>thematic</w:t>
      </w:r>
      <w:r>
        <w:rPr>
          <w:rFonts w:ascii="Sylfaen" w:hAnsi="Sylfaen"/>
          <w:spacing w:val="-7"/>
        </w:rPr>
        <w:t> </w:t>
      </w:r>
      <w:r>
        <w:rPr>
          <w:rFonts w:ascii="Sylfaen" w:hAnsi="Sylfaen"/>
        </w:rPr>
        <w:t>marker,</w:t>
      </w:r>
      <w:r>
        <w:rPr>
          <w:rFonts w:ascii="Sylfaen" w:hAnsi="Sylfaen"/>
          <w:spacing w:val="-8"/>
        </w:rPr>
        <w:t> </w:t>
      </w:r>
      <w:r>
        <w:rPr>
          <w:rFonts w:ascii="Sylfaen" w:hAnsi="Sylfaen"/>
        </w:rPr>
        <w:t>apart from one exception (as version is impossible in the third series of conjugation, examples</w:t>
      </w:r>
      <w:r>
        <w:rPr>
          <w:rFonts w:ascii="Sylfaen" w:hAnsi="Sylfaen"/>
          <w:spacing w:val="-12"/>
        </w:rPr>
        <w:t> </w:t>
      </w:r>
      <w:r>
        <w:rPr>
          <w:rFonts w:ascii="Sylfaen" w:hAnsi="Sylfaen"/>
        </w:rPr>
        <w:t>are</w:t>
      </w:r>
      <w:r>
        <w:rPr>
          <w:rFonts w:ascii="Sylfaen" w:hAnsi="Sylfaen"/>
          <w:spacing w:val="-13"/>
        </w:rPr>
        <w:t> </w:t>
      </w:r>
      <w:r>
        <w:rPr>
          <w:rFonts w:ascii="Sylfaen" w:hAnsi="Sylfaen"/>
        </w:rPr>
        <w:t>in</w:t>
      </w:r>
      <w:r>
        <w:rPr>
          <w:rFonts w:ascii="Sylfaen" w:hAnsi="Sylfaen"/>
          <w:spacing w:val="-11"/>
        </w:rPr>
        <w:t> </w:t>
      </w:r>
      <w:r>
        <w:rPr>
          <w:rFonts w:ascii="Sylfaen" w:hAnsi="Sylfaen"/>
        </w:rPr>
        <w:t>the</w:t>
      </w:r>
      <w:r>
        <w:rPr>
          <w:rFonts w:ascii="Sylfaen" w:hAnsi="Sylfaen"/>
          <w:spacing w:val="-13"/>
        </w:rPr>
        <w:t> </w:t>
      </w:r>
      <w:r>
        <w:rPr>
          <w:rFonts w:ascii="Sylfaen" w:hAnsi="Sylfaen"/>
        </w:rPr>
        <w:t>first</w:t>
      </w:r>
      <w:r>
        <w:rPr>
          <w:rFonts w:ascii="Sylfaen" w:hAnsi="Sylfaen"/>
          <w:spacing w:val="-10"/>
        </w:rPr>
        <w:t> </w:t>
      </w:r>
      <w:r>
        <w:rPr>
          <w:rFonts w:ascii="Sylfaen" w:hAnsi="Sylfaen"/>
        </w:rPr>
        <w:t>and</w:t>
      </w:r>
      <w:r>
        <w:rPr>
          <w:rFonts w:ascii="Sylfaen" w:hAnsi="Sylfaen"/>
          <w:spacing w:val="-12"/>
        </w:rPr>
        <w:t> </w:t>
      </w:r>
      <w:r>
        <w:rPr>
          <w:rFonts w:ascii="Sylfaen" w:hAnsi="Sylfaen"/>
        </w:rPr>
        <w:t>second</w:t>
      </w:r>
      <w:r>
        <w:rPr>
          <w:rFonts w:ascii="Sylfaen" w:hAnsi="Sylfaen"/>
          <w:spacing w:val="-11"/>
        </w:rPr>
        <w:t> </w:t>
      </w:r>
      <w:r>
        <w:rPr>
          <w:rFonts w:ascii="Sylfaen" w:hAnsi="Sylfaen"/>
        </w:rPr>
        <w:t>series</w:t>
      </w:r>
      <w:r>
        <w:rPr>
          <w:rFonts w:ascii="Sylfaen" w:hAnsi="Sylfaen"/>
          <w:spacing w:val="-12"/>
        </w:rPr>
        <w:t> </w:t>
      </w:r>
      <w:r>
        <w:rPr>
          <w:rFonts w:ascii="Sylfaen" w:hAnsi="Sylfaen"/>
        </w:rPr>
        <w:t>of</w:t>
      </w:r>
      <w:r>
        <w:rPr>
          <w:rFonts w:ascii="Sylfaen" w:hAnsi="Sylfaen"/>
          <w:spacing w:val="-11"/>
        </w:rPr>
        <w:t> </w:t>
      </w:r>
      <w:r>
        <w:rPr>
          <w:rFonts w:ascii="Sylfaen" w:hAnsi="Sylfaen"/>
        </w:rPr>
        <w:t>conjugation):</w:t>
      </w:r>
      <w:r>
        <w:rPr>
          <w:rFonts w:ascii="Sylfaen" w:hAnsi="Sylfaen"/>
          <w:spacing w:val="-11"/>
        </w:rPr>
        <w:t> </w:t>
      </w:r>
      <w:r>
        <w:rPr>
          <w:rFonts w:ascii="Sylfaen" w:hAnsi="Sylfaen"/>
          <w:b/>
          <w:i/>
          <w:sz w:val="25"/>
        </w:rPr>
        <w:t>a-šen-eb-s</w:t>
      </w:r>
      <w:r>
        <w:rPr>
          <w:rFonts w:ascii="Sylfaen" w:hAnsi="Sylfaen"/>
          <w:b/>
          <w:i/>
          <w:spacing w:val="-11"/>
          <w:sz w:val="25"/>
        </w:rPr>
        <w:t> </w:t>
      </w:r>
      <w:r>
        <w:rPr>
          <w:rFonts w:ascii="Sylfaen" w:hAnsi="Sylfaen"/>
        </w:rPr>
        <w:t>-</w:t>
      </w:r>
      <w:r>
        <w:rPr>
          <w:rFonts w:ascii="Sylfaen" w:hAnsi="Sylfaen"/>
          <w:spacing w:val="-14"/>
        </w:rPr>
        <w:t> </w:t>
      </w:r>
      <w:r>
        <w:rPr>
          <w:rFonts w:ascii="Sylfaen" w:hAnsi="Sylfaen"/>
          <w:b/>
          <w:i/>
          <w:sz w:val="25"/>
        </w:rPr>
        <w:t>a-a-šena</w:t>
      </w:r>
      <w:r>
        <w:rPr>
          <w:rFonts w:ascii="Sylfaen" w:hAnsi="Sylfaen"/>
        </w:rPr>
        <w:t>,</w:t>
      </w:r>
      <w:r>
        <w:rPr>
          <w:rFonts w:ascii="Sylfaen" w:hAnsi="Sylfaen"/>
          <w:spacing w:val="-13"/>
        </w:rPr>
        <w:t> </w:t>
      </w:r>
      <w:r>
        <w:rPr>
          <w:rFonts w:ascii="Sylfaen" w:hAnsi="Sylfaen"/>
          <w:b/>
          <w:i/>
          <w:sz w:val="25"/>
        </w:rPr>
        <w:t>a-tb- ob-s </w:t>
      </w:r>
      <w:r>
        <w:rPr>
          <w:rFonts w:ascii="Sylfaen" w:hAnsi="Sylfaen"/>
        </w:rPr>
        <w:t>- </w:t>
      </w:r>
      <w:r>
        <w:rPr>
          <w:rFonts w:ascii="Sylfaen" w:hAnsi="Sylfaen"/>
          <w:b/>
          <w:i/>
          <w:sz w:val="25"/>
        </w:rPr>
        <w:t>ga-a-tbo</w:t>
      </w:r>
      <w:r>
        <w:rPr>
          <w:rFonts w:ascii="Sylfaen" w:hAnsi="Sylfaen"/>
        </w:rPr>
        <w:t>, </w:t>
      </w:r>
      <w:r>
        <w:rPr>
          <w:rFonts w:ascii="Sylfaen" w:hAnsi="Sylfaen"/>
          <w:b/>
          <w:i/>
          <w:sz w:val="25"/>
        </w:rPr>
        <w:t>a-b-am-s </w:t>
      </w:r>
      <w:r>
        <w:rPr>
          <w:rFonts w:ascii="Sylfaen" w:hAnsi="Sylfaen"/>
        </w:rPr>
        <w:t>-</w:t>
      </w:r>
      <w:r>
        <w:rPr>
          <w:rFonts w:ascii="Sylfaen" w:hAnsi="Sylfaen"/>
          <w:spacing w:val="-14"/>
        </w:rPr>
        <w:t> </w:t>
      </w:r>
      <w:r>
        <w:rPr>
          <w:rFonts w:ascii="Sylfaen" w:hAnsi="Sylfaen"/>
          <w:b/>
          <w:i/>
          <w:sz w:val="25"/>
        </w:rPr>
        <w:t>da-a-ba</w:t>
      </w:r>
      <w:r>
        <w:rPr>
          <w:rFonts w:ascii="Sylfaen" w:hAnsi="Sylfaen"/>
        </w:rPr>
        <w:t>).</w:t>
      </w:r>
    </w:p>
    <w:p>
      <w:pPr>
        <w:pStyle w:val="BodyText"/>
        <w:spacing w:line="264" w:lineRule="auto"/>
        <w:ind w:left="783" w:right="852"/>
        <w:jc w:val="both"/>
        <w:rPr>
          <w:rFonts w:ascii="Sylfaen"/>
        </w:rPr>
      </w:pPr>
      <w:r>
        <w:rPr>
          <w:rFonts w:ascii="Sylfaen"/>
        </w:rPr>
        <w:t>Thematic markers make no difference in forming subjective and objective version forms.</w:t>
      </w:r>
      <w:r>
        <w:rPr>
          <w:rFonts w:ascii="Sylfaen"/>
          <w:spacing w:val="-11"/>
        </w:rPr>
        <w:t> </w:t>
      </w:r>
      <w:r>
        <w:rPr>
          <w:rFonts w:ascii="Sylfaen"/>
        </w:rPr>
        <w:t>If</w:t>
      </w:r>
      <w:r>
        <w:rPr>
          <w:rFonts w:ascii="Sylfaen"/>
          <w:spacing w:val="-10"/>
        </w:rPr>
        <w:t> </w:t>
      </w:r>
      <w:r>
        <w:rPr>
          <w:rFonts w:ascii="Sylfaen"/>
        </w:rPr>
        <w:t>a</w:t>
      </w:r>
      <w:r>
        <w:rPr>
          <w:rFonts w:ascii="Sylfaen"/>
          <w:spacing w:val="-10"/>
        </w:rPr>
        <w:t> </w:t>
      </w:r>
      <w:r>
        <w:rPr>
          <w:rFonts w:ascii="Sylfaen"/>
        </w:rPr>
        <w:t>verb</w:t>
      </w:r>
      <w:r>
        <w:rPr>
          <w:rFonts w:ascii="Sylfaen"/>
          <w:spacing w:val="-11"/>
        </w:rPr>
        <w:t> </w:t>
      </w:r>
      <w:r>
        <w:rPr>
          <w:rFonts w:ascii="Sylfaen"/>
        </w:rPr>
        <w:t>is</w:t>
      </w:r>
      <w:r>
        <w:rPr>
          <w:rFonts w:ascii="Sylfaen"/>
          <w:spacing w:val="-10"/>
        </w:rPr>
        <w:t> </w:t>
      </w:r>
      <w:r>
        <w:rPr>
          <w:rFonts w:ascii="Sylfaen"/>
        </w:rPr>
        <w:t>semantically</w:t>
      </w:r>
      <w:r>
        <w:rPr>
          <w:rFonts w:ascii="Sylfaen"/>
          <w:spacing w:val="-9"/>
        </w:rPr>
        <w:t> </w:t>
      </w:r>
      <w:r>
        <w:rPr>
          <w:rFonts w:ascii="Sylfaen"/>
        </w:rPr>
        <w:t>able</w:t>
      </w:r>
      <w:r>
        <w:rPr>
          <w:rFonts w:ascii="Sylfaen"/>
          <w:spacing w:val="-9"/>
        </w:rPr>
        <w:t> </w:t>
      </w:r>
      <w:r>
        <w:rPr>
          <w:rFonts w:ascii="Sylfaen"/>
        </w:rPr>
        <w:t>to</w:t>
      </w:r>
      <w:r>
        <w:rPr>
          <w:rFonts w:ascii="Sylfaen"/>
          <w:spacing w:val="-13"/>
        </w:rPr>
        <w:t> </w:t>
      </w:r>
      <w:r>
        <w:rPr>
          <w:rFonts w:ascii="Sylfaen"/>
        </w:rPr>
        <w:t>have</w:t>
      </w:r>
      <w:r>
        <w:rPr>
          <w:rFonts w:ascii="Sylfaen"/>
          <w:spacing w:val="-9"/>
        </w:rPr>
        <w:t> </w:t>
      </w:r>
      <w:r>
        <w:rPr>
          <w:rFonts w:ascii="Sylfaen"/>
        </w:rPr>
        <w:t>subjective</w:t>
      </w:r>
      <w:r>
        <w:rPr>
          <w:rFonts w:ascii="Sylfaen"/>
          <w:spacing w:val="-11"/>
        </w:rPr>
        <w:t> </w:t>
      </w:r>
      <w:r>
        <w:rPr>
          <w:rFonts w:ascii="Sylfaen"/>
        </w:rPr>
        <w:t>and/or</w:t>
      </w:r>
      <w:r>
        <w:rPr>
          <w:rFonts w:ascii="Sylfaen"/>
          <w:spacing w:val="-13"/>
        </w:rPr>
        <w:t> </w:t>
      </w:r>
      <w:r>
        <w:rPr>
          <w:rFonts w:ascii="Sylfaen"/>
        </w:rPr>
        <w:t>objective</w:t>
      </w:r>
      <w:r>
        <w:rPr>
          <w:rFonts w:ascii="Sylfaen"/>
          <w:spacing w:val="-10"/>
        </w:rPr>
        <w:t> </w:t>
      </w:r>
      <w:r>
        <w:rPr>
          <w:rFonts w:ascii="Sylfaen"/>
        </w:rPr>
        <w:t>versions,</w:t>
      </w:r>
      <w:r>
        <w:rPr>
          <w:rFonts w:ascii="Sylfaen"/>
          <w:spacing w:val="-12"/>
        </w:rPr>
        <w:t> </w:t>
      </w:r>
      <w:r>
        <w:rPr>
          <w:rFonts w:ascii="Sylfaen"/>
        </w:rPr>
        <w:t>verbs in the first and second series of conjugation take forms of subjective and/or objective version.</w:t>
      </w:r>
    </w:p>
    <w:p>
      <w:pPr>
        <w:spacing w:line="321" w:lineRule="exact" w:before="0"/>
        <w:ind w:left="783" w:right="0" w:firstLine="0"/>
        <w:jc w:val="both"/>
        <w:rPr>
          <w:rFonts w:ascii="Sylfaen" w:hAnsi="Sylfaen"/>
          <w:sz w:val="24"/>
        </w:rPr>
      </w:pPr>
      <w:r>
        <w:rPr>
          <w:rFonts w:ascii="Sylfaen" w:hAnsi="Sylfaen"/>
          <w:sz w:val="24"/>
        </w:rPr>
        <w:t>Forms of subjective version use prefix </w:t>
      </w:r>
      <w:r>
        <w:rPr>
          <w:rFonts w:ascii="Sylfaen" w:hAnsi="Sylfaen"/>
          <w:b/>
          <w:i/>
          <w:sz w:val="25"/>
        </w:rPr>
        <w:t>i-</w:t>
      </w:r>
      <w:r>
        <w:rPr>
          <w:rFonts w:ascii="Sylfaen" w:hAnsi="Sylfaen"/>
          <w:sz w:val="24"/>
        </w:rPr>
        <w:t>: </w:t>
      </w:r>
      <w:r>
        <w:rPr>
          <w:rFonts w:ascii="Sylfaen" w:hAnsi="Sylfaen"/>
          <w:b/>
          <w:i/>
          <w:sz w:val="25"/>
        </w:rPr>
        <w:t>c'ers – i-c'ers</w:t>
      </w:r>
      <w:r>
        <w:rPr>
          <w:rFonts w:ascii="Sylfaen" w:hAnsi="Sylfaen"/>
          <w:sz w:val="24"/>
        </w:rPr>
        <w:t>, </w:t>
      </w:r>
      <w:r>
        <w:rPr>
          <w:rFonts w:ascii="Sylfaen" w:hAnsi="Sylfaen"/>
          <w:b/>
          <w:i/>
          <w:sz w:val="25"/>
        </w:rPr>
        <w:t>dac'era – da-i-c'era</w:t>
      </w:r>
      <w:r>
        <w:rPr>
          <w:rFonts w:ascii="Sylfaen" w:hAnsi="Sylfaen"/>
          <w:sz w:val="24"/>
        </w:rPr>
        <w:t>.</w:t>
      </w:r>
    </w:p>
    <w:p>
      <w:pPr>
        <w:spacing w:line="254" w:lineRule="auto" w:before="17"/>
        <w:ind w:left="783" w:right="851" w:firstLine="0"/>
        <w:jc w:val="both"/>
        <w:rPr>
          <w:rFonts w:ascii="Sylfaen" w:hAnsi="Sylfaen"/>
          <w:sz w:val="24"/>
        </w:rPr>
      </w:pPr>
      <w:r>
        <w:rPr>
          <w:rFonts w:ascii="Sylfaen" w:hAnsi="Sylfaen"/>
          <w:sz w:val="24"/>
        </w:rPr>
        <w:t>In forms of objective version, verbs take the prefix </w:t>
      </w:r>
      <w:r>
        <w:rPr>
          <w:rFonts w:ascii="Sylfaen" w:hAnsi="Sylfaen"/>
          <w:b/>
          <w:i/>
          <w:sz w:val="25"/>
        </w:rPr>
        <w:t>i- </w:t>
      </w:r>
      <w:r>
        <w:rPr>
          <w:rFonts w:ascii="Sylfaen" w:hAnsi="Sylfaen"/>
          <w:sz w:val="24"/>
        </w:rPr>
        <w:t>in the first and second person and </w:t>
      </w:r>
      <w:r>
        <w:rPr>
          <w:rFonts w:ascii="Sylfaen" w:hAnsi="Sylfaen"/>
          <w:b/>
          <w:i/>
          <w:sz w:val="25"/>
        </w:rPr>
        <w:t>u- </w:t>
      </w:r>
      <w:r>
        <w:rPr>
          <w:rFonts w:ascii="Sylfaen" w:hAnsi="Sylfaen"/>
          <w:sz w:val="24"/>
        </w:rPr>
        <w:t>in the third person, both singular and plural. Like in the forms of indirect contact,</w:t>
      </w:r>
      <w:r>
        <w:rPr>
          <w:rFonts w:ascii="Sylfaen" w:hAnsi="Sylfaen"/>
          <w:spacing w:val="-4"/>
          <w:sz w:val="24"/>
        </w:rPr>
        <w:t> </w:t>
      </w:r>
      <w:r>
        <w:rPr>
          <w:rFonts w:ascii="Sylfaen" w:hAnsi="Sylfaen"/>
          <w:sz w:val="24"/>
        </w:rPr>
        <w:t>the</w:t>
      </w:r>
      <w:r>
        <w:rPr>
          <w:rFonts w:ascii="Sylfaen" w:hAnsi="Sylfaen"/>
          <w:spacing w:val="-6"/>
          <w:sz w:val="24"/>
        </w:rPr>
        <w:t> </w:t>
      </w:r>
      <w:r>
        <w:rPr>
          <w:rFonts w:ascii="Sylfaen" w:hAnsi="Sylfaen"/>
          <w:sz w:val="24"/>
        </w:rPr>
        <w:t>aforementioned</w:t>
      </w:r>
      <w:r>
        <w:rPr>
          <w:rFonts w:ascii="Sylfaen" w:hAnsi="Sylfaen"/>
          <w:spacing w:val="-3"/>
          <w:sz w:val="24"/>
        </w:rPr>
        <w:t> </w:t>
      </w:r>
      <w:r>
        <w:rPr>
          <w:rFonts w:ascii="Sylfaen" w:hAnsi="Sylfaen"/>
          <w:sz w:val="24"/>
        </w:rPr>
        <w:t>rule</w:t>
      </w:r>
      <w:r>
        <w:rPr>
          <w:rFonts w:ascii="Sylfaen" w:hAnsi="Sylfaen"/>
          <w:spacing w:val="-5"/>
          <w:sz w:val="24"/>
        </w:rPr>
        <w:t> </w:t>
      </w:r>
      <w:r>
        <w:rPr>
          <w:rFonts w:ascii="Sylfaen" w:hAnsi="Sylfaen"/>
          <w:sz w:val="24"/>
        </w:rPr>
        <w:t>of</w:t>
      </w:r>
      <w:r>
        <w:rPr>
          <w:rFonts w:ascii="Sylfaen" w:hAnsi="Sylfaen"/>
          <w:spacing w:val="-3"/>
          <w:sz w:val="24"/>
        </w:rPr>
        <w:t> </w:t>
      </w:r>
      <w:r>
        <w:rPr>
          <w:rFonts w:ascii="Sylfaen" w:hAnsi="Sylfaen"/>
          <w:sz w:val="24"/>
        </w:rPr>
        <w:t>using</w:t>
      </w:r>
      <w:r>
        <w:rPr>
          <w:rFonts w:ascii="Sylfaen" w:hAnsi="Sylfaen"/>
          <w:spacing w:val="-5"/>
          <w:sz w:val="24"/>
        </w:rPr>
        <w:t> </w:t>
      </w:r>
      <w:r>
        <w:rPr>
          <w:rFonts w:ascii="Sylfaen" w:hAnsi="Sylfaen"/>
          <w:sz w:val="24"/>
        </w:rPr>
        <w:t>person</w:t>
      </w:r>
      <w:r>
        <w:rPr>
          <w:rFonts w:ascii="Sylfaen" w:hAnsi="Sylfaen"/>
          <w:spacing w:val="-3"/>
          <w:sz w:val="24"/>
        </w:rPr>
        <w:t> </w:t>
      </w:r>
      <w:r>
        <w:rPr>
          <w:rFonts w:ascii="Sylfaen" w:hAnsi="Sylfaen"/>
          <w:sz w:val="24"/>
        </w:rPr>
        <w:t>markers</w:t>
      </w:r>
      <w:r>
        <w:rPr>
          <w:rFonts w:ascii="Sylfaen" w:hAnsi="Sylfaen"/>
          <w:spacing w:val="-2"/>
          <w:sz w:val="24"/>
        </w:rPr>
        <w:t> </w:t>
      </w:r>
      <w:r>
        <w:rPr>
          <w:rFonts w:ascii="Sylfaen" w:hAnsi="Sylfaen"/>
          <w:sz w:val="24"/>
        </w:rPr>
        <w:t>can</w:t>
      </w:r>
      <w:r>
        <w:rPr>
          <w:rFonts w:ascii="Sylfaen" w:hAnsi="Sylfaen"/>
          <w:spacing w:val="-3"/>
          <w:sz w:val="24"/>
        </w:rPr>
        <w:t> </w:t>
      </w:r>
      <w:r>
        <w:rPr>
          <w:rFonts w:ascii="Sylfaen" w:hAnsi="Sylfaen"/>
          <w:sz w:val="24"/>
        </w:rPr>
        <w:t>be</w:t>
      </w:r>
      <w:r>
        <w:rPr>
          <w:rFonts w:ascii="Sylfaen" w:hAnsi="Sylfaen"/>
          <w:spacing w:val="-6"/>
          <w:sz w:val="24"/>
        </w:rPr>
        <w:t> </w:t>
      </w:r>
      <w:r>
        <w:rPr>
          <w:rFonts w:ascii="Sylfaen" w:hAnsi="Sylfaen"/>
          <w:sz w:val="24"/>
        </w:rPr>
        <w:t>put</w:t>
      </w:r>
      <w:r>
        <w:rPr>
          <w:rFonts w:ascii="Sylfaen" w:hAnsi="Sylfaen"/>
          <w:spacing w:val="-4"/>
          <w:sz w:val="24"/>
        </w:rPr>
        <w:t> </w:t>
      </w:r>
      <w:r>
        <w:rPr>
          <w:rFonts w:ascii="Sylfaen" w:hAnsi="Sylfaen"/>
          <w:sz w:val="24"/>
        </w:rPr>
        <w:t>to</w:t>
      </w:r>
      <w:r>
        <w:rPr>
          <w:rFonts w:ascii="Sylfaen" w:hAnsi="Sylfaen"/>
          <w:spacing w:val="-4"/>
          <w:sz w:val="24"/>
        </w:rPr>
        <w:t> </w:t>
      </w:r>
      <w:r>
        <w:rPr>
          <w:rFonts w:ascii="Sylfaen" w:hAnsi="Sylfaen"/>
          <w:sz w:val="24"/>
        </w:rPr>
        <w:t>use:</w:t>
      </w:r>
      <w:r>
        <w:rPr>
          <w:rFonts w:ascii="Sylfaen" w:hAnsi="Sylfaen"/>
          <w:spacing w:val="2"/>
          <w:sz w:val="24"/>
        </w:rPr>
        <w:t> </w:t>
      </w:r>
      <w:r>
        <w:rPr>
          <w:rFonts w:ascii="Sylfaen" w:hAnsi="Sylfaen"/>
          <w:b/>
          <w:i/>
          <w:sz w:val="25"/>
        </w:rPr>
        <w:t>m-i-c'ers is me</w:t>
      </w:r>
      <w:r>
        <w:rPr>
          <w:rFonts w:ascii="Sylfaen" w:hAnsi="Sylfaen"/>
          <w:sz w:val="24"/>
        </w:rPr>
        <w:t>, </w:t>
      </w:r>
      <w:r>
        <w:rPr>
          <w:rFonts w:ascii="Sylfaen" w:hAnsi="Sylfaen"/>
          <w:b/>
          <w:i/>
          <w:sz w:val="25"/>
        </w:rPr>
        <w:t>g-i-c'ers is šen</w:t>
      </w:r>
      <w:r>
        <w:rPr>
          <w:rFonts w:ascii="Sylfaen" w:hAnsi="Sylfaen"/>
          <w:sz w:val="24"/>
        </w:rPr>
        <w:t>, </w:t>
      </w:r>
      <w:r>
        <w:rPr>
          <w:rFonts w:ascii="Sylfaen" w:hAnsi="Sylfaen"/>
          <w:b/>
          <w:i/>
          <w:sz w:val="25"/>
        </w:rPr>
        <w:t>u-c'ers is mas/mat</w:t>
      </w:r>
      <w:r>
        <w:rPr>
          <w:rFonts w:ascii="Sylfaen" w:hAnsi="Sylfaen"/>
          <w:sz w:val="24"/>
        </w:rPr>
        <w:t>, </w:t>
      </w:r>
      <w:r>
        <w:rPr>
          <w:rFonts w:ascii="Sylfaen" w:hAnsi="Sylfaen"/>
          <w:b/>
          <w:i/>
          <w:sz w:val="25"/>
        </w:rPr>
        <w:t>gv-i-c'ers is čven</w:t>
      </w:r>
      <w:r>
        <w:rPr>
          <w:rFonts w:ascii="Sylfaen" w:hAnsi="Sylfaen"/>
          <w:sz w:val="24"/>
        </w:rPr>
        <w:t>, </w:t>
      </w:r>
      <w:r>
        <w:rPr>
          <w:rFonts w:ascii="Sylfaen" w:hAnsi="Sylfaen"/>
          <w:b/>
          <w:i/>
          <w:sz w:val="25"/>
        </w:rPr>
        <w:t>g-i-c'ert is tkven</w:t>
      </w:r>
      <w:r>
        <w:rPr>
          <w:rFonts w:ascii="Sylfaen" w:hAnsi="Sylfaen"/>
          <w:sz w:val="24"/>
        </w:rPr>
        <w:t>,</w:t>
      </w:r>
      <w:r>
        <w:rPr>
          <w:rFonts w:ascii="Sylfaen" w:hAnsi="Sylfaen"/>
          <w:spacing w:val="-35"/>
          <w:sz w:val="24"/>
        </w:rPr>
        <w:t> </w:t>
      </w:r>
      <w:r>
        <w:rPr>
          <w:rFonts w:ascii="Sylfaen" w:hAnsi="Sylfaen"/>
          <w:b/>
          <w:i/>
          <w:sz w:val="25"/>
        </w:rPr>
        <w:t>u-c'er- en isini</w:t>
      </w:r>
      <w:r>
        <w:rPr>
          <w:rFonts w:ascii="Sylfaen" w:hAnsi="Sylfaen"/>
          <w:b/>
          <w:i/>
          <w:spacing w:val="-3"/>
          <w:sz w:val="25"/>
        </w:rPr>
        <w:t> </w:t>
      </w:r>
      <w:r>
        <w:rPr>
          <w:rFonts w:ascii="Sylfaen" w:hAnsi="Sylfaen"/>
          <w:b/>
          <w:i/>
          <w:sz w:val="25"/>
        </w:rPr>
        <w:t>mas/mat</w:t>
      </w:r>
      <w:r>
        <w:rPr>
          <w:rFonts w:ascii="Sylfaen" w:hAnsi="Sylfaen"/>
          <w:sz w:val="24"/>
        </w:rPr>
        <w:t>.</w:t>
      </w:r>
    </w:p>
    <w:p>
      <w:pPr>
        <w:spacing w:after="0" w:line="254" w:lineRule="auto"/>
        <w:jc w:val="both"/>
        <w:rPr>
          <w:rFonts w:ascii="Sylfaen" w:hAnsi="Sylfaen"/>
          <w:sz w:val="24"/>
        </w:rPr>
        <w:sectPr>
          <w:headerReference w:type="even" r:id="rId370"/>
          <w:headerReference w:type="default" r:id="rId371"/>
          <w:footerReference w:type="even" r:id="rId372"/>
          <w:footerReference w:type="default" r:id="rId373"/>
          <w:pgSz w:w="11910" w:h="16840"/>
          <w:pgMar w:header="732" w:footer="1048" w:top="1360" w:bottom="1240" w:left="940" w:right="820"/>
          <w:pgNumType w:start="208"/>
        </w:sectPr>
      </w:pPr>
    </w:p>
    <w:p>
      <w:pPr>
        <w:pStyle w:val="BodyText"/>
        <w:spacing w:before="9"/>
        <w:rPr>
          <w:rFonts w:ascii="Sylfaen"/>
          <w:sz w:val="7"/>
        </w:rPr>
      </w:pPr>
    </w:p>
    <w:p>
      <w:pPr>
        <w:pStyle w:val="BodyText"/>
        <w:spacing w:line="261" w:lineRule="auto" w:before="35"/>
        <w:ind w:left="783" w:right="854"/>
        <w:jc w:val="both"/>
        <w:rPr>
          <w:rFonts w:ascii="Sylfaen"/>
        </w:rPr>
      </w:pPr>
      <w:r>
        <w:rPr/>
        <w:pict>
          <v:group style="position:absolute;margin-left:71.5pt;margin-top:-2.234563pt;width:455.9pt;height:531.050pt;mso-position-horizontal-relative:page;mso-position-vertical-relative:paragraph;z-index:-261523456" coordorigin="1430,-45" coordsize="9118,10621">
            <v:rect style="position:absolute;left:1440;top:-35;width:9098;height:10601" filled="true" fillcolor="#dae2f3" stroked="false">
              <v:fill type="solid"/>
            </v:rect>
            <v:rect style="position:absolute;left:1440;top:-35;width:9098;height:10601" filled="false" stroked="true" strokeweight="1pt" strokecolor="#dae2f3">
              <v:stroke dashstyle="solid"/>
            </v:rect>
            <w10:wrap type="none"/>
          </v:group>
        </w:pict>
      </w:r>
      <w:r>
        <w:rPr>
          <w:rFonts w:ascii="Sylfaen"/>
        </w:rPr>
        <w:t>As for the passive voice, it can be formed with prefixes (</w:t>
      </w:r>
      <w:r>
        <w:rPr>
          <w:rFonts w:ascii="Sylfaen"/>
          <w:b/>
          <w:i/>
          <w:sz w:val="25"/>
        </w:rPr>
        <w:t>i- </w:t>
      </w:r>
      <w:r>
        <w:rPr>
          <w:rFonts w:ascii="Sylfaen"/>
        </w:rPr>
        <w:t>and </w:t>
      </w:r>
      <w:r>
        <w:rPr>
          <w:rFonts w:ascii="Sylfaen"/>
          <w:b/>
          <w:i/>
          <w:sz w:val="25"/>
        </w:rPr>
        <w:t>e-</w:t>
      </w:r>
      <w:r>
        <w:rPr>
          <w:rFonts w:ascii="Sylfaen"/>
        </w:rPr>
        <w:t>), a suffix (</w:t>
      </w:r>
      <w:r>
        <w:rPr>
          <w:rFonts w:ascii="Sylfaen"/>
          <w:b/>
          <w:i/>
          <w:sz w:val="25"/>
        </w:rPr>
        <w:t>-d</w:t>
      </w:r>
      <w:r>
        <w:rPr>
          <w:rFonts w:ascii="Sylfaen"/>
        </w:rPr>
        <w:t>) and without any markers. Thematic markers and the presence/absence of a vowel in the infinitive play a role in forming verbs in the passive voice.</w:t>
      </w:r>
    </w:p>
    <w:p>
      <w:pPr>
        <w:pStyle w:val="BodyText"/>
        <w:spacing w:line="254" w:lineRule="auto" w:before="7"/>
        <w:ind w:left="783" w:right="855"/>
        <w:jc w:val="both"/>
        <w:rPr>
          <w:rFonts w:ascii="Sylfaen"/>
        </w:rPr>
      </w:pPr>
      <w:r>
        <w:rPr>
          <w:rFonts w:ascii="Sylfaen"/>
        </w:rPr>
        <w:t>In the passive voice, prefixes are added to verbs with single stems (without thematic markers) and verbs with </w:t>
      </w:r>
      <w:r>
        <w:rPr>
          <w:rFonts w:ascii="Sylfaen"/>
          <w:b/>
          <w:i/>
          <w:sz w:val="25"/>
        </w:rPr>
        <w:t>-av</w:t>
      </w:r>
      <w:r>
        <w:rPr>
          <w:rFonts w:ascii="Sylfaen"/>
        </w:rPr>
        <w:t>, </w:t>
      </w:r>
      <w:r>
        <w:rPr>
          <w:rFonts w:ascii="Sylfaen"/>
          <w:b/>
          <w:i/>
          <w:sz w:val="25"/>
        </w:rPr>
        <w:t>-am</w:t>
      </w:r>
      <w:r>
        <w:rPr>
          <w:rFonts w:ascii="Sylfaen"/>
        </w:rPr>
        <w:t>, </w:t>
      </w:r>
      <w:r>
        <w:rPr>
          <w:rFonts w:ascii="Sylfaen"/>
          <w:b/>
          <w:i/>
          <w:sz w:val="25"/>
        </w:rPr>
        <w:t>-op</w:t>
      </w:r>
      <w:r>
        <w:rPr>
          <w:rFonts w:ascii="Sylfaen"/>
        </w:rPr>
        <w:t>, </w:t>
      </w:r>
      <w:r>
        <w:rPr>
          <w:rFonts w:ascii="Sylfaen"/>
          <w:b/>
          <w:i/>
          <w:sz w:val="25"/>
        </w:rPr>
        <w:t>-i </w:t>
      </w:r>
      <w:r>
        <w:rPr>
          <w:rFonts w:ascii="Sylfaen"/>
        </w:rPr>
        <w:t>thematic markers, those with vowel interchange, and some verbs with the </w:t>
      </w:r>
      <w:r>
        <w:rPr>
          <w:rFonts w:ascii="Sylfaen"/>
          <w:b/>
          <w:i/>
          <w:sz w:val="25"/>
        </w:rPr>
        <w:t>-ob </w:t>
      </w:r>
      <w:r>
        <w:rPr>
          <w:rFonts w:ascii="Sylfaen"/>
        </w:rPr>
        <w:t>thematic marker.</w:t>
      </w:r>
    </w:p>
    <w:p>
      <w:pPr>
        <w:pStyle w:val="BodyText"/>
        <w:spacing w:line="259" w:lineRule="auto" w:before="8"/>
        <w:ind w:left="783" w:right="851"/>
        <w:jc w:val="both"/>
        <w:rPr>
          <w:rFonts w:ascii="Sylfaen" w:hAnsi="Sylfaen"/>
        </w:rPr>
      </w:pPr>
      <w:r>
        <w:rPr>
          <w:rFonts w:ascii="Sylfaen" w:hAnsi="Sylfaen"/>
        </w:rPr>
        <w:t>Verbs with a vowel in the infinitive form the passive voice the thematic stems of the second</w:t>
      </w:r>
      <w:r>
        <w:rPr>
          <w:rFonts w:ascii="Sylfaen" w:hAnsi="Sylfaen"/>
          <w:spacing w:val="-11"/>
        </w:rPr>
        <w:t> </w:t>
      </w:r>
      <w:r>
        <w:rPr>
          <w:rFonts w:ascii="Sylfaen" w:hAnsi="Sylfaen"/>
        </w:rPr>
        <w:t>series</w:t>
      </w:r>
      <w:r>
        <w:rPr>
          <w:rFonts w:ascii="Sylfaen" w:hAnsi="Sylfaen"/>
          <w:spacing w:val="-11"/>
        </w:rPr>
        <w:t> </w:t>
      </w:r>
      <w:r>
        <w:rPr>
          <w:rFonts w:ascii="Sylfaen" w:hAnsi="Sylfaen"/>
        </w:rPr>
        <w:t>of</w:t>
      </w:r>
      <w:r>
        <w:rPr>
          <w:rFonts w:ascii="Sylfaen" w:hAnsi="Sylfaen"/>
          <w:spacing w:val="-11"/>
        </w:rPr>
        <w:t> </w:t>
      </w:r>
      <w:r>
        <w:rPr>
          <w:rFonts w:ascii="Sylfaen" w:hAnsi="Sylfaen"/>
        </w:rPr>
        <w:t>conjugation:</w:t>
      </w:r>
      <w:r>
        <w:rPr>
          <w:rFonts w:ascii="Sylfaen" w:hAnsi="Sylfaen"/>
          <w:spacing w:val="-10"/>
        </w:rPr>
        <w:t> </w:t>
      </w:r>
      <w:r>
        <w:rPr>
          <w:rFonts w:ascii="Sylfaen" w:hAnsi="Sylfaen"/>
          <w:b/>
          <w:i/>
          <w:sz w:val="25"/>
        </w:rPr>
        <w:t>xat’va</w:t>
      </w:r>
      <w:r>
        <w:rPr>
          <w:rFonts w:ascii="Sylfaen" w:hAnsi="Sylfaen"/>
          <w:b/>
          <w:i/>
          <w:spacing w:val="-11"/>
          <w:sz w:val="25"/>
        </w:rPr>
        <w:t> </w:t>
      </w:r>
      <w:r>
        <w:rPr>
          <w:rFonts w:ascii="Sylfaen" w:hAnsi="Sylfaen"/>
        </w:rPr>
        <w:t>–</w:t>
      </w:r>
      <w:r>
        <w:rPr>
          <w:rFonts w:ascii="Sylfaen" w:hAnsi="Sylfaen"/>
          <w:spacing w:val="-11"/>
        </w:rPr>
        <w:t> </w:t>
      </w:r>
      <w:r>
        <w:rPr>
          <w:rFonts w:ascii="Sylfaen" w:hAnsi="Sylfaen"/>
          <w:b/>
          <w:i/>
          <w:sz w:val="25"/>
        </w:rPr>
        <w:t>i-xat’eba</w:t>
      </w:r>
      <w:r>
        <w:rPr>
          <w:rFonts w:ascii="Sylfaen" w:hAnsi="Sylfaen"/>
        </w:rPr>
        <w:t>,</w:t>
      </w:r>
      <w:r>
        <w:rPr>
          <w:rFonts w:ascii="Sylfaen" w:hAnsi="Sylfaen"/>
          <w:spacing w:val="-12"/>
        </w:rPr>
        <w:t> </w:t>
      </w:r>
      <w:r>
        <w:rPr>
          <w:rFonts w:ascii="Sylfaen" w:hAnsi="Sylfaen"/>
          <w:b/>
          <w:i/>
          <w:sz w:val="25"/>
        </w:rPr>
        <w:t>e</w:t>
      </w:r>
      <w:r>
        <w:rPr>
          <w:rFonts w:ascii="Sylfaen" w:hAnsi="Sylfaen"/>
          <w:b/>
          <w:i/>
          <w:spacing w:val="-11"/>
          <w:sz w:val="25"/>
        </w:rPr>
        <w:t> </w:t>
      </w:r>
      <w:r>
        <w:rPr>
          <w:rFonts w:ascii="Sylfaen" w:hAnsi="Sylfaen"/>
          <w:b/>
          <w:i/>
          <w:sz w:val="25"/>
        </w:rPr>
        <w:t>xat’eba</w:t>
      </w:r>
      <w:r>
        <w:rPr>
          <w:rFonts w:ascii="Sylfaen" w:hAnsi="Sylfaen"/>
        </w:rPr>
        <w:t>;</w:t>
      </w:r>
      <w:r>
        <w:rPr>
          <w:rFonts w:ascii="Sylfaen" w:hAnsi="Sylfaen"/>
          <w:spacing w:val="-13"/>
        </w:rPr>
        <w:t> </w:t>
      </w:r>
      <w:r>
        <w:rPr>
          <w:rFonts w:ascii="Sylfaen" w:hAnsi="Sylfaen"/>
          <w:b/>
          <w:i/>
          <w:sz w:val="25"/>
        </w:rPr>
        <w:t>breca</w:t>
      </w:r>
      <w:r>
        <w:rPr>
          <w:rFonts w:ascii="Sylfaen" w:hAnsi="Sylfaen"/>
          <w:b/>
          <w:i/>
          <w:spacing w:val="-9"/>
          <w:sz w:val="25"/>
        </w:rPr>
        <w:t> </w:t>
      </w:r>
      <w:r>
        <w:rPr>
          <w:rFonts w:ascii="Sylfaen" w:hAnsi="Sylfaen"/>
        </w:rPr>
        <w:t>–</w:t>
      </w:r>
      <w:r>
        <w:rPr>
          <w:rFonts w:ascii="Sylfaen" w:hAnsi="Sylfaen"/>
          <w:spacing w:val="-12"/>
        </w:rPr>
        <w:t> </w:t>
      </w:r>
      <w:r>
        <w:rPr>
          <w:rFonts w:ascii="Sylfaen" w:hAnsi="Sylfaen"/>
          <w:b/>
          <w:i/>
          <w:sz w:val="25"/>
        </w:rPr>
        <w:t>i-briceba</w:t>
      </w:r>
      <w:r>
        <w:rPr>
          <w:rFonts w:ascii="Sylfaen" w:hAnsi="Sylfaen"/>
        </w:rPr>
        <w:t>,</w:t>
      </w:r>
      <w:r>
        <w:rPr>
          <w:rFonts w:ascii="Sylfaen" w:hAnsi="Sylfaen"/>
          <w:spacing w:val="-11"/>
        </w:rPr>
        <w:t> </w:t>
      </w:r>
      <w:r>
        <w:rPr>
          <w:rFonts w:ascii="Sylfaen" w:hAnsi="Sylfaen"/>
          <w:b/>
          <w:i/>
          <w:sz w:val="25"/>
        </w:rPr>
        <w:t>e-briceba</w:t>
      </w:r>
      <w:r>
        <w:rPr>
          <w:rFonts w:ascii="Sylfaen" w:hAnsi="Sylfaen"/>
        </w:rPr>
        <w:t>, while stems without vowels form the passive voice from the infinitive without markers. There are several such verbs with </w:t>
      </w:r>
      <w:r>
        <w:rPr>
          <w:rFonts w:ascii="Sylfaen" w:hAnsi="Sylfaen"/>
          <w:b/>
          <w:i/>
          <w:sz w:val="25"/>
        </w:rPr>
        <w:t>-av </w:t>
      </w:r>
      <w:r>
        <w:rPr>
          <w:rFonts w:ascii="Sylfaen" w:hAnsi="Sylfaen"/>
        </w:rPr>
        <w:t>and </w:t>
      </w:r>
      <w:r>
        <w:rPr>
          <w:rFonts w:ascii="Sylfaen" w:hAnsi="Sylfaen"/>
          <w:b/>
          <w:i/>
          <w:sz w:val="25"/>
        </w:rPr>
        <w:t>-eb </w:t>
      </w:r>
      <w:r>
        <w:rPr>
          <w:rFonts w:ascii="Sylfaen" w:hAnsi="Sylfaen"/>
        </w:rPr>
        <w:t>thematic markers, verbs</w:t>
      </w:r>
      <w:r>
        <w:rPr>
          <w:rFonts w:ascii="Sylfaen" w:hAnsi="Sylfaen"/>
          <w:spacing w:val="-22"/>
        </w:rPr>
        <w:t> </w:t>
      </w:r>
      <w:r>
        <w:rPr>
          <w:rFonts w:ascii="Sylfaen" w:hAnsi="Sylfaen"/>
        </w:rPr>
        <w:t>with</w:t>
      </w:r>
    </w:p>
    <w:p>
      <w:pPr>
        <w:spacing w:line="252" w:lineRule="auto" w:before="0"/>
        <w:ind w:left="783" w:right="851" w:firstLine="0"/>
        <w:jc w:val="both"/>
        <w:rPr>
          <w:rFonts w:ascii="Sylfaen" w:hAnsi="Sylfaen"/>
          <w:b/>
          <w:i/>
          <w:sz w:val="25"/>
        </w:rPr>
      </w:pPr>
      <w:r>
        <w:rPr>
          <w:rFonts w:ascii="Sylfaen" w:hAnsi="Sylfaen"/>
          <w:b/>
          <w:i/>
          <w:sz w:val="25"/>
        </w:rPr>
        <w:t>-i</w:t>
      </w:r>
      <w:r>
        <w:rPr>
          <w:rFonts w:ascii="Sylfaen" w:hAnsi="Sylfaen"/>
          <w:sz w:val="24"/>
        </w:rPr>
        <w:t>, </w:t>
      </w:r>
      <w:r>
        <w:rPr>
          <w:rFonts w:ascii="Sylfaen" w:hAnsi="Sylfaen"/>
          <w:b/>
          <w:i/>
          <w:sz w:val="25"/>
        </w:rPr>
        <w:t>-am </w:t>
      </w:r>
      <w:r>
        <w:rPr>
          <w:rFonts w:ascii="Sylfaen" w:hAnsi="Sylfaen"/>
          <w:sz w:val="24"/>
        </w:rPr>
        <w:t>and </w:t>
      </w:r>
      <w:r>
        <w:rPr>
          <w:rFonts w:ascii="Sylfaen" w:hAnsi="Sylfaen"/>
          <w:b/>
          <w:i/>
          <w:sz w:val="25"/>
        </w:rPr>
        <w:t>-eb </w:t>
      </w:r>
      <w:r>
        <w:rPr>
          <w:rFonts w:ascii="Sylfaen" w:hAnsi="Sylfaen"/>
          <w:sz w:val="24"/>
        </w:rPr>
        <w:t>thematic markers and some verbs with the </w:t>
      </w:r>
      <w:r>
        <w:rPr>
          <w:rFonts w:ascii="Sylfaen" w:hAnsi="Sylfaen"/>
          <w:b/>
          <w:i/>
          <w:sz w:val="25"/>
        </w:rPr>
        <w:t>-ob </w:t>
      </w:r>
      <w:r>
        <w:rPr>
          <w:rFonts w:ascii="Sylfaen" w:hAnsi="Sylfaen"/>
          <w:sz w:val="24"/>
        </w:rPr>
        <w:t>thematic marker: </w:t>
      </w:r>
      <w:r>
        <w:rPr>
          <w:rFonts w:ascii="Sylfaen" w:hAnsi="Sylfaen"/>
          <w:b/>
          <w:i/>
          <w:sz w:val="25"/>
        </w:rPr>
        <w:t>še- k’vr-a</w:t>
      </w:r>
      <w:r>
        <w:rPr>
          <w:rFonts w:ascii="Sylfaen" w:hAnsi="Sylfaen"/>
          <w:b/>
          <w:i/>
          <w:spacing w:val="-4"/>
          <w:sz w:val="25"/>
        </w:rPr>
        <w:t> </w:t>
      </w:r>
      <w:r>
        <w:rPr>
          <w:rFonts w:ascii="Sylfaen" w:hAnsi="Sylfaen"/>
          <w:sz w:val="24"/>
        </w:rPr>
        <w:t>–</w:t>
      </w:r>
      <w:r>
        <w:rPr>
          <w:rFonts w:ascii="Sylfaen" w:hAnsi="Sylfaen"/>
          <w:spacing w:val="-5"/>
          <w:sz w:val="24"/>
        </w:rPr>
        <w:t> </w:t>
      </w:r>
      <w:r>
        <w:rPr>
          <w:rFonts w:ascii="Sylfaen" w:hAnsi="Sylfaen"/>
          <w:b/>
          <w:i/>
          <w:sz w:val="25"/>
        </w:rPr>
        <w:t>i-k’vreba</w:t>
      </w:r>
      <w:r>
        <w:rPr>
          <w:rFonts w:ascii="Sylfaen" w:hAnsi="Sylfaen"/>
          <w:sz w:val="24"/>
        </w:rPr>
        <w:t>,</w:t>
      </w:r>
      <w:r>
        <w:rPr>
          <w:rFonts w:ascii="Sylfaen" w:hAnsi="Sylfaen"/>
          <w:spacing w:val="-5"/>
          <w:sz w:val="24"/>
        </w:rPr>
        <w:t> </w:t>
      </w:r>
      <w:r>
        <w:rPr>
          <w:rFonts w:ascii="Sylfaen" w:hAnsi="Sylfaen"/>
          <w:b/>
          <w:i/>
          <w:sz w:val="25"/>
        </w:rPr>
        <w:t>e-k’vreba</w:t>
      </w:r>
      <w:r>
        <w:rPr>
          <w:rFonts w:ascii="Sylfaen" w:hAnsi="Sylfaen"/>
          <w:sz w:val="24"/>
        </w:rPr>
        <w:t>;</w:t>
      </w:r>
      <w:r>
        <w:rPr>
          <w:rFonts w:ascii="Sylfaen" w:hAnsi="Sylfaen"/>
          <w:spacing w:val="-5"/>
          <w:sz w:val="24"/>
        </w:rPr>
        <w:t> </w:t>
      </w:r>
      <w:r>
        <w:rPr>
          <w:rFonts w:ascii="Sylfaen" w:hAnsi="Sylfaen"/>
          <w:b/>
          <w:i/>
          <w:sz w:val="25"/>
        </w:rPr>
        <w:t>da-d-eba</w:t>
      </w:r>
      <w:r>
        <w:rPr>
          <w:rFonts w:ascii="Sylfaen" w:hAnsi="Sylfaen"/>
          <w:b/>
          <w:i/>
          <w:spacing w:val="-2"/>
          <w:sz w:val="25"/>
        </w:rPr>
        <w:t> </w:t>
      </w:r>
      <w:r>
        <w:rPr>
          <w:rFonts w:ascii="Sylfaen" w:hAnsi="Sylfaen"/>
          <w:sz w:val="24"/>
        </w:rPr>
        <w:t>–</w:t>
      </w:r>
      <w:r>
        <w:rPr>
          <w:rFonts w:ascii="Sylfaen" w:hAnsi="Sylfaen"/>
          <w:spacing w:val="-5"/>
          <w:sz w:val="24"/>
        </w:rPr>
        <w:t> </w:t>
      </w:r>
      <w:r>
        <w:rPr>
          <w:rFonts w:ascii="Sylfaen" w:hAnsi="Sylfaen"/>
          <w:b/>
          <w:i/>
          <w:sz w:val="25"/>
        </w:rPr>
        <w:t>i-deba</w:t>
      </w:r>
      <w:r>
        <w:rPr>
          <w:rFonts w:ascii="Sylfaen" w:hAnsi="Sylfaen"/>
          <w:sz w:val="24"/>
        </w:rPr>
        <w:t>,</w:t>
      </w:r>
      <w:r>
        <w:rPr>
          <w:rFonts w:ascii="Sylfaen" w:hAnsi="Sylfaen"/>
          <w:spacing w:val="-5"/>
          <w:sz w:val="24"/>
        </w:rPr>
        <w:t> </w:t>
      </w:r>
      <w:r>
        <w:rPr>
          <w:rFonts w:ascii="Sylfaen" w:hAnsi="Sylfaen"/>
          <w:b/>
          <w:i/>
          <w:sz w:val="25"/>
        </w:rPr>
        <w:t>e-deba</w:t>
      </w:r>
      <w:r>
        <w:rPr>
          <w:rFonts w:ascii="Sylfaen" w:hAnsi="Sylfaen"/>
          <w:sz w:val="24"/>
        </w:rPr>
        <w:t>;</w:t>
      </w:r>
      <w:r>
        <w:rPr>
          <w:rFonts w:ascii="Sylfaen" w:hAnsi="Sylfaen"/>
          <w:spacing w:val="-5"/>
          <w:sz w:val="24"/>
        </w:rPr>
        <w:t> </w:t>
      </w:r>
      <w:r>
        <w:rPr>
          <w:rFonts w:ascii="Sylfaen" w:hAnsi="Sylfaen"/>
          <w:b/>
          <w:i/>
          <w:sz w:val="25"/>
        </w:rPr>
        <w:t>č'r-a</w:t>
      </w:r>
      <w:r>
        <w:rPr>
          <w:rFonts w:ascii="Sylfaen" w:hAnsi="Sylfaen"/>
          <w:b/>
          <w:i/>
          <w:spacing w:val="-1"/>
          <w:sz w:val="25"/>
        </w:rPr>
        <w:t> </w:t>
      </w:r>
      <w:r>
        <w:rPr>
          <w:rFonts w:ascii="Sylfaen" w:hAnsi="Sylfaen"/>
          <w:sz w:val="24"/>
        </w:rPr>
        <w:t>–</w:t>
      </w:r>
      <w:r>
        <w:rPr>
          <w:rFonts w:ascii="Sylfaen" w:hAnsi="Sylfaen"/>
          <w:spacing w:val="-5"/>
          <w:sz w:val="24"/>
        </w:rPr>
        <w:t> </w:t>
      </w:r>
      <w:r>
        <w:rPr>
          <w:rFonts w:ascii="Sylfaen" w:hAnsi="Sylfaen"/>
          <w:b/>
          <w:i/>
          <w:sz w:val="25"/>
        </w:rPr>
        <w:t>i-č'reba</w:t>
      </w:r>
      <w:r>
        <w:rPr>
          <w:rFonts w:ascii="Sylfaen" w:hAnsi="Sylfaen"/>
          <w:sz w:val="24"/>
        </w:rPr>
        <w:t>,</w:t>
      </w:r>
      <w:r>
        <w:rPr>
          <w:rFonts w:ascii="Sylfaen" w:hAnsi="Sylfaen"/>
          <w:spacing w:val="-4"/>
          <w:sz w:val="24"/>
        </w:rPr>
        <w:t> </w:t>
      </w:r>
      <w:r>
        <w:rPr>
          <w:rFonts w:ascii="Sylfaen" w:hAnsi="Sylfaen"/>
          <w:b/>
          <w:i/>
          <w:sz w:val="25"/>
        </w:rPr>
        <w:t>e-č'reba</w:t>
      </w:r>
      <w:r>
        <w:rPr>
          <w:rFonts w:ascii="Sylfaen" w:hAnsi="Sylfaen"/>
          <w:sz w:val="24"/>
        </w:rPr>
        <w:t>;</w:t>
      </w:r>
      <w:r>
        <w:rPr>
          <w:rFonts w:ascii="Sylfaen" w:hAnsi="Sylfaen"/>
          <w:spacing w:val="-5"/>
          <w:sz w:val="24"/>
        </w:rPr>
        <w:t> </w:t>
      </w:r>
      <w:r>
        <w:rPr>
          <w:rFonts w:ascii="Sylfaen" w:hAnsi="Sylfaen"/>
          <w:b/>
          <w:i/>
          <w:sz w:val="25"/>
        </w:rPr>
        <w:t>da-</w:t>
      </w:r>
    </w:p>
    <w:p>
      <w:pPr>
        <w:pStyle w:val="Heading3"/>
        <w:spacing w:line="254" w:lineRule="auto"/>
        <w:ind w:left="783" w:right="853"/>
        <w:rPr>
          <w:b w:val="0"/>
          <w:i w:val="0"/>
          <w:sz w:val="24"/>
        </w:rPr>
      </w:pPr>
      <w:r>
        <w:rPr/>
        <w:t>dgm-a </w:t>
      </w:r>
      <w:r>
        <w:rPr>
          <w:b w:val="0"/>
          <w:i w:val="0"/>
          <w:sz w:val="24"/>
        </w:rPr>
        <w:t>– </w:t>
      </w:r>
      <w:r>
        <w:rPr/>
        <w:t>i-dgmeba</w:t>
      </w:r>
      <w:r>
        <w:rPr>
          <w:b w:val="0"/>
          <w:i w:val="0"/>
          <w:sz w:val="24"/>
        </w:rPr>
        <w:t>, </w:t>
      </w:r>
      <w:r>
        <w:rPr/>
        <w:t>e-dgmeba</w:t>
      </w:r>
      <w:r>
        <w:rPr>
          <w:b w:val="0"/>
          <w:i w:val="0"/>
          <w:sz w:val="24"/>
        </w:rPr>
        <w:t>; </w:t>
      </w:r>
      <w:r>
        <w:rPr/>
        <w:t>ga-q’op-a </w:t>
      </w:r>
      <w:r>
        <w:rPr>
          <w:b w:val="0"/>
          <w:i w:val="0"/>
          <w:sz w:val="24"/>
        </w:rPr>
        <w:t>– </w:t>
      </w:r>
      <w:r>
        <w:rPr/>
        <w:t>i-q’opa</w:t>
      </w:r>
      <w:r>
        <w:rPr>
          <w:b w:val="0"/>
          <w:i w:val="0"/>
          <w:sz w:val="24"/>
        </w:rPr>
        <w:t>, </w:t>
      </w:r>
      <w:r>
        <w:rPr/>
        <w:t>e-q’opa</w:t>
      </w:r>
      <w:r>
        <w:rPr>
          <w:b w:val="0"/>
          <w:i w:val="0"/>
          <w:sz w:val="24"/>
        </w:rPr>
        <w:t>; </w:t>
      </w:r>
      <w:r>
        <w:rPr/>
        <w:t>da-xrč-oba </w:t>
      </w:r>
      <w:r>
        <w:rPr>
          <w:b w:val="0"/>
          <w:i w:val="0"/>
          <w:sz w:val="24"/>
        </w:rPr>
        <w:t>– </w:t>
      </w:r>
      <w:r>
        <w:rPr/>
        <w:t>i-xrčoba</w:t>
      </w:r>
      <w:r>
        <w:rPr>
          <w:b w:val="0"/>
          <w:i w:val="0"/>
          <w:sz w:val="24"/>
        </w:rPr>
        <w:t>, </w:t>
      </w:r>
      <w:r>
        <w:rPr/>
        <w:t>e- xrčoba</w:t>
      </w:r>
      <w:r>
        <w:rPr>
          <w:b w:val="0"/>
          <w:i w:val="0"/>
          <w:sz w:val="24"/>
        </w:rPr>
        <w:t>.</w:t>
      </w:r>
    </w:p>
    <w:p>
      <w:pPr>
        <w:pStyle w:val="BodyText"/>
        <w:spacing w:line="254" w:lineRule="auto"/>
        <w:ind w:left="783" w:right="853"/>
        <w:jc w:val="both"/>
        <w:rPr>
          <w:rFonts w:ascii="Sylfaen" w:hAnsi="Sylfaen"/>
        </w:rPr>
      </w:pPr>
      <w:r>
        <w:rPr>
          <w:rFonts w:ascii="Sylfaen" w:hAnsi="Sylfaen"/>
        </w:rPr>
        <w:t>Verbs</w:t>
      </w:r>
      <w:r>
        <w:rPr>
          <w:rFonts w:ascii="Sylfaen" w:hAnsi="Sylfaen"/>
          <w:spacing w:val="-10"/>
        </w:rPr>
        <w:t> </w:t>
      </w:r>
      <w:r>
        <w:rPr>
          <w:rFonts w:ascii="Sylfaen" w:hAnsi="Sylfaen"/>
        </w:rPr>
        <w:t>with</w:t>
      </w:r>
      <w:r>
        <w:rPr>
          <w:rFonts w:ascii="Sylfaen" w:hAnsi="Sylfaen"/>
          <w:spacing w:val="-10"/>
        </w:rPr>
        <w:t> </w:t>
      </w:r>
      <w:r>
        <w:rPr>
          <w:rFonts w:ascii="Sylfaen" w:hAnsi="Sylfaen"/>
        </w:rPr>
        <w:t>a</w:t>
      </w:r>
      <w:r>
        <w:rPr>
          <w:rFonts w:ascii="Sylfaen" w:hAnsi="Sylfaen"/>
          <w:spacing w:val="-11"/>
        </w:rPr>
        <w:t> </w:t>
      </w:r>
      <w:r>
        <w:rPr>
          <w:rFonts w:ascii="Sylfaen" w:hAnsi="Sylfaen"/>
        </w:rPr>
        <w:t>vowel</w:t>
      </w:r>
      <w:r>
        <w:rPr>
          <w:rFonts w:ascii="Sylfaen" w:hAnsi="Sylfaen"/>
          <w:spacing w:val="-8"/>
        </w:rPr>
        <w:t> </w:t>
      </w:r>
      <w:r>
        <w:rPr>
          <w:rFonts w:ascii="Sylfaen" w:hAnsi="Sylfaen"/>
        </w:rPr>
        <w:t>and</w:t>
      </w:r>
      <w:r>
        <w:rPr>
          <w:rFonts w:ascii="Sylfaen" w:hAnsi="Sylfaen"/>
          <w:spacing w:val="-13"/>
        </w:rPr>
        <w:t> </w:t>
      </w:r>
      <w:r>
        <w:rPr>
          <w:rFonts w:ascii="Sylfaen" w:hAnsi="Sylfaen"/>
        </w:rPr>
        <w:t>the</w:t>
      </w:r>
      <w:r>
        <w:rPr>
          <w:rFonts w:ascii="Sylfaen" w:hAnsi="Sylfaen"/>
          <w:spacing w:val="-8"/>
        </w:rPr>
        <w:t> </w:t>
      </w:r>
      <w:r>
        <w:rPr>
          <w:rFonts w:ascii="Sylfaen" w:hAnsi="Sylfaen"/>
          <w:b/>
          <w:i/>
          <w:sz w:val="25"/>
        </w:rPr>
        <w:t>-eb</w:t>
      </w:r>
      <w:r>
        <w:rPr>
          <w:rFonts w:ascii="Sylfaen" w:hAnsi="Sylfaen"/>
          <w:b/>
          <w:i/>
          <w:spacing w:val="-11"/>
          <w:sz w:val="25"/>
        </w:rPr>
        <w:t> </w:t>
      </w:r>
      <w:r>
        <w:rPr>
          <w:rFonts w:ascii="Sylfaen" w:hAnsi="Sylfaen"/>
        </w:rPr>
        <w:t>thematic</w:t>
      </w:r>
      <w:r>
        <w:rPr>
          <w:rFonts w:ascii="Sylfaen" w:hAnsi="Sylfaen"/>
          <w:spacing w:val="-9"/>
        </w:rPr>
        <w:t> </w:t>
      </w:r>
      <w:r>
        <w:rPr>
          <w:rFonts w:ascii="Sylfaen" w:hAnsi="Sylfaen"/>
        </w:rPr>
        <w:t>marker,</w:t>
      </w:r>
      <w:r>
        <w:rPr>
          <w:rFonts w:ascii="Sylfaen" w:hAnsi="Sylfaen"/>
          <w:spacing w:val="-10"/>
        </w:rPr>
        <w:t> </w:t>
      </w:r>
      <w:r>
        <w:rPr>
          <w:rFonts w:ascii="Sylfaen" w:hAnsi="Sylfaen"/>
        </w:rPr>
        <w:t>apart</w:t>
      </w:r>
      <w:r>
        <w:rPr>
          <w:rFonts w:ascii="Sylfaen" w:hAnsi="Sylfaen"/>
          <w:spacing w:val="-11"/>
        </w:rPr>
        <w:t> </w:t>
      </w:r>
      <w:r>
        <w:rPr>
          <w:rFonts w:ascii="Sylfaen" w:hAnsi="Sylfaen"/>
        </w:rPr>
        <w:t>from</w:t>
      </w:r>
      <w:r>
        <w:rPr>
          <w:rFonts w:ascii="Sylfaen" w:hAnsi="Sylfaen"/>
          <w:spacing w:val="-10"/>
        </w:rPr>
        <w:t> </w:t>
      </w:r>
      <w:r>
        <w:rPr>
          <w:rFonts w:ascii="Sylfaen" w:hAnsi="Sylfaen"/>
        </w:rPr>
        <w:t>two</w:t>
      </w:r>
      <w:r>
        <w:rPr>
          <w:rFonts w:ascii="Sylfaen" w:hAnsi="Sylfaen"/>
          <w:spacing w:val="-10"/>
        </w:rPr>
        <w:t> </w:t>
      </w:r>
      <w:r>
        <w:rPr>
          <w:rFonts w:ascii="Sylfaen" w:hAnsi="Sylfaen"/>
        </w:rPr>
        <w:t>exceptions,</w:t>
      </w:r>
      <w:r>
        <w:rPr>
          <w:rFonts w:ascii="Sylfaen" w:hAnsi="Sylfaen"/>
          <w:spacing w:val="-9"/>
        </w:rPr>
        <w:t> </w:t>
      </w:r>
      <w:r>
        <w:rPr>
          <w:rFonts w:ascii="Sylfaen" w:hAnsi="Sylfaen"/>
        </w:rPr>
        <w:t>form</w:t>
      </w:r>
      <w:r>
        <w:rPr>
          <w:rFonts w:ascii="Sylfaen" w:hAnsi="Sylfaen"/>
          <w:spacing w:val="-11"/>
        </w:rPr>
        <w:t> </w:t>
      </w:r>
      <w:r>
        <w:rPr>
          <w:rFonts w:ascii="Sylfaen" w:hAnsi="Sylfaen"/>
        </w:rPr>
        <w:t>the passive voice with the suffix </w:t>
      </w:r>
      <w:r>
        <w:rPr>
          <w:rFonts w:ascii="Sylfaen" w:hAnsi="Sylfaen"/>
          <w:b/>
          <w:i/>
          <w:sz w:val="25"/>
        </w:rPr>
        <w:t>-d </w:t>
      </w:r>
      <w:r>
        <w:rPr>
          <w:rFonts w:ascii="Sylfaen" w:hAnsi="Sylfaen"/>
        </w:rPr>
        <w:t>from the thematic stem of the second series of conjugation: </w:t>
      </w:r>
      <w:r>
        <w:rPr>
          <w:rFonts w:ascii="Sylfaen" w:hAnsi="Sylfaen"/>
          <w:b/>
          <w:i/>
          <w:sz w:val="25"/>
        </w:rPr>
        <w:t>šen-eb-a </w:t>
      </w:r>
      <w:r>
        <w:rPr>
          <w:rFonts w:ascii="Sylfaen" w:hAnsi="Sylfaen"/>
        </w:rPr>
        <w:t>–</w:t>
      </w:r>
      <w:r>
        <w:rPr>
          <w:rFonts w:ascii="Sylfaen" w:hAnsi="Sylfaen"/>
          <w:spacing w:val="-10"/>
        </w:rPr>
        <w:t> </w:t>
      </w:r>
      <w:r>
        <w:rPr>
          <w:rFonts w:ascii="Sylfaen" w:hAnsi="Sylfaen"/>
          <w:b/>
          <w:i/>
          <w:sz w:val="25"/>
        </w:rPr>
        <w:t>šen-d-eba</w:t>
      </w:r>
      <w:r>
        <w:rPr>
          <w:rFonts w:ascii="Sylfaen" w:hAnsi="Sylfaen"/>
        </w:rPr>
        <w:t>.</w:t>
      </w:r>
    </w:p>
    <w:p>
      <w:pPr>
        <w:pStyle w:val="BodyText"/>
        <w:spacing w:line="256" w:lineRule="auto"/>
        <w:ind w:left="783" w:right="852"/>
        <w:jc w:val="both"/>
        <w:rPr>
          <w:rFonts w:ascii="Sylfaen" w:hAnsi="Sylfaen"/>
        </w:rPr>
      </w:pPr>
      <w:r>
        <w:rPr>
          <w:rFonts w:ascii="Sylfaen" w:hAnsi="Sylfaen"/>
        </w:rPr>
        <w:t>The passive voice is formed without markers from verbs with the </w:t>
      </w:r>
      <w:r>
        <w:rPr>
          <w:rFonts w:ascii="Sylfaen" w:hAnsi="Sylfaen"/>
          <w:b/>
          <w:i/>
          <w:sz w:val="25"/>
        </w:rPr>
        <w:t>-ob </w:t>
      </w:r>
      <w:r>
        <w:rPr>
          <w:rFonts w:ascii="Sylfaen" w:hAnsi="Sylfaen"/>
        </w:rPr>
        <w:t>thematic markers.</w:t>
      </w:r>
      <w:r>
        <w:rPr>
          <w:rFonts w:ascii="Sylfaen" w:hAnsi="Sylfaen"/>
          <w:spacing w:val="-5"/>
        </w:rPr>
        <w:t> </w:t>
      </w:r>
      <w:r>
        <w:rPr>
          <w:rFonts w:ascii="Sylfaen" w:hAnsi="Sylfaen"/>
        </w:rPr>
        <w:t>The</w:t>
      </w:r>
      <w:r>
        <w:rPr>
          <w:rFonts w:ascii="Sylfaen" w:hAnsi="Sylfaen"/>
          <w:spacing w:val="-4"/>
        </w:rPr>
        <w:t> </w:t>
      </w:r>
      <w:r>
        <w:rPr>
          <w:rFonts w:ascii="Sylfaen" w:hAnsi="Sylfaen"/>
        </w:rPr>
        <w:t>thematic</w:t>
      </w:r>
      <w:r>
        <w:rPr>
          <w:rFonts w:ascii="Sylfaen" w:hAnsi="Sylfaen"/>
          <w:spacing w:val="-4"/>
        </w:rPr>
        <w:t> </w:t>
      </w:r>
      <w:r>
        <w:rPr>
          <w:rFonts w:ascii="Sylfaen" w:hAnsi="Sylfaen"/>
        </w:rPr>
        <w:t>stems</w:t>
      </w:r>
      <w:r>
        <w:rPr>
          <w:rFonts w:ascii="Sylfaen" w:hAnsi="Sylfaen"/>
          <w:spacing w:val="-3"/>
        </w:rPr>
        <w:t> </w:t>
      </w:r>
      <w:r>
        <w:rPr>
          <w:rFonts w:ascii="Sylfaen" w:hAnsi="Sylfaen"/>
        </w:rPr>
        <w:t>of</w:t>
      </w:r>
      <w:r>
        <w:rPr>
          <w:rFonts w:ascii="Sylfaen" w:hAnsi="Sylfaen"/>
          <w:spacing w:val="-3"/>
        </w:rPr>
        <w:t> </w:t>
      </w:r>
      <w:r>
        <w:rPr>
          <w:rFonts w:ascii="Sylfaen" w:hAnsi="Sylfaen"/>
        </w:rPr>
        <w:t>the</w:t>
      </w:r>
      <w:r>
        <w:rPr>
          <w:rFonts w:ascii="Sylfaen" w:hAnsi="Sylfaen"/>
          <w:spacing w:val="-5"/>
        </w:rPr>
        <w:t> </w:t>
      </w:r>
      <w:r>
        <w:rPr>
          <w:rFonts w:ascii="Sylfaen" w:hAnsi="Sylfaen"/>
        </w:rPr>
        <w:t>second</w:t>
      </w:r>
      <w:r>
        <w:rPr>
          <w:rFonts w:ascii="Sylfaen" w:hAnsi="Sylfaen"/>
          <w:spacing w:val="-3"/>
        </w:rPr>
        <w:t> </w:t>
      </w:r>
      <w:r>
        <w:rPr>
          <w:rFonts w:ascii="Sylfaen" w:hAnsi="Sylfaen"/>
        </w:rPr>
        <w:t>series</w:t>
      </w:r>
      <w:r>
        <w:rPr>
          <w:rFonts w:ascii="Sylfaen" w:hAnsi="Sylfaen"/>
          <w:spacing w:val="-4"/>
        </w:rPr>
        <w:t> </w:t>
      </w:r>
      <w:r>
        <w:rPr>
          <w:rFonts w:ascii="Sylfaen" w:hAnsi="Sylfaen"/>
        </w:rPr>
        <w:t>of</w:t>
      </w:r>
      <w:r>
        <w:rPr>
          <w:rFonts w:ascii="Sylfaen" w:hAnsi="Sylfaen"/>
          <w:spacing w:val="-4"/>
        </w:rPr>
        <w:t> </w:t>
      </w:r>
      <w:r>
        <w:rPr>
          <w:rFonts w:ascii="Sylfaen" w:hAnsi="Sylfaen"/>
        </w:rPr>
        <w:t>conjugation</w:t>
      </w:r>
      <w:r>
        <w:rPr>
          <w:rFonts w:ascii="Sylfaen" w:hAnsi="Sylfaen"/>
          <w:spacing w:val="-3"/>
        </w:rPr>
        <w:t> </w:t>
      </w:r>
      <w:r>
        <w:rPr>
          <w:rFonts w:ascii="Sylfaen" w:hAnsi="Sylfaen"/>
        </w:rPr>
        <w:t>are</w:t>
      </w:r>
      <w:r>
        <w:rPr>
          <w:rFonts w:ascii="Sylfaen" w:hAnsi="Sylfaen"/>
          <w:spacing w:val="-5"/>
        </w:rPr>
        <w:t> </w:t>
      </w:r>
      <w:r>
        <w:rPr>
          <w:rFonts w:ascii="Sylfaen" w:hAnsi="Sylfaen"/>
        </w:rPr>
        <w:t>used</w:t>
      </w:r>
      <w:r>
        <w:rPr>
          <w:rFonts w:ascii="Sylfaen" w:hAnsi="Sylfaen"/>
          <w:spacing w:val="-3"/>
        </w:rPr>
        <w:t> </w:t>
      </w:r>
      <w:r>
        <w:rPr>
          <w:rFonts w:ascii="Sylfaen" w:hAnsi="Sylfaen"/>
        </w:rPr>
        <w:t>as</w:t>
      </w:r>
      <w:r>
        <w:rPr>
          <w:rFonts w:ascii="Sylfaen" w:hAnsi="Sylfaen"/>
          <w:spacing w:val="-4"/>
        </w:rPr>
        <w:t> </w:t>
      </w:r>
      <w:r>
        <w:rPr>
          <w:rFonts w:ascii="Sylfaen" w:hAnsi="Sylfaen"/>
        </w:rPr>
        <w:t>the</w:t>
      </w:r>
      <w:r>
        <w:rPr>
          <w:rFonts w:ascii="Sylfaen" w:hAnsi="Sylfaen"/>
          <w:spacing w:val="-5"/>
        </w:rPr>
        <w:t> </w:t>
      </w:r>
      <w:r>
        <w:rPr>
          <w:rFonts w:ascii="Sylfaen" w:hAnsi="Sylfaen"/>
        </w:rPr>
        <w:t>roots: </w:t>
      </w:r>
      <w:r>
        <w:rPr>
          <w:rFonts w:ascii="Sylfaen" w:hAnsi="Sylfaen"/>
          <w:b/>
          <w:i/>
          <w:sz w:val="25"/>
        </w:rPr>
        <w:t>ga-tb-ob-a </w:t>
      </w:r>
      <w:r>
        <w:rPr>
          <w:rFonts w:ascii="Sylfaen" w:hAnsi="Sylfaen"/>
        </w:rPr>
        <w:t>–</w:t>
      </w:r>
      <w:r>
        <w:rPr>
          <w:rFonts w:ascii="Sylfaen" w:hAnsi="Sylfaen"/>
          <w:spacing w:val="-7"/>
        </w:rPr>
        <w:t> </w:t>
      </w:r>
      <w:r>
        <w:rPr>
          <w:rFonts w:ascii="Sylfaen" w:hAnsi="Sylfaen"/>
          <w:b/>
          <w:i/>
          <w:sz w:val="25"/>
        </w:rPr>
        <w:t>tb-eb-a</w:t>
      </w:r>
      <w:r>
        <w:rPr>
          <w:rFonts w:ascii="Sylfaen" w:hAnsi="Sylfaen"/>
        </w:rPr>
        <w:t>.</w:t>
      </w:r>
    </w:p>
    <w:p>
      <w:pPr>
        <w:pStyle w:val="BodyText"/>
        <w:spacing w:line="254" w:lineRule="auto"/>
        <w:ind w:left="783" w:right="853"/>
        <w:jc w:val="both"/>
        <w:rPr>
          <w:rFonts w:ascii="Sylfaen"/>
        </w:rPr>
      </w:pPr>
      <w:r>
        <w:rPr>
          <w:rFonts w:ascii="Sylfaen"/>
        </w:rPr>
        <w:t>The passive voice with suffixes (with the </w:t>
      </w:r>
      <w:r>
        <w:rPr>
          <w:rFonts w:ascii="Sylfaen"/>
          <w:b/>
          <w:i/>
          <w:sz w:val="25"/>
        </w:rPr>
        <w:t>-d </w:t>
      </w:r>
      <w:r>
        <w:rPr>
          <w:rFonts w:ascii="Sylfaen"/>
        </w:rPr>
        <w:t>suffix) is formed only in verbs with the </w:t>
      </w:r>
      <w:r>
        <w:rPr>
          <w:rFonts w:ascii="Sylfaen"/>
          <w:b/>
          <w:i/>
          <w:sz w:val="25"/>
        </w:rPr>
        <w:t>- eb</w:t>
      </w:r>
      <w:r>
        <w:rPr>
          <w:rFonts w:ascii="Sylfaen"/>
          <w:b/>
          <w:i/>
          <w:spacing w:val="-6"/>
          <w:sz w:val="25"/>
        </w:rPr>
        <w:t> </w:t>
      </w:r>
      <w:r>
        <w:rPr>
          <w:rFonts w:ascii="Sylfaen"/>
        </w:rPr>
        <w:t>thematic</w:t>
      </w:r>
      <w:r>
        <w:rPr>
          <w:rFonts w:ascii="Sylfaen"/>
          <w:spacing w:val="-7"/>
        </w:rPr>
        <w:t> </w:t>
      </w:r>
      <w:r>
        <w:rPr>
          <w:rFonts w:ascii="Sylfaen"/>
        </w:rPr>
        <w:t>marker.</w:t>
      </w:r>
      <w:r>
        <w:rPr>
          <w:rFonts w:ascii="Sylfaen"/>
          <w:spacing w:val="-7"/>
        </w:rPr>
        <w:t> </w:t>
      </w:r>
      <w:r>
        <w:rPr>
          <w:rFonts w:ascii="Sylfaen"/>
        </w:rPr>
        <w:t>The</w:t>
      </w:r>
      <w:r>
        <w:rPr>
          <w:rFonts w:ascii="Sylfaen"/>
          <w:spacing w:val="-7"/>
        </w:rPr>
        <w:t> </w:t>
      </w:r>
      <w:r>
        <w:rPr>
          <w:rFonts w:ascii="Sylfaen"/>
        </w:rPr>
        <w:t>passive</w:t>
      </w:r>
      <w:r>
        <w:rPr>
          <w:rFonts w:ascii="Sylfaen"/>
          <w:spacing w:val="-7"/>
        </w:rPr>
        <w:t> </w:t>
      </w:r>
      <w:r>
        <w:rPr>
          <w:rFonts w:ascii="Sylfaen"/>
        </w:rPr>
        <w:t>voice</w:t>
      </w:r>
      <w:r>
        <w:rPr>
          <w:rFonts w:ascii="Sylfaen"/>
          <w:spacing w:val="-7"/>
        </w:rPr>
        <w:t> </w:t>
      </w:r>
      <w:r>
        <w:rPr>
          <w:rFonts w:ascii="Sylfaen"/>
        </w:rPr>
        <w:t>markers</w:t>
      </w:r>
      <w:r>
        <w:rPr>
          <w:rFonts w:ascii="Sylfaen"/>
          <w:spacing w:val="-8"/>
        </w:rPr>
        <w:t> </w:t>
      </w:r>
      <w:r>
        <w:rPr>
          <w:rFonts w:ascii="Sylfaen"/>
        </w:rPr>
        <w:t>is</w:t>
      </w:r>
      <w:r>
        <w:rPr>
          <w:rFonts w:ascii="Sylfaen"/>
          <w:spacing w:val="-7"/>
        </w:rPr>
        <w:t> </w:t>
      </w:r>
      <w:r>
        <w:rPr>
          <w:rFonts w:ascii="Sylfaen"/>
        </w:rPr>
        <w:t>formed</w:t>
      </w:r>
      <w:r>
        <w:rPr>
          <w:rFonts w:ascii="Sylfaen"/>
          <w:spacing w:val="-7"/>
        </w:rPr>
        <w:t> </w:t>
      </w:r>
      <w:r>
        <w:rPr>
          <w:rFonts w:ascii="Sylfaen"/>
        </w:rPr>
        <w:t>only</w:t>
      </w:r>
      <w:r>
        <w:rPr>
          <w:rFonts w:ascii="Sylfaen"/>
          <w:spacing w:val="-7"/>
        </w:rPr>
        <w:t> </w:t>
      </w:r>
      <w:r>
        <w:rPr>
          <w:rFonts w:ascii="Sylfaen"/>
        </w:rPr>
        <w:t>in</w:t>
      </w:r>
      <w:r>
        <w:rPr>
          <w:rFonts w:ascii="Sylfaen"/>
          <w:spacing w:val="-7"/>
        </w:rPr>
        <w:t> </w:t>
      </w:r>
      <w:r>
        <w:rPr>
          <w:rFonts w:ascii="Sylfaen"/>
        </w:rPr>
        <w:t>some</w:t>
      </w:r>
      <w:r>
        <w:rPr>
          <w:rFonts w:ascii="Sylfaen"/>
          <w:spacing w:val="-7"/>
        </w:rPr>
        <w:t> </w:t>
      </w:r>
      <w:r>
        <w:rPr>
          <w:rFonts w:ascii="Sylfaen"/>
        </w:rPr>
        <w:t>verbs</w:t>
      </w:r>
      <w:r>
        <w:rPr>
          <w:rFonts w:ascii="Sylfaen"/>
          <w:spacing w:val="-7"/>
        </w:rPr>
        <w:t> </w:t>
      </w:r>
      <w:r>
        <w:rPr>
          <w:rFonts w:ascii="Sylfaen"/>
        </w:rPr>
        <w:t>with</w:t>
      </w:r>
      <w:r>
        <w:rPr>
          <w:rFonts w:ascii="Sylfaen"/>
          <w:spacing w:val="-8"/>
        </w:rPr>
        <w:t> </w:t>
      </w:r>
      <w:r>
        <w:rPr>
          <w:rFonts w:ascii="Sylfaen"/>
        </w:rPr>
        <w:t>the</w:t>
      </w:r>
    </w:p>
    <w:p>
      <w:pPr>
        <w:pStyle w:val="BodyText"/>
        <w:spacing w:line="327" w:lineRule="exact"/>
        <w:ind w:left="783"/>
        <w:jc w:val="both"/>
        <w:rPr>
          <w:rFonts w:ascii="Sylfaen"/>
          <w:b/>
          <w:i/>
          <w:sz w:val="25"/>
        </w:rPr>
      </w:pPr>
      <w:r>
        <w:rPr>
          <w:rFonts w:ascii="Sylfaen"/>
          <w:b/>
          <w:i/>
          <w:sz w:val="25"/>
        </w:rPr>
        <w:t>-ob </w:t>
      </w:r>
      <w:r>
        <w:rPr>
          <w:rFonts w:ascii="Sylfaen"/>
        </w:rPr>
        <w:t>thematic marker. Other verbs can form the passive voice only with the </w:t>
      </w:r>
      <w:r>
        <w:rPr>
          <w:rFonts w:ascii="Sylfaen"/>
          <w:b/>
          <w:i/>
          <w:sz w:val="25"/>
        </w:rPr>
        <w:t>i- </w:t>
      </w:r>
      <w:r>
        <w:rPr>
          <w:rFonts w:ascii="Sylfaen"/>
        </w:rPr>
        <w:t>and</w:t>
      </w:r>
      <w:r>
        <w:rPr>
          <w:rFonts w:ascii="Sylfaen"/>
          <w:spacing w:val="41"/>
        </w:rPr>
        <w:t> </w:t>
      </w:r>
      <w:r>
        <w:rPr>
          <w:rFonts w:ascii="Sylfaen"/>
          <w:b/>
          <w:i/>
          <w:sz w:val="25"/>
        </w:rPr>
        <w:t>e-</w:t>
      </w:r>
    </w:p>
    <w:p>
      <w:pPr>
        <w:pStyle w:val="BodyText"/>
        <w:spacing w:before="15"/>
        <w:ind w:left="783"/>
        <w:rPr>
          <w:rFonts w:ascii="Sylfaen"/>
        </w:rPr>
      </w:pPr>
      <w:r>
        <w:rPr>
          <w:rFonts w:ascii="Sylfaen"/>
        </w:rPr>
        <w:t>prefixes.</w:t>
      </w:r>
    </w:p>
    <w:p>
      <w:pPr>
        <w:spacing w:line="252" w:lineRule="auto" w:before="22"/>
        <w:ind w:left="783" w:right="851" w:firstLine="0"/>
        <w:jc w:val="both"/>
        <w:rPr>
          <w:rFonts w:ascii="Sylfaen" w:hAnsi="Sylfaen"/>
          <w:sz w:val="24"/>
        </w:rPr>
      </w:pPr>
      <w:r>
        <w:rPr>
          <w:rFonts w:ascii="Sylfaen" w:hAnsi="Sylfaen"/>
          <w:sz w:val="24"/>
        </w:rPr>
        <w:t>Verbs</w:t>
      </w:r>
      <w:r>
        <w:rPr>
          <w:rFonts w:ascii="Sylfaen" w:hAnsi="Sylfaen"/>
          <w:spacing w:val="-3"/>
          <w:sz w:val="24"/>
        </w:rPr>
        <w:t> </w:t>
      </w:r>
      <w:r>
        <w:rPr>
          <w:rFonts w:ascii="Sylfaen" w:hAnsi="Sylfaen"/>
          <w:sz w:val="24"/>
        </w:rPr>
        <w:t>in</w:t>
      </w:r>
      <w:r>
        <w:rPr>
          <w:rFonts w:ascii="Sylfaen" w:hAnsi="Sylfaen"/>
          <w:spacing w:val="-3"/>
          <w:sz w:val="24"/>
        </w:rPr>
        <w:t> </w:t>
      </w:r>
      <w:r>
        <w:rPr>
          <w:rFonts w:ascii="Sylfaen" w:hAnsi="Sylfaen"/>
          <w:sz w:val="24"/>
        </w:rPr>
        <w:t>the</w:t>
      </w:r>
      <w:r>
        <w:rPr>
          <w:rFonts w:ascii="Sylfaen" w:hAnsi="Sylfaen"/>
          <w:spacing w:val="-4"/>
          <w:sz w:val="24"/>
        </w:rPr>
        <w:t> </w:t>
      </w:r>
      <w:r>
        <w:rPr>
          <w:rFonts w:ascii="Sylfaen" w:hAnsi="Sylfaen"/>
          <w:sz w:val="24"/>
        </w:rPr>
        <w:t>passive</w:t>
      </w:r>
      <w:r>
        <w:rPr>
          <w:rFonts w:ascii="Sylfaen" w:hAnsi="Sylfaen"/>
          <w:spacing w:val="-3"/>
          <w:sz w:val="24"/>
        </w:rPr>
        <w:t> </w:t>
      </w:r>
      <w:r>
        <w:rPr>
          <w:rFonts w:ascii="Sylfaen" w:hAnsi="Sylfaen"/>
          <w:sz w:val="24"/>
        </w:rPr>
        <w:t>voice</w:t>
      </w:r>
      <w:r>
        <w:rPr>
          <w:rFonts w:ascii="Sylfaen" w:hAnsi="Sylfaen"/>
          <w:spacing w:val="-3"/>
          <w:sz w:val="24"/>
        </w:rPr>
        <w:t> </w:t>
      </w:r>
      <w:r>
        <w:rPr>
          <w:rFonts w:ascii="Sylfaen" w:hAnsi="Sylfaen"/>
          <w:sz w:val="24"/>
        </w:rPr>
        <w:t>with</w:t>
      </w:r>
      <w:r>
        <w:rPr>
          <w:rFonts w:ascii="Sylfaen" w:hAnsi="Sylfaen"/>
          <w:spacing w:val="-3"/>
          <w:sz w:val="24"/>
        </w:rPr>
        <w:t> </w:t>
      </w:r>
      <w:r>
        <w:rPr>
          <w:rFonts w:ascii="Sylfaen" w:hAnsi="Sylfaen"/>
          <w:sz w:val="24"/>
        </w:rPr>
        <w:t>the</w:t>
      </w:r>
      <w:r>
        <w:rPr>
          <w:rFonts w:ascii="Sylfaen" w:hAnsi="Sylfaen"/>
          <w:spacing w:val="-4"/>
          <w:sz w:val="24"/>
        </w:rPr>
        <w:t> </w:t>
      </w:r>
      <w:r>
        <w:rPr>
          <w:rFonts w:ascii="Sylfaen" w:hAnsi="Sylfaen"/>
          <w:sz w:val="24"/>
        </w:rPr>
        <w:t>prefix </w:t>
      </w:r>
      <w:r>
        <w:rPr>
          <w:rFonts w:ascii="Sylfaen" w:hAnsi="Sylfaen"/>
          <w:b/>
          <w:i/>
          <w:sz w:val="25"/>
        </w:rPr>
        <w:t>e-</w:t>
      </w:r>
      <w:r>
        <w:rPr>
          <w:rFonts w:ascii="Sylfaen" w:hAnsi="Sylfaen"/>
          <w:b/>
          <w:i/>
          <w:spacing w:val="-2"/>
          <w:sz w:val="25"/>
        </w:rPr>
        <w:t> </w:t>
      </w:r>
      <w:r>
        <w:rPr>
          <w:rFonts w:ascii="Sylfaen" w:hAnsi="Sylfaen"/>
          <w:sz w:val="24"/>
        </w:rPr>
        <w:t>have</w:t>
      </w:r>
      <w:r>
        <w:rPr>
          <w:rFonts w:ascii="Sylfaen" w:hAnsi="Sylfaen"/>
          <w:spacing w:val="-3"/>
          <w:sz w:val="24"/>
        </w:rPr>
        <w:t> </w:t>
      </w:r>
      <w:r>
        <w:rPr>
          <w:rFonts w:ascii="Sylfaen" w:hAnsi="Sylfaen"/>
          <w:sz w:val="24"/>
        </w:rPr>
        <w:t>only</w:t>
      </w:r>
      <w:r>
        <w:rPr>
          <w:rFonts w:ascii="Sylfaen" w:hAnsi="Sylfaen"/>
          <w:spacing w:val="-4"/>
          <w:sz w:val="24"/>
        </w:rPr>
        <w:t> </w:t>
      </w:r>
      <w:r>
        <w:rPr>
          <w:rFonts w:ascii="Sylfaen" w:hAnsi="Sylfaen"/>
          <w:sz w:val="24"/>
        </w:rPr>
        <w:t>two</w:t>
      </w:r>
      <w:r>
        <w:rPr>
          <w:rFonts w:ascii="Sylfaen" w:hAnsi="Sylfaen"/>
          <w:spacing w:val="-3"/>
          <w:sz w:val="24"/>
        </w:rPr>
        <w:t> </w:t>
      </w:r>
      <w:r>
        <w:rPr>
          <w:rFonts w:ascii="Sylfaen" w:hAnsi="Sylfaen"/>
          <w:sz w:val="24"/>
        </w:rPr>
        <w:t>persons</w:t>
      </w:r>
      <w:r>
        <w:rPr>
          <w:rFonts w:ascii="Sylfaen" w:hAnsi="Sylfaen"/>
          <w:spacing w:val="-3"/>
          <w:sz w:val="24"/>
        </w:rPr>
        <w:t> </w:t>
      </w:r>
      <w:r>
        <w:rPr>
          <w:rFonts w:ascii="Sylfaen" w:hAnsi="Sylfaen"/>
          <w:sz w:val="24"/>
        </w:rPr>
        <w:t>(</w:t>
      </w:r>
      <w:r>
        <w:rPr>
          <w:rFonts w:ascii="Sylfaen" w:hAnsi="Sylfaen"/>
          <w:b/>
          <w:i/>
          <w:sz w:val="25"/>
        </w:rPr>
        <w:t>emaleba</w:t>
      </w:r>
      <w:r>
        <w:rPr>
          <w:rFonts w:ascii="Sylfaen" w:hAnsi="Sylfaen"/>
          <w:b/>
          <w:i/>
          <w:spacing w:val="-5"/>
          <w:sz w:val="25"/>
        </w:rPr>
        <w:t> </w:t>
      </w:r>
      <w:r>
        <w:rPr>
          <w:rFonts w:ascii="Sylfaen" w:hAnsi="Sylfaen"/>
          <w:b/>
          <w:i/>
          <w:sz w:val="25"/>
        </w:rPr>
        <w:t>is</w:t>
      </w:r>
      <w:r>
        <w:rPr>
          <w:rFonts w:ascii="Sylfaen" w:hAnsi="Sylfaen"/>
          <w:b/>
          <w:i/>
          <w:spacing w:val="-5"/>
          <w:sz w:val="25"/>
        </w:rPr>
        <w:t> </w:t>
      </w:r>
      <w:r>
        <w:rPr>
          <w:rFonts w:ascii="Sylfaen" w:hAnsi="Sylfaen"/>
          <w:b/>
          <w:i/>
          <w:sz w:val="25"/>
        </w:rPr>
        <w:t>mas</w:t>
      </w:r>
      <w:r>
        <w:rPr>
          <w:rFonts w:ascii="Sylfaen" w:hAnsi="Sylfaen"/>
          <w:sz w:val="24"/>
        </w:rPr>
        <w:t>). Other</w:t>
      </w:r>
      <w:r>
        <w:rPr>
          <w:rFonts w:ascii="Sylfaen" w:hAnsi="Sylfaen"/>
          <w:spacing w:val="-5"/>
          <w:sz w:val="24"/>
        </w:rPr>
        <w:t> </w:t>
      </w:r>
      <w:r>
        <w:rPr>
          <w:rFonts w:ascii="Sylfaen" w:hAnsi="Sylfaen"/>
          <w:sz w:val="24"/>
        </w:rPr>
        <w:t>passive</w:t>
      </w:r>
      <w:r>
        <w:rPr>
          <w:rFonts w:ascii="Sylfaen" w:hAnsi="Sylfaen"/>
          <w:spacing w:val="-6"/>
          <w:sz w:val="24"/>
        </w:rPr>
        <w:t> </w:t>
      </w:r>
      <w:r>
        <w:rPr>
          <w:rFonts w:ascii="Sylfaen" w:hAnsi="Sylfaen"/>
          <w:sz w:val="24"/>
        </w:rPr>
        <w:t>voice</w:t>
      </w:r>
      <w:r>
        <w:rPr>
          <w:rFonts w:ascii="Sylfaen" w:hAnsi="Sylfaen"/>
          <w:spacing w:val="-5"/>
          <w:sz w:val="24"/>
        </w:rPr>
        <w:t> </w:t>
      </w:r>
      <w:r>
        <w:rPr>
          <w:rFonts w:ascii="Sylfaen" w:hAnsi="Sylfaen"/>
          <w:sz w:val="24"/>
        </w:rPr>
        <w:t>forms</w:t>
      </w:r>
      <w:r>
        <w:rPr>
          <w:rFonts w:ascii="Sylfaen" w:hAnsi="Sylfaen"/>
          <w:spacing w:val="-4"/>
          <w:sz w:val="24"/>
        </w:rPr>
        <w:t> </w:t>
      </w:r>
      <w:r>
        <w:rPr>
          <w:rFonts w:ascii="Sylfaen" w:hAnsi="Sylfaen"/>
          <w:sz w:val="24"/>
        </w:rPr>
        <w:t>can</w:t>
      </w:r>
      <w:r>
        <w:rPr>
          <w:rFonts w:ascii="Sylfaen" w:hAnsi="Sylfaen"/>
          <w:spacing w:val="-4"/>
          <w:sz w:val="24"/>
        </w:rPr>
        <w:t> </w:t>
      </w:r>
      <w:r>
        <w:rPr>
          <w:rFonts w:ascii="Sylfaen" w:hAnsi="Sylfaen"/>
          <w:sz w:val="24"/>
        </w:rPr>
        <w:t>have</w:t>
      </w:r>
      <w:r>
        <w:rPr>
          <w:rFonts w:ascii="Sylfaen" w:hAnsi="Sylfaen"/>
          <w:spacing w:val="-5"/>
          <w:sz w:val="24"/>
        </w:rPr>
        <w:t> </w:t>
      </w:r>
      <w:r>
        <w:rPr>
          <w:rFonts w:ascii="Sylfaen" w:hAnsi="Sylfaen"/>
          <w:sz w:val="24"/>
        </w:rPr>
        <w:t>only</w:t>
      </w:r>
      <w:r>
        <w:rPr>
          <w:rFonts w:ascii="Sylfaen" w:hAnsi="Sylfaen"/>
          <w:spacing w:val="-6"/>
          <w:sz w:val="24"/>
        </w:rPr>
        <w:t> </w:t>
      </w:r>
      <w:r>
        <w:rPr>
          <w:rFonts w:ascii="Sylfaen" w:hAnsi="Sylfaen"/>
          <w:sz w:val="24"/>
        </w:rPr>
        <w:t>one</w:t>
      </w:r>
      <w:r>
        <w:rPr>
          <w:rFonts w:ascii="Sylfaen" w:hAnsi="Sylfaen"/>
          <w:spacing w:val="-5"/>
          <w:sz w:val="24"/>
        </w:rPr>
        <w:t> </w:t>
      </w:r>
      <w:r>
        <w:rPr>
          <w:rFonts w:ascii="Sylfaen" w:hAnsi="Sylfaen"/>
          <w:sz w:val="24"/>
        </w:rPr>
        <w:t>person</w:t>
      </w:r>
      <w:r>
        <w:rPr>
          <w:rFonts w:ascii="Sylfaen" w:hAnsi="Sylfaen"/>
          <w:spacing w:val="-3"/>
          <w:sz w:val="24"/>
        </w:rPr>
        <w:t> </w:t>
      </w:r>
      <w:r>
        <w:rPr>
          <w:rFonts w:ascii="Sylfaen" w:hAnsi="Sylfaen"/>
          <w:sz w:val="24"/>
        </w:rPr>
        <w:t>(</w:t>
      </w:r>
      <w:r>
        <w:rPr>
          <w:rFonts w:ascii="Sylfaen" w:hAnsi="Sylfaen"/>
          <w:b/>
          <w:i/>
          <w:sz w:val="25"/>
        </w:rPr>
        <w:t>imaleba</w:t>
      </w:r>
      <w:r>
        <w:rPr>
          <w:rFonts w:ascii="Sylfaen" w:hAnsi="Sylfaen"/>
          <w:b/>
          <w:i/>
          <w:spacing w:val="-8"/>
          <w:sz w:val="25"/>
        </w:rPr>
        <w:t> </w:t>
      </w:r>
      <w:r>
        <w:rPr>
          <w:rFonts w:ascii="Sylfaen" w:hAnsi="Sylfaen"/>
          <w:b/>
          <w:i/>
          <w:sz w:val="25"/>
        </w:rPr>
        <w:t>is</w:t>
      </w:r>
      <w:r>
        <w:rPr>
          <w:rFonts w:ascii="Sylfaen" w:hAnsi="Sylfaen"/>
          <w:sz w:val="24"/>
        </w:rPr>
        <w:t>,</w:t>
      </w:r>
      <w:r>
        <w:rPr>
          <w:rFonts w:ascii="Sylfaen" w:hAnsi="Sylfaen"/>
          <w:spacing w:val="-6"/>
          <w:sz w:val="24"/>
        </w:rPr>
        <w:t> </w:t>
      </w:r>
      <w:r>
        <w:rPr>
          <w:rFonts w:ascii="Sylfaen" w:hAnsi="Sylfaen"/>
          <w:b/>
          <w:i/>
          <w:sz w:val="25"/>
        </w:rPr>
        <w:t>c'itldeba</w:t>
      </w:r>
      <w:r>
        <w:rPr>
          <w:rFonts w:ascii="Sylfaen" w:hAnsi="Sylfaen"/>
          <w:b/>
          <w:i/>
          <w:spacing w:val="-6"/>
          <w:sz w:val="25"/>
        </w:rPr>
        <w:t> </w:t>
      </w:r>
      <w:r>
        <w:rPr>
          <w:rFonts w:ascii="Sylfaen" w:hAnsi="Sylfaen"/>
          <w:b/>
          <w:i/>
          <w:sz w:val="25"/>
        </w:rPr>
        <w:t>is</w:t>
      </w:r>
      <w:r>
        <w:rPr>
          <w:rFonts w:ascii="Sylfaen" w:hAnsi="Sylfaen"/>
          <w:sz w:val="24"/>
        </w:rPr>
        <w:t>,</w:t>
      </w:r>
      <w:r>
        <w:rPr>
          <w:rFonts w:ascii="Sylfaen" w:hAnsi="Sylfaen"/>
          <w:spacing w:val="-5"/>
          <w:sz w:val="24"/>
        </w:rPr>
        <w:t> </w:t>
      </w:r>
      <w:r>
        <w:rPr>
          <w:rFonts w:ascii="Sylfaen" w:hAnsi="Sylfaen"/>
          <w:b/>
          <w:i/>
          <w:sz w:val="25"/>
        </w:rPr>
        <w:t>idgmeba is</w:t>
      </w:r>
      <w:r>
        <w:rPr>
          <w:rFonts w:ascii="Sylfaen" w:hAnsi="Sylfaen"/>
          <w:sz w:val="24"/>
        </w:rPr>
        <w:t>, i</w:t>
      </w:r>
      <w:r>
        <w:rPr>
          <w:rFonts w:ascii="Sylfaen" w:hAnsi="Sylfaen"/>
          <w:b/>
          <w:i/>
          <w:sz w:val="25"/>
        </w:rPr>
        <w:t>šleba is</w:t>
      </w:r>
      <w:r>
        <w:rPr>
          <w:rFonts w:ascii="Sylfaen" w:hAnsi="Sylfaen"/>
          <w:sz w:val="24"/>
        </w:rPr>
        <w:t>, </w:t>
      </w:r>
      <w:r>
        <w:rPr>
          <w:rFonts w:ascii="Sylfaen" w:hAnsi="Sylfaen"/>
          <w:b/>
          <w:i/>
          <w:sz w:val="25"/>
        </w:rPr>
        <w:t>iq’opa is</w:t>
      </w:r>
      <w:r>
        <w:rPr>
          <w:rFonts w:ascii="Sylfaen" w:hAnsi="Sylfaen"/>
          <w:sz w:val="24"/>
        </w:rPr>
        <w:t>, </w:t>
      </w:r>
      <w:r>
        <w:rPr>
          <w:rFonts w:ascii="Sylfaen" w:hAnsi="Sylfaen"/>
          <w:b/>
          <w:i/>
          <w:sz w:val="25"/>
        </w:rPr>
        <w:t>igrixeba is</w:t>
      </w:r>
      <w:r>
        <w:rPr>
          <w:rFonts w:ascii="Sylfaen" w:hAnsi="Sylfaen"/>
          <w:sz w:val="24"/>
        </w:rPr>
        <w:t>, </w:t>
      </w:r>
      <w:r>
        <w:rPr>
          <w:rFonts w:ascii="Sylfaen" w:hAnsi="Sylfaen"/>
          <w:b/>
          <w:i/>
          <w:sz w:val="25"/>
        </w:rPr>
        <w:t>xmeba</w:t>
      </w:r>
      <w:r>
        <w:rPr>
          <w:rFonts w:ascii="Sylfaen" w:hAnsi="Sylfaen"/>
          <w:b/>
          <w:i/>
          <w:spacing w:val="-31"/>
          <w:sz w:val="25"/>
        </w:rPr>
        <w:t> </w:t>
      </w:r>
      <w:r>
        <w:rPr>
          <w:rFonts w:ascii="Sylfaen" w:hAnsi="Sylfaen"/>
          <w:b/>
          <w:i/>
          <w:sz w:val="25"/>
        </w:rPr>
        <w:t>is</w:t>
      </w:r>
      <w:r>
        <w:rPr>
          <w:rFonts w:ascii="Sylfaen" w:hAnsi="Sylfaen"/>
          <w:sz w:val="24"/>
        </w:rPr>
        <w:t>).</w:t>
      </w:r>
    </w:p>
    <w:p>
      <w:pPr>
        <w:pStyle w:val="BodyText"/>
        <w:spacing w:line="264" w:lineRule="auto" w:before="14"/>
        <w:ind w:left="783" w:right="859"/>
        <w:jc w:val="both"/>
        <w:rPr>
          <w:rFonts w:ascii="Sylfaen"/>
        </w:rPr>
      </w:pPr>
      <w:r>
        <w:rPr>
          <w:rFonts w:ascii="Sylfaen"/>
        </w:rPr>
        <w:t>The author hopes that this approach to these problems can help Georgian language learners.</w:t>
      </w:r>
    </w:p>
    <w:p>
      <w:pPr>
        <w:pStyle w:val="Heading4"/>
        <w:spacing w:line="320" w:lineRule="exact"/>
        <w:ind w:left="783"/>
        <w:jc w:val="both"/>
      </w:pPr>
      <w:r>
        <w:rPr>
          <w:b/>
        </w:rPr>
        <w:t>Key words: </w:t>
      </w:r>
      <w:r>
        <w:rPr/>
        <w:t>Georgian, contact, version, passive voice, formation.</w:t>
      </w:r>
    </w:p>
    <w:p>
      <w:pPr>
        <w:pStyle w:val="BodyText"/>
        <w:rPr>
          <w:rFonts w:ascii="Sylfaen"/>
          <w:i/>
          <w:sz w:val="26"/>
        </w:rPr>
      </w:pPr>
    </w:p>
    <w:p>
      <w:pPr>
        <w:pStyle w:val="BodyText"/>
        <w:spacing w:before="10"/>
        <w:rPr>
          <w:rFonts w:ascii="Sylfaen"/>
          <w:i/>
          <w:sz w:val="21"/>
        </w:rPr>
      </w:pPr>
    </w:p>
    <w:p>
      <w:pPr>
        <w:pStyle w:val="BodyText"/>
        <w:spacing w:line="360" w:lineRule="auto" w:before="1"/>
        <w:ind w:left="500" w:right="617" w:firstLine="427"/>
        <w:jc w:val="both"/>
        <w:rPr>
          <w:rFonts w:ascii="Sylfaen"/>
        </w:rPr>
      </w:pPr>
      <w:r>
        <w:rPr>
          <w:rFonts w:ascii="Sylfaen"/>
        </w:rPr>
        <w:t>When teaching Georgian to non-native speakers, it is important that we focus on teaching such categories that their first languages do not have, or form them in a different way. In this paper we will discuss the formation of contact, version and passive voice in verbs.</w:t>
      </w:r>
    </w:p>
    <w:p>
      <w:pPr>
        <w:pStyle w:val="BodyText"/>
        <w:spacing w:line="360" w:lineRule="auto"/>
        <w:ind w:left="500" w:right="614" w:firstLine="427"/>
        <w:jc w:val="both"/>
        <w:rPr>
          <w:rFonts w:ascii="Sylfaen"/>
        </w:rPr>
      </w:pPr>
      <w:r>
        <w:rPr>
          <w:rFonts w:ascii="Sylfaen"/>
        </w:rPr>
        <w:t>Usage</w:t>
      </w:r>
      <w:r>
        <w:rPr>
          <w:rFonts w:ascii="Sylfaen"/>
          <w:spacing w:val="-16"/>
        </w:rPr>
        <w:t> </w:t>
      </w:r>
      <w:r>
        <w:rPr>
          <w:rFonts w:ascii="Sylfaen"/>
        </w:rPr>
        <w:t>of</w:t>
      </w:r>
      <w:r>
        <w:rPr>
          <w:rFonts w:ascii="Sylfaen"/>
          <w:spacing w:val="-15"/>
        </w:rPr>
        <w:t> </w:t>
      </w:r>
      <w:r>
        <w:rPr>
          <w:rFonts w:ascii="Sylfaen"/>
        </w:rPr>
        <w:t>subjective</w:t>
      </w:r>
      <w:r>
        <w:rPr>
          <w:rFonts w:ascii="Sylfaen"/>
          <w:spacing w:val="-16"/>
        </w:rPr>
        <w:t> </w:t>
      </w:r>
      <w:r>
        <w:rPr>
          <w:rFonts w:ascii="Sylfaen"/>
        </w:rPr>
        <w:t>and</w:t>
      </w:r>
      <w:r>
        <w:rPr>
          <w:rFonts w:ascii="Sylfaen"/>
          <w:spacing w:val="-18"/>
        </w:rPr>
        <w:t> </w:t>
      </w:r>
      <w:r>
        <w:rPr>
          <w:rFonts w:ascii="Sylfaen"/>
        </w:rPr>
        <w:t>objective</w:t>
      </w:r>
      <w:r>
        <w:rPr>
          <w:rFonts w:ascii="Sylfaen"/>
          <w:spacing w:val="-15"/>
        </w:rPr>
        <w:t> </w:t>
      </w:r>
      <w:r>
        <w:rPr>
          <w:rFonts w:ascii="Sylfaen"/>
        </w:rPr>
        <w:t>person</w:t>
      </w:r>
      <w:r>
        <w:rPr>
          <w:rFonts w:ascii="Sylfaen"/>
          <w:spacing w:val="-16"/>
        </w:rPr>
        <w:t> </w:t>
      </w:r>
      <w:r>
        <w:rPr>
          <w:rFonts w:ascii="Sylfaen"/>
        </w:rPr>
        <w:t>marks</w:t>
      </w:r>
      <w:r>
        <w:rPr>
          <w:rFonts w:ascii="Sylfaen"/>
          <w:spacing w:val="-16"/>
        </w:rPr>
        <w:t> </w:t>
      </w:r>
      <w:r>
        <w:rPr>
          <w:rFonts w:ascii="Sylfaen"/>
        </w:rPr>
        <w:t>denoted</w:t>
      </w:r>
      <w:r>
        <w:rPr>
          <w:rFonts w:ascii="Sylfaen"/>
          <w:spacing w:val="-15"/>
        </w:rPr>
        <w:t> </w:t>
      </w:r>
      <w:r>
        <w:rPr>
          <w:rFonts w:ascii="Sylfaen"/>
        </w:rPr>
        <w:t>through</w:t>
      </w:r>
      <w:r>
        <w:rPr>
          <w:rFonts w:ascii="Sylfaen"/>
          <w:spacing w:val="-17"/>
        </w:rPr>
        <w:t> </w:t>
      </w:r>
      <w:r>
        <w:rPr>
          <w:rFonts w:ascii="Sylfaen"/>
        </w:rPr>
        <w:t>prefixes</w:t>
      </w:r>
      <w:r>
        <w:rPr>
          <w:rFonts w:ascii="Sylfaen"/>
          <w:spacing w:val="-11"/>
        </w:rPr>
        <w:t> </w:t>
      </w:r>
      <w:r>
        <w:rPr>
          <w:rFonts w:ascii="Sylfaen"/>
        </w:rPr>
        <w:t>is</w:t>
      </w:r>
      <w:r>
        <w:rPr>
          <w:rFonts w:ascii="Sylfaen"/>
          <w:spacing w:val="-17"/>
        </w:rPr>
        <w:t> </w:t>
      </w:r>
      <w:r>
        <w:rPr>
          <w:rFonts w:ascii="Sylfaen"/>
        </w:rPr>
        <w:t>noteworthy while</w:t>
      </w:r>
      <w:r>
        <w:rPr>
          <w:rFonts w:ascii="Sylfaen"/>
          <w:spacing w:val="18"/>
        </w:rPr>
        <w:t> </w:t>
      </w:r>
      <w:r>
        <w:rPr>
          <w:rFonts w:ascii="Sylfaen"/>
        </w:rPr>
        <w:t>teaching</w:t>
      </w:r>
      <w:r>
        <w:rPr>
          <w:rFonts w:ascii="Sylfaen"/>
          <w:spacing w:val="17"/>
        </w:rPr>
        <w:t> </w:t>
      </w:r>
      <w:r>
        <w:rPr>
          <w:rFonts w:ascii="Sylfaen"/>
        </w:rPr>
        <w:t>contact</w:t>
      </w:r>
      <w:r>
        <w:rPr>
          <w:rFonts w:ascii="Sylfaen"/>
          <w:spacing w:val="18"/>
        </w:rPr>
        <w:t> </w:t>
      </w:r>
      <w:r>
        <w:rPr>
          <w:rFonts w:ascii="Sylfaen"/>
        </w:rPr>
        <w:t>and</w:t>
      </w:r>
      <w:r>
        <w:rPr>
          <w:rFonts w:ascii="Sylfaen"/>
          <w:spacing w:val="18"/>
        </w:rPr>
        <w:t> </w:t>
      </w:r>
      <w:r>
        <w:rPr>
          <w:rFonts w:ascii="Sylfaen"/>
        </w:rPr>
        <w:t>version.</w:t>
      </w:r>
      <w:r>
        <w:rPr>
          <w:rFonts w:ascii="Sylfaen"/>
          <w:spacing w:val="19"/>
        </w:rPr>
        <w:t> </w:t>
      </w:r>
      <w:r>
        <w:rPr>
          <w:rFonts w:ascii="Sylfaen"/>
        </w:rPr>
        <w:t>Prefixes</w:t>
      </w:r>
      <w:r>
        <w:rPr>
          <w:rFonts w:ascii="Sylfaen"/>
          <w:spacing w:val="20"/>
        </w:rPr>
        <w:t> </w:t>
      </w:r>
      <w:r>
        <w:rPr>
          <w:rFonts w:ascii="Sylfaen"/>
        </w:rPr>
        <w:t>are</w:t>
      </w:r>
      <w:r>
        <w:rPr>
          <w:rFonts w:ascii="Sylfaen"/>
          <w:spacing w:val="18"/>
        </w:rPr>
        <w:t> </w:t>
      </w:r>
      <w:r>
        <w:rPr>
          <w:rFonts w:ascii="Sylfaen"/>
        </w:rPr>
        <w:t>used</w:t>
      </w:r>
      <w:r>
        <w:rPr>
          <w:rFonts w:ascii="Sylfaen"/>
          <w:spacing w:val="18"/>
        </w:rPr>
        <w:t> </w:t>
      </w:r>
      <w:r>
        <w:rPr>
          <w:rFonts w:ascii="Sylfaen"/>
        </w:rPr>
        <w:t>to</w:t>
      </w:r>
      <w:r>
        <w:rPr>
          <w:rFonts w:ascii="Sylfaen"/>
          <w:spacing w:val="19"/>
        </w:rPr>
        <w:t> </w:t>
      </w:r>
      <w:r>
        <w:rPr>
          <w:rFonts w:ascii="Sylfaen"/>
        </w:rPr>
        <w:t>mark</w:t>
      </w:r>
      <w:r>
        <w:rPr>
          <w:rFonts w:ascii="Sylfaen"/>
          <w:spacing w:val="17"/>
        </w:rPr>
        <w:t> </w:t>
      </w:r>
      <w:r>
        <w:rPr>
          <w:rFonts w:ascii="Sylfaen"/>
        </w:rPr>
        <w:t>objective</w:t>
      </w:r>
      <w:r>
        <w:rPr>
          <w:rFonts w:ascii="Sylfaen"/>
          <w:spacing w:val="19"/>
        </w:rPr>
        <w:t> </w:t>
      </w:r>
      <w:r>
        <w:rPr>
          <w:rFonts w:ascii="Sylfaen"/>
        </w:rPr>
        <w:t>person.</w:t>
      </w:r>
      <w:r>
        <w:rPr>
          <w:rFonts w:ascii="Sylfaen"/>
          <w:spacing w:val="18"/>
        </w:rPr>
        <w:t> </w:t>
      </w:r>
      <w:r>
        <w:rPr>
          <w:rFonts w:ascii="Sylfaen"/>
        </w:rPr>
        <w:t>Prefixes</w:t>
      </w:r>
    </w:p>
    <w:p>
      <w:pPr>
        <w:spacing w:after="0" w:line="360" w:lineRule="auto"/>
        <w:jc w:val="both"/>
        <w:rPr>
          <w:rFonts w:ascii="Sylfaen"/>
        </w:rPr>
        <w:sectPr>
          <w:pgSz w:w="11910" w:h="16840"/>
          <w:pgMar w:header="718" w:footer="1048" w:top="1280" w:bottom="1240" w:left="940" w:right="820"/>
        </w:sectPr>
      </w:pPr>
    </w:p>
    <w:p>
      <w:pPr>
        <w:pStyle w:val="BodyText"/>
        <w:spacing w:before="8"/>
        <w:rPr>
          <w:rFonts w:ascii="Sylfaen"/>
        </w:rPr>
      </w:pPr>
    </w:p>
    <w:p>
      <w:pPr>
        <w:pStyle w:val="BodyText"/>
        <w:spacing w:line="360" w:lineRule="auto" w:before="36"/>
        <w:ind w:left="500" w:right="624"/>
        <w:jc w:val="both"/>
        <w:rPr>
          <w:rFonts w:ascii="Sylfaen"/>
        </w:rPr>
      </w:pPr>
      <w:r>
        <w:rPr>
          <w:rFonts w:ascii="Sylfaen"/>
        </w:rPr>
        <w:t>denote the first subjective person as well; the second subjective person is marked only in two verbs (x-ar and mo-x-val), also with prefixes.</w:t>
      </w:r>
    </w:p>
    <w:p>
      <w:pPr>
        <w:pStyle w:val="BodyText"/>
        <w:spacing w:line="360" w:lineRule="auto"/>
        <w:ind w:left="500" w:right="619" w:firstLine="427"/>
        <w:jc w:val="both"/>
        <w:rPr>
          <w:rFonts w:ascii="Sylfaen"/>
        </w:rPr>
      </w:pPr>
      <w:r>
        <w:rPr>
          <w:rFonts w:ascii="Sylfaen"/>
        </w:rPr>
        <w:t>Mark of the subject person - prefix v- is used only when the subject is the first person and</w:t>
      </w:r>
      <w:r>
        <w:rPr>
          <w:rFonts w:ascii="Sylfaen"/>
          <w:spacing w:val="-9"/>
        </w:rPr>
        <w:t> </w:t>
      </w:r>
      <w:r>
        <w:rPr>
          <w:rFonts w:ascii="Sylfaen"/>
        </w:rPr>
        <w:t>object</w:t>
      </w:r>
      <w:r>
        <w:rPr>
          <w:rFonts w:ascii="Sylfaen"/>
          <w:spacing w:val="-9"/>
        </w:rPr>
        <w:t> </w:t>
      </w:r>
      <w:r>
        <w:rPr>
          <w:rFonts w:ascii="Sylfaen"/>
        </w:rPr>
        <w:t>is</w:t>
      </w:r>
      <w:r>
        <w:rPr>
          <w:rFonts w:ascii="Sylfaen"/>
          <w:spacing w:val="-8"/>
        </w:rPr>
        <w:t> </w:t>
      </w:r>
      <w:r>
        <w:rPr>
          <w:rFonts w:ascii="Sylfaen"/>
        </w:rPr>
        <w:t>third</w:t>
      </w:r>
      <w:r>
        <w:rPr>
          <w:rFonts w:ascii="Sylfaen"/>
          <w:spacing w:val="-9"/>
        </w:rPr>
        <w:t> </w:t>
      </w:r>
      <w:r>
        <w:rPr>
          <w:rFonts w:ascii="Sylfaen"/>
        </w:rPr>
        <w:t>person.</w:t>
      </w:r>
      <w:r>
        <w:rPr>
          <w:rFonts w:ascii="Sylfaen"/>
          <w:spacing w:val="-9"/>
        </w:rPr>
        <w:t> </w:t>
      </w:r>
      <w:r>
        <w:rPr>
          <w:rFonts w:ascii="Sylfaen"/>
        </w:rPr>
        <w:t>In</w:t>
      </w:r>
      <w:r>
        <w:rPr>
          <w:rFonts w:ascii="Sylfaen"/>
          <w:spacing w:val="-8"/>
        </w:rPr>
        <w:t> </w:t>
      </w:r>
      <w:r>
        <w:rPr>
          <w:rFonts w:ascii="Sylfaen"/>
        </w:rPr>
        <w:t>all</w:t>
      </w:r>
      <w:r>
        <w:rPr>
          <w:rFonts w:ascii="Sylfaen"/>
          <w:spacing w:val="-8"/>
        </w:rPr>
        <w:t> </w:t>
      </w:r>
      <w:r>
        <w:rPr>
          <w:rFonts w:ascii="Sylfaen"/>
        </w:rPr>
        <w:t>other</w:t>
      </w:r>
      <w:r>
        <w:rPr>
          <w:rFonts w:ascii="Sylfaen"/>
          <w:spacing w:val="-9"/>
        </w:rPr>
        <w:t> </w:t>
      </w:r>
      <w:r>
        <w:rPr>
          <w:rFonts w:ascii="Sylfaen"/>
        </w:rPr>
        <w:t>cases,</w:t>
      </w:r>
      <w:r>
        <w:rPr>
          <w:rFonts w:ascii="Sylfaen"/>
          <w:spacing w:val="-9"/>
        </w:rPr>
        <w:t> </w:t>
      </w:r>
      <w:r>
        <w:rPr>
          <w:rFonts w:ascii="Sylfaen"/>
        </w:rPr>
        <w:t>marks</w:t>
      </w:r>
      <w:r>
        <w:rPr>
          <w:rFonts w:ascii="Sylfaen"/>
          <w:spacing w:val="-8"/>
        </w:rPr>
        <w:t> </w:t>
      </w:r>
      <w:r>
        <w:rPr>
          <w:rFonts w:ascii="Sylfaen"/>
        </w:rPr>
        <w:t>of</w:t>
      </w:r>
      <w:r>
        <w:rPr>
          <w:rFonts w:ascii="Sylfaen"/>
          <w:spacing w:val="-8"/>
        </w:rPr>
        <w:t> </w:t>
      </w:r>
      <w:r>
        <w:rPr>
          <w:rFonts w:ascii="Sylfaen"/>
        </w:rPr>
        <w:t>objective</w:t>
      </w:r>
      <w:r>
        <w:rPr>
          <w:rFonts w:ascii="Sylfaen"/>
          <w:spacing w:val="-8"/>
        </w:rPr>
        <w:t> </w:t>
      </w:r>
      <w:r>
        <w:rPr>
          <w:rFonts w:ascii="Sylfaen"/>
        </w:rPr>
        <w:t>persons</w:t>
      </w:r>
      <w:r>
        <w:rPr>
          <w:rFonts w:ascii="Sylfaen"/>
          <w:spacing w:val="-8"/>
        </w:rPr>
        <w:t> </w:t>
      </w:r>
      <w:r>
        <w:rPr>
          <w:rFonts w:ascii="Sylfaen"/>
        </w:rPr>
        <w:t>are</w:t>
      </w:r>
      <w:r>
        <w:rPr>
          <w:rFonts w:ascii="Sylfaen"/>
          <w:spacing w:val="-9"/>
        </w:rPr>
        <w:t> </w:t>
      </w:r>
      <w:r>
        <w:rPr>
          <w:rFonts w:ascii="Sylfaen"/>
        </w:rPr>
        <w:t>used</w:t>
      </w:r>
      <w:r>
        <w:rPr>
          <w:rFonts w:ascii="Sylfaen"/>
          <w:spacing w:val="-8"/>
        </w:rPr>
        <w:t> </w:t>
      </w:r>
      <w:r>
        <w:rPr>
          <w:rFonts w:ascii="Sylfaen"/>
        </w:rPr>
        <w:t>(except</w:t>
      </w:r>
      <w:r>
        <w:rPr>
          <w:rFonts w:ascii="Sylfaen"/>
          <w:spacing w:val="-9"/>
        </w:rPr>
        <w:t> </w:t>
      </w:r>
      <w:r>
        <w:rPr>
          <w:rFonts w:ascii="Sylfaen"/>
        </w:rPr>
        <w:t>for the verbs of objective conjugation and the third series of subjective conjugation, where inversion takes place). When the object is the first or the second person, it makes no difference whether it is direct or indirect object, as they take the same</w:t>
      </w:r>
      <w:r>
        <w:rPr>
          <w:rFonts w:ascii="Sylfaen"/>
          <w:spacing w:val="-19"/>
        </w:rPr>
        <w:t> </w:t>
      </w:r>
      <w:r>
        <w:rPr>
          <w:rFonts w:ascii="Sylfaen"/>
        </w:rPr>
        <w:t>marks</w:t>
      </w:r>
      <w:r>
        <w:rPr>
          <w:rFonts w:ascii="Sylfaen"/>
          <w:position w:val="7"/>
          <w:sz w:val="14"/>
        </w:rPr>
        <w:t>1</w:t>
      </w:r>
      <w:r>
        <w:rPr>
          <w:rFonts w:ascii="Sylfaen"/>
        </w:rPr>
        <w:t>:</w:t>
      </w:r>
    </w:p>
    <w:p>
      <w:pPr>
        <w:pStyle w:val="Heading3"/>
        <w:tabs>
          <w:tab w:pos="1940" w:val="left" w:leader="none"/>
        </w:tabs>
        <w:spacing w:line="321" w:lineRule="exact"/>
        <w:ind w:left="1220"/>
        <w:jc w:val="left"/>
      </w:pPr>
      <w:r>
        <w:rPr>
          <w:i w:val="0"/>
          <w:sz w:val="24"/>
        </w:rPr>
        <w:t>S</w:t>
      </w:r>
      <w:r>
        <w:rPr>
          <w:i w:val="0"/>
          <w:sz w:val="24"/>
          <w:vertAlign w:val="subscript"/>
        </w:rPr>
        <w:t>1</w:t>
      </w:r>
      <w:r>
        <w:rPr>
          <w:i w:val="0"/>
          <w:sz w:val="24"/>
          <w:vertAlign w:val="baseline"/>
        </w:rPr>
        <w:t>O</w:t>
      </w:r>
      <w:r>
        <w:rPr>
          <w:i w:val="0"/>
          <w:sz w:val="24"/>
          <w:vertAlign w:val="subscript"/>
        </w:rPr>
        <w:t>2</w:t>
      </w:r>
      <w:r>
        <w:rPr>
          <w:i w:val="0"/>
          <w:sz w:val="24"/>
          <w:vertAlign w:val="baseline"/>
        </w:rPr>
        <w:tab/>
      </w:r>
      <w:r>
        <w:rPr>
          <w:vertAlign w:val="baseline"/>
        </w:rPr>
        <w:t>g-c'er</w:t>
      </w:r>
      <w:r>
        <w:rPr>
          <w:spacing w:val="-5"/>
          <w:vertAlign w:val="baseline"/>
        </w:rPr>
        <w:t> </w:t>
      </w:r>
      <w:r>
        <w:rPr>
          <w:vertAlign w:val="baseline"/>
        </w:rPr>
        <w:t>me</w:t>
      </w:r>
      <w:r>
        <w:rPr>
          <w:spacing w:val="-4"/>
          <w:vertAlign w:val="baseline"/>
        </w:rPr>
        <w:t> </w:t>
      </w:r>
      <w:r>
        <w:rPr>
          <w:vertAlign w:val="baseline"/>
        </w:rPr>
        <w:t>šen</w:t>
      </w:r>
      <w:r>
        <w:rPr>
          <w:position w:val="7"/>
          <w:sz w:val="14"/>
          <w:vertAlign w:val="baseline"/>
        </w:rPr>
        <w:t>2</w:t>
      </w:r>
      <w:r>
        <w:rPr>
          <w:vertAlign w:val="baseline"/>
        </w:rPr>
        <w:t>,</w:t>
      </w:r>
      <w:r>
        <w:rPr>
          <w:spacing w:val="-4"/>
          <w:vertAlign w:val="baseline"/>
        </w:rPr>
        <w:t> </w:t>
      </w:r>
      <w:r>
        <w:rPr>
          <w:vertAlign w:val="baseline"/>
        </w:rPr>
        <w:t>g-</w:t>
      </w:r>
      <w:r>
        <w:rPr>
          <w:spacing w:val="-5"/>
          <w:vertAlign w:val="baseline"/>
        </w:rPr>
        <w:t> </w:t>
      </w:r>
      <w:r>
        <w:rPr>
          <w:vertAlign w:val="baseline"/>
        </w:rPr>
        <w:t>c'ert</w:t>
      </w:r>
      <w:r>
        <w:rPr>
          <w:spacing w:val="-4"/>
          <w:vertAlign w:val="baseline"/>
        </w:rPr>
        <w:t> </w:t>
      </w:r>
      <w:r>
        <w:rPr>
          <w:vertAlign w:val="baseline"/>
        </w:rPr>
        <w:t>me</w:t>
      </w:r>
      <w:r>
        <w:rPr>
          <w:spacing w:val="-4"/>
          <w:vertAlign w:val="baseline"/>
        </w:rPr>
        <w:t> </w:t>
      </w:r>
      <w:r>
        <w:rPr>
          <w:vertAlign w:val="baseline"/>
        </w:rPr>
        <w:t>tkven,</w:t>
      </w:r>
      <w:r>
        <w:rPr>
          <w:spacing w:val="-5"/>
          <w:vertAlign w:val="baseline"/>
        </w:rPr>
        <w:t> </w:t>
      </w:r>
      <w:r>
        <w:rPr>
          <w:vertAlign w:val="baseline"/>
        </w:rPr>
        <w:t>g-</w:t>
      </w:r>
      <w:r>
        <w:rPr>
          <w:spacing w:val="-4"/>
          <w:vertAlign w:val="baseline"/>
        </w:rPr>
        <w:t> </w:t>
      </w:r>
      <w:r>
        <w:rPr>
          <w:vertAlign w:val="baseline"/>
        </w:rPr>
        <w:t>c'ert</w:t>
      </w:r>
      <w:r>
        <w:rPr>
          <w:spacing w:val="-4"/>
          <w:vertAlign w:val="baseline"/>
        </w:rPr>
        <w:t> </w:t>
      </w:r>
      <w:r>
        <w:rPr>
          <w:vertAlign w:val="baseline"/>
        </w:rPr>
        <w:t>čven</w:t>
      </w:r>
      <w:r>
        <w:rPr>
          <w:spacing w:val="-3"/>
          <w:vertAlign w:val="baseline"/>
        </w:rPr>
        <w:t> </w:t>
      </w:r>
      <w:r>
        <w:rPr>
          <w:vertAlign w:val="baseline"/>
        </w:rPr>
        <w:t>šen</w:t>
      </w:r>
      <w:r>
        <w:rPr>
          <w:spacing w:val="-4"/>
          <w:vertAlign w:val="baseline"/>
        </w:rPr>
        <w:t> </w:t>
      </w:r>
      <w:r>
        <w:rPr>
          <w:vertAlign w:val="baseline"/>
        </w:rPr>
        <w:t>(tkven)</w:t>
      </w:r>
    </w:p>
    <w:p>
      <w:pPr>
        <w:tabs>
          <w:tab w:pos="1940" w:val="left" w:leader="none"/>
        </w:tabs>
        <w:spacing w:before="143"/>
        <w:ind w:left="1220" w:right="0" w:firstLine="0"/>
        <w:jc w:val="left"/>
        <w:rPr>
          <w:rFonts w:ascii="Sylfaen" w:hAnsi="Sylfaen"/>
          <w:b/>
          <w:i/>
          <w:sz w:val="25"/>
        </w:rPr>
      </w:pPr>
      <w:r>
        <w:rPr>
          <w:rFonts w:ascii="Sylfaen" w:hAnsi="Sylfaen"/>
          <w:b/>
          <w:sz w:val="24"/>
        </w:rPr>
        <w:t>S</w:t>
      </w:r>
      <w:r>
        <w:rPr>
          <w:rFonts w:ascii="Sylfaen" w:hAnsi="Sylfaen"/>
          <w:b/>
          <w:sz w:val="24"/>
          <w:vertAlign w:val="subscript"/>
        </w:rPr>
        <w:t>1</w:t>
      </w:r>
      <w:r>
        <w:rPr>
          <w:rFonts w:ascii="Sylfaen" w:hAnsi="Sylfaen"/>
          <w:b/>
          <w:sz w:val="24"/>
          <w:vertAlign w:val="baseline"/>
        </w:rPr>
        <w:t>O</w:t>
      </w:r>
      <w:r>
        <w:rPr>
          <w:rFonts w:ascii="Sylfaen" w:hAnsi="Sylfaen"/>
          <w:b/>
          <w:sz w:val="24"/>
          <w:vertAlign w:val="subscript"/>
        </w:rPr>
        <w:t>3</w:t>
      </w:r>
      <w:r>
        <w:rPr>
          <w:rFonts w:ascii="Sylfaen" w:hAnsi="Sylfaen"/>
          <w:b/>
          <w:sz w:val="24"/>
          <w:vertAlign w:val="baseline"/>
        </w:rPr>
        <w:tab/>
      </w:r>
      <w:r>
        <w:rPr>
          <w:rFonts w:ascii="Sylfaen" w:hAnsi="Sylfaen"/>
          <w:b/>
          <w:i/>
          <w:sz w:val="25"/>
          <w:vertAlign w:val="baseline"/>
        </w:rPr>
        <w:t>v- c'er me mas (mat), v- c'ert čven mas</w:t>
      </w:r>
      <w:r>
        <w:rPr>
          <w:rFonts w:ascii="Sylfaen" w:hAnsi="Sylfaen"/>
          <w:b/>
          <w:i/>
          <w:spacing w:val="-31"/>
          <w:sz w:val="25"/>
          <w:vertAlign w:val="baseline"/>
        </w:rPr>
        <w:t> </w:t>
      </w:r>
      <w:r>
        <w:rPr>
          <w:rFonts w:ascii="Sylfaen" w:hAnsi="Sylfaen"/>
          <w:b/>
          <w:i/>
          <w:sz w:val="25"/>
          <w:vertAlign w:val="baseline"/>
        </w:rPr>
        <w:t>(mat)</w:t>
      </w:r>
    </w:p>
    <w:p>
      <w:pPr>
        <w:tabs>
          <w:tab w:pos="1940" w:val="left" w:leader="none"/>
        </w:tabs>
        <w:spacing w:before="146"/>
        <w:ind w:left="1220" w:right="0" w:firstLine="0"/>
        <w:jc w:val="left"/>
        <w:rPr>
          <w:rFonts w:ascii="Sylfaen" w:hAnsi="Sylfaen"/>
          <w:b/>
          <w:i/>
          <w:sz w:val="25"/>
        </w:rPr>
      </w:pPr>
      <w:r>
        <w:rPr>
          <w:rFonts w:ascii="Sylfaen" w:hAnsi="Sylfaen"/>
          <w:b/>
          <w:sz w:val="24"/>
        </w:rPr>
        <w:t>S</w:t>
      </w:r>
      <w:r>
        <w:rPr>
          <w:rFonts w:ascii="Sylfaen" w:hAnsi="Sylfaen"/>
          <w:b/>
          <w:sz w:val="24"/>
          <w:vertAlign w:val="subscript"/>
        </w:rPr>
        <w:t>2</w:t>
      </w:r>
      <w:r>
        <w:rPr>
          <w:rFonts w:ascii="Sylfaen" w:hAnsi="Sylfaen"/>
          <w:b/>
          <w:sz w:val="24"/>
          <w:vertAlign w:val="baseline"/>
        </w:rPr>
        <w:t>O</w:t>
      </w:r>
      <w:r>
        <w:rPr>
          <w:rFonts w:ascii="Sylfaen" w:hAnsi="Sylfaen"/>
          <w:b/>
          <w:sz w:val="24"/>
          <w:vertAlign w:val="subscript"/>
        </w:rPr>
        <w:t>1</w:t>
      </w:r>
      <w:r>
        <w:rPr>
          <w:rFonts w:ascii="Sylfaen" w:hAnsi="Sylfaen"/>
          <w:b/>
          <w:sz w:val="24"/>
          <w:vertAlign w:val="baseline"/>
        </w:rPr>
        <w:tab/>
      </w:r>
      <w:r>
        <w:rPr>
          <w:rFonts w:ascii="Sylfaen" w:hAnsi="Sylfaen"/>
          <w:b/>
          <w:i/>
          <w:sz w:val="25"/>
          <w:vertAlign w:val="baseline"/>
        </w:rPr>
        <w:t>m-c'er</w:t>
      </w:r>
      <w:r>
        <w:rPr>
          <w:rFonts w:ascii="Sylfaen" w:hAnsi="Sylfaen"/>
          <w:b/>
          <w:i/>
          <w:spacing w:val="-7"/>
          <w:sz w:val="25"/>
          <w:vertAlign w:val="baseline"/>
        </w:rPr>
        <w:t> </w:t>
      </w:r>
      <w:r>
        <w:rPr>
          <w:rFonts w:ascii="Sylfaen" w:hAnsi="Sylfaen"/>
          <w:b/>
          <w:i/>
          <w:sz w:val="25"/>
          <w:vertAlign w:val="baseline"/>
        </w:rPr>
        <w:t>šen</w:t>
      </w:r>
      <w:r>
        <w:rPr>
          <w:rFonts w:ascii="Sylfaen" w:hAnsi="Sylfaen"/>
          <w:b/>
          <w:i/>
          <w:spacing w:val="-6"/>
          <w:sz w:val="25"/>
          <w:vertAlign w:val="baseline"/>
        </w:rPr>
        <w:t> </w:t>
      </w:r>
      <w:r>
        <w:rPr>
          <w:rFonts w:ascii="Sylfaen" w:hAnsi="Sylfaen"/>
          <w:b/>
          <w:i/>
          <w:sz w:val="25"/>
          <w:vertAlign w:val="baseline"/>
        </w:rPr>
        <w:t>me,</w:t>
      </w:r>
      <w:r>
        <w:rPr>
          <w:rFonts w:ascii="Sylfaen" w:hAnsi="Sylfaen"/>
          <w:b/>
          <w:i/>
          <w:spacing w:val="-7"/>
          <w:sz w:val="25"/>
          <w:vertAlign w:val="baseline"/>
        </w:rPr>
        <w:t> </w:t>
      </w:r>
      <w:r>
        <w:rPr>
          <w:rFonts w:ascii="Sylfaen" w:hAnsi="Sylfaen"/>
          <w:b/>
          <w:i/>
          <w:sz w:val="25"/>
          <w:vertAlign w:val="baseline"/>
        </w:rPr>
        <w:t>m-c'ert</w:t>
      </w:r>
      <w:r>
        <w:rPr>
          <w:rFonts w:ascii="Sylfaen" w:hAnsi="Sylfaen"/>
          <w:b/>
          <w:i/>
          <w:spacing w:val="-7"/>
          <w:sz w:val="25"/>
          <w:vertAlign w:val="baseline"/>
        </w:rPr>
        <w:t> </w:t>
      </w:r>
      <w:r>
        <w:rPr>
          <w:rFonts w:ascii="Sylfaen" w:hAnsi="Sylfaen"/>
          <w:b/>
          <w:i/>
          <w:sz w:val="25"/>
          <w:vertAlign w:val="baseline"/>
        </w:rPr>
        <w:t>tkven</w:t>
      </w:r>
      <w:r>
        <w:rPr>
          <w:rFonts w:ascii="Sylfaen" w:hAnsi="Sylfaen"/>
          <w:b/>
          <w:i/>
          <w:spacing w:val="-6"/>
          <w:sz w:val="25"/>
          <w:vertAlign w:val="baseline"/>
        </w:rPr>
        <w:t> </w:t>
      </w:r>
      <w:r>
        <w:rPr>
          <w:rFonts w:ascii="Sylfaen" w:hAnsi="Sylfaen"/>
          <w:b/>
          <w:i/>
          <w:sz w:val="25"/>
          <w:vertAlign w:val="baseline"/>
        </w:rPr>
        <w:t>me,</w:t>
      </w:r>
      <w:r>
        <w:rPr>
          <w:rFonts w:ascii="Sylfaen" w:hAnsi="Sylfaen"/>
          <w:b/>
          <w:i/>
          <w:spacing w:val="-6"/>
          <w:sz w:val="25"/>
          <w:vertAlign w:val="baseline"/>
        </w:rPr>
        <w:t> </w:t>
      </w:r>
      <w:r>
        <w:rPr>
          <w:rFonts w:ascii="Sylfaen" w:hAnsi="Sylfaen"/>
          <w:b/>
          <w:i/>
          <w:sz w:val="25"/>
          <w:vertAlign w:val="baseline"/>
        </w:rPr>
        <w:t>gv-c'er</w:t>
      </w:r>
      <w:r>
        <w:rPr>
          <w:rFonts w:ascii="Sylfaen" w:hAnsi="Sylfaen"/>
          <w:b/>
          <w:i/>
          <w:spacing w:val="-7"/>
          <w:sz w:val="25"/>
          <w:vertAlign w:val="baseline"/>
        </w:rPr>
        <w:t> </w:t>
      </w:r>
      <w:r>
        <w:rPr>
          <w:rFonts w:ascii="Sylfaen" w:hAnsi="Sylfaen"/>
          <w:b/>
          <w:i/>
          <w:sz w:val="25"/>
          <w:vertAlign w:val="baseline"/>
        </w:rPr>
        <w:t>šen</w:t>
      </w:r>
      <w:r>
        <w:rPr>
          <w:rFonts w:ascii="Sylfaen" w:hAnsi="Sylfaen"/>
          <w:b/>
          <w:i/>
          <w:spacing w:val="-8"/>
          <w:sz w:val="25"/>
          <w:vertAlign w:val="baseline"/>
        </w:rPr>
        <w:t> </w:t>
      </w:r>
      <w:r>
        <w:rPr>
          <w:rFonts w:ascii="Sylfaen" w:hAnsi="Sylfaen"/>
          <w:b/>
          <w:i/>
          <w:sz w:val="25"/>
          <w:vertAlign w:val="baseline"/>
        </w:rPr>
        <w:t>čven,</w:t>
      </w:r>
      <w:r>
        <w:rPr>
          <w:rFonts w:ascii="Sylfaen" w:hAnsi="Sylfaen"/>
          <w:b/>
          <w:i/>
          <w:spacing w:val="-7"/>
          <w:sz w:val="25"/>
          <w:vertAlign w:val="baseline"/>
        </w:rPr>
        <w:t> </w:t>
      </w:r>
      <w:r>
        <w:rPr>
          <w:rFonts w:ascii="Sylfaen" w:hAnsi="Sylfaen"/>
          <w:b/>
          <w:i/>
          <w:sz w:val="25"/>
          <w:vertAlign w:val="baseline"/>
        </w:rPr>
        <w:t>gv-c'ert</w:t>
      </w:r>
      <w:r>
        <w:rPr>
          <w:rFonts w:ascii="Sylfaen" w:hAnsi="Sylfaen"/>
          <w:b/>
          <w:i/>
          <w:spacing w:val="-7"/>
          <w:sz w:val="25"/>
          <w:vertAlign w:val="baseline"/>
        </w:rPr>
        <w:t> </w:t>
      </w:r>
      <w:r>
        <w:rPr>
          <w:rFonts w:ascii="Sylfaen" w:hAnsi="Sylfaen"/>
          <w:b/>
          <w:i/>
          <w:sz w:val="25"/>
          <w:vertAlign w:val="baseline"/>
        </w:rPr>
        <w:t>tkven</w:t>
      </w:r>
      <w:r>
        <w:rPr>
          <w:rFonts w:ascii="Sylfaen" w:hAnsi="Sylfaen"/>
          <w:b/>
          <w:i/>
          <w:spacing w:val="-7"/>
          <w:sz w:val="25"/>
          <w:vertAlign w:val="baseline"/>
        </w:rPr>
        <w:t> </w:t>
      </w:r>
      <w:r>
        <w:rPr>
          <w:rFonts w:ascii="Sylfaen" w:hAnsi="Sylfaen"/>
          <w:b/>
          <w:i/>
          <w:sz w:val="25"/>
          <w:vertAlign w:val="baseline"/>
        </w:rPr>
        <w:t>čven</w:t>
      </w:r>
    </w:p>
    <w:p>
      <w:pPr>
        <w:tabs>
          <w:tab w:pos="1976" w:val="left" w:leader="none"/>
        </w:tabs>
        <w:spacing w:before="144"/>
        <w:ind w:left="1220" w:right="0" w:firstLine="0"/>
        <w:jc w:val="left"/>
        <w:rPr>
          <w:rFonts w:ascii="Sylfaen" w:hAnsi="Sylfaen"/>
          <w:b/>
          <w:i/>
          <w:sz w:val="25"/>
        </w:rPr>
      </w:pPr>
      <w:r>
        <w:rPr>
          <w:rFonts w:ascii="Sylfaen" w:hAnsi="Sylfaen"/>
          <w:b/>
          <w:sz w:val="24"/>
        </w:rPr>
        <w:t>S</w:t>
      </w:r>
      <w:r>
        <w:rPr>
          <w:rFonts w:ascii="Sylfaen" w:hAnsi="Sylfaen"/>
          <w:b/>
          <w:sz w:val="24"/>
          <w:vertAlign w:val="subscript"/>
        </w:rPr>
        <w:t>2</w:t>
      </w:r>
      <w:r>
        <w:rPr>
          <w:rFonts w:ascii="Sylfaen" w:hAnsi="Sylfaen"/>
          <w:b/>
          <w:sz w:val="24"/>
          <w:vertAlign w:val="baseline"/>
        </w:rPr>
        <w:t>O</w:t>
      </w:r>
      <w:r>
        <w:rPr>
          <w:rFonts w:ascii="Sylfaen" w:hAnsi="Sylfaen"/>
          <w:b/>
          <w:sz w:val="24"/>
          <w:vertAlign w:val="subscript"/>
        </w:rPr>
        <w:t>3</w:t>
      </w:r>
      <w:r>
        <w:rPr>
          <w:rFonts w:ascii="Sylfaen" w:hAnsi="Sylfaen"/>
          <w:b/>
          <w:sz w:val="24"/>
          <w:vertAlign w:val="baseline"/>
        </w:rPr>
        <w:tab/>
      </w:r>
      <w:r>
        <w:rPr>
          <w:rFonts w:ascii="Sylfaen" w:hAnsi="Sylfaen"/>
          <w:b/>
          <w:i/>
          <w:sz w:val="25"/>
          <w:vertAlign w:val="baseline"/>
        </w:rPr>
        <w:t>s-c'er šen mas (mat), s-c'ert tkven mas</w:t>
      </w:r>
      <w:r>
        <w:rPr>
          <w:rFonts w:ascii="Sylfaen" w:hAnsi="Sylfaen"/>
          <w:b/>
          <w:i/>
          <w:spacing w:val="-23"/>
          <w:sz w:val="25"/>
          <w:vertAlign w:val="baseline"/>
        </w:rPr>
        <w:t> </w:t>
      </w:r>
      <w:r>
        <w:rPr>
          <w:rFonts w:ascii="Sylfaen" w:hAnsi="Sylfaen"/>
          <w:b/>
          <w:i/>
          <w:sz w:val="25"/>
          <w:vertAlign w:val="baseline"/>
        </w:rPr>
        <w:t>(mat)</w:t>
      </w:r>
    </w:p>
    <w:p>
      <w:pPr>
        <w:tabs>
          <w:tab w:pos="1940" w:val="left" w:leader="none"/>
        </w:tabs>
        <w:spacing w:before="146"/>
        <w:ind w:left="1220" w:right="0" w:firstLine="0"/>
        <w:jc w:val="left"/>
        <w:rPr>
          <w:rFonts w:ascii="Sylfaen" w:hAnsi="Sylfaen"/>
          <w:b/>
          <w:i/>
          <w:sz w:val="25"/>
        </w:rPr>
      </w:pPr>
      <w:r>
        <w:rPr>
          <w:rFonts w:ascii="Sylfaen" w:hAnsi="Sylfaen"/>
          <w:b/>
          <w:sz w:val="24"/>
        </w:rPr>
        <w:t>S</w:t>
      </w:r>
      <w:r>
        <w:rPr>
          <w:rFonts w:ascii="Sylfaen" w:hAnsi="Sylfaen"/>
          <w:b/>
          <w:sz w:val="24"/>
          <w:vertAlign w:val="subscript"/>
        </w:rPr>
        <w:t>3</w:t>
      </w:r>
      <w:r>
        <w:rPr>
          <w:rFonts w:ascii="Sylfaen" w:hAnsi="Sylfaen"/>
          <w:b/>
          <w:sz w:val="24"/>
          <w:vertAlign w:val="baseline"/>
        </w:rPr>
        <w:t>O</w:t>
      </w:r>
      <w:r>
        <w:rPr>
          <w:rFonts w:ascii="Sylfaen" w:hAnsi="Sylfaen"/>
          <w:b/>
          <w:sz w:val="24"/>
          <w:vertAlign w:val="subscript"/>
        </w:rPr>
        <w:t>1</w:t>
      </w:r>
      <w:r>
        <w:rPr>
          <w:rFonts w:ascii="Sylfaen" w:hAnsi="Sylfaen"/>
          <w:b/>
          <w:sz w:val="24"/>
          <w:vertAlign w:val="baseline"/>
        </w:rPr>
        <w:tab/>
      </w:r>
      <w:r>
        <w:rPr>
          <w:rFonts w:ascii="Sylfaen" w:hAnsi="Sylfaen"/>
          <w:b/>
          <w:i/>
          <w:sz w:val="25"/>
          <w:vertAlign w:val="baseline"/>
        </w:rPr>
        <w:t>m-c'ers</w:t>
      </w:r>
      <w:r>
        <w:rPr>
          <w:rFonts w:ascii="Sylfaen" w:hAnsi="Sylfaen"/>
          <w:b/>
          <w:i/>
          <w:spacing w:val="-7"/>
          <w:sz w:val="25"/>
          <w:vertAlign w:val="baseline"/>
        </w:rPr>
        <w:t> </w:t>
      </w:r>
      <w:r>
        <w:rPr>
          <w:rFonts w:ascii="Sylfaen" w:hAnsi="Sylfaen"/>
          <w:b/>
          <w:i/>
          <w:sz w:val="25"/>
          <w:vertAlign w:val="baseline"/>
        </w:rPr>
        <w:t>is</w:t>
      </w:r>
      <w:r>
        <w:rPr>
          <w:rFonts w:ascii="Sylfaen" w:hAnsi="Sylfaen"/>
          <w:b/>
          <w:i/>
          <w:spacing w:val="-6"/>
          <w:sz w:val="25"/>
          <w:vertAlign w:val="baseline"/>
        </w:rPr>
        <w:t> </w:t>
      </w:r>
      <w:r>
        <w:rPr>
          <w:rFonts w:ascii="Sylfaen" w:hAnsi="Sylfaen"/>
          <w:b/>
          <w:i/>
          <w:sz w:val="25"/>
          <w:vertAlign w:val="baseline"/>
        </w:rPr>
        <w:t>me,</w:t>
      </w:r>
      <w:r>
        <w:rPr>
          <w:rFonts w:ascii="Sylfaen" w:hAnsi="Sylfaen"/>
          <w:b/>
          <w:i/>
          <w:spacing w:val="-7"/>
          <w:sz w:val="25"/>
          <w:vertAlign w:val="baseline"/>
        </w:rPr>
        <w:t> </w:t>
      </w:r>
      <w:r>
        <w:rPr>
          <w:rFonts w:ascii="Sylfaen" w:hAnsi="Sylfaen"/>
          <w:b/>
          <w:i/>
          <w:sz w:val="25"/>
          <w:vertAlign w:val="baseline"/>
        </w:rPr>
        <w:t>m-c'eren</w:t>
      </w:r>
      <w:r>
        <w:rPr>
          <w:rFonts w:ascii="Sylfaen" w:hAnsi="Sylfaen"/>
          <w:b/>
          <w:i/>
          <w:spacing w:val="-7"/>
          <w:sz w:val="25"/>
          <w:vertAlign w:val="baseline"/>
        </w:rPr>
        <w:t> </w:t>
      </w:r>
      <w:r>
        <w:rPr>
          <w:rFonts w:ascii="Sylfaen" w:hAnsi="Sylfaen"/>
          <w:b/>
          <w:i/>
          <w:sz w:val="25"/>
          <w:vertAlign w:val="baseline"/>
        </w:rPr>
        <w:t>isini</w:t>
      </w:r>
      <w:r>
        <w:rPr>
          <w:rFonts w:ascii="Sylfaen" w:hAnsi="Sylfaen"/>
          <w:b/>
          <w:i/>
          <w:spacing w:val="-6"/>
          <w:sz w:val="25"/>
          <w:vertAlign w:val="baseline"/>
        </w:rPr>
        <w:t> </w:t>
      </w:r>
      <w:r>
        <w:rPr>
          <w:rFonts w:ascii="Sylfaen" w:hAnsi="Sylfaen"/>
          <w:b/>
          <w:i/>
          <w:sz w:val="25"/>
          <w:vertAlign w:val="baseline"/>
        </w:rPr>
        <w:t>me,</w:t>
      </w:r>
      <w:r>
        <w:rPr>
          <w:rFonts w:ascii="Sylfaen" w:hAnsi="Sylfaen"/>
          <w:b/>
          <w:i/>
          <w:spacing w:val="-6"/>
          <w:sz w:val="25"/>
          <w:vertAlign w:val="baseline"/>
        </w:rPr>
        <w:t> </w:t>
      </w:r>
      <w:r>
        <w:rPr>
          <w:rFonts w:ascii="Sylfaen" w:hAnsi="Sylfaen"/>
          <w:b/>
          <w:i/>
          <w:sz w:val="25"/>
          <w:vertAlign w:val="baseline"/>
        </w:rPr>
        <w:t>gv-c'ers</w:t>
      </w:r>
      <w:r>
        <w:rPr>
          <w:rFonts w:ascii="Sylfaen" w:hAnsi="Sylfaen"/>
          <w:b/>
          <w:i/>
          <w:spacing w:val="-9"/>
          <w:sz w:val="25"/>
          <w:vertAlign w:val="baseline"/>
        </w:rPr>
        <w:t> </w:t>
      </w:r>
      <w:r>
        <w:rPr>
          <w:rFonts w:ascii="Sylfaen" w:hAnsi="Sylfaen"/>
          <w:b/>
          <w:i/>
          <w:sz w:val="25"/>
          <w:vertAlign w:val="baseline"/>
        </w:rPr>
        <w:t>is</w:t>
      </w:r>
      <w:r>
        <w:rPr>
          <w:rFonts w:ascii="Sylfaen" w:hAnsi="Sylfaen"/>
          <w:b/>
          <w:i/>
          <w:spacing w:val="-6"/>
          <w:sz w:val="25"/>
          <w:vertAlign w:val="baseline"/>
        </w:rPr>
        <w:t> </w:t>
      </w:r>
      <w:r>
        <w:rPr>
          <w:rFonts w:ascii="Sylfaen" w:hAnsi="Sylfaen"/>
          <w:b/>
          <w:i/>
          <w:sz w:val="25"/>
          <w:vertAlign w:val="baseline"/>
        </w:rPr>
        <w:t>čven,</w:t>
      </w:r>
      <w:r>
        <w:rPr>
          <w:rFonts w:ascii="Sylfaen" w:hAnsi="Sylfaen"/>
          <w:b/>
          <w:i/>
          <w:spacing w:val="-7"/>
          <w:sz w:val="25"/>
          <w:vertAlign w:val="baseline"/>
        </w:rPr>
        <w:t> </w:t>
      </w:r>
      <w:r>
        <w:rPr>
          <w:rFonts w:ascii="Sylfaen" w:hAnsi="Sylfaen"/>
          <w:b/>
          <w:i/>
          <w:sz w:val="25"/>
          <w:vertAlign w:val="baseline"/>
        </w:rPr>
        <w:t>gv-c'eren</w:t>
      </w:r>
      <w:r>
        <w:rPr>
          <w:rFonts w:ascii="Sylfaen" w:hAnsi="Sylfaen"/>
          <w:b/>
          <w:i/>
          <w:spacing w:val="-5"/>
          <w:sz w:val="25"/>
          <w:vertAlign w:val="baseline"/>
        </w:rPr>
        <w:t> </w:t>
      </w:r>
      <w:r>
        <w:rPr>
          <w:rFonts w:ascii="Sylfaen" w:hAnsi="Sylfaen"/>
          <w:b/>
          <w:i/>
          <w:sz w:val="25"/>
          <w:vertAlign w:val="baseline"/>
        </w:rPr>
        <w:t>isini</w:t>
      </w:r>
      <w:r>
        <w:rPr>
          <w:rFonts w:ascii="Sylfaen" w:hAnsi="Sylfaen"/>
          <w:b/>
          <w:i/>
          <w:spacing w:val="-5"/>
          <w:sz w:val="25"/>
          <w:vertAlign w:val="baseline"/>
        </w:rPr>
        <w:t> </w:t>
      </w:r>
      <w:r>
        <w:rPr>
          <w:rFonts w:ascii="Sylfaen" w:hAnsi="Sylfaen"/>
          <w:b/>
          <w:i/>
          <w:sz w:val="25"/>
          <w:vertAlign w:val="baseline"/>
        </w:rPr>
        <w:t>čven</w:t>
      </w:r>
    </w:p>
    <w:p>
      <w:pPr>
        <w:tabs>
          <w:tab w:pos="1933" w:val="left" w:leader="none"/>
        </w:tabs>
        <w:spacing w:before="143"/>
        <w:ind w:left="1220" w:right="0" w:firstLine="0"/>
        <w:jc w:val="left"/>
        <w:rPr>
          <w:rFonts w:ascii="Sylfaen" w:hAnsi="Sylfaen"/>
          <w:b/>
          <w:i/>
          <w:sz w:val="25"/>
        </w:rPr>
      </w:pPr>
      <w:r>
        <w:rPr>
          <w:rFonts w:ascii="Sylfaen" w:hAnsi="Sylfaen"/>
          <w:b/>
          <w:sz w:val="24"/>
        </w:rPr>
        <w:t>S</w:t>
      </w:r>
      <w:r>
        <w:rPr>
          <w:rFonts w:ascii="Sylfaen" w:hAnsi="Sylfaen"/>
          <w:b/>
          <w:sz w:val="24"/>
          <w:vertAlign w:val="subscript"/>
        </w:rPr>
        <w:t>3</w:t>
      </w:r>
      <w:r>
        <w:rPr>
          <w:rFonts w:ascii="Sylfaen" w:hAnsi="Sylfaen"/>
          <w:b/>
          <w:sz w:val="24"/>
          <w:vertAlign w:val="baseline"/>
        </w:rPr>
        <w:t>O</w:t>
      </w:r>
      <w:r>
        <w:rPr>
          <w:rFonts w:ascii="Sylfaen" w:hAnsi="Sylfaen"/>
          <w:b/>
          <w:sz w:val="24"/>
          <w:vertAlign w:val="subscript"/>
        </w:rPr>
        <w:t>2</w:t>
      </w:r>
      <w:r>
        <w:rPr>
          <w:rFonts w:ascii="Sylfaen" w:hAnsi="Sylfaen"/>
          <w:b/>
          <w:sz w:val="24"/>
          <w:vertAlign w:val="baseline"/>
        </w:rPr>
        <w:tab/>
      </w:r>
      <w:r>
        <w:rPr>
          <w:rFonts w:ascii="Sylfaen" w:hAnsi="Sylfaen"/>
          <w:b/>
          <w:i/>
          <w:sz w:val="25"/>
          <w:vertAlign w:val="baseline"/>
        </w:rPr>
        <w:t>g-c'ers</w:t>
      </w:r>
      <w:r>
        <w:rPr>
          <w:rFonts w:ascii="Sylfaen" w:hAnsi="Sylfaen"/>
          <w:b/>
          <w:i/>
          <w:spacing w:val="-23"/>
          <w:sz w:val="25"/>
          <w:vertAlign w:val="baseline"/>
        </w:rPr>
        <w:t> </w:t>
      </w:r>
      <w:r>
        <w:rPr>
          <w:rFonts w:ascii="Sylfaen" w:hAnsi="Sylfaen"/>
          <w:b/>
          <w:i/>
          <w:sz w:val="25"/>
          <w:vertAlign w:val="baseline"/>
        </w:rPr>
        <w:t>is</w:t>
      </w:r>
      <w:r>
        <w:rPr>
          <w:rFonts w:ascii="Sylfaen" w:hAnsi="Sylfaen"/>
          <w:b/>
          <w:i/>
          <w:spacing w:val="-21"/>
          <w:sz w:val="25"/>
          <w:vertAlign w:val="baseline"/>
        </w:rPr>
        <w:t> </w:t>
      </w:r>
      <w:r>
        <w:rPr>
          <w:rFonts w:ascii="Sylfaen" w:hAnsi="Sylfaen"/>
          <w:b/>
          <w:i/>
          <w:sz w:val="25"/>
          <w:vertAlign w:val="baseline"/>
        </w:rPr>
        <w:t>šen/tkven,</w:t>
      </w:r>
      <w:r>
        <w:rPr>
          <w:rFonts w:ascii="Sylfaen" w:hAnsi="Sylfaen"/>
          <w:b/>
          <w:i/>
          <w:spacing w:val="-23"/>
          <w:sz w:val="25"/>
          <w:vertAlign w:val="baseline"/>
        </w:rPr>
        <w:t> </w:t>
      </w:r>
      <w:r>
        <w:rPr>
          <w:rFonts w:ascii="Sylfaen" w:hAnsi="Sylfaen"/>
          <w:b/>
          <w:i/>
          <w:sz w:val="25"/>
          <w:vertAlign w:val="baseline"/>
        </w:rPr>
        <w:t>g-c'eren</w:t>
      </w:r>
      <w:r>
        <w:rPr>
          <w:rFonts w:ascii="Sylfaen" w:hAnsi="Sylfaen"/>
          <w:b/>
          <w:i/>
          <w:spacing w:val="-23"/>
          <w:sz w:val="25"/>
          <w:vertAlign w:val="baseline"/>
        </w:rPr>
        <w:t> </w:t>
      </w:r>
      <w:r>
        <w:rPr>
          <w:rFonts w:ascii="Sylfaen" w:hAnsi="Sylfaen"/>
          <w:b/>
          <w:i/>
          <w:sz w:val="25"/>
          <w:vertAlign w:val="baseline"/>
        </w:rPr>
        <w:t>isini</w:t>
      </w:r>
      <w:r>
        <w:rPr>
          <w:rFonts w:ascii="Sylfaen" w:hAnsi="Sylfaen"/>
          <w:b/>
          <w:i/>
          <w:spacing w:val="-21"/>
          <w:sz w:val="25"/>
          <w:vertAlign w:val="baseline"/>
        </w:rPr>
        <w:t> </w:t>
      </w:r>
      <w:r>
        <w:rPr>
          <w:rFonts w:ascii="Sylfaen" w:hAnsi="Sylfaen"/>
          <w:b/>
          <w:i/>
          <w:sz w:val="25"/>
          <w:vertAlign w:val="baseline"/>
        </w:rPr>
        <w:t>šen/tkven</w:t>
      </w:r>
    </w:p>
    <w:p>
      <w:pPr>
        <w:tabs>
          <w:tab w:pos="1940" w:val="left" w:leader="none"/>
        </w:tabs>
        <w:spacing w:before="146"/>
        <w:ind w:left="1220" w:right="0" w:firstLine="0"/>
        <w:jc w:val="left"/>
        <w:rPr>
          <w:rFonts w:ascii="Sylfaen"/>
          <w:b/>
          <w:i/>
          <w:sz w:val="25"/>
        </w:rPr>
      </w:pPr>
      <w:r>
        <w:rPr>
          <w:rFonts w:ascii="Sylfaen"/>
          <w:b/>
          <w:sz w:val="24"/>
        </w:rPr>
        <w:t>S</w:t>
      </w:r>
      <w:r>
        <w:rPr>
          <w:rFonts w:ascii="Sylfaen"/>
          <w:b/>
          <w:sz w:val="24"/>
          <w:vertAlign w:val="subscript"/>
        </w:rPr>
        <w:t>3</w:t>
      </w:r>
      <w:r>
        <w:rPr>
          <w:rFonts w:ascii="Sylfaen"/>
          <w:b/>
          <w:sz w:val="24"/>
          <w:vertAlign w:val="baseline"/>
        </w:rPr>
        <w:t>O</w:t>
      </w:r>
      <w:r>
        <w:rPr>
          <w:rFonts w:ascii="Sylfaen"/>
          <w:b/>
          <w:sz w:val="24"/>
          <w:vertAlign w:val="subscript"/>
        </w:rPr>
        <w:t>3</w:t>
      </w:r>
      <w:r>
        <w:rPr>
          <w:rFonts w:ascii="Sylfaen"/>
          <w:b/>
          <w:sz w:val="24"/>
          <w:vertAlign w:val="baseline"/>
        </w:rPr>
        <w:tab/>
      </w:r>
      <w:r>
        <w:rPr>
          <w:rFonts w:ascii="Sylfaen"/>
          <w:b/>
          <w:i/>
          <w:sz w:val="25"/>
          <w:vertAlign w:val="baseline"/>
        </w:rPr>
        <w:t>s-c'ers</w:t>
      </w:r>
      <w:r>
        <w:rPr>
          <w:rFonts w:ascii="Sylfaen"/>
          <w:b/>
          <w:i/>
          <w:spacing w:val="-17"/>
          <w:sz w:val="25"/>
          <w:vertAlign w:val="baseline"/>
        </w:rPr>
        <w:t> </w:t>
      </w:r>
      <w:r>
        <w:rPr>
          <w:rFonts w:ascii="Sylfaen"/>
          <w:b/>
          <w:i/>
          <w:sz w:val="25"/>
          <w:vertAlign w:val="baseline"/>
        </w:rPr>
        <w:t>is</w:t>
      </w:r>
      <w:r>
        <w:rPr>
          <w:rFonts w:ascii="Sylfaen"/>
          <w:b/>
          <w:i/>
          <w:spacing w:val="-16"/>
          <w:sz w:val="25"/>
          <w:vertAlign w:val="baseline"/>
        </w:rPr>
        <w:t> </w:t>
      </w:r>
      <w:r>
        <w:rPr>
          <w:rFonts w:ascii="Sylfaen"/>
          <w:b/>
          <w:i/>
          <w:sz w:val="25"/>
          <w:vertAlign w:val="baseline"/>
        </w:rPr>
        <w:t>mas</w:t>
      </w:r>
      <w:r>
        <w:rPr>
          <w:rFonts w:ascii="Sylfaen"/>
          <w:b/>
          <w:i/>
          <w:spacing w:val="-16"/>
          <w:sz w:val="25"/>
          <w:vertAlign w:val="baseline"/>
        </w:rPr>
        <w:t> </w:t>
      </w:r>
      <w:r>
        <w:rPr>
          <w:rFonts w:ascii="Sylfaen"/>
          <w:b/>
          <w:i/>
          <w:sz w:val="25"/>
          <w:vertAlign w:val="baseline"/>
        </w:rPr>
        <w:t>(mat),</w:t>
      </w:r>
      <w:r>
        <w:rPr>
          <w:rFonts w:ascii="Sylfaen"/>
          <w:b/>
          <w:i/>
          <w:spacing w:val="-16"/>
          <w:sz w:val="25"/>
          <w:vertAlign w:val="baseline"/>
        </w:rPr>
        <w:t> </w:t>
      </w:r>
      <w:r>
        <w:rPr>
          <w:rFonts w:ascii="Sylfaen"/>
          <w:b/>
          <w:i/>
          <w:sz w:val="25"/>
          <w:vertAlign w:val="baseline"/>
        </w:rPr>
        <w:t>s-c'eren</w:t>
      </w:r>
      <w:r>
        <w:rPr>
          <w:rFonts w:ascii="Sylfaen"/>
          <w:b/>
          <w:i/>
          <w:spacing w:val="-15"/>
          <w:sz w:val="25"/>
          <w:vertAlign w:val="baseline"/>
        </w:rPr>
        <w:t> </w:t>
      </w:r>
      <w:r>
        <w:rPr>
          <w:rFonts w:ascii="Sylfaen"/>
          <w:b/>
          <w:i/>
          <w:sz w:val="25"/>
          <w:vertAlign w:val="baseline"/>
        </w:rPr>
        <w:t>isini</w:t>
      </w:r>
      <w:r>
        <w:rPr>
          <w:rFonts w:ascii="Sylfaen"/>
          <w:b/>
          <w:i/>
          <w:spacing w:val="-16"/>
          <w:sz w:val="25"/>
          <w:vertAlign w:val="baseline"/>
        </w:rPr>
        <w:t> </w:t>
      </w:r>
      <w:r>
        <w:rPr>
          <w:rFonts w:ascii="Sylfaen"/>
          <w:b/>
          <w:i/>
          <w:sz w:val="25"/>
          <w:vertAlign w:val="baseline"/>
        </w:rPr>
        <w:t>mas</w:t>
      </w:r>
      <w:r>
        <w:rPr>
          <w:rFonts w:ascii="Sylfaen"/>
          <w:b/>
          <w:i/>
          <w:spacing w:val="-16"/>
          <w:sz w:val="25"/>
          <w:vertAlign w:val="baseline"/>
        </w:rPr>
        <w:t> </w:t>
      </w:r>
      <w:r>
        <w:rPr>
          <w:rFonts w:ascii="Sylfaen"/>
          <w:b/>
          <w:i/>
          <w:sz w:val="25"/>
          <w:vertAlign w:val="baseline"/>
        </w:rPr>
        <w:t>(mat)</w:t>
      </w:r>
    </w:p>
    <w:p>
      <w:pPr>
        <w:pStyle w:val="BodyText"/>
        <w:spacing w:line="360" w:lineRule="auto" w:before="157"/>
        <w:ind w:left="500" w:right="614" w:firstLine="427"/>
        <w:jc w:val="both"/>
        <w:rPr>
          <w:rFonts w:ascii="Sylfaen"/>
        </w:rPr>
      </w:pPr>
      <w:r>
        <w:rPr>
          <w:rFonts w:ascii="Sylfaen"/>
        </w:rPr>
        <w:t>Using</w:t>
      </w:r>
      <w:r>
        <w:rPr>
          <w:rFonts w:ascii="Sylfaen"/>
          <w:spacing w:val="-10"/>
        </w:rPr>
        <w:t> </w:t>
      </w:r>
      <w:r>
        <w:rPr>
          <w:rFonts w:ascii="Sylfaen"/>
        </w:rPr>
        <w:t>this</w:t>
      </w:r>
      <w:r>
        <w:rPr>
          <w:rFonts w:ascii="Sylfaen"/>
          <w:spacing w:val="-12"/>
        </w:rPr>
        <w:t> </w:t>
      </w:r>
      <w:r>
        <w:rPr>
          <w:rFonts w:ascii="Sylfaen"/>
        </w:rPr>
        <w:t>rule,</w:t>
      </w:r>
      <w:r>
        <w:rPr>
          <w:rFonts w:ascii="Sylfaen"/>
          <w:spacing w:val="-9"/>
        </w:rPr>
        <w:t> </w:t>
      </w:r>
      <w:r>
        <w:rPr>
          <w:rFonts w:ascii="Sylfaen"/>
        </w:rPr>
        <w:t>those</w:t>
      </w:r>
      <w:r>
        <w:rPr>
          <w:rFonts w:ascii="Sylfaen"/>
          <w:spacing w:val="-10"/>
        </w:rPr>
        <w:t> </w:t>
      </w:r>
      <w:r>
        <w:rPr>
          <w:rFonts w:ascii="Sylfaen"/>
        </w:rPr>
        <w:t>learning</w:t>
      </w:r>
      <w:r>
        <w:rPr>
          <w:rFonts w:ascii="Sylfaen"/>
          <w:spacing w:val="-11"/>
        </w:rPr>
        <w:t> </w:t>
      </w:r>
      <w:r>
        <w:rPr>
          <w:rFonts w:ascii="Sylfaen"/>
        </w:rPr>
        <w:t>the</w:t>
      </w:r>
      <w:r>
        <w:rPr>
          <w:rFonts w:ascii="Sylfaen"/>
          <w:spacing w:val="-12"/>
        </w:rPr>
        <w:t> </w:t>
      </w:r>
      <w:r>
        <w:rPr>
          <w:rFonts w:ascii="Sylfaen"/>
        </w:rPr>
        <w:t>language</w:t>
      </w:r>
      <w:r>
        <w:rPr>
          <w:rFonts w:ascii="Sylfaen"/>
          <w:spacing w:val="-13"/>
        </w:rPr>
        <w:t> </w:t>
      </w:r>
      <w:r>
        <w:rPr>
          <w:rFonts w:ascii="Sylfaen"/>
        </w:rPr>
        <w:t>will</w:t>
      </w:r>
      <w:r>
        <w:rPr>
          <w:rFonts w:ascii="Sylfaen"/>
          <w:spacing w:val="-11"/>
        </w:rPr>
        <w:t> </w:t>
      </w:r>
      <w:r>
        <w:rPr>
          <w:rFonts w:ascii="Sylfaen"/>
        </w:rPr>
        <w:t>easily</w:t>
      </w:r>
      <w:r>
        <w:rPr>
          <w:rFonts w:ascii="Sylfaen"/>
          <w:spacing w:val="-7"/>
        </w:rPr>
        <w:t> </w:t>
      </w:r>
      <w:r>
        <w:rPr>
          <w:rFonts w:ascii="Sylfaen"/>
        </w:rPr>
        <w:t>conjugate</w:t>
      </w:r>
      <w:r>
        <w:rPr>
          <w:rFonts w:ascii="Sylfaen"/>
          <w:spacing w:val="-10"/>
        </w:rPr>
        <w:t> </w:t>
      </w:r>
      <w:r>
        <w:rPr>
          <w:rFonts w:ascii="Sylfaen"/>
        </w:rPr>
        <w:t>verbs</w:t>
      </w:r>
      <w:r>
        <w:rPr>
          <w:rFonts w:ascii="Sylfaen"/>
          <w:spacing w:val="-9"/>
        </w:rPr>
        <w:t> </w:t>
      </w:r>
      <w:r>
        <w:rPr>
          <w:rFonts w:ascii="Sylfaen"/>
        </w:rPr>
        <w:t>and</w:t>
      </w:r>
      <w:r>
        <w:rPr>
          <w:rFonts w:ascii="Sylfaen"/>
          <w:spacing w:val="-9"/>
        </w:rPr>
        <w:t> </w:t>
      </w:r>
      <w:r>
        <w:rPr>
          <w:rFonts w:ascii="Sylfaen"/>
        </w:rPr>
        <w:t>make</w:t>
      </w:r>
      <w:r>
        <w:rPr>
          <w:rFonts w:ascii="Sylfaen"/>
          <w:spacing w:val="-10"/>
        </w:rPr>
        <w:t> </w:t>
      </w:r>
      <w:r>
        <w:rPr>
          <w:rFonts w:ascii="Sylfaen"/>
        </w:rPr>
        <w:t>forms for any person and any type of causative forms and version (this goal was easily reached</w:t>
      </w:r>
      <w:r>
        <w:rPr>
          <w:rFonts w:ascii="Sylfaen"/>
          <w:spacing w:val="-38"/>
        </w:rPr>
        <w:t> </w:t>
      </w:r>
      <w:r>
        <w:rPr>
          <w:rFonts w:ascii="Sylfaen"/>
        </w:rPr>
        <w:t>as I worked with non-Georgian students at Iv. Javakhishvili State University Kartvelology Summer</w:t>
      </w:r>
      <w:r>
        <w:rPr>
          <w:rFonts w:ascii="Sylfaen"/>
          <w:spacing w:val="-1"/>
        </w:rPr>
        <w:t> </w:t>
      </w:r>
      <w:r>
        <w:rPr>
          <w:rFonts w:ascii="Sylfaen"/>
        </w:rPr>
        <w:t>School).</w:t>
      </w:r>
    </w:p>
    <w:p>
      <w:pPr>
        <w:pStyle w:val="BodyText"/>
        <w:spacing w:before="1"/>
        <w:rPr>
          <w:rFonts w:ascii="Sylfaen"/>
          <w:sz w:val="35"/>
        </w:rPr>
      </w:pPr>
    </w:p>
    <w:p>
      <w:pPr>
        <w:pStyle w:val="Heading3"/>
        <w:jc w:val="left"/>
      </w:pPr>
      <w:r>
        <w:rPr/>
        <w:t>Contact</w:t>
      </w:r>
    </w:p>
    <w:p>
      <w:pPr>
        <w:pStyle w:val="BodyText"/>
        <w:spacing w:line="348" w:lineRule="auto" w:before="156"/>
        <w:ind w:left="500" w:right="614" w:firstLine="427"/>
        <w:jc w:val="both"/>
        <w:rPr>
          <w:rFonts w:ascii="Sylfaen" w:hAnsi="Sylfaen"/>
        </w:rPr>
      </w:pPr>
      <w:r>
        <w:rPr>
          <w:rFonts w:ascii="Sylfaen" w:hAnsi="Sylfaen"/>
        </w:rPr>
        <w:t>It is not enough to tell those learning Georgian than indirect contact form can be generated with the held of </w:t>
      </w:r>
      <w:r>
        <w:rPr>
          <w:rFonts w:ascii="Sylfaen" w:hAnsi="Sylfaen"/>
          <w:b/>
          <w:i/>
          <w:sz w:val="25"/>
        </w:rPr>
        <w:t>–in- </w:t>
      </w:r>
      <w:r>
        <w:rPr>
          <w:rFonts w:ascii="Sylfaen" w:hAnsi="Sylfaen"/>
        </w:rPr>
        <w:t>and </w:t>
      </w:r>
      <w:r>
        <w:rPr>
          <w:rFonts w:ascii="Sylfaen" w:hAnsi="Sylfaen"/>
          <w:b/>
          <w:i/>
          <w:sz w:val="25"/>
        </w:rPr>
        <w:t>–evin- </w:t>
      </w:r>
      <w:r>
        <w:rPr>
          <w:rFonts w:ascii="Sylfaen" w:hAnsi="Sylfaen"/>
        </w:rPr>
        <w:t>infixes. They should be told that these infixes are added to infinitives (without the ending mark </w:t>
      </w:r>
      <w:r>
        <w:rPr>
          <w:rFonts w:ascii="Sylfaen" w:hAnsi="Sylfaen"/>
          <w:b/>
          <w:i/>
          <w:sz w:val="25"/>
        </w:rPr>
        <w:t>–a</w:t>
      </w:r>
      <w:r>
        <w:rPr>
          <w:rFonts w:ascii="Sylfaen" w:hAnsi="Sylfaen"/>
        </w:rPr>
        <w:t>). </w:t>
      </w:r>
      <w:r>
        <w:rPr>
          <w:rFonts w:ascii="Sylfaen" w:hAnsi="Sylfaen"/>
          <w:b/>
          <w:i/>
          <w:sz w:val="25"/>
        </w:rPr>
        <w:t>–in- </w:t>
      </w:r>
      <w:r>
        <w:rPr>
          <w:rFonts w:ascii="Sylfaen" w:hAnsi="Sylfaen"/>
        </w:rPr>
        <w:t>is added to infinitive forms that contain vowels, while </w:t>
      </w:r>
      <w:r>
        <w:rPr>
          <w:rFonts w:ascii="Sylfaen" w:hAnsi="Sylfaen"/>
          <w:b/>
          <w:i/>
          <w:sz w:val="25"/>
        </w:rPr>
        <w:t>–evin- </w:t>
      </w:r>
      <w:r>
        <w:rPr>
          <w:rFonts w:ascii="Sylfaen" w:hAnsi="Sylfaen"/>
        </w:rPr>
        <w:t>is added to infinitives that do not contain vowels.</w:t>
      </w:r>
    </w:p>
    <w:p>
      <w:pPr>
        <w:pStyle w:val="BodyText"/>
        <w:spacing w:line="345" w:lineRule="auto"/>
        <w:ind w:left="500" w:right="614" w:firstLine="427"/>
        <w:jc w:val="both"/>
        <w:rPr>
          <w:rFonts w:ascii="Sylfaen" w:hAnsi="Sylfaen"/>
        </w:rPr>
      </w:pPr>
      <w:r>
        <w:rPr>
          <w:rFonts w:ascii="Sylfaen" w:hAnsi="Sylfaen"/>
        </w:rPr>
        <w:t>Apart of this, infixes </w:t>
      </w:r>
      <w:r>
        <w:rPr>
          <w:rFonts w:ascii="Sylfaen" w:hAnsi="Sylfaen"/>
          <w:b/>
          <w:i/>
          <w:sz w:val="25"/>
        </w:rPr>
        <w:t>–in- </w:t>
      </w:r>
      <w:r>
        <w:rPr>
          <w:rFonts w:ascii="Sylfaen" w:hAnsi="Sylfaen"/>
        </w:rPr>
        <w:t>and </w:t>
      </w:r>
      <w:r>
        <w:rPr>
          <w:rFonts w:ascii="Sylfaen" w:hAnsi="Sylfaen"/>
          <w:b/>
          <w:i/>
          <w:sz w:val="25"/>
        </w:rPr>
        <w:t>–evin- </w:t>
      </w:r>
      <w:r>
        <w:rPr>
          <w:rFonts w:ascii="Sylfaen" w:hAnsi="Sylfaen"/>
        </w:rPr>
        <w:t>only are not sufficient for forming indirect contact. Verbs are added prefix a-, and thematic marker </w:t>
      </w:r>
      <w:r>
        <w:rPr>
          <w:rFonts w:ascii="Sylfaen" w:hAnsi="Sylfaen"/>
          <w:b/>
          <w:i/>
          <w:sz w:val="25"/>
        </w:rPr>
        <w:t>–eb </w:t>
      </w:r>
      <w:r>
        <w:rPr>
          <w:rFonts w:ascii="Sylfaen" w:hAnsi="Sylfaen"/>
        </w:rPr>
        <w:t>at the end, which is not used</w:t>
      </w:r>
    </w:p>
    <w:p>
      <w:pPr>
        <w:pStyle w:val="BodyText"/>
        <w:spacing w:before="13"/>
        <w:rPr>
          <w:rFonts w:ascii="Sylfaen"/>
          <w:sz w:val="20"/>
        </w:rPr>
      </w:pPr>
      <w:r>
        <w:rPr/>
        <w:pict>
          <v:shape style="position:absolute;margin-left:72.024002pt;margin-top:16.072702pt;width:144.050pt;height:.1pt;mso-position-horizontal-relative:page;mso-position-vertical-relative:paragraph;z-index:-251109376;mso-wrap-distance-left:0;mso-wrap-distance-right:0" coordorigin="1440,321" coordsize="2881,0" path="m1440,321l4321,321e" filled="false" stroked="true" strokeweight=".599980pt" strokecolor="#000000">
            <v:path arrowok="t"/>
            <v:stroke dashstyle="solid"/>
            <w10:wrap type="topAndBottom"/>
          </v:shape>
        </w:pict>
      </w:r>
    </w:p>
    <w:p>
      <w:pPr>
        <w:spacing w:before="72"/>
        <w:ind w:left="500" w:right="734" w:firstLine="0"/>
        <w:jc w:val="left"/>
        <w:rPr>
          <w:sz w:val="20"/>
        </w:rPr>
      </w:pPr>
      <w:r>
        <w:rPr>
          <w:sz w:val="20"/>
          <w:vertAlign w:val="superscript"/>
        </w:rPr>
        <w:t>1</w:t>
      </w:r>
      <w:r>
        <w:rPr>
          <w:sz w:val="20"/>
          <w:vertAlign w:val="baseline"/>
        </w:rPr>
        <w:t> Examples are given for indirect object marks only, as indirect objects take person mark for the third person as well, unlike direct objects. Pronouns for direct objects are not given here for the sake of clarity of the use of person marks.</w:t>
      </w:r>
    </w:p>
    <w:p>
      <w:pPr>
        <w:spacing w:before="2"/>
        <w:ind w:left="500" w:right="0" w:firstLine="0"/>
        <w:jc w:val="left"/>
        <w:rPr>
          <w:sz w:val="20"/>
        </w:rPr>
      </w:pPr>
      <w:r>
        <w:rPr>
          <w:sz w:val="20"/>
          <w:vertAlign w:val="superscript"/>
        </w:rPr>
        <w:t>2</w:t>
      </w:r>
      <w:r>
        <w:rPr>
          <w:sz w:val="20"/>
          <w:vertAlign w:val="baseline"/>
        </w:rPr>
        <w:t> Pronouns corresponding with direct objects are not given here for the reason of more clarity.</w:t>
      </w:r>
    </w:p>
    <w:p>
      <w:pPr>
        <w:spacing w:after="0"/>
        <w:jc w:val="left"/>
        <w:rPr>
          <w:sz w:val="20"/>
        </w:rPr>
        <w:sectPr>
          <w:pgSz w:w="11910" w:h="16840"/>
          <w:pgMar w:header="732" w:footer="1048" w:top="1360" w:bottom="1240" w:left="940" w:right="820"/>
        </w:sectPr>
      </w:pPr>
    </w:p>
    <w:p>
      <w:pPr>
        <w:pStyle w:val="BodyText"/>
        <w:spacing w:before="7"/>
        <w:rPr>
          <w:sz w:val="9"/>
        </w:rPr>
      </w:pPr>
    </w:p>
    <w:p>
      <w:pPr>
        <w:spacing w:line="345" w:lineRule="auto" w:before="36"/>
        <w:ind w:left="500" w:right="611" w:firstLine="0"/>
        <w:jc w:val="both"/>
        <w:rPr>
          <w:rFonts w:ascii="Sylfaen" w:hAnsi="Sylfaen"/>
          <w:b/>
          <w:i/>
          <w:sz w:val="25"/>
        </w:rPr>
      </w:pPr>
      <w:r>
        <w:rPr>
          <w:rFonts w:ascii="Sylfaen" w:hAnsi="Sylfaen"/>
          <w:sz w:val="24"/>
        </w:rPr>
        <w:t>in</w:t>
      </w:r>
      <w:r>
        <w:rPr>
          <w:rFonts w:ascii="Sylfaen" w:hAnsi="Sylfaen"/>
          <w:spacing w:val="-3"/>
          <w:sz w:val="24"/>
        </w:rPr>
        <w:t> </w:t>
      </w:r>
      <w:r>
        <w:rPr>
          <w:rFonts w:ascii="Sylfaen" w:hAnsi="Sylfaen"/>
          <w:sz w:val="24"/>
        </w:rPr>
        <w:t>the</w:t>
      </w:r>
      <w:r>
        <w:rPr>
          <w:rFonts w:ascii="Sylfaen" w:hAnsi="Sylfaen"/>
          <w:spacing w:val="-4"/>
          <w:sz w:val="24"/>
        </w:rPr>
        <w:t> </w:t>
      </w:r>
      <w:r>
        <w:rPr>
          <w:rFonts w:ascii="Sylfaen" w:hAnsi="Sylfaen"/>
          <w:sz w:val="24"/>
        </w:rPr>
        <w:t>second</w:t>
      </w:r>
      <w:r>
        <w:rPr>
          <w:rFonts w:ascii="Sylfaen" w:hAnsi="Sylfaen"/>
          <w:spacing w:val="-3"/>
          <w:sz w:val="24"/>
        </w:rPr>
        <w:t> </w:t>
      </w:r>
      <w:r>
        <w:rPr>
          <w:rFonts w:ascii="Sylfaen" w:hAnsi="Sylfaen"/>
          <w:sz w:val="24"/>
        </w:rPr>
        <w:t>series</w:t>
      </w:r>
      <w:r>
        <w:rPr>
          <w:rFonts w:ascii="Sylfaen" w:hAnsi="Sylfaen"/>
          <w:spacing w:val="-3"/>
          <w:sz w:val="24"/>
        </w:rPr>
        <w:t> </w:t>
      </w:r>
      <w:r>
        <w:rPr>
          <w:rFonts w:ascii="Sylfaen" w:hAnsi="Sylfaen"/>
          <w:sz w:val="24"/>
        </w:rPr>
        <w:t>of</w:t>
      </w:r>
      <w:r>
        <w:rPr>
          <w:rFonts w:ascii="Sylfaen" w:hAnsi="Sylfaen"/>
          <w:spacing w:val="-3"/>
          <w:sz w:val="24"/>
        </w:rPr>
        <w:t> </w:t>
      </w:r>
      <w:r>
        <w:rPr>
          <w:rFonts w:ascii="Sylfaen" w:hAnsi="Sylfaen"/>
          <w:sz w:val="24"/>
        </w:rPr>
        <w:t>conjugation.</w:t>
      </w:r>
      <w:r>
        <w:rPr>
          <w:rFonts w:ascii="Sylfaen" w:hAnsi="Sylfaen"/>
          <w:spacing w:val="-2"/>
          <w:sz w:val="24"/>
        </w:rPr>
        <w:t> </w:t>
      </w:r>
      <w:r>
        <w:rPr>
          <w:rFonts w:ascii="Sylfaen" w:hAnsi="Sylfaen"/>
          <w:sz w:val="24"/>
        </w:rPr>
        <w:t>Here,</w:t>
      </w:r>
      <w:r>
        <w:rPr>
          <w:rFonts w:ascii="Sylfaen" w:hAnsi="Sylfaen"/>
          <w:spacing w:val="-4"/>
          <w:sz w:val="24"/>
        </w:rPr>
        <w:t> </w:t>
      </w:r>
      <w:r>
        <w:rPr>
          <w:rFonts w:ascii="Sylfaen" w:hAnsi="Sylfaen"/>
          <w:sz w:val="24"/>
        </w:rPr>
        <w:t>we</w:t>
      </w:r>
      <w:r>
        <w:rPr>
          <w:rFonts w:ascii="Sylfaen" w:hAnsi="Sylfaen"/>
          <w:spacing w:val="-4"/>
          <w:sz w:val="24"/>
        </w:rPr>
        <w:t> </w:t>
      </w:r>
      <w:r>
        <w:rPr>
          <w:rFonts w:ascii="Sylfaen" w:hAnsi="Sylfaen"/>
          <w:sz w:val="24"/>
        </w:rPr>
        <w:t>use</w:t>
      </w:r>
      <w:r>
        <w:rPr>
          <w:rFonts w:ascii="Sylfaen" w:hAnsi="Sylfaen"/>
          <w:spacing w:val="-4"/>
          <w:sz w:val="24"/>
        </w:rPr>
        <w:t> </w:t>
      </w:r>
      <w:r>
        <w:rPr>
          <w:rFonts w:ascii="Sylfaen" w:hAnsi="Sylfaen"/>
          <w:sz w:val="24"/>
        </w:rPr>
        <w:t>the</w:t>
      </w:r>
      <w:r>
        <w:rPr>
          <w:rFonts w:ascii="Sylfaen" w:hAnsi="Sylfaen"/>
          <w:spacing w:val="-4"/>
          <w:sz w:val="24"/>
        </w:rPr>
        <w:t> </w:t>
      </w:r>
      <w:r>
        <w:rPr>
          <w:rFonts w:ascii="Sylfaen" w:hAnsi="Sylfaen"/>
          <w:sz w:val="24"/>
        </w:rPr>
        <w:t>above-mentioned</w:t>
      </w:r>
      <w:r>
        <w:rPr>
          <w:rFonts w:ascii="Sylfaen" w:hAnsi="Sylfaen"/>
          <w:spacing w:val="-3"/>
          <w:sz w:val="24"/>
        </w:rPr>
        <w:t> </w:t>
      </w:r>
      <w:r>
        <w:rPr>
          <w:rFonts w:ascii="Sylfaen" w:hAnsi="Sylfaen"/>
          <w:sz w:val="24"/>
        </w:rPr>
        <w:t>rule</w:t>
      </w:r>
      <w:r>
        <w:rPr>
          <w:rFonts w:ascii="Sylfaen" w:hAnsi="Sylfaen"/>
          <w:spacing w:val="-4"/>
          <w:sz w:val="24"/>
        </w:rPr>
        <w:t> </w:t>
      </w:r>
      <w:r>
        <w:rPr>
          <w:rFonts w:ascii="Sylfaen" w:hAnsi="Sylfaen"/>
          <w:sz w:val="24"/>
        </w:rPr>
        <w:t>of</w:t>
      </w:r>
      <w:r>
        <w:rPr>
          <w:rFonts w:ascii="Sylfaen" w:hAnsi="Sylfaen"/>
          <w:spacing w:val="-3"/>
          <w:sz w:val="24"/>
        </w:rPr>
        <w:t> </w:t>
      </w:r>
      <w:r>
        <w:rPr>
          <w:rFonts w:ascii="Sylfaen" w:hAnsi="Sylfaen"/>
          <w:sz w:val="24"/>
        </w:rPr>
        <w:t>the</w:t>
      </w:r>
      <w:r>
        <w:rPr>
          <w:rFonts w:ascii="Sylfaen" w:hAnsi="Sylfaen"/>
          <w:spacing w:val="-4"/>
          <w:sz w:val="24"/>
        </w:rPr>
        <w:t> </w:t>
      </w:r>
      <w:r>
        <w:rPr>
          <w:rFonts w:ascii="Sylfaen" w:hAnsi="Sylfaen"/>
          <w:sz w:val="24"/>
        </w:rPr>
        <w:t>usage</w:t>
      </w:r>
      <w:r>
        <w:rPr>
          <w:rFonts w:ascii="Sylfaen" w:hAnsi="Sylfaen"/>
          <w:spacing w:val="-4"/>
          <w:sz w:val="24"/>
        </w:rPr>
        <w:t> </w:t>
      </w:r>
      <w:r>
        <w:rPr>
          <w:rFonts w:ascii="Sylfaen" w:hAnsi="Sylfaen"/>
          <w:sz w:val="24"/>
        </w:rPr>
        <w:t>of subject</w:t>
      </w:r>
      <w:r>
        <w:rPr>
          <w:rFonts w:ascii="Sylfaen" w:hAnsi="Sylfaen"/>
          <w:spacing w:val="-17"/>
          <w:sz w:val="24"/>
        </w:rPr>
        <w:t> </w:t>
      </w:r>
      <w:r>
        <w:rPr>
          <w:rFonts w:ascii="Sylfaen" w:hAnsi="Sylfaen"/>
          <w:sz w:val="24"/>
        </w:rPr>
        <w:t>and</w:t>
      </w:r>
      <w:r>
        <w:rPr>
          <w:rFonts w:ascii="Sylfaen" w:hAnsi="Sylfaen"/>
          <w:spacing w:val="-13"/>
          <w:sz w:val="24"/>
        </w:rPr>
        <w:t> </w:t>
      </w:r>
      <w:r>
        <w:rPr>
          <w:rFonts w:ascii="Sylfaen" w:hAnsi="Sylfaen"/>
          <w:sz w:val="24"/>
        </w:rPr>
        <w:t>object</w:t>
      </w:r>
      <w:r>
        <w:rPr>
          <w:rFonts w:ascii="Sylfaen" w:hAnsi="Sylfaen"/>
          <w:spacing w:val="-14"/>
          <w:sz w:val="24"/>
        </w:rPr>
        <w:t> </w:t>
      </w:r>
      <w:r>
        <w:rPr>
          <w:rFonts w:ascii="Sylfaen" w:hAnsi="Sylfaen"/>
          <w:sz w:val="24"/>
        </w:rPr>
        <w:t>person</w:t>
      </w:r>
      <w:r>
        <w:rPr>
          <w:rFonts w:ascii="Sylfaen" w:hAnsi="Sylfaen"/>
          <w:spacing w:val="-14"/>
          <w:sz w:val="24"/>
        </w:rPr>
        <w:t> </w:t>
      </w:r>
      <w:r>
        <w:rPr>
          <w:rFonts w:ascii="Sylfaen" w:hAnsi="Sylfaen"/>
          <w:sz w:val="24"/>
        </w:rPr>
        <w:t>marks:</w:t>
      </w:r>
      <w:r>
        <w:rPr>
          <w:rFonts w:ascii="Sylfaen" w:hAnsi="Sylfaen"/>
          <w:spacing w:val="-15"/>
          <w:sz w:val="24"/>
        </w:rPr>
        <w:t> </w:t>
      </w:r>
      <w:r>
        <w:rPr>
          <w:rFonts w:ascii="Sylfaen" w:hAnsi="Sylfaen"/>
          <w:b/>
          <w:i/>
          <w:sz w:val="25"/>
        </w:rPr>
        <w:t>xat’v-a</w:t>
      </w:r>
      <w:r>
        <w:rPr>
          <w:rFonts w:ascii="Sylfaen" w:hAnsi="Sylfaen"/>
          <w:b/>
          <w:i/>
          <w:spacing w:val="-16"/>
          <w:sz w:val="25"/>
        </w:rPr>
        <w:t> </w:t>
      </w:r>
      <w:r>
        <w:rPr>
          <w:rFonts w:ascii="Arial" w:hAnsi="Arial"/>
          <w:sz w:val="24"/>
        </w:rPr>
        <w:t>→</w:t>
      </w:r>
      <w:r>
        <w:rPr>
          <w:rFonts w:ascii="Sylfaen" w:hAnsi="Sylfaen"/>
          <w:b/>
          <w:i/>
          <w:sz w:val="25"/>
        </w:rPr>
        <w:t>m-a-xat’v-in-eb-s</w:t>
      </w:r>
      <w:r>
        <w:rPr>
          <w:rFonts w:ascii="Sylfaen" w:hAnsi="Sylfaen"/>
          <w:sz w:val="24"/>
        </w:rPr>
        <w:t>,</w:t>
      </w:r>
      <w:r>
        <w:rPr>
          <w:rFonts w:ascii="Sylfaen" w:hAnsi="Sylfaen"/>
          <w:spacing w:val="-15"/>
          <w:sz w:val="24"/>
        </w:rPr>
        <w:t> </w:t>
      </w:r>
      <w:r>
        <w:rPr>
          <w:rFonts w:ascii="Sylfaen" w:hAnsi="Sylfaen"/>
          <w:b/>
          <w:i/>
          <w:sz w:val="25"/>
        </w:rPr>
        <w:t>da-m-a-xat’v-in-a,</w:t>
      </w:r>
      <w:r>
        <w:rPr>
          <w:rFonts w:ascii="Sylfaen" w:hAnsi="Sylfaen"/>
          <w:b/>
          <w:i/>
          <w:spacing w:val="-15"/>
          <w:sz w:val="25"/>
        </w:rPr>
        <w:t> </w:t>
      </w:r>
      <w:r>
        <w:rPr>
          <w:rFonts w:ascii="Sylfaen" w:hAnsi="Sylfaen"/>
          <w:b/>
          <w:i/>
          <w:sz w:val="25"/>
        </w:rPr>
        <w:t>dauxat’v- in –eb-ia; še-k’vr-a </w:t>
      </w:r>
      <w:r>
        <w:rPr>
          <w:rFonts w:ascii="Arial" w:hAnsi="Arial"/>
          <w:sz w:val="24"/>
        </w:rPr>
        <w:t>→ </w:t>
      </w:r>
      <w:r>
        <w:rPr>
          <w:rFonts w:ascii="Sylfaen" w:hAnsi="Sylfaen"/>
          <w:b/>
          <w:i/>
          <w:sz w:val="25"/>
        </w:rPr>
        <w:t>m-a- k’vr-evin-eb-s, še-m-a-k’vr-evin-a, šeuk’vr-evin-eb-ia; ga- sxvl-a </w:t>
      </w:r>
      <w:r>
        <w:rPr>
          <w:rFonts w:ascii="Arial" w:hAnsi="Arial"/>
          <w:b/>
          <w:i/>
          <w:sz w:val="24"/>
        </w:rPr>
        <w:t>→</w:t>
      </w:r>
      <w:r>
        <w:rPr>
          <w:rFonts w:ascii="Sylfaen" w:hAnsi="Sylfaen"/>
          <w:b/>
          <w:i/>
          <w:sz w:val="25"/>
        </w:rPr>
        <w:t>m-a-sxvl-evin-eb-s, ga-m-a-sxvl-evin-a, gausxvl-evin-eb-ia; da-c'vn-a </w:t>
      </w:r>
      <w:r>
        <w:rPr>
          <w:rFonts w:ascii="Arial" w:hAnsi="Arial"/>
          <w:b/>
          <w:i/>
          <w:sz w:val="24"/>
        </w:rPr>
        <w:t>→ </w:t>
      </w:r>
      <w:r>
        <w:rPr>
          <w:rFonts w:ascii="Sylfaen" w:hAnsi="Sylfaen"/>
          <w:b/>
          <w:i/>
          <w:sz w:val="25"/>
        </w:rPr>
        <w:t>m-a- c'vn-evin-eb-s,</w:t>
      </w:r>
      <w:r>
        <w:rPr>
          <w:rFonts w:ascii="Sylfaen" w:hAnsi="Sylfaen"/>
          <w:b/>
          <w:i/>
          <w:spacing w:val="-8"/>
          <w:sz w:val="25"/>
        </w:rPr>
        <w:t> </w:t>
      </w:r>
      <w:r>
        <w:rPr>
          <w:rFonts w:ascii="Sylfaen" w:hAnsi="Sylfaen"/>
          <w:b/>
          <w:i/>
          <w:sz w:val="25"/>
        </w:rPr>
        <w:t>da-m-a-c'vn-evin-a,</w:t>
      </w:r>
      <w:r>
        <w:rPr>
          <w:rFonts w:ascii="Sylfaen" w:hAnsi="Sylfaen"/>
          <w:b/>
          <w:i/>
          <w:spacing w:val="-7"/>
          <w:sz w:val="25"/>
        </w:rPr>
        <w:t> </w:t>
      </w:r>
      <w:r>
        <w:rPr>
          <w:rFonts w:ascii="Sylfaen" w:hAnsi="Sylfaen"/>
          <w:b/>
          <w:i/>
          <w:sz w:val="25"/>
        </w:rPr>
        <w:t>dauc'vn-evin-eb-ia;</w:t>
      </w:r>
      <w:r>
        <w:rPr>
          <w:rFonts w:ascii="Sylfaen" w:hAnsi="Sylfaen"/>
          <w:b/>
          <w:i/>
          <w:spacing w:val="-8"/>
          <w:sz w:val="25"/>
        </w:rPr>
        <w:t> </w:t>
      </w:r>
      <w:r>
        <w:rPr>
          <w:rFonts w:ascii="Sylfaen" w:hAnsi="Sylfaen"/>
          <w:b/>
          <w:i/>
          <w:sz w:val="25"/>
        </w:rPr>
        <w:t>šeneba</w:t>
      </w:r>
      <w:r>
        <w:rPr>
          <w:rFonts w:ascii="Sylfaen" w:hAnsi="Sylfaen"/>
          <w:b/>
          <w:i/>
          <w:spacing w:val="-8"/>
          <w:sz w:val="25"/>
        </w:rPr>
        <w:t> </w:t>
      </w:r>
      <w:r>
        <w:rPr>
          <w:rFonts w:ascii="Arial" w:hAnsi="Arial"/>
          <w:b/>
          <w:i/>
          <w:sz w:val="24"/>
        </w:rPr>
        <w:t>→</w:t>
      </w:r>
      <w:r>
        <w:rPr>
          <w:rFonts w:ascii="Arial" w:hAnsi="Arial"/>
          <w:b/>
          <w:i/>
          <w:spacing w:val="-14"/>
          <w:sz w:val="24"/>
        </w:rPr>
        <w:t> </w:t>
      </w:r>
      <w:r>
        <w:rPr>
          <w:rFonts w:ascii="Sylfaen" w:hAnsi="Sylfaen"/>
          <w:b/>
          <w:i/>
          <w:sz w:val="25"/>
        </w:rPr>
        <w:t>m-a-šeneb-in-eb-s,</w:t>
      </w:r>
      <w:r>
        <w:rPr>
          <w:rFonts w:ascii="Sylfaen" w:hAnsi="Sylfaen"/>
          <w:b/>
          <w:i/>
          <w:spacing w:val="-8"/>
          <w:sz w:val="25"/>
        </w:rPr>
        <w:t> </w:t>
      </w:r>
      <w:r>
        <w:rPr>
          <w:rFonts w:ascii="Sylfaen" w:hAnsi="Sylfaen"/>
          <w:b/>
          <w:i/>
          <w:sz w:val="25"/>
        </w:rPr>
        <w:t>a- m-a-šeneb-in-a, aušeneb-in-eb-ia; a-nteb-a </w:t>
      </w:r>
      <w:r>
        <w:rPr>
          <w:rFonts w:ascii="Arial" w:hAnsi="Arial"/>
          <w:b/>
          <w:i/>
          <w:sz w:val="24"/>
        </w:rPr>
        <w:t>→ </w:t>
      </w:r>
      <w:r>
        <w:rPr>
          <w:rFonts w:ascii="Sylfaen" w:hAnsi="Sylfaen"/>
          <w:b/>
          <w:i/>
          <w:sz w:val="25"/>
        </w:rPr>
        <w:t>m-a-nteb-in-eb-s, a-m-a-nteb-in-a, aunteb-in-eb-ia;</w:t>
      </w:r>
      <w:r>
        <w:rPr>
          <w:rFonts w:ascii="Sylfaen" w:hAnsi="Sylfaen"/>
          <w:b/>
          <w:i/>
          <w:spacing w:val="-39"/>
          <w:sz w:val="25"/>
        </w:rPr>
        <w:t> </w:t>
      </w:r>
      <w:r>
        <w:rPr>
          <w:rFonts w:ascii="Sylfaen" w:hAnsi="Sylfaen"/>
          <w:b/>
          <w:i/>
          <w:sz w:val="25"/>
        </w:rPr>
        <w:t>txr-a</w:t>
      </w:r>
      <w:r>
        <w:rPr>
          <w:rFonts w:ascii="Sylfaen" w:hAnsi="Sylfaen"/>
          <w:b/>
          <w:i/>
          <w:spacing w:val="-39"/>
          <w:sz w:val="25"/>
        </w:rPr>
        <w:t> </w:t>
      </w:r>
      <w:r>
        <w:rPr>
          <w:rFonts w:ascii="Arial" w:hAnsi="Arial"/>
          <w:b/>
          <w:i/>
          <w:sz w:val="24"/>
        </w:rPr>
        <w:t>→</w:t>
      </w:r>
      <w:r>
        <w:rPr>
          <w:rFonts w:ascii="Arial" w:hAnsi="Arial"/>
          <w:b/>
          <w:i/>
          <w:spacing w:val="-44"/>
          <w:sz w:val="24"/>
        </w:rPr>
        <w:t> </w:t>
      </w:r>
      <w:r>
        <w:rPr>
          <w:rFonts w:ascii="Sylfaen" w:hAnsi="Sylfaen"/>
          <w:b/>
          <w:i/>
          <w:sz w:val="25"/>
        </w:rPr>
        <w:t>m-a-txr-evin-eb-s,</w:t>
      </w:r>
      <w:r>
        <w:rPr>
          <w:rFonts w:ascii="Sylfaen" w:hAnsi="Sylfaen"/>
          <w:b/>
          <w:i/>
          <w:spacing w:val="-37"/>
          <w:sz w:val="25"/>
        </w:rPr>
        <w:t> </w:t>
      </w:r>
      <w:r>
        <w:rPr>
          <w:rFonts w:ascii="Sylfaen" w:hAnsi="Sylfaen"/>
          <w:b/>
          <w:i/>
          <w:sz w:val="25"/>
        </w:rPr>
        <w:t>ga-m-a-txr-evin-a,</w:t>
      </w:r>
      <w:r>
        <w:rPr>
          <w:rFonts w:ascii="Sylfaen" w:hAnsi="Sylfaen"/>
          <w:b/>
          <w:i/>
          <w:spacing w:val="-39"/>
          <w:sz w:val="25"/>
        </w:rPr>
        <w:t> </w:t>
      </w:r>
      <w:r>
        <w:rPr>
          <w:rFonts w:ascii="Sylfaen" w:hAnsi="Sylfaen"/>
          <w:b/>
          <w:i/>
          <w:sz w:val="25"/>
        </w:rPr>
        <w:t>gautxr-evin-eb-ia;</w:t>
      </w:r>
      <w:r>
        <w:rPr>
          <w:rFonts w:ascii="Sylfaen" w:hAnsi="Sylfaen"/>
          <w:b/>
          <w:i/>
          <w:spacing w:val="-38"/>
          <w:sz w:val="25"/>
        </w:rPr>
        <w:t> </w:t>
      </w:r>
      <w:r>
        <w:rPr>
          <w:rFonts w:ascii="Sylfaen" w:hAnsi="Sylfaen"/>
          <w:b/>
          <w:i/>
          <w:sz w:val="25"/>
        </w:rPr>
        <w:t>t’k’epn- a</w:t>
      </w:r>
      <w:r>
        <w:rPr>
          <w:rFonts w:ascii="Sylfaen" w:hAnsi="Sylfaen"/>
          <w:b/>
          <w:i/>
          <w:spacing w:val="-23"/>
          <w:sz w:val="25"/>
        </w:rPr>
        <w:t> </w:t>
      </w:r>
      <w:r>
        <w:rPr>
          <w:rFonts w:ascii="Arial" w:hAnsi="Arial"/>
          <w:b/>
          <w:i/>
          <w:sz w:val="24"/>
        </w:rPr>
        <w:t>→</w:t>
      </w:r>
      <w:r>
        <w:rPr>
          <w:rFonts w:ascii="Arial" w:hAnsi="Arial"/>
          <w:b/>
          <w:i/>
          <w:spacing w:val="-32"/>
          <w:sz w:val="24"/>
        </w:rPr>
        <w:t> </w:t>
      </w:r>
      <w:r>
        <w:rPr>
          <w:rFonts w:ascii="Sylfaen" w:hAnsi="Sylfaen"/>
          <w:b/>
          <w:i/>
          <w:sz w:val="25"/>
        </w:rPr>
        <w:t>m-a-t’k’epn-in-eb-s,</w:t>
      </w:r>
      <w:r>
        <w:rPr>
          <w:rFonts w:ascii="Sylfaen" w:hAnsi="Sylfaen"/>
          <w:b/>
          <w:i/>
          <w:spacing w:val="-25"/>
          <w:sz w:val="25"/>
        </w:rPr>
        <w:t> </w:t>
      </w:r>
      <w:r>
        <w:rPr>
          <w:rFonts w:ascii="Sylfaen" w:hAnsi="Sylfaen"/>
          <w:b/>
          <w:i/>
          <w:sz w:val="25"/>
        </w:rPr>
        <w:t>da-m-a-t’k’epn-in-a,</w:t>
      </w:r>
      <w:r>
        <w:rPr>
          <w:rFonts w:ascii="Sylfaen" w:hAnsi="Sylfaen"/>
          <w:b/>
          <w:i/>
          <w:spacing w:val="-25"/>
          <w:sz w:val="25"/>
        </w:rPr>
        <w:t> </w:t>
      </w:r>
      <w:r>
        <w:rPr>
          <w:rFonts w:ascii="Sylfaen" w:hAnsi="Sylfaen"/>
          <w:b/>
          <w:i/>
          <w:sz w:val="25"/>
        </w:rPr>
        <w:t>daut’k’epn-in-eb-ia;</w:t>
      </w:r>
      <w:r>
        <w:rPr>
          <w:rFonts w:ascii="Sylfaen" w:hAnsi="Sylfaen"/>
          <w:b/>
          <w:i/>
          <w:spacing w:val="-26"/>
          <w:sz w:val="25"/>
        </w:rPr>
        <w:t> </w:t>
      </w:r>
      <w:r>
        <w:rPr>
          <w:rFonts w:ascii="Sylfaen" w:hAnsi="Sylfaen"/>
          <w:b/>
          <w:i/>
          <w:sz w:val="25"/>
        </w:rPr>
        <w:t>da-sxm-a</w:t>
      </w:r>
      <w:r>
        <w:rPr>
          <w:rFonts w:ascii="Sylfaen" w:hAnsi="Sylfaen"/>
          <w:b/>
          <w:i/>
          <w:spacing w:val="-22"/>
          <w:sz w:val="25"/>
        </w:rPr>
        <w:t> </w:t>
      </w:r>
      <w:r>
        <w:rPr>
          <w:rFonts w:ascii="Arial" w:hAnsi="Arial"/>
          <w:b/>
          <w:i/>
          <w:sz w:val="24"/>
        </w:rPr>
        <w:t>→</w:t>
      </w:r>
      <w:r>
        <w:rPr>
          <w:rFonts w:ascii="Arial" w:hAnsi="Arial"/>
          <w:b/>
          <w:i/>
          <w:spacing w:val="-32"/>
          <w:sz w:val="24"/>
        </w:rPr>
        <w:t> </w:t>
      </w:r>
      <w:r>
        <w:rPr>
          <w:rFonts w:ascii="Sylfaen" w:hAnsi="Sylfaen"/>
          <w:b/>
          <w:i/>
          <w:sz w:val="25"/>
        </w:rPr>
        <w:t>m-a-sxm-</w:t>
      </w:r>
    </w:p>
    <w:p>
      <w:pPr>
        <w:pStyle w:val="Heading3"/>
        <w:spacing w:before="9"/>
      </w:pPr>
      <w:r>
        <w:rPr/>
        <w:t>evin-eb-s,</w:t>
      </w:r>
      <w:r>
        <w:rPr>
          <w:spacing w:val="-39"/>
        </w:rPr>
        <w:t> </w:t>
      </w:r>
      <w:r>
        <w:rPr/>
        <w:t>da-m-a-sxm-evin-a,</w:t>
      </w:r>
      <w:r>
        <w:rPr>
          <w:spacing w:val="-39"/>
        </w:rPr>
        <w:t> </w:t>
      </w:r>
      <w:r>
        <w:rPr/>
        <w:t>dausxm-evin-eb-ia;</w:t>
      </w:r>
      <w:r>
        <w:rPr>
          <w:spacing w:val="-39"/>
        </w:rPr>
        <w:t> </w:t>
      </w:r>
      <w:r>
        <w:rPr/>
        <w:t>ga-q’op-a</w:t>
      </w:r>
      <w:r>
        <w:rPr>
          <w:spacing w:val="-39"/>
        </w:rPr>
        <w:t> </w:t>
      </w:r>
      <w:r>
        <w:rPr>
          <w:rFonts w:ascii="Arial" w:hAnsi="Arial"/>
          <w:i/>
          <w:sz w:val="24"/>
        </w:rPr>
        <w:t>→</w:t>
      </w:r>
      <w:r>
        <w:rPr>
          <w:rFonts w:ascii="Arial" w:hAnsi="Arial"/>
          <w:i/>
          <w:spacing w:val="-45"/>
          <w:sz w:val="24"/>
        </w:rPr>
        <w:t> </w:t>
      </w:r>
      <w:r>
        <w:rPr/>
        <w:t>m-a-q’op-in-eb-s,</w:t>
      </w:r>
      <w:r>
        <w:rPr>
          <w:spacing w:val="-39"/>
        </w:rPr>
        <w:t> </w:t>
      </w:r>
      <w:r>
        <w:rPr/>
        <w:t>ga-m-a-</w:t>
      </w:r>
    </w:p>
    <w:p>
      <w:pPr>
        <w:spacing w:line="345" w:lineRule="auto" w:before="146"/>
        <w:ind w:left="500" w:right="611" w:firstLine="0"/>
        <w:jc w:val="both"/>
        <w:rPr>
          <w:rFonts w:ascii="Sylfaen" w:hAnsi="Sylfaen"/>
          <w:sz w:val="24"/>
        </w:rPr>
      </w:pPr>
      <w:r>
        <w:rPr>
          <w:rFonts w:ascii="Sylfaen" w:hAnsi="Sylfaen"/>
          <w:b/>
          <w:i/>
          <w:sz w:val="25"/>
        </w:rPr>
        <w:t>q’op-in-a, gauq’op –in-eb-ia; ga-tbob-a </w:t>
      </w:r>
      <w:r>
        <w:rPr>
          <w:rFonts w:ascii="Arial" w:hAnsi="Arial"/>
          <w:b/>
          <w:i/>
          <w:sz w:val="24"/>
        </w:rPr>
        <w:t>→ </w:t>
      </w:r>
      <w:r>
        <w:rPr>
          <w:rFonts w:ascii="Sylfaen" w:hAnsi="Sylfaen"/>
          <w:b/>
          <w:i/>
          <w:sz w:val="25"/>
        </w:rPr>
        <w:t>m-a-tbob-in-eb-s, ga-m-a-tbob-in-a,</w:t>
      </w:r>
      <w:r>
        <w:rPr>
          <w:rFonts w:ascii="Sylfaen" w:hAnsi="Sylfaen"/>
          <w:b/>
          <w:i/>
          <w:spacing w:val="-36"/>
          <w:sz w:val="25"/>
        </w:rPr>
        <w:t> </w:t>
      </w:r>
      <w:r>
        <w:rPr>
          <w:rFonts w:ascii="Sylfaen" w:hAnsi="Sylfaen"/>
          <w:b/>
          <w:i/>
          <w:sz w:val="25"/>
        </w:rPr>
        <w:t>gautbob- in-eb-ia; grex-a </w:t>
      </w:r>
      <w:r>
        <w:rPr>
          <w:rFonts w:ascii="Arial" w:hAnsi="Arial"/>
          <w:b/>
          <w:i/>
          <w:sz w:val="24"/>
        </w:rPr>
        <w:t>→ </w:t>
      </w:r>
      <w:r>
        <w:rPr>
          <w:rFonts w:ascii="Sylfaen" w:hAnsi="Sylfaen"/>
          <w:b/>
          <w:i/>
          <w:sz w:val="25"/>
        </w:rPr>
        <w:t>m-a-grex-in-eb-s, da-m-a-grex-in-a</w:t>
      </w:r>
      <w:r>
        <w:rPr>
          <w:rFonts w:ascii="Sylfaen" w:hAnsi="Sylfaen"/>
          <w:sz w:val="24"/>
        </w:rPr>
        <w:t>, </w:t>
      </w:r>
      <w:r>
        <w:rPr>
          <w:rFonts w:ascii="Sylfaen" w:hAnsi="Sylfaen"/>
          <w:b/>
          <w:i/>
          <w:sz w:val="25"/>
        </w:rPr>
        <w:t>daugrex-in-eb-ia </w:t>
      </w:r>
      <w:r>
        <w:rPr>
          <w:rFonts w:ascii="Sylfaen" w:hAnsi="Sylfaen"/>
          <w:sz w:val="24"/>
        </w:rPr>
        <w:t>(If we had not generated indirect contact forms from infinitives, we would have </w:t>
      </w:r>
      <w:r>
        <w:rPr>
          <w:rFonts w:ascii="Sylfaen" w:hAnsi="Sylfaen"/>
          <w:b/>
          <w:i/>
          <w:sz w:val="25"/>
        </w:rPr>
        <w:t>damaxat’ina </w:t>
      </w:r>
      <w:r>
        <w:rPr>
          <w:rFonts w:ascii="Sylfaen" w:hAnsi="Sylfaen"/>
          <w:sz w:val="24"/>
        </w:rPr>
        <w:t>instead of </w:t>
      </w:r>
      <w:r>
        <w:rPr>
          <w:rFonts w:ascii="Sylfaen" w:hAnsi="Sylfaen"/>
          <w:b/>
          <w:i/>
          <w:sz w:val="25"/>
        </w:rPr>
        <w:t>damaxat’vina</w:t>
      </w:r>
      <w:r>
        <w:rPr>
          <w:rFonts w:ascii="Sylfaen" w:hAnsi="Sylfaen"/>
          <w:sz w:val="24"/>
        </w:rPr>
        <w:t>, </w:t>
      </w:r>
      <w:r>
        <w:rPr>
          <w:rFonts w:ascii="Sylfaen" w:hAnsi="Sylfaen"/>
          <w:b/>
          <w:i/>
          <w:sz w:val="25"/>
        </w:rPr>
        <w:t>gamasxlevina </w:t>
      </w:r>
      <w:r>
        <w:rPr>
          <w:rFonts w:ascii="Sylfaen" w:hAnsi="Sylfaen"/>
          <w:sz w:val="24"/>
        </w:rPr>
        <w:t>instead of </w:t>
      </w:r>
      <w:r>
        <w:rPr>
          <w:rFonts w:ascii="Sylfaen" w:hAnsi="Sylfaen"/>
          <w:b/>
          <w:i/>
          <w:sz w:val="25"/>
        </w:rPr>
        <w:t>gamasxvlevina</w:t>
      </w:r>
      <w:r>
        <w:rPr>
          <w:rFonts w:ascii="Sylfaen" w:hAnsi="Sylfaen"/>
          <w:sz w:val="24"/>
        </w:rPr>
        <w:t>, </w:t>
      </w:r>
      <w:r>
        <w:rPr>
          <w:rFonts w:ascii="Sylfaen" w:hAnsi="Sylfaen"/>
          <w:b/>
          <w:i/>
          <w:sz w:val="25"/>
        </w:rPr>
        <w:t>damac'nevina </w:t>
      </w:r>
      <w:r>
        <w:rPr>
          <w:rFonts w:ascii="Sylfaen" w:hAnsi="Sylfaen"/>
          <w:sz w:val="24"/>
        </w:rPr>
        <w:t>instead of </w:t>
      </w:r>
      <w:r>
        <w:rPr>
          <w:rFonts w:ascii="Sylfaen" w:hAnsi="Sylfaen"/>
          <w:b/>
          <w:i/>
          <w:sz w:val="25"/>
        </w:rPr>
        <w:t>damac'vnevina</w:t>
      </w:r>
      <w:r>
        <w:rPr>
          <w:rFonts w:ascii="Sylfaen" w:hAnsi="Sylfaen"/>
          <w:sz w:val="24"/>
        </w:rPr>
        <w:t>,</w:t>
      </w:r>
      <w:r>
        <w:rPr>
          <w:rFonts w:ascii="Sylfaen" w:hAnsi="Sylfaen"/>
          <w:spacing w:val="-11"/>
          <w:sz w:val="24"/>
        </w:rPr>
        <w:t> </w:t>
      </w:r>
      <w:r>
        <w:rPr>
          <w:rFonts w:ascii="Sylfaen" w:hAnsi="Sylfaen"/>
          <w:b/>
          <w:i/>
          <w:sz w:val="25"/>
        </w:rPr>
        <w:t>damagrixina</w:t>
      </w:r>
      <w:r>
        <w:rPr>
          <w:rFonts w:ascii="Sylfaen" w:hAnsi="Sylfaen"/>
          <w:b/>
          <w:i/>
          <w:spacing w:val="-9"/>
          <w:sz w:val="25"/>
        </w:rPr>
        <w:t> </w:t>
      </w:r>
      <w:r>
        <w:rPr>
          <w:rFonts w:ascii="Sylfaen" w:hAnsi="Sylfaen"/>
          <w:sz w:val="24"/>
        </w:rPr>
        <w:t>instead</w:t>
      </w:r>
      <w:r>
        <w:rPr>
          <w:rFonts w:ascii="Sylfaen" w:hAnsi="Sylfaen"/>
          <w:spacing w:val="-9"/>
          <w:sz w:val="24"/>
        </w:rPr>
        <w:t> </w:t>
      </w:r>
      <w:r>
        <w:rPr>
          <w:rFonts w:ascii="Sylfaen" w:hAnsi="Sylfaen"/>
          <w:sz w:val="24"/>
        </w:rPr>
        <w:t>of</w:t>
      </w:r>
      <w:r>
        <w:rPr>
          <w:rFonts w:ascii="Sylfaen" w:hAnsi="Sylfaen"/>
          <w:spacing w:val="-9"/>
          <w:sz w:val="24"/>
        </w:rPr>
        <w:t> </w:t>
      </w:r>
      <w:r>
        <w:rPr>
          <w:rFonts w:ascii="Sylfaen" w:hAnsi="Sylfaen"/>
          <w:b/>
          <w:i/>
          <w:sz w:val="25"/>
        </w:rPr>
        <w:t>damagrexina</w:t>
      </w:r>
      <w:r>
        <w:rPr>
          <w:rFonts w:ascii="Sylfaen" w:hAnsi="Sylfaen"/>
          <w:b/>
          <w:i/>
          <w:spacing w:val="-10"/>
          <w:sz w:val="25"/>
        </w:rPr>
        <w:t> </w:t>
      </w:r>
      <w:r>
        <w:rPr>
          <w:rFonts w:ascii="Sylfaen" w:hAnsi="Sylfaen"/>
          <w:sz w:val="24"/>
        </w:rPr>
        <w:t>in</w:t>
      </w:r>
      <w:r>
        <w:rPr>
          <w:rFonts w:ascii="Sylfaen" w:hAnsi="Sylfaen"/>
          <w:spacing w:val="-9"/>
          <w:sz w:val="24"/>
        </w:rPr>
        <w:t> </w:t>
      </w:r>
      <w:r>
        <w:rPr>
          <w:rFonts w:ascii="Sylfaen" w:hAnsi="Sylfaen"/>
          <w:sz w:val="24"/>
        </w:rPr>
        <w:t>the</w:t>
      </w:r>
      <w:r>
        <w:rPr>
          <w:rFonts w:ascii="Sylfaen" w:hAnsi="Sylfaen"/>
          <w:spacing w:val="-9"/>
          <w:sz w:val="24"/>
        </w:rPr>
        <w:t> </w:t>
      </w:r>
      <w:r>
        <w:rPr>
          <w:rFonts w:ascii="Sylfaen" w:hAnsi="Sylfaen"/>
          <w:sz w:val="24"/>
        </w:rPr>
        <w:t>second</w:t>
      </w:r>
      <w:r>
        <w:rPr>
          <w:rFonts w:ascii="Sylfaen" w:hAnsi="Sylfaen"/>
          <w:spacing w:val="-8"/>
          <w:sz w:val="24"/>
        </w:rPr>
        <w:t> </w:t>
      </w:r>
      <w:r>
        <w:rPr>
          <w:rFonts w:ascii="Sylfaen" w:hAnsi="Sylfaen"/>
          <w:sz w:val="24"/>
        </w:rPr>
        <w:t>series</w:t>
      </w:r>
      <w:r>
        <w:rPr>
          <w:rFonts w:ascii="Sylfaen" w:hAnsi="Sylfaen"/>
          <w:spacing w:val="-10"/>
          <w:sz w:val="24"/>
        </w:rPr>
        <w:t> </w:t>
      </w:r>
      <w:r>
        <w:rPr>
          <w:rFonts w:ascii="Sylfaen" w:hAnsi="Sylfaen"/>
          <w:sz w:val="24"/>
        </w:rPr>
        <w:t>of</w:t>
      </w:r>
      <w:r>
        <w:rPr>
          <w:rFonts w:ascii="Sylfaen" w:hAnsi="Sylfaen"/>
          <w:spacing w:val="-9"/>
          <w:sz w:val="24"/>
        </w:rPr>
        <w:t> </w:t>
      </w:r>
      <w:r>
        <w:rPr>
          <w:rFonts w:ascii="Sylfaen" w:hAnsi="Sylfaen"/>
          <w:sz w:val="24"/>
        </w:rPr>
        <w:t>conjugation).</w:t>
      </w:r>
    </w:p>
    <w:p>
      <w:pPr>
        <w:pStyle w:val="BodyText"/>
        <w:rPr>
          <w:rFonts w:ascii="Sylfaen"/>
          <w:sz w:val="36"/>
        </w:rPr>
      </w:pPr>
    </w:p>
    <w:p>
      <w:pPr>
        <w:pStyle w:val="Heading3"/>
        <w:jc w:val="left"/>
      </w:pPr>
      <w:r>
        <w:rPr/>
        <w:t>Version</w:t>
      </w:r>
    </w:p>
    <w:p>
      <w:pPr>
        <w:pStyle w:val="BodyText"/>
        <w:spacing w:line="345" w:lineRule="auto" w:before="156"/>
        <w:ind w:left="500" w:right="622" w:firstLine="427"/>
        <w:jc w:val="both"/>
        <w:rPr>
          <w:rFonts w:ascii="Sylfaen"/>
        </w:rPr>
      </w:pPr>
      <w:r>
        <w:rPr>
          <w:rFonts w:ascii="Sylfaen"/>
        </w:rPr>
        <w:t>Of the verb categories, version and the active and passive forms are especially noteworthy.</w:t>
      </w:r>
    </w:p>
    <w:p>
      <w:pPr>
        <w:pStyle w:val="BodyText"/>
        <w:spacing w:line="336" w:lineRule="auto" w:before="4"/>
        <w:ind w:left="500" w:right="613" w:firstLine="427"/>
        <w:jc w:val="both"/>
        <w:rPr>
          <w:rFonts w:ascii="Sylfaen" w:hAnsi="Sylfaen"/>
        </w:rPr>
      </w:pPr>
      <w:r>
        <w:rPr>
          <w:rFonts w:ascii="Sylfaen" w:hAnsi="Sylfaen"/>
        </w:rPr>
        <w:t>Armenian (and other Indo-European languages that I am aware of) have no notion of version. That is why my Armenian neighbor used to tell me: “Nana, švilo, iseti k</w:t>
      </w:r>
      <w:r>
        <w:rPr>
          <w:rFonts w:ascii="Sylfaen" w:hAnsi="Sylfaen"/>
          <w:b/>
          <w:i/>
          <w:sz w:val="25"/>
        </w:rPr>
        <w:t>’</w:t>
      </w:r>
      <w:r>
        <w:rPr>
          <w:rFonts w:ascii="Sylfaen" w:hAnsi="Sylfaen"/>
        </w:rPr>
        <w:t>argi cxeli borši makvs, ar ginda, </w:t>
      </w:r>
      <w:r>
        <w:rPr>
          <w:rFonts w:ascii="Sylfaen" w:hAnsi="Sylfaen"/>
          <w:b/>
          <w:i/>
          <w:sz w:val="25"/>
        </w:rPr>
        <w:t>dagasxa</w:t>
      </w:r>
      <w:r>
        <w:rPr>
          <w:rFonts w:ascii="Sylfaen" w:hAnsi="Sylfaen"/>
        </w:rPr>
        <w:t>?” [“Nana, we have some nice hot broth, would you like me to pour it on you?”] Armenian does not differentiate between </w:t>
      </w:r>
      <w:r>
        <w:rPr>
          <w:rFonts w:ascii="Sylfaen" w:hAnsi="Sylfaen"/>
          <w:b/>
          <w:i/>
          <w:sz w:val="25"/>
        </w:rPr>
        <w:t>davasxa, davisxa, davusxa, dagasxa, dagisxa </w:t>
      </w:r>
      <w:r>
        <w:rPr>
          <w:rFonts w:ascii="Sylfaen" w:hAnsi="Sylfaen"/>
        </w:rPr>
        <w:t>forms. For all of these forms it uses a single form.</w:t>
      </w:r>
    </w:p>
    <w:p>
      <w:pPr>
        <w:pStyle w:val="BodyText"/>
        <w:spacing w:line="340" w:lineRule="auto"/>
        <w:ind w:left="500" w:right="613" w:firstLine="427"/>
        <w:jc w:val="both"/>
        <w:rPr>
          <w:rFonts w:ascii="Sylfaen" w:hAnsi="Sylfaen"/>
        </w:rPr>
      </w:pPr>
      <w:r>
        <w:rPr>
          <w:rFonts w:ascii="Sylfaen" w:hAnsi="Sylfaen"/>
        </w:rPr>
        <w:t>Language-learners should be explained the notion of version: </w:t>
      </w:r>
      <w:r>
        <w:rPr>
          <w:rFonts w:ascii="Sylfaen" w:hAnsi="Sylfaen"/>
          <w:b/>
          <w:i/>
          <w:sz w:val="25"/>
        </w:rPr>
        <w:t>mxat’vari xat’avs surats </w:t>
      </w:r>
      <w:r>
        <w:rPr>
          <w:rFonts w:ascii="Sylfaen" w:hAnsi="Sylfaen"/>
        </w:rPr>
        <w:t>(a</w:t>
      </w:r>
      <w:r>
        <w:rPr>
          <w:rFonts w:ascii="Sylfaen" w:hAnsi="Sylfaen"/>
          <w:spacing w:val="-6"/>
        </w:rPr>
        <w:t> </w:t>
      </w:r>
      <w:r>
        <w:rPr>
          <w:rFonts w:ascii="Sylfaen" w:hAnsi="Sylfaen"/>
        </w:rPr>
        <w:t>painter</w:t>
      </w:r>
      <w:r>
        <w:rPr>
          <w:rFonts w:ascii="Sylfaen" w:hAnsi="Sylfaen"/>
          <w:spacing w:val="-4"/>
        </w:rPr>
        <w:t> </w:t>
      </w:r>
      <w:r>
        <w:rPr>
          <w:rFonts w:ascii="Sylfaen" w:hAnsi="Sylfaen"/>
        </w:rPr>
        <w:t>is</w:t>
      </w:r>
      <w:r>
        <w:rPr>
          <w:rFonts w:ascii="Sylfaen" w:hAnsi="Sylfaen"/>
          <w:spacing w:val="-7"/>
        </w:rPr>
        <w:t> </w:t>
      </w:r>
      <w:r>
        <w:rPr>
          <w:rFonts w:ascii="Sylfaen" w:hAnsi="Sylfaen"/>
        </w:rPr>
        <w:t>drawing</w:t>
      </w:r>
      <w:r>
        <w:rPr>
          <w:rFonts w:ascii="Sylfaen" w:hAnsi="Sylfaen"/>
          <w:spacing w:val="-3"/>
        </w:rPr>
        <w:t> </w:t>
      </w:r>
      <w:r>
        <w:rPr>
          <w:rFonts w:ascii="Sylfaen" w:hAnsi="Sylfaen"/>
        </w:rPr>
        <w:t>a</w:t>
      </w:r>
      <w:r>
        <w:rPr>
          <w:rFonts w:ascii="Sylfaen" w:hAnsi="Sylfaen"/>
          <w:spacing w:val="-5"/>
        </w:rPr>
        <w:t> </w:t>
      </w:r>
      <w:r>
        <w:rPr>
          <w:rFonts w:ascii="Sylfaen" w:hAnsi="Sylfaen"/>
        </w:rPr>
        <w:t>picture),</w:t>
      </w:r>
      <w:r>
        <w:rPr>
          <w:rFonts w:ascii="Sylfaen" w:hAnsi="Sylfaen"/>
          <w:spacing w:val="-5"/>
        </w:rPr>
        <w:t> </w:t>
      </w:r>
      <w:r>
        <w:rPr>
          <w:rFonts w:ascii="Sylfaen" w:hAnsi="Sylfaen"/>
        </w:rPr>
        <w:t>we</w:t>
      </w:r>
      <w:r>
        <w:rPr>
          <w:rFonts w:ascii="Sylfaen" w:hAnsi="Sylfaen"/>
          <w:spacing w:val="-6"/>
        </w:rPr>
        <w:t> </w:t>
      </w:r>
      <w:r>
        <w:rPr>
          <w:rFonts w:ascii="Sylfaen" w:hAnsi="Sylfaen"/>
        </w:rPr>
        <w:t>do</w:t>
      </w:r>
      <w:r>
        <w:rPr>
          <w:rFonts w:ascii="Sylfaen" w:hAnsi="Sylfaen"/>
          <w:spacing w:val="-3"/>
        </w:rPr>
        <w:t> </w:t>
      </w:r>
      <w:r>
        <w:rPr>
          <w:rFonts w:ascii="Sylfaen" w:hAnsi="Sylfaen"/>
        </w:rPr>
        <w:t>not</w:t>
      </w:r>
      <w:r>
        <w:rPr>
          <w:rFonts w:ascii="Sylfaen" w:hAnsi="Sylfaen"/>
          <w:spacing w:val="-4"/>
        </w:rPr>
        <w:t> </w:t>
      </w:r>
      <w:r>
        <w:rPr>
          <w:rFonts w:ascii="Sylfaen" w:hAnsi="Sylfaen"/>
        </w:rPr>
        <w:t>know</w:t>
      </w:r>
      <w:r>
        <w:rPr>
          <w:rFonts w:ascii="Sylfaen" w:hAnsi="Sylfaen"/>
          <w:spacing w:val="-6"/>
        </w:rPr>
        <w:t> </w:t>
      </w:r>
      <w:r>
        <w:rPr>
          <w:rFonts w:ascii="Sylfaen" w:hAnsi="Sylfaen"/>
        </w:rPr>
        <w:t>who</w:t>
      </w:r>
      <w:r>
        <w:rPr>
          <w:rFonts w:ascii="Sylfaen" w:hAnsi="Sylfaen"/>
          <w:spacing w:val="-4"/>
        </w:rPr>
        <w:t> </w:t>
      </w:r>
      <w:r>
        <w:rPr>
          <w:rFonts w:ascii="Sylfaen" w:hAnsi="Sylfaen"/>
        </w:rPr>
        <w:t>the</w:t>
      </w:r>
      <w:r>
        <w:rPr>
          <w:rFonts w:ascii="Sylfaen" w:hAnsi="Sylfaen"/>
          <w:spacing w:val="-5"/>
        </w:rPr>
        <w:t> </w:t>
      </w:r>
      <w:r>
        <w:rPr>
          <w:rFonts w:ascii="Sylfaen" w:hAnsi="Sylfaen"/>
        </w:rPr>
        <w:t>picture</w:t>
      </w:r>
      <w:r>
        <w:rPr>
          <w:rFonts w:ascii="Sylfaen" w:hAnsi="Sylfaen"/>
          <w:spacing w:val="-6"/>
        </w:rPr>
        <w:t> </w:t>
      </w:r>
      <w:r>
        <w:rPr>
          <w:rFonts w:ascii="Sylfaen" w:hAnsi="Sylfaen"/>
        </w:rPr>
        <w:t>is</w:t>
      </w:r>
      <w:r>
        <w:rPr>
          <w:rFonts w:ascii="Sylfaen" w:hAnsi="Sylfaen"/>
          <w:spacing w:val="-5"/>
        </w:rPr>
        <w:t> </w:t>
      </w:r>
      <w:r>
        <w:rPr>
          <w:rFonts w:ascii="Sylfaen" w:hAnsi="Sylfaen"/>
        </w:rPr>
        <w:t>for</w:t>
      </w:r>
      <w:r>
        <w:rPr>
          <w:rFonts w:ascii="Sylfaen" w:hAnsi="Sylfaen"/>
          <w:spacing w:val="-4"/>
        </w:rPr>
        <w:t> </w:t>
      </w:r>
      <w:r>
        <w:rPr>
          <w:rFonts w:ascii="Sylfaen" w:hAnsi="Sylfaen"/>
        </w:rPr>
        <w:t>and</w:t>
      </w:r>
      <w:r>
        <w:rPr>
          <w:rFonts w:ascii="Sylfaen" w:hAnsi="Sylfaen"/>
          <w:spacing w:val="-3"/>
        </w:rPr>
        <w:t> </w:t>
      </w:r>
      <w:r>
        <w:rPr>
          <w:rFonts w:ascii="Sylfaen" w:hAnsi="Sylfaen"/>
        </w:rPr>
        <w:t>who</w:t>
      </w:r>
      <w:r>
        <w:rPr>
          <w:rFonts w:ascii="Sylfaen" w:hAnsi="Sylfaen"/>
          <w:spacing w:val="-7"/>
        </w:rPr>
        <w:t> </w:t>
      </w:r>
      <w:r>
        <w:rPr>
          <w:rFonts w:ascii="Sylfaen" w:hAnsi="Sylfaen"/>
        </w:rPr>
        <w:t>is</w:t>
      </w:r>
      <w:r>
        <w:rPr>
          <w:rFonts w:ascii="Sylfaen" w:hAnsi="Sylfaen"/>
          <w:spacing w:val="-4"/>
        </w:rPr>
        <w:t> </w:t>
      </w:r>
      <w:r>
        <w:rPr>
          <w:rFonts w:ascii="Sylfaen" w:hAnsi="Sylfaen"/>
        </w:rPr>
        <w:t>going</w:t>
      </w:r>
      <w:r>
        <w:rPr>
          <w:rFonts w:ascii="Sylfaen" w:hAnsi="Sylfaen"/>
          <w:spacing w:val="-3"/>
        </w:rPr>
        <w:t> </w:t>
      </w:r>
      <w:r>
        <w:rPr>
          <w:rFonts w:ascii="Sylfaen" w:hAnsi="Sylfaen"/>
        </w:rPr>
        <w:t>to buy it; </w:t>
      </w:r>
      <w:r>
        <w:rPr>
          <w:rFonts w:ascii="Sylfaen" w:hAnsi="Sylfaen"/>
          <w:b/>
          <w:i/>
          <w:sz w:val="25"/>
        </w:rPr>
        <w:t>mxat’vari ixat’avs surats </w:t>
      </w:r>
      <w:r>
        <w:rPr>
          <w:rFonts w:ascii="Sylfaen" w:hAnsi="Sylfaen"/>
        </w:rPr>
        <w:t>(it means that the painter does not intend to sell or give it to somebody, he/she wants it for himself/herself); </w:t>
      </w:r>
      <w:r>
        <w:rPr>
          <w:rFonts w:ascii="Sylfaen" w:hAnsi="Sylfaen"/>
          <w:b/>
          <w:i/>
          <w:sz w:val="25"/>
        </w:rPr>
        <w:t>mxat’vari uxat’avs surats </w:t>
      </w:r>
      <w:r>
        <w:rPr>
          <w:rFonts w:ascii="Sylfaen" w:hAnsi="Sylfaen"/>
        </w:rPr>
        <w:t>(the form </w:t>
      </w:r>
      <w:r>
        <w:rPr>
          <w:rFonts w:ascii="Sylfaen" w:hAnsi="Sylfaen"/>
          <w:b/>
          <w:i/>
          <w:sz w:val="25"/>
        </w:rPr>
        <w:t>uxat’avs </w:t>
      </w:r>
      <w:r>
        <w:rPr>
          <w:rFonts w:ascii="Sylfaen" w:hAnsi="Sylfaen"/>
        </w:rPr>
        <w:t>means that the painter wants the picture for somebody else and intends to sell it or give it as a present to someone else). In the first case, the verb is of neutral version, in the second it is of subjective version and in the third case it is of objective</w:t>
      </w:r>
      <w:r>
        <w:rPr>
          <w:rFonts w:ascii="Sylfaen" w:hAnsi="Sylfaen"/>
          <w:spacing w:val="-21"/>
        </w:rPr>
        <w:t> </w:t>
      </w:r>
      <w:r>
        <w:rPr>
          <w:rFonts w:ascii="Sylfaen" w:hAnsi="Sylfaen"/>
        </w:rPr>
        <w:t>version.</w:t>
      </w:r>
    </w:p>
    <w:p>
      <w:pPr>
        <w:spacing w:after="0" w:line="340" w:lineRule="auto"/>
        <w:jc w:val="both"/>
        <w:rPr>
          <w:rFonts w:ascii="Sylfaen" w:hAnsi="Sylfaen"/>
        </w:rPr>
        <w:sectPr>
          <w:pgSz w:w="11910" w:h="16840"/>
          <w:pgMar w:header="718" w:footer="1048" w:top="1280" w:bottom="1240" w:left="940" w:right="820"/>
        </w:sectPr>
      </w:pPr>
    </w:p>
    <w:p>
      <w:pPr>
        <w:pStyle w:val="BodyText"/>
        <w:spacing w:before="8"/>
        <w:rPr>
          <w:rFonts w:ascii="Sylfaen"/>
        </w:rPr>
      </w:pPr>
    </w:p>
    <w:p>
      <w:pPr>
        <w:pStyle w:val="BodyText"/>
        <w:spacing w:line="340" w:lineRule="auto" w:before="36"/>
        <w:ind w:left="500" w:right="614" w:firstLine="427"/>
        <w:jc w:val="both"/>
        <w:rPr>
          <w:rFonts w:ascii="Sylfaen"/>
        </w:rPr>
      </w:pPr>
      <w:r>
        <w:rPr>
          <w:rFonts w:ascii="Sylfaen"/>
        </w:rPr>
        <w:t>Understanding the meaning of version is easy. As for deriving version forms, it is a little more complicated, as there are neutral version forms without markers and with the prefix </w:t>
      </w:r>
      <w:r>
        <w:rPr>
          <w:rFonts w:ascii="Sylfaen"/>
          <w:b/>
          <w:i/>
          <w:sz w:val="25"/>
        </w:rPr>
        <w:t>a-</w:t>
      </w:r>
      <w:r>
        <w:rPr>
          <w:rFonts w:ascii="Sylfaen"/>
        </w:rPr>
        <w:t>, subjective version with the prefix </w:t>
      </w:r>
      <w:r>
        <w:rPr>
          <w:rFonts w:ascii="Sylfaen"/>
          <w:b/>
          <w:i/>
          <w:sz w:val="25"/>
        </w:rPr>
        <w:t>i- </w:t>
      </w:r>
      <w:r>
        <w:rPr>
          <w:rFonts w:ascii="Sylfaen"/>
        </w:rPr>
        <w:t>for all persons, and objective version forms with the prefix </w:t>
      </w:r>
      <w:r>
        <w:rPr>
          <w:rFonts w:ascii="Sylfaen"/>
          <w:b/>
          <w:i/>
          <w:sz w:val="25"/>
        </w:rPr>
        <w:t>i- </w:t>
      </w:r>
      <w:r>
        <w:rPr>
          <w:rFonts w:ascii="Sylfaen"/>
        </w:rPr>
        <w:t>for the first and second persons and </w:t>
      </w:r>
      <w:r>
        <w:rPr>
          <w:rFonts w:ascii="Sylfaen"/>
          <w:b/>
          <w:i/>
          <w:sz w:val="25"/>
        </w:rPr>
        <w:t>u- </w:t>
      </w:r>
      <w:r>
        <w:rPr>
          <w:rFonts w:ascii="Sylfaen"/>
        </w:rPr>
        <w:t>for the third person in both singular and plural forms.</w:t>
      </w:r>
    </w:p>
    <w:p>
      <w:pPr>
        <w:pStyle w:val="BodyText"/>
        <w:spacing w:line="340" w:lineRule="auto"/>
        <w:ind w:left="500" w:right="614" w:firstLine="427"/>
        <w:jc w:val="both"/>
        <w:rPr>
          <w:rFonts w:ascii="Sylfaen"/>
        </w:rPr>
      </w:pPr>
      <w:r>
        <w:rPr>
          <w:rFonts w:ascii="Sylfaen"/>
        </w:rPr>
        <w:t>Neutral version is formed with the prefix </w:t>
      </w:r>
      <w:r>
        <w:rPr>
          <w:rFonts w:ascii="Sylfaen"/>
          <w:b/>
          <w:i/>
          <w:sz w:val="25"/>
        </w:rPr>
        <w:t>a- </w:t>
      </w:r>
      <w:r>
        <w:rPr>
          <w:rFonts w:ascii="Sylfaen"/>
        </w:rPr>
        <w:t>in verbs with </w:t>
      </w:r>
      <w:r>
        <w:rPr>
          <w:rFonts w:ascii="Sylfaen"/>
          <w:b/>
          <w:i/>
          <w:sz w:val="25"/>
        </w:rPr>
        <w:t>eb-</w:t>
      </w:r>
      <w:r>
        <w:rPr>
          <w:rFonts w:ascii="Sylfaen"/>
        </w:rPr>
        <w:t>, </w:t>
      </w:r>
      <w:r>
        <w:rPr>
          <w:rFonts w:ascii="Sylfaen"/>
          <w:b/>
          <w:i/>
          <w:sz w:val="25"/>
        </w:rPr>
        <w:t>ob- </w:t>
      </w:r>
      <w:r>
        <w:rPr>
          <w:rFonts w:ascii="Sylfaen"/>
        </w:rPr>
        <w:t>and </w:t>
      </w:r>
      <w:r>
        <w:rPr>
          <w:rFonts w:ascii="Sylfaen"/>
          <w:b/>
          <w:i/>
          <w:sz w:val="25"/>
        </w:rPr>
        <w:t>am-</w:t>
      </w:r>
      <w:r>
        <w:rPr>
          <w:rFonts w:ascii="Sylfaen"/>
        </w:rPr>
        <w:t>thematic markers.</w:t>
      </w:r>
    </w:p>
    <w:p>
      <w:pPr>
        <w:spacing w:line="333" w:lineRule="auto" w:before="1"/>
        <w:ind w:left="500" w:right="613" w:firstLine="427"/>
        <w:jc w:val="both"/>
        <w:rPr>
          <w:rFonts w:ascii="Sylfaen" w:hAnsi="Sylfaen"/>
          <w:b/>
          <w:i/>
          <w:sz w:val="25"/>
        </w:rPr>
      </w:pPr>
      <w:r>
        <w:rPr>
          <w:rFonts w:ascii="Sylfaen" w:hAnsi="Sylfaen"/>
          <w:sz w:val="24"/>
        </w:rPr>
        <w:t>Verbs with </w:t>
      </w:r>
      <w:r>
        <w:rPr>
          <w:rFonts w:ascii="Sylfaen" w:hAnsi="Sylfaen"/>
          <w:b/>
          <w:i/>
          <w:sz w:val="25"/>
        </w:rPr>
        <w:t>–eb </w:t>
      </w:r>
      <w:r>
        <w:rPr>
          <w:rFonts w:ascii="Sylfaen" w:hAnsi="Sylfaen"/>
          <w:sz w:val="24"/>
        </w:rPr>
        <w:t>thematic marks, except for several exceptions, form neutral version with </w:t>
      </w:r>
      <w:r>
        <w:rPr>
          <w:rFonts w:ascii="Sylfaen" w:hAnsi="Sylfaen"/>
          <w:b/>
          <w:i/>
          <w:sz w:val="25"/>
        </w:rPr>
        <w:t>a- </w:t>
      </w:r>
      <w:r>
        <w:rPr>
          <w:rFonts w:ascii="Sylfaen" w:hAnsi="Sylfaen"/>
          <w:sz w:val="24"/>
        </w:rPr>
        <w:t>prefix (as version is impossible in the third series of conjugation, examples are in the first and second series of conjugation): </w:t>
      </w:r>
      <w:r>
        <w:rPr>
          <w:rFonts w:ascii="Sylfaen" w:hAnsi="Sylfaen"/>
          <w:b/>
          <w:i/>
          <w:sz w:val="25"/>
        </w:rPr>
        <w:t>šen-eb-a </w:t>
      </w:r>
      <w:r>
        <w:rPr>
          <w:rFonts w:ascii="Arial" w:hAnsi="Arial"/>
          <w:sz w:val="24"/>
        </w:rPr>
        <w:t>→ </w:t>
      </w:r>
      <w:r>
        <w:rPr>
          <w:rFonts w:ascii="Sylfaen" w:hAnsi="Sylfaen"/>
          <w:b/>
          <w:i/>
          <w:sz w:val="25"/>
        </w:rPr>
        <w:t>a-šen-eb-s, a-a-šena; k’et-eb-a </w:t>
      </w:r>
      <w:r>
        <w:rPr>
          <w:rFonts w:ascii="Arial" w:hAnsi="Arial"/>
          <w:b/>
          <w:i/>
          <w:sz w:val="24"/>
        </w:rPr>
        <w:t>→ </w:t>
      </w:r>
      <w:r>
        <w:rPr>
          <w:rFonts w:ascii="Sylfaen" w:hAnsi="Sylfaen"/>
          <w:b/>
          <w:i/>
          <w:sz w:val="25"/>
        </w:rPr>
        <w:t>a-k’et-eb-s,</w:t>
      </w:r>
      <w:r>
        <w:rPr>
          <w:rFonts w:ascii="Sylfaen" w:hAnsi="Sylfaen"/>
          <w:b/>
          <w:i/>
          <w:spacing w:val="-19"/>
          <w:sz w:val="25"/>
        </w:rPr>
        <w:t> </w:t>
      </w:r>
      <w:r>
        <w:rPr>
          <w:rFonts w:ascii="Sylfaen" w:hAnsi="Sylfaen"/>
          <w:b/>
          <w:i/>
          <w:sz w:val="25"/>
        </w:rPr>
        <w:t>ga-a-</w:t>
      </w:r>
      <w:r>
        <w:rPr>
          <w:rFonts w:ascii="Sylfaen" w:hAnsi="Sylfaen"/>
          <w:b/>
          <w:i/>
          <w:spacing w:val="-18"/>
          <w:sz w:val="25"/>
        </w:rPr>
        <w:t> </w:t>
      </w:r>
      <w:r>
        <w:rPr>
          <w:rFonts w:ascii="Sylfaen" w:hAnsi="Sylfaen"/>
          <w:b/>
          <w:i/>
          <w:sz w:val="25"/>
        </w:rPr>
        <w:t>k’et-a;</w:t>
      </w:r>
      <w:r>
        <w:rPr>
          <w:rFonts w:ascii="Sylfaen" w:hAnsi="Sylfaen"/>
          <w:b/>
          <w:i/>
          <w:spacing w:val="27"/>
          <w:sz w:val="25"/>
        </w:rPr>
        <w:t> </w:t>
      </w:r>
      <w:r>
        <w:rPr>
          <w:rFonts w:ascii="Sylfaen" w:hAnsi="Sylfaen"/>
          <w:b/>
          <w:i/>
          <w:sz w:val="25"/>
        </w:rPr>
        <w:t>ga-čer-eb-a</w:t>
      </w:r>
      <w:r>
        <w:rPr>
          <w:rFonts w:ascii="Sylfaen" w:hAnsi="Sylfaen"/>
          <w:b/>
          <w:i/>
          <w:spacing w:val="-17"/>
          <w:sz w:val="25"/>
        </w:rPr>
        <w:t> </w:t>
      </w:r>
      <w:r>
        <w:rPr>
          <w:rFonts w:ascii="Arial" w:hAnsi="Arial"/>
          <w:b/>
          <w:i/>
          <w:sz w:val="24"/>
        </w:rPr>
        <w:t>→</w:t>
      </w:r>
      <w:r>
        <w:rPr>
          <w:rFonts w:ascii="Arial" w:hAnsi="Arial"/>
          <w:b/>
          <w:i/>
          <w:spacing w:val="22"/>
          <w:sz w:val="24"/>
        </w:rPr>
        <w:t> </w:t>
      </w:r>
      <w:r>
        <w:rPr>
          <w:rFonts w:ascii="Sylfaen" w:hAnsi="Sylfaen"/>
          <w:b/>
          <w:i/>
          <w:sz w:val="25"/>
        </w:rPr>
        <w:t>a-čer-eb-s,</w:t>
      </w:r>
      <w:r>
        <w:rPr>
          <w:rFonts w:ascii="Sylfaen" w:hAnsi="Sylfaen"/>
          <w:b/>
          <w:i/>
          <w:spacing w:val="-18"/>
          <w:sz w:val="25"/>
        </w:rPr>
        <w:t> </w:t>
      </w:r>
      <w:r>
        <w:rPr>
          <w:rFonts w:ascii="Sylfaen" w:hAnsi="Sylfaen"/>
          <w:b/>
          <w:i/>
          <w:sz w:val="25"/>
        </w:rPr>
        <w:t>ga-a-</w:t>
      </w:r>
      <w:r>
        <w:rPr>
          <w:rFonts w:ascii="Sylfaen" w:hAnsi="Sylfaen"/>
          <w:b/>
          <w:i/>
          <w:spacing w:val="-18"/>
          <w:sz w:val="25"/>
        </w:rPr>
        <w:t> </w:t>
      </w:r>
      <w:r>
        <w:rPr>
          <w:rFonts w:ascii="Sylfaen" w:hAnsi="Sylfaen"/>
          <w:b/>
          <w:i/>
          <w:sz w:val="25"/>
        </w:rPr>
        <w:t>čer-a;</w:t>
      </w:r>
      <w:r>
        <w:rPr>
          <w:rFonts w:ascii="Sylfaen" w:hAnsi="Sylfaen"/>
          <w:b/>
          <w:i/>
          <w:spacing w:val="27"/>
          <w:sz w:val="25"/>
        </w:rPr>
        <w:t> </w:t>
      </w:r>
      <w:r>
        <w:rPr>
          <w:rFonts w:ascii="Sylfaen" w:hAnsi="Sylfaen"/>
          <w:b/>
          <w:i/>
          <w:sz w:val="25"/>
        </w:rPr>
        <w:t>ga-xun-eb-a</w:t>
      </w:r>
      <w:r>
        <w:rPr>
          <w:rFonts w:ascii="Sylfaen" w:hAnsi="Sylfaen"/>
          <w:b/>
          <w:i/>
          <w:spacing w:val="-18"/>
          <w:sz w:val="25"/>
        </w:rPr>
        <w:t> </w:t>
      </w:r>
      <w:r>
        <w:rPr>
          <w:rFonts w:ascii="Arial" w:hAnsi="Arial"/>
          <w:b/>
          <w:i/>
          <w:sz w:val="24"/>
        </w:rPr>
        <w:t>→</w:t>
      </w:r>
      <w:r>
        <w:rPr>
          <w:rFonts w:ascii="Arial" w:hAnsi="Arial"/>
          <w:b/>
          <w:i/>
          <w:spacing w:val="-24"/>
          <w:sz w:val="24"/>
        </w:rPr>
        <w:t> </w:t>
      </w:r>
      <w:r>
        <w:rPr>
          <w:rFonts w:ascii="Sylfaen" w:hAnsi="Sylfaen"/>
          <w:b/>
          <w:i/>
          <w:sz w:val="25"/>
        </w:rPr>
        <w:t>a-xun-eb-</w:t>
      </w:r>
    </w:p>
    <w:p>
      <w:pPr>
        <w:spacing w:line="336" w:lineRule="auto" w:before="4"/>
        <w:ind w:left="500" w:right="614" w:firstLine="0"/>
        <w:jc w:val="both"/>
        <w:rPr>
          <w:rFonts w:ascii="Sylfaen" w:hAnsi="Sylfaen"/>
          <w:b/>
          <w:i/>
          <w:sz w:val="25"/>
        </w:rPr>
      </w:pPr>
      <w:r>
        <w:rPr>
          <w:rFonts w:ascii="Sylfaen" w:hAnsi="Sylfaen"/>
          <w:b/>
          <w:i/>
          <w:sz w:val="25"/>
        </w:rPr>
        <w:t>s, ga-a-xun-a; qeb-a </w:t>
      </w:r>
      <w:r>
        <w:rPr>
          <w:rFonts w:ascii="Arial" w:hAnsi="Arial"/>
          <w:b/>
          <w:i/>
          <w:sz w:val="24"/>
        </w:rPr>
        <w:t>→ </w:t>
      </w:r>
      <w:r>
        <w:rPr>
          <w:rFonts w:ascii="Sylfaen" w:hAnsi="Sylfaen"/>
          <w:b/>
          <w:i/>
          <w:sz w:val="25"/>
        </w:rPr>
        <w:t>a-k-eb-s, a-k-o; a-geb-a </w:t>
      </w:r>
      <w:r>
        <w:rPr>
          <w:rFonts w:ascii="Arial" w:hAnsi="Arial"/>
          <w:b/>
          <w:i/>
          <w:sz w:val="24"/>
        </w:rPr>
        <w:t>→ </w:t>
      </w:r>
      <w:r>
        <w:rPr>
          <w:rFonts w:ascii="Sylfaen" w:hAnsi="Sylfaen"/>
          <w:b/>
          <w:i/>
          <w:sz w:val="25"/>
        </w:rPr>
        <w:t>a-g-eb-s, a-a-g-o </w:t>
      </w:r>
      <w:r>
        <w:rPr>
          <w:rFonts w:ascii="Sylfaen" w:hAnsi="Sylfaen"/>
          <w:sz w:val="24"/>
        </w:rPr>
        <w:t>and so on. There are several</w:t>
      </w:r>
      <w:r>
        <w:rPr>
          <w:rFonts w:ascii="Sylfaen" w:hAnsi="Sylfaen"/>
          <w:spacing w:val="-5"/>
          <w:sz w:val="24"/>
        </w:rPr>
        <w:t> </w:t>
      </w:r>
      <w:r>
        <w:rPr>
          <w:rFonts w:ascii="Sylfaen" w:hAnsi="Sylfaen"/>
          <w:sz w:val="24"/>
        </w:rPr>
        <w:t>exceptions</w:t>
      </w:r>
      <w:r>
        <w:rPr>
          <w:rFonts w:ascii="Sylfaen" w:hAnsi="Sylfaen"/>
          <w:spacing w:val="-3"/>
          <w:sz w:val="24"/>
        </w:rPr>
        <w:t> </w:t>
      </w:r>
      <w:r>
        <w:rPr>
          <w:rFonts w:ascii="Sylfaen" w:hAnsi="Sylfaen"/>
          <w:sz w:val="24"/>
        </w:rPr>
        <w:t>–</w:t>
      </w:r>
      <w:r>
        <w:rPr>
          <w:rFonts w:ascii="Sylfaen" w:hAnsi="Sylfaen"/>
          <w:spacing w:val="-7"/>
          <w:sz w:val="24"/>
        </w:rPr>
        <w:t> </w:t>
      </w:r>
      <w:r>
        <w:rPr>
          <w:rFonts w:ascii="Sylfaen" w:hAnsi="Sylfaen"/>
          <w:b/>
          <w:i/>
          <w:sz w:val="25"/>
        </w:rPr>
        <w:t>dabadeba,</w:t>
      </w:r>
      <w:r>
        <w:rPr>
          <w:rFonts w:ascii="Sylfaen" w:hAnsi="Sylfaen"/>
          <w:b/>
          <w:i/>
          <w:spacing w:val="-6"/>
          <w:sz w:val="25"/>
        </w:rPr>
        <w:t> </w:t>
      </w:r>
      <w:r>
        <w:rPr>
          <w:rFonts w:ascii="Sylfaen" w:hAnsi="Sylfaen"/>
          <w:b/>
          <w:i/>
          <w:sz w:val="25"/>
        </w:rPr>
        <w:t>dak’ideba,</w:t>
      </w:r>
      <w:r>
        <w:rPr>
          <w:rFonts w:ascii="Sylfaen" w:hAnsi="Sylfaen"/>
          <w:b/>
          <w:i/>
          <w:spacing w:val="-6"/>
          <w:sz w:val="25"/>
        </w:rPr>
        <w:t> </w:t>
      </w:r>
      <w:r>
        <w:rPr>
          <w:rFonts w:ascii="Sylfaen" w:hAnsi="Sylfaen"/>
          <w:b/>
          <w:i/>
          <w:sz w:val="25"/>
        </w:rPr>
        <w:t>dadeba,</w:t>
      </w:r>
      <w:r>
        <w:rPr>
          <w:rFonts w:ascii="Sylfaen" w:hAnsi="Sylfaen"/>
          <w:b/>
          <w:i/>
          <w:spacing w:val="-4"/>
          <w:sz w:val="25"/>
        </w:rPr>
        <w:t> </w:t>
      </w:r>
      <w:r>
        <w:rPr>
          <w:rFonts w:ascii="Sylfaen" w:hAnsi="Sylfaen"/>
          <w:b/>
          <w:i/>
          <w:sz w:val="25"/>
        </w:rPr>
        <w:t>br</w:t>
      </w:r>
      <w:r>
        <w:rPr>
          <w:rFonts w:ascii="Segoe UI" w:hAnsi="Segoe UI"/>
          <w:b/>
          <w:i/>
          <w:sz w:val="24"/>
        </w:rPr>
        <w:t>ʒ</w:t>
      </w:r>
      <w:r>
        <w:rPr>
          <w:rFonts w:ascii="Sylfaen" w:hAnsi="Sylfaen"/>
          <w:b/>
          <w:i/>
          <w:sz w:val="25"/>
        </w:rPr>
        <w:t>aneba,</w:t>
      </w:r>
      <w:r>
        <w:rPr>
          <w:rFonts w:ascii="Sylfaen" w:hAnsi="Sylfaen"/>
          <w:b/>
          <w:i/>
          <w:spacing w:val="-6"/>
          <w:sz w:val="25"/>
        </w:rPr>
        <w:t> </w:t>
      </w:r>
      <w:r>
        <w:rPr>
          <w:rFonts w:ascii="Sylfaen" w:hAnsi="Sylfaen"/>
          <w:b/>
          <w:i/>
          <w:sz w:val="25"/>
        </w:rPr>
        <w:t>dat’oveba</w:t>
      </w:r>
      <w:r>
        <w:rPr>
          <w:rFonts w:ascii="Sylfaen" w:hAnsi="Sylfaen"/>
          <w:b/>
          <w:i/>
          <w:spacing w:val="-4"/>
          <w:sz w:val="25"/>
        </w:rPr>
        <w:t> </w:t>
      </w:r>
      <w:r>
        <w:rPr>
          <w:rFonts w:ascii="Sylfaen" w:hAnsi="Sylfaen"/>
          <w:sz w:val="24"/>
        </w:rPr>
        <w:t>that</w:t>
      </w:r>
      <w:r>
        <w:rPr>
          <w:rFonts w:ascii="Sylfaen" w:hAnsi="Sylfaen"/>
          <w:spacing w:val="-5"/>
          <w:sz w:val="24"/>
        </w:rPr>
        <w:t> </w:t>
      </w:r>
      <w:r>
        <w:rPr>
          <w:rFonts w:ascii="Sylfaen" w:hAnsi="Sylfaen"/>
          <w:sz w:val="24"/>
        </w:rPr>
        <w:t>derive</w:t>
      </w:r>
      <w:r>
        <w:rPr>
          <w:rFonts w:ascii="Sylfaen" w:hAnsi="Sylfaen"/>
          <w:spacing w:val="-4"/>
          <w:sz w:val="24"/>
        </w:rPr>
        <w:t> </w:t>
      </w:r>
      <w:r>
        <w:rPr>
          <w:rFonts w:ascii="Sylfaen" w:hAnsi="Sylfaen"/>
          <w:sz w:val="24"/>
        </w:rPr>
        <w:t>version without</w:t>
      </w:r>
      <w:r>
        <w:rPr>
          <w:rFonts w:ascii="Sylfaen" w:hAnsi="Sylfaen"/>
          <w:spacing w:val="-5"/>
          <w:sz w:val="24"/>
        </w:rPr>
        <w:t> </w:t>
      </w:r>
      <w:r>
        <w:rPr>
          <w:rFonts w:ascii="Sylfaen" w:hAnsi="Sylfaen"/>
          <w:sz w:val="24"/>
        </w:rPr>
        <w:t>a</w:t>
      </w:r>
      <w:r>
        <w:rPr>
          <w:rFonts w:ascii="Sylfaen" w:hAnsi="Sylfaen"/>
          <w:spacing w:val="-5"/>
          <w:sz w:val="24"/>
        </w:rPr>
        <w:t> </w:t>
      </w:r>
      <w:r>
        <w:rPr>
          <w:rFonts w:ascii="Sylfaen" w:hAnsi="Sylfaen"/>
          <w:sz w:val="24"/>
        </w:rPr>
        <w:t>marker</w:t>
      </w:r>
      <w:r>
        <w:rPr>
          <w:rFonts w:ascii="Sylfaen" w:hAnsi="Sylfaen"/>
          <w:spacing w:val="-4"/>
          <w:sz w:val="24"/>
        </w:rPr>
        <w:t> </w:t>
      </w:r>
      <w:r>
        <w:rPr>
          <w:rFonts w:ascii="Sylfaen" w:hAnsi="Sylfaen"/>
          <w:b/>
          <w:i/>
          <w:sz w:val="25"/>
        </w:rPr>
        <w:t>a-</w:t>
      </w:r>
      <w:r>
        <w:rPr>
          <w:rFonts w:ascii="Sylfaen" w:hAnsi="Sylfaen"/>
          <w:b/>
          <w:i/>
          <w:spacing w:val="-3"/>
          <w:sz w:val="25"/>
        </w:rPr>
        <w:t> </w:t>
      </w:r>
      <w:r>
        <w:rPr>
          <w:rFonts w:ascii="Sylfaen" w:hAnsi="Sylfaen"/>
          <w:sz w:val="24"/>
        </w:rPr>
        <w:t>prefix:</w:t>
      </w:r>
      <w:r>
        <w:rPr>
          <w:rFonts w:ascii="Sylfaen" w:hAnsi="Sylfaen"/>
          <w:spacing w:val="-6"/>
          <w:sz w:val="24"/>
        </w:rPr>
        <w:t> </w:t>
      </w:r>
      <w:r>
        <w:rPr>
          <w:rFonts w:ascii="Sylfaen" w:hAnsi="Sylfaen"/>
          <w:b/>
          <w:i/>
          <w:sz w:val="25"/>
        </w:rPr>
        <w:t>badebs</w:t>
      </w:r>
      <w:r>
        <w:rPr>
          <w:rFonts w:ascii="Sylfaen" w:hAnsi="Sylfaen"/>
          <w:b/>
          <w:i/>
          <w:spacing w:val="-5"/>
          <w:sz w:val="25"/>
        </w:rPr>
        <w:t> </w:t>
      </w:r>
      <w:r>
        <w:rPr>
          <w:rFonts w:ascii="Sylfaen" w:hAnsi="Sylfaen"/>
          <w:b/>
          <w:i/>
          <w:sz w:val="25"/>
        </w:rPr>
        <w:t>–</w:t>
      </w:r>
      <w:r>
        <w:rPr>
          <w:rFonts w:ascii="Sylfaen" w:hAnsi="Sylfaen"/>
          <w:b/>
          <w:i/>
          <w:spacing w:val="-6"/>
          <w:sz w:val="25"/>
        </w:rPr>
        <w:t> </w:t>
      </w:r>
      <w:r>
        <w:rPr>
          <w:rFonts w:ascii="Sylfaen" w:hAnsi="Sylfaen"/>
          <w:b/>
          <w:i/>
          <w:sz w:val="25"/>
        </w:rPr>
        <w:t>dabada,</w:t>
      </w:r>
      <w:r>
        <w:rPr>
          <w:rFonts w:ascii="Sylfaen" w:hAnsi="Sylfaen"/>
          <w:b/>
          <w:i/>
          <w:spacing w:val="-5"/>
          <w:sz w:val="25"/>
        </w:rPr>
        <w:t> </w:t>
      </w:r>
      <w:r>
        <w:rPr>
          <w:rFonts w:ascii="Sylfaen" w:hAnsi="Sylfaen"/>
          <w:b/>
          <w:i/>
          <w:sz w:val="25"/>
        </w:rPr>
        <w:t>k’idebs</w:t>
      </w:r>
      <w:r>
        <w:rPr>
          <w:rFonts w:ascii="Sylfaen" w:hAnsi="Sylfaen"/>
          <w:b/>
          <w:i/>
          <w:spacing w:val="-5"/>
          <w:sz w:val="25"/>
        </w:rPr>
        <w:t> </w:t>
      </w:r>
      <w:r>
        <w:rPr>
          <w:rFonts w:ascii="Sylfaen" w:hAnsi="Sylfaen"/>
          <w:b/>
          <w:i/>
          <w:sz w:val="25"/>
        </w:rPr>
        <w:t>–</w:t>
      </w:r>
      <w:r>
        <w:rPr>
          <w:rFonts w:ascii="Sylfaen" w:hAnsi="Sylfaen"/>
          <w:b/>
          <w:i/>
          <w:spacing w:val="-5"/>
          <w:sz w:val="25"/>
        </w:rPr>
        <w:t> </w:t>
      </w:r>
      <w:r>
        <w:rPr>
          <w:rFonts w:ascii="Sylfaen" w:hAnsi="Sylfaen"/>
          <w:b/>
          <w:i/>
          <w:sz w:val="25"/>
        </w:rPr>
        <w:t>dak’ida,</w:t>
      </w:r>
      <w:r>
        <w:rPr>
          <w:rFonts w:ascii="Sylfaen" w:hAnsi="Sylfaen"/>
          <w:b/>
          <w:i/>
          <w:spacing w:val="-6"/>
          <w:sz w:val="25"/>
        </w:rPr>
        <w:t> </w:t>
      </w:r>
      <w:r>
        <w:rPr>
          <w:rFonts w:ascii="Sylfaen" w:hAnsi="Sylfaen"/>
          <w:b/>
          <w:i/>
          <w:sz w:val="25"/>
        </w:rPr>
        <w:t>br</w:t>
      </w:r>
      <w:r>
        <w:rPr>
          <w:b/>
          <w:i/>
          <w:sz w:val="24"/>
        </w:rPr>
        <w:t>ʒ</w:t>
      </w:r>
      <w:r>
        <w:rPr>
          <w:rFonts w:ascii="Sylfaen" w:hAnsi="Sylfaen"/>
          <w:b/>
          <w:i/>
          <w:sz w:val="25"/>
        </w:rPr>
        <w:t>anebs</w:t>
      </w:r>
      <w:r>
        <w:rPr>
          <w:rFonts w:ascii="Sylfaen" w:hAnsi="Sylfaen"/>
          <w:b/>
          <w:i/>
          <w:spacing w:val="-7"/>
          <w:sz w:val="25"/>
        </w:rPr>
        <w:t> </w:t>
      </w:r>
      <w:r>
        <w:rPr>
          <w:rFonts w:ascii="Sylfaen" w:hAnsi="Sylfaen"/>
          <w:b/>
          <w:i/>
          <w:sz w:val="25"/>
        </w:rPr>
        <w:t>–</w:t>
      </w:r>
      <w:r>
        <w:rPr>
          <w:rFonts w:ascii="Sylfaen" w:hAnsi="Sylfaen"/>
          <w:b/>
          <w:i/>
          <w:spacing w:val="-5"/>
          <w:sz w:val="25"/>
        </w:rPr>
        <w:t> </w:t>
      </w:r>
      <w:r>
        <w:rPr>
          <w:rFonts w:ascii="Sylfaen" w:hAnsi="Sylfaen"/>
          <w:b/>
          <w:i/>
          <w:sz w:val="25"/>
        </w:rPr>
        <w:t>br</w:t>
      </w:r>
      <w:r>
        <w:rPr>
          <w:b/>
          <w:i/>
          <w:sz w:val="24"/>
        </w:rPr>
        <w:t>ʒ</w:t>
      </w:r>
      <w:r>
        <w:rPr>
          <w:rFonts w:ascii="Sylfaen" w:hAnsi="Sylfaen"/>
          <w:b/>
          <w:i/>
          <w:sz w:val="25"/>
        </w:rPr>
        <w:t>ana,</w:t>
      </w:r>
      <w:r>
        <w:rPr>
          <w:rFonts w:ascii="Sylfaen" w:hAnsi="Sylfaen"/>
          <w:b/>
          <w:i/>
          <w:spacing w:val="-5"/>
          <w:sz w:val="25"/>
        </w:rPr>
        <w:t> </w:t>
      </w:r>
      <w:r>
        <w:rPr>
          <w:rFonts w:ascii="Sylfaen" w:hAnsi="Sylfaen"/>
          <w:b/>
          <w:i/>
          <w:sz w:val="25"/>
        </w:rPr>
        <w:t>t’ovebs</w:t>
      </w:r>
    </w:p>
    <w:p>
      <w:pPr>
        <w:pStyle w:val="Heading3"/>
        <w:spacing w:before="2"/>
      </w:pPr>
      <w:r>
        <w:rPr/>
        <w:t>– dat’ova.</w:t>
      </w:r>
    </w:p>
    <w:p>
      <w:pPr>
        <w:spacing w:line="333" w:lineRule="auto" w:before="129"/>
        <w:ind w:left="500" w:right="613" w:firstLine="427"/>
        <w:jc w:val="both"/>
        <w:rPr>
          <w:rFonts w:ascii="Sylfaen" w:hAnsi="Sylfaen"/>
          <w:b/>
          <w:i/>
          <w:sz w:val="25"/>
        </w:rPr>
      </w:pPr>
      <w:r>
        <w:rPr>
          <w:rFonts w:ascii="Sylfaen" w:hAnsi="Sylfaen"/>
          <w:sz w:val="24"/>
        </w:rPr>
        <w:t>Also, except for several exceptions, verbs with </w:t>
      </w:r>
      <w:r>
        <w:rPr>
          <w:rFonts w:ascii="Sylfaen" w:hAnsi="Sylfaen"/>
          <w:b/>
          <w:i/>
          <w:sz w:val="25"/>
        </w:rPr>
        <w:t>–ob </w:t>
      </w:r>
      <w:r>
        <w:rPr>
          <w:rFonts w:ascii="Sylfaen" w:hAnsi="Sylfaen"/>
          <w:sz w:val="24"/>
        </w:rPr>
        <w:t>thematic marker derive neutral version with </w:t>
      </w:r>
      <w:r>
        <w:rPr>
          <w:rFonts w:ascii="Sylfaen" w:hAnsi="Sylfaen"/>
          <w:b/>
          <w:i/>
          <w:sz w:val="25"/>
        </w:rPr>
        <w:t>a- </w:t>
      </w:r>
      <w:r>
        <w:rPr>
          <w:rFonts w:ascii="Sylfaen" w:hAnsi="Sylfaen"/>
          <w:sz w:val="24"/>
        </w:rPr>
        <w:t>prefix: </w:t>
      </w:r>
      <w:r>
        <w:rPr>
          <w:rFonts w:ascii="Sylfaen" w:hAnsi="Sylfaen"/>
          <w:b/>
          <w:i/>
          <w:sz w:val="25"/>
        </w:rPr>
        <w:t>ga-tb-ob-a </w:t>
      </w:r>
      <w:r>
        <w:rPr>
          <w:rFonts w:ascii="Arial" w:hAnsi="Arial"/>
          <w:b/>
          <w:i/>
          <w:sz w:val="24"/>
        </w:rPr>
        <w:t>→ </w:t>
      </w:r>
      <w:r>
        <w:rPr>
          <w:rFonts w:ascii="Sylfaen" w:hAnsi="Sylfaen"/>
          <w:b/>
          <w:i/>
          <w:sz w:val="25"/>
        </w:rPr>
        <w:t>a-tb-ob-s, ga-a-tbo; ga-xm-ob-a </w:t>
      </w:r>
      <w:r>
        <w:rPr>
          <w:rFonts w:ascii="Arial" w:hAnsi="Arial"/>
          <w:b/>
          <w:i/>
          <w:sz w:val="24"/>
        </w:rPr>
        <w:t>→ </w:t>
      </w:r>
      <w:r>
        <w:rPr>
          <w:rFonts w:ascii="Sylfaen" w:hAnsi="Sylfaen"/>
          <w:b/>
          <w:i/>
          <w:sz w:val="25"/>
        </w:rPr>
        <w:t>a-xm-ob-s, ga- a-xmo; gamo-cx-ob-a </w:t>
      </w:r>
      <w:r>
        <w:rPr>
          <w:rFonts w:ascii="Arial" w:hAnsi="Arial"/>
          <w:b/>
          <w:i/>
          <w:sz w:val="24"/>
        </w:rPr>
        <w:t>→ </w:t>
      </w:r>
      <w:r>
        <w:rPr>
          <w:rFonts w:ascii="Sylfaen" w:hAnsi="Sylfaen"/>
          <w:b/>
          <w:i/>
          <w:sz w:val="25"/>
        </w:rPr>
        <w:t>a-cx-ob-s, ga-mo-a-cxo; dn-ob-a </w:t>
      </w:r>
      <w:r>
        <w:rPr>
          <w:rFonts w:ascii="Arial" w:hAnsi="Arial"/>
          <w:b/>
          <w:i/>
          <w:sz w:val="24"/>
        </w:rPr>
        <w:t>→ </w:t>
      </w:r>
      <w:r>
        <w:rPr>
          <w:rFonts w:ascii="Sylfaen" w:hAnsi="Sylfaen"/>
          <w:b/>
          <w:i/>
          <w:sz w:val="25"/>
        </w:rPr>
        <w:t>a-dn-ob-s, da-a-dno; ga-lx-</w:t>
      </w:r>
    </w:p>
    <w:p>
      <w:pPr>
        <w:spacing w:line="333" w:lineRule="auto" w:before="2"/>
        <w:ind w:left="500" w:right="614" w:firstLine="0"/>
        <w:jc w:val="both"/>
        <w:rPr>
          <w:rFonts w:ascii="Sylfaen" w:hAnsi="Sylfaen"/>
          <w:sz w:val="24"/>
        </w:rPr>
      </w:pPr>
      <w:r>
        <w:rPr>
          <w:rFonts w:ascii="Sylfaen" w:hAnsi="Sylfaen"/>
          <w:b/>
          <w:i/>
          <w:sz w:val="25"/>
        </w:rPr>
        <w:t>ob-a </w:t>
      </w:r>
      <w:r>
        <w:rPr>
          <w:rFonts w:ascii="Arial" w:hAnsi="Arial"/>
          <w:b/>
          <w:i/>
          <w:sz w:val="24"/>
        </w:rPr>
        <w:t>→ </w:t>
      </w:r>
      <w:r>
        <w:rPr>
          <w:rFonts w:ascii="Sylfaen" w:hAnsi="Sylfaen"/>
          <w:b/>
          <w:i/>
          <w:sz w:val="25"/>
        </w:rPr>
        <w:t>a-lx-ob-s, ga-a-lxo; da-c'q’-ob-a </w:t>
      </w:r>
      <w:r>
        <w:rPr>
          <w:rFonts w:ascii="Arial" w:hAnsi="Arial"/>
          <w:b/>
          <w:i/>
          <w:sz w:val="24"/>
        </w:rPr>
        <w:t>→ </w:t>
      </w:r>
      <w:r>
        <w:rPr>
          <w:rFonts w:ascii="Sylfaen" w:hAnsi="Sylfaen"/>
          <w:b/>
          <w:i/>
          <w:sz w:val="25"/>
        </w:rPr>
        <w:t>a-c'q’-ob-s, da-a- c'q’o </w:t>
      </w:r>
      <w:r>
        <w:rPr>
          <w:rFonts w:ascii="Sylfaen" w:hAnsi="Sylfaen"/>
          <w:sz w:val="24"/>
        </w:rPr>
        <w:t>and so on. Exceptions are:</w:t>
      </w:r>
      <w:r>
        <w:rPr>
          <w:rFonts w:ascii="Sylfaen" w:hAnsi="Sylfaen"/>
          <w:spacing w:val="-14"/>
          <w:sz w:val="24"/>
        </w:rPr>
        <w:t> </w:t>
      </w:r>
      <w:r>
        <w:rPr>
          <w:rFonts w:ascii="Sylfaen" w:hAnsi="Sylfaen"/>
          <w:b/>
          <w:i/>
          <w:sz w:val="25"/>
        </w:rPr>
        <w:t>šoba,</w:t>
      </w:r>
      <w:r>
        <w:rPr>
          <w:rFonts w:ascii="Sylfaen" w:hAnsi="Sylfaen"/>
          <w:b/>
          <w:i/>
          <w:spacing w:val="-15"/>
          <w:sz w:val="25"/>
        </w:rPr>
        <w:t> </w:t>
      </w:r>
      <w:r>
        <w:rPr>
          <w:rFonts w:ascii="Sylfaen" w:hAnsi="Sylfaen"/>
          <w:b/>
          <w:i/>
          <w:sz w:val="25"/>
        </w:rPr>
        <w:t>datmoba,</w:t>
      </w:r>
      <w:r>
        <w:rPr>
          <w:rFonts w:ascii="Sylfaen" w:hAnsi="Sylfaen"/>
          <w:b/>
          <w:i/>
          <w:spacing w:val="-14"/>
          <w:sz w:val="25"/>
        </w:rPr>
        <w:t> </w:t>
      </w:r>
      <w:r>
        <w:rPr>
          <w:rFonts w:ascii="Sylfaen" w:hAnsi="Sylfaen"/>
          <w:b/>
          <w:i/>
          <w:sz w:val="25"/>
        </w:rPr>
        <w:t>dagmoba</w:t>
      </w:r>
      <w:r>
        <w:rPr>
          <w:rFonts w:ascii="Sylfaen" w:hAnsi="Sylfaen"/>
          <w:b/>
          <w:i/>
          <w:spacing w:val="-14"/>
          <w:sz w:val="25"/>
        </w:rPr>
        <w:t> </w:t>
      </w:r>
      <w:r>
        <w:rPr>
          <w:rFonts w:ascii="Sylfaen" w:hAnsi="Sylfaen"/>
          <w:sz w:val="24"/>
        </w:rPr>
        <w:t>and</w:t>
      </w:r>
      <w:r>
        <w:rPr>
          <w:rFonts w:ascii="Sylfaen" w:hAnsi="Sylfaen"/>
          <w:spacing w:val="-14"/>
          <w:sz w:val="24"/>
        </w:rPr>
        <w:t> </w:t>
      </w:r>
      <w:r>
        <w:rPr>
          <w:rFonts w:ascii="Sylfaen" w:hAnsi="Sylfaen"/>
          <w:b/>
          <w:i/>
          <w:sz w:val="25"/>
        </w:rPr>
        <w:t>mosp’oba</w:t>
      </w:r>
      <w:r>
        <w:rPr>
          <w:rFonts w:ascii="Sylfaen" w:hAnsi="Sylfaen"/>
          <w:b/>
          <w:i/>
          <w:spacing w:val="-15"/>
          <w:sz w:val="25"/>
        </w:rPr>
        <w:t> </w:t>
      </w:r>
      <w:r>
        <w:rPr>
          <w:rFonts w:ascii="Sylfaen" w:hAnsi="Sylfaen"/>
          <w:sz w:val="24"/>
        </w:rPr>
        <w:t>that</w:t>
      </w:r>
      <w:r>
        <w:rPr>
          <w:rFonts w:ascii="Sylfaen" w:hAnsi="Sylfaen"/>
          <w:spacing w:val="-15"/>
          <w:sz w:val="24"/>
        </w:rPr>
        <w:t> </w:t>
      </w:r>
      <w:r>
        <w:rPr>
          <w:rFonts w:ascii="Sylfaen" w:hAnsi="Sylfaen"/>
          <w:sz w:val="24"/>
        </w:rPr>
        <w:t>form</w:t>
      </w:r>
      <w:r>
        <w:rPr>
          <w:rFonts w:ascii="Sylfaen" w:hAnsi="Sylfaen"/>
          <w:spacing w:val="-13"/>
          <w:sz w:val="24"/>
        </w:rPr>
        <w:t> </w:t>
      </w:r>
      <w:r>
        <w:rPr>
          <w:rFonts w:ascii="Sylfaen" w:hAnsi="Sylfaen"/>
          <w:sz w:val="24"/>
        </w:rPr>
        <w:t>neutral</w:t>
      </w:r>
      <w:r>
        <w:rPr>
          <w:rFonts w:ascii="Sylfaen" w:hAnsi="Sylfaen"/>
          <w:spacing w:val="-14"/>
          <w:sz w:val="24"/>
        </w:rPr>
        <w:t> </w:t>
      </w:r>
      <w:r>
        <w:rPr>
          <w:rFonts w:ascii="Sylfaen" w:hAnsi="Sylfaen"/>
          <w:sz w:val="24"/>
        </w:rPr>
        <w:t>version</w:t>
      </w:r>
      <w:r>
        <w:rPr>
          <w:rFonts w:ascii="Sylfaen" w:hAnsi="Sylfaen"/>
          <w:spacing w:val="-13"/>
          <w:sz w:val="24"/>
        </w:rPr>
        <w:t> </w:t>
      </w:r>
      <w:r>
        <w:rPr>
          <w:rFonts w:ascii="Sylfaen" w:hAnsi="Sylfaen"/>
          <w:sz w:val="24"/>
        </w:rPr>
        <w:t>without</w:t>
      </w:r>
      <w:r>
        <w:rPr>
          <w:rFonts w:ascii="Sylfaen" w:hAnsi="Sylfaen"/>
          <w:spacing w:val="-12"/>
          <w:sz w:val="24"/>
        </w:rPr>
        <w:t> </w:t>
      </w:r>
      <w:r>
        <w:rPr>
          <w:rFonts w:ascii="Sylfaen" w:hAnsi="Sylfaen"/>
          <w:sz w:val="24"/>
        </w:rPr>
        <w:t>the</w:t>
      </w:r>
      <w:r>
        <w:rPr>
          <w:rFonts w:ascii="Sylfaen" w:hAnsi="Sylfaen"/>
          <w:spacing w:val="-14"/>
          <w:sz w:val="24"/>
        </w:rPr>
        <w:t> </w:t>
      </w:r>
      <w:r>
        <w:rPr>
          <w:rFonts w:ascii="Sylfaen" w:hAnsi="Sylfaen"/>
          <w:b/>
          <w:i/>
          <w:sz w:val="25"/>
        </w:rPr>
        <w:t>a-</w:t>
      </w:r>
      <w:r>
        <w:rPr>
          <w:rFonts w:ascii="Sylfaen" w:hAnsi="Sylfaen"/>
          <w:b/>
          <w:i/>
          <w:spacing w:val="-12"/>
          <w:sz w:val="25"/>
        </w:rPr>
        <w:t> </w:t>
      </w:r>
      <w:r>
        <w:rPr>
          <w:rFonts w:ascii="Sylfaen" w:hAnsi="Sylfaen"/>
          <w:sz w:val="24"/>
        </w:rPr>
        <w:t>prefix: </w:t>
      </w:r>
      <w:r>
        <w:rPr>
          <w:rFonts w:ascii="Sylfaen" w:hAnsi="Sylfaen"/>
          <w:b/>
          <w:i/>
          <w:sz w:val="25"/>
        </w:rPr>
        <w:t>š-ob-s</w:t>
      </w:r>
      <w:r>
        <w:rPr>
          <w:rFonts w:ascii="Sylfaen" w:hAnsi="Sylfaen"/>
          <w:b/>
          <w:i/>
          <w:spacing w:val="-6"/>
          <w:sz w:val="25"/>
        </w:rPr>
        <w:t> </w:t>
      </w:r>
      <w:r>
        <w:rPr>
          <w:rFonts w:ascii="Sylfaen" w:hAnsi="Sylfaen"/>
          <w:b/>
          <w:i/>
          <w:sz w:val="25"/>
        </w:rPr>
        <w:t>–</w:t>
      </w:r>
      <w:r>
        <w:rPr>
          <w:rFonts w:ascii="Sylfaen" w:hAnsi="Sylfaen"/>
          <w:b/>
          <w:i/>
          <w:spacing w:val="-5"/>
          <w:sz w:val="25"/>
        </w:rPr>
        <w:t> </w:t>
      </w:r>
      <w:r>
        <w:rPr>
          <w:rFonts w:ascii="Sylfaen" w:hAnsi="Sylfaen"/>
          <w:b/>
          <w:i/>
          <w:sz w:val="25"/>
        </w:rPr>
        <w:t>šva,</w:t>
      </w:r>
      <w:r>
        <w:rPr>
          <w:rFonts w:ascii="Sylfaen" w:hAnsi="Sylfaen"/>
          <w:b/>
          <w:i/>
          <w:spacing w:val="-5"/>
          <w:sz w:val="25"/>
        </w:rPr>
        <w:t> </w:t>
      </w:r>
      <w:r>
        <w:rPr>
          <w:rFonts w:ascii="Sylfaen" w:hAnsi="Sylfaen"/>
          <w:b/>
          <w:i/>
          <w:sz w:val="25"/>
        </w:rPr>
        <w:t>tm-ob-s</w:t>
      </w:r>
      <w:r>
        <w:rPr>
          <w:rFonts w:ascii="Sylfaen" w:hAnsi="Sylfaen"/>
          <w:b/>
          <w:i/>
          <w:spacing w:val="-5"/>
          <w:sz w:val="25"/>
        </w:rPr>
        <w:t> </w:t>
      </w:r>
      <w:r>
        <w:rPr>
          <w:rFonts w:ascii="Sylfaen" w:hAnsi="Sylfaen"/>
          <w:b/>
          <w:i/>
          <w:sz w:val="25"/>
        </w:rPr>
        <w:t>–</w:t>
      </w:r>
      <w:r>
        <w:rPr>
          <w:rFonts w:ascii="Sylfaen" w:hAnsi="Sylfaen"/>
          <w:b/>
          <w:i/>
          <w:spacing w:val="-5"/>
          <w:sz w:val="25"/>
        </w:rPr>
        <w:t> </w:t>
      </w:r>
      <w:r>
        <w:rPr>
          <w:rFonts w:ascii="Sylfaen" w:hAnsi="Sylfaen"/>
          <w:b/>
          <w:i/>
          <w:sz w:val="25"/>
        </w:rPr>
        <w:t>da-tmo,</w:t>
      </w:r>
      <w:r>
        <w:rPr>
          <w:rFonts w:ascii="Sylfaen" w:hAnsi="Sylfaen"/>
          <w:b/>
          <w:i/>
          <w:spacing w:val="-5"/>
          <w:sz w:val="25"/>
        </w:rPr>
        <w:t> </w:t>
      </w:r>
      <w:r>
        <w:rPr>
          <w:rFonts w:ascii="Sylfaen" w:hAnsi="Sylfaen"/>
          <w:b/>
          <w:i/>
          <w:sz w:val="25"/>
        </w:rPr>
        <w:t>gm-ob-s</w:t>
      </w:r>
      <w:r>
        <w:rPr>
          <w:rFonts w:ascii="Sylfaen" w:hAnsi="Sylfaen"/>
          <w:b/>
          <w:i/>
          <w:spacing w:val="-6"/>
          <w:sz w:val="25"/>
        </w:rPr>
        <w:t> </w:t>
      </w:r>
      <w:r>
        <w:rPr>
          <w:rFonts w:ascii="Sylfaen" w:hAnsi="Sylfaen"/>
          <w:b/>
          <w:i/>
          <w:sz w:val="25"/>
        </w:rPr>
        <w:t>–</w:t>
      </w:r>
      <w:r>
        <w:rPr>
          <w:rFonts w:ascii="Sylfaen" w:hAnsi="Sylfaen"/>
          <w:b/>
          <w:i/>
          <w:spacing w:val="-5"/>
          <w:sz w:val="25"/>
        </w:rPr>
        <w:t> </w:t>
      </w:r>
      <w:r>
        <w:rPr>
          <w:rFonts w:ascii="Sylfaen" w:hAnsi="Sylfaen"/>
          <w:b/>
          <w:i/>
          <w:sz w:val="25"/>
        </w:rPr>
        <w:t>da-gmo,</w:t>
      </w:r>
      <w:r>
        <w:rPr>
          <w:rFonts w:ascii="Sylfaen" w:hAnsi="Sylfaen"/>
          <w:b/>
          <w:i/>
          <w:spacing w:val="-5"/>
          <w:sz w:val="25"/>
        </w:rPr>
        <w:t> </w:t>
      </w:r>
      <w:r>
        <w:rPr>
          <w:rFonts w:ascii="Sylfaen" w:hAnsi="Sylfaen"/>
          <w:b/>
          <w:i/>
          <w:sz w:val="25"/>
        </w:rPr>
        <w:t>sp’-ob-s</w:t>
      </w:r>
      <w:r>
        <w:rPr>
          <w:rFonts w:ascii="Sylfaen" w:hAnsi="Sylfaen"/>
          <w:b/>
          <w:i/>
          <w:spacing w:val="-5"/>
          <w:sz w:val="25"/>
        </w:rPr>
        <w:t> </w:t>
      </w:r>
      <w:r>
        <w:rPr>
          <w:rFonts w:ascii="Sylfaen" w:hAnsi="Sylfaen"/>
          <w:b/>
          <w:i/>
          <w:sz w:val="25"/>
        </w:rPr>
        <w:t>–</w:t>
      </w:r>
      <w:r>
        <w:rPr>
          <w:rFonts w:ascii="Sylfaen" w:hAnsi="Sylfaen"/>
          <w:b/>
          <w:i/>
          <w:spacing w:val="-6"/>
          <w:sz w:val="25"/>
        </w:rPr>
        <w:t> </w:t>
      </w:r>
      <w:r>
        <w:rPr>
          <w:rFonts w:ascii="Sylfaen" w:hAnsi="Sylfaen"/>
          <w:b/>
          <w:i/>
          <w:sz w:val="25"/>
        </w:rPr>
        <w:t>mo-sp’o</w:t>
      </w:r>
      <w:r>
        <w:rPr>
          <w:rFonts w:ascii="Sylfaen" w:hAnsi="Sylfaen"/>
          <w:sz w:val="24"/>
        </w:rPr>
        <w:t>.</w:t>
      </w:r>
    </w:p>
    <w:p>
      <w:pPr>
        <w:spacing w:line="333" w:lineRule="auto" w:before="3"/>
        <w:ind w:left="500" w:right="616" w:firstLine="427"/>
        <w:jc w:val="both"/>
        <w:rPr>
          <w:rFonts w:ascii="Sylfaen" w:hAnsi="Sylfaen"/>
          <w:b/>
          <w:i/>
          <w:sz w:val="25"/>
        </w:rPr>
      </w:pPr>
      <w:r>
        <w:rPr>
          <w:rFonts w:ascii="Sylfaen" w:hAnsi="Sylfaen"/>
          <w:sz w:val="24"/>
        </w:rPr>
        <w:t>Of verbs with –</w:t>
      </w:r>
      <w:r>
        <w:rPr>
          <w:rFonts w:ascii="Sylfaen" w:hAnsi="Sylfaen"/>
          <w:b/>
          <w:i/>
          <w:sz w:val="25"/>
        </w:rPr>
        <w:t>am </w:t>
      </w:r>
      <w:r>
        <w:rPr>
          <w:rFonts w:ascii="Sylfaen" w:hAnsi="Sylfaen"/>
          <w:sz w:val="24"/>
        </w:rPr>
        <w:t>thematic marker, </w:t>
      </w:r>
      <w:r>
        <w:rPr>
          <w:rFonts w:ascii="Sylfaen" w:hAnsi="Sylfaen"/>
          <w:b/>
          <w:i/>
          <w:sz w:val="25"/>
        </w:rPr>
        <w:t>a- </w:t>
      </w:r>
      <w:r>
        <w:rPr>
          <w:rFonts w:ascii="Sylfaen" w:hAnsi="Sylfaen"/>
          <w:sz w:val="24"/>
        </w:rPr>
        <w:t>prefix is used for forming neutral version in </w:t>
      </w:r>
      <w:r>
        <w:rPr>
          <w:rFonts w:ascii="Sylfaen" w:hAnsi="Sylfaen"/>
          <w:b/>
          <w:i/>
          <w:sz w:val="25"/>
        </w:rPr>
        <w:t>dabma,</w:t>
      </w:r>
      <w:r>
        <w:rPr>
          <w:rFonts w:ascii="Sylfaen" w:hAnsi="Sylfaen"/>
          <w:b/>
          <w:i/>
          <w:spacing w:val="-27"/>
          <w:sz w:val="25"/>
        </w:rPr>
        <w:t> </w:t>
      </w:r>
      <w:r>
        <w:rPr>
          <w:rFonts w:ascii="Sylfaen" w:hAnsi="Sylfaen"/>
          <w:b/>
          <w:i/>
          <w:sz w:val="25"/>
        </w:rPr>
        <w:t>dart’q’ma</w:t>
      </w:r>
      <w:r>
        <w:rPr>
          <w:rFonts w:ascii="Sylfaen" w:hAnsi="Sylfaen"/>
          <w:b/>
          <w:i/>
          <w:spacing w:val="-28"/>
          <w:sz w:val="25"/>
        </w:rPr>
        <w:t> </w:t>
      </w:r>
      <w:r>
        <w:rPr>
          <w:rFonts w:ascii="Sylfaen" w:hAnsi="Sylfaen"/>
          <w:b/>
          <w:i/>
          <w:sz w:val="25"/>
        </w:rPr>
        <w:t>and</w:t>
      </w:r>
      <w:r>
        <w:rPr>
          <w:rFonts w:ascii="Sylfaen" w:hAnsi="Sylfaen"/>
          <w:b/>
          <w:i/>
          <w:spacing w:val="-26"/>
          <w:sz w:val="25"/>
        </w:rPr>
        <w:t> </w:t>
      </w:r>
      <w:r>
        <w:rPr>
          <w:rFonts w:ascii="Sylfaen" w:hAnsi="Sylfaen"/>
          <w:b/>
          <w:i/>
          <w:sz w:val="25"/>
        </w:rPr>
        <w:t>dasxma</w:t>
      </w:r>
      <w:r>
        <w:rPr>
          <w:rFonts w:ascii="Sylfaen" w:hAnsi="Sylfaen"/>
          <w:b/>
          <w:i/>
          <w:spacing w:val="-26"/>
          <w:sz w:val="25"/>
        </w:rPr>
        <w:t> </w:t>
      </w:r>
      <w:r>
        <w:rPr>
          <w:rFonts w:ascii="Sylfaen" w:hAnsi="Sylfaen"/>
          <w:sz w:val="24"/>
        </w:rPr>
        <w:t>:</w:t>
      </w:r>
      <w:r>
        <w:rPr>
          <w:rFonts w:ascii="Sylfaen" w:hAnsi="Sylfaen"/>
          <w:spacing w:val="-27"/>
          <w:sz w:val="24"/>
        </w:rPr>
        <w:t> </w:t>
      </w:r>
      <w:r>
        <w:rPr>
          <w:rFonts w:ascii="Sylfaen" w:hAnsi="Sylfaen"/>
          <w:b/>
          <w:i/>
          <w:sz w:val="25"/>
        </w:rPr>
        <w:t>a-b-am-s,</w:t>
      </w:r>
      <w:r>
        <w:rPr>
          <w:rFonts w:ascii="Sylfaen" w:hAnsi="Sylfaen"/>
          <w:b/>
          <w:i/>
          <w:spacing w:val="-26"/>
          <w:sz w:val="25"/>
        </w:rPr>
        <w:t> </w:t>
      </w:r>
      <w:r>
        <w:rPr>
          <w:rFonts w:ascii="Sylfaen" w:hAnsi="Sylfaen"/>
          <w:b/>
          <w:i/>
          <w:sz w:val="25"/>
        </w:rPr>
        <w:t>da-a-ba;</w:t>
      </w:r>
      <w:r>
        <w:rPr>
          <w:rFonts w:ascii="Sylfaen" w:hAnsi="Sylfaen"/>
          <w:b/>
          <w:i/>
          <w:spacing w:val="-27"/>
          <w:sz w:val="25"/>
        </w:rPr>
        <w:t> </w:t>
      </w:r>
      <w:r>
        <w:rPr>
          <w:rFonts w:ascii="Sylfaen" w:hAnsi="Sylfaen"/>
          <w:b/>
          <w:i/>
          <w:sz w:val="25"/>
        </w:rPr>
        <w:t>a-rt’q’-am-s,</w:t>
      </w:r>
      <w:r>
        <w:rPr>
          <w:rFonts w:ascii="Sylfaen" w:hAnsi="Sylfaen"/>
          <w:b/>
          <w:i/>
          <w:spacing w:val="-26"/>
          <w:sz w:val="25"/>
        </w:rPr>
        <w:t> </w:t>
      </w:r>
      <w:r>
        <w:rPr>
          <w:rFonts w:ascii="Sylfaen" w:hAnsi="Sylfaen"/>
          <w:b/>
          <w:i/>
          <w:sz w:val="25"/>
        </w:rPr>
        <w:t>da-a-rt’q’a;</w:t>
      </w:r>
      <w:r>
        <w:rPr>
          <w:rFonts w:ascii="Sylfaen" w:hAnsi="Sylfaen"/>
          <w:b/>
          <w:i/>
          <w:spacing w:val="-27"/>
          <w:sz w:val="25"/>
        </w:rPr>
        <w:t> </w:t>
      </w:r>
      <w:r>
        <w:rPr>
          <w:rFonts w:ascii="Sylfaen" w:hAnsi="Sylfaen"/>
          <w:b/>
          <w:i/>
          <w:sz w:val="25"/>
        </w:rPr>
        <w:t>a-sx-am-s,</w:t>
      </w:r>
      <w:r>
        <w:rPr>
          <w:rFonts w:ascii="Sylfaen" w:hAnsi="Sylfaen"/>
          <w:b/>
          <w:i/>
          <w:spacing w:val="-27"/>
          <w:sz w:val="25"/>
        </w:rPr>
        <w:t> </w:t>
      </w:r>
      <w:r>
        <w:rPr>
          <w:rFonts w:ascii="Sylfaen" w:hAnsi="Sylfaen"/>
          <w:b/>
          <w:i/>
          <w:sz w:val="25"/>
        </w:rPr>
        <w:t>da-a- sxa.</w:t>
      </w:r>
    </w:p>
    <w:p>
      <w:pPr>
        <w:spacing w:before="3"/>
        <w:ind w:left="927" w:right="0" w:firstLine="0"/>
        <w:jc w:val="left"/>
        <w:rPr>
          <w:rFonts w:ascii="Sylfaen"/>
          <w:sz w:val="24"/>
        </w:rPr>
      </w:pPr>
      <w:r>
        <w:rPr>
          <w:rFonts w:ascii="Sylfaen"/>
          <w:b/>
          <w:i/>
          <w:sz w:val="25"/>
        </w:rPr>
        <w:t>Dadgma </w:t>
      </w:r>
      <w:r>
        <w:rPr>
          <w:rFonts w:ascii="Sylfaen"/>
          <w:sz w:val="24"/>
        </w:rPr>
        <w:t>derives neutral version without </w:t>
      </w:r>
      <w:r>
        <w:rPr>
          <w:rFonts w:ascii="Sylfaen"/>
          <w:b/>
          <w:i/>
          <w:sz w:val="25"/>
        </w:rPr>
        <w:t>a- </w:t>
      </w:r>
      <w:r>
        <w:rPr>
          <w:rFonts w:ascii="Sylfaen"/>
          <w:sz w:val="24"/>
        </w:rPr>
        <w:t>prefix: </w:t>
      </w:r>
      <w:r>
        <w:rPr>
          <w:rFonts w:ascii="Sylfaen"/>
          <w:b/>
          <w:i/>
          <w:sz w:val="25"/>
        </w:rPr>
        <w:t>dg-am-s, da-dga</w:t>
      </w:r>
      <w:r>
        <w:rPr>
          <w:rFonts w:ascii="Sylfaen"/>
          <w:sz w:val="24"/>
        </w:rPr>
        <w:t>.</w:t>
      </w:r>
    </w:p>
    <w:p>
      <w:pPr>
        <w:pStyle w:val="BodyText"/>
        <w:spacing w:line="333" w:lineRule="auto" w:before="129"/>
        <w:ind w:left="500" w:right="543" w:firstLine="427"/>
        <w:rPr>
          <w:rFonts w:ascii="Sylfaen" w:hAnsi="Sylfaen"/>
          <w:b/>
          <w:i/>
          <w:sz w:val="25"/>
        </w:rPr>
      </w:pPr>
      <w:r>
        <w:rPr>
          <w:rFonts w:ascii="Sylfaen" w:hAnsi="Sylfaen"/>
        </w:rPr>
        <w:t>All verbs without thematic markers (single-theme), verbs with </w:t>
      </w:r>
      <w:r>
        <w:rPr>
          <w:rFonts w:ascii="Sylfaen" w:hAnsi="Sylfaen"/>
          <w:b/>
          <w:i/>
          <w:sz w:val="25"/>
        </w:rPr>
        <w:t>–av, -i, -op </w:t>
      </w:r>
      <w:r>
        <w:rPr>
          <w:rFonts w:ascii="Sylfaen" w:hAnsi="Sylfaen"/>
        </w:rPr>
        <w:t>thematic markers</w:t>
      </w:r>
      <w:r>
        <w:rPr>
          <w:rFonts w:ascii="Sylfaen" w:hAnsi="Sylfaen"/>
          <w:spacing w:val="9"/>
        </w:rPr>
        <w:t> </w:t>
      </w:r>
      <w:r>
        <w:rPr>
          <w:rFonts w:ascii="Sylfaen" w:hAnsi="Sylfaen"/>
        </w:rPr>
        <w:t>and</w:t>
      </w:r>
      <w:r>
        <w:rPr>
          <w:rFonts w:ascii="Sylfaen" w:hAnsi="Sylfaen"/>
          <w:spacing w:val="11"/>
        </w:rPr>
        <w:t> </w:t>
      </w:r>
      <w:r>
        <w:rPr>
          <w:rFonts w:ascii="Sylfaen" w:hAnsi="Sylfaen"/>
        </w:rPr>
        <w:t>verbs</w:t>
      </w:r>
      <w:r>
        <w:rPr>
          <w:rFonts w:ascii="Sylfaen" w:hAnsi="Sylfaen"/>
          <w:spacing w:val="11"/>
        </w:rPr>
        <w:t> </w:t>
      </w:r>
      <w:r>
        <w:rPr>
          <w:rFonts w:ascii="Sylfaen" w:hAnsi="Sylfaen"/>
        </w:rPr>
        <w:t>with</w:t>
      </w:r>
      <w:r>
        <w:rPr>
          <w:rFonts w:ascii="Sylfaen" w:hAnsi="Sylfaen"/>
          <w:spacing w:val="9"/>
        </w:rPr>
        <w:t> </w:t>
      </w:r>
      <w:r>
        <w:rPr>
          <w:rFonts w:ascii="Sylfaen" w:hAnsi="Sylfaen"/>
        </w:rPr>
        <w:t>vowel</w:t>
      </w:r>
      <w:r>
        <w:rPr>
          <w:rFonts w:ascii="Sylfaen" w:hAnsi="Sylfaen"/>
          <w:spacing w:val="8"/>
        </w:rPr>
        <w:t> </w:t>
      </w:r>
      <w:r>
        <w:rPr>
          <w:rFonts w:ascii="Sylfaen" w:hAnsi="Sylfaen"/>
        </w:rPr>
        <w:t>interchange</w:t>
      </w:r>
      <w:r>
        <w:rPr>
          <w:rFonts w:ascii="Sylfaen" w:hAnsi="Sylfaen"/>
          <w:spacing w:val="13"/>
        </w:rPr>
        <w:t> </w:t>
      </w:r>
      <w:r>
        <w:rPr>
          <w:rFonts w:ascii="Sylfaen" w:hAnsi="Sylfaen"/>
        </w:rPr>
        <w:t>form</w:t>
      </w:r>
      <w:r>
        <w:rPr>
          <w:rFonts w:ascii="Sylfaen" w:hAnsi="Sylfaen"/>
          <w:spacing w:val="9"/>
        </w:rPr>
        <w:t> </w:t>
      </w:r>
      <w:r>
        <w:rPr>
          <w:rFonts w:ascii="Sylfaen" w:hAnsi="Sylfaen"/>
        </w:rPr>
        <w:t>neutral</w:t>
      </w:r>
      <w:r>
        <w:rPr>
          <w:rFonts w:ascii="Sylfaen" w:hAnsi="Sylfaen"/>
          <w:spacing w:val="10"/>
        </w:rPr>
        <w:t> </w:t>
      </w:r>
      <w:r>
        <w:rPr>
          <w:rFonts w:ascii="Sylfaen" w:hAnsi="Sylfaen"/>
        </w:rPr>
        <w:t>version</w:t>
      </w:r>
      <w:r>
        <w:rPr>
          <w:rFonts w:ascii="Sylfaen" w:hAnsi="Sylfaen"/>
          <w:spacing w:val="11"/>
        </w:rPr>
        <w:t> </w:t>
      </w:r>
      <w:r>
        <w:rPr>
          <w:rFonts w:ascii="Sylfaen" w:hAnsi="Sylfaen"/>
        </w:rPr>
        <w:t>without</w:t>
      </w:r>
      <w:r>
        <w:rPr>
          <w:rFonts w:ascii="Sylfaen" w:hAnsi="Sylfaen"/>
          <w:spacing w:val="13"/>
        </w:rPr>
        <w:t> </w:t>
      </w:r>
      <w:r>
        <w:rPr>
          <w:rFonts w:ascii="Sylfaen" w:hAnsi="Sylfaen"/>
          <w:b/>
          <w:i/>
          <w:sz w:val="25"/>
        </w:rPr>
        <w:t>a-</w:t>
      </w:r>
      <w:r>
        <w:rPr>
          <w:rFonts w:ascii="Sylfaen" w:hAnsi="Sylfaen"/>
          <w:b/>
          <w:i/>
          <w:spacing w:val="11"/>
          <w:sz w:val="25"/>
        </w:rPr>
        <w:t> </w:t>
      </w:r>
      <w:r>
        <w:rPr>
          <w:rFonts w:ascii="Sylfaen" w:hAnsi="Sylfaen"/>
        </w:rPr>
        <w:t>prefix:</w:t>
      </w:r>
      <w:r>
        <w:rPr>
          <w:rFonts w:ascii="Sylfaen" w:hAnsi="Sylfaen"/>
          <w:spacing w:val="8"/>
        </w:rPr>
        <w:t> </w:t>
      </w:r>
      <w:r>
        <w:rPr>
          <w:rFonts w:ascii="Sylfaen" w:hAnsi="Sylfaen"/>
          <w:b/>
          <w:i/>
          <w:sz w:val="25"/>
        </w:rPr>
        <w:t>c'er-a</w:t>
      </w:r>
    </w:p>
    <w:p>
      <w:pPr>
        <w:pStyle w:val="Heading3"/>
        <w:spacing w:before="1"/>
        <w:jc w:val="left"/>
        <w:rPr>
          <w:rFonts w:ascii="Arial" w:hAnsi="Arial"/>
          <w:i/>
          <w:sz w:val="24"/>
        </w:rPr>
      </w:pPr>
      <w:r>
        <w:rPr>
          <w:rFonts w:ascii="Arial" w:hAnsi="Arial"/>
          <w:i/>
          <w:sz w:val="24"/>
        </w:rPr>
        <w:t>→ </w:t>
      </w:r>
      <w:r>
        <w:rPr/>
        <w:t>c'er-s, da- c'era; xat’v-a </w:t>
      </w:r>
      <w:r>
        <w:rPr>
          <w:rFonts w:ascii="Arial" w:hAnsi="Arial"/>
          <w:i/>
          <w:sz w:val="24"/>
        </w:rPr>
        <w:t>→</w:t>
      </w:r>
      <w:r>
        <w:rPr/>
        <w:t>xat’-av-s, da-xat’a; še-k’vr-a </w:t>
      </w:r>
      <w:r>
        <w:rPr>
          <w:rFonts w:ascii="Arial" w:hAnsi="Arial"/>
          <w:i/>
          <w:sz w:val="24"/>
        </w:rPr>
        <w:t>→</w:t>
      </w:r>
      <w:r>
        <w:rPr/>
        <w:t>k’r-av-s, še-k’ra; da-c'vna</w:t>
      </w:r>
      <w:r>
        <w:rPr>
          <w:spacing w:val="24"/>
        </w:rPr>
        <w:t> </w:t>
      </w:r>
      <w:r>
        <w:rPr>
          <w:rFonts w:ascii="Arial" w:hAnsi="Arial"/>
          <w:i/>
          <w:sz w:val="24"/>
        </w:rPr>
        <w:t>→</w:t>
      </w:r>
    </w:p>
    <w:p>
      <w:pPr>
        <w:spacing w:line="333" w:lineRule="auto" w:before="127"/>
        <w:ind w:left="500" w:right="543" w:firstLine="0"/>
        <w:jc w:val="left"/>
        <w:rPr>
          <w:rFonts w:ascii="Sylfaen" w:hAnsi="Sylfaen"/>
          <w:b/>
          <w:i/>
          <w:sz w:val="25"/>
        </w:rPr>
      </w:pPr>
      <w:r>
        <w:rPr>
          <w:rFonts w:ascii="Sylfaen" w:hAnsi="Sylfaen"/>
          <w:b/>
          <w:i/>
          <w:sz w:val="25"/>
        </w:rPr>
        <w:t>c'n-av-s, da-c'na; ga-sxlv-a </w:t>
      </w:r>
      <w:r>
        <w:rPr>
          <w:rFonts w:ascii="Arial" w:hAnsi="Arial"/>
          <w:b/>
          <w:i/>
          <w:sz w:val="24"/>
        </w:rPr>
        <w:t>→ </w:t>
      </w:r>
      <w:r>
        <w:rPr>
          <w:rFonts w:ascii="Sylfaen" w:hAnsi="Sylfaen"/>
          <w:b/>
          <w:i/>
          <w:sz w:val="25"/>
        </w:rPr>
        <w:t>sxl-av-s, ga-sxla; txr-a </w:t>
      </w:r>
      <w:r>
        <w:rPr>
          <w:rFonts w:ascii="Arial" w:hAnsi="Arial"/>
          <w:b/>
          <w:i/>
          <w:sz w:val="24"/>
        </w:rPr>
        <w:t>→ </w:t>
      </w:r>
      <w:r>
        <w:rPr>
          <w:rFonts w:ascii="Sylfaen" w:hAnsi="Sylfaen"/>
          <w:b/>
          <w:i/>
          <w:sz w:val="25"/>
        </w:rPr>
        <w:t>txr-i-s, ga-txara; ga-q’-op-a </w:t>
      </w:r>
      <w:r>
        <w:rPr>
          <w:rFonts w:ascii="Arial" w:hAnsi="Arial"/>
          <w:b/>
          <w:i/>
          <w:sz w:val="24"/>
        </w:rPr>
        <w:t>→ </w:t>
      </w:r>
      <w:r>
        <w:rPr>
          <w:rFonts w:ascii="Sylfaen" w:hAnsi="Sylfaen"/>
          <w:b/>
          <w:i/>
          <w:sz w:val="25"/>
        </w:rPr>
        <w:t>q’- op-s, ga- q’o; grex-a </w:t>
      </w:r>
      <w:r>
        <w:rPr>
          <w:rFonts w:ascii="Arial" w:hAnsi="Arial"/>
          <w:b/>
          <w:i/>
          <w:sz w:val="24"/>
        </w:rPr>
        <w:t>→ </w:t>
      </w:r>
      <w:r>
        <w:rPr>
          <w:rFonts w:ascii="Sylfaen" w:hAnsi="Sylfaen"/>
          <w:b/>
          <w:i/>
          <w:sz w:val="25"/>
        </w:rPr>
        <w:t>grexs, dagrixa.</w:t>
      </w:r>
    </w:p>
    <w:p>
      <w:pPr>
        <w:spacing w:after="0" w:line="333" w:lineRule="auto"/>
        <w:jc w:val="left"/>
        <w:rPr>
          <w:rFonts w:ascii="Sylfaen" w:hAnsi="Sylfaen"/>
          <w:sz w:val="25"/>
        </w:rPr>
        <w:sectPr>
          <w:pgSz w:w="11910" w:h="16840"/>
          <w:pgMar w:header="732" w:footer="1048" w:top="1360" w:bottom="1240" w:left="940" w:right="820"/>
        </w:sectPr>
      </w:pPr>
    </w:p>
    <w:p>
      <w:pPr>
        <w:pStyle w:val="BodyText"/>
        <w:spacing w:before="6"/>
        <w:rPr>
          <w:rFonts w:ascii="Sylfaen"/>
          <w:b/>
          <w:i/>
          <w:sz w:val="8"/>
        </w:rPr>
      </w:pPr>
    </w:p>
    <w:p>
      <w:pPr>
        <w:pStyle w:val="BodyText"/>
        <w:spacing w:line="348" w:lineRule="auto" w:before="35"/>
        <w:ind w:left="500" w:right="616" w:firstLine="427"/>
        <w:jc w:val="both"/>
        <w:rPr>
          <w:rFonts w:ascii="Sylfaen"/>
        </w:rPr>
      </w:pPr>
      <w:r>
        <w:rPr>
          <w:rFonts w:ascii="Sylfaen"/>
        </w:rPr>
        <w:t>Forming subjective and objective version is simple. Thematic markers make no difference in forming subjective and objective version forms. If a verb is semantically able to have subjective and/or objective versions, verbs in the first and second series of conjugation take markers of subjective and/or objective version.</w:t>
      </w:r>
    </w:p>
    <w:p>
      <w:pPr>
        <w:pStyle w:val="Heading3"/>
        <w:spacing w:line="333" w:lineRule="auto"/>
        <w:ind w:right="612" w:firstLine="427"/>
      </w:pPr>
      <w:r>
        <w:rPr>
          <w:b w:val="0"/>
          <w:i w:val="0"/>
          <w:sz w:val="24"/>
        </w:rPr>
        <w:t>Forms of subjective version use prefix </w:t>
      </w:r>
      <w:r>
        <w:rPr/>
        <w:t>i-</w:t>
      </w:r>
      <w:r>
        <w:rPr>
          <w:b w:val="0"/>
          <w:i w:val="0"/>
          <w:sz w:val="24"/>
        </w:rPr>
        <w:t>: </w:t>
      </w:r>
      <w:r>
        <w:rPr/>
        <w:t>c'er-s </w:t>
      </w:r>
      <w:r>
        <w:rPr>
          <w:rFonts w:ascii="Arial" w:hAnsi="Arial"/>
          <w:i/>
          <w:sz w:val="24"/>
        </w:rPr>
        <w:t>→ </w:t>
      </w:r>
      <w:r>
        <w:rPr/>
        <w:t>i- c'er-s, da- c'era </w:t>
      </w:r>
      <w:r>
        <w:rPr>
          <w:rFonts w:ascii="Arial" w:hAnsi="Arial"/>
          <w:i/>
          <w:sz w:val="24"/>
        </w:rPr>
        <w:t>→ </w:t>
      </w:r>
      <w:r>
        <w:rPr/>
        <w:t>da-i- c'era; xat’avs </w:t>
      </w:r>
      <w:r>
        <w:rPr>
          <w:rFonts w:ascii="Times New Roman" w:hAnsi="Times New Roman"/>
          <w:i/>
          <w:sz w:val="24"/>
        </w:rPr>
        <w:t>→</w:t>
      </w:r>
      <w:r>
        <w:rPr/>
        <w:t>i- xat’avs, da-xat’a </w:t>
      </w:r>
      <w:r>
        <w:rPr>
          <w:rFonts w:ascii="Times New Roman" w:hAnsi="Times New Roman"/>
          <w:i/>
          <w:sz w:val="24"/>
        </w:rPr>
        <w:t>→</w:t>
      </w:r>
      <w:r>
        <w:rPr/>
        <w:t>da-i-xat’a; k’ravs </w:t>
      </w:r>
      <w:r>
        <w:rPr>
          <w:rFonts w:ascii="Times New Roman" w:hAnsi="Times New Roman"/>
          <w:i/>
          <w:sz w:val="24"/>
        </w:rPr>
        <w:t>→</w:t>
      </w:r>
      <w:r>
        <w:rPr/>
        <w:t>i-k’ravs, šek’ra </w:t>
      </w:r>
      <w:r>
        <w:rPr>
          <w:rFonts w:ascii="Times New Roman" w:hAnsi="Times New Roman"/>
          <w:i/>
          <w:sz w:val="24"/>
        </w:rPr>
        <w:t>→</w:t>
      </w:r>
      <w:r>
        <w:rPr/>
        <w:t>še-i-k’ra; sxlavs </w:t>
      </w:r>
      <w:r>
        <w:rPr>
          <w:rFonts w:ascii="Times New Roman" w:hAnsi="Times New Roman"/>
          <w:i/>
          <w:sz w:val="24"/>
        </w:rPr>
        <w:t>→</w:t>
      </w:r>
      <w:r>
        <w:rPr/>
        <w:t>i- sxlavs, gasxla </w:t>
      </w:r>
      <w:r>
        <w:rPr>
          <w:rFonts w:ascii="Times New Roman" w:hAnsi="Times New Roman"/>
          <w:i/>
          <w:sz w:val="24"/>
        </w:rPr>
        <w:t>→</w:t>
      </w:r>
      <w:r>
        <w:rPr/>
        <w:t>ga-i-sxla; c'n-av-s </w:t>
      </w:r>
      <w:r>
        <w:rPr>
          <w:rFonts w:ascii="Times New Roman" w:hAnsi="Times New Roman"/>
          <w:i/>
          <w:sz w:val="24"/>
        </w:rPr>
        <w:t>→</w:t>
      </w:r>
      <w:r>
        <w:rPr/>
        <w:t>i-c'n-av-s, dac'na </w:t>
      </w:r>
      <w:r>
        <w:rPr>
          <w:rFonts w:ascii="Times New Roman" w:hAnsi="Times New Roman"/>
          <w:i/>
          <w:sz w:val="24"/>
        </w:rPr>
        <w:t>→</w:t>
      </w:r>
      <w:r>
        <w:rPr/>
        <w:t>da-i-c'na; ak’eteb-s</w:t>
      </w:r>
      <w:r>
        <w:rPr>
          <w:spacing w:val="-42"/>
        </w:rPr>
        <w:t> </w:t>
      </w:r>
      <w:r>
        <w:rPr>
          <w:rFonts w:ascii="Times New Roman" w:hAnsi="Times New Roman"/>
          <w:i/>
          <w:sz w:val="24"/>
        </w:rPr>
        <w:t>→</w:t>
      </w:r>
      <w:r>
        <w:rPr/>
        <w:t>i-k’eteb-s, gaak’eta -</w:t>
      </w:r>
      <w:r>
        <w:rPr>
          <w:rFonts w:ascii="Times New Roman" w:hAnsi="Times New Roman"/>
          <w:i/>
          <w:sz w:val="24"/>
        </w:rPr>
        <w:t>→ </w:t>
      </w:r>
      <w:r>
        <w:rPr/>
        <w:t>ga-i-k’eta; txris </w:t>
      </w:r>
      <w:r>
        <w:rPr>
          <w:rFonts w:ascii="Times New Roman" w:hAnsi="Times New Roman"/>
          <w:i/>
          <w:sz w:val="24"/>
        </w:rPr>
        <w:t>→</w:t>
      </w:r>
      <w:r>
        <w:rPr/>
        <w:t>i-txris, gatxara </w:t>
      </w:r>
      <w:r>
        <w:rPr>
          <w:rFonts w:ascii="Times New Roman" w:hAnsi="Times New Roman"/>
          <w:i/>
          <w:sz w:val="24"/>
        </w:rPr>
        <w:t>→</w:t>
      </w:r>
      <w:r>
        <w:rPr/>
        <w:t>ga-i-txara; a-sxams</w:t>
      </w:r>
      <w:r>
        <w:rPr>
          <w:spacing w:val="-11"/>
        </w:rPr>
        <w:t> </w:t>
      </w:r>
      <w:r>
        <w:rPr>
          <w:rFonts w:ascii="Times New Roman" w:hAnsi="Times New Roman"/>
          <w:i/>
          <w:sz w:val="24"/>
        </w:rPr>
        <w:t>→</w:t>
      </w:r>
      <w:r>
        <w:rPr/>
        <w:t>i-sxams, da-asxa</w:t>
      </w:r>
    </w:p>
    <w:p>
      <w:pPr>
        <w:spacing w:line="333" w:lineRule="auto" w:before="0"/>
        <w:ind w:left="500" w:right="614" w:firstLine="0"/>
        <w:jc w:val="both"/>
        <w:rPr>
          <w:rFonts w:ascii="Sylfaen" w:hAnsi="Sylfaen"/>
          <w:sz w:val="24"/>
        </w:rPr>
      </w:pPr>
      <w:r>
        <w:rPr>
          <w:b/>
          <w:i/>
          <w:sz w:val="24"/>
        </w:rPr>
        <w:t>→</w:t>
      </w:r>
      <w:r>
        <w:rPr>
          <w:rFonts w:ascii="Sylfaen" w:hAnsi="Sylfaen"/>
          <w:b/>
          <w:i/>
          <w:sz w:val="25"/>
        </w:rPr>
        <w:t>da-i-sxa; q’op-s </w:t>
      </w:r>
      <w:r>
        <w:rPr>
          <w:b/>
          <w:i/>
          <w:sz w:val="24"/>
        </w:rPr>
        <w:t>→ </w:t>
      </w:r>
      <w:r>
        <w:rPr>
          <w:rFonts w:ascii="Sylfaen" w:hAnsi="Sylfaen"/>
          <w:b/>
          <w:i/>
          <w:sz w:val="25"/>
        </w:rPr>
        <w:t>i-q’ops, ga-q’o </w:t>
      </w:r>
      <w:r>
        <w:rPr>
          <w:b/>
          <w:i/>
          <w:sz w:val="24"/>
        </w:rPr>
        <w:t>→ </w:t>
      </w:r>
      <w:r>
        <w:rPr>
          <w:rFonts w:ascii="Sylfaen" w:hAnsi="Sylfaen"/>
          <w:b/>
          <w:i/>
          <w:sz w:val="25"/>
        </w:rPr>
        <w:t>ga-i-q’o; a-tbobs </w:t>
      </w:r>
      <w:r>
        <w:rPr>
          <w:b/>
          <w:i/>
          <w:sz w:val="24"/>
        </w:rPr>
        <w:t>→ </w:t>
      </w:r>
      <w:r>
        <w:rPr>
          <w:rFonts w:ascii="Sylfaen" w:hAnsi="Sylfaen"/>
          <w:b/>
          <w:i/>
          <w:sz w:val="25"/>
        </w:rPr>
        <w:t>i-tbobs, ga-atbo </w:t>
      </w:r>
      <w:r>
        <w:rPr>
          <w:b/>
          <w:i/>
          <w:sz w:val="24"/>
        </w:rPr>
        <w:t>→ </w:t>
      </w:r>
      <w:r>
        <w:rPr>
          <w:rFonts w:ascii="Sylfaen" w:hAnsi="Sylfaen"/>
          <w:b/>
          <w:i/>
          <w:sz w:val="25"/>
        </w:rPr>
        <w:t>ga-i-tbo; grexs </w:t>
      </w:r>
      <w:r>
        <w:rPr>
          <w:b/>
          <w:i/>
          <w:sz w:val="24"/>
        </w:rPr>
        <w:t>→ </w:t>
      </w:r>
      <w:r>
        <w:rPr>
          <w:rFonts w:ascii="Sylfaen" w:hAnsi="Sylfaen"/>
          <w:b/>
          <w:i/>
          <w:sz w:val="25"/>
        </w:rPr>
        <w:t>i-grexs, da-grixa </w:t>
      </w:r>
      <w:r>
        <w:rPr>
          <w:b/>
          <w:i/>
          <w:sz w:val="24"/>
        </w:rPr>
        <w:t>→ </w:t>
      </w:r>
      <w:r>
        <w:rPr>
          <w:rFonts w:ascii="Sylfaen" w:hAnsi="Sylfaen"/>
          <w:b/>
          <w:i/>
          <w:sz w:val="25"/>
        </w:rPr>
        <w:t>da-i-grixa</w:t>
      </w:r>
      <w:r>
        <w:rPr>
          <w:rFonts w:ascii="Sylfaen" w:hAnsi="Sylfaen"/>
          <w:sz w:val="24"/>
        </w:rPr>
        <w:t>.</w:t>
      </w:r>
    </w:p>
    <w:p>
      <w:pPr>
        <w:spacing w:line="333" w:lineRule="auto" w:before="0"/>
        <w:ind w:left="500" w:right="611" w:firstLine="427"/>
        <w:jc w:val="both"/>
        <w:rPr>
          <w:rFonts w:ascii="Sylfaen" w:hAnsi="Sylfaen"/>
          <w:sz w:val="24"/>
        </w:rPr>
      </w:pPr>
      <w:r>
        <w:rPr>
          <w:rFonts w:ascii="Sylfaen" w:hAnsi="Sylfaen"/>
          <w:sz w:val="24"/>
        </w:rPr>
        <w:t>In</w:t>
      </w:r>
      <w:r>
        <w:rPr>
          <w:rFonts w:ascii="Sylfaen" w:hAnsi="Sylfaen"/>
          <w:spacing w:val="-10"/>
          <w:sz w:val="24"/>
        </w:rPr>
        <w:t> </w:t>
      </w:r>
      <w:r>
        <w:rPr>
          <w:rFonts w:ascii="Sylfaen" w:hAnsi="Sylfaen"/>
          <w:sz w:val="24"/>
        </w:rPr>
        <w:t>forms</w:t>
      </w:r>
      <w:r>
        <w:rPr>
          <w:rFonts w:ascii="Sylfaen" w:hAnsi="Sylfaen"/>
          <w:spacing w:val="-9"/>
          <w:sz w:val="24"/>
        </w:rPr>
        <w:t> </w:t>
      </w:r>
      <w:r>
        <w:rPr>
          <w:rFonts w:ascii="Sylfaen" w:hAnsi="Sylfaen"/>
          <w:sz w:val="24"/>
        </w:rPr>
        <w:t>of</w:t>
      </w:r>
      <w:r>
        <w:rPr>
          <w:rFonts w:ascii="Sylfaen" w:hAnsi="Sylfaen"/>
          <w:spacing w:val="-9"/>
          <w:sz w:val="24"/>
        </w:rPr>
        <w:t> </w:t>
      </w:r>
      <w:r>
        <w:rPr>
          <w:rFonts w:ascii="Sylfaen" w:hAnsi="Sylfaen"/>
          <w:sz w:val="24"/>
        </w:rPr>
        <w:t>objective</w:t>
      </w:r>
      <w:r>
        <w:rPr>
          <w:rFonts w:ascii="Sylfaen" w:hAnsi="Sylfaen"/>
          <w:spacing w:val="-9"/>
          <w:sz w:val="24"/>
        </w:rPr>
        <w:t> </w:t>
      </w:r>
      <w:r>
        <w:rPr>
          <w:rFonts w:ascii="Sylfaen" w:hAnsi="Sylfaen"/>
          <w:sz w:val="24"/>
        </w:rPr>
        <w:t>version,</w:t>
      </w:r>
      <w:r>
        <w:rPr>
          <w:rFonts w:ascii="Sylfaen" w:hAnsi="Sylfaen"/>
          <w:spacing w:val="-10"/>
          <w:sz w:val="24"/>
        </w:rPr>
        <w:t> </w:t>
      </w:r>
      <w:r>
        <w:rPr>
          <w:rFonts w:ascii="Sylfaen" w:hAnsi="Sylfaen"/>
          <w:sz w:val="24"/>
        </w:rPr>
        <w:t>verbs</w:t>
      </w:r>
      <w:r>
        <w:rPr>
          <w:rFonts w:ascii="Sylfaen" w:hAnsi="Sylfaen"/>
          <w:spacing w:val="-9"/>
          <w:sz w:val="24"/>
        </w:rPr>
        <w:t> </w:t>
      </w:r>
      <w:r>
        <w:rPr>
          <w:rFonts w:ascii="Sylfaen" w:hAnsi="Sylfaen"/>
          <w:sz w:val="24"/>
        </w:rPr>
        <w:t>take</w:t>
      </w:r>
      <w:r>
        <w:rPr>
          <w:rFonts w:ascii="Sylfaen" w:hAnsi="Sylfaen"/>
          <w:spacing w:val="-9"/>
          <w:sz w:val="24"/>
        </w:rPr>
        <w:t> </w:t>
      </w:r>
      <w:r>
        <w:rPr>
          <w:rFonts w:ascii="Sylfaen" w:hAnsi="Sylfaen"/>
          <w:sz w:val="24"/>
        </w:rPr>
        <w:t>the</w:t>
      </w:r>
      <w:r>
        <w:rPr>
          <w:rFonts w:ascii="Sylfaen" w:hAnsi="Sylfaen"/>
          <w:spacing w:val="-10"/>
          <w:sz w:val="24"/>
        </w:rPr>
        <w:t> </w:t>
      </w:r>
      <w:r>
        <w:rPr>
          <w:rFonts w:ascii="Sylfaen" w:hAnsi="Sylfaen"/>
          <w:sz w:val="24"/>
        </w:rPr>
        <w:t>prefix</w:t>
      </w:r>
      <w:r>
        <w:rPr>
          <w:rFonts w:ascii="Sylfaen" w:hAnsi="Sylfaen"/>
          <w:spacing w:val="-8"/>
          <w:sz w:val="24"/>
        </w:rPr>
        <w:t> </w:t>
      </w:r>
      <w:r>
        <w:rPr>
          <w:rFonts w:ascii="Sylfaen" w:hAnsi="Sylfaen"/>
          <w:b/>
          <w:i/>
          <w:sz w:val="25"/>
        </w:rPr>
        <w:t>i-</w:t>
      </w:r>
      <w:r>
        <w:rPr>
          <w:rFonts w:ascii="Sylfaen" w:hAnsi="Sylfaen"/>
          <w:b/>
          <w:i/>
          <w:spacing w:val="-8"/>
          <w:sz w:val="25"/>
        </w:rPr>
        <w:t> </w:t>
      </w:r>
      <w:r>
        <w:rPr>
          <w:rFonts w:ascii="Sylfaen" w:hAnsi="Sylfaen"/>
          <w:sz w:val="24"/>
        </w:rPr>
        <w:t>in</w:t>
      </w:r>
      <w:r>
        <w:rPr>
          <w:rFonts w:ascii="Sylfaen" w:hAnsi="Sylfaen"/>
          <w:spacing w:val="-9"/>
          <w:sz w:val="24"/>
        </w:rPr>
        <w:t> </w:t>
      </w:r>
      <w:r>
        <w:rPr>
          <w:rFonts w:ascii="Sylfaen" w:hAnsi="Sylfaen"/>
          <w:sz w:val="24"/>
        </w:rPr>
        <w:t>the</w:t>
      </w:r>
      <w:r>
        <w:rPr>
          <w:rFonts w:ascii="Sylfaen" w:hAnsi="Sylfaen"/>
          <w:spacing w:val="-10"/>
          <w:sz w:val="24"/>
        </w:rPr>
        <w:t> </w:t>
      </w:r>
      <w:r>
        <w:rPr>
          <w:rFonts w:ascii="Sylfaen" w:hAnsi="Sylfaen"/>
          <w:sz w:val="24"/>
        </w:rPr>
        <w:t>first</w:t>
      </w:r>
      <w:r>
        <w:rPr>
          <w:rFonts w:ascii="Sylfaen" w:hAnsi="Sylfaen"/>
          <w:spacing w:val="-10"/>
          <w:sz w:val="24"/>
        </w:rPr>
        <w:t> </w:t>
      </w:r>
      <w:r>
        <w:rPr>
          <w:rFonts w:ascii="Sylfaen" w:hAnsi="Sylfaen"/>
          <w:sz w:val="24"/>
        </w:rPr>
        <w:t>and</w:t>
      </w:r>
      <w:r>
        <w:rPr>
          <w:rFonts w:ascii="Sylfaen" w:hAnsi="Sylfaen"/>
          <w:spacing w:val="-10"/>
          <w:sz w:val="24"/>
        </w:rPr>
        <w:t> </w:t>
      </w:r>
      <w:r>
        <w:rPr>
          <w:rFonts w:ascii="Sylfaen" w:hAnsi="Sylfaen"/>
          <w:sz w:val="24"/>
        </w:rPr>
        <w:t>second</w:t>
      </w:r>
      <w:r>
        <w:rPr>
          <w:rFonts w:ascii="Sylfaen" w:hAnsi="Sylfaen"/>
          <w:spacing w:val="-9"/>
          <w:sz w:val="24"/>
        </w:rPr>
        <w:t> </w:t>
      </w:r>
      <w:r>
        <w:rPr>
          <w:rFonts w:ascii="Sylfaen" w:hAnsi="Sylfaen"/>
          <w:sz w:val="24"/>
        </w:rPr>
        <w:t>person</w:t>
      </w:r>
      <w:r>
        <w:rPr>
          <w:rFonts w:ascii="Sylfaen" w:hAnsi="Sylfaen"/>
          <w:spacing w:val="-9"/>
          <w:sz w:val="24"/>
        </w:rPr>
        <w:t> </w:t>
      </w:r>
      <w:r>
        <w:rPr>
          <w:rFonts w:ascii="Sylfaen" w:hAnsi="Sylfaen"/>
          <w:sz w:val="24"/>
        </w:rPr>
        <w:t>and </w:t>
      </w:r>
      <w:r>
        <w:rPr>
          <w:rFonts w:ascii="Sylfaen" w:hAnsi="Sylfaen"/>
          <w:b/>
          <w:i/>
          <w:sz w:val="25"/>
        </w:rPr>
        <w:t>u- </w:t>
      </w:r>
      <w:r>
        <w:rPr>
          <w:rFonts w:ascii="Sylfaen" w:hAnsi="Sylfaen"/>
          <w:sz w:val="24"/>
        </w:rPr>
        <w:t>in the third person. Like in the forms of indirect contact, the aforementioned rule of using person markers can be put to use: </w:t>
      </w:r>
      <w:r>
        <w:rPr>
          <w:rFonts w:ascii="Sylfaen" w:hAnsi="Sylfaen"/>
          <w:b/>
          <w:i/>
          <w:sz w:val="25"/>
        </w:rPr>
        <w:t>m-i-c'er is me</w:t>
      </w:r>
      <w:r>
        <w:rPr>
          <w:rFonts w:ascii="Sylfaen" w:hAnsi="Sylfaen"/>
          <w:sz w:val="24"/>
        </w:rPr>
        <w:t>, </w:t>
      </w:r>
      <w:r>
        <w:rPr>
          <w:rFonts w:ascii="Sylfaen" w:hAnsi="Sylfaen"/>
          <w:b/>
          <w:i/>
          <w:sz w:val="25"/>
        </w:rPr>
        <w:t>g-i-c'ers is šen, u-c'ers is mas/mat, gv-i-c'ers is čven, g-i-c'ert is tkven, u-c'er-s is mas/mat</w:t>
      </w:r>
      <w:r>
        <w:rPr>
          <w:rFonts w:ascii="Sylfaen" w:hAnsi="Sylfaen"/>
          <w:sz w:val="24"/>
        </w:rPr>
        <w:t>; </w:t>
      </w:r>
      <w:r>
        <w:rPr>
          <w:rFonts w:ascii="Sylfaen" w:hAnsi="Sylfaen"/>
          <w:b/>
          <w:i/>
          <w:sz w:val="25"/>
        </w:rPr>
        <w:t>m-i-xat’avs is me, g-i- xat’avs is šen,</w:t>
      </w:r>
      <w:r>
        <w:rPr>
          <w:rFonts w:ascii="Sylfaen" w:hAnsi="Sylfaen"/>
          <w:b/>
          <w:i/>
          <w:spacing w:val="-9"/>
          <w:sz w:val="25"/>
        </w:rPr>
        <w:t> </w:t>
      </w:r>
      <w:r>
        <w:rPr>
          <w:rFonts w:ascii="Sylfaen" w:hAnsi="Sylfaen"/>
          <w:b/>
          <w:i/>
          <w:sz w:val="25"/>
        </w:rPr>
        <w:t>u-</w:t>
      </w:r>
      <w:r>
        <w:rPr>
          <w:rFonts w:ascii="Sylfaen" w:hAnsi="Sylfaen"/>
          <w:b/>
          <w:i/>
          <w:spacing w:val="-5"/>
          <w:sz w:val="25"/>
        </w:rPr>
        <w:t> </w:t>
      </w:r>
      <w:r>
        <w:rPr>
          <w:rFonts w:ascii="Sylfaen" w:hAnsi="Sylfaen"/>
          <w:b/>
          <w:i/>
          <w:sz w:val="25"/>
        </w:rPr>
        <w:t>xat’avs</w:t>
      </w:r>
      <w:r>
        <w:rPr>
          <w:rFonts w:ascii="Sylfaen" w:hAnsi="Sylfaen"/>
          <w:b/>
          <w:i/>
          <w:spacing w:val="-8"/>
          <w:sz w:val="25"/>
        </w:rPr>
        <w:t> </w:t>
      </w:r>
      <w:r>
        <w:rPr>
          <w:rFonts w:ascii="Sylfaen" w:hAnsi="Sylfaen"/>
          <w:b/>
          <w:i/>
          <w:sz w:val="25"/>
        </w:rPr>
        <w:t>is</w:t>
      </w:r>
      <w:r>
        <w:rPr>
          <w:rFonts w:ascii="Sylfaen" w:hAnsi="Sylfaen"/>
          <w:b/>
          <w:i/>
          <w:spacing w:val="-8"/>
          <w:sz w:val="25"/>
        </w:rPr>
        <w:t> </w:t>
      </w:r>
      <w:r>
        <w:rPr>
          <w:rFonts w:ascii="Sylfaen" w:hAnsi="Sylfaen"/>
          <w:b/>
          <w:i/>
          <w:sz w:val="25"/>
        </w:rPr>
        <w:t>mas/mat,</w:t>
      </w:r>
      <w:r>
        <w:rPr>
          <w:rFonts w:ascii="Sylfaen" w:hAnsi="Sylfaen"/>
          <w:b/>
          <w:i/>
          <w:spacing w:val="-7"/>
          <w:sz w:val="25"/>
        </w:rPr>
        <w:t> </w:t>
      </w:r>
      <w:r>
        <w:rPr>
          <w:rFonts w:ascii="Sylfaen" w:hAnsi="Sylfaen"/>
          <w:b/>
          <w:i/>
          <w:sz w:val="25"/>
        </w:rPr>
        <w:t>gv-i-</w:t>
      </w:r>
      <w:r>
        <w:rPr>
          <w:rFonts w:ascii="Sylfaen" w:hAnsi="Sylfaen"/>
          <w:b/>
          <w:i/>
          <w:spacing w:val="-8"/>
          <w:sz w:val="25"/>
        </w:rPr>
        <w:t> </w:t>
      </w:r>
      <w:r>
        <w:rPr>
          <w:rFonts w:ascii="Sylfaen" w:hAnsi="Sylfaen"/>
          <w:b/>
          <w:i/>
          <w:sz w:val="25"/>
        </w:rPr>
        <w:t>xat’avs</w:t>
      </w:r>
      <w:r>
        <w:rPr>
          <w:rFonts w:ascii="Sylfaen" w:hAnsi="Sylfaen"/>
          <w:b/>
          <w:i/>
          <w:spacing w:val="-7"/>
          <w:sz w:val="25"/>
        </w:rPr>
        <w:t> </w:t>
      </w:r>
      <w:r>
        <w:rPr>
          <w:rFonts w:ascii="Sylfaen" w:hAnsi="Sylfaen"/>
          <w:b/>
          <w:i/>
          <w:sz w:val="25"/>
        </w:rPr>
        <w:t>is</w:t>
      </w:r>
      <w:r>
        <w:rPr>
          <w:rFonts w:ascii="Sylfaen" w:hAnsi="Sylfaen"/>
          <w:b/>
          <w:i/>
          <w:spacing w:val="-9"/>
          <w:sz w:val="25"/>
        </w:rPr>
        <w:t> </w:t>
      </w:r>
      <w:r>
        <w:rPr>
          <w:rFonts w:ascii="Sylfaen" w:hAnsi="Sylfaen"/>
          <w:b/>
          <w:i/>
          <w:sz w:val="25"/>
        </w:rPr>
        <w:t>čven,</w:t>
      </w:r>
      <w:r>
        <w:rPr>
          <w:rFonts w:ascii="Sylfaen" w:hAnsi="Sylfaen"/>
          <w:b/>
          <w:i/>
          <w:spacing w:val="-9"/>
          <w:sz w:val="25"/>
        </w:rPr>
        <w:t> </w:t>
      </w:r>
      <w:r>
        <w:rPr>
          <w:rFonts w:ascii="Sylfaen" w:hAnsi="Sylfaen"/>
          <w:b/>
          <w:i/>
          <w:sz w:val="25"/>
        </w:rPr>
        <w:t>g-i-</w:t>
      </w:r>
      <w:r>
        <w:rPr>
          <w:rFonts w:ascii="Sylfaen" w:hAnsi="Sylfaen"/>
          <w:b/>
          <w:i/>
          <w:spacing w:val="-9"/>
          <w:sz w:val="25"/>
        </w:rPr>
        <w:t> </w:t>
      </w:r>
      <w:r>
        <w:rPr>
          <w:rFonts w:ascii="Sylfaen" w:hAnsi="Sylfaen"/>
          <w:b/>
          <w:i/>
          <w:sz w:val="25"/>
        </w:rPr>
        <w:t>xat’avt</w:t>
      </w:r>
      <w:r>
        <w:rPr>
          <w:rFonts w:ascii="Sylfaen" w:hAnsi="Sylfaen"/>
          <w:b/>
          <w:i/>
          <w:spacing w:val="-8"/>
          <w:sz w:val="25"/>
        </w:rPr>
        <w:t> </w:t>
      </w:r>
      <w:r>
        <w:rPr>
          <w:rFonts w:ascii="Sylfaen" w:hAnsi="Sylfaen"/>
          <w:b/>
          <w:i/>
          <w:sz w:val="25"/>
        </w:rPr>
        <w:t>is</w:t>
      </w:r>
      <w:r>
        <w:rPr>
          <w:rFonts w:ascii="Sylfaen" w:hAnsi="Sylfaen"/>
          <w:b/>
          <w:i/>
          <w:spacing w:val="-7"/>
          <w:sz w:val="25"/>
        </w:rPr>
        <w:t> </w:t>
      </w:r>
      <w:r>
        <w:rPr>
          <w:rFonts w:ascii="Sylfaen" w:hAnsi="Sylfaen"/>
          <w:b/>
          <w:i/>
          <w:sz w:val="25"/>
        </w:rPr>
        <w:t>tkven,</w:t>
      </w:r>
      <w:r>
        <w:rPr>
          <w:rFonts w:ascii="Sylfaen" w:hAnsi="Sylfaen"/>
          <w:b/>
          <w:i/>
          <w:spacing w:val="-9"/>
          <w:sz w:val="25"/>
        </w:rPr>
        <w:t> </w:t>
      </w:r>
      <w:r>
        <w:rPr>
          <w:rFonts w:ascii="Sylfaen" w:hAnsi="Sylfaen"/>
          <w:b/>
          <w:i/>
          <w:sz w:val="25"/>
        </w:rPr>
        <w:t>u-</w:t>
      </w:r>
      <w:r>
        <w:rPr>
          <w:rFonts w:ascii="Sylfaen" w:hAnsi="Sylfaen"/>
          <w:b/>
          <w:i/>
          <w:spacing w:val="-5"/>
          <w:sz w:val="25"/>
        </w:rPr>
        <w:t> </w:t>
      </w:r>
      <w:r>
        <w:rPr>
          <w:rFonts w:ascii="Sylfaen" w:hAnsi="Sylfaen"/>
          <w:b/>
          <w:i/>
          <w:sz w:val="25"/>
        </w:rPr>
        <w:t>xat’avs</w:t>
      </w:r>
      <w:r>
        <w:rPr>
          <w:rFonts w:ascii="Sylfaen" w:hAnsi="Sylfaen"/>
          <w:b/>
          <w:i/>
          <w:spacing w:val="-9"/>
          <w:sz w:val="25"/>
        </w:rPr>
        <w:t> </w:t>
      </w:r>
      <w:r>
        <w:rPr>
          <w:rFonts w:ascii="Sylfaen" w:hAnsi="Sylfaen"/>
          <w:b/>
          <w:i/>
          <w:sz w:val="25"/>
        </w:rPr>
        <w:t>is</w:t>
      </w:r>
      <w:r>
        <w:rPr>
          <w:rFonts w:ascii="Sylfaen" w:hAnsi="Sylfaen"/>
          <w:b/>
          <w:i/>
          <w:spacing w:val="-5"/>
          <w:sz w:val="25"/>
        </w:rPr>
        <w:t> </w:t>
      </w:r>
      <w:r>
        <w:rPr>
          <w:rFonts w:ascii="Sylfaen" w:hAnsi="Sylfaen"/>
          <w:b/>
          <w:i/>
          <w:sz w:val="25"/>
        </w:rPr>
        <w:t>mas/mat</w:t>
      </w:r>
      <w:r>
        <w:rPr>
          <w:rFonts w:ascii="Sylfaen" w:hAnsi="Sylfaen"/>
          <w:sz w:val="24"/>
        </w:rPr>
        <w:t>; </w:t>
      </w:r>
      <w:r>
        <w:rPr>
          <w:rFonts w:ascii="Sylfaen" w:hAnsi="Sylfaen"/>
          <w:b/>
          <w:i/>
          <w:sz w:val="25"/>
        </w:rPr>
        <w:t>m-i-</w:t>
      </w:r>
      <w:r>
        <w:rPr>
          <w:rFonts w:ascii="Sylfaen" w:hAnsi="Sylfaen"/>
          <w:b/>
          <w:i/>
          <w:spacing w:val="-11"/>
          <w:sz w:val="25"/>
        </w:rPr>
        <w:t> </w:t>
      </w:r>
      <w:r>
        <w:rPr>
          <w:rFonts w:ascii="Sylfaen" w:hAnsi="Sylfaen"/>
          <w:b/>
          <w:i/>
          <w:sz w:val="25"/>
        </w:rPr>
        <w:t>šenebs</w:t>
      </w:r>
      <w:r>
        <w:rPr>
          <w:rFonts w:ascii="Sylfaen" w:hAnsi="Sylfaen"/>
          <w:b/>
          <w:i/>
          <w:spacing w:val="-10"/>
          <w:sz w:val="25"/>
        </w:rPr>
        <w:t> </w:t>
      </w:r>
      <w:r>
        <w:rPr>
          <w:rFonts w:ascii="Sylfaen" w:hAnsi="Sylfaen"/>
          <w:b/>
          <w:i/>
          <w:sz w:val="25"/>
        </w:rPr>
        <w:t>is</w:t>
      </w:r>
      <w:r>
        <w:rPr>
          <w:rFonts w:ascii="Sylfaen" w:hAnsi="Sylfaen"/>
          <w:b/>
          <w:i/>
          <w:spacing w:val="-12"/>
          <w:sz w:val="25"/>
        </w:rPr>
        <w:t> </w:t>
      </w:r>
      <w:r>
        <w:rPr>
          <w:rFonts w:ascii="Sylfaen" w:hAnsi="Sylfaen"/>
          <w:b/>
          <w:i/>
          <w:sz w:val="25"/>
        </w:rPr>
        <w:t>me,</w:t>
      </w:r>
      <w:r>
        <w:rPr>
          <w:rFonts w:ascii="Sylfaen" w:hAnsi="Sylfaen"/>
          <w:b/>
          <w:i/>
          <w:spacing w:val="-11"/>
          <w:sz w:val="25"/>
        </w:rPr>
        <w:t> </w:t>
      </w:r>
      <w:r>
        <w:rPr>
          <w:rFonts w:ascii="Sylfaen" w:hAnsi="Sylfaen"/>
          <w:b/>
          <w:i/>
          <w:sz w:val="25"/>
        </w:rPr>
        <w:t>g-i-</w:t>
      </w:r>
      <w:r>
        <w:rPr>
          <w:rFonts w:ascii="Sylfaen" w:hAnsi="Sylfaen"/>
          <w:b/>
          <w:i/>
          <w:spacing w:val="-10"/>
          <w:sz w:val="25"/>
        </w:rPr>
        <w:t> </w:t>
      </w:r>
      <w:r>
        <w:rPr>
          <w:rFonts w:ascii="Sylfaen" w:hAnsi="Sylfaen"/>
          <w:b/>
          <w:i/>
          <w:sz w:val="25"/>
        </w:rPr>
        <w:t>šenebs</w:t>
      </w:r>
      <w:r>
        <w:rPr>
          <w:rFonts w:ascii="Sylfaen" w:hAnsi="Sylfaen"/>
          <w:b/>
          <w:i/>
          <w:spacing w:val="-13"/>
          <w:sz w:val="25"/>
        </w:rPr>
        <w:t> </w:t>
      </w:r>
      <w:r>
        <w:rPr>
          <w:rFonts w:ascii="Sylfaen" w:hAnsi="Sylfaen"/>
          <w:b/>
          <w:i/>
          <w:sz w:val="25"/>
        </w:rPr>
        <w:t>is</w:t>
      </w:r>
      <w:r>
        <w:rPr>
          <w:rFonts w:ascii="Sylfaen" w:hAnsi="Sylfaen"/>
          <w:b/>
          <w:i/>
          <w:spacing w:val="-10"/>
          <w:sz w:val="25"/>
        </w:rPr>
        <w:t> </w:t>
      </w:r>
      <w:r>
        <w:rPr>
          <w:rFonts w:ascii="Sylfaen" w:hAnsi="Sylfaen"/>
          <w:b/>
          <w:i/>
          <w:sz w:val="25"/>
        </w:rPr>
        <w:t>šen,</w:t>
      </w:r>
      <w:r>
        <w:rPr>
          <w:rFonts w:ascii="Sylfaen" w:hAnsi="Sylfaen"/>
          <w:b/>
          <w:i/>
          <w:spacing w:val="-12"/>
          <w:sz w:val="25"/>
        </w:rPr>
        <w:t> </w:t>
      </w:r>
      <w:r>
        <w:rPr>
          <w:rFonts w:ascii="Sylfaen" w:hAnsi="Sylfaen"/>
          <w:b/>
          <w:i/>
          <w:sz w:val="25"/>
        </w:rPr>
        <w:t>u-</w:t>
      </w:r>
      <w:r>
        <w:rPr>
          <w:rFonts w:ascii="Sylfaen" w:hAnsi="Sylfaen"/>
          <w:b/>
          <w:i/>
          <w:spacing w:val="-10"/>
          <w:sz w:val="25"/>
        </w:rPr>
        <w:t> </w:t>
      </w:r>
      <w:r>
        <w:rPr>
          <w:rFonts w:ascii="Sylfaen" w:hAnsi="Sylfaen"/>
          <w:b/>
          <w:i/>
          <w:sz w:val="25"/>
        </w:rPr>
        <w:t>šenebs</w:t>
      </w:r>
      <w:r>
        <w:rPr>
          <w:rFonts w:ascii="Sylfaen" w:hAnsi="Sylfaen"/>
          <w:b/>
          <w:i/>
          <w:spacing w:val="-13"/>
          <w:sz w:val="25"/>
        </w:rPr>
        <w:t> </w:t>
      </w:r>
      <w:r>
        <w:rPr>
          <w:rFonts w:ascii="Sylfaen" w:hAnsi="Sylfaen"/>
          <w:b/>
          <w:i/>
          <w:sz w:val="25"/>
        </w:rPr>
        <w:t>is</w:t>
      </w:r>
      <w:r>
        <w:rPr>
          <w:rFonts w:ascii="Sylfaen" w:hAnsi="Sylfaen"/>
          <w:b/>
          <w:i/>
          <w:spacing w:val="-12"/>
          <w:sz w:val="25"/>
        </w:rPr>
        <w:t> </w:t>
      </w:r>
      <w:r>
        <w:rPr>
          <w:rFonts w:ascii="Sylfaen" w:hAnsi="Sylfaen"/>
          <w:b/>
          <w:i/>
          <w:sz w:val="25"/>
        </w:rPr>
        <w:t>mas/mat,</w:t>
      </w:r>
      <w:r>
        <w:rPr>
          <w:rFonts w:ascii="Sylfaen" w:hAnsi="Sylfaen"/>
          <w:b/>
          <w:i/>
          <w:spacing w:val="-11"/>
          <w:sz w:val="25"/>
        </w:rPr>
        <w:t> </w:t>
      </w:r>
      <w:r>
        <w:rPr>
          <w:rFonts w:ascii="Sylfaen" w:hAnsi="Sylfaen"/>
          <w:b/>
          <w:i/>
          <w:sz w:val="25"/>
        </w:rPr>
        <w:t>gv-i-</w:t>
      </w:r>
      <w:r>
        <w:rPr>
          <w:rFonts w:ascii="Sylfaen" w:hAnsi="Sylfaen"/>
          <w:b/>
          <w:i/>
          <w:spacing w:val="-10"/>
          <w:sz w:val="25"/>
        </w:rPr>
        <w:t> </w:t>
      </w:r>
      <w:r>
        <w:rPr>
          <w:rFonts w:ascii="Sylfaen" w:hAnsi="Sylfaen"/>
          <w:b/>
          <w:i/>
          <w:sz w:val="25"/>
        </w:rPr>
        <w:t>šenebs</w:t>
      </w:r>
      <w:r>
        <w:rPr>
          <w:rFonts w:ascii="Sylfaen" w:hAnsi="Sylfaen"/>
          <w:b/>
          <w:i/>
          <w:spacing w:val="-13"/>
          <w:sz w:val="25"/>
        </w:rPr>
        <w:t> </w:t>
      </w:r>
      <w:r>
        <w:rPr>
          <w:rFonts w:ascii="Sylfaen" w:hAnsi="Sylfaen"/>
          <w:b/>
          <w:i/>
          <w:sz w:val="25"/>
        </w:rPr>
        <w:t>is</w:t>
      </w:r>
      <w:r>
        <w:rPr>
          <w:rFonts w:ascii="Sylfaen" w:hAnsi="Sylfaen"/>
          <w:b/>
          <w:i/>
          <w:spacing w:val="-11"/>
          <w:sz w:val="25"/>
        </w:rPr>
        <w:t> </w:t>
      </w:r>
      <w:r>
        <w:rPr>
          <w:rFonts w:ascii="Sylfaen" w:hAnsi="Sylfaen"/>
          <w:b/>
          <w:i/>
          <w:sz w:val="25"/>
        </w:rPr>
        <w:t>čven,</w:t>
      </w:r>
      <w:r>
        <w:rPr>
          <w:rFonts w:ascii="Sylfaen" w:hAnsi="Sylfaen"/>
          <w:b/>
          <w:i/>
          <w:spacing w:val="-12"/>
          <w:sz w:val="25"/>
        </w:rPr>
        <w:t> </w:t>
      </w:r>
      <w:r>
        <w:rPr>
          <w:rFonts w:ascii="Sylfaen" w:hAnsi="Sylfaen"/>
          <w:b/>
          <w:i/>
          <w:sz w:val="25"/>
        </w:rPr>
        <w:t>g-i-</w:t>
      </w:r>
      <w:r>
        <w:rPr>
          <w:rFonts w:ascii="Sylfaen" w:hAnsi="Sylfaen"/>
          <w:b/>
          <w:i/>
          <w:spacing w:val="-13"/>
          <w:sz w:val="25"/>
        </w:rPr>
        <w:t> </w:t>
      </w:r>
      <w:r>
        <w:rPr>
          <w:rFonts w:ascii="Sylfaen" w:hAnsi="Sylfaen"/>
          <w:b/>
          <w:i/>
          <w:sz w:val="25"/>
        </w:rPr>
        <w:t>šenebt is</w:t>
      </w:r>
      <w:r>
        <w:rPr>
          <w:rFonts w:ascii="Sylfaen" w:hAnsi="Sylfaen"/>
          <w:b/>
          <w:i/>
          <w:spacing w:val="-16"/>
          <w:sz w:val="25"/>
        </w:rPr>
        <w:t> </w:t>
      </w:r>
      <w:r>
        <w:rPr>
          <w:rFonts w:ascii="Sylfaen" w:hAnsi="Sylfaen"/>
          <w:b/>
          <w:i/>
          <w:sz w:val="25"/>
        </w:rPr>
        <w:t>tkven,</w:t>
      </w:r>
      <w:r>
        <w:rPr>
          <w:rFonts w:ascii="Sylfaen" w:hAnsi="Sylfaen"/>
          <w:b/>
          <w:i/>
          <w:spacing w:val="-16"/>
          <w:sz w:val="25"/>
        </w:rPr>
        <w:t> </w:t>
      </w:r>
      <w:r>
        <w:rPr>
          <w:rFonts w:ascii="Sylfaen" w:hAnsi="Sylfaen"/>
          <w:b/>
          <w:i/>
          <w:sz w:val="25"/>
        </w:rPr>
        <w:t>u-</w:t>
      </w:r>
      <w:r>
        <w:rPr>
          <w:rFonts w:ascii="Sylfaen" w:hAnsi="Sylfaen"/>
          <w:b/>
          <w:i/>
          <w:spacing w:val="-15"/>
          <w:sz w:val="25"/>
        </w:rPr>
        <w:t> </w:t>
      </w:r>
      <w:r>
        <w:rPr>
          <w:rFonts w:ascii="Sylfaen" w:hAnsi="Sylfaen"/>
          <w:b/>
          <w:i/>
          <w:sz w:val="25"/>
        </w:rPr>
        <w:t>šenebens</w:t>
      </w:r>
      <w:r>
        <w:rPr>
          <w:rFonts w:ascii="Sylfaen" w:hAnsi="Sylfaen"/>
          <w:b/>
          <w:i/>
          <w:spacing w:val="-16"/>
          <w:sz w:val="25"/>
        </w:rPr>
        <w:t> </w:t>
      </w:r>
      <w:r>
        <w:rPr>
          <w:rFonts w:ascii="Sylfaen" w:hAnsi="Sylfaen"/>
          <w:b/>
          <w:i/>
          <w:sz w:val="25"/>
        </w:rPr>
        <w:t>is</w:t>
      </w:r>
      <w:r>
        <w:rPr>
          <w:rFonts w:ascii="Sylfaen" w:hAnsi="Sylfaen"/>
          <w:b/>
          <w:i/>
          <w:spacing w:val="-15"/>
          <w:sz w:val="25"/>
        </w:rPr>
        <w:t> </w:t>
      </w:r>
      <w:r>
        <w:rPr>
          <w:rFonts w:ascii="Sylfaen" w:hAnsi="Sylfaen"/>
          <w:b/>
          <w:i/>
          <w:sz w:val="25"/>
        </w:rPr>
        <w:t>mas/mat;</w:t>
      </w:r>
      <w:r>
        <w:rPr>
          <w:rFonts w:ascii="Sylfaen" w:hAnsi="Sylfaen"/>
          <w:b/>
          <w:i/>
          <w:spacing w:val="-14"/>
          <w:sz w:val="25"/>
        </w:rPr>
        <w:t> </w:t>
      </w:r>
      <w:r>
        <w:rPr>
          <w:rFonts w:ascii="Sylfaen" w:hAnsi="Sylfaen"/>
          <w:b/>
          <w:i/>
          <w:sz w:val="25"/>
        </w:rPr>
        <w:t>m-i-cxobs</w:t>
      </w:r>
      <w:r>
        <w:rPr>
          <w:rFonts w:ascii="Sylfaen" w:hAnsi="Sylfaen"/>
          <w:b/>
          <w:i/>
          <w:spacing w:val="-16"/>
          <w:sz w:val="25"/>
        </w:rPr>
        <w:t> </w:t>
      </w:r>
      <w:r>
        <w:rPr>
          <w:rFonts w:ascii="Sylfaen" w:hAnsi="Sylfaen"/>
          <w:b/>
          <w:i/>
          <w:sz w:val="25"/>
        </w:rPr>
        <w:t>is</w:t>
      </w:r>
      <w:r>
        <w:rPr>
          <w:rFonts w:ascii="Sylfaen" w:hAnsi="Sylfaen"/>
          <w:b/>
          <w:i/>
          <w:spacing w:val="-16"/>
          <w:sz w:val="25"/>
        </w:rPr>
        <w:t> </w:t>
      </w:r>
      <w:r>
        <w:rPr>
          <w:rFonts w:ascii="Sylfaen" w:hAnsi="Sylfaen"/>
          <w:b/>
          <w:i/>
          <w:sz w:val="25"/>
        </w:rPr>
        <w:t>me,</w:t>
      </w:r>
      <w:r>
        <w:rPr>
          <w:rFonts w:ascii="Sylfaen" w:hAnsi="Sylfaen"/>
          <w:b/>
          <w:i/>
          <w:spacing w:val="-15"/>
          <w:sz w:val="25"/>
        </w:rPr>
        <w:t> </w:t>
      </w:r>
      <w:r>
        <w:rPr>
          <w:rFonts w:ascii="Sylfaen" w:hAnsi="Sylfaen"/>
          <w:b/>
          <w:i/>
          <w:sz w:val="25"/>
        </w:rPr>
        <w:t>g-i-cxobs</w:t>
      </w:r>
      <w:r>
        <w:rPr>
          <w:rFonts w:ascii="Sylfaen" w:hAnsi="Sylfaen"/>
          <w:b/>
          <w:i/>
          <w:spacing w:val="-16"/>
          <w:sz w:val="25"/>
        </w:rPr>
        <w:t> </w:t>
      </w:r>
      <w:r>
        <w:rPr>
          <w:rFonts w:ascii="Sylfaen" w:hAnsi="Sylfaen"/>
          <w:b/>
          <w:i/>
          <w:sz w:val="25"/>
        </w:rPr>
        <w:t>is</w:t>
      </w:r>
      <w:r>
        <w:rPr>
          <w:rFonts w:ascii="Sylfaen" w:hAnsi="Sylfaen"/>
          <w:b/>
          <w:i/>
          <w:spacing w:val="-15"/>
          <w:sz w:val="25"/>
        </w:rPr>
        <w:t> </w:t>
      </w:r>
      <w:r>
        <w:rPr>
          <w:rFonts w:ascii="Sylfaen" w:hAnsi="Sylfaen"/>
          <w:b/>
          <w:i/>
          <w:sz w:val="25"/>
        </w:rPr>
        <w:t>šen,</w:t>
      </w:r>
      <w:r>
        <w:rPr>
          <w:rFonts w:ascii="Sylfaen" w:hAnsi="Sylfaen"/>
          <w:b/>
          <w:i/>
          <w:spacing w:val="-16"/>
          <w:sz w:val="25"/>
        </w:rPr>
        <w:t> </w:t>
      </w:r>
      <w:r>
        <w:rPr>
          <w:rFonts w:ascii="Sylfaen" w:hAnsi="Sylfaen"/>
          <w:b/>
          <w:i/>
          <w:sz w:val="25"/>
        </w:rPr>
        <w:t>u-cxobs</w:t>
      </w:r>
      <w:r>
        <w:rPr>
          <w:rFonts w:ascii="Sylfaen" w:hAnsi="Sylfaen"/>
          <w:b/>
          <w:i/>
          <w:spacing w:val="-16"/>
          <w:sz w:val="25"/>
        </w:rPr>
        <w:t> </w:t>
      </w:r>
      <w:r>
        <w:rPr>
          <w:rFonts w:ascii="Sylfaen" w:hAnsi="Sylfaen"/>
          <w:b/>
          <w:i/>
          <w:sz w:val="25"/>
        </w:rPr>
        <w:t>is</w:t>
      </w:r>
      <w:r>
        <w:rPr>
          <w:rFonts w:ascii="Sylfaen" w:hAnsi="Sylfaen"/>
          <w:b/>
          <w:i/>
          <w:spacing w:val="-16"/>
          <w:sz w:val="25"/>
        </w:rPr>
        <w:t> </w:t>
      </w:r>
      <w:r>
        <w:rPr>
          <w:rFonts w:ascii="Sylfaen" w:hAnsi="Sylfaen"/>
          <w:b/>
          <w:i/>
          <w:sz w:val="25"/>
        </w:rPr>
        <w:t>mas/mat,</w:t>
      </w:r>
      <w:r>
        <w:rPr>
          <w:rFonts w:ascii="Sylfaen" w:hAnsi="Sylfaen"/>
          <w:b/>
          <w:i/>
          <w:spacing w:val="-14"/>
          <w:sz w:val="25"/>
        </w:rPr>
        <w:t> </w:t>
      </w:r>
      <w:r>
        <w:rPr>
          <w:rFonts w:ascii="Sylfaen" w:hAnsi="Sylfaen"/>
          <w:b/>
          <w:i/>
          <w:sz w:val="25"/>
        </w:rPr>
        <w:t>gv- i-cxobs</w:t>
      </w:r>
      <w:r>
        <w:rPr>
          <w:rFonts w:ascii="Sylfaen" w:hAnsi="Sylfaen"/>
          <w:b/>
          <w:i/>
          <w:spacing w:val="-10"/>
          <w:sz w:val="25"/>
        </w:rPr>
        <w:t> </w:t>
      </w:r>
      <w:r>
        <w:rPr>
          <w:rFonts w:ascii="Sylfaen" w:hAnsi="Sylfaen"/>
          <w:b/>
          <w:i/>
          <w:sz w:val="25"/>
        </w:rPr>
        <w:t>is</w:t>
      </w:r>
      <w:r>
        <w:rPr>
          <w:rFonts w:ascii="Sylfaen" w:hAnsi="Sylfaen"/>
          <w:b/>
          <w:i/>
          <w:spacing w:val="-9"/>
          <w:sz w:val="25"/>
        </w:rPr>
        <w:t> </w:t>
      </w:r>
      <w:r>
        <w:rPr>
          <w:rFonts w:ascii="Sylfaen" w:hAnsi="Sylfaen"/>
          <w:b/>
          <w:i/>
          <w:sz w:val="25"/>
        </w:rPr>
        <w:t>čven,</w:t>
      </w:r>
      <w:r>
        <w:rPr>
          <w:rFonts w:ascii="Sylfaen" w:hAnsi="Sylfaen"/>
          <w:b/>
          <w:i/>
          <w:spacing w:val="-10"/>
          <w:sz w:val="25"/>
        </w:rPr>
        <w:t> </w:t>
      </w:r>
      <w:r>
        <w:rPr>
          <w:rFonts w:ascii="Sylfaen" w:hAnsi="Sylfaen"/>
          <w:b/>
          <w:i/>
          <w:sz w:val="25"/>
        </w:rPr>
        <w:t>g-i-cxobt</w:t>
      </w:r>
      <w:r>
        <w:rPr>
          <w:rFonts w:ascii="Sylfaen" w:hAnsi="Sylfaen"/>
          <w:b/>
          <w:i/>
          <w:spacing w:val="-8"/>
          <w:sz w:val="25"/>
        </w:rPr>
        <w:t> </w:t>
      </w:r>
      <w:r>
        <w:rPr>
          <w:rFonts w:ascii="Sylfaen" w:hAnsi="Sylfaen"/>
          <w:b/>
          <w:i/>
          <w:sz w:val="25"/>
        </w:rPr>
        <w:t>is</w:t>
      </w:r>
      <w:r>
        <w:rPr>
          <w:rFonts w:ascii="Sylfaen" w:hAnsi="Sylfaen"/>
          <w:b/>
          <w:i/>
          <w:spacing w:val="-9"/>
          <w:sz w:val="25"/>
        </w:rPr>
        <w:t> </w:t>
      </w:r>
      <w:r>
        <w:rPr>
          <w:rFonts w:ascii="Sylfaen" w:hAnsi="Sylfaen"/>
          <w:b/>
          <w:i/>
          <w:sz w:val="25"/>
        </w:rPr>
        <w:t>tkven,</w:t>
      </w:r>
      <w:r>
        <w:rPr>
          <w:rFonts w:ascii="Sylfaen" w:hAnsi="Sylfaen"/>
          <w:b/>
          <w:i/>
          <w:spacing w:val="-9"/>
          <w:sz w:val="25"/>
        </w:rPr>
        <w:t> </w:t>
      </w:r>
      <w:r>
        <w:rPr>
          <w:rFonts w:ascii="Sylfaen" w:hAnsi="Sylfaen"/>
          <w:b/>
          <w:i/>
          <w:sz w:val="25"/>
        </w:rPr>
        <w:t>u-cxobs</w:t>
      </w:r>
      <w:r>
        <w:rPr>
          <w:rFonts w:ascii="Sylfaen" w:hAnsi="Sylfaen"/>
          <w:b/>
          <w:i/>
          <w:spacing w:val="-10"/>
          <w:sz w:val="25"/>
        </w:rPr>
        <w:t> </w:t>
      </w:r>
      <w:r>
        <w:rPr>
          <w:rFonts w:ascii="Sylfaen" w:hAnsi="Sylfaen"/>
          <w:b/>
          <w:i/>
          <w:sz w:val="25"/>
        </w:rPr>
        <w:t>is</w:t>
      </w:r>
      <w:r>
        <w:rPr>
          <w:rFonts w:ascii="Sylfaen" w:hAnsi="Sylfaen"/>
          <w:b/>
          <w:i/>
          <w:spacing w:val="-9"/>
          <w:sz w:val="25"/>
        </w:rPr>
        <w:t> </w:t>
      </w:r>
      <w:r>
        <w:rPr>
          <w:rFonts w:ascii="Sylfaen" w:hAnsi="Sylfaen"/>
          <w:b/>
          <w:i/>
          <w:sz w:val="25"/>
        </w:rPr>
        <w:t>mas/mat;</w:t>
      </w:r>
      <w:r>
        <w:rPr>
          <w:rFonts w:ascii="Sylfaen" w:hAnsi="Sylfaen"/>
          <w:b/>
          <w:i/>
          <w:spacing w:val="-9"/>
          <w:sz w:val="25"/>
        </w:rPr>
        <w:t> </w:t>
      </w:r>
      <w:r>
        <w:rPr>
          <w:rFonts w:ascii="Sylfaen" w:hAnsi="Sylfaen"/>
          <w:b/>
          <w:i/>
          <w:sz w:val="25"/>
        </w:rPr>
        <w:t>m-i-dgams</w:t>
      </w:r>
      <w:r>
        <w:rPr>
          <w:rFonts w:ascii="Sylfaen" w:hAnsi="Sylfaen"/>
          <w:b/>
          <w:i/>
          <w:spacing w:val="-10"/>
          <w:sz w:val="25"/>
        </w:rPr>
        <w:t> </w:t>
      </w:r>
      <w:r>
        <w:rPr>
          <w:rFonts w:ascii="Sylfaen" w:hAnsi="Sylfaen"/>
          <w:b/>
          <w:i/>
          <w:sz w:val="25"/>
        </w:rPr>
        <w:t>is</w:t>
      </w:r>
      <w:r>
        <w:rPr>
          <w:rFonts w:ascii="Sylfaen" w:hAnsi="Sylfaen"/>
          <w:b/>
          <w:i/>
          <w:spacing w:val="-10"/>
          <w:sz w:val="25"/>
        </w:rPr>
        <w:t> </w:t>
      </w:r>
      <w:r>
        <w:rPr>
          <w:rFonts w:ascii="Sylfaen" w:hAnsi="Sylfaen"/>
          <w:b/>
          <w:i/>
          <w:sz w:val="25"/>
        </w:rPr>
        <w:t>me,</w:t>
      </w:r>
      <w:r>
        <w:rPr>
          <w:rFonts w:ascii="Sylfaen" w:hAnsi="Sylfaen"/>
          <w:b/>
          <w:i/>
          <w:spacing w:val="-9"/>
          <w:sz w:val="25"/>
        </w:rPr>
        <w:t> </w:t>
      </w:r>
      <w:r>
        <w:rPr>
          <w:rFonts w:ascii="Sylfaen" w:hAnsi="Sylfaen"/>
          <w:b/>
          <w:i/>
          <w:sz w:val="25"/>
        </w:rPr>
        <w:t>g-i-dgams</w:t>
      </w:r>
      <w:r>
        <w:rPr>
          <w:rFonts w:ascii="Sylfaen" w:hAnsi="Sylfaen"/>
          <w:b/>
          <w:i/>
          <w:spacing w:val="-10"/>
          <w:sz w:val="25"/>
        </w:rPr>
        <w:t> </w:t>
      </w:r>
      <w:r>
        <w:rPr>
          <w:rFonts w:ascii="Sylfaen" w:hAnsi="Sylfaen"/>
          <w:b/>
          <w:i/>
          <w:sz w:val="25"/>
        </w:rPr>
        <w:t>is</w:t>
      </w:r>
      <w:r>
        <w:rPr>
          <w:rFonts w:ascii="Sylfaen" w:hAnsi="Sylfaen"/>
          <w:b/>
          <w:i/>
          <w:spacing w:val="-9"/>
          <w:sz w:val="25"/>
        </w:rPr>
        <w:t> </w:t>
      </w:r>
      <w:r>
        <w:rPr>
          <w:rFonts w:ascii="Sylfaen" w:hAnsi="Sylfaen"/>
          <w:b/>
          <w:i/>
          <w:sz w:val="25"/>
        </w:rPr>
        <w:t>šen, u-dgams</w:t>
      </w:r>
      <w:r>
        <w:rPr>
          <w:rFonts w:ascii="Sylfaen" w:hAnsi="Sylfaen"/>
          <w:b/>
          <w:i/>
          <w:spacing w:val="-26"/>
          <w:sz w:val="25"/>
        </w:rPr>
        <w:t> </w:t>
      </w:r>
      <w:r>
        <w:rPr>
          <w:rFonts w:ascii="Sylfaen" w:hAnsi="Sylfaen"/>
          <w:b/>
          <w:i/>
          <w:sz w:val="25"/>
        </w:rPr>
        <w:t>is</w:t>
      </w:r>
      <w:r>
        <w:rPr>
          <w:rFonts w:ascii="Sylfaen" w:hAnsi="Sylfaen"/>
          <w:b/>
          <w:i/>
          <w:spacing w:val="-25"/>
          <w:sz w:val="25"/>
        </w:rPr>
        <w:t> </w:t>
      </w:r>
      <w:r>
        <w:rPr>
          <w:rFonts w:ascii="Sylfaen" w:hAnsi="Sylfaen"/>
          <w:b/>
          <w:i/>
          <w:sz w:val="25"/>
        </w:rPr>
        <w:t>mas/mat,</w:t>
      </w:r>
      <w:r>
        <w:rPr>
          <w:rFonts w:ascii="Sylfaen" w:hAnsi="Sylfaen"/>
          <w:b/>
          <w:i/>
          <w:spacing w:val="-24"/>
          <w:sz w:val="25"/>
        </w:rPr>
        <w:t> </w:t>
      </w:r>
      <w:r>
        <w:rPr>
          <w:rFonts w:ascii="Sylfaen" w:hAnsi="Sylfaen"/>
          <w:b/>
          <w:i/>
          <w:sz w:val="25"/>
        </w:rPr>
        <w:t>gv-i-dgams</w:t>
      </w:r>
      <w:r>
        <w:rPr>
          <w:rFonts w:ascii="Sylfaen" w:hAnsi="Sylfaen"/>
          <w:b/>
          <w:i/>
          <w:spacing w:val="-25"/>
          <w:sz w:val="25"/>
        </w:rPr>
        <w:t> </w:t>
      </w:r>
      <w:r>
        <w:rPr>
          <w:rFonts w:ascii="Sylfaen" w:hAnsi="Sylfaen"/>
          <w:b/>
          <w:i/>
          <w:sz w:val="25"/>
        </w:rPr>
        <w:t>is</w:t>
      </w:r>
      <w:r>
        <w:rPr>
          <w:rFonts w:ascii="Sylfaen" w:hAnsi="Sylfaen"/>
          <w:b/>
          <w:i/>
          <w:spacing w:val="-25"/>
          <w:sz w:val="25"/>
        </w:rPr>
        <w:t> </w:t>
      </w:r>
      <w:r>
        <w:rPr>
          <w:rFonts w:ascii="Sylfaen" w:hAnsi="Sylfaen"/>
          <w:b/>
          <w:i/>
          <w:sz w:val="25"/>
        </w:rPr>
        <w:t>čven,</w:t>
      </w:r>
      <w:r>
        <w:rPr>
          <w:rFonts w:ascii="Sylfaen" w:hAnsi="Sylfaen"/>
          <w:b/>
          <w:i/>
          <w:spacing w:val="-25"/>
          <w:sz w:val="25"/>
        </w:rPr>
        <w:t> </w:t>
      </w:r>
      <w:r>
        <w:rPr>
          <w:rFonts w:ascii="Sylfaen" w:hAnsi="Sylfaen"/>
          <w:b/>
          <w:i/>
          <w:sz w:val="25"/>
        </w:rPr>
        <w:t>g-i-dgamt</w:t>
      </w:r>
      <w:r>
        <w:rPr>
          <w:rFonts w:ascii="Sylfaen" w:hAnsi="Sylfaen"/>
          <w:b/>
          <w:i/>
          <w:spacing w:val="-25"/>
          <w:sz w:val="25"/>
        </w:rPr>
        <w:t> </w:t>
      </w:r>
      <w:r>
        <w:rPr>
          <w:rFonts w:ascii="Sylfaen" w:hAnsi="Sylfaen"/>
          <w:b/>
          <w:i/>
          <w:sz w:val="25"/>
        </w:rPr>
        <w:t>is</w:t>
      </w:r>
      <w:r>
        <w:rPr>
          <w:rFonts w:ascii="Sylfaen" w:hAnsi="Sylfaen"/>
          <w:b/>
          <w:i/>
          <w:spacing w:val="-25"/>
          <w:sz w:val="25"/>
        </w:rPr>
        <w:t> </w:t>
      </w:r>
      <w:r>
        <w:rPr>
          <w:rFonts w:ascii="Sylfaen" w:hAnsi="Sylfaen"/>
          <w:b/>
          <w:i/>
          <w:sz w:val="25"/>
        </w:rPr>
        <w:t>tkven,</w:t>
      </w:r>
      <w:r>
        <w:rPr>
          <w:rFonts w:ascii="Sylfaen" w:hAnsi="Sylfaen"/>
          <w:b/>
          <w:i/>
          <w:spacing w:val="-25"/>
          <w:sz w:val="25"/>
        </w:rPr>
        <w:t> </w:t>
      </w:r>
      <w:r>
        <w:rPr>
          <w:rFonts w:ascii="Sylfaen" w:hAnsi="Sylfaen"/>
          <w:b/>
          <w:i/>
          <w:sz w:val="25"/>
        </w:rPr>
        <w:t>u-dgams</w:t>
      </w:r>
      <w:r>
        <w:rPr>
          <w:rFonts w:ascii="Sylfaen" w:hAnsi="Sylfaen"/>
          <w:b/>
          <w:i/>
          <w:spacing w:val="-25"/>
          <w:sz w:val="25"/>
        </w:rPr>
        <w:t> </w:t>
      </w:r>
      <w:r>
        <w:rPr>
          <w:rFonts w:ascii="Sylfaen" w:hAnsi="Sylfaen"/>
          <w:b/>
          <w:i/>
          <w:sz w:val="25"/>
        </w:rPr>
        <w:t>is</w:t>
      </w:r>
      <w:r>
        <w:rPr>
          <w:rFonts w:ascii="Sylfaen" w:hAnsi="Sylfaen"/>
          <w:b/>
          <w:i/>
          <w:spacing w:val="-26"/>
          <w:sz w:val="25"/>
        </w:rPr>
        <w:t> </w:t>
      </w:r>
      <w:r>
        <w:rPr>
          <w:rFonts w:ascii="Sylfaen" w:hAnsi="Sylfaen"/>
          <w:b/>
          <w:i/>
          <w:sz w:val="25"/>
        </w:rPr>
        <w:t>mas|mat;</w:t>
      </w:r>
      <w:r>
        <w:rPr>
          <w:rFonts w:ascii="Sylfaen" w:hAnsi="Sylfaen"/>
          <w:b/>
          <w:i/>
          <w:spacing w:val="-24"/>
          <w:sz w:val="25"/>
        </w:rPr>
        <w:t> </w:t>
      </w:r>
      <w:r>
        <w:rPr>
          <w:rFonts w:ascii="Sylfaen" w:hAnsi="Sylfaen"/>
          <w:b/>
          <w:i/>
          <w:sz w:val="25"/>
        </w:rPr>
        <w:t>m-i-</w:t>
      </w:r>
      <w:r>
        <w:rPr>
          <w:rFonts w:ascii="Sylfaen" w:hAnsi="Sylfaen"/>
          <w:b/>
          <w:i/>
          <w:spacing w:val="-25"/>
          <w:sz w:val="25"/>
        </w:rPr>
        <w:t> </w:t>
      </w:r>
      <w:r>
        <w:rPr>
          <w:rFonts w:ascii="Sylfaen" w:hAnsi="Sylfaen"/>
          <w:b/>
          <w:i/>
          <w:sz w:val="25"/>
        </w:rPr>
        <w:t>q’ops is</w:t>
      </w:r>
      <w:r>
        <w:rPr>
          <w:rFonts w:ascii="Sylfaen" w:hAnsi="Sylfaen"/>
          <w:b/>
          <w:i/>
          <w:spacing w:val="-14"/>
          <w:sz w:val="25"/>
        </w:rPr>
        <w:t> </w:t>
      </w:r>
      <w:r>
        <w:rPr>
          <w:rFonts w:ascii="Sylfaen" w:hAnsi="Sylfaen"/>
          <w:b/>
          <w:i/>
          <w:sz w:val="25"/>
        </w:rPr>
        <w:t>me,</w:t>
      </w:r>
      <w:r>
        <w:rPr>
          <w:rFonts w:ascii="Sylfaen" w:hAnsi="Sylfaen"/>
          <w:b/>
          <w:i/>
          <w:spacing w:val="-14"/>
          <w:sz w:val="25"/>
        </w:rPr>
        <w:t> </w:t>
      </w:r>
      <w:r>
        <w:rPr>
          <w:rFonts w:ascii="Sylfaen" w:hAnsi="Sylfaen"/>
          <w:b/>
          <w:i/>
          <w:sz w:val="25"/>
        </w:rPr>
        <w:t>g-i-</w:t>
      </w:r>
      <w:r>
        <w:rPr>
          <w:rFonts w:ascii="Sylfaen" w:hAnsi="Sylfaen"/>
          <w:b/>
          <w:i/>
          <w:spacing w:val="-14"/>
          <w:sz w:val="25"/>
        </w:rPr>
        <w:t> </w:t>
      </w:r>
      <w:r>
        <w:rPr>
          <w:rFonts w:ascii="Sylfaen" w:hAnsi="Sylfaen"/>
          <w:b/>
          <w:i/>
          <w:sz w:val="25"/>
        </w:rPr>
        <w:t>q’ops</w:t>
      </w:r>
      <w:r>
        <w:rPr>
          <w:rFonts w:ascii="Sylfaen" w:hAnsi="Sylfaen"/>
          <w:b/>
          <w:i/>
          <w:spacing w:val="-14"/>
          <w:sz w:val="25"/>
        </w:rPr>
        <w:t> </w:t>
      </w:r>
      <w:r>
        <w:rPr>
          <w:rFonts w:ascii="Sylfaen" w:hAnsi="Sylfaen"/>
          <w:b/>
          <w:i/>
          <w:sz w:val="25"/>
        </w:rPr>
        <w:t>is</w:t>
      </w:r>
      <w:r>
        <w:rPr>
          <w:rFonts w:ascii="Sylfaen" w:hAnsi="Sylfaen"/>
          <w:b/>
          <w:i/>
          <w:spacing w:val="-14"/>
          <w:sz w:val="25"/>
        </w:rPr>
        <w:t> </w:t>
      </w:r>
      <w:r>
        <w:rPr>
          <w:rFonts w:ascii="Sylfaen" w:hAnsi="Sylfaen"/>
          <w:b/>
          <w:i/>
          <w:sz w:val="25"/>
        </w:rPr>
        <w:t>šen,</w:t>
      </w:r>
      <w:r>
        <w:rPr>
          <w:rFonts w:ascii="Sylfaen" w:hAnsi="Sylfaen"/>
          <w:b/>
          <w:i/>
          <w:spacing w:val="-14"/>
          <w:sz w:val="25"/>
        </w:rPr>
        <w:t> </w:t>
      </w:r>
      <w:r>
        <w:rPr>
          <w:rFonts w:ascii="Sylfaen" w:hAnsi="Sylfaen"/>
          <w:b/>
          <w:i/>
          <w:sz w:val="25"/>
        </w:rPr>
        <w:t>u-</w:t>
      </w:r>
      <w:r>
        <w:rPr>
          <w:rFonts w:ascii="Sylfaen" w:hAnsi="Sylfaen"/>
          <w:b/>
          <w:i/>
          <w:spacing w:val="-14"/>
          <w:sz w:val="25"/>
        </w:rPr>
        <w:t> </w:t>
      </w:r>
      <w:r>
        <w:rPr>
          <w:rFonts w:ascii="Sylfaen" w:hAnsi="Sylfaen"/>
          <w:b/>
          <w:i/>
          <w:sz w:val="25"/>
        </w:rPr>
        <w:t>q’ops</w:t>
      </w:r>
      <w:r>
        <w:rPr>
          <w:rFonts w:ascii="Sylfaen" w:hAnsi="Sylfaen"/>
          <w:b/>
          <w:i/>
          <w:spacing w:val="-14"/>
          <w:sz w:val="25"/>
        </w:rPr>
        <w:t> </w:t>
      </w:r>
      <w:r>
        <w:rPr>
          <w:rFonts w:ascii="Sylfaen" w:hAnsi="Sylfaen"/>
          <w:b/>
          <w:i/>
          <w:sz w:val="25"/>
        </w:rPr>
        <w:t>is</w:t>
      </w:r>
      <w:r>
        <w:rPr>
          <w:rFonts w:ascii="Sylfaen" w:hAnsi="Sylfaen"/>
          <w:b/>
          <w:i/>
          <w:spacing w:val="-14"/>
          <w:sz w:val="25"/>
        </w:rPr>
        <w:t> </w:t>
      </w:r>
      <w:r>
        <w:rPr>
          <w:rFonts w:ascii="Sylfaen" w:hAnsi="Sylfaen"/>
          <w:b/>
          <w:i/>
          <w:sz w:val="25"/>
        </w:rPr>
        <w:t>mas/mat,</w:t>
      </w:r>
      <w:r>
        <w:rPr>
          <w:rFonts w:ascii="Sylfaen" w:hAnsi="Sylfaen"/>
          <w:b/>
          <w:i/>
          <w:spacing w:val="-14"/>
          <w:sz w:val="25"/>
        </w:rPr>
        <w:t> </w:t>
      </w:r>
      <w:r>
        <w:rPr>
          <w:rFonts w:ascii="Sylfaen" w:hAnsi="Sylfaen"/>
          <w:b/>
          <w:i/>
          <w:sz w:val="25"/>
        </w:rPr>
        <w:t>gv-i-q’ops</w:t>
      </w:r>
      <w:r>
        <w:rPr>
          <w:rFonts w:ascii="Sylfaen" w:hAnsi="Sylfaen"/>
          <w:b/>
          <w:i/>
          <w:spacing w:val="-14"/>
          <w:sz w:val="25"/>
        </w:rPr>
        <w:t> </w:t>
      </w:r>
      <w:r>
        <w:rPr>
          <w:rFonts w:ascii="Sylfaen" w:hAnsi="Sylfaen"/>
          <w:b/>
          <w:i/>
          <w:sz w:val="25"/>
        </w:rPr>
        <w:t>is</w:t>
      </w:r>
      <w:r>
        <w:rPr>
          <w:rFonts w:ascii="Sylfaen" w:hAnsi="Sylfaen"/>
          <w:b/>
          <w:i/>
          <w:spacing w:val="-14"/>
          <w:sz w:val="25"/>
        </w:rPr>
        <w:t> </w:t>
      </w:r>
      <w:r>
        <w:rPr>
          <w:rFonts w:ascii="Sylfaen" w:hAnsi="Sylfaen"/>
          <w:b/>
          <w:i/>
          <w:sz w:val="25"/>
        </w:rPr>
        <w:t>čven,</w:t>
      </w:r>
      <w:r>
        <w:rPr>
          <w:rFonts w:ascii="Sylfaen" w:hAnsi="Sylfaen"/>
          <w:b/>
          <w:i/>
          <w:spacing w:val="-14"/>
          <w:sz w:val="25"/>
        </w:rPr>
        <w:t> </w:t>
      </w:r>
      <w:r>
        <w:rPr>
          <w:rFonts w:ascii="Sylfaen" w:hAnsi="Sylfaen"/>
          <w:b/>
          <w:i/>
          <w:sz w:val="25"/>
        </w:rPr>
        <w:t>g-i-q’opt</w:t>
      </w:r>
      <w:r>
        <w:rPr>
          <w:rFonts w:ascii="Sylfaen" w:hAnsi="Sylfaen"/>
          <w:b/>
          <w:i/>
          <w:spacing w:val="-14"/>
          <w:sz w:val="25"/>
        </w:rPr>
        <w:t> </w:t>
      </w:r>
      <w:r>
        <w:rPr>
          <w:rFonts w:ascii="Sylfaen" w:hAnsi="Sylfaen"/>
          <w:b/>
          <w:i/>
          <w:sz w:val="25"/>
        </w:rPr>
        <w:t>is</w:t>
      </w:r>
      <w:r>
        <w:rPr>
          <w:rFonts w:ascii="Sylfaen" w:hAnsi="Sylfaen"/>
          <w:b/>
          <w:i/>
          <w:spacing w:val="-14"/>
          <w:sz w:val="25"/>
        </w:rPr>
        <w:t> </w:t>
      </w:r>
      <w:r>
        <w:rPr>
          <w:rFonts w:ascii="Sylfaen" w:hAnsi="Sylfaen"/>
          <w:b/>
          <w:i/>
          <w:sz w:val="25"/>
        </w:rPr>
        <w:t>tkven,</w:t>
      </w:r>
      <w:r>
        <w:rPr>
          <w:rFonts w:ascii="Sylfaen" w:hAnsi="Sylfaen"/>
          <w:b/>
          <w:i/>
          <w:spacing w:val="-14"/>
          <w:sz w:val="25"/>
        </w:rPr>
        <w:t> </w:t>
      </w:r>
      <w:r>
        <w:rPr>
          <w:rFonts w:ascii="Sylfaen" w:hAnsi="Sylfaen"/>
          <w:b/>
          <w:i/>
          <w:sz w:val="25"/>
        </w:rPr>
        <w:t>u-</w:t>
      </w:r>
      <w:r>
        <w:rPr>
          <w:rFonts w:ascii="Sylfaen" w:hAnsi="Sylfaen"/>
          <w:b/>
          <w:i/>
          <w:spacing w:val="-14"/>
          <w:sz w:val="25"/>
        </w:rPr>
        <w:t> </w:t>
      </w:r>
      <w:r>
        <w:rPr>
          <w:rFonts w:ascii="Sylfaen" w:hAnsi="Sylfaen"/>
          <w:b/>
          <w:i/>
          <w:sz w:val="25"/>
        </w:rPr>
        <w:t>q’ops</w:t>
      </w:r>
      <w:r>
        <w:rPr>
          <w:rFonts w:ascii="Sylfaen" w:hAnsi="Sylfaen"/>
          <w:b/>
          <w:i/>
          <w:spacing w:val="-14"/>
          <w:sz w:val="25"/>
        </w:rPr>
        <w:t> </w:t>
      </w:r>
      <w:r>
        <w:rPr>
          <w:rFonts w:ascii="Sylfaen" w:hAnsi="Sylfaen"/>
          <w:b/>
          <w:i/>
          <w:sz w:val="25"/>
        </w:rPr>
        <w:t>is mas/mat;</w:t>
      </w:r>
      <w:r>
        <w:rPr>
          <w:rFonts w:ascii="Sylfaen" w:hAnsi="Sylfaen"/>
          <w:b/>
          <w:i/>
          <w:spacing w:val="-14"/>
          <w:sz w:val="25"/>
        </w:rPr>
        <w:t> </w:t>
      </w:r>
      <w:r>
        <w:rPr>
          <w:rFonts w:ascii="Sylfaen" w:hAnsi="Sylfaen"/>
          <w:b/>
          <w:i/>
          <w:sz w:val="25"/>
        </w:rPr>
        <w:t>m-i-zrdis</w:t>
      </w:r>
      <w:r>
        <w:rPr>
          <w:rFonts w:ascii="Sylfaen" w:hAnsi="Sylfaen"/>
          <w:b/>
          <w:i/>
          <w:spacing w:val="-16"/>
          <w:sz w:val="25"/>
        </w:rPr>
        <w:t> </w:t>
      </w:r>
      <w:r>
        <w:rPr>
          <w:rFonts w:ascii="Sylfaen" w:hAnsi="Sylfaen"/>
          <w:b/>
          <w:i/>
          <w:sz w:val="25"/>
        </w:rPr>
        <w:t>is</w:t>
      </w:r>
      <w:r>
        <w:rPr>
          <w:rFonts w:ascii="Sylfaen" w:hAnsi="Sylfaen"/>
          <w:b/>
          <w:i/>
          <w:spacing w:val="-15"/>
          <w:sz w:val="25"/>
        </w:rPr>
        <w:t> </w:t>
      </w:r>
      <w:r>
        <w:rPr>
          <w:rFonts w:ascii="Sylfaen" w:hAnsi="Sylfaen"/>
          <w:b/>
          <w:i/>
          <w:sz w:val="25"/>
        </w:rPr>
        <w:t>me,</w:t>
      </w:r>
      <w:r>
        <w:rPr>
          <w:rFonts w:ascii="Sylfaen" w:hAnsi="Sylfaen"/>
          <w:b/>
          <w:i/>
          <w:spacing w:val="-15"/>
          <w:sz w:val="25"/>
        </w:rPr>
        <w:t> </w:t>
      </w:r>
      <w:r>
        <w:rPr>
          <w:rFonts w:ascii="Sylfaen" w:hAnsi="Sylfaen"/>
          <w:b/>
          <w:i/>
          <w:sz w:val="25"/>
        </w:rPr>
        <w:t>g-i-zrdis</w:t>
      </w:r>
      <w:r>
        <w:rPr>
          <w:rFonts w:ascii="Sylfaen" w:hAnsi="Sylfaen"/>
          <w:b/>
          <w:i/>
          <w:spacing w:val="-16"/>
          <w:sz w:val="25"/>
        </w:rPr>
        <w:t> </w:t>
      </w:r>
      <w:r>
        <w:rPr>
          <w:rFonts w:ascii="Sylfaen" w:hAnsi="Sylfaen"/>
          <w:b/>
          <w:i/>
          <w:sz w:val="25"/>
        </w:rPr>
        <w:t>is</w:t>
      </w:r>
      <w:r>
        <w:rPr>
          <w:rFonts w:ascii="Sylfaen" w:hAnsi="Sylfaen"/>
          <w:b/>
          <w:i/>
          <w:spacing w:val="-14"/>
          <w:sz w:val="25"/>
        </w:rPr>
        <w:t> </w:t>
      </w:r>
      <w:r>
        <w:rPr>
          <w:rFonts w:ascii="Sylfaen" w:hAnsi="Sylfaen"/>
          <w:b/>
          <w:i/>
          <w:sz w:val="25"/>
        </w:rPr>
        <w:t>šen,</w:t>
      </w:r>
      <w:r>
        <w:rPr>
          <w:rFonts w:ascii="Sylfaen" w:hAnsi="Sylfaen"/>
          <w:b/>
          <w:i/>
          <w:spacing w:val="-16"/>
          <w:sz w:val="25"/>
        </w:rPr>
        <w:t> </w:t>
      </w:r>
      <w:r>
        <w:rPr>
          <w:rFonts w:ascii="Sylfaen" w:hAnsi="Sylfaen"/>
          <w:b/>
          <w:i/>
          <w:sz w:val="25"/>
        </w:rPr>
        <w:t>u-zrdis</w:t>
      </w:r>
      <w:r>
        <w:rPr>
          <w:rFonts w:ascii="Sylfaen" w:hAnsi="Sylfaen"/>
          <w:b/>
          <w:i/>
          <w:spacing w:val="-15"/>
          <w:sz w:val="25"/>
        </w:rPr>
        <w:t> </w:t>
      </w:r>
      <w:r>
        <w:rPr>
          <w:rFonts w:ascii="Sylfaen" w:hAnsi="Sylfaen"/>
          <w:b/>
          <w:i/>
          <w:sz w:val="25"/>
        </w:rPr>
        <w:t>is</w:t>
      </w:r>
      <w:r>
        <w:rPr>
          <w:rFonts w:ascii="Sylfaen" w:hAnsi="Sylfaen"/>
          <w:b/>
          <w:i/>
          <w:spacing w:val="-13"/>
          <w:sz w:val="25"/>
        </w:rPr>
        <w:t> </w:t>
      </w:r>
      <w:r>
        <w:rPr>
          <w:rFonts w:ascii="Sylfaen" w:hAnsi="Sylfaen"/>
          <w:b/>
          <w:i/>
          <w:sz w:val="25"/>
        </w:rPr>
        <w:t>mas/mat,</w:t>
      </w:r>
      <w:r>
        <w:rPr>
          <w:rFonts w:ascii="Sylfaen" w:hAnsi="Sylfaen"/>
          <w:b/>
          <w:i/>
          <w:spacing w:val="-14"/>
          <w:sz w:val="25"/>
        </w:rPr>
        <w:t> </w:t>
      </w:r>
      <w:r>
        <w:rPr>
          <w:rFonts w:ascii="Sylfaen" w:hAnsi="Sylfaen"/>
          <w:b/>
          <w:i/>
          <w:sz w:val="25"/>
        </w:rPr>
        <w:t>gv-i-zrdis</w:t>
      </w:r>
      <w:r>
        <w:rPr>
          <w:rFonts w:ascii="Sylfaen" w:hAnsi="Sylfaen"/>
          <w:b/>
          <w:i/>
          <w:spacing w:val="-15"/>
          <w:sz w:val="25"/>
        </w:rPr>
        <w:t> </w:t>
      </w:r>
      <w:r>
        <w:rPr>
          <w:rFonts w:ascii="Sylfaen" w:hAnsi="Sylfaen"/>
          <w:b/>
          <w:i/>
          <w:sz w:val="25"/>
        </w:rPr>
        <w:t>is</w:t>
      </w:r>
      <w:r>
        <w:rPr>
          <w:rFonts w:ascii="Sylfaen" w:hAnsi="Sylfaen"/>
          <w:b/>
          <w:i/>
          <w:spacing w:val="-15"/>
          <w:sz w:val="25"/>
        </w:rPr>
        <w:t> </w:t>
      </w:r>
      <w:r>
        <w:rPr>
          <w:rFonts w:ascii="Sylfaen" w:hAnsi="Sylfaen"/>
          <w:b/>
          <w:i/>
          <w:sz w:val="25"/>
        </w:rPr>
        <w:t>čven,</w:t>
      </w:r>
      <w:r>
        <w:rPr>
          <w:rFonts w:ascii="Sylfaen" w:hAnsi="Sylfaen"/>
          <w:b/>
          <w:i/>
          <w:spacing w:val="-15"/>
          <w:sz w:val="25"/>
        </w:rPr>
        <w:t> </w:t>
      </w:r>
      <w:r>
        <w:rPr>
          <w:rFonts w:ascii="Sylfaen" w:hAnsi="Sylfaen"/>
          <w:b/>
          <w:i/>
          <w:sz w:val="25"/>
        </w:rPr>
        <w:t>g-i-zrdit</w:t>
      </w:r>
      <w:r>
        <w:rPr>
          <w:rFonts w:ascii="Sylfaen" w:hAnsi="Sylfaen"/>
          <w:b/>
          <w:i/>
          <w:spacing w:val="-15"/>
          <w:sz w:val="25"/>
        </w:rPr>
        <w:t> </w:t>
      </w:r>
      <w:r>
        <w:rPr>
          <w:rFonts w:ascii="Sylfaen" w:hAnsi="Sylfaen"/>
          <w:b/>
          <w:i/>
          <w:sz w:val="25"/>
        </w:rPr>
        <w:t>is tkven,</w:t>
      </w:r>
      <w:r>
        <w:rPr>
          <w:rFonts w:ascii="Sylfaen" w:hAnsi="Sylfaen"/>
          <w:b/>
          <w:i/>
          <w:spacing w:val="-32"/>
          <w:sz w:val="25"/>
        </w:rPr>
        <w:t> </w:t>
      </w:r>
      <w:r>
        <w:rPr>
          <w:rFonts w:ascii="Sylfaen" w:hAnsi="Sylfaen"/>
          <w:b/>
          <w:i/>
          <w:sz w:val="25"/>
        </w:rPr>
        <w:t>u-zrdis</w:t>
      </w:r>
      <w:r>
        <w:rPr>
          <w:rFonts w:ascii="Sylfaen" w:hAnsi="Sylfaen"/>
          <w:b/>
          <w:i/>
          <w:spacing w:val="-31"/>
          <w:sz w:val="25"/>
        </w:rPr>
        <w:t> </w:t>
      </w:r>
      <w:r>
        <w:rPr>
          <w:rFonts w:ascii="Sylfaen" w:hAnsi="Sylfaen"/>
          <w:b/>
          <w:i/>
          <w:sz w:val="25"/>
        </w:rPr>
        <w:t>is</w:t>
      </w:r>
      <w:r>
        <w:rPr>
          <w:rFonts w:ascii="Sylfaen" w:hAnsi="Sylfaen"/>
          <w:b/>
          <w:i/>
          <w:spacing w:val="-31"/>
          <w:sz w:val="25"/>
        </w:rPr>
        <w:t> </w:t>
      </w:r>
      <w:r>
        <w:rPr>
          <w:rFonts w:ascii="Sylfaen" w:hAnsi="Sylfaen"/>
          <w:b/>
          <w:i/>
          <w:sz w:val="25"/>
        </w:rPr>
        <w:t>mas/mat;</w:t>
      </w:r>
      <w:r>
        <w:rPr>
          <w:rFonts w:ascii="Sylfaen" w:hAnsi="Sylfaen"/>
          <w:b/>
          <w:i/>
          <w:spacing w:val="-31"/>
          <w:sz w:val="25"/>
        </w:rPr>
        <w:t> </w:t>
      </w:r>
      <w:r>
        <w:rPr>
          <w:rFonts w:ascii="Sylfaen" w:hAnsi="Sylfaen"/>
          <w:b/>
          <w:i/>
          <w:sz w:val="25"/>
        </w:rPr>
        <w:t>m-i-k’reps</w:t>
      </w:r>
      <w:r>
        <w:rPr>
          <w:rFonts w:ascii="Sylfaen" w:hAnsi="Sylfaen"/>
          <w:b/>
          <w:i/>
          <w:spacing w:val="-31"/>
          <w:sz w:val="25"/>
        </w:rPr>
        <w:t> </w:t>
      </w:r>
      <w:r>
        <w:rPr>
          <w:rFonts w:ascii="Sylfaen" w:hAnsi="Sylfaen"/>
          <w:b/>
          <w:i/>
          <w:sz w:val="25"/>
        </w:rPr>
        <w:t>is</w:t>
      </w:r>
      <w:r>
        <w:rPr>
          <w:rFonts w:ascii="Sylfaen" w:hAnsi="Sylfaen"/>
          <w:b/>
          <w:i/>
          <w:spacing w:val="-31"/>
          <w:sz w:val="25"/>
        </w:rPr>
        <w:t> </w:t>
      </w:r>
      <w:r>
        <w:rPr>
          <w:rFonts w:ascii="Sylfaen" w:hAnsi="Sylfaen"/>
          <w:b/>
          <w:i/>
          <w:sz w:val="25"/>
        </w:rPr>
        <w:t>me,</w:t>
      </w:r>
      <w:r>
        <w:rPr>
          <w:rFonts w:ascii="Sylfaen" w:hAnsi="Sylfaen"/>
          <w:b/>
          <w:i/>
          <w:spacing w:val="-31"/>
          <w:sz w:val="25"/>
        </w:rPr>
        <w:t> </w:t>
      </w:r>
      <w:r>
        <w:rPr>
          <w:rFonts w:ascii="Sylfaen" w:hAnsi="Sylfaen"/>
          <w:b/>
          <w:i/>
          <w:sz w:val="25"/>
        </w:rPr>
        <w:t>g-i-k’reps</w:t>
      </w:r>
      <w:r>
        <w:rPr>
          <w:rFonts w:ascii="Sylfaen" w:hAnsi="Sylfaen"/>
          <w:b/>
          <w:i/>
          <w:spacing w:val="-31"/>
          <w:sz w:val="25"/>
        </w:rPr>
        <w:t> </w:t>
      </w:r>
      <w:r>
        <w:rPr>
          <w:rFonts w:ascii="Sylfaen" w:hAnsi="Sylfaen"/>
          <w:b/>
          <w:i/>
          <w:sz w:val="25"/>
        </w:rPr>
        <w:t>is</w:t>
      </w:r>
      <w:r>
        <w:rPr>
          <w:rFonts w:ascii="Sylfaen" w:hAnsi="Sylfaen"/>
          <w:b/>
          <w:i/>
          <w:spacing w:val="-31"/>
          <w:sz w:val="25"/>
        </w:rPr>
        <w:t> </w:t>
      </w:r>
      <w:r>
        <w:rPr>
          <w:rFonts w:ascii="Sylfaen" w:hAnsi="Sylfaen"/>
          <w:b/>
          <w:i/>
          <w:sz w:val="25"/>
        </w:rPr>
        <w:t>šen,</w:t>
      </w:r>
      <w:r>
        <w:rPr>
          <w:rFonts w:ascii="Sylfaen" w:hAnsi="Sylfaen"/>
          <w:b/>
          <w:i/>
          <w:spacing w:val="-31"/>
          <w:sz w:val="25"/>
        </w:rPr>
        <w:t> </w:t>
      </w:r>
      <w:r>
        <w:rPr>
          <w:rFonts w:ascii="Sylfaen" w:hAnsi="Sylfaen"/>
          <w:b/>
          <w:i/>
          <w:sz w:val="25"/>
        </w:rPr>
        <w:t>u-k’reps</w:t>
      </w:r>
      <w:r>
        <w:rPr>
          <w:rFonts w:ascii="Sylfaen" w:hAnsi="Sylfaen"/>
          <w:b/>
          <w:i/>
          <w:spacing w:val="-31"/>
          <w:sz w:val="25"/>
        </w:rPr>
        <w:t> </w:t>
      </w:r>
      <w:r>
        <w:rPr>
          <w:rFonts w:ascii="Sylfaen" w:hAnsi="Sylfaen"/>
          <w:b/>
          <w:i/>
          <w:sz w:val="25"/>
        </w:rPr>
        <w:t>is</w:t>
      </w:r>
      <w:r>
        <w:rPr>
          <w:rFonts w:ascii="Sylfaen" w:hAnsi="Sylfaen"/>
          <w:b/>
          <w:i/>
          <w:spacing w:val="-31"/>
          <w:sz w:val="25"/>
        </w:rPr>
        <w:t> </w:t>
      </w:r>
      <w:r>
        <w:rPr>
          <w:rFonts w:ascii="Sylfaen" w:hAnsi="Sylfaen"/>
          <w:b/>
          <w:i/>
          <w:sz w:val="25"/>
        </w:rPr>
        <w:t>mas/mat,</w:t>
      </w:r>
      <w:r>
        <w:rPr>
          <w:rFonts w:ascii="Sylfaen" w:hAnsi="Sylfaen"/>
          <w:b/>
          <w:i/>
          <w:spacing w:val="-31"/>
          <w:sz w:val="25"/>
        </w:rPr>
        <w:t> </w:t>
      </w:r>
      <w:r>
        <w:rPr>
          <w:rFonts w:ascii="Sylfaen" w:hAnsi="Sylfaen"/>
          <w:b/>
          <w:i/>
          <w:sz w:val="25"/>
        </w:rPr>
        <w:t>gv-i-k’reps is čven, g-i-k’rept is tkven, u-k’reps is</w:t>
      </w:r>
      <w:r>
        <w:rPr>
          <w:rFonts w:ascii="Sylfaen" w:hAnsi="Sylfaen"/>
          <w:b/>
          <w:i/>
          <w:spacing w:val="-23"/>
          <w:sz w:val="25"/>
        </w:rPr>
        <w:t> </w:t>
      </w:r>
      <w:r>
        <w:rPr>
          <w:rFonts w:ascii="Sylfaen" w:hAnsi="Sylfaen"/>
          <w:b/>
          <w:i/>
          <w:sz w:val="25"/>
        </w:rPr>
        <w:t>mas/mat</w:t>
      </w:r>
      <w:r>
        <w:rPr>
          <w:rFonts w:ascii="Sylfaen" w:hAnsi="Sylfaen"/>
          <w:sz w:val="24"/>
        </w:rPr>
        <w:t>.</w:t>
      </w:r>
    </w:p>
    <w:p>
      <w:pPr>
        <w:pStyle w:val="BodyText"/>
        <w:spacing w:before="2"/>
        <w:rPr>
          <w:rFonts w:ascii="Sylfaen"/>
          <w:sz w:val="35"/>
        </w:rPr>
      </w:pPr>
    </w:p>
    <w:p>
      <w:pPr>
        <w:spacing w:before="0"/>
        <w:ind w:left="500" w:right="0" w:firstLine="0"/>
        <w:jc w:val="both"/>
        <w:rPr>
          <w:rFonts w:ascii="Sylfaen"/>
          <w:b/>
          <w:i/>
          <w:sz w:val="25"/>
        </w:rPr>
      </w:pPr>
      <w:r>
        <w:rPr>
          <w:rFonts w:ascii="Sylfaen"/>
          <w:b/>
          <w:i/>
          <w:sz w:val="25"/>
        </w:rPr>
        <w:t>Passive Voice</w:t>
      </w:r>
    </w:p>
    <w:p>
      <w:pPr>
        <w:pStyle w:val="BodyText"/>
        <w:spacing w:line="345" w:lineRule="auto" w:before="130"/>
        <w:ind w:left="500" w:right="614" w:firstLine="427"/>
        <w:jc w:val="both"/>
        <w:rPr>
          <w:rFonts w:ascii="Sylfaen"/>
        </w:rPr>
      </w:pPr>
      <w:r>
        <w:rPr>
          <w:rFonts w:ascii="Sylfaen"/>
        </w:rPr>
        <w:t>As for the passive voice, it can be formed with prefixes (</w:t>
      </w:r>
      <w:r>
        <w:rPr>
          <w:rFonts w:ascii="Sylfaen"/>
          <w:b/>
          <w:i/>
          <w:sz w:val="25"/>
        </w:rPr>
        <w:t>i- </w:t>
      </w:r>
      <w:r>
        <w:rPr>
          <w:rFonts w:ascii="Sylfaen"/>
        </w:rPr>
        <w:t>and </w:t>
      </w:r>
      <w:r>
        <w:rPr>
          <w:rFonts w:ascii="Sylfaen"/>
          <w:b/>
          <w:i/>
          <w:sz w:val="25"/>
        </w:rPr>
        <w:t>e-</w:t>
      </w:r>
      <w:r>
        <w:rPr>
          <w:rFonts w:ascii="Sylfaen"/>
        </w:rPr>
        <w:t>), a suffix (-</w:t>
      </w:r>
      <w:r>
        <w:rPr>
          <w:rFonts w:ascii="Sylfaen"/>
          <w:b/>
          <w:i/>
          <w:sz w:val="25"/>
        </w:rPr>
        <w:t>d</w:t>
      </w:r>
      <w:r>
        <w:rPr>
          <w:rFonts w:ascii="Sylfaen"/>
        </w:rPr>
        <w:t>) and without any markers. Thematic markers and the presence/absence of a vowel in the infinitive play a role in forming verbs in the passive voice.</w:t>
      </w:r>
    </w:p>
    <w:p>
      <w:pPr>
        <w:pStyle w:val="BodyText"/>
        <w:spacing w:line="340" w:lineRule="auto" w:before="1"/>
        <w:ind w:left="500" w:right="617" w:firstLine="427"/>
        <w:jc w:val="both"/>
        <w:rPr>
          <w:rFonts w:ascii="Sylfaen"/>
        </w:rPr>
      </w:pPr>
      <w:r>
        <w:rPr>
          <w:rFonts w:ascii="Sylfaen"/>
        </w:rPr>
        <w:t>In the passive voice, prefixes are added to verbs with single stems (without thematic markers)</w:t>
      </w:r>
      <w:r>
        <w:rPr>
          <w:rFonts w:ascii="Sylfaen"/>
          <w:spacing w:val="-6"/>
        </w:rPr>
        <w:t> </w:t>
      </w:r>
      <w:r>
        <w:rPr>
          <w:rFonts w:ascii="Sylfaen"/>
        </w:rPr>
        <w:t>and</w:t>
      </w:r>
      <w:r>
        <w:rPr>
          <w:rFonts w:ascii="Sylfaen"/>
          <w:spacing w:val="-6"/>
        </w:rPr>
        <w:t> </w:t>
      </w:r>
      <w:r>
        <w:rPr>
          <w:rFonts w:ascii="Sylfaen"/>
        </w:rPr>
        <w:t>verbs</w:t>
      </w:r>
      <w:r>
        <w:rPr>
          <w:rFonts w:ascii="Sylfaen"/>
          <w:spacing w:val="-6"/>
        </w:rPr>
        <w:t> </w:t>
      </w:r>
      <w:r>
        <w:rPr>
          <w:rFonts w:ascii="Sylfaen"/>
        </w:rPr>
        <w:t>with</w:t>
      </w:r>
      <w:r>
        <w:rPr>
          <w:rFonts w:ascii="Sylfaen"/>
          <w:spacing w:val="-8"/>
        </w:rPr>
        <w:t> </w:t>
      </w:r>
      <w:r>
        <w:rPr>
          <w:rFonts w:ascii="Sylfaen"/>
          <w:b/>
          <w:i/>
          <w:sz w:val="25"/>
        </w:rPr>
        <w:t>-av</w:t>
      </w:r>
      <w:r>
        <w:rPr>
          <w:rFonts w:ascii="Sylfaen"/>
        </w:rPr>
        <w:t>,</w:t>
      </w:r>
      <w:r>
        <w:rPr>
          <w:rFonts w:ascii="Sylfaen"/>
          <w:spacing w:val="-9"/>
        </w:rPr>
        <w:t> </w:t>
      </w:r>
      <w:r>
        <w:rPr>
          <w:rFonts w:ascii="Sylfaen"/>
          <w:b/>
          <w:i/>
          <w:sz w:val="25"/>
        </w:rPr>
        <w:t>-am</w:t>
      </w:r>
      <w:r>
        <w:rPr>
          <w:rFonts w:ascii="Sylfaen"/>
        </w:rPr>
        <w:t>,</w:t>
      </w:r>
      <w:r>
        <w:rPr>
          <w:rFonts w:ascii="Sylfaen"/>
          <w:spacing w:val="-9"/>
        </w:rPr>
        <w:t> </w:t>
      </w:r>
      <w:r>
        <w:rPr>
          <w:rFonts w:ascii="Sylfaen"/>
          <w:b/>
          <w:i/>
          <w:sz w:val="25"/>
        </w:rPr>
        <w:t>-op</w:t>
      </w:r>
      <w:r>
        <w:rPr>
          <w:rFonts w:ascii="Sylfaen"/>
        </w:rPr>
        <w:t>,</w:t>
      </w:r>
      <w:r>
        <w:rPr>
          <w:rFonts w:ascii="Sylfaen"/>
          <w:spacing w:val="-8"/>
        </w:rPr>
        <w:t> </w:t>
      </w:r>
      <w:r>
        <w:rPr>
          <w:rFonts w:ascii="Sylfaen"/>
          <w:b/>
          <w:i/>
          <w:sz w:val="25"/>
        </w:rPr>
        <w:t>-i</w:t>
      </w:r>
      <w:r>
        <w:rPr>
          <w:rFonts w:ascii="Sylfaen"/>
          <w:b/>
          <w:i/>
          <w:spacing w:val="-5"/>
          <w:sz w:val="25"/>
        </w:rPr>
        <w:t> </w:t>
      </w:r>
      <w:r>
        <w:rPr>
          <w:rFonts w:ascii="Sylfaen"/>
        </w:rPr>
        <w:t>thematic</w:t>
      </w:r>
      <w:r>
        <w:rPr>
          <w:rFonts w:ascii="Sylfaen"/>
          <w:spacing w:val="-6"/>
        </w:rPr>
        <w:t> </w:t>
      </w:r>
      <w:r>
        <w:rPr>
          <w:rFonts w:ascii="Sylfaen"/>
        </w:rPr>
        <w:t>markers,</w:t>
      </w:r>
      <w:r>
        <w:rPr>
          <w:rFonts w:ascii="Sylfaen"/>
          <w:spacing w:val="-7"/>
        </w:rPr>
        <w:t> </w:t>
      </w:r>
      <w:r>
        <w:rPr>
          <w:rFonts w:ascii="Sylfaen"/>
        </w:rPr>
        <w:t>those</w:t>
      </w:r>
      <w:r>
        <w:rPr>
          <w:rFonts w:ascii="Sylfaen"/>
          <w:spacing w:val="-6"/>
        </w:rPr>
        <w:t> </w:t>
      </w:r>
      <w:r>
        <w:rPr>
          <w:rFonts w:ascii="Sylfaen"/>
        </w:rPr>
        <w:t>with</w:t>
      </w:r>
      <w:r>
        <w:rPr>
          <w:rFonts w:ascii="Sylfaen"/>
          <w:spacing w:val="-7"/>
        </w:rPr>
        <w:t> </w:t>
      </w:r>
      <w:r>
        <w:rPr>
          <w:rFonts w:ascii="Sylfaen"/>
        </w:rPr>
        <w:t>vowel</w:t>
      </w:r>
      <w:r>
        <w:rPr>
          <w:rFonts w:ascii="Sylfaen"/>
          <w:spacing w:val="-6"/>
        </w:rPr>
        <w:t> </w:t>
      </w:r>
      <w:r>
        <w:rPr>
          <w:rFonts w:ascii="Sylfaen"/>
        </w:rPr>
        <w:t>interchange.</w:t>
      </w:r>
    </w:p>
    <w:p>
      <w:pPr>
        <w:spacing w:after="0" w:line="340" w:lineRule="auto"/>
        <w:jc w:val="both"/>
        <w:rPr>
          <w:rFonts w:ascii="Sylfaen"/>
        </w:rPr>
        <w:sectPr>
          <w:pgSz w:w="11910" w:h="16840"/>
          <w:pgMar w:header="718" w:footer="1048" w:top="1280" w:bottom="1240" w:left="940" w:right="820"/>
        </w:sectPr>
      </w:pPr>
    </w:p>
    <w:p>
      <w:pPr>
        <w:pStyle w:val="BodyText"/>
        <w:spacing w:before="8"/>
        <w:rPr>
          <w:rFonts w:ascii="Sylfaen"/>
        </w:rPr>
      </w:pPr>
    </w:p>
    <w:p>
      <w:pPr>
        <w:pStyle w:val="BodyText"/>
        <w:spacing w:line="340" w:lineRule="auto" w:before="36"/>
        <w:ind w:left="500" w:right="614" w:firstLine="427"/>
        <w:jc w:val="both"/>
        <w:rPr>
          <w:rFonts w:ascii="Sylfaen"/>
        </w:rPr>
      </w:pPr>
      <w:r>
        <w:rPr>
          <w:rFonts w:ascii="Sylfaen"/>
        </w:rPr>
        <w:t>Verbs with a vowel in the infinitive form the passive voice the thematic stems of the second series of conjugation, while stems without vowels form the passive voice from the infinitive without markers. (There are several such verbs with </w:t>
      </w:r>
      <w:r>
        <w:rPr>
          <w:rFonts w:ascii="Sylfaen"/>
          <w:b/>
          <w:i/>
          <w:sz w:val="25"/>
        </w:rPr>
        <w:t>-av </w:t>
      </w:r>
      <w:r>
        <w:rPr>
          <w:rFonts w:ascii="Sylfaen"/>
        </w:rPr>
        <w:t>and </w:t>
      </w:r>
      <w:r>
        <w:rPr>
          <w:rFonts w:ascii="Sylfaen"/>
          <w:b/>
          <w:i/>
          <w:sz w:val="25"/>
        </w:rPr>
        <w:t>-eb </w:t>
      </w:r>
      <w:r>
        <w:rPr>
          <w:rFonts w:ascii="Sylfaen"/>
        </w:rPr>
        <w:t>thematic markers, verbs with </w:t>
      </w:r>
      <w:r>
        <w:rPr>
          <w:rFonts w:ascii="Sylfaen"/>
          <w:b/>
          <w:i/>
          <w:sz w:val="25"/>
        </w:rPr>
        <w:t>-i</w:t>
      </w:r>
      <w:r>
        <w:rPr>
          <w:rFonts w:ascii="Sylfaen"/>
        </w:rPr>
        <w:t>, </w:t>
      </w:r>
      <w:r>
        <w:rPr>
          <w:rFonts w:ascii="Sylfaen"/>
          <w:b/>
          <w:i/>
          <w:sz w:val="25"/>
        </w:rPr>
        <w:t>-am </w:t>
      </w:r>
      <w:r>
        <w:rPr>
          <w:rFonts w:ascii="Sylfaen"/>
        </w:rPr>
        <w:t>and </w:t>
      </w:r>
      <w:r>
        <w:rPr>
          <w:rFonts w:ascii="Sylfaen"/>
          <w:b/>
          <w:i/>
          <w:sz w:val="25"/>
        </w:rPr>
        <w:t>-eb </w:t>
      </w:r>
      <w:r>
        <w:rPr>
          <w:rFonts w:ascii="Sylfaen"/>
        </w:rPr>
        <w:t>thematic markers.)</w:t>
      </w:r>
    </w:p>
    <w:p>
      <w:pPr>
        <w:pStyle w:val="BodyText"/>
        <w:spacing w:before="1"/>
        <w:ind w:left="927"/>
        <w:jc w:val="both"/>
        <w:rPr>
          <w:rFonts w:ascii="Sylfaen"/>
        </w:rPr>
      </w:pPr>
      <w:r>
        <w:rPr>
          <w:rFonts w:ascii="Sylfaen"/>
        </w:rPr>
        <w:t>The formation of passive voice for verbs with single stems:</w:t>
      </w:r>
    </w:p>
    <w:p>
      <w:pPr>
        <w:pStyle w:val="Heading3"/>
        <w:spacing w:before="132"/>
        <w:ind w:left="927"/>
      </w:pPr>
      <w:r>
        <w:rPr/>
        <w:t>c'er-a </w:t>
      </w:r>
      <w:r>
        <w:rPr>
          <w:rFonts w:ascii="Arial" w:hAnsi="Arial"/>
          <w:i/>
          <w:sz w:val="24"/>
        </w:rPr>
        <w:t>→</w:t>
      </w:r>
      <w:r>
        <w:rPr>
          <w:rFonts w:ascii="Arial" w:hAnsi="Arial"/>
          <w:i/>
          <w:spacing w:val="-45"/>
          <w:sz w:val="24"/>
        </w:rPr>
        <w:t> </w:t>
      </w:r>
      <w:r>
        <w:rPr/>
        <w:t>i- c'er-eb-a, e- c'er-eb-a; ban-a </w:t>
      </w:r>
      <w:r>
        <w:rPr>
          <w:rFonts w:ascii="Times New Roman" w:hAnsi="Times New Roman"/>
          <w:i/>
          <w:sz w:val="24"/>
        </w:rPr>
        <w:t>→ </w:t>
      </w:r>
      <w:r>
        <w:rPr/>
        <w:t>i-ban-eb-a, e-ban-eb-a; ksov-a </w:t>
      </w:r>
      <w:r>
        <w:rPr>
          <w:rFonts w:ascii="Times New Roman" w:hAnsi="Times New Roman"/>
          <w:i/>
          <w:sz w:val="24"/>
        </w:rPr>
        <w:t>→ </w:t>
      </w:r>
      <w:r>
        <w:rPr/>
        <w:t>i-ksov-</w:t>
      </w:r>
    </w:p>
    <w:p>
      <w:pPr>
        <w:spacing w:before="129"/>
        <w:ind w:left="500" w:right="0" w:firstLine="0"/>
        <w:jc w:val="both"/>
        <w:rPr>
          <w:rFonts w:ascii="Sylfaen" w:hAnsi="Sylfaen"/>
          <w:b/>
          <w:i/>
          <w:sz w:val="25"/>
        </w:rPr>
      </w:pPr>
      <w:r>
        <w:rPr>
          <w:rFonts w:ascii="Sylfaen" w:hAnsi="Sylfaen"/>
          <w:b/>
          <w:i/>
          <w:sz w:val="25"/>
        </w:rPr>
        <w:t>eb-a,</w:t>
      </w:r>
      <w:r>
        <w:rPr>
          <w:rFonts w:ascii="Sylfaen" w:hAnsi="Sylfaen"/>
          <w:b/>
          <w:i/>
          <w:spacing w:val="-15"/>
          <w:sz w:val="25"/>
        </w:rPr>
        <w:t> </w:t>
      </w:r>
      <w:r>
        <w:rPr>
          <w:rFonts w:ascii="Sylfaen" w:hAnsi="Sylfaen"/>
          <w:b/>
          <w:i/>
          <w:sz w:val="25"/>
        </w:rPr>
        <w:t>e-ksov-eb-a;</w:t>
      </w:r>
      <w:r>
        <w:rPr>
          <w:rFonts w:ascii="Sylfaen" w:hAnsi="Sylfaen"/>
          <w:b/>
          <w:i/>
          <w:spacing w:val="-14"/>
          <w:sz w:val="25"/>
        </w:rPr>
        <w:t> </w:t>
      </w:r>
      <w:r>
        <w:rPr>
          <w:rFonts w:ascii="Sylfaen" w:hAnsi="Sylfaen"/>
          <w:b/>
          <w:i/>
          <w:sz w:val="25"/>
        </w:rPr>
        <w:t>k’vet-a</w:t>
      </w:r>
      <w:r>
        <w:rPr>
          <w:rFonts w:ascii="Sylfaen" w:hAnsi="Sylfaen"/>
          <w:b/>
          <w:i/>
          <w:spacing w:val="-13"/>
          <w:sz w:val="25"/>
        </w:rPr>
        <w:t> </w:t>
      </w:r>
      <w:r>
        <w:rPr>
          <w:b/>
          <w:i/>
          <w:sz w:val="24"/>
        </w:rPr>
        <w:t>→</w:t>
      </w:r>
      <w:r>
        <w:rPr>
          <w:b/>
          <w:i/>
          <w:spacing w:val="-15"/>
          <w:sz w:val="24"/>
        </w:rPr>
        <w:t> </w:t>
      </w:r>
      <w:r>
        <w:rPr>
          <w:rFonts w:ascii="Sylfaen" w:hAnsi="Sylfaen"/>
          <w:b/>
          <w:i/>
          <w:sz w:val="25"/>
        </w:rPr>
        <w:t>i-</w:t>
      </w:r>
      <w:r>
        <w:rPr>
          <w:rFonts w:ascii="Sylfaen" w:hAnsi="Sylfaen"/>
          <w:b/>
          <w:i/>
          <w:spacing w:val="-13"/>
          <w:sz w:val="25"/>
        </w:rPr>
        <w:t> </w:t>
      </w:r>
      <w:r>
        <w:rPr>
          <w:rFonts w:ascii="Sylfaen" w:hAnsi="Sylfaen"/>
          <w:b/>
          <w:i/>
          <w:sz w:val="25"/>
        </w:rPr>
        <w:t>k’vet-eb-a,</w:t>
      </w:r>
      <w:r>
        <w:rPr>
          <w:rFonts w:ascii="Sylfaen" w:hAnsi="Sylfaen"/>
          <w:b/>
          <w:i/>
          <w:spacing w:val="-15"/>
          <w:sz w:val="25"/>
        </w:rPr>
        <w:t> </w:t>
      </w:r>
      <w:r>
        <w:rPr>
          <w:rFonts w:ascii="Sylfaen" w:hAnsi="Sylfaen"/>
          <w:b/>
          <w:i/>
          <w:sz w:val="25"/>
        </w:rPr>
        <w:t>e-</w:t>
      </w:r>
      <w:r>
        <w:rPr>
          <w:rFonts w:ascii="Sylfaen" w:hAnsi="Sylfaen"/>
          <w:b/>
          <w:i/>
          <w:spacing w:val="-14"/>
          <w:sz w:val="25"/>
        </w:rPr>
        <w:t> </w:t>
      </w:r>
      <w:r>
        <w:rPr>
          <w:rFonts w:ascii="Sylfaen" w:hAnsi="Sylfaen"/>
          <w:b/>
          <w:i/>
          <w:sz w:val="25"/>
        </w:rPr>
        <w:t>k’vet-eb-a;</w:t>
      </w:r>
      <w:r>
        <w:rPr>
          <w:rFonts w:ascii="Sylfaen" w:hAnsi="Sylfaen"/>
          <w:b/>
          <w:i/>
          <w:spacing w:val="-14"/>
          <w:sz w:val="25"/>
        </w:rPr>
        <w:t> </w:t>
      </w:r>
      <w:r>
        <w:rPr>
          <w:rFonts w:ascii="Sylfaen" w:hAnsi="Sylfaen"/>
          <w:b/>
          <w:i/>
          <w:sz w:val="25"/>
        </w:rPr>
        <w:t>k’vec-a</w:t>
      </w:r>
      <w:r>
        <w:rPr>
          <w:rFonts w:ascii="Sylfaen" w:hAnsi="Sylfaen"/>
          <w:b/>
          <w:i/>
          <w:spacing w:val="-15"/>
          <w:sz w:val="25"/>
        </w:rPr>
        <w:t> </w:t>
      </w:r>
      <w:r>
        <w:rPr>
          <w:b/>
          <w:i/>
          <w:sz w:val="24"/>
        </w:rPr>
        <w:t>→</w:t>
      </w:r>
      <w:r>
        <w:rPr>
          <w:b/>
          <w:i/>
          <w:spacing w:val="-14"/>
          <w:sz w:val="24"/>
        </w:rPr>
        <w:t> </w:t>
      </w:r>
      <w:r>
        <w:rPr>
          <w:rFonts w:ascii="Sylfaen" w:hAnsi="Sylfaen"/>
          <w:b/>
          <w:i/>
          <w:sz w:val="25"/>
        </w:rPr>
        <w:t>i-</w:t>
      </w:r>
      <w:r>
        <w:rPr>
          <w:rFonts w:ascii="Sylfaen" w:hAnsi="Sylfaen"/>
          <w:b/>
          <w:i/>
          <w:spacing w:val="-14"/>
          <w:sz w:val="25"/>
        </w:rPr>
        <w:t> </w:t>
      </w:r>
      <w:r>
        <w:rPr>
          <w:rFonts w:ascii="Sylfaen" w:hAnsi="Sylfaen"/>
          <w:b/>
          <w:i/>
          <w:sz w:val="25"/>
        </w:rPr>
        <w:t>k’vec-eb-a,</w:t>
      </w:r>
      <w:r>
        <w:rPr>
          <w:rFonts w:ascii="Sylfaen" w:hAnsi="Sylfaen"/>
          <w:b/>
          <w:i/>
          <w:spacing w:val="-14"/>
          <w:sz w:val="25"/>
        </w:rPr>
        <w:t> </w:t>
      </w:r>
      <w:r>
        <w:rPr>
          <w:rFonts w:ascii="Sylfaen" w:hAnsi="Sylfaen"/>
          <w:b/>
          <w:i/>
          <w:sz w:val="25"/>
        </w:rPr>
        <w:t>e-</w:t>
      </w:r>
      <w:r>
        <w:rPr>
          <w:rFonts w:ascii="Sylfaen" w:hAnsi="Sylfaen"/>
          <w:b/>
          <w:i/>
          <w:spacing w:val="-14"/>
          <w:sz w:val="25"/>
        </w:rPr>
        <w:t> </w:t>
      </w:r>
      <w:r>
        <w:rPr>
          <w:rFonts w:ascii="Sylfaen" w:hAnsi="Sylfaen"/>
          <w:b/>
          <w:i/>
          <w:sz w:val="25"/>
        </w:rPr>
        <w:t>k’vec-</w:t>
      </w:r>
    </w:p>
    <w:p>
      <w:pPr>
        <w:spacing w:line="333" w:lineRule="auto" w:before="130"/>
        <w:ind w:left="500" w:right="611" w:firstLine="0"/>
        <w:jc w:val="both"/>
        <w:rPr>
          <w:rFonts w:ascii="Sylfaen" w:hAnsi="Sylfaen"/>
          <w:b/>
          <w:i/>
          <w:sz w:val="25"/>
        </w:rPr>
      </w:pPr>
      <w:r>
        <w:rPr>
          <w:rFonts w:ascii="Sylfaen" w:hAnsi="Sylfaen"/>
          <w:b/>
          <w:i/>
          <w:sz w:val="25"/>
        </w:rPr>
        <w:t>eb-a;</w:t>
      </w:r>
      <w:r>
        <w:rPr>
          <w:rFonts w:ascii="Sylfaen" w:hAnsi="Sylfaen"/>
          <w:b/>
          <w:i/>
          <w:spacing w:val="-15"/>
          <w:sz w:val="25"/>
        </w:rPr>
        <w:t> </w:t>
      </w:r>
      <w:r>
        <w:rPr>
          <w:rFonts w:ascii="Sylfaen" w:hAnsi="Sylfaen"/>
          <w:b/>
          <w:i/>
          <w:sz w:val="25"/>
        </w:rPr>
        <w:t>xvec'a</w:t>
      </w:r>
      <w:r>
        <w:rPr>
          <w:rFonts w:ascii="Sylfaen" w:hAnsi="Sylfaen"/>
          <w:b/>
          <w:i/>
          <w:spacing w:val="-15"/>
          <w:sz w:val="25"/>
        </w:rPr>
        <w:t> </w:t>
      </w:r>
      <w:r>
        <w:rPr>
          <w:b/>
          <w:i/>
          <w:sz w:val="24"/>
        </w:rPr>
        <w:t>→</w:t>
      </w:r>
      <w:r>
        <w:rPr>
          <w:b/>
          <w:i/>
          <w:spacing w:val="-15"/>
          <w:sz w:val="24"/>
        </w:rPr>
        <w:t> </w:t>
      </w:r>
      <w:r>
        <w:rPr>
          <w:rFonts w:ascii="Sylfaen" w:hAnsi="Sylfaen"/>
          <w:b/>
          <w:i/>
          <w:sz w:val="25"/>
        </w:rPr>
        <w:t>i-xvec'-eb-a,</w:t>
      </w:r>
      <w:r>
        <w:rPr>
          <w:rFonts w:ascii="Sylfaen" w:hAnsi="Sylfaen"/>
          <w:b/>
          <w:i/>
          <w:spacing w:val="-15"/>
          <w:sz w:val="25"/>
        </w:rPr>
        <w:t> </w:t>
      </w:r>
      <w:r>
        <w:rPr>
          <w:rFonts w:ascii="Sylfaen" w:hAnsi="Sylfaen"/>
          <w:b/>
          <w:i/>
          <w:sz w:val="25"/>
        </w:rPr>
        <w:t>e-xvec'-eb-a;</w:t>
      </w:r>
      <w:r>
        <w:rPr>
          <w:rFonts w:ascii="Sylfaen" w:hAnsi="Sylfaen"/>
          <w:b/>
          <w:i/>
          <w:spacing w:val="-15"/>
          <w:sz w:val="25"/>
        </w:rPr>
        <w:t> </w:t>
      </w:r>
      <w:r>
        <w:rPr>
          <w:rFonts w:ascii="Sylfaen" w:hAnsi="Sylfaen"/>
          <w:b/>
          <w:i/>
          <w:sz w:val="25"/>
        </w:rPr>
        <w:t>čeča</w:t>
      </w:r>
      <w:r>
        <w:rPr>
          <w:rFonts w:ascii="Sylfaen" w:hAnsi="Sylfaen"/>
          <w:b/>
          <w:i/>
          <w:spacing w:val="-17"/>
          <w:sz w:val="25"/>
        </w:rPr>
        <w:t> </w:t>
      </w:r>
      <w:r>
        <w:rPr>
          <w:b/>
          <w:i/>
          <w:sz w:val="24"/>
        </w:rPr>
        <w:t>→</w:t>
      </w:r>
      <w:r>
        <w:rPr>
          <w:b/>
          <w:i/>
          <w:spacing w:val="-13"/>
          <w:sz w:val="24"/>
        </w:rPr>
        <w:t> </w:t>
      </w:r>
      <w:r>
        <w:rPr>
          <w:rFonts w:ascii="Sylfaen" w:hAnsi="Sylfaen"/>
          <w:b/>
          <w:i/>
          <w:sz w:val="25"/>
        </w:rPr>
        <w:t>i-čeč-eb-a,</w:t>
      </w:r>
      <w:r>
        <w:rPr>
          <w:rFonts w:ascii="Sylfaen" w:hAnsi="Sylfaen"/>
          <w:b/>
          <w:i/>
          <w:spacing w:val="-16"/>
          <w:sz w:val="25"/>
        </w:rPr>
        <w:t> </w:t>
      </w:r>
      <w:r>
        <w:rPr>
          <w:rFonts w:ascii="Sylfaen" w:hAnsi="Sylfaen"/>
          <w:b/>
          <w:i/>
          <w:sz w:val="25"/>
        </w:rPr>
        <w:t>e-čeč-eb-a;</w:t>
      </w:r>
      <w:r>
        <w:rPr>
          <w:rFonts w:ascii="Sylfaen" w:hAnsi="Sylfaen"/>
          <w:b/>
          <w:i/>
          <w:spacing w:val="-14"/>
          <w:sz w:val="25"/>
        </w:rPr>
        <w:t> </w:t>
      </w:r>
      <w:r>
        <w:rPr>
          <w:rFonts w:ascii="Sylfaen" w:hAnsi="Sylfaen"/>
          <w:b/>
          <w:i/>
          <w:sz w:val="25"/>
        </w:rPr>
        <w:t>čexa</w:t>
      </w:r>
      <w:r>
        <w:rPr>
          <w:rFonts w:ascii="Sylfaen" w:hAnsi="Sylfaen"/>
          <w:b/>
          <w:i/>
          <w:spacing w:val="-14"/>
          <w:sz w:val="25"/>
        </w:rPr>
        <w:t> </w:t>
      </w:r>
      <w:r>
        <w:rPr>
          <w:b/>
          <w:i/>
          <w:sz w:val="24"/>
        </w:rPr>
        <w:t>→</w:t>
      </w:r>
      <w:r>
        <w:rPr>
          <w:b/>
          <w:i/>
          <w:spacing w:val="-15"/>
          <w:sz w:val="24"/>
        </w:rPr>
        <w:t> </w:t>
      </w:r>
      <w:r>
        <w:rPr>
          <w:rFonts w:ascii="Sylfaen" w:hAnsi="Sylfaen"/>
          <w:b/>
          <w:i/>
          <w:sz w:val="25"/>
        </w:rPr>
        <w:t>i-čex-eb- a,</w:t>
      </w:r>
      <w:r>
        <w:rPr>
          <w:rFonts w:ascii="Sylfaen" w:hAnsi="Sylfaen"/>
          <w:b/>
          <w:i/>
          <w:spacing w:val="-3"/>
          <w:sz w:val="25"/>
        </w:rPr>
        <w:t> </w:t>
      </w:r>
      <w:r>
        <w:rPr>
          <w:rFonts w:ascii="Sylfaen" w:hAnsi="Sylfaen"/>
          <w:b/>
          <w:i/>
          <w:sz w:val="25"/>
        </w:rPr>
        <w:t>e-čex-eb-a.</w:t>
      </w:r>
    </w:p>
    <w:p>
      <w:pPr>
        <w:pStyle w:val="BodyText"/>
        <w:spacing w:before="2"/>
        <w:ind w:left="927"/>
        <w:jc w:val="both"/>
        <w:rPr>
          <w:rFonts w:ascii="Sylfaen" w:hAnsi="Sylfaen"/>
        </w:rPr>
      </w:pPr>
      <w:r>
        <w:rPr>
          <w:rFonts w:ascii="Sylfaen" w:hAnsi="Sylfaen"/>
        </w:rPr>
        <w:t>The formation of passive form in verbs with </w:t>
      </w:r>
      <w:r>
        <w:rPr>
          <w:rFonts w:ascii="Sylfaen" w:hAnsi="Sylfaen"/>
          <w:b/>
          <w:i/>
          <w:sz w:val="25"/>
        </w:rPr>
        <w:t>–av </w:t>
      </w:r>
      <w:r>
        <w:rPr>
          <w:rFonts w:ascii="Sylfaen" w:hAnsi="Sylfaen"/>
        </w:rPr>
        <w:t>thematic marker:</w:t>
      </w:r>
    </w:p>
    <w:p>
      <w:pPr>
        <w:pStyle w:val="Heading3"/>
        <w:spacing w:line="333" w:lineRule="auto" w:before="129"/>
        <w:ind w:right="613" w:firstLine="427"/>
      </w:pPr>
      <w:r>
        <w:rPr/>
        <w:t>mal-v-a</w:t>
      </w:r>
      <w:r>
        <w:rPr>
          <w:spacing w:val="-28"/>
        </w:rPr>
        <w:t> </w:t>
      </w:r>
      <w:r>
        <w:rPr>
          <w:rFonts w:ascii="Times New Roman" w:hAnsi="Times New Roman"/>
          <w:i/>
          <w:sz w:val="24"/>
        </w:rPr>
        <w:t>→</w:t>
      </w:r>
      <w:r>
        <w:rPr>
          <w:rFonts w:ascii="Times New Roman" w:hAnsi="Times New Roman"/>
          <w:i/>
          <w:spacing w:val="-29"/>
          <w:sz w:val="24"/>
        </w:rPr>
        <w:t> </w:t>
      </w:r>
      <w:r>
        <w:rPr/>
        <w:t>i-mal-eb-a,</w:t>
      </w:r>
      <w:r>
        <w:rPr>
          <w:spacing w:val="-29"/>
        </w:rPr>
        <w:t> </w:t>
      </w:r>
      <w:r>
        <w:rPr/>
        <w:t>e-mal-eb-a;</w:t>
      </w:r>
      <w:r>
        <w:rPr>
          <w:spacing w:val="-28"/>
        </w:rPr>
        <w:t> </w:t>
      </w:r>
      <w:r>
        <w:rPr/>
        <w:t>xat’va</w:t>
      </w:r>
      <w:r>
        <w:rPr>
          <w:spacing w:val="-28"/>
        </w:rPr>
        <w:t> </w:t>
      </w:r>
      <w:r>
        <w:rPr>
          <w:rFonts w:ascii="Times New Roman" w:hAnsi="Times New Roman"/>
          <w:i/>
          <w:sz w:val="24"/>
        </w:rPr>
        <w:t>→</w:t>
      </w:r>
      <w:r>
        <w:rPr>
          <w:rFonts w:ascii="Times New Roman" w:hAnsi="Times New Roman"/>
          <w:i/>
          <w:spacing w:val="-28"/>
          <w:sz w:val="24"/>
        </w:rPr>
        <w:t> </w:t>
      </w:r>
      <w:r>
        <w:rPr/>
        <w:t>i-xat’ateba,</w:t>
      </w:r>
      <w:r>
        <w:rPr>
          <w:spacing w:val="-29"/>
        </w:rPr>
        <w:t> </w:t>
      </w:r>
      <w:r>
        <w:rPr/>
        <w:t>e-xat’eba;</w:t>
      </w:r>
      <w:r>
        <w:rPr>
          <w:spacing w:val="-28"/>
        </w:rPr>
        <w:t> </w:t>
      </w:r>
      <w:r>
        <w:rPr/>
        <w:t>k’umšva</w:t>
      </w:r>
      <w:r>
        <w:rPr>
          <w:spacing w:val="-28"/>
        </w:rPr>
        <w:t> </w:t>
      </w:r>
      <w:r>
        <w:rPr>
          <w:rFonts w:ascii="Times New Roman" w:hAnsi="Times New Roman"/>
          <w:i/>
          <w:sz w:val="24"/>
        </w:rPr>
        <w:t>→</w:t>
      </w:r>
      <w:r>
        <w:rPr>
          <w:rFonts w:ascii="Times New Roman" w:hAnsi="Times New Roman"/>
          <w:i/>
          <w:spacing w:val="-28"/>
          <w:sz w:val="24"/>
        </w:rPr>
        <w:t> </w:t>
      </w:r>
      <w:r>
        <w:rPr/>
        <w:t>i-k’umš- eb-a, e-k’umš-eb-a; kargva </w:t>
      </w:r>
      <w:r>
        <w:rPr>
          <w:rFonts w:ascii="Times New Roman" w:hAnsi="Times New Roman"/>
          <w:i/>
          <w:sz w:val="24"/>
        </w:rPr>
        <w:t>→ </w:t>
      </w:r>
      <w:r>
        <w:rPr/>
        <w:t>i-karg-eb-a, e-karg-eb-a; p’ranč'va </w:t>
      </w:r>
      <w:r>
        <w:rPr>
          <w:rFonts w:ascii="Times New Roman" w:hAnsi="Times New Roman"/>
          <w:i/>
          <w:sz w:val="24"/>
        </w:rPr>
        <w:t>→ </w:t>
      </w:r>
      <w:r>
        <w:rPr/>
        <w:t>i-p’ranč'-eb-a, e- p’ranč'-eb-a;</w:t>
      </w:r>
      <w:r>
        <w:rPr>
          <w:spacing w:val="-26"/>
        </w:rPr>
        <w:t> </w:t>
      </w:r>
      <w:r>
        <w:rPr/>
        <w:t>tutkva</w:t>
      </w:r>
      <w:r>
        <w:rPr>
          <w:spacing w:val="-24"/>
        </w:rPr>
        <w:t> </w:t>
      </w:r>
      <w:r>
        <w:rPr>
          <w:rFonts w:ascii="Times New Roman" w:hAnsi="Times New Roman"/>
          <w:i/>
          <w:sz w:val="24"/>
        </w:rPr>
        <w:t>→</w:t>
      </w:r>
      <w:r>
        <w:rPr>
          <w:rFonts w:ascii="Times New Roman" w:hAnsi="Times New Roman"/>
          <w:i/>
          <w:spacing w:val="-25"/>
          <w:sz w:val="24"/>
        </w:rPr>
        <w:t> </w:t>
      </w:r>
      <w:r>
        <w:rPr/>
        <w:t>i-tutk-eb-a,</w:t>
      </w:r>
      <w:r>
        <w:rPr>
          <w:spacing w:val="-25"/>
        </w:rPr>
        <w:t> </w:t>
      </w:r>
      <w:r>
        <w:rPr/>
        <w:t>e-tutk-eb-a;</w:t>
      </w:r>
      <w:r>
        <w:rPr>
          <w:spacing w:val="-25"/>
        </w:rPr>
        <w:t> </w:t>
      </w:r>
      <w:r>
        <w:rPr/>
        <w:t>c'urva</w:t>
      </w:r>
      <w:r>
        <w:rPr>
          <w:spacing w:val="-24"/>
        </w:rPr>
        <w:t> </w:t>
      </w:r>
      <w:r>
        <w:rPr>
          <w:rFonts w:ascii="Times New Roman" w:hAnsi="Times New Roman"/>
          <w:i/>
          <w:sz w:val="24"/>
        </w:rPr>
        <w:t>→</w:t>
      </w:r>
      <w:r>
        <w:rPr>
          <w:rFonts w:ascii="Times New Roman" w:hAnsi="Times New Roman"/>
          <w:i/>
          <w:spacing w:val="-26"/>
          <w:sz w:val="24"/>
        </w:rPr>
        <w:t> </w:t>
      </w:r>
      <w:r>
        <w:rPr/>
        <w:t>i-</w:t>
      </w:r>
      <w:r>
        <w:rPr>
          <w:spacing w:val="-25"/>
        </w:rPr>
        <w:t> </w:t>
      </w:r>
      <w:r>
        <w:rPr/>
        <w:t>c'ur-eb-a,</w:t>
      </w:r>
      <w:r>
        <w:rPr>
          <w:spacing w:val="-25"/>
        </w:rPr>
        <w:t> </w:t>
      </w:r>
      <w:r>
        <w:rPr/>
        <w:t>e-c'ur-eb-a;</w:t>
      </w:r>
      <w:r>
        <w:rPr>
          <w:spacing w:val="-25"/>
        </w:rPr>
        <w:t> </w:t>
      </w:r>
      <w:r>
        <w:rPr/>
        <w:t>xutva</w:t>
      </w:r>
      <w:r>
        <w:rPr>
          <w:spacing w:val="-24"/>
        </w:rPr>
        <w:t> </w:t>
      </w:r>
      <w:r>
        <w:rPr>
          <w:rFonts w:ascii="Times New Roman" w:hAnsi="Times New Roman"/>
          <w:i/>
          <w:sz w:val="24"/>
        </w:rPr>
        <w:t>→ </w:t>
      </w:r>
      <w:r>
        <w:rPr/>
        <w:t>i-xut-eb-a,</w:t>
      </w:r>
      <w:r>
        <w:rPr>
          <w:spacing w:val="-17"/>
        </w:rPr>
        <w:t> </w:t>
      </w:r>
      <w:r>
        <w:rPr/>
        <w:t>e-xut-eb-a;</w:t>
      </w:r>
      <w:r>
        <w:rPr>
          <w:spacing w:val="-16"/>
        </w:rPr>
        <w:t> </w:t>
      </w:r>
      <w:r>
        <w:rPr/>
        <w:t>recxva</w:t>
      </w:r>
      <w:r>
        <w:rPr>
          <w:spacing w:val="-17"/>
        </w:rPr>
        <w:t> </w:t>
      </w:r>
      <w:r>
        <w:rPr>
          <w:rFonts w:ascii="Times New Roman" w:hAnsi="Times New Roman"/>
          <w:i/>
          <w:sz w:val="24"/>
        </w:rPr>
        <w:t>→</w:t>
      </w:r>
      <w:r>
        <w:rPr>
          <w:rFonts w:ascii="Times New Roman" w:hAnsi="Times New Roman"/>
          <w:i/>
          <w:spacing w:val="-16"/>
          <w:sz w:val="24"/>
        </w:rPr>
        <w:t> </w:t>
      </w:r>
      <w:r>
        <w:rPr/>
        <w:t>i-recx-eb-a,</w:t>
      </w:r>
      <w:r>
        <w:rPr>
          <w:spacing w:val="-16"/>
        </w:rPr>
        <w:t> </w:t>
      </w:r>
      <w:r>
        <w:rPr/>
        <w:t>e-recx-eb-a;</w:t>
      </w:r>
      <w:r>
        <w:rPr>
          <w:spacing w:val="-16"/>
        </w:rPr>
        <w:t> </w:t>
      </w:r>
      <w:r>
        <w:rPr/>
        <w:t>t’usva</w:t>
      </w:r>
      <w:r>
        <w:rPr>
          <w:spacing w:val="-16"/>
        </w:rPr>
        <w:t> </w:t>
      </w:r>
      <w:r>
        <w:rPr>
          <w:rFonts w:ascii="Times New Roman" w:hAnsi="Times New Roman"/>
          <w:i/>
          <w:sz w:val="24"/>
        </w:rPr>
        <w:t>→</w:t>
      </w:r>
      <w:r>
        <w:rPr>
          <w:rFonts w:ascii="Times New Roman" w:hAnsi="Times New Roman"/>
          <w:i/>
          <w:spacing w:val="-16"/>
          <w:sz w:val="24"/>
        </w:rPr>
        <w:t> </w:t>
      </w:r>
      <w:r>
        <w:rPr/>
        <w:t>i-</w:t>
      </w:r>
      <w:r>
        <w:rPr>
          <w:spacing w:val="-16"/>
        </w:rPr>
        <w:t> </w:t>
      </w:r>
      <w:r>
        <w:rPr/>
        <w:t>t’us-eb-a,</w:t>
      </w:r>
      <w:r>
        <w:rPr>
          <w:spacing w:val="-16"/>
        </w:rPr>
        <w:t> </w:t>
      </w:r>
      <w:r>
        <w:rPr/>
        <w:t>e-</w:t>
      </w:r>
      <w:r>
        <w:rPr>
          <w:spacing w:val="-16"/>
        </w:rPr>
        <w:t> </w:t>
      </w:r>
      <w:r>
        <w:rPr/>
        <w:t>t’us-eb- a.</w:t>
      </w:r>
    </w:p>
    <w:p>
      <w:pPr>
        <w:pStyle w:val="BodyText"/>
        <w:spacing w:line="340" w:lineRule="auto" w:before="2"/>
        <w:ind w:left="500" w:right="614" w:firstLine="427"/>
        <w:jc w:val="both"/>
        <w:rPr>
          <w:rFonts w:ascii="Sylfaen" w:hAnsi="Sylfaen"/>
        </w:rPr>
      </w:pPr>
      <w:r>
        <w:rPr>
          <w:rFonts w:ascii="Sylfaen" w:hAnsi="Sylfaen"/>
        </w:rPr>
        <w:t>The formation of passive voice for verbs without a vowel in stem with </w:t>
      </w:r>
      <w:r>
        <w:rPr>
          <w:rFonts w:ascii="Sylfaen" w:hAnsi="Sylfaen"/>
          <w:b/>
          <w:i/>
          <w:sz w:val="25"/>
        </w:rPr>
        <w:t>–av </w:t>
      </w:r>
      <w:r>
        <w:rPr>
          <w:rFonts w:ascii="Sylfaen" w:hAnsi="Sylfaen"/>
        </w:rPr>
        <w:t>thematic marker from the infinitive:</w:t>
      </w:r>
    </w:p>
    <w:p>
      <w:pPr>
        <w:pStyle w:val="Heading3"/>
        <w:ind w:left="927"/>
        <w:rPr>
          <w:rFonts w:ascii="Times New Roman" w:hAnsi="Times New Roman"/>
          <w:i/>
          <w:sz w:val="24"/>
        </w:rPr>
      </w:pPr>
      <w:r>
        <w:rPr/>
        <w:t>da-rg-v-a </w:t>
      </w:r>
      <w:r>
        <w:rPr>
          <w:rFonts w:ascii="Times New Roman" w:hAnsi="Times New Roman"/>
          <w:i/>
          <w:sz w:val="24"/>
        </w:rPr>
        <w:t>→ </w:t>
      </w:r>
      <w:r>
        <w:rPr/>
        <w:t>i-rgv-eb-a, e-rgv-eb-a; da-pkv-a </w:t>
      </w:r>
      <w:r>
        <w:rPr>
          <w:rFonts w:ascii="Times New Roman" w:hAnsi="Times New Roman"/>
          <w:i/>
          <w:sz w:val="24"/>
        </w:rPr>
        <w:t>→ </w:t>
      </w:r>
      <w:r>
        <w:rPr/>
        <w:t>i-pkv-eb-a, e-pkv-eb-a; mo-rc' q’va </w:t>
      </w:r>
      <w:r>
        <w:rPr>
          <w:rFonts w:ascii="Times New Roman" w:hAnsi="Times New Roman"/>
          <w:i/>
          <w:sz w:val="24"/>
        </w:rPr>
        <w:t>→</w:t>
      </w:r>
    </w:p>
    <w:p>
      <w:pPr>
        <w:spacing w:line="333" w:lineRule="auto" w:before="129"/>
        <w:ind w:left="500" w:right="613" w:firstLine="0"/>
        <w:jc w:val="both"/>
        <w:rPr>
          <w:rFonts w:ascii="Sylfaen" w:hAnsi="Sylfaen"/>
          <w:b/>
          <w:i/>
          <w:sz w:val="25"/>
        </w:rPr>
      </w:pPr>
      <w:r>
        <w:rPr>
          <w:rFonts w:ascii="Sylfaen" w:hAnsi="Sylfaen"/>
          <w:b/>
          <w:i/>
          <w:sz w:val="25"/>
        </w:rPr>
        <w:t>i-rc'q’v-eb-a,</w:t>
      </w:r>
      <w:r>
        <w:rPr>
          <w:rFonts w:ascii="Sylfaen" w:hAnsi="Sylfaen"/>
          <w:b/>
          <w:i/>
          <w:spacing w:val="-11"/>
          <w:sz w:val="25"/>
        </w:rPr>
        <w:t> </w:t>
      </w:r>
      <w:r>
        <w:rPr>
          <w:rFonts w:ascii="Sylfaen" w:hAnsi="Sylfaen"/>
          <w:b/>
          <w:i/>
          <w:sz w:val="25"/>
        </w:rPr>
        <w:t>e-rc'q’v-eb-a;</w:t>
      </w:r>
      <w:r>
        <w:rPr>
          <w:rFonts w:ascii="Sylfaen" w:hAnsi="Sylfaen"/>
          <w:b/>
          <w:i/>
          <w:spacing w:val="-10"/>
          <w:sz w:val="25"/>
        </w:rPr>
        <w:t> </w:t>
      </w:r>
      <w:r>
        <w:rPr>
          <w:rFonts w:ascii="Sylfaen" w:hAnsi="Sylfaen"/>
          <w:b/>
          <w:i/>
          <w:sz w:val="25"/>
        </w:rPr>
        <w:t>da-rtva</w:t>
      </w:r>
      <w:r>
        <w:rPr>
          <w:rFonts w:ascii="Sylfaen" w:hAnsi="Sylfaen"/>
          <w:b/>
          <w:i/>
          <w:spacing w:val="-8"/>
          <w:sz w:val="25"/>
        </w:rPr>
        <w:t> </w:t>
      </w:r>
      <w:r>
        <w:rPr>
          <w:b/>
          <w:i/>
          <w:sz w:val="24"/>
        </w:rPr>
        <w:t>→</w:t>
      </w:r>
      <w:r>
        <w:rPr>
          <w:b/>
          <w:i/>
          <w:spacing w:val="-11"/>
          <w:sz w:val="24"/>
        </w:rPr>
        <w:t> </w:t>
      </w:r>
      <w:r>
        <w:rPr>
          <w:rFonts w:ascii="Sylfaen" w:hAnsi="Sylfaen"/>
          <w:b/>
          <w:i/>
          <w:sz w:val="25"/>
        </w:rPr>
        <w:t>i-rtv-eb-a,</w:t>
      </w:r>
      <w:r>
        <w:rPr>
          <w:rFonts w:ascii="Sylfaen" w:hAnsi="Sylfaen"/>
          <w:b/>
          <w:i/>
          <w:spacing w:val="-10"/>
          <w:sz w:val="25"/>
        </w:rPr>
        <w:t> </w:t>
      </w:r>
      <w:r>
        <w:rPr>
          <w:rFonts w:ascii="Sylfaen" w:hAnsi="Sylfaen"/>
          <w:b/>
          <w:i/>
          <w:sz w:val="25"/>
        </w:rPr>
        <w:t>e-rtv-eb-a;</w:t>
      </w:r>
      <w:r>
        <w:rPr>
          <w:rFonts w:ascii="Sylfaen" w:hAnsi="Sylfaen"/>
          <w:b/>
          <w:i/>
          <w:spacing w:val="-10"/>
          <w:sz w:val="25"/>
        </w:rPr>
        <w:t> </w:t>
      </w:r>
      <w:r>
        <w:rPr>
          <w:rFonts w:ascii="Sylfaen" w:hAnsi="Sylfaen"/>
          <w:b/>
          <w:i/>
          <w:sz w:val="25"/>
        </w:rPr>
        <w:t>txzva</w:t>
      </w:r>
      <w:r>
        <w:rPr>
          <w:rFonts w:ascii="Sylfaen" w:hAnsi="Sylfaen"/>
          <w:b/>
          <w:i/>
          <w:spacing w:val="-9"/>
          <w:sz w:val="25"/>
        </w:rPr>
        <w:t> </w:t>
      </w:r>
      <w:r>
        <w:rPr>
          <w:b/>
          <w:i/>
          <w:sz w:val="24"/>
        </w:rPr>
        <w:t>→</w:t>
      </w:r>
      <w:r>
        <w:rPr>
          <w:b/>
          <w:i/>
          <w:spacing w:val="-10"/>
          <w:sz w:val="24"/>
        </w:rPr>
        <w:t> </w:t>
      </w:r>
      <w:r>
        <w:rPr>
          <w:rFonts w:ascii="Sylfaen" w:hAnsi="Sylfaen"/>
          <w:b/>
          <w:i/>
          <w:sz w:val="25"/>
        </w:rPr>
        <w:t>i-txzv-eb-a,</w:t>
      </w:r>
      <w:r>
        <w:rPr>
          <w:rFonts w:ascii="Sylfaen" w:hAnsi="Sylfaen"/>
          <w:b/>
          <w:i/>
          <w:spacing w:val="-10"/>
          <w:sz w:val="25"/>
        </w:rPr>
        <w:t> </w:t>
      </w:r>
      <w:r>
        <w:rPr>
          <w:rFonts w:ascii="Sylfaen" w:hAnsi="Sylfaen"/>
          <w:b/>
          <w:i/>
          <w:sz w:val="25"/>
        </w:rPr>
        <w:t>e-txzv- eb-a.</w:t>
      </w:r>
    </w:p>
    <w:p>
      <w:pPr>
        <w:pStyle w:val="BodyText"/>
        <w:spacing w:line="338" w:lineRule="auto" w:before="2"/>
        <w:ind w:left="500" w:right="618" w:firstLine="427"/>
        <w:jc w:val="both"/>
        <w:rPr>
          <w:rFonts w:ascii="Sylfaen" w:hAnsi="Sylfaen"/>
        </w:rPr>
      </w:pPr>
      <w:r>
        <w:rPr>
          <w:rFonts w:ascii="Sylfaen" w:hAnsi="Sylfaen"/>
        </w:rPr>
        <w:t>Verbs</w:t>
      </w:r>
      <w:r>
        <w:rPr>
          <w:rFonts w:ascii="Sylfaen" w:hAnsi="Sylfaen"/>
          <w:spacing w:val="-10"/>
        </w:rPr>
        <w:t> </w:t>
      </w:r>
      <w:r>
        <w:rPr>
          <w:rFonts w:ascii="Sylfaen" w:hAnsi="Sylfaen"/>
        </w:rPr>
        <w:t>with</w:t>
      </w:r>
      <w:r>
        <w:rPr>
          <w:rFonts w:ascii="Sylfaen" w:hAnsi="Sylfaen"/>
          <w:spacing w:val="-10"/>
        </w:rPr>
        <w:t> </w:t>
      </w:r>
      <w:r>
        <w:rPr>
          <w:rFonts w:ascii="Sylfaen" w:hAnsi="Sylfaen"/>
          <w:b/>
          <w:i/>
          <w:sz w:val="25"/>
        </w:rPr>
        <w:t>–av</w:t>
      </w:r>
      <w:r>
        <w:rPr>
          <w:rFonts w:ascii="Sylfaen" w:hAnsi="Sylfaen"/>
          <w:b/>
          <w:i/>
          <w:spacing w:val="-8"/>
          <w:sz w:val="25"/>
        </w:rPr>
        <w:t> </w:t>
      </w:r>
      <w:r>
        <w:rPr>
          <w:rFonts w:ascii="Sylfaen" w:hAnsi="Sylfaen"/>
        </w:rPr>
        <w:t>thematic</w:t>
      </w:r>
      <w:r>
        <w:rPr>
          <w:rFonts w:ascii="Sylfaen" w:hAnsi="Sylfaen"/>
          <w:spacing w:val="-12"/>
        </w:rPr>
        <w:t> </w:t>
      </w:r>
      <w:r>
        <w:rPr>
          <w:rFonts w:ascii="Sylfaen" w:hAnsi="Sylfaen"/>
        </w:rPr>
        <w:t>markers</w:t>
      </w:r>
      <w:r>
        <w:rPr>
          <w:rFonts w:ascii="Sylfaen" w:hAnsi="Sylfaen"/>
          <w:spacing w:val="-10"/>
        </w:rPr>
        <w:t> </w:t>
      </w:r>
      <w:r>
        <w:rPr>
          <w:rFonts w:ascii="Sylfaen" w:hAnsi="Sylfaen"/>
        </w:rPr>
        <w:t>without</w:t>
      </w:r>
      <w:r>
        <w:rPr>
          <w:rFonts w:ascii="Sylfaen" w:hAnsi="Sylfaen"/>
          <w:spacing w:val="-10"/>
        </w:rPr>
        <w:t> </w:t>
      </w:r>
      <w:r>
        <w:rPr>
          <w:rFonts w:ascii="Sylfaen" w:hAnsi="Sylfaen"/>
        </w:rPr>
        <w:t>a</w:t>
      </w:r>
      <w:r>
        <w:rPr>
          <w:rFonts w:ascii="Sylfaen" w:hAnsi="Sylfaen"/>
          <w:spacing w:val="-10"/>
        </w:rPr>
        <w:t> </w:t>
      </w:r>
      <w:r>
        <w:rPr>
          <w:rFonts w:ascii="Sylfaen" w:hAnsi="Sylfaen"/>
        </w:rPr>
        <w:t>vowel</w:t>
      </w:r>
      <w:r>
        <w:rPr>
          <w:rFonts w:ascii="Sylfaen" w:hAnsi="Sylfaen"/>
          <w:spacing w:val="-10"/>
        </w:rPr>
        <w:t> </w:t>
      </w:r>
      <w:r>
        <w:rPr>
          <w:rFonts w:ascii="Sylfaen" w:hAnsi="Sylfaen"/>
        </w:rPr>
        <w:t>in</w:t>
      </w:r>
      <w:r>
        <w:rPr>
          <w:rFonts w:ascii="Sylfaen" w:hAnsi="Sylfaen"/>
          <w:spacing w:val="-9"/>
        </w:rPr>
        <w:t> </w:t>
      </w:r>
      <w:r>
        <w:rPr>
          <w:rFonts w:ascii="Sylfaen" w:hAnsi="Sylfaen"/>
        </w:rPr>
        <w:t>the</w:t>
      </w:r>
      <w:r>
        <w:rPr>
          <w:rFonts w:ascii="Sylfaen" w:hAnsi="Sylfaen"/>
          <w:spacing w:val="-10"/>
        </w:rPr>
        <w:t> </w:t>
      </w:r>
      <w:r>
        <w:rPr>
          <w:rFonts w:ascii="Sylfaen" w:hAnsi="Sylfaen"/>
        </w:rPr>
        <w:t>stem,</w:t>
      </w:r>
      <w:r>
        <w:rPr>
          <w:rFonts w:ascii="Sylfaen" w:hAnsi="Sylfaen"/>
          <w:spacing w:val="-10"/>
        </w:rPr>
        <w:t> </w:t>
      </w:r>
      <w:r>
        <w:rPr>
          <w:rFonts w:ascii="Sylfaen" w:hAnsi="Sylfaen"/>
        </w:rPr>
        <w:t>the</w:t>
      </w:r>
      <w:r>
        <w:rPr>
          <w:rFonts w:ascii="Sylfaen" w:hAnsi="Sylfaen"/>
          <w:spacing w:val="-10"/>
        </w:rPr>
        <w:t> </w:t>
      </w:r>
      <w:r>
        <w:rPr>
          <w:rFonts w:ascii="Sylfaen" w:hAnsi="Sylfaen"/>
        </w:rPr>
        <w:t>infinitives</w:t>
      </w:r>
      <w:r>
        <w:rPr>
          <w:rFonts w:ascii="Sylfaen" w:hAnsi="Sylfaen"/>
          <w:spacing w:val="-9"/>
        </w:rPr>
        <w:t> </w:t>
      </w:r>
      <w:r>
        <w:rPr>
          <w:rFonts w:ascii="Sylfaen" w:hAnsi="Sylfaen"/>
        </w:rPr>
        <w:t>of</w:t>
      </w:r>
      <w:r>
        <w:rPr>
          <w:rFonts w:ascii="Sylfaen" w:hAnsi="Sylfaen"/>
          <w:spacing w:val="-9"/>
        </w:rPr>
        <w:t> </w:t>
      </w:r>
      <w:r>
        <w:rPr>
          <w:rFonts w:ascii="Sylfaen" w:hAnsi="Sylfaen"/>
        </w:rPr>
        <w:t>which end on </w:t>
      </w:r>
      <w:r>
        <w:rPr>
          <w:rFonts w:ascii="Sylfaen" w:hAnsi="Sylfaen"/>
          <w:b/>
          <w:i/>
          <w:sz w:val="25"/>
        </w:rPr>
        <w:t>–vra, -vla </w:t>
      </w:r>
      <w:r>
        <w:rPr>
          <w:rFonts w:ascii="Sylfaen" w:hAnsi="Sylfaen"/>
        </w:rPr>
        <w:t>and </w:t>
      </w:r>
      <w:r>
        <w:rPr>
          <w:rFonts w:ascii="Sylfaen" w:hAnsi="Sylfaen"/>
          <w:b/>
          <w:i/>
          <w:sz w:val="25"/>
        </w:rPr>
        <w:t>–vna </w:t>
      </w:r>
      <w:r>
        <w:rPr>
          <w:rFonts w:ascii="Sylfaen" w:hAnsi="Sylfaen"/>
        </w:rPr>
        <w:t>(with thematic markers in the stem), form the passive voice from the</w:t>
      </w:r>
      <w:r>
        <w:rPr>
          <w:rFonts w:ascii="Sylfaen" w:hAnsi="Sylfaen"/>
          <w:spacing w:val="-2"/>
        </w:rPr>
        <w:t> </w:t>
      </w:r>
      <w:r>
        <w:rPr>
          <w:rFonts w:ascii="Sylfaen" w:hAnsi="Sylfaen"/>
        </w:rPr>
        <w:t>infinitive:</w:t>
      </w:r>
    </w:p>
    <w:p>
      <w:pPr>
        <w:pStyle w:val="Heading3"/>
        <w:spacing w:line="333" w:lineRule="auto" w:before="11"/>
        <w:ind w:right="611" w:firstLine="427"/>
      </w:pPr>
      <w:r>
        <w:rPr/>
        <w:t>še-k’-v-r-a</w:t>
      </w:r>
      <w:r>
        <w:rPr>
          <w:spacing w:val="24"/>
        </w:rPr>
        <w:t> </w:t>
      </w:r>
      <w:r>
        <w:rPr>
          <w:rFonts w:ascii="Times New Roman" w:hAnsi="Times New Roman"/>
          <w:i/>
          <w:sz w:val="24"/>
        </w:rPr>
        <w:t>→</w:t>
      </w:r>
      <w:r>
        <w:rPr>
          <w:rFonts w:ascii="Times New Roman" w:hAnsi="Times New Roman"/>
          <w:i/>
          <w:spacing w:val="-20"/>
          <w:sz w:val="24"/>
        </w:rPr>
        <w:t> </w:t>
      </w:r>
      <w:r>
        <w:rPr/>
        <w:t>i-k’-v-r-eb-a,</w:t>
      </w:r>
      <w:r>
        <w:rPr>
          <w:spacing w:val="-19"/>
        </w:rPr>
        <w:t> </w:t>
      </w:r>
      <w:r>
        <w:rPr/>
        <w:t>e-k’-v-r-eb-a;</w:t>
      </w:r>
      <w:r>
        <w:rPr>
          <w:spacing w:val="-19"/>
        </w:rPr>
        <w:t> </w:t>
      </w:r>
      <w:r>
        <w:rPr/>
        <w:t>da-</w:t>
      </w:r>
      <w:r>
        <w:rPr>
          <w:rFonts w:ascii="Segoe UI" w:hAnsi="Segoe UI"/>
          <w:i/>
          <w:sz w:val="24"/>
        </w:rPr>
        <w:t>ʒ-</w:t>
      </w:r>
      <w:r>
        <w:rPr/>
        <w:t>v-r-a</w:t>
      </w:r>
      <w:r>
        <w:rPr>
          <w:spacing w:val="-16"/>
        </w:rPr>
        <w:t> </w:t>
      </w:r>
      <w:r>
        <w:rPr>
          <w:rFonts w:ascii="Times New Roman" w:hAnsi="Times New Roman"/>
          <w:i/>
          <w:sz w:val="24"/>
        </w:rPr>
        <w:t>→</w:t>
      </w:r>
      <w:r>
        <w:rPr>
          <w:rFonts w:ascii="Times New Roman" w:hAnsi="Times New Roman"/>
          <w:i/>
          <w:spacing w:val="-20"/>
          <w:sz w:val="24"/>
        </w:rPr>
        <w:t> </w:t>
      </w:r>
      <w:r>
        <w:rPr/>
        <w:t>i-</w:t>
      </w:r>
      <w:r>
        <w:rPr>
          <w:rFonts w:ascii="Times New Roman" w:hAnsi="Times New Roman"/>
          <w:i/>
          <w:sz w:val="24"/>
        </w:rPr>
        <w:t>ʒ-v-</w:t>
      </w:r>
      <w:r>
        <w:rPr/>
        <w:t>r-eb-a;</w:t>
      </w:r>
      <w:r>
        <w:rPr>
          <w:spacing w:val="-19"/>
        </w:rPr>
        <w:t> </w:t>
      </w:r>
      <w:r>
        <w:rPr/>
        <w:t>x-v-r-a</w:t>
      </w:r>
      <w:r>
        <w:rPr>
          <w:spacing w:val="-16"/>
        </w:rPr>
        <w:t> </w:t>
      </w:r>
      <w:r>
        <w:rPr>
          <w:rFonts w:ascii="Times New Roman" w:hAnsi="Times New Roman"/>
          <w:i/>
          <w:sz w:val="24"/>
        </w:rPr>
        <w:t>→</w:t>
      </w:r>
      <w:r>
        <w:rPr>
          <w:rFonts w:ascii="Times New Roman" w:hAnsi="Times New Roman"/>
          <w:i/>
          <w:spacing w:val="-20"/>
          <w:sz w:val="24"/>
        </w:rPr>
        <w:t> </w:t>
      </w:r>
      <w:r>
        <w:rPr/>
        <w:t>i-x-v- r-eb-a;</w:t>
      </w:r>
    </w:p>
    <w:p>
      <w:pPr>
        <w:spacing w:before="4"/>
        <w:ind w:left="927" w:right="0" w:firstLine="0"/>
        <w:jc w:val="both"/>
        <w:rPr>
          <w:rFonts w:ascii="Sylfaen" w:hAnsi="Sylfaen"/>
          <w:b/>
          <w:i/>
          <w:sz w:val="25"/>
        </w:rPr>
      </w:pPr>
      <w:r>
        <w:rPr>
          <w:rFonts w:ascii="Sylfaen" w:hAnsi="Sylfaen"/>
          <w:b/>
          <w:i/>
          <w:sz w:val="25"/>
        </w:rPr>
        <w:t>da-k’-v-l-a </w:t>
      </w:r>
      <w:r>
        <w:rPr>
          <w:b/>
          <w:i/>
          <w:sz w:val="24"/>
        </w:rPr>
        <w:t>→ </w:t>
      </w:r>
      <w:r>
        <w:rPr>
          <w:rFonts w:ascii="Sylfaen" w:hAnsi="Sylfaen"/>
          <w:b/>
          <w:i/>
          <w:sz w:val="25"/>
        </w:rPr>
        <w:t>i- k’-v-l-eb-a, e-k’-v-l-eb-a; ga-sx-v-l-a </w:t>
      </w:r>
      <w:r>
        <w:rPr>
          <w:b/>
          <w:i/>
          <w:sz w:val="24"/>
        </w:rPr>
        <w:t>→ </w:t>
      </w:r>
      <w:r>
        <w:rPr>
          <w:rFonts w:ascii="Sylfaen" w:hAnsi="Sylfaen"/>
          <w:b/>
          <w:i/>
          <w:sz w:val="25"/>
        </w:rPr>
        <w:t>i-sx-v-l-eb-a, e-sx-v-l-eb-a;</w:t>
      </w:r>
    </w:p>
    <w:p>
      <w:pPr>
        <w:spacing w:before="129"/>
        <w:ind w:left="927" w:right="0" w:firstLine="0"/>
        <w:jc w:val="both"/>
        <w:rPr>
          <w:rFonts w:ascii="Sylfaen" w:hAnsi="Sylfaen"/>
          <w:b/>
          <w:i/>
          <w:sz w:val="25"/>
        </w:rPr>
      </w:pPr>
      <w:r>
        <w:rPr>
          <w:rFonts w:ascii="Sylfaen" w:hAnsi="Sylfaen"/>
          <w:b/>
          <w:i/>
          <w:sz w:val="25"/>
        </w:rPr>
        <w:t>x-v-n-a </w:t>
      </w:r>
      <w:r>
        <w:rPr>
          <w:b/>
          <w:i/>
          <w:sz w:val="24"/>
        </w:rPr>
        <w:t>→ </w:t>
      </w:r>
      <w:r>
        <w:rPr>
          <w:rFonts w:ascii="Sylfaen" w:hAnsi="Sylfaen"/>
          <w:b/>
          <w:i/>
          <w:sz w:val="25"/>
        </w:rPr>
        <w:t>i-x-v-n-eb-a, e-x-v-n-eb-a; da- c'-v-n-a </w:t>
      </w:r>
      <w:r>
        <w:rPr>
          <w:b/>
          <w:i/>
          <w:sz w:val="24"/>
        </w:rPr>
        <w:t>→ </w:t>
      </w:r>
      <w:r>
        <w:rPr>
          <w:rFonts w:ascii="Sylfaen" w:hAnsi="Sylfaen"/>
          <w:b/>
          <w:i/>
          <w:sz w:val="25"/>
        </w:rPr>
        <w:t>i-c'-v-n-eb-a, e- c'-v-n-eb-a.</w:t>
      </w:r>
    </w:p>
    <w:p>
      <w:pPr>
        <w:spacing w:line="338" w:lineRule="auto" w:before="140"/>
        <w:ind w:left="500" w:right="612" w:firstLine="427"/>
        <w:jc w:val="both"/>
        <w:rPr>
          <w:rFonts w:ascii="Sylfaen" w:hAnsi="Sylfaen"/>
          <w:b/>
          <w:i/>
          <w:sz w:val="25"/>
        </w:rPr>
      </w:pPr>
      <w:r>
        <w:rPr>
          <w:rFonts w:ascii="Sylfaen" w:hAnsi="Sylfaen"/>
          <w:sz w:val="24"/>
        </w:rPr>
        <w:t>Verbs with the same ending, but with a vowel in the stem derive passive voice forms from the second series of conjugation: </w:t>
      </w:r>
      <w:r>
        <w:rPr>
          <w:rFonts w:ascii="Sylfaen" w:hAnsi="Sylfaen"/>
          <w:b/>
          <w:i/>
          <w:sz w:val="25"/>
        </w:rPr>
        <w:t>čag-v-r-a </w:t>
      </w:r>
      <w:r>
        <w:rPr>
          <w:b/>
          <w:i/>
          <w:sz w:val="24"/>
        </w:rPr>
        <w:t>→ </w:t>
      </w:r>
      <w:r>
        <w:rPr>
          <w:rFonts w:ascii="Sylfaen" w:hAnsi="Sylfaen"/>
          <w:b/>
          <w:i/>
          <w:sz w:val="25"/>
        </w:rPr>
        <w:t>i-čagr-eb-a, e-čagr-eb-a; mo-xib-v-l-a</w:t>
      </w:r>
    </w:p>
    <w:p>
      <w:pPr>
        <w:pStyle w:val="Heading3"/>
        <w:spacing w:line="324" w:lineRule="exact"/>
      </w:pPr>
      <w:r>
        <w:rPr>
          <w:rFonts w:ascii="Times New Roman" w:hAnsi="Times New Roman"/>
          <w:i/>
          <w:sz w:val="24"/>
        </w:rPr>
        <w:t>→ </w:t>
      </w:r>
      <w:r>
        <w:rPr/>
        <w:t>i-xibl-eb-a, e-xibl-eb-a; ga-sap’-v-n-a </w:t>
      </w:r>
      <w:r>
        <w:rPr>
          <w:rFonts w:ascii="Times New Roman" w:hAnsi="Times New Roman"/>
          <w:i/>
          <w:sz w:val="24"/>
        </w:rPr>
        <w:t>→ </w:t>
      </w:r>
      <w:r>
        <w:rPr/>
        <w:t>i-sap’n-eb-a, e-sap’n-eb-a.</w:t>
      </w:r>
    </w:p>
    <w:p>
      <w:pPr>
        <w:spacing w:after="0" w:line="324" w:lineRule="exact"/>
        <w:sectPr>
          <w:pgSz w:w="11910" w:h="16840"/>
          <w:pgMar w:header="732" w:footer="1048" w:top="1360" w:bottom="1240" w:left="940" w:right="820"/>
        </w:sectPr>
      </w:pPr>
    </w:p>
    <w:p>
      <w:pPr>
        <w:pStyle w:val="BodyText"/>
        <w:spacing w:before="9"/>
        <w:rPr>
          <w:rFonts w:ascii="Sylfaen"/>
          <w:b/>
          <w:i/>
          <w:sz w:val="7"/>
        </w:rPr>
      </w:pPr>
    </w:p>
    <w:p>
      <w:pPr>
        <w:pStyle w:val="BodyText"/>
        <w:spacing w:line="340" w:lineRule="auto" w:before="35"/>
        <w:ind w:left="500" w:right="541" w:firstLine="427"/>
        <w:rPr>
          <w:rFonts w:ascii="Sylfaen" w:hAnsi="Sylfaen"/>
        </w:rPr>
      </w:pPr>
      <w:r>
        <w:rPr>
          <w:rFonts w:ascii="Sylfaen" w:hAnsi="Sylfaen"/>
        </w:rPr>
        <w:t>Verbs with </w:t>
      </w:r>
      <w:r>
        <w:rPr>
          <w:rFonts w:ascii="Sylfaen" w:hAnsi="Sylfaen"/>
          <w:b/>
          <w:i/>
          <w:sz w:val="25"/>
        </w:rPr>
        <w:t>–i </w:t>
      </w:r>
      <w:r>
        <w:rPr>
          <w:rFonts w:ascii="Sylfaen" w:hAnsi="Sylfaen"/>
        </w:rPr>
        <w:t>thematic markers form passive voice from the infinitive trimmed off the marker, as other stems without vowels:</w:t>
      </w:r>
    </w:p>
    <w:p>
      <w:pPr>
        <w:pStyle w:val="Heading3"/>
        <w:spacing w:before="1"/>
        <w:ind w:left="927"/>
        <w:jc w:val="left"/>
      </w:pPr>
      <w:r>
        <w:rPr/>
        <w:t>tl-a </w:t>
      </w:r>
      <w:r>
        <w:rPr>
          <w:rFonts w:ascii="Times New Roman" w:hAnsi="Times New Roman"/>
          <w:i/>
          <w:sz w:val="24"/>
        </w:rPr>
        <w:t>→ </w:t>
      </w:r>
      <w:r>
        <w:rPr/>
        <w:t>i-tl-eb-a, e-tl-eb-a; ga-zrd-a </w:t>
      </w:r>
      <w:r>
        <w:rPr>
          <w:rFonts w:ascii="Times New Roman" w:hAnsi="Times New Roman"/>
          <w:i/>
          <w:sz w:val="24"/>
        </w:rPr>
        <w:t>→ </w:t>
      </w:r>
      <w:r>
        <w:rPr/>
        <w:t>i-zrd-eb-a, e-zrd-eb-a; tvl-a </w:t>
      </w:r>
      <w:r>
        <w:rPr>
          <w:rFonts w:ascii="Times New Roman" w:hAnsi="Times New Roman"/>
          <w:i/>
          <w:sz w:val="24"/>
        </w:rPr>
        <w:t>→ </w:t>
      </w:r>
      <w:r>
        <w:rPr/>
        <w:t>i-tvl-eb-a, e-tvl-</w:t>
      </w:r>
    </w:p>
    <w:p>
      <w:pPr>
        <w:spacing w:line="333" w:lineRule="auto" w:before="129"/>
        <w:ind w:left="500" w:right="613" w:firstLine="0"/>
        <w:jc w:val="left"/>
        <w:rPr>
          <w:rFonts w:ascii="Sylfaen" w:hAnsi="Sylfaen"/>
          <w:b/>
          <w:i/>
          <w:sz w:val="25"/>
        </w:rPr>
      </w:pPr>
      <w:r>
        <w:rPr>
          <w:rFonts w:ascii="Sylfaen" w:hAnsi="Sylfaen"/>
          <w:b/>
          <w:i/>
          <w:sz w:val="25"/>
        </w:rPr>
        <w:t>eb-a;</w:t>
      </w:r>
      <w:r>
        <w:rPr>
          <w:rFonts w:ascii="Sylfaen" w:hAnsi="Sylfaen"/>
          <w:b/>
          <w:i/>
          <w:spacing w:val="-18"/>
          <w:sz w:val="25"/>
        </w:rPr>
        <w:t> </w:t>
      </w:r>
      <w:r>
        <w:rPr>
          <w:rFonts w:ascii="Sylfaen" w:hAnsi="Sylfaen"/>
          <w:b/>
          <w:i/>
          <w:sz w:val="25"/>
        </w:rPr>
        <w:t>txr-a</w:t>
      </w:r>
      <w:r>
        <w:rPr>
          <w:rFonts w:ascii="Sylfaen" w:hAnsi="Sylfaen"/>
          <w:b/>
          <w:i/>
          <w:spacing w:val="-15"/>
          <w:sz w:val="25"/>
        </w:rPr>
        <w:t> </w:t>
      </w:r>
      <w:r>
        <w:rPr>
          <w:b/>
          <w:i/>
          <w:sz w:val="24"/>
        </w:rPr>
        <w:t>→</w:t>
      </w:r>
      <w:r>
        <w:rPr>
          <w:b/>
          <w:i/>
          <w:spacing w:val="-18"/>
          <w:sz w:val="24"/>
        </w:rPr>
        <w:t> </w:t>
      </w:r>
      <w:r>
        <w:rPr>
          <w:rFonts w:ascii="Sylfaen" w:hAnsi="Sylfaen"/>
          <w:b/>
          <w:i/>
          <w:sz w:val="25"/>
        </w:rPr>
        <w:t>i-txr-eb-a,</w:t>
      </w:r>
      <w:r>
        <w:rPr>
          <w:rFonts w:ascii="Sylfaen" w:hAnsi="Sylfaen"/>
          <w:b/>
          <w:i/>
          <w:spacing w:val="-17"/>
          <w:sz w:val="25"/>
        </w:rPr>
        <w:t> </w:t>
      </w:r>
      <w:r>
        <w:rPr>
          <w:rFonts w:ascii="Sylfaen" w:hAnsi="Sylfaen"/>
          <w:b/>
          <w:i/>
          <w:sz w:val="25"/>
        </w:rPr>
        <w:t>e-txr-eb-a;</w:t>
      </w:r>
      <w:r>
        <w:rPr>
          <w:rFonts w:ascii="Sylfaen" w:hAnsi="Sylfaen"/>
          <w:b/>
          <w:i/>
          <w:spacing w:val="-17"/>
          <w:sz w:val="25"/>
        </w:rPr>
        <w:t> </w:t>
      </w:r>
      <w:r>
        <w:rPr>
          <w:rFonts w:ascii="Sylfaen" w:hAnsi="Sylfaen"/>
          <w:b/>
          <w:i/>
          <w:sz w:val="25"/>
        </w:rPr>
        <w:t>ga-svr-a</w:t>
      </w:r>
      <w:r>
        <w:rPr>
          <w:rFonts w:ascii="Sylfaen" w:hAnsi="Sylfaen"/>
          <w:b/>
          <w:i/>
          <w:spacing w:val="-16"/>
          <w:sz w:val="25"/>
        </w:rPr>
        <w:t> </w:t>
      </w:r>
      <w:r>
        <w:rPr>
          <w:b/>
          <w:i/>
          <w:sz w:val="24"/>
        </w:rPr>
        <w:t>→</w:t>
      </w:r>
      <w:r>
        <w:rPr>
          <w:b/>
          <w:i/>
          <w:spacing w:val="-17"/>
          <w:sz w:val="24"/>
        </w:rPr>
        <w:t> </w:t>
      </w:r>
      <w:r>
        <w:rPr>
          <w:rFonts w:ascii="Sylfaen" w:hAnsi="Sylfaen"/>
          <w:b/>
          <w:i/>
          <w:sz w:val="25"/>
        </w:rPr>
        <w:t>i-svr-eb-a,</w:t>
      </w:r>
      <w:r>
        <w:rPr>
          <w:rFonts w:ascii="Sylfaen" w:hAnsi="Sylfaen"/>
          <w:b/>
          <w:i/>
          <w:spacing w:val="-17"/>
          <w:sz w:val="25"/>
        </w:rPr>
        <w:t> </w:t>
      </w:r>
      <w:r>
        <w:rPr>
          <w:rFonts w:ascii="Sylfaen" w:hAnsi="Sylfaen"/>
          <w:b/>
          <w:i/>
          <w:sz w:val="25"/>
        </w:rPr>
        <w:t>e-svr-eb-a;</w:t>
      </w:r>
      <w:r>
        <w:rPr>
          <w:rFonts w:ascii="Sylfaen" w:hAnsi="Sylfaen"/>
          <w:b/>
          <w:i/>
          <w:spacing w:val="-16"/>
          <w:sz w:val="25"/>
        </w:rPr>
        <w:t> </w:t>
      </w:r>
      <w:r>
        <w:rPr>
          <w:rFonts w:ascii="Sylfaen" w:hAnsi="Sylfaen"/>
          <w:b/>
          <w:i/>
          <w:sz w:val="25"/>
        </w:rPr>
        <w:t>c'a-šl-a</w:t>
      </w:r>
      <w:r>
        <w:rPr>
          <w:rFonts w:ascii="Sylfaen" w:hAnsi="Sylfaen"/>
          <w:b/>
          <w:i/>
          <w:spacing w:val="-16"/>
          <w:sz w:val="25"/>
        </w:rPr>
        <w:t> </w:t>
      </w:r>
      <w:r>
        <w:rPr>
          <w:b/>
          <w:i/>
          <w:sz w:val="24"/>
        </w:rPr>
        <w:t>→</w:t>
      </w:r>
      <w:r>
        <w:rPr>
          <w:b/>
          <w:i/>
          <w:spacing w:val="-18"/>
          <w:sz w:val="24"/>
        </w:rPr>
        <w:t> </w:t>
      </w:r>
      <w:r>
        <w:rPr>
          <w:rFonts w:ascii="Sylfaen" w:hAnsi="Sylfaen"/>
          <w:b/>
          <w:i/>
          <w:sz w:val="25"/>
        </w:rPr>
        <w:t>i-šl-eb-a, e-šl-eb-a; č'ra </w:t>
      </w:r>
      <w:r>
        <w:rPr>
          <w:b/>
          <w:i/>
          <w:sz w:val="24"/>
        </w:rPr>
        <w:t>→ </w:t>
      </w:r>
      <w:r>
        <w:rPr>
          <w:rFonts w:ascii="Sylfaen" w:hAnsi="Sylfaen"/>
          <w:b/>
          <w:i/>
          <w:sz w:val="25"/>
        </w:rPr>
        <w:t>i-č'r-eb-a,</w:t>
      </w:r>
      <w:r>
        <w:rPr>
          <w:rFonts w:ascii="Sylfaen" w:hAnsi="Sylfaen"/>
          <w:b/>
          <w:i/>
          <w:spacing w:val="-11"/>
          <w:sz w:val="25"/>
        </w:rPr>
        <w:t> </w:t>
      </w:r>
      <w:r>
        <w:rPr>
          <w:rFonts w:ascii="Sylfaen" w:hAnsi="Sylfaen"/>
          <w:b/>
          <w:i/>
          <w:sz w:val="25"/>
        </w:rPr>
        <w:t>e-č'r-eb-a.</w:t>
      </w:r>
    </w:p>
    <w:p>
      <w:pPr>
        <w:pStyle w:val="BodyText"/>
        <w:spacing w:line="348" w:lineRule="auto" w:before="12"/>
        <w:ind w:left="500" w:right="534" w:firstLine="427"/>
        <w:rPr>
          <w:rFonts w:ascii="Sylfaen"/>
        </w:rPr>
      </w:pPr>
      <w:r>
        <w:rPr>
          <w:rFonts w:ascii="Sylfaen"/>
        </w:rPr>
        <w:t>Verbs with vowel interchange form passive voice from the stem of the second series of conjugation:</w:t>
      </w:r>
    </w:p>
    <w:p>
      <w:pPr>
        <w:pStyle w:val="Heading3"/>
        <w:spacing w:line="333" w:lineRule="auto"/>
        <w:ind w:right="611" w:firstLine="427"/>
      </w:pPr>
      <w:r>
        <w:rPr/>
        <w:t>grex-a </w:t>
      </w:r>
      <w:r>
        <w:rPr>
          <w:rFonts w:ascii="Times New Roman" w:hAnsi="Times New Roman"/>
          <w:i/>
          <w:sz w:val="24"/>
        </w:rPr>
        <w:t>→</w:t>
      </w:r>
      <w:r>
        <w:rPr/>
        <w:t>i-grix-eb-a, e-grix-eb-a; brec-a </w:t>
      </w:r>
      <w:r>
        <w:rPr>
          <w:rFonts w:ascii="Times New Roman" w:hAnsi="Times New Roman"/>
          <w:i/>
          <w:sz w:val="24"/>
        </w:rPr>
        <w:t>→ </w:t>
      </w:r>
      <w:r>
        <w:rPr/>
        <w:t>i-bric-eb-a, e-bric-eb-a; gle</w:t>
      </w:r>
      <w:r>
        <w:rPr>
          <w:rFonts w:ascii="Arial" w:hAnsi="Arial"/>
          <w:i/>
          <w:sz w:val="24"/>
        </w:rPr>
        <w:t>ǯ</w:t>
      </w:r>
      <w:r>
        <w:rPr/>
        <w:t>-a </w:t>
      </w:r>
      <w:r>
        <w:rPr>
          <w:rFonts w:ascii="Times New Roman" w:hAnsi="Times New Roman"/>
          <w:i/>
          <w:sz w:val="24"/>
        </w:rPr>
        <w:t>→ </w:t>
      </w:r>
      <w:r>
        <w:rPr/>
        <w:t>i-gli</w:t>
      </w:r>
      <w:r>
        <w:rPr>
          <w:rFonts w:ascii="Cambria" w:hAnsi="Cambria"/>
          <w:i/>
          <w:sz w:val="24"/>
        </w:rPr>
        <w:t>ǯ</w:t>
      </w:r>
      <w:r>
        <w:rPr/>
        <w:t>- eb-a,</w:t>
      </w:r>
      <w:r>
        <w:rPr>
          <w:spacing w:val="-24"/>
        </w:rPr>
        <w:t> </w:t>
      </w:r>
      <w:r>
        <w:rPr/>
        <w:t>e-gli</w:t>
      </w:r>
      <w:r>
        <w:rPr>
          <w:rFonts w:ascii="Cambria" w:hAnsi="Cambria"/>
          <w:i/>
          <w:sz w:val="24"/>
        </w:rPr>
        <w:t>ǯ</w:t>
      </w:r>
      <w:r>
        <w:rPr/>
        <w:t>-eb-a;</w:t>
      </w:r>
      <w:r>
        <w:rPr>
          <w:spacing w:val="-23"/>
        </w:rPr>
        <w:t> </w:t>
      </w:r>
      <w:r>
        <w:rPr/>
        <w:t>dγveb-a</w:t>
      </w:r>
      <w:r>
        <w:rPr>
          <w:spacing w:val="-20"/>
        </w:rPr>
        <w:t> </w:t>
      </w:r>
      <w:r>
        <w:rPr>
          <w:rFonts w:ascii="Times New Roman" w:hAnsi="Times New Roman"/>
          <w:i/>
          <w:sz w:val="24"/>
        </w:rPr>
        <w:t>→</w:t>
      </w:r>
      <w:r>
        <w:rPr>
          <w:rFonts w:ascii="Times New Roman" w:hAnsi="Times New Roman"/>
          <w:i/>
          <w:spacing w:val="-24"/>
          <w:sz w:val="24"/>
        </w:rPr>
        <w:t> </w:t>
      </w:r>
      <w:r>
        <w:rPr/>
        <w:t>i-dγvib-eb-a,</w:t>
      </w:r>
      <w:r>
        <w:rPr>
          <w:spacing w:val="-23"/>
        </w:rPr>
        <w:t> </w:t>
      </w:r>
      <w:r>
        <w:rPr/>
        <w:t>e-dγvib-eb-a;</w:t>
      </w:r>
      <w:r>
        <w:rPr>
          <w:spacing w:val="-23"/>
        </w:rPr>
        <w:t> </w:t>
      </w:r>
      <w:r>
        <w:rPr/>
        <w:t>znek-a</w:t>
      </w:r>
      <w:r>
        <w:rPr>
          <w:spacing w:val="-21"/>
        </w:rPr>
        <w:t> </w:t>
      </w:r>
      <w:r>
        <w:rPr>
          <w:rFonts w:ascii="Times New Roman" w:hAnsi="Times New Roman"/>
          <w:i/>
          <w:sz w:val="24"/>
        </w:rPr>
        <w:t>→</w:t>
      </w:r>
      <w:r>
        <w:rPr>
          <w:rFonts w:ascii="Times New Roman" w:hAnsi="Times New Roman"/>
          <w:i/>
          <w:spacing w:val="-23"/>
          <w:sz w:val="24"/>
        </w:rPr>
        <w:t> </w:t>
      </w:r>
      <w:r>
        <w:rPr/>
        <w:t>i-znik-eb-a,</w:t>
      </w:r>
      <w:r>
        <w:rPr>
          <w:spacing w:val="-23"/>
        </w:rPr>
        <w:t> </w:t>
      </w:r>
      <w:r>
        <w:rPr/>
        <w:t>e-znik-eb- a;</w:t>
      </w:r>
      <w:r>
        <w:rPr>
          <w:spacing w:val="-7"/>
        </w:rPr>
        <w:t> </w:t>
      </w:r>
      <w:r>
        <w:rPr/>
        <w:t>k’rep-a</w:t>
      </w:r>
      <w:r>
        <w:rPr>
          <w:spacing w:val="-4"/>
        </w:rPr>
        <w:t> </w:t>
      </w:r>
      <w:r>
        <w:rPr>
          <w:rFonts w:ascii="Times New Roman" w:hAnsi="Times New Roman"/>
          <w:i/>
          <w:sz w:val="24"/>
        </w:rPr>
        <w:t>→</w:t>
      </w:r>
      <w:r>
        <w:rPr>
          <w:rFonts w:ascii="Times New Roman" w:hAnsi="Times New Roman"/>
          <w:i/>
          <w:spacing w:val="-8"/>
          <w:sz w:val="24"/>
        </w:rPr>
        <w:t> </w:t>
      </w:r>
      <w:r>
        <w:rPr/>
        <w:t>i-</w:t>
      </w:r>
      <w:r>
        <w:rPr>
          <w:spacing w:val="-6"/>
        </w:rPr>
        <w:t> </w:t>
      </w:r>
      <w:r>
        <w:rPr/>
        <w:t>k’rip-eb-a,</w:t>
      </w:r>
      <w:r>
        <w:rPr>
          <w:spacing w:val="-6"/>
        </w:rPr>
        <w:t> </w:t>
      </w:r>
      <w:r>
        <w:rPr/>
        <w:t>e-</w:t>
      </w:r>
      <w:r>
        <w:rPr>
          <w:spacing w:val="-7"/>
        </w:rPr>
        <w:t> </w:t>
      </w:r>
      <w:r>
        <w:rPr/>
        <w:t>k’rip-eb-a;</w:t>
      </w:r>
      <w:r>
        <w:rPr>
          <w:spacing w:val="-6"/>
        </w:rPr>
        <w:t> </w:t>
      </w:r>
      <w:r>
        <w:rPr/>
        <w:t>kreč'-a</w:t>
      </w:r>
      <w:r>
        <w:rPr>
          <w:spacing w:val="-7"/>
        </w:rPr>
        <w:t> </w:t>
      </w:r>
      <w:r>
        <w:rPr>
          <w:rFonts w:ascii="Times New Roman" w:hAnsi="Times New Roman"/>
          <w:i/>
          <w:sz w:val="24"/>
        </w:rPr>
        <w:t>→</w:t>
      </w:r>
      <w:r>
        <w:rPr>
          <w:rFonts w:ascii="Times New Roman" w:hAnsi="Times New Roman"/>
          <w:i/>
          <w:spacing w:val="-5"/>
          <w:sz w:val="24"/>
        </w:rPr>
        <w:t> </w:t>
      </w:r>
      <w:r>
        <w:rPr/>
        <w:t>i-krič'-eb-a,</w:t>
      </w:r>
      <w:r>
        <w:rPr>
          <w:spacing w:val="-6"/>
        </w:rPr>
        <w:t> </w:t>
      </w:r>
      <w:r>
        <w:rPr/>
        <w:t>e-krič'-eb-a.</w:t>
      </w:r>
    </w:p>
    <w:p>
      <w:pPr>
        <w:pStyle w:val="BodyText"/>
        <w:spacing w:line="340" w:lineRule="auto"/>
        <w:ind w:left="500" w:right="613" w:firstLine="427"/>
        <w:jc w:val="both"/>
        <w:rPr>
          <w:rFonts w:ascii="Sylfaen" w:hAnsi="Sylfaen"/>
        </w:rPr>
      </w:pPr>
      <w:r>
        <w:rPr>
          <w:rFonts w:ascii="Sylfaen" w:hAnsi="Sylfaen"/>
        </w:rPr>
        <w:t>The formation of passive forms for verbs with </w:t>
      </w:r>
      <w:r>
        <w:rPr>
          <w:rFonts w:ascii="Sylfaen" w:hAnsi="Sylfaen"/>
          <w:b/>
          <w:i/>
          <w:sz w:val="25"/>
        </w:rPr>
        <w:t>–am </w:t>
      </w:r>
      <w:r>
        <w:rPr>
          <w:rFonts w:ascii="Sylfaen" w:hAnsi="Sylfaen"/>
        </w:rPr>
        <w:t>thematic markers from the infinitive:</w:t>
      </w:r>
    </w:p>
    <w:p>
      <w:pPr>
        <w:pStyle w:val="Heading3"/>
        <w:spacing w:line="327" w:lineRule="exact"/>
        <w:ind w:left="927"/>
        <w:rPr>
          <w:rFonts w:ascii="Times New Roman" w:hAnsi="Times New Roman"/>
          <w:i/>
          <w:sz w:val="24"/>
        </w:rPr>
      </w:pPr>
      <w:r>
        <w:rPr/>
        <w:t>da-bm-a </w:t>
      </w:r>
      <w:r>
        <w:rPr>
          <w:rFonts w:ascii="Times New Roman" w:hAnsi="Times New Roman"/>
          <w:i/>
          <w:sz w:val="24"/>
        </w:rPr>
        <w:t>→ </w:t>
      </w:r>
      <w:r>
        <w:rPr/>
        <w:t>i-bm-eb-a, e-bm-eb-a; da-sxm-a </w:t>
      </w:r>
      <w:r>
        <w:rPr>
          <w:rFonts w:ascii="Times New Roman" w:hAnsi="Times New Roman"/>
          <w:i/>
          <w:sz w:val="24"/>
        </w:rPr>
        <w:t>→ </w:t>
      </w:r>
      <w:r>
        <w:rPr/>
        <w:t>i-sxm-eb-a, e-sxm-eb-a; da-dgm-a </w:t>
      </w:r>
      <w:r>
        <w:rPr>
          <w:rFonts w:ascii="Times New Roman" w:hAnsi="Times New Roman"/>
          <w:i/>
          <w:sz w:val="24"/>
        </w:rPr>
        <w:t>→</w:t>
      </w:r>
    </w:p>
    <w:p>
      <w:pPr>
        <w:spacing w:before="122"/>
        <w:ind w:left="500" w:right="0" w:firstLine="0"/>
        <w:jc w:val="both"/>
        <w:rPr>
          <w:rFonts w:ascii="Sylfaen"/>
          <w:b/>
          <w:i/>
          <w:sz w:val="25"/>
        </w:rPr>
      </w:pPr>
      <w:r>
        <w:rPr>
          <w:rFonts w:ascii="Sylfaen"/>
          <w:b/>
          <w:i/>
          <w:sz w:val="25"/>
        </w:rPr>
        <w:t>i-dgm-eb-a, e-dgm-eb-a.</w:t>
      </w:r>
    </w:p>
    <w:p>
      <w:pPr>
        <w:spacing w:line="333" w:lineRule="auto" w:before="129"/>
        <w:ind w:left="500" w:right="616" w:firstLine="427"/>
        <w:jc w:val="both"/>
        <w:rPr>
          <w:rFonts w:ascii="Sylfaen" w:hAnsi="Sylfaen"/>
          <w:b/>
          <w:i/>
          <w:sz w:val="25"/>
        </w:rPr>
      </w:pPr>
      <w:r>
        <w:rPr>
          <w:rFonts w:ascii="Sylfaen" w:hAnsi="Sylfaen"/>
          <w:sz w:val="24"/>
        </w:rPr>
        <w:t>Passive voice forms for verbs with </w:t>
      </w:r>
      <w:r>
        <w:rPr>
          <w:rFonts w:ascii="Sylfaen" w:hAnsi="Sylfaen"/>
          <w:b/>
          <w:i/>
          <w:sz w:val="25"/>
        </w:rPr>
        <w:t>–op </w:t>
      </w:r>
      <w:r>
        <w:rPr>
          <w:rFonts w:ascii="Sylfaen" w:hAnsi="Sylfaen"/>
          <w:sz w:val="24"/>
        </w:rPr>
        <w:t>thematic markers are also derived from infinitive: </w:t>
      </w:r>
      <w:r>
        <w:rPr>
          <w:rFonts w:ascii="Sylfaen" w:hAnsi="Sylfaen"/>
          <w:b/>
          <w:i/>
          <w:sz w:val="25"/>
        </w:rPr>
        <w:t>ga-q’op-a </w:t>
      </w:r>
      <w:r>
        <w:rPr>
          <w:b/>
          <w:i/>
          <w:sz w:val="24"/>
        </w:rPr>
        <w:t>→ </w:t>
      </w:r>
      <w:r>
        <w:rPr>
          <w:rFonts w:ascii="Sylfaen" w:hAnsi="Sylfaen"/>
          <w:b/>
          <w:i/>
          <w:sz w:val="25"/>
        </w:rPr>
        <w:t>i-q’op-a, e-q’op-a</w:t>
      </w:r>
    </w:p>
    <w:p>
      <w:pPr>
        <w:spacing w:line="338" w:lineRule="auto" w:before="2"/>
        <w:ind w:left="500" w:right="611" w:firstLine="427"/>
        <w:jc w:val="both"/>
        <w:rPr>
          <w:rFonts w:ascii="Sylfaen" w:hAnsi="Sylfaen"/>
          <w:b/>
          <w:i/>
          <w:sz w:val="25"/>
        </w:rPr>
      </w:pPr>
      <w:r>
        <w:rPr>
          <w:rFonts w:ascii="Sylfaen" w:hAnsi="Sylfaen"/>
          <w:sz w:val="24"/>
        </w:rPr>
        <w:t>As for the verbs with </w:t>
      </w:r>
      <w:r>
        <w:rPr>
          <w:rFonts w:ascii="Sylfaen" w:hAnsi="Sylfaen"/>
          <w:b/>
          <w:i/>
          <w:sz w:val="25"/>
        </w:rPr>
        <w:t>–ob </w:t>
      </w:r>
      <w:r>
        <w:rPr>
          <w:rFonts w:ascii="Sylfaen" w:hAnsi="Sylfaen"/>
          <w:sz w:val="24"/>
        </w:rPr>
        <w:t>thematic markers, a part of them form the passive voice without markers. The thematic stems of the second series of conjugation are used as the roots:</w:t>
      </w:r>
      <w:r>
        <w:rPr>
          <w:rFonts w:ascii="Sylfaen" w:hAnsi="Sylfaen"/>
          <w:spacing w:val="-14"/>
          <w:sz w:val="24"/>
        </w:rPr>
        <w:t> </w:t>
      </w:r>
      <w:r>
        <w:rPr>
          <w:rFonts w:ascii="Sylfaen" w:hAnsi="Sylfaen"/>
          <w:b/>
          <w:i/>
          <w:sz w:val="25"/>
        </w:rPr>
        <w:t>ga-tb-ob-a</w:t>
      </w:r>
      <w:r>
        <w:rPr>
          <w:rFonts w:ascii="Sylfaen" w:hAnsi="Sylfaen"/>
          <w:b/>
          <w:i/>
          <w:spacing w:val="-13"/>
          <w:sz w:val="25"/>
        </w:rPr>
        <w:t> </w:t>
      </w:r>
      <w:r>
        <w:rPr>
          <w:b/>
          <w:i/>
          <w:sz w:val="24"/>
        </w:rPr>
        <w:t>→</w:t>
      </w:r>
      <w:r>
        <w:rPr>
          <w:b/>
          <w:i/>
          <w:spacing w:val="-13"/>
          <w:sz w:val="24"/>
        </w:rPr>
        <w:t> </w:t>
      </w:r>
      <w:r>
        <w:rPr>
          <w:rFonts w:ascii="Sylfaen" w:hAnsi="Sylfaen"/>
          <w:b/>
          <w:i/>
          <w:sz w:val="25"/>
        </w:rPr>
        <w:t>tb-eb-a</w:t>
      </w:r>
      <w:r>
        <w:rPr>
          <w:rFonts w:ascii="Sylfaen" w:hAnsi="Sylfaen"/>
          <w:sz w:val="24"/>
        </w:rPr>
        <w:t>;</w:t>
      </w:r>
      <w:r>
        <w:rPr>
          <w:rFonts w:ascii="Sylfaen" w:hAnsi="Sylfaen"/>
          <w:spacing w:val="-14"/>
          <w:sz w:val="24"/>
        </w:rPr>
        <w:t> </w:t>
      </w:r>
      <w:r>
        <w:rPr>
          <w:rFonts w:ascii="Sylfaen" w:hAnsi="Sylfaen"/>
          <w:b/>
          <w:i/>
          <w:sz w:val="25"/>
        </w:rPr>
        <w:t>ga-šr-ob-a</w:t>
      </w:r>
      <w:r>
        <w:rPr>
          <w:rFonts w:ascii="Sylfaen" w:hAnsi="Sylfaen"/>
          <w:b/>
          <w:i/>
          <w:spacing w:val="-12"/>
          <w:sz w:val="25"/>
        </w:rPr>
        <w:t> </w:t>
      </w:r>
      <w:r>
        <w:rPr>
          <w:b/>
          <w:i/>
          <w:sz w:val="24"/>
        </w:rPr>
        <w:t>→</w:t>
      </w:r>
      <w:r>
        <w:rPr>
          <w:b/>
          <w:i/>
          <w:spacing w:val="-14"/>
          <w:sz w:val="24"/>
        </w:rPr>
        <w:t> </w:t>
      </w:r>
      <w:r>
        <w:rPr>
          <w:rFonts w:ascii="Sylfaen" w:hAnsi="Sylfaen"/>
          <w:b/>
          <w:i/>
          <w:sz w:val="25"/>
        </w:rPr>
        <w:t>šr-eb-a;</w:t>
      </w:r>
      <w:r>
        <w:rPr>
          <w:rFonts w:ascii="Sylfaen" w:hAnsi="Sylfaen"/>
          <w:b/>
          <w:i/>
          <w:spacing w:val="-14"/>
          <w:sz w:val="25"/>
        </w:rPr>
        <w:t> </w:t>
      </w:r>
      <w:r>
        <w:rPr>
          <w:rFonts w:ascii="Sylfaen" w:hAnsi="Sylfaen"/>
          <w:b/>
          <w:i/>
          <w:sz w:val="25"/>
        </w:rPr>
        <w:t>ga-xm-ob-a</w:t>
      </w:r>
      <w:r>
        <w:rPr>
          <w:rFonts w:ascii="Sylfaen" w:hAnsi="Sylfaen"/>
          <w:b/>
          <w:i/>
          <w:spacing w:val="-12"/>
          <w:sz w:val="25"/>
        </w:rPr>
        <w:t> </w:t>
      </w:r>
      <w:r>
        <w:rPr>
          <w:b/>
          <w:i/>
          <w:sz w:val="24"/>
        </w:rPr>
        <w:t>→</w:t>
      </w:r>
      <w:r>
        <w:rPr>
          <w:b/>
          <w:i/>
          <w:spacing w:val="-14"/>
          <w:sz w:val="24"/>
        </w:rPr>
        <w:t> </w:t>
      </w:r>
      <w:r>
        <w:rPr>
          <w:rFonts w:ascii="Sylfaen" w:hAnsi="Sylfaen"/>
          <w:b/>
          <w:i/>
          <w:sz w:val="25"/>
        </w:rPr>
        <w:t>xm-eb-a;</w:t>
      </w:r>
      <w:r>
        <w:rPr>
          <w:rFonts w:ascii="Sylfaen" w:hAnsi="Sylfaen"/>
          <w:b/>
          <w:i/>
          <w:spacing w:val="-14"/>
          <w:sz w:val="25"/>
        </w:rPr>
        <w:t> </w:t>
      </w:r>
      <w:r>
        <w:rPr>
          <w:rFonts w:ascii="Sylfaen" w:hAnsi="Sylfaen"/>
          <w:b/>
          <w:i/>
          <w:sz w:val="25"/>
        </w:rPr>
        <w:t>da-dn-ob-a</w:t>
      </w:r>
      <w:r>
        <w:rPr>
          <w:rFonts w:ascii="Sylfaen" w:hAnsi="Sylfaen"/>
          <w:b/>
          <w:i/>
          <w:spacing w:val="-12"/>
          <w:sz w:val="25"/>
        </w:rPr>
        <w:t> </w:t>
      </w:r>
      <w:r>
        <w:rPr>
          <w:b/>
          <w:i/>
          <w:sz w:val="24"/>
        </w:rPr>
        <w:t>→ </w:t>
      </w:r>
      <w:r>
        <w:rPr>
          <w:rFonts w:ascii="Sylfaen" w:hAnsi="Sylfaen"/>
          <w:b/>
          <w:i/>
          <w:sz w:val="25"/>
        </w:rPr>
        <w:t>dn-eb-a; ga-lγ-ob-a </w:t>
      </w:r>
      <w:r>
        <w:rPr>
          <w:b/>
          <w:i/>
          <w:sz w:val="24"/>
        </w:rPr>
        <w:t>→ </w:t>
      </w:r>
      <w:r>
        <w:rPr>
          <w:rFonts w:ascii="Sylfaen" w:hAnsi="Sylfaen"/>
          <w:b/>
          <w:i/>
          <w:sz w:val="25"/>
        </w:rPr>
        <w:t>lγv-eb-a; da-t’k’b-ob-a </w:t>
      </w:r>
      <w:r>
        <w:rPr>
          <w:b/>
          <w:i/>
          <w:sz w:val="24"/>
        </w:rPr>
        <w:t>→ </w:t>
      </w:r>
      <w:r>
        <w:rPr>
          <w:rFonts w:ascii="Sylfaen" w:hAnsi="Sylfaen"/>
          <w:b/>
          <w:i/>
          <w:sz w:val="25"/>
        </w:rPr>
        <w:t>t’k’b-eb-a; č'k’n-ob-a </w:t>
      </w:r>
      <w:r>
        <w:rPr>
          <w:b/>
          <w:i/>
          <w:sz w:val="24"/>
        </w:rPr>
        <w:t>→ </w:t>
      </w:r>
      <w:r>
        <w:rPr>
          <w:rFonts w:ascii="Sylfaen" w:hAnsi="Sylfaen"/>
          <w:b/>
          <w:i/>
          <w:sz w:val="25"/>
        </w:rPr>
        <w:t>č'k’n-eb-a; ča- krob-a </w:t>
      </w:r>
      <w:r>
        <w:rPr>
          <w:b/>
          <w:i/>
          <w:sz w:val="24"/>
        </w:rPr>
        <w:t>→ </w:t>
      </w:r>
      <w:r>
        <w:rPr>
          <w:rFonts w:ascii="Sylfaen" w:hAnsi="Sylfaen"/>
          <w:b/>
          <w:i/>
          <w:sz w:val="25"/>
        </w:rPr>
        <w:t>kr-eb-a; tr-ob-a </w:t>
      </w:r>
      <w:r>
        <w:rPr>
          <w:b/>
          <w:i/>
          <w:sz w:val="24"/>
        </w:rPr>
        <w:t>→</w:t>
      </w:r>
      <w:r>
        <w:rPr>
          <w:rFonts w:ascii="Sylfaen" w:hAnsi="Sylfaen"/>
          <w:b/>
          <w:i/>
          <w:sz w:val="25"/>
        </w:rPr>
        <w:t>tvr-eb-a; cx-ob-a </w:t>
      </w:r>
      <w:r>
        <w:rPr>
          <w:b/>
          <w:i/>
          <w:sz w:val="24"/>
        </w:rPr>
        <w:t>→</w:t>
      </w:r>
      <w:r>
        <w:rPr>
          <w:b/>
          <w:i/>
          <w:spacing w:val="-27"/>
          <w:sz w:val="24"/>
        </w:rPr>
        <w:t> </w:t>
      </w:r>
      <w:r>
        <w:rPr>
          <w:rFonts w:ascii="Sylfaen" w:hAnsi="Sylfaen"/>
          <w:b/>
          <w:i/>
          <w:sz w:val="25"/>
        </w:rPr>
        <w:t>cxv-eb-a.</w:t>
      </w:r>
    </w:p>
    <w:p>
      <w:pPr>
        <w:pStyle w:val="BodyText"/>
        <w:spacing w:line="340" w:lineRule="auto"/>
        <w:ind w:left="500" w:right="614" w:firstLine="427"/>
        <w:jc w:val="both"/>
        <w:rPr>
          <w:rFonts w:ascii="Sylfaen" w:hAnsi="Sylfaen"/>
        </w:rPr>
      </w:pPr>
      <w:r>
        <w:rPr>
          <w:rFonts w:ascii="Sylfaen" w:hAnsi="Sylfaen"/>
        </w:rPr>
        <w:t>A part of verbs with </w:t>
      </w:r>
      <w:r>
        <w:rPr>
          <w:rFonts w:ascii="Sylfaen" w:hAnsi="Sylfaen"/>
          <w:b/>
          <w:i/>
          <w:sz w:val="25"/>
        </w:rPr>
        <w:t>–ob </w:t>
      </w:r>
      <w:r>
        <w:rPr>
          <w:rFonts w:ascii="Sylfaen" w:hAnsi="Sylfaen"/>
        </w:rPr>
        <w:t>thematic markers form passive voice with </w:t>
      </w:r>
      <w:r>
        <w:rPr>
          <w:rFonts w:ascii="Sylfaen" w:hAnsi="Sylfaen"/>
          <w:b/>
          <w:i/>
          <w:sz w:val="25"/>
        </w:rPr>
        <w:t>i- </w:t>
      </w:r>
      <w:r>
        <w:rPr>
          <w:rFonts w:ascii="Sylfaen" w:hAnsi="Sylfaen"/>
        </w:rPr>
        <w:t>and </w:t>
      </w:r>
      <w:r>
        <w:rPr>
          <w:rFonts w:ascii="Sylfaen" w:hAnsi="Sylfaen"/>
          <w:b/>
          <w:i/>
          <w:sz w:val="25"/>
        </w:rPr>
        <w:t>e- </w:t>
      </w:r>
      <w:r>
        <w:rPr>
          <w:rFonts w:ascii="Sylfaen" w:hAnsi="Sylfaen"/>
        </w:rPr>
        <w:t>prefixes like other stems without vowels:</w:t>
      </w:r>
    </w:p>
    <w:p>
      <w:pPr>
        <w:pStyle w:val="Heading3"/>
        <w:ind w:left="0" w:right="611"/>
        <w:jc w:val="right"/>
        <w:rPr>
          <w:rFonts w:ascii="Times New Roman" w:hAnsi="Times New Roman"/>
          <w:i/>
          <w:sz w:val="24"/>
        </w:rPr>
      </w:pPr>
      <w:r>
        <w:rPr/>
        <w:t>da-xrč-ob-a</w:t>
      </w:r>
      <w:r>
        <w:rPr>
          <w:spacing w:val="-11"/>
        </w:rPr>
        <w:t> </w:t>
      </w:r>
      <w:r>
        <w:rPr>
          <w:rFonts w:ascii="Times New Roman" w:hAnsi="Times New Roman"/>
          <w:i/>
          <w:sz w:val="24"/>
        </w:rPr>
        <w:t>→</w:t>
      </w:r>
      <w:r>
        <w:rPr>
          <w:rFonts w:ascii="Times New Roman" w:hAnsi="Times New Roman"/>
          <w:i/>
          <w:spacing w:val="-11"/>
          <w:sz w:val="24"/>
        </w:rPr>
        <w:t> </w:t>
      </w:r>
      <w:r>
        <w:rPr/>
        <w:t>i-xrč-ob-a,</w:t>
      </w:r>
      <w:r>
        <w:rPr>
          <w:spacing w:val="-10"/>
        </w:rPr>
        <w:t> </w:t>
      </w:r>
      <w:r>
        <w:rPr/>
        <w:t>e-xrč-ob-a;</w:t>
      </w:r>
      <w:r>
        <w:rPr>
          <w:spacing w:val="-11"/>
        </w:rPr>
        <w:t> </w:t>
      </w:r>
      <w:r>
        <w:rPr/>
        <w:t>c'rt-ob-a</w:t>
      </w:r>
      <w:r>
        <w:rPr>
          <w:spacing w:val="-12"/>
        </w:rPr>
        <w:t> </w:t>
      </w:r>
      <w:r>
        <w:rPr>
          <w:rFonts w:ascii="Times New Roman" w:hAnsi="Times New Roman"/>
          <w:i/>
          <w:sz w:val="24"/>
        </w:rPr>
        <w:t>→</w:t>
      </w:r>
      <w:r>
        <w:rPr>
          <w:rFonts w:ascii="Times New Roman" w:hAnsi="Times New Roman"/>
          <w:i/>
          <w:spacing w:val="-10"/>
          <w:sz w:val="24"/>
        </w:rPr>
        <w:t> </w:t>
      </w:r>
      <w:r>
        <w:rPr/>
        <w:t>i-c'rt-ob-a,</w:t>
      </w:r>
      <w:r>
        <w:rPr>
          <w:spacing w:val="-11"/>
        </w:rPr>
        <w:t> </w:t>
      </w:r>
      <w:r>
        <w:rPr/>
        <w:t>e-c'rt-ob-a;</w:t>
      </w:r>
      <w:r>
        <w:rPr>
          <w:spacing w:val="-10"/>
        </w:rPr>
        <w:t> </w:t>
      </w:r>
      <w:r>
        <w:rPr/>
        <w:t>nd-ob-a</w:t>
      </w:r>
      <w:r>
        <w:rPr>
          <w:spacing w:val="-10"/>
        </w:rPr>
        <w:t> </w:t>
      </w:r>
      <w:r>
        <w:rPr>
          <w:rFonts w:ascii="Times New Roman" w:hAnsi="Times New Roman"/>
          <w:i/>
          <w:sz w:val="24"/>
        </w:rPr>
        <w:t>→</w:t>
      </w:r>
    </w:p>
    <w:p>
      <w:pPr>
        <w:spacing w:before="120"/>
        <w:ind w:left="0" w:right="613" w:firstLine="0"/>
        <w:jc w:val="right"/>
        <w:rPr>
          <w:rFonts w:ascii="Sylfaen" w:hAnsi="Sylfaen"/>
          <w:b/>
          <w:i/>
          <w:sz w:val="25"/>
        </w:rPr>
      </w:pPr>
      <w:r>
        <w:rPr>
          <w:rFonts w:ascii="Sylfaen" w:hAnsi="Sylfaen"/>
          <w:b/>
          <w:i/>
          <w:sz w:val="25"/>
        </w:rPr>
        <w:t>i-nd-ob-a,</w:t>
      </w:r>
      <w:r>
        <w:rPr>
          <w:rFonts w:ascii="Sylfaen" w:hAnsi="Sylfaen"/>
          <w:b/>
          <w:i/>
          <w:spacing w:val="-25"/>
          <w:sz w:val="25"/>
        </w:rPr>
        <w:t> </w:t>
      </w:r>
      <w:r>
        <w:rPr>
          <w:rFonts w:ascii="Sylfaen" w:hAnsi="Sylfaen"/>
          <w:b/>
          <w:i/>
          <w:sz w:val="25"/>
        </w:rPr>
        <w:t>e-nd-ob-a;</w:t>
      </w:r>
      <w:r>
        <w:rPr>
          <w:rFonts w:ascii="Sylfaen" w:hAnsi="Sylfaen"/>
          <w:b/>
          <w:i/>
          <w:spacing w:val="-25"/>
          <w:sz w:val="25"/>
        </w:rPr>
        <w:t> </w:t>
      </w:r>
      <w:r>
        <w:rPr>
          <w:rFonts w:ascii="Sylfaen" w:hAnsi="Sylfaen"/>
          <w:b/>
          <w:i/>
          <w:sz w:val="25"/>
        </w:rPr>
        <w:t>mq’n-ob-a</w:t>
      </w:r>
      <w:r>
        <w:rPr>
          <w:rFonts w:ascii="Sylfaen" w:hAnsi="Sylfaen"/>
          <w:b/>
          <w:i/>
          <w:spacing w:val="-24"/>
          <w:sz w:val="25"/>
        </w:rPr>
        <w:t> </w:t>
      </w:r>
      <w:r>
        <w:rPr>
          <w:b/>
          <w:i/>
          <w:sz w:val="24"/>
        </w:rPr>
        <w:t>→</w:t>
      </w:r>
      <w:r>
        <w:rPr>
          <w:b/>
          <w:i/>
          <w:spacing w:val="-25"/>
          <w:sz w:val="24"/>
        </w:rPr>
        <w:t> </w:t>
      </w:r>
      <w:r>
        <w:rPr>
          <w:rFonts w:ascii="Sylfaen" w:hAnsi="Sylfaen"/>
          <w:b/>
          <w:i/>
          <w:sz w:val="25"/>
        </w:rPr>
        <w:t>i-mq’n-ob-a,</w:t>
      </w:r>
      <w:r>
        <w:rPr>
          <w:rFonts w:ascii="Sylfaen" w:hAnsi="Sylfaen"/>
          <w:b/>
          <w:i/>
          <w:spacing w:val="-25"/>
          <w:sz w:val="25"/>
        </w:rPr>
        <w:t> </w:t>
      </w:r>
      <w:r>
        <w:rPr>
          <w:rFonts w:ascii="Sylfaen" w:hAnsi="Sylfaen"/>
          <w:b/>
          <w:i/>
          <w:sz w:val="25"/>
        </w:rPr>
        <w:t>e-mq’n-ob-a;</w:t>
      </w:r>
      <w:r>
        <w:rPr>
          <w:rFonts w:ascii="Sylfaen" w:hAnsi="Sylfaen"/>
          <w:b/>
          <w:i/>
          <w:spacing w:val="-25"/>
          <w:sz w:val="25"/>
        </w:rPr>
        <w:t> </w:t>
      </w:r>
      <w:r>
        <w:rPr>
          <w:rFonts w:ascii="Sylfaen" w:hAnsi="Sylfaen"/>
          <w:b/>
          <w:i/>
          <w:sz w:val="25"/>
        </w:rPr>
        <w:t>cn-ob-a</w:t>
      </w:r>
      <w:r>
        <w:rPr>
          <w:rFonts w:ascii="Sylfaen" w:hAnsi="Sylfaen"/>
          <w:b/>
          <w:i/>
          <w:spacing w:val="-25"/>
          <w:sz w:val="25"/>
        </w:rPr>
        <w:t> </w:t>
      </w:r>
      <w:r>
        <w:rPr>
          <w:b/>
          <w:i/>
          <w:sz w:val="24"/>
        </w:rPr>
        <w:t>→</w:t>
      </w:r>
      <w:r>
        <w:rPr>
          <w:b/>
          <w:i/>
          <w:spacing w:val="-24"/>
          <w:sz w:val="24"/>
        </w:rPr>
        <w:t> </w:t>
      </w:r>
      <w:r>
        <w:rPr>
          <w:rFonts w:ascii="Sylfaen" w:hAnsi="Sylfaen"/>
          <w:b/>
          <w:i/>
          <w:sz w:val="25"/>
        </w:rPr>
        <w:t>i-cn-ob-a,</w:t>
      </w:r>
      <w:r>
        <w:rPr>
          <w:rFonts w:ascii="Sylfaen" w:hAnsi="Sylfaen"/>
          <w:b/>
          <w:i/>
          <w:spacing w:val="-25"/>
          <w:sz w:val="25"/>
        </w:rPr>
        <w:t> </w:t>
      </w:r>
      <w:r>
        <w:rPr>
          <w:rFonts w:ascii="Sylfaen" w:hAnsi="Sylfaen"/>
          <w:b/>
          <w:i/>
          <w:sz w:val="25"/>
        </w:rPr>
        <w:t>e-cn-</w:t>
      </w:r>
    </w:p>
    <w:p>
      <w:pPr>
        <w:spacing w:before="129"/>
        <w:ind w:left="0" w:right="613" w:firstLine="0"/>
        <w:jc w:val="right"/>
        <w:rPr>
          <w:b/>
          <w:i/>
          <w:sz w:val="24"/>
        </w:rPr>
      </w:pPr>
      <w:r>
        <w:rPr>
          <w:rFonts w:ascii="Sylfaen" w:hAnsi="Sylfaen"/>
          <w:b/>
          <w:i/>
          <w:sz w:val="25"/>
        </w:rPr>
        <w:t>ob-a;</w:t>
      </w:r>
      <w:r>
        <w:rPr>
          <w:rFonts w:ascii="Sylfaen" w:hAnsi="Sylfaen"/>
          <w:b/>
          <w:i/>
          <w:spacing w:val="-16"/>
          <w:sz w:val="25"/>
        </w:rPr>
        <w:t> </w:t>
      </w:r>
      <w:r>
        <w:rPr>
          <w:rFonts w:ascii="Sylfaen" w:hAnsi="Sylfaen"/>
          <w:b/>
          <w:i/>
          <w:sz w:val="25"/>
        </w:rPr>
        <w:t>tm-ob-a</w:t>
      </w:r>
      <w:r>
        <w:rPr>
          <w:rFonts w:ascii="Sylfaen" w:hAnsi="Sylfaen"/>
          <w:b/>
          <w:i/>
          <w:spacing w:val="-17"/>
          <w:sz w:val="25"/>
        </w:rPr>
        <w:t> </w:t>
      </w:r>
      <w:r>
        <w:rPr>
          <w:b/>
          <w:i/>
          <w:sz w:val="24"/>
        </w:rPr>
        <w:t>→</w:t>
      </w:r>
      <w:r>
        <w:rPr>
          <w:b/>
          <w:i/>
          <w:spacing w:val="-16"/>
          <w:sz w:val="24"/>
        </w:rPr>
        <w:t> </w:t>
      </w:r>
      <w:r>
        <w:rPr>
          <w:rFonts w:ascii="Sylfaen" w:hAnsi="Sylfaen"/>
          <w:b/>
          <w:i/>
          <w:sz w:val="25"/>
        </w:rPr>
        <w:t>i-tm-ob-a,</w:t>
      </w:r>
      <w:r>
        <w:rPr>
          <w:rFonts w:ascii="Sylfaen" w:hAnsi="Sylfaen"/>
          <w:b/>
          <w:i/>
          <w:spacing w:val="-16"/>
          <w:sz w:val="25"/>
        </w:rPr>
        <w:t> </w:t>
      </w:r>
      <w:r>
        <w:rPr>
          <w:rFonts w:ascii="Sylfaen" w:hAnsi="Sylfaen"/>
          <w:b/>
          <w:i/>
          <w:sz w:val="25"/>
        </w:rPr>
        <w:t>e-tm-ob-a;</w:t>
      </w:r>
      <w:r>
        <w:rPr>
          <w:rFonts w:ascii="Sylfaen" w:hAnsi="Sylfaen"/>
          <w:b/>
          <w:i/>
          <w:spacing w:val="-15"/>
          <w:sz w:val="25"/>
        </w:rPr>
        <w:t> </w:t>
      </w:r>
      <w:r>
        <w:rPr>
          <w:rFonts w:ascii="Sylfaen" w:hAnsi="Sylfaen"/>
          <w:b/>
          <w:i/>
          <w:sz w:val="25"/>
        </w:rPr>
        <w:t>gm-ob-a</w:t>
      </w:r>
      <w:r>
        <w:rPr>
          <w:rFonts w:ascii="Sylfaen" w:hAnsi="Sylfaen"/>
          <w:b/>
          <w:i/>
          <w:spacing w:val="-15"/>
          <w:sz w:val="25"/>
        </w:rPr>
        <w:t> </w:t>
      </w:r>
      <w:r>
        <w:rPr>
          <w:b/>
          <w:i/>
          <w:sz w:val="24"/>
        </w:rPr>
        <w:t>→</w:t>
      </w:r>
      <w:r>
        <w:rPr>
          <w:b/>
          <w:i/>
          <w:spacing w:val="-16"/>
          <w:sz w:val="24"/>
        </w:rPr>
        <w:t> </w:t>
      </w:r>
      <w:r>
        <w:rPr>
          <w:rFonts w:ascii="Sylfaen" w:hAnsi="Sylfaen"/>
          <w:b/>
          <w:i/>
          <w:sz w:val="25"/>
        </w:rPr>
        <w:t>i-gm-ob-a,</w:t>
      </w:r>
      <w:r>
        <w:rPr>
          <w:rFonts w:ascii="Sylfaen" w:hAnsi="Sylfaen"/>
          <w:b/>
          <w:i/>
          <w:spacing w:val="-16"/>
          <w:sz w:val="25"/>
        </w:rPr>
        <w:t> </w:t>
      </w:r>
      <w:r>
        <w:rPr>
          <w:rFonts w:ascii="Sylfaen" w:hAnsi="Sylfaen"/>
          <w:b/>
          <w:i/>
          <w:sz w:val="25"/>
        </w:rPr>
        <w:t>e-gm-ob-a;</w:t>
      </w:r>
      <w:r>
        <w:rPr>
          <w:rFonts w:ascii="Sylfaen" w:hAnsi="Sylfaen"/>
          <w:b/>
          <w:i/>
          <w:spacing w:val="-15"/>
          <w:sz w:val="25"/>
        </w:rPr>
        <w:t> </w:t>
      </w:r>
      <w:r>
        <w:rPr>
          <w:rFonts w:ascii="Sylfaen" w:hAnsi="Sylfaen"/>
          <w:b/>
          <w:i/>
          <w:sz w:val="25"/>
        </w:rPr>
        <w:t>mo-sp’-ob-a</w:t>
      </w:r>
      <w:r>
        <w:rPr>
          <w:rFonts w:ascii="Sylfaen" w:hAnsi="Sylfaen"/>
          <w:b/>
          <w:i/>
          <w:spacing w:val="-17"/>
          <w:sz w:val="25"/>
        </w:rPr>
        <w:t> </w:t>
      </w:r>
      <w:r>
        <w:rPr>
          <w:b/>
          <w:i/>
          <w:sz w:val="24"/>
        </w:rPr>
        <w:t>→</w:t>
      </w:r>
    </w:p>
    <w:p>
      <w:pPr>
        <w:spacing w:before="130"/>
        <w:ind w:left="500" w:right="0" w:firstLine="0"/>
        <w:jc w:val="both"/>
        <w:rPr>
          <w:rFonts w:ascii="Sylfaen" w:hAnsi="Sylfaen"/>
          <w:sz w:val="24"/>
        </w:rPr>
      </w:pPr>
      <w:r>
        <w:rPr>
          <w:rFonts w:ascii="Sylfaen" w:hAnsi="Sylfaen"/>
          <w:b/>
          <w:i/>
          <w:sz w:val="25"/>
        </w:rPr>
        <w:t>i-sp’-ob-a, e-sp’-ob-a. </w:t>
      </w:r>
      <w:r>
        <w:rPr>
          <w:rFonts w:ascii="Sylfaen" w:hAnsi="Sylfaen"/>
          <w:sz w:val="24"/>
        </w:rPr>
        <w:t>Passive voice for these verbs are formed without </w:t>
      </w:r>
      <w:r>
        <w:rPr>
          <w:rFonts w:ascii="Sylfaen" w:hAnsi="Sylfaen"/>
          <w:b/>
          <w:i/>
          <w:sz w:val="25"/>
        </w:rPr>
        <w:t>–eb </w:t>
      </w:r>
      <w:r>
        <w:rPr>
          <w:rFonts w:ascii="Sylfaen" w:hAnsi="Sylfaen"/>
          <w:sz w:val="24"/>
        </w:rPr>
        <w:t>suffix.</w:t>
      </w:r>
    </w:p>
    <w:p>
      <w:pPr>
        <w:pStyle w:val="BodyText"/>
        <w:spacing w:line="333" w:lineRule="auto" w:before="129"/>
        <w:ind w:left="500" w:right="614" w:firstLine="427"/>
        <w:jc w:val="both"/>
        <w:rPr>
          <w:rFonts w:ascii="Sylfaen"/>
        </w:rPr>
      </w:pPr>
      <w:r>
        <w:rPr>
          <w:rFonts w:ascii="Sylfaen"/>
        </w:rPr>
        <w:t>Verbs</w:t>
      </w:r>
      <w:r>
        <w:rPr>
          <w:rFonts w:ascii="Sylfaen"/>
          <w:spacing w:val="-3"/>
        </w:rPr>
        <w:t> </w:t>
      </w:r>
      <w:r>
        <w:rPr>
          <w:rFonts w:ascii="Sylfaen"/>
        </w:rPr>
        <w:t>with</w:t>
      </w:r>
      <w:r>
        <w:rPr>
          <w:rFonts w:ascii="Sylfaen"/>
          <w:spacing w:val="-3"/>
        </w:rPr>
        <w:t> </w:t>
      </w:r>
      <w:r>
        <w:rPr>
          <w:rFonts w:ascii="Sylfaen"/>
        </w:rPr>
        <w:t>a</w:t>
      </w:r>
      <w:r>
        <w:rPr>
          <w:rFonts w:ascii="Sylfaen"/>
          <w:spacing w:val="-6"/>
        </w:rPr>
        <w:t> </w:t>
      </w:r>
      <w:r>
        <w:rPr>
          <w:rFonts w:ascii="Sylfaen"/>
        </w:rPr>
        <w:t>vowel</w:t>
      </w:r>
      <w:r>
        <w:rPr>
          <w:rFonts w:ascii="Sylfaen"/>
          <w:spacing w:val="-5"/>
        </w:rPr>
        <w:t> </w:t>
      </w:r>
      <w:r>
        <w:rPr>
          <w:rFonts w:ascii="Sylfaen"/>
        </w:rPr>
        <w:t>and</w:t>
      </w:r>
      <w:r>
        <w:rPr>
          <w:rFonts w:ascii="Sylfaen"/>
          <w:spacing w:val="-7"/>
        </w:rPr>
        <w:t> </w:t>
      </w:r>
      <w:r>
        <w:rPr>
          <w:rFonts w:ascii="Sylfaen"/>
        </w:rPr>
        <w:t>the</w:t>
      </w:r>
      <w:r>
        <w:rPr>
          <w:rFonts w:ascii="Sylfaen"/>
          <w:spacing w:val="-3"/>
        </w:rPr>
        <w:t> </w:t>
      </w:r>
      <w:r>
        <w:rPr>
          <w:rFonts w:ascii="Sylfaen"/>
          <w:b/>
          <w:i/>
          <w:sz w:val="25"/>
        </w:rPr>
        <w:t>-eb</w:t>
      </w:r>
      <w:r>
        <w:rPr>
          <w:rFonts w:ascii="Sylfaen"/>
          <w:b/>
          <w:i/>
          <w:spacing w:val="-3"/>
          <w:sz w:val="25"/>
        </w:rPr>
        <w:t> </w:t>
      </w:r>
      <w:r>
        <w:rPr>
          <w:rFonts w:ascii="Sylfaen"/>
        </w:rPr>
        <w:t>thematic</w:t>
      </w:r>
      <w:r>
        <w:rPr>
          <w:rFonts w:ascii="Sylfaen"/>
          <w:spacing w:val="-5"/>
        </w:rPr>
        <w:t> </w:t>
      </w:r>
      <w:r>
        <w:rPr>
          <w:rFonts w:ascii="Sylfaen"/>
        </w:rPr>
        <w:t>marker,</w:t>
      </w:r>
      <w:r>
        <w:rPr>
          <w:rFonts w:ascii="Sylfaen"/>
          <w:spacing w:val="-2"/>
        </w:rPr>
        <w:t> </w:t>
      </w:r>
      <w:r>
        <w:rPr>
          <w:rFonts w:ascii="Sylfaen"/>
        </w:rPr>
        <w:t>apart</w:t>
      </w:r>
      <w:r>
        <w:rPr>
          <w:rFonts w:ascii="Sylfaen"/>
          <w:spacing w:val="-2"/>
        </w:rPr>
        <w:t> </w:t>
      </w:r>
      <w:r>
        <w:rPr>
          <w:rFonts w:ascii="Sylfaen"/>
        </w:rPr>
        <w:t>from</w:t>
      </w:r>
      <w:r>
        <w:rPr>
          <w:rFonts w:ascii="Sylfaen"/>
          <w:spacing w:val="-3"/>
        </w:rPr>
        <w:t> </w:t>
      </w:r>
      <w:r>
        <w:rPr>
          <w:rFonts w:ascii="Sylfaen"/>
        </w:rPr>
        <w:t>two</w:t>
      </w:r>
      <w:r>
        <w:rPr>
          <w:rFonts w:ascii="Sylfaen"/>
          <w:spacing w:val="-3"/>
        </w:rPr>
        <w:t> </w:t>
      </w:r>
      <w:r>
        <w:rPr>
          <w:rFonts w:ascii="Sylfaen"/>
        </w:rPr>
        <w:t>exceptions,</w:t>
      </w:r>
      <w:r>
        <w:rPr>
          <w:rFonts w:ascii="Sylfaen"/>
          <w:spacing w:val="-2"/>
        </w:rPr>
        <w:t> </w:t>
      </w:r>
      <w:r>
        <w:rPr>
          <w:rFonts w:ascii="Sylfaen"/>
        </w:rPr>
        <w:t>form</w:t>
      </w:r>
      <w:r>
        <w:rPr>
          <w:rFonts w:ascii="Sylfaen"/>
          <w:spacing w:val="-3"/>
        </w:rPr>
        <w:t> </w:t>
      </w:r>
      <w:r>
        <w:rPr>
          <w:rFonts w:ascii="Sylfaen"/>
        </w:rPr>
        <w:t>the passive</w:t>
      </w:r>
      <w:r>
        <w:rPr>
          <w:rFonts w:ascii="Sylfaen"/>
          <w:spacing w:val="-5"/>
        </w:rPr>
        <w:t> </w:t>
      </w:r>
      <w:r>
        <w:rPr>
          <w:rFonts w:ascii="Sylfaen"/>
        </w:rPr>
        <w:t>voice</w:t>
      </w:r>
      <w:r>
        <w:rPr>
          <w:rFonts w:ascii="Sylfaen"/>
          <w:spacing w:val="-8"/>
        </w:rPr>
        <w:t> </w:t>
      </w:r>
      <w:r>
        <w:rPr>
          <w:rFonts w:ascii="Sylfaen"/>
        </w:rPr>
        <w:t>with</w:t>
      </w:r>
      <w:r>
        <w:rPr>
          <w:rFonts w:ascii="Sylfaen"/>
          <w:spacing w:val="-8"/>
        </w:rPr>
        <w:t> </w:t>
      </w:r>
      <w:r>
        <w:rPr>
          <w:rFonts w:ascii="Sylfaen"/>
        </w:rPr>
        <w:t>the</w:t>
      </w:r>
      <w:r>
        <w:rPr>
          <w:rFonts w:ascii="Sylfaen"/>
          <w:spacing w:val="-5"/>
        </w:rPr>
        <w:t> </w:t>
      </w:r>
      <w:r>
        <w:rPr>
          <w:rFonts w:ascii="Sylfaen"/>
        </w:rPr>
        <w:t>suffix</w:t>
      </w:r>
      <w:r>
        <w:rPr>
          <w:rFonts w:ascii="Sylfaen"/>
          <w:spacing w:val="-5"/>
        </w:rPr>
        <w:t> </w:t>
      </w:r>
      <w:r>
        <w:rPr>
          <w:rFonts w:ascii="Sylfaen"/>
          <w:b/>
          <w:i/>
          <w:sz w:val="25"/>
        </w:rPr>
        <w:t>-d</w:t>
      </w:r>
      <w:r>
        <w:rPr>
          <w:rFonts w:ascii="Sylfaen"/>
          <w:b/>
          <w:i/>
          <w:spacing w:val="-7"/>
          <w:sz w:val="25"/>
        </w:rPr>
        <w:t> </w:t>
      </w:r>
      <w:r>
        <w:rPr>
          <w:rFonts w:ascii="Sylfaen"/>
        </w:rPr>
        <w:t>from</w:t>
      </w:r>
      <w:r>
        <w:rPr>
          <w:rFonts w:ascii="Sylfaen"/>
          <w:spacing w:val="-7"/>
        </w:rPr>
        <w:t> </w:t>
      </w:r>
      <w:r>
        <w:rPr>
          <w:rFonts w:ascii="Sylfaen"/>
        </w:rPr>
        <w:t>the</w:t>
      </w:r>
      <w:r>
        <w:rPr>
          <w:rFonts w:ascii="Sylfaen"/>
          <w:spacing w:val="-6"/>
        </w:rPr>
        <w:t> </w:t>
      </w:r>
      <w:r>
        <w:rPr>
          <w:rFonts w:ascii="Sylfaen"/>
        </w:rPr>
        <w:t>thematic</w:t>
      </w:r>
      <w:r>
        <w:rPr>
          <w:rFonts w:ascii="Sylfaen"/>
          <w:spacing w:val="-4"/>
        </w:rPr>
        <w:t> </w:t>
      </w:r>
      <w:r>
        <w:rPr>
          <w:rFonts w:ascii="Sylfaen"/>
        </w:rPr>
        <w:t>stem</w:t>
      </w:r>
      <w:r>
        <w:rPr>
          <w:rFonts w:ascii="Sylfaen"/>
          <w:spacing w:val="-6"/>
        </w:rPr>
        <w:t> </w:t>
      </w:r>
      <w:r>
        <w:rPr>
          <w:rFonts w:ascii="Sylfaen"/>
        </w:rPr>
        <w:t>of</w:t>
      </w:r>
      <w:r>
        <w:rPr>
          <w:rFonts w:ascii="Sylfaen"/>
          <w:spacing w:val="-6"/>
        </w:rPr>
        <w:t> </w:t>
      </w:r>
      <w:r>
        <w:rPr>
          <w:rFonts w:ascii="Sylfaen"/>
        </w:rPr>
        <w:t>the</w:t>
      </w:r>
      <w:r>
        <w:rPr>
          <w:rFonts w:ascii="Sylfaen"/>
          <w:spacing w:val="-6"/>
        </w:rPr>
        <w:t> </w:t>
      </w:r>
      <w:r>
        <w:rPr>
          <w:rFonts w:ascii="Sylfaen"/>
        </w:rPr>
        <w:t>second</w:t>
      </w:r>
      <w:r>
        <w:rPr>
          <w:rFonts w:ascii="Sylfaen"/>
          <w:spacing w:val="-4"/>
        </w:rPr>
        <w:t> </w:t>
      </w:r>
      <w:r>
        <w:rPr>
          <w:rFonts w:ascii="Sylfaen"/>
        </w:rPr>
        <w:t>series</w:t>
      </w:r>
      <w:r>
        <w:rPr>
          <w:rFonts w:ascii="Sylfaen"/>
          <w:spacing w:val="-5"/>
        </w:rPr>
        <w:t> </w:t>
      </w:r>
      <w:r>
        <w:rPr>
          <w:rFonts w:ascii="Sylfaen"/>
        </w:rPr>
        <w:t>of</w:t>
      </w:r>
      <w:r>
        <w:rPr>
          <w:rFonts w:ascii="Sylfaen"/>
          <w:spacing w:val="-5"/>
        </w:rPr>
        <w:t> </w:t>
      </w:r>
      <w:r>
        <w:rPr>
          <w:rFonts w:ascii="Sylfaen"/>
        </w:rPr>
        <w:t>conjugation:</w:t>
      </w:r>
    </w:p>
    <w:p>
      <w:pPr>
        <w:spacing w:after="0" w:line="333" w:lineRule="auto"/>
        <w:jc w:val="both"/>
        <w:rPr>
          <w:rFonts w:ascii="Sylfaen"/>
        </w:rPr>
        <w:sectPr>
          <w:pgSz w:w="11910" w:h="16840"/>
          <w:pgMar w:header="718" w:footer="1048" w:top="1280" w:bottom="1240" w:left="940" w:right="820"/>
        </w:sectPr>
      </w:pPr>
    </w:p>
    <w:p>
      <w:pPr>
        <w:pStyle w:val="BodyText"/>
        <w:spacing w:before="11"/>
        <w:rPr>
          <w:rFonts w:ascii="Sylfaen"/>
          <w:sz w:val="21"/>
        </w:rPr>
      </w:pPr>
    </w:p>
    <w:p>
      <w:pPr>
        <w:pStyle w:val="Heading3"/>
        <w:spacing w:before="62"/>
        <w:ind w:left="0" w:right="611"/>
        <w:jc w:val="right"/>
      </w:pPr>
      <w:r>
        <w:rPr/>
        <w:t>šen-eb-a</w:t>
      </w:r>
      <w:r>
        <w:rPr>
          <w:spacing w:val="-18"/>
        </w:rPr>
        <w:t> </w:t>
      </w:r>
      <w:r>
        <w:rPr>
          <w:rFonts w:ascii="Times New Roman" w:hAnsi="Times New Roman"/>
          <w:i/>
          <w:sz w:val="24"/>
        </w:rPr>
        <w:t>→</w:t>
      </w:r>
      <w:r>
        <w:rPr>
          <w:rFonts w:ascii="Times New Roman" w:hAnsi="Times New Roman"/>
          <w:i/>
          <w:spacing w:val="-18"/>
          <w:sz w:val="24"/>
        </w:rPr>
        <w:t> </w:t>
      </w:r>
      <w:r>
        <w:rPr/>
        <w:t>šen-d-eb-a</w:t>
      </w:r>
      <w:r>
        <w:rPr>
          <w:b w:val="0"/>
          <w:i w:val="0"/>
          <w:sz w:val="24"/>
        </w:rPr>
        <w:t>;</w:t>
      </w:r>
      <w:r>
        <w:rPr>
          <w:b w:val="0"/>
          <w:i w:val="0"/>
          <w:spacing w:val="-17"/>
          <w:sz w:val="24"/>
        </w:rPr>
        <w:t> </w:t>
      </w:r>
      <w:r>
        <w:rPr/>
        <w:t>k’et-eb-a</w:t>
      </w:r>
      <w:r>
        <w:rPr>
          <w:spacing w:val="-17"/>
        </w:rPr>
        <w:t> </w:t>
      </w:r>
      <w:r>
        <w:rPr>
          <w:rFonts w:ascii="Times New Roman" w:hAnsi="Times New Roman"/>
          <w:i/>
          <w:sz w:val="24"/>
        </w:rPr>
        <w:t>→</w:t>
      </w:r>
      <w:r>
        <w:rPr>
          <w:rFonts w:ascii="Times New Roman" w:hAnsi="Times New Roman"/>
          <w:i/>
          <w:spacing w:val="-18"/>
          <w:sz w:val="24"/>
        </w:rPr>
        <w:t> </w:t>
      </w:r>
      <w:r>
        <w:rPr/>
        <w:t>k’et-d-eb-a;</w:t>
      </w:r>
      <w:r>
        <w:rPr>
          <w:spacing w:val="-18"/>
        </w:rPr>
        <w:t> </w:t>
      </w:r>
      <w:r>
        <w:rPr/>
        <w:t>ga-</w:t>
      </w:r>
      <w:r>
        <w:rPr>
          <w:spacing w:val="-18"/>
        </w:rPr>
        <w:t> </w:t>
      </w:r>
      <w:r>
        <w:rPr/>
        <w:t>t’ar-eb-a</w:t>
      </w:r>
      <w:r>
        <w:rPr>
          <w:spacing w:val="-15"/>
        </w:rPr>
        <w:t> </w:t>
      </w:r>
      <w:r>
        <w:rPr>
          <w:rFonts w:ascii="Times New Roman" w:hAnsi="Times New Roman"/>
          <w:i/>
          <w:sz w:val="24"/>
        </w:rPr>
        <w:t>→</w:t>
      </w:r>
      <w:r>
        <w:rPr/>
        <w:t>t’ard-eb-a;</w:t>
      </w:r>
      <w:r>
        <w:rPr>
          <w:spacing w:val="-17"/>
        </w:rPr>
        <w:t> </w:t>
      </w:r>
      <w:r>
        <w:rPr/>
        <w:t>da-lag-eb-</w:t>
      </w:r>
    </w:p>
    <w:p>
      <w:pPr>
        <w:spacing w:before="129"/>
        <w:ind w:left="0" w:right="613" w:firstLine="0"/>
        <w:jc w:val="right"/>
        <w:rPr>
          <w:b/>
          <w:i/>
          <w:sz w:val="24"/>
        </w:rPr>
      </w:pPr>
      <w:r>
        <w:rPr>
          <w:rFonts w:ascii="Sylfaen" w:hAnsi="Sylfaen"/>
          <w:b/>
          <w:i/>
          <w:sz w:val="25"/>
        </w:rPr>
        <w:t>a </w:t>
      </w:r>
      <w:r>
        <w:rPr>
          <w:b/>
          <w:i/>
          <w:sz w:val="24"/>
        </w:rPr>
        <w:t>→ </w:t>
      </w:r>
      <w:r>
        <w:rPr>
          <w:rFonts w:ascii="Sylfaen" w:hAnsi="Sylfaen"/>
          <w:b/>
          <w:i/>
          <w:sz w:val="25"/>
        </w:rPr>
        <w:t>lag-d-eb-a; ga-q’uč-eb-a  </w:t>
      </w:r>
      <w:r>
        <w:rPr>
          <w:b/>
          <w:i/>
          <w:sz w:val="24"/>
        </w:rPr>
        <w:t>→ </w:t>
      </w:r>
      <w:r>
        <w:rPr>
          <w:rFonts w:ascii="Sylfaen" w:hAnsi="Sylfaen"/>
          <w:b/>
          <w:i/>
          <w:sz w:val="25"/>
        </w:rPr>
        <w:t>q’uč-d-eb-a; ga-čer-eb-a </w:t>
      </w:r>
      <w:r>
        <w:rPr>
          <w:b/>
          <w:i/>
          <w:sz w:val="24"/>
        </w:rPr>
        <w:t>→ </w:t>
      </w:r>
      <w:r>
        <w:rPr>
          <w:rFonts w:ascii="Sylfaen" w:hAnsi="Sylfaen"/>
          <w:b/>
          <w:i/>
          <w:sz w:val="25"/>
        </w:rPr>
        <w:t>čer-d-eb-a; ga-xun-eb-a </w:t>
      </w:r>
      <w:r>
        <w:rPr>
          <w:rFonts w:ascii="Sylfaen" w:hAnsi="Sylfaen"/>
          <w:b/>
          <w:i/>
          <w:spacing w:val="10"/>
          <w:sz w:val="25"/>
        </w:rPr>
        <w:t> </w:t>
      </w:r>
      <w:r>
        <w:rPr>
          <w:b/>
          <w:i/>
          <w:sz w:val="24"/>
        </w:rPr>
        <w:t>→</w:t>
      </w:r>
    </w:p>
    <w:p>
      <w:pPr>
        <w:spacing w:line="333" w:lineRule="auto" w:before="130"/>
        <w:ind w:left="500" w:right="613" w:firstLine="0"/>
        <w:jc w:val="both"/>
        <w:rPr>
          <w:rFonts w:ascii="Sylfaen" w:hAnsi="Sylfaen"/>
          <w:b/>
          <w:i/>
          <w:sz w:val="25"/>
        </w:rPr>
      </w:pPr>
      <w:r>
        <w:rPr>
          <w:rFonts w:ascii="Sylfaen" w:hAnsi="Sylfaen"/>
          <w:b/>
          <w:i/>
          <w:sz w:val="25"/>
        </w:rPr>
        <w:t>xun-d-eb-a;</w:t>
      </w:r>
      <w:r>
        <w:rPr>
          <w:rFonts w:ascii="Sylfaen" w:hAnsi="Sylfaen"/>
          <w:b/>
          <w:i/>
          <w:spacing w:val="-18"/>
          <w:sz w:val="25"/>
        </w:rPr>
        <w:t> </w:t>
      </w:r>
      <w:r>
        <w:rPr>
          <w:rFonts w:ascii="Sylfaen" w:hAnsi="Sylfaen"/>
          <w:b/>
          <w:i/>
          <w:sz w:val="25"/>
        </w:rPr>
        <w:t>da-ob-eb-a</w:t>
      </w:r>
      <w:r>
        <w:rPr>
          <w:rFonts w:ascii="Sylfaen" w:hAnsi="Sylfaen"/>
          <w:b/>
          <w:i/>
          <w:spacing w:val="-19"/>
          <w:sz w:val="25"/>
        </w:rPr>
        <w:t> </w:t>
      </w:r>
      <w:r>
        <w:rPr>
          <w:b/>
          <w:i/>
          <w:sz w:val="24"/>
        </w:rPr>
        <w:t>→</w:t>
      </w:r>
      <w:r>
        <w:rPr>
          <w:b/>
          <w:i/>
          <w:spacing w:val="-15"/>
          <w:sz w:val="24"/>
        </w:rPr>
        <w:t> </w:t>
      </w:r>
      <w:r>
        <w:rPr>
          <w:rFonts w:ascii="Sylfaen" w:hAnsi="Sylfaen"/>
          <w:b/>
          <w:i/>
          <w:sz w:val="25"/>
        </w:rPr>
        <w:t>ob-d-eb-a;</w:t>
      </w:r>
      <w:r>
        <w:rPr>
          <w:rFonts w:ascii="Sylfaen" w:hAnsi="Sylfaen"/>
          <w:b/>
          <w:i/>
          <w:spacing w:val="-17"/>
          <w:sz w:val="25"/>
        </w:rPr>
        <w:t> </w:t>
      </w:r>
      <w:r>
        <w:rPr>
          <w:rFonts w:ascii="Sylfaen" w:hAnsi="Sylfaen"/>
          <w:b/>
          <w:i/>
          <w:sz w:val="25"/>
        </w:rPr>
        <w:t>da-</w:t>
      </w:r>
      <w:r>
        <w:rPr>
          <w:rFonts w:ascii="Sylfaen" w:hAnsi="Sylfaen"/>
          <w:b/>
          <w:i/>
          <w:spacing w:val="-16"/>
          <w:sz w:val="25"/>
        </w:rPr>
        <w:t> </w:t>
      </w:r>
      <w:r>
        <w:rPr>
          <w:rFonts w:ascii="Sylfaen" w:hAnsi="Sylfaen"/>
          <w:b/>
          <w:i/>
          <w:sz w:val="25"/>
        </w:rPr>
        <w:t>č'aob-eb-a</w:t>
      </w:r>
      <w:r>
        <w:rPr>
          <w:rFonts w:ascii="Sylfaen" w:hAnsi="Sylfaen"/>
          <w:b/>
          <w:i/>
          <w:spacing w:val="-18"/>
          <w:sz w:val="25"/>
        </w:rPr>
        <w:t> </w:t>
      </w:r>
      <w:r>
        <w:rPr>
          <w:b/>
          <w:i/>
          <w:sz w:val="24"/>
        </w:rPr>
        <w:t>→</w:t>
      </w:r>
      <w:r>
        <w:rPr>
          <w:b/>
          <w:i/>
          <w:spacing w:val="-16"/>
          <w:sz w:val="24"/>
        </w:rPr>
        <w:t> </w:t>
      </w:r>
      <w:r>
        <w:rPr>
          <w:rFonts w:ascii="Sylfaen" w:hAnsi="Sylfaen"/>
          <w:b/>
          <w:i/>
          <w:sz w:val="25"/>
        </w:rPr>
        <w:t>č'aob-d-eb-a;</w:t>
      </w:r>
      <w:r>
        <w:rPr>
          <w:rFonts w:ascii="Sylfaen" w:hAnsi="Sylfaen"/>
          <w:b/>
          <w:i/>
          <w:spacing w:val="-17"/>
          <w:sz w:val="25"/>
        </w:rPr>
        <w:t> </w:t>
      </w:r>
      <w:r>
        <w:rPr>
          <w:rFonts w:ascii="Sylfaen" w:hAnsi="Sylfaen"/>
          <w:b/>
          <w:i/>
          <w:sz w:val="25"/>
        </w:rPr>
        <w:t>a-did-eb-a</w:t>
      </w:r>
      <w:r>
        <w:rPr>
          <w:rFonts w:ascii="Sylfaen" w:hAnsi="Sylfaen"/>
          <w:b/>
          <w:i/>
          <w:spacing w:val="-17"/>
          <w:sz w:val="25"/>
        </w:rPr>
        <w:t> </w:t>
      </w:r>
      <w:r>
        <w:rPr>
          <w:b/>
          <w:i/>
          <w:sz w:val="24"/>
        </w:rPr>
        <w:t>→</w:t>
      </w:r>
      <w:r>
        <w:rPr>
          <w:b/>
          <w:i/>
          <w:spacing w:val="-17"/>
          <w:sz w:val="24"/>
        </w:rPr>
        <w:t> </w:t>
      </w:r>
      <w:r>
        <w:rPr>
          <w:rFonts w:ascii="Sylfaen" w:hAnsi="Sylfaen"/>
          <w:b/>
          <w:i/>
          <w:sz w:val="25"/>
        </w:rPr>
        <w:t>did-d- eb-a.</w:t>
      </w:r>
    </w:p>
    <w:p>
      <w:pPr>
        <w:pStyle w:val="BodyText"/>
        <w:spacing w:line="333" w:lineRule="auto" w:before="1"/>
        <w:ind w:left="500" w:right="621" w:firstLine="427"/>
        <w:jc w:val="both"/>
        <w:rPr>
          <w:rFonts w:ascii="Sylfaen" w:hAnsi="Sylfaen"/>
        </w:rPr>
      </w:pPr>
      <w:r>
        <w:rPr>
          <w:rFonts w:ascii="Sylfaen" w:hAnsi="Sylfaen"/>
        </w:rPr>
        <w:t>Verbs with </w:t>
      </w:r>
      <w:r>
        <w:rPr>
          <w:rFonts w:ascii="Sylfaen" w:hAnsi="Sylfaen"/>
          <w:b/>
          <w:i/>
          <w:sz w:val="25"/>
        </w:rPr>
        <w:t>–eb </w:t>
      </w:r>
      <w:r>
        <w:rPr>
          <w:rFonts w:ascii="Sylfaen" w:hAnsi="Sylfaen"/>
        </w:rPr>
        <w:t>thematic markers with a vowel in the stem do not form passive voice with </w:t>
      </w:r>
      <w:r>
        <w:rPr>
          <w:rFonts w:ascii="Sylfaen" w:hAnsi="Sylfaen"/>
          <w:b/>
          <w:i/>
          <w:sz w:val="25"/>
        </w:rPr>
        <w:t>i- </w:t>
      </w:r>
      <w:r>
        <w:rPr>
          <w:rFonts w:ascii="Sylfaen" w:hAnsi="Sylfaen"/>
        </w:rPr>
        <w:t>or </w:t>
      </w:r>
      <w:r>
        <w:rPr>
          <w:rFonts w:ascii="Sylfaen" w:hAnsi="Sylfaen"/>
          <w:b/>
          <w:i/>
          <w:sz w:val="25"/>
        </w:rPr>
        <w:t>e- </w:t>
      </w:r>
      <w:r>
        <w:rPr>
          <w:rFonts w:ascii="Sylfaen" w:hAnsi="Sylfaen"/>
        </w:rPr>
        <w:t>prefixes.</w:t>
      </w:r>
    </w:p>
    <w:p>
      <w:pPr>
        <w:spacing w:line="336" w:lineRule="auto" w:before="2"/>
        <w:ind w:left="500" w:right="613" w:firstLine="427"/>
        <w:jc w:val="both"/>
        <w:rPr>
          <w:rFonts w:ascii="Sylfaen" w:hAnsi="Sylfaen"/>
          <w:sz w:val="24"/>
        </w:rPr>
      </w:pPr>
      <w:r>
        <w:rPr>
          <w:rFonts w:ascii="Sylfaen" w:hAnsi="Sylfaen"/>
          <w:sz w:val="24"/>
        </w:rPr>
        <w:t>The exceptions are </w:t>
      </w:r>
      <w:r>
        <w:rPr>
          <w:rFonts w:ascii="Sylfaen" w:hAnsi="Sylfaen"/>
          <w:b/>
          <w:i/>
          <w:sz w:val="25"/>
        </w:rPr>
        <w:t>da-bad-eb-a </w:t>
      </w:r>
      <w:r>
        <w:rPr>
          <w:rFonts w:ascii="Sylfaen" w:hAnsi="Sylfaen"/>
          <w:sz w:val="24"/>
        </w:rPr>
        <w:t>and </w:t>
      </w:r>
      <w:r>
        <w:rPr>
          <w:rFonts w:ascii="Sylfaen" w:hAnsi="Sylfaen"/>
          <w:b/>
          <w:i/>
          <w:sz w:val="25"/>
        </w:rPr>
        <w:t>da- k’id-eb-a</w:t>
      </w:r>
      <w:r>
        <w:rPr>
          <w:rFonts w:ascii="Sylfaen" w:hAnsi="Sylfaen"/>
          <w:sz w:val="24"/>
        </w:rPr>
        <w:t>, which form the passive voice with </w:t>
      </w:r>
      <w:r>
        <w:rPr>
          <w:rFonts w:ascii="Sylfaen" w:hAnsi="Sylfaen"/>
          <w:b/>
          <w:i/>
          <w:sz w:val="25"/>
        </w:rPr>
        <w:t>i-</w:t>
      </w:r>
      <w:r>
        <w:rPr>
          <w:rFonts w:ascii="Sylfaen" w:hAnsi="Sylfaen"/>
          <w:b/>
          <w:i/>
          <w:spacing w:val="-23"/>
          <w:sz w:val="25"/>
        </w:rPr>
        <w:t> </w:t>
      </w:r>
      <w:r>
        <w:rPr>
          <w:rFonts w:ascii="Sylfaen" w:hAnsi="Sylfaen"/>
          <w:sz w:val="24"/>
        </w:rPr>
        <w:t>and</w:t>
      </w:r>
      <w:r>
        <w:rPr>
          <w:rFonts w:ascii="Sylfaen" w:hAnsi="Sylfaen"/>
          <w:spacing w:val="-23"/>
          <w:sz w:val="24"/>
        </w:rPr>
        <w:t> </w:t>
      </w:r>
      <w:r>
        <w:rPr>
          <w:rFonts w:ascii="Sylfaen" w:hAnsi="Sylfaen"/>
          <w:b/>
          <w:i/>
          <w:sz w:val="25"/>
        </w:rPr>
        <w:t>e-</w:t>
      </w:r>
      <w:r>
        <w:rPr>
          <w:rFonts w:ascii="Sylfaen" w:hAnsi="Sylfaen"/>
          <w:b/>
          <w:i/>
          <w:spacing w:val="-22"/>
          <w:sz w:val="25"/>
        </w:rPr>
        <w:t> </w:t>
      </w:r>
      <w:r>
        <w:rPr>
          <w:rFonts w:ascii="Sylfaen" w:hAnsi="Sylfaen"/>
          <w:sz w:val="24"/>
        </w:rPr>
        <w:t>prefixes,</w:t>
      </w:r>
      <w:r>
        <w:rPr>
          <w:rFonts w:ascii="Sylfaen" w:hAnsi="Sylfaen"/>
          <w:spacing w:val="-24"/>
          <w:sz w:val="24"/>
        </w:rPr>
        <w:t> </w:t>
      </w:r>
      <w:r>
        <w:rPr>
          <w:rFonts w:ascii="Sylfaen" w:hAnsi="Sylfaen"/>
          <w:sz w:val="24"/>
        </w:rPr>
        <w:t>not</w:t>
      </w:r>
      <w:r>
        <w:rPr>
          <w:rFonts w:ascii="Sylfaen" w:hAnsi="Sylfaen"/>
          <w:spacing w:val="-22"/>
          <w:sz w:val="24"/>
        </w:rPr>
        <w:t> </w:t>
      </w:r>
      <w:r>
        <w:rPr>
          <w:rFonts w:ascii="Sylfaen" w:hAnsi="Sylfaen"/>
          <w:sz w:val="24"/>
        </w:rPr>
        <w:t>with</w:t>
      </w:r>
      <w:r>
        <w:rPr>
          <w:rFonts w:ascii="Sylfaen" w:hAnsi="Sylfaen"/>
          <w:spacing w:val="-23"/>
          <w:sz w:val="24"/>
        </w:rPr>
        <w:t> </w:t>
      </w:r>
      <w:r>
        <w:rPr>
          <w:rFonts w:ascii="Sylfaen" w:hAnsi="Sylfaen"/>
          <w:b/>
          <w:i/>
          <w:sz w:val="25"/>
        </w:rPr>
        <w:t>d-</w:t>
      </w:r>
      <w:r>
        <w:rPr>
          <w:rFonts w:ascii="Sylfaen" w:hAnsi="Sylfaen"/>
          <w:b/>
          <w:i/>
          <w:spacing w:val="-22"/>
          <w:sz w:val="25"/>
        </w:rPr>
        <w:t> </w:t>
      </w:r>
      <w:r>
        <w:rPr>
          <w:rFonts w:ascii="Sylfaen" w:hAnsi="Sylfaen"/>
          <w:sz w:val="24"/>
        </w:rPr>
        <w:t>suffix:</w:t>
      </w:r>
      <w:r>
        <w:rPr>
          <w:rFonts w:ascii="Sylfaen" w:hAnsi="Sylfaen"/>
          <w:spacing w:val="-25"/>
          <w:sz w:val="24"/>
        </w:rPr>
        <w:t> </w:t>
      </w:r>
      <w:r>
        <w:rPr>
          <w:rFonts w:ascii="Sylfaen" w:hAnsi="Sylfaen"/>
          <w:b/>
          <w:i/>
          <w:sz w:val="25"/>
        </w:rPr>
        <w:t>i-bad-eb-a,</w:t>
      </w:r>
      <w:r>
        <w:rPr>
          <w:rFonts w:ascii="Sylfaen" w:hAnsi="Sylfaen"/>
          <w:b/>
          <w:i/>
          <w:spacing w:val="-25"/>
          <w:sz w:val="25"/>
        </w:rPr>
        <w:t> </w:t>
      </w:r>
      <w:r>
        <w:rPr>
          <w:rFonts w:ascii="Sylfaen" w:hAnsi="Sylfaen"/>
          <w:b/>
          <w:i/>
          <w:sz w:val="25"/>
        </w:rPr>
        <w:t>e-bad-eb-a,</w:t>
      </w:r>
      <w:r>
        <w:rPr>
          <w:rFonts w:ascii="Sylfaen" w:hAnsi="Sylfaen"/>
          <w:b/>
          <w:i/>
          <w:spacing w:val="-24"/>
          <w:sz w:val="25"/>
        </w:rPr>
        <w:t> </w:t>
      </w:r>
      <w:r>
        <w:rPr>
          <w:rFonts w:ascii="Sylfaen" w:hAnsi="Sylfaen"/>
          <w:b/>
          <w:i/>
          <w:sz w:val="25"/>
        </w:rPr>
        <w:t>i-</w:t>
      </w:r>
      <w:r>
        <w:rPr>
          <w:rFonts w:ascii="Sylfaen" w:hAnsi="Sylfaen"/>
          <w:b/>
          <w:i/>
          <w:spacing w:val="-24"/>
          <w:sz w:val="25"/>
        </w:rPr>
        <w:t> </w:t>
      </w:r>
      <w:r>
        <w:rPr>
          <w:rFonts w:ascii="Sylfaen" w:hAnsi="Sylfaen"/>
          <w:b/>
          <w:i/>
          <w:sz w:val="25"/>
        </w:rPr>
        <w:t>k’id-eb-a,</w:t>
      </w:r>
      <w:r>
        <w:rPr>
          <w:rFonts w:ascii="Sylfaen" w:hAnsi="Sylfaen"/>
          <w:b/>
          <w:i/>
          <w:spacing w:val="-25"/>
          <w:sz w:val="25"/>
        </w:rPr>
        <w:t> </w:t>
      </w:r>
      <w:r>
        <w:rPr>
          <w:rFonts w:ascii="Sylfaen" w:hAnsi="Sylfaen"/>
          <w:b/>
          <w:i/>
          <w:sz w:val="25"/>
        </w:rPr>
        <w:t>e-</w:t>
      </w:r>
      <w:r>
        <w:rPr>
          <w:rFonts w:ascii="Sylfaen" w:hAnsi="Sylfaen"/>
          <w:b/>
          <w:i/>
          <w:spacing w:val="-24"/>
          <w:sz w:val="25"/>
        </w:rPr>
        <w:t> </w:t>
      </w:r>
      <w:r>
        <w:rPr>
          <w:rFonts w:ascii="Sylfaen" w:hAnsi="Sylfaen"/>
          <w:b/>
          <w:i/>
          <w:sz w:val="25"/>
        </w:rPr>
        <w:t>k’id-eb-a.</w:t>
      </w:r>
      <w:r>
        <w:rPr>
          <w:rFonts w:ascii="Sylfaen" w:hAnsi="Sylfaen"/>
          <w:b/>
          <w:i/>
          <w:spacing w:val="14"/>
          <w:sz w:val="25"/>
        </w:rPr>
        <w:t> </w:t>
      </w:r>
      <w:r>
        <w:rPr>
          <w:rFonts w:ascii="Sylfaen" w:hAnsi="Sylfaen"/>
          <w:sz w:val="24"/>
        </w:rPr>
        <w:t>Verbs that take </w:t>
      </w:r>
      <w:r>
        <w:rPr>
          <w:rFonts w:ascii="Sylfaen" w:hAnsi="Sylfaen"/>
          <w:b/>
          <w:i/>
          <w:sz w:val="25"/>
        </w:rPr>
        <w:t>eb- </w:t>
      </w:r>
      <w:r>
        <w:rPr>
          <w:rFonts w:ascii="Sylfaen" w:hAnsi="Sylfaen"/>
          <w:sz w:val="24"/>
        </w:rPr>
        <w:t>thematic markers without vowels form passive voice with </w:t>
      </w:r>
      <w:r>
        <w:rPr>
          <w:rFonts w:ascii="Sylfaen" w:hAnsi="Sylfaen"/>
          <w:b/>
          <w:i/>
          <w:sz w:val="25"/>
        </w:rPr>
        <w:t>i- </w:t>
      </w:r>
      <w:r>
        <w:rPr>
          <w:rFonts w:ascii="Sylfaen" w:hAnsi="Sylfaen"/>
          <w:sz w:val="24"/>
        </w:rPr>
        <w:t>and </w:t>
      </w:r>
      <w:r>
        <w:rPr>
          <w:rFonts w:ascii="Sylfaen" w:hAnsi="Sylfaen"/>
          <w:b/>
          <w:i/>
          <w:sz w:val="25"/>
        </w:rPr>
        <w:t>e- </w:t>
      </w:r>
      <w:r>
        <w:rPr>
          <w:rFonts w:ascii="Sylfaen" w:hAnsi="Sylfaen"/>
          <w:sz w:val="24"/>
        </w:rPr>
        <w:t>prefixes from infinitives trimmed off the markers, as all stems without</w:t>
      </w:r>
      <w:r>
        <w:rPr>
          <w:rFonts w:ascii="Sylfaen" w:hAnsi="Sylfaen"/>
          <w:spacing w:val="-6"/>
          <w:sz w:val="24"/>
        </w:rPr>
        <w:t> </w:t>
      </w:r>
      <w:r>
        <w:rPr>
          <w:rFonts w:ascii="Sylfaen" w:hAnsi="Sylfaen"/>
          <w:sz w:val="24"/>
        </w:rPr>
        <w:t>vowels:</w:t>
      </w:r>
    </w:p>
    <w:p>
      <w:pPr>
        <w:pStyle w:val="Heading3"/>
        <w:spacing w:before="9"/>
        <w:ind w:left="0" w:right="613"/>
        <w:jc w:val="right"/>
      </w:pPr>
      <w:r>
        <w:rPr/>
        <w:t>a-nt-eb-a</w:t>
      </w:r>
      <w:r>
        <w:rPr>
          <w:spacing w:val="-21"/>
        </w:rPr>
        <w:t> </w:t>
      </w:r>
      <w:r>
        <w:rPr>
          <w:rFonts w:ascii="Times New Roman" w:hAnsi="Times New Roman"/>
          <w:i/>
          <w:sz w:val="24"/>
        </w:rPr>
        <w:t>→</w:t>
      </w:r>
      <w:r>
        <w:rPr>
          <w:rFonts w:ascii="Times New Roman" w:hAnsi="Times New Roman"/>
          <w:i/>
          <w:spacing w:val="-22"/>
          <w:sz w:val="24"/>
        </w:rPr>
        <w:t> </w:t>
      </w:r>
      <w:r>
        <w:rPr/>
        <w:t>i-nt-eb-a,</w:t>
      </w:r>
      <w:r>
        <w:rPr>
          <w:spacing w:val="-22"/>
        </w:rPr>
        <w:t> </w:t>
      </w:r>
      <w:r>
        <w:rPr/>
        <w:t>e-nt-eb-a;</w:t>
      </w:r>
      <w:r>
        <w:rPr>
          <w:spacing w:val="-22"/>
        </w:rPr>
        <w:t> </w:t>
      </w:r>
      <w:r>
        <w:rPr/>
        <w:t>a-vs-eb-a</w:t>
      </w:r>
      <w:r>
        <w:rPr>
          <w:spacing w:val="-22"/>
        </w:rPr>
        <w:t> </w:t>
      </w:r>
      <w:r>
        <w:rPr>
          <w:rFonts w:ascii="Times New Roman" w:hAnsi="Times New Roman"/>
          <w:i/>
          <w:sz w:val="24"/>
        </w:rPr>
        <w:t>→</w:t>
      </w:r>
      <w:r>
        <w:rPr>
          <w:rFonts w:ascii="Times New Roman" w:hAnsi="Times New Roman"/>
          <w:i/>
          <w:spacing w:val="-21"/>
          <w:sz w:val="24"/>
        </w:rPr>
        <w:t> </w:t>
      </w:r>
      <w:r>
        <w:rPr/>
        <w:t>i-vs-eb-a,</w:t>
      </w:r>
      <w:r>
        <w:rPr>
          <w:spacing w:val="-21"/>
        </w:rPr>
        <w:t> </w:t>
      </w:r>
      <w:r>
        <w:rPr/>
        <w:t>e-vs-eb-a;</w:t>
      </w:r>
      <w:r>
        <w:rPr>
          <w:spacing w:val="-22"/>
        </w:rPr>
        <w:t> </w:t>
      </w:r>
      <w:r>
        <w:rPr/>
        <w:t>k-eb-a</w:t>
      </w:r>
      <w:r>
        <w:rPr>
          <w:spacing w:val="-21"/>
        </w:rPr>
        <w:t> </w:t>
      </w:r>
      <w:r>
        <w:rPr>
          <w:rFonts w:ascii="Times New Roman" w:hAnsi="Times New Roman"/>
          <w:i/>
          <w:sz w:val="24"/>
        </w:rPr>
        <w:t>→</w:t>
      </w:r>
      <w:r>
        <w:rPr>
          <w:rFonts w:ascii="Times New Roman" w:hAnsi="Times New Roman"/>
          <w:i/>
          <w:spacing w:val="-21"/>
          <w:sz w:val="24"/>
        </w:rPr>
        <w:t> </w:t>
      </w:r>
      <w:r>
        <w:rPr/>
        <w:t>i-k-eb-a,</w:t>
      </w:r>
    </w:p>
    <w:p>
      <w:pPr>
        <w:spacing w:before="129"/>
        <w:ind w:left="0" w:right="613" w:firstLine="0"/>
        <w:jc w:val="right"/>
        <w:rPr>
          <w:rFonts w:ascii="Sylfaen" w:hAnsi="Sylfaen"/>
          <w:b/>
          <w:i/>
          <w:sz w:val="25"/>
        </w:rPr>
      </w:pPr>
      <w:r>
        <w:rPr>
          <w:rFonts w:ascii="Sylfaen" w:hAnsi="Sylfaen"/>
          <w:b/>
          <w:i/>
          <w:sz w:val="25"/>
        </w:rPr>
        <w:t>e-keb-a; a-g-eb-a </w:t>
      </w:r>
      <w:r>
        <w:rPr>
          <w:b/>
          <w:i/>
          <w:sz w:val="24"/>
        </w:rPr>
        <w:t>→ </w:t>
      </w:r>
      <w:r>
        <w:rPr>
          <w:rFonts w:ascii="Sylfaen" w:hAnsi="Sylfaen"/>
          <w:b/>
          <w:i/>
          <w:sz w:val="25"/>
        </w:rPr>
        <w:t>i-g-eb-a, e-g-eb-a; ga-γ-eb-a </w:t>
      </w:r>
      <w:r>
        <w:rPr>
          <w:b/>
          <w:i/>
          <w:sz w:val="24"/>
        </w:rPr>
        <w:t>→ </w:t>
      </w:r>
      <w:r>
        <w:rPr>
          <w:rFonts w:ascii="Sylfaen" w:hAnsi="Sylfaen"/>
          <w:b/>
          <w:i/>
          <w:sz w:val="25"/>
        </w:rPr>
        <w:t>i-γ-eb-a, e-γ-eb-a; da-c'q’-eb-a </w:t>
      </w:r>
      <w:r>
        <w:rPr>
          <w:b/>
          <w:i/>
          <w:sz w:val="24"/>
        </w:rPr>
        <w:t>→</w:t>
      </w:r>
      <w:r>
        <w:rPr>
          <w:b/>
          <w:i/>
          <w:spacing w:val="-37"/>
          <w:sz w:val="24"/>
        </w:rPr>
        <w:t> </w:t>
      </w:r>
      <w:r>
        <w:rPr>
          <w:rFonts w:ascii="Sylfaen" w:hAnsi="Sylfaen"/>
          <w:b/>
          <w:i/>
          <w:sz w:val="25"/>
        </w:rPr>
        <w:t>i-</w:t>
      </w:r>
    </w:p>
    <w:p>
      <w:pPr>
        <w:spacing w:before="127"/>
        <w:ind w:left="500" w:right="0" w:firstLine="0"/>
        <w:jc w:val="both"/>
        <w:rPr>
          <w:rFonts w:ascii="Sylfaen" w:hAnsi="Sylfaen"/>
          <w:b/>
          <w:i/>
          <w:sz w:val="25"/>
        </w:rPr>
      </w:pPr>
      <w:r>
        <w:rPr>
          <w:rFonts w:ascii="Sylfaen" w:hAnsi="Sylfaen"/>
          <w:b/>
          <w:i/>
          <w:sz w:val="25"/>
        </w:rPr>
        <w:t>c'q’-eb-a, e- c'q’-eb-a; ga-vl-eb-a </w:t>
      </w:r>
      <w:r>
        <w:rPr>
          <w:b/>
          <w:i/>
          <w:sz w:val="24"/>
        </w:rPr>
        <w:t>→ </w:t>
      </w:r>
      <w:r>
        <w:rPr>
          <w:rFonts w:ascii="Sylfaen" w:hAnsi="Sylfaen"/>
          <w:b/>
          <w:i/>
          <w:sz w:val="25"/>
        </w:rPr>
        <w:t>i-vl-eb-a, e-vl-eb-a; da-d-eb-a </w:t>
      </w:r>
      <w:r>
        <w:rPr>
          <w:b/>
          <w:i/>
          <w:sz w:val="24"/>
        </w:rPr>
        <w:t>→ </w:t>
      </w:r>
      <w:r>
        <w:rPr>
          <w:rFonts w:ascii="Sylfaen" w:hAnsi="Sylfaen"/>
          <w:b/>
          <w:i/>
          <w:sz w:val="25"/>
        </w:rPr>
        <w:t>i-d-eb-a, e-d-eb-a.</w:t>
      </w:r>
    </w:p>
    <w:p>
      <w:pPr>
        <w:spacing w:line="338" w:lineRule="auto" w:before="139"/>
        <w:ind w:left="500" w:right="616" w:firstLine="427"/>
        <w:jc w:val="both"/>
        <w:rPr>
          <w:b/>
          <w:i/>
          <w:sz w:val="24"/>
        </w:rPr>
      </w:pPr>
      <w:r>
        <w:rPr>
          <w:rFonts w:ascii="Sylfaen" w:hAnsi="Sylfaen"/>
          <w:sz w:val="24"/>
        </w:rPr>
        <w:t>According to Akaki Shanidze, the formation of passive voice with prefixes is characteristic for denominative verbs: </w:t>
      </w:r>
      <w:r>
        <w:rPr>
          <w:rFonts w:ascii="Sylfaen" w:hAnsi="Sylfaen"/>
          <w:b/>
          <w:i/>
          <w:sz w:val="25"/>
        </w:rPr>
        <w:t>mdidari – mdidr-d-eba, mc'vane - mc'van-d-eba, mc'are</w:t>
      </w:r>
      <w:r>
        <w:rPr>
          <w:rFonts w:ascii="Sylfaen" w:hAnsi="Sylfaen"/>
          <w:b/>
          <w:i/>
          <w:spacing w:val="-3"/>
          <w:sz w:val="25"/>
        </w:rPr>
        <w:t> </w:t>
      </w:r>
      <w:r>
        <w:rPr>
          <w:rFonts w:ascii="Sylfaen" w:hAnsi="Sylfaen"/>
          <w:b/>
          <w:i/>
          <w:sz w:val="25"/>
        </w:rPr>
        <w:t>-</w:t>
      </w:r>
      <w:r>
        <w:rPr>
          <w:rFonts w:ascii="Sylfaen" w:hAnsi="Sylfaen"/>
          <w:b/>
          <w:i/>
          <w:spacing w:val="-5"/>
          <w:sz w:val="25"/>
        </w:rPr>
        <w:t> </w:t>
      </w:r>
      <w:r>
        <w:rPr>
          <w:rFonts w:ascii="Sylfaen" w:hAnsi="Sylfaen"/>
          <w:b/>
          <w:i/>
          <w:sz w:val="25"/>
        </w:rPr>
        <w:t>mc'ar-d-eba,</w:t>
      </w:r>
      <w:r>
        <w:rPr>
          <w:rFonts w:ascii="Sylfaen" w:hAnsi="Sylfaen"/>
          <w:b/>
          <w:i/>
          <w:spacing w:val="-6"/>
          <w:sz w:val="25"/>
        </w:rPr>
        <w:t> </w:t>
      </w:r>
      <w:r>
        <w:rPr>
          <w:rFonts w:ascii="Sylfaen" w:hAnsi="Sylfaen"/>
          <w:b/>
          <w:i/>
          <w:sz w:val="25"/>
        </w:rPr>
        <w:t>mxeci</w:t>
      </w:r>
      <w:r>
        <w:rPr>
          <w:rFonts w:ascii="Sylfaen" w:hAnsi="Sylfaen"/>
          <w:b/>
          <w:i/>
          <w:spacing w:val="-3"/>
          <w:sz w:val="25"/>
        </w:rPr>
        <w:t> </w:t>
      </w:r>
      <w:r>
        <w:rPr>
          <w:rFonts w:ascii="Sylfaen" w:hAnsi="Sylfaen"/>
          <w:b/>
          <w:i/>
          <w:sz w:val="25"/>
        </w:rPr>
        <w:t>–</w:t>
      </w:r>
      <w:r>
        <w:rPr>
          <w:rFonts w:ascii="Sylfaen" w:hAnsi="Sylfaen"/>
          <w:b/>
          <w:i/>
          <w:spacing w:val="-5"/>
          <w:sz w:val="25"/>
        </w:rPr>
        <w:t> </w:t>
      </w:r>
      <w:r>
        <w:rPr>
          <w:rFonts w:ascii="Sylfaen" w:hAnsi="Sylfaen"/>
          <w:b/>
          <w:i/>
          <w:sz w:val="25"/>
        </w:rPr>
        <w:t>mxec-d-eba,</w:t>
      </w:r>
      <w:r>
        <w:rPr>
          <w:rFonts w:ascii="Sylfaen" w:hAnsi="Sylfaen"/>
          <w:b/>
          <w:i/>
          <w:spacing w:val="-6"/>
          <w:sz w:val="25"/>
        </w:rPr>
        <w:t> </w:t>
      </w:r>
      <w:r>
        <w:rPr>
          <w:rFonts w:ascii="Sylfaen" w:hAnsi="Sylfaen"/>
          <w:b/>
          <w:i/>
          <w:sz w:val="25"/>
        </w:rPr>
        <w:t>mt’k’ice</w:t>
      </w:r>
      <w:r>
        <w:rPr>
          <w:rFonts w:ascii="Sylfaen" w:hAnsi="Sylfaen"/>
          <w:b/>
          <w:i/>
          <w:spacing w:val="-5"/>
          <w:sz w:val="25"/>
        </w:rPr>
        <w:t> </w:t>
      </w:r>
      <w:r>
        <w:rPr>
          <w:rFonts w:ascii="Sylfaen" w:hAnsi="Sylfaen"/>
          <w:b/>
          <w:i/>
          <w:sz w:val="25"/>
        </w:rPr>
        <w:t>-</w:t>
      </w:r>
      <w:r>
        <w:rPr>
          <w:rFonts w:ascii="Sylfaen" w:hAnsi="Sylfaen"/>
          <w:b/>
          <w:i/>
          <w:spacing w:val="-5"/>
          <w:sz w:val="25"/>
        </w:rPr>
        <w:t> </w:t>
      </w:r>
      <w:r>
        <w:rPr>
          <w:rFonts w:ascii="Sylfaen" w:hAnsi="Sylfaen"/>
          <w:b/>
          <w:i/>
          <w:sz w:val="25"/>
        </w:rPr>
        <w:t>mt’k’ic-d-eba,</w:t>
      </w:r>
      <w:r>
        <w:rPr>
          <w:rFonts w:ascii="Sylfaen" w:hAnsi="Sylfaen"/>
          <w:b/>
          <w:i/>
          <w:spacing w:val="-3"/>
          <w:sz w:val="25"/>
        </w:rPr>
        <w:t> </w:t>
      </w:r>
      <w:r>
        <w:rPr>
          <w:b/>
          <w:i/>
          <w:sz w:val="24"/>
        </w:rPr>
        <w:t>ʒveli</w:t>
      </w:r>
      <w:r>
        <w:rPr>
          <w:b/>
          <w:i/>
          <w:spacing w:val="-3"/>
          <w:sz w:val="24"/>
        </w:rPr>
        <w:t> </w:t>
      </w:r>
      <w:r>
        <w:rPr>
          <w:b/>
          <w:i/>
          <w:sz w:val="24"/>
        </w:rPr>
        <w:t>-</w:t>
      </w:r>
      <w:r>
        <w:rPr>
          <w:b/>
          <w:i/>
          <w:spacing w:val="-5"/>
          <w:sz w:val="24"/>
        </w:rPr>
        <w:t> </w:t>
      </w:r>
      <w:r>
        <w:rPr>
          <w:b/>
          <w:i/>
          <w:sz w:val="24"/>
        </w:rPr>
        <w:t>ʒvel-d-eba</w:t>
      </w:r>
      <w:r>
        <w:rPr>
          <w:b/>
          <w:i/>
          <w:spacing w:val="-2"/>
          <w:sz w:val="24"/>
        </w:rPr>
        <w:t> </w:t>
      </w:r>
      <w:r>
        <w:rPr>
          <w:sz w:val="24"/>
        </w:rPr>
        <w:t>and so on</w:t>
      </w:r>
      <w:r>
        <w:rPr>
          <w:b/>
          <w:i/>
          <w:sz w:val="24"/>
        </w:rPr>
        <w:t>. (Shanidze,</w:t>
      </w:r>
      <w:r>
        <w:rPr>
          <w:b/>
          <w:i/>
          <w:spacing w:val="-1"/>
          <w:sz w:val="24"/>
        </w:rPr>
        <w:t> </w:t>
      </w:r>
      <w:r>
        <w:rPr>
          <w:b/>
          <w:i/>
          <w:sz w:val="24"/>
        </w:rPr>
        <w:t>1953)</w:t>
      </w:r>
    </w:p>
    <w:p>
      <w:pPr>
        <w:spacing w:line="348" w:lineRule="auto" w:before="11"/>
        <w:ind w:left="500" w:right="616" w:firstLine="427"/>
        <w:jc w:val="both"/>
        <w:rPr>
          <w:b/>
          <w:i/>
          <w:sz w:val="24"/>
        </w:rPr>
      </w:pPr>
      <w:r>
        <w:rPr>
          <w:sz w:val="24"/>
        </w:rPr>
        <w:t>I believe that passive voice is formed through prefixes for denominative verbs with </w:t>
      </w:r>
      <w:r>
        <w:rPr>
          <w:b/>
          <w:i/>
          <w:sz w:val="24"/>
        </w:rPr>
        <w:t>–eb </w:t>
      </w:r>
      <w:r>
        <w:rPr>
          <w:sz w:val="24"/>
        </w:rPr>
        <w:t>thematic marker: </w:t>
      </w:r>
      <w:r>
        <w:rPr>
          <w:b/>
          <w:i/>
          <w:sz w:val="24"/>
        </w:rPr>
        <w:t>mdidari </w:t>
      </w:r>
      <w:r>
        <w:rPr>
          <w:rFonts w:ascii="Arial" w:hAnsi="Arial"/>
          <w:b/>
          <w:i/>
          <w:sz w:val="24"/>
        </w:rPr>
        <w:t>→ </w:t>
      </w:r>
      <w:r>
        <w:rPr>
          <w:b/>
          <w:i/>
          <w:sz w:val="24"/>
        </w:rPr>
        <w:t>gamdidre-eb-a – mdidr-d-eba, mc'vane </w:t>
      </w:r>
      <w:r>
        <w:rPr>
          <w:rFonts w:ascii="Arial" w:hAnsi="Arial"/>
          <w:b/>
          <w:i/>
          <w:sz w:val="24"/>
        </w:rPr>
        <w:t>→ </w:t>
      </w:r>
      <w:r>
        <w:rPr>
          <w:b/>
          <w:i/>
          <w:sz w:val="24"/>
        </w:rPr>
        <w:t>gamc'van- eb-a - </w:t>
      </w:r>
      <w:r>
        <w:rPr>
          <w:b/>
          <w:i/>
          <w:sz w:val="24"/>
        </w:rPr>
        <w:t>mc'van-d-eba, ʒveli </w:t>
      </w:r>
      <w:r>
        <w:rPr>
          <w:rFonts w:ascii="Arial" w:hAnsi="Arial"/>
          <w:b/>
          <w:i/>
          <w:sz w:val="24"/>
        </w:rPr>
        <w:t>→ </w:t>
      </w:r>
      <w:r>
        <w:rPr>
          <w:b/>
          <w:i/>
          <w:sz w:val="24"/>
        </w:rPr>
        <w:t>da-ʒvel-eb-a - ʒvel-d-eba.</w:t>
      </w:r>
    </w:p>
    <w:p>
      <w:pPr>
        <w:spacing w:line="348" w:lineRule="auto" w:before="0"/>
        <w:ind w:left="500" w:right="612" w:firstLine="427"/>
        <w:jc w:val="both"/>
        <w:rPr>
          <w:b/>
          <w:i/>
          <w:sz w:val="24"/>
        </w:rPr>
      </w:pPr>
      <w:r>
        <w:rPr>
          <w:sz w:val="24"/>
        </w:rPr>
        <w:t>As for denominative verbs without thematic markers (single-stem) and with </w:t>
      </w:r>
      <w:r>
        <w:rPr>
          <w:b/>
          <w:i/>
          <w:sz w:val="24"/>
        </w:rPr>
        <w:t>–av </w:t>
      </w:r>
      <w:r>
        <w:rPr>
          <w:sz w:val="24"/>
        </w:rPr>
        <w:t>thematic markers, they form passive voice through prefixes: </w:t>
      </w:r>
      <w:r>
        <w:rPr>
          <w:b/>
          <w:i/>
          <w:sz w:val="24"/>
        </w:rPr>
        <w:t>toxi </w:t>
      </w:r>
      <w:r>
        <w:rPr>
          <w:rFonts w:ascii="Arial" w:hAnsi="Arial"/>
          <w:b/>
          <w:i/>
          <w:sz w:val="24"/>
        </w:rPr>
        <w:t>→ </w:t>
      </w:r>
      <w:r>
        <w:rPr>
          <w:b/>
          <w:i/>
          <w:sz w:val="24"/>
        </w:rPr>
        <w:t>toxn-a – i-toxneba, e-toxneba; </w:t>
      </w:r>
      <w:r>
        <w:rPr>
          <w:b/>
          <w:i/>
          <w:sz w:val="24"/>
        </w:rPr>
        <w:t>ʒγveni </w:t>
      </w:r>
      <w:r>
        <w:rPr>
          <w:rFonts w:ascii="Arial" w:hAnsi="Arial"/>
          <w:b/>
          <w:i/>
          <w:sz w:val="24"/>
        </w:rPr>
        <w:t>→ </w:t>
      </w:r>
      <w:r>
        <w:rPr>
          <w:b/>
          <w:i/>
          <w:sz w:val="24"/>
        </w:rPr>
        <w:t>miʒγvn-a – e-ʒγvneba; bari </w:t>
      </w:r>
      <w:r>
        <w:rPr>
          <w:rFonts w:ascii="Arial" w:hAnsi="Arial"/>
          <w:b/>
          <w:i/>
          <w:sz w:val="24"/>
        </w:rPr>
        <w:t>→ </w:t>
      </w:r>
      <w:r>
        <w:rPr>
          <w:b/>
          <w:i/>
          <w:sz w:val="24"/>
        </w:rPr>
        <w:t>bar-v-a - i-bareba, e-bareba; beč'edi </w:t>
      </w:r>
      <w:r>
        <w:rPr>
          <w:rFonts w:ascii="Arial" w:hAnsi="Arial"/>
          <w:b/>
          <w:i/>
          <w:sz w:val="24"/>
        </w:rPr>
        <w:t>→ </w:t>
      </w:r>
      <w:r>
        <w:rPr>
          <w:b/>
          <w:i/>
          <w:sz w:val="24"/>
        </w:rPr>
        <w:t>beč'd-v-a - </w:t>
      </w:r>
      <w:r>
        <w:rPr>
          <w:b/>
          <w:i/>
          <w:sz w:val="24"/>
        </w:rPr>
        <w:t>i-beč'deba,</w:t>
      </w:r>
      <w:r>
        <w:rPr>
          <w:b/>
          <w:i/>
          <w:spacing w:val="-7"/>
          <w:sz w:val="24"/>
        </w:rPr>
        <w:t> </w:t>
      </w:r>
      <w:r>
        <w:rPr>
          <w:b/>
          <w:i/>
          <w:sz w:val="24"/>
        </w:rPr>
        <w:t>e-beč'deba;</w:t>
      </w:r>
      <w:r>
        <w:rPr>
          <w:b/>
          <w:i/>
          <w:spacing w:val="-7"/>
          <w:sz w:val="24"/>
        </w:rPr>
        <w:t> </w:t>
      </w:r>
      <w:r>
        <w:rPr>
          <w:b/>
          <w:i/>
          <w:sz w:val="24"/>
        </w:rPr>
        <w:t>santeli</w:t>
      </w:r>
      <w:r>
        <w:rPr>
          <w:b/>
          <w:i/>
          <w:spacing w:val="-5"/>
          <w:sz w:val="24"/>
        </w:rPr>
        <w:t> </w:t>
      </w:r>
      <w:r>
        <w:rPr>
          <w:rFonts w:ascii="Arial" w:hAnsi="Arial"/>
          <w:b/>
          <w:i/>
          <w:sz w:val="24"/>
        </w:rPr>
        <w:t>→</w:t>
      </w:r>
      <w:r>
        <w:rPr>
          <w:rFonts w:ascii="Arial" w:hAnsi="Arial"/>
          <w:b/>
          <w:i/>
          <w:spacing w:val="-13"/>
          <w:sz w:val="24"/>
        </w:rPr>
        <w:t> </w:t>
      </w:r>
      <w:r>
        <w:rPr>
          <w:b/>
          <w:i/>
          <w:sz w:val="24"/>
        </w:rPr>
        <w:t>gasantl-v-a</w:t>
      </w:r>
      <w:r>
        <w:rPr>
          <w:b/>
          <w:i/>
          <w:spacing w:val="-7"/>
          <w:sz w:val="24"/>
        </w:rPr>
        <w:t> </w:t>
      </w:r>
      <w:r>
        <w:rPr>
          <w:b/>
          <w:i/>
          <w:sz w:val="24"/>
        </w:rPr>
        <w:t>–</w:t>
      </w:r>
      <w:r>
        <w:rPr>
          <w:b/>
          <w:i/>
          <w:spacing w:val="-6"/>
          <w:sz w:val="24"/>
        </w:rPr>
        <w:t> </w:t>
      </w:r>
      <w:r>
        <w:rPr>
          <w:b/>
          <w:i/>
          <w:sz w:val="24"/>
        </w:rPr>
        <w:t>i-santleba,</w:t>
      </w:r>
      <w:r>
        <w:rPr>
          <w:b/>
          <w:i/>
          <w:spacing w:val="-7"/>
          <w:sz w:val="24"/>
        </w:rPr>
        <w:t> </w:t>
      </w:r>
      <w:r>
        <w:rPr>
          <w:b/>
          <w:i/>
          <w:sz w:val="24"/>
        </w:rPr>
        <w:t>e-santleba;</w:t>
      </w:r>
      <w:r>
        <w:rPr>
          <w:b/>
          <w:i/>
          <w:spacing w:val="-7"/>
          <w:sz w:val="24"/>
        </w:rPr>
        <w:t> </w:t>
      </w:r>
      <w:r>
        <w:rPr>
          <w:b/>
          <w:i/>
          <w:sz w:val="24"/>
        </w:rPr>
        <w:t>c'amali</w:t>
      </w:r>
      <w:r>
        <w:rPr>
          <w:b/>
          <w:i/>
          <w:spacing w:val="-5"/>
          <w:sz w:val="24"/>
        </w:rPr>
        <w:t> </w:t>
      </w:r>
      <w:r>
        <w:rPr>
          <w:rFonts w:ascii="Arial" w:hAnsi="Arial"/>
          <w:b/>
          <w:i/>
          <w:sz w:val="24"/>
        </w:rPr>
        <w:t>→</w:t>
      </w:r>
      <w:r>
        <w:rPr>
          <w:rFonts w:ascii="Arial" w:hAnsi="Arial"/>
          <w:b/>
          <w:i/>
          <w:spacing w:val="-13"/>
          <w:sz w:val="24"/>
        </w:rPr>
        <w:t> </w:t>
      </w:r>
      <w:r>
        <w:rPr>
          <w:b/>
          <w:i/>
          <w:sz w:val="24"/>
        </w:rPr>
        <w:t>moc'am-v- </w:t>
      </w:r>
      <w:r>
        <w:rPr>
          <w:b/>
          <w:i/>
          <w:sz w:val="24"/>
        </w:rPr>
        <w:t>l-a – i-c'amleba,</w:t>
      </w:r>
      <w:r>
        <w:rPr>
          <w:b/>
          <w:i/>
          <w:spacing w:val="-1"/>
          <w:sz w:val="24"/>
        </w:rPr>
        <w:t> </w:t>
      </w:r>
      <w:r>
        <w:rPr>
          <w:b/>
          <w:i/>
          <w:sz w:val="24"/>
        </w:rPr>
        <w:t>e-c'amleba.</w:t>
      </w:r>
    </w:p>
    <w:p>
      <w:pPr>
        <w:pStyle w:val="BodyText"/>
        <w:spacing w:before="1"/>
        <w:ind w:left="927"/>
        <w:jc w:val="both"/>
        <w:rPr>
          <w:b/>
          <w:i/>
        </w:rPr>
      </w:pPr>
      <w:r>
        <w:rPr/>
        <w:t>Denominative verbs with </w:t>
      </w:r>
      <w:r>
        <w:rPr>
          <w:b/>
          <w:i/>
        </w:rPr>
        <w:t>–ob </w:t>
      </w:r>
      <w:r>
        <w:rPr/>
        <w:t>thematic marker form passive voice without markers: </w:t>
      </w:r>
      <w:r>
        <w:rPr>
          <w:b/>
          <w:i/>
        </w:rPr>
        <w:t>tbili</w:t>
      </w:r>
    </w:p>
    <w:p>
      <w:pPr>
        <w:pStyle w:val="Heading6"/>
        <w:spacing w:line="348" w:lineRule="auto" w:before="126"/>
        <w:ind w:left="500" w:right="617"/>
        <w:jc w:val="both"/>
        <w:rPr>
          <w:i/>
        </w:rPr>
      </w:pPr>
      <w:r>
        <w:rPr>
          <w:rFonts w:ascii="Arial" w:hAnsi="Arial"/>
          <w:i/>
        </w:rPr>
        <w:t>→ </w:t>
      </w:r>
      <w:r>
        <w:rPr>
          <w:i/>
        </w:rPr>
        <w:t>gatb-ob-a – tbeba; t’k’bili </w:t>
      </w:r>
      <w:r>
        <w:rPr>
          <w:rFonts w:ascii="Arial" w:hAnsi="Arial"/>
          <w:i/>
        </w:rPr>
        <w:t>→ </w:t>
      </w:r>
      <w:r>
        <w:rPr>
          <w:i/>
        </w:rPr>
        <w:t>dat’k’b-ob-a - t’k’beba; prtxili </w:t>
      </w:r>
      <w:r>
        <w:rPr>
          <w:rFonts w:ascii="Arial" w:hAnsi="Arial"/>
          <w:i/>
        </w:rPr>
        <w:t>→ </w:t>
      </w:r>
      <w:r>
        <w:rPr>
          <w:i/>
        </w:rPr>
        <w:t>daprtx-ob-a – prtxeba; </w:t>
      </w:r>
      <w:r>
        <w:rPr/>
        <w:t>xmeli </w:t>
      </w:r>
      <w:r>
        <w:rPr>
          <w:rFonts w:ascii="Arial" w:hAnsi="Arial"/>
          <w:i/>
        </w:rPr>
        <w:t>→ </w:t>
      </w:r>
      <w:r>
        <w:rPr>
          <w:i/>
        </w:rPr>
        <w:t>gaxm-ob-a – xmeba.</w:t>
      </w:r>
    </w:p>
    <w:p>
      <w:pPr>
        <w:pStyle w:val="BodyText"/>
        <w:spacing w:line="348" w:lineRule="auto"/>
        <w:ind w:left="500" w:right="615" w:firstLine="427"/>
        <w:jc w:val="both"/>
      </w:pPr>
      <w:r>
        <w:rPr/>
        <w:t>The above-mentioned once again proves that the type of formation of passive voice depends on thematic markers.</w:t>
      </w:r>
    </w:p>
    <w:p>
      <w:pPr>
        <w:spacing w:after="0" w:line="348" w:lineRule="auto"/>
        <w:jc w:val="both"/>
        <w:sectPr>
          <w:pgSz w:w="11910" w:h="16840"/>
          <w:pgMar w:header="732" w:footer="1048" w:top="1360" w:bottom="1240" w:left="940" w:right="820"/>
        </w:sectPr>
      </w:pPr>
    </w:p>
    <w:p>
      <w:pPr>
        <w:pStyle w:val="BodyText"/>
        <w:spacing w:before="7"/>
        <w:rPr>
          <w:sz w:val="9"/>
        </w:rPr>
      </w:pPr>
    </w:p>
    <w:p>
      <w:pPr>
        <w:pStyle w:val="BodyText"/>
        <w:spacing w:line="348" w:lineRule="auto" w:before="36"/>
        <w:ind w:left="500" w:right="617" w:firstLine="427"/>
        <w:jc w:val="both"/>
        <w:rPr>
          <w:rFonts w:ascii="Sylfaen"/>
        </w:rPr>
      </w:pPr>
      <w:r>
        <w:rPr>
          <w:rFonts w:ascii="Sylfaen"/>
        </w:rPr>
        <w:t>I believe the rules formulated in this article on the usage of prefixal person marks for the formation of contact, version and passive form, derived by me during the process of teaching Georgian to non-native speakers will facilitate Georgian language teachers working with both non-Georgian and Georgian students.</w:t>
      </w:r>
    </w:p>
    <w:p>
      <w:pPr>
        <w:pStyle w:val="BodyText"/>
        <w:rPr>
          <w:rFonts w:ascii="Sylfaen"/>
        </w:rPr>
      </w:pPr>
    </w:p>
    <w:p>
      <w:pPr>
        <w:pStyle w:val="BodyText"/>
        <w:rPr>
          <w:rFonts w:ascii="Sylfaen"/>
        </w:rPr>
      </w:pPr>
    </w:p>
    <w:p>
      <w:pPr>
        <w:pStyle w:val="BodyText"/>
        <w:spacing w:before="10"/>
        <w:rPr>
          <w:rFonts w:ascii="Sylfaen"/>
          <w:sz w:val="22"/>
        </w:rPr>
      </w:pPr>
    </w:p>
    <w:p>
      <w:pPr>
        <w:spacing w:before="0"/>
        <w:ind w:left="500" w:right="0" w:firstLine="0"/>
        <w:jc w:val="left"/>
        <w:rPr>
          <w:rFonts w:ascii="Sylfaen"/>
          <w:b/>
          <w:sz w:val="24"/>
        </w:rPr>
      </w:pPr>
      <w:r>
        <w:rPr>
          <w:rFonts w:ascii="Sylfaen"/>
          <w:b/>
          <w:sz w:val="24"/>
        </w:rPr>
        <w:t>References</w:t>
      </w:r>
    </w:p>
    <w:p>
      <w:pPr>
        <w:pStyle w:val="BodyText"/>
        <w:spacing w:line="357" w:lineRule="auto" w:before="159"/>
        <w:ind w:left="1208" w:right="1049" w:hanging="708"/>
      </w:pPr>
      <w:r>
        <w:rPr>
          <w:rFonts w:ascii="Sylfaen" w:hAnsi="Sylfaen"/>
        </w:rPr>
        <w:t>Shanidze, (1953). Akaki Shanidze, “kartuli gramatikis sapu</w:t>
      </w:r>
      <w:r>
        <w:rPr/>
        <w:t>ʒvlebi”, Tbilisi: Tbilisi State University, 1, 298. 1953.</w:t>
      </w:r>
    </w:p>
    <w:p>
      <w:pPr>
        <w:spacing w:after="0" w:line="357" w:lineRule="auto"/>
        <w:sectPr>
          <w:pgSz w:w="11910" w:h="16840"/>
          <w:pgMar w:header="718" w:footer="1048" w:top="1280" w:bottom="1240" w:left="940" w:right="820"/>
        </w:sectPr>
      </w:pPr>
    </w:p>
    <w:p>
      <w:pPr>
        <w:pStyle w:val="BodyText"/>
        <w:spacing w:before="9" w:after="1"/>
        <w:rPr>
          <w:sz w:val="15"/>
        </w:rPr>
      </w:pPr>
    </w:p>
    <w:p>
      <w:pPr>
        <w:pStyle w:val="BodyText"/>
        <w:spacing w:line="20" w:lineRule="exact"/>
        <w:ind w:left="45"/>
        <w:rPr>
          <w:sz w:val="2"/>
        </w:rPr>
      </w:pPr>
      <w:r>
        <w:rPr>
          <w:sz w:val="2"/>
        </w:rPr>
        <w:pict>
          <v:group style="width:496.3pt;height:.5pt;mso-position-horizontal-relative:char;mso-position-vertical-relative:line" coordorigin="0,0" coordsize="9926,10">
            <v:line style="position:absolute" from="0,5" to="9926,5" stroked="true" strokeweight=".5pt" strokecolor="#4471c4">
              <v:stroke dashstyle="solid"/>
            </v:line>
          </v:group>
        </w:pict>
      </w:r>
      <w:r>
        <w:rPr>
          <w:sz w:val="2"/>
        </w:rPr>
      </w:r>
    </w:p>
    <w:p>
      <w:pPr>
        <w:pStyle w:val="BodyText"/>
        <w:rPr>
          <w:sz w:val="20"/>
        </w:rPr>
      </w:pPr>
    </w:p>
    <w:p>
      <w:pPr>
        <w:pStyle w:val="BodyText"/>
        <w:rPr>
          <w:sz w:val="20"/>
        </w:rPr>
      </w:pPr>
    </w:p>
    <w:p>
      <w:pPr>
        <w:pStyle w:val="BodyText"/>
        <w:spacing w:before="4"/>
        <w:rPr>
          <w:sz w:val="21"/>
        </w:rPr>
      </w:pPr>
    </w:p>
    <w:p>
      <w:pPr>
        <w:pStyle w:val="Heading5"/>
        <w:ind w:left="140"/>
      </w:pPr>
      <w:r>
        <w:rPr/>
        <w:t>Khatuna Buskivadze</w:t>
      </w:r>
    </w:p>
    <w:p>
      <w:pPr>
        <w:spacing w:before="111"/>
        <w:ind w:left="860" w:right="0" w:firstLine="0"/>
        <w:jc w:val="left"/>
        <w:rPr>
          <w:i/>
          <w:sz w:val="24"/>
        </w:rPr>
      </w:pPr>
      <w:r>
        <w:rPr>
          <w:i/>
          <w:sz w:val="24"/>
        </w:rPr>
        <w:t>Ivane Javakhishvili Tbilisi State University, Tbilisi, Georgia</w:t>
      </w:r>
    </w:p>
    <w:p>
      <w:pPr>
        <w:pStyle w:val="BodyText"/>
        <w:rPr>
          <w:i/>
          <w:sz w:val="26"/>
        </w:rPr>
      </w:pPr>
    </w:p>
    <w:p>
      <w:pPr>
        <w:pStyle w:val="Heading1"/>
        <w:spacing w:line="336" w:lineRule="auto" w:before="200"/>
        <w:ind w:left="591" w:right="557" w:hanging="140"/>
      </w:pPr>
      <w:r>
        <w:rPr/>
        <w:t>Functions and Frequency of Using Code-switching in CLIL Lesson (Case Study, teaching Math (CLIL) in the private school, Tbilisi)</w:t>
      </w:r>
    </w:p>
    <w:p>
      <w:pPr>
        <w:pStyle w:val="BodyText"/>
        <w:spacing w:before="9"/>
        <w:rPr>
          <w:b/>
          <w:sz w:val="44"/>
        </w:rPr>
      </w:pPr>
    </w:p>
    <w:p>
      <w:pPr>
        <w:pStyle w:val="Heading5"/>
        <w:ind w:left="423"/>
        <w:rPr>
          <w:rFonts w:ascii="Sylfaen"/>
        </w:rPr>
      </w:pPr>
      <w:r>
        <w:rPr/>
        <w:pict>
          <v:group style="position:absolute;margin-left:53.299999pt;margin-top:-4.437942pt;width:487pt;height:323.350pt;mso-position-horizontal-relative:page;mso-position-vertical-relative:paragraph;z-index:-261520384" coordorigin="1066,-89" coordsize="9740,6467">
            <v:rect style="position:absolute;left:1076;top:-79;width:9720;height:6447" filled="true" fillcolor="#dae2f3" stroked="false">
              <v:fill type="solid"/>
            </v:rect>
            <v:rect style="position:absolute;left:1076;top:-79;width:9720;height:6447" filled="false" stroked="true" strokeweight="1pt" strokecolor="#dae2f3">
              <v:stroke dashstyle="solid"/>
            </v:rect>
            <w10:wrap type="none"/>
          </v:group>
        </w:pict>
      </w:r>
      <w:r>
        <w:rPr>
          <w:rFonts w:ascii="Sylfaen"/>
        </w:rPr>
        <w:t>ABSTRACT</w:t>
      </w:r>
    </w:p>
    <w:p>
      <w:pPr>
        <w:spacing w:line="312" w:lineRule="auto" w:before="95"/>
        <w:ind w:left="423" w:right="643" w:firstLine="0"/>
        <w:jc w:val="both"/>
        <w:rPr>
          <w:sz w:val="22"/>
        </w:rPr>
      </w:pPr>
      <w:r>
        <w:rPr>
          <w:sz w:val="22"/>
        </w:rPr>
        <w:t>The aim of the present study is to investigate the sociolinguistic functions and frequency of Teacher’s Code Switching (CS) in the content and language integrated (CLIL) Lesson. Furthermore, our purpose is to reveal students’ and teacher’s attitudes towards teacher’s code-switching in CLIL lesson. After a brief</w:t>
      </w:r>
      <w:r>
        <w:rPr>
          <w:spacing w:val="-10"/>
          <w:sz w:val="22"/>
        </w:rPr>
        <w:t> </w:t>
      </w:r>
      <w:r>
        <w:rPr>
          <w:sz w:val="22"/>
        </w:rPr>
        <w:t>review</w:t>
      </w:r>
      <w:r>
        <w:rPr>
          <w:spacing w:val="-11"/>
          <w:sz w:val="22"/>
        </w:rPr>
        <w:t> </w:t>
      </w:r>
      <w:r>
        <w:rPr>
          <w:sz w:val="22"/>
        </w:rPr>
        <w:t>of</w:t>
      </w:r>
      <w:r>
        <w:rPr>
          <w:spacing w:val="-10"/>
          <w:sz w:val="22"/>
        </w:rPr>
        <w:t> </w:t>
      </w:r>
      <w:r>
        <w:rPr>
          <w:sz w:val="22"/>
        </w:rPr>
        <w:t>the</w:t>
      </w:r>
      <w:r>
        <w:rPr>
          <w:spacing w:val="-12"/>
          <w:sz w:val="22"/>
        </w:rPr>
        <w:t> </w:t>
      </w:r>
      <w:r>
        <w:rPr>
          <w:sz w:val="22"/>
        </w:rPr>
        <w:t>literature</w:t>
      </w:r>
      <w:r>
        <w:rPr>
          <w:spacing w:val="-13"/>
          <w:sz w:val="22"/>
        </w:rPr>
        <w:t> </w:t>
      </w:r>
      <w:r>
        <w:rPr>
          <w:sz w:val="22"/>
        </w:rPr>
        <w:t>concerning</w:t>
      </w:r>
      <w:r>
        <w:rPr>
          <w:spacing w:val="-11"/>
          <w:sz w:val="22"/>
        </w:rPr>
        <w:t> </w:t>
      </w:r>
      <w:r>
        <w:rPr>
          <w:sz w:val="22"/>
        </w:rPr>
        <w:t>CLIL</w:t>
      </w:r>
      <w:r>
        <w:rPr>
          <w:spacing w:val="-10"/>
          <w:sz w:val="22"/>
        </w:rPr>
        <w:t> </w:t>
      </w:r>
      <w:r>
        <w:rPr>
          <w:sz w:val="22"/>
        </w:rPr>
        <w:t>and</w:t>
      </w:r>
      <w:r>
        <w:rPr>
          <w:spacing w:val="-11"/>
          <w:sz w:val="22"/>
        </w:rPr>
        <w:t> </w:t>
      </w:r>
      <w:r>
        <w:rPr>
          <w:sz w:val="22"/>
        </w:rPr>
        <w:t>the</w:t>
      </w:r>
      <w:r>
        <w:rPr>
          <w:spacing w:val="-11"/>
          <w:sz w:val="22"/>
        </w:rPr>
        <w:t> </w:t>
      </w:r>
      <w:r>
        <w:rPr>
          <w:sz w:val="22"/>
        </w:rPr>
        <w:t>issue</w:t>
      </w:r>
      <w:r>
        <w:rPr>
          <w:spacing w:val="-10"/>
          <w:sz w:val="22"/>
        </w:rPr>
        <w:t> </w:t>
      </w:r>
      <w:r>
        <w:rPr>
          <w:sz w:val="22"/>
        </w:rPr>
        <w:t>of</w:t>
      </w:r>
      <w:r>
        <w:rPr>
          <w:spacing w:val="-5"/>
          <w:sz w:val="22"/>
        </w:rPr>
        <w:t> </w:t>
      </w:r>
      <w:r>
        <w:rPr>
          <w:sz w:val="22"/>
        </w:rPr>
        <w:t>code-switching</w:t>
      </w:r>
      <w:r>
        <w:rPr>
          <w:spacing w:val="-11"/>
          <w:sz w:val="22"/>
        </w:rPr>
        <w:t> </w:t>
      </w:r>
      <w:r>
        <w:rPr>
          <w:sz w:val="22"/>
        </w:rPr>
        <w:t>the</w:t>
      </w:r>
      <w:r>
        <w:rPr>
          <w:spacing w:val="-11"/>
          <w:sz w:val="22"/>
        </w:rPr>
        <w:t> </w:t>
      </w:r>
      <w:r>
        <w:rPr>
          <w:sz w:val="22"/>
        </w:rPr>
        <w:t>case</w:t>
      </w:r>
      <w:r>
        <w:rPr>
          <w:spacing w:val="-9"/>
          <w:sz w:val="22"/>
        </w:rPr>
        <w:t> </w:t>
      </w:r>
      <w:r>
        <w:rPr>
          <w:sz w:val="22"/>
        </w:rPr>
        <w:t>study</w:t>
      </w:r>
      <w:r>
        <w:rPr>
          <w:spacing w:val="-11"/>
          <w:sz w:val="22"/>
        </w:rPr>
        <w:t> </w:t>
      </w:r>
      <w:r>
        <w:rPr>
          <w:sz w:val="22"/>
        </w:rPr>
        <w:t>of</w:t>
      </w:r>
      <w:r>
        <w:rPr>
          <w:spacing w:val="-12"/>
          <w:sz w:val="22"/>
        </w:rPr>
        <w:t> </w:t>
      </w:r>
      <w:r>
        <w:rPr>
          <w:sz w:val="22"/>
        </w:rPr>
        <w:t>teaching Math (Educational discourse) in one of the private schools in Tbilisi will be outlined as data, gathered by means of anonymous questionnaires, which were administered among students in the above- mentioned Math classes. Moreover, the qualitative research aims to single out the number of teacher’s CS</w:t>
      </w:r>
      <w:r>
        <w:rPr>
          <w:spacing w:val="-1"/>
          <w:sz w:val="22"/>
        </w:rPr>
        <w:t> </w:t>
      </w:r>
      <w:r>
        <w:rPr>
          <w:sz w:val="22"/>
        </w:rPr>
        <w:t>examples</w:t>
      </w:r>
      <w:r>
        <w:rPr>
          <w:spacing w:val="-3"/>
          <w:sz w:val="22"/>
        </w:rPr>
        <w:t> </w:t>
      </w:r>
      <w:r>
        <w:rPr>
          <w:sz w:val="22"/>
        </w:rPr>
        <w:t>and</w:t>
      </w:r>
      <w:r>
        <w:rPr>
          <w:spacing w:val="-3"/>
          <w:sz w:val="22"/>
        </w:rPr>
        <w:t> </w:t>
      </w:r>
      <w:r>
        <w:rPr>
          <w:sz w:val="22"/>
        </w:rPr>
        <w:t>analyze</w:t>
      </w:r>
      <w:r>
        <w:rPr>
          <w:spacing w:val="-3"/>
          <w:sz w:val="22"/>
        </w:rPr>
        <w:t> </w:t>
      </w:r>
      <w:r>
        <w:rPr>
          <w:sz w:val="22"/>
        </w:rPr>
        <w:t>the</w:t>
      </w:r>
      <w:r>
        <w:rPr>
          <w:spacing w:val="-2"/>
          <w:sz w:val="22"/>
        </w:rPr>
        <w:t> </w:t>
      </w:r>
      <w:r>
        <w:rPr>
          <w:sz w:val="22"/>
        </w:rPr>
        <w:t>interview</w:t>
      </w:r>
      <w:r>
        <w:rPr>
          <w:spacing w:val="-1"/>
          <w:sz w:val="22"/>
        </w:rPr>
        <w:t> </w:t>
      </w:r>
      <w:r>
        <w:rPr>
          <w:sz w:val="22"/>
        </w:rPr>
        <w:t>with</w:t>
      </w:r>
      <w:r>
        <w:rPr>
          <w:spacing w:val="-6"/>
          <w:sz w:val="22"/>
        </w:rPr>
        <w:t> </w:t>
      </w:r>
      <w:r>
        <w:rPr>
          <w:sz w:val="22"/>
        </w:rPr>
        <w:t>math’s</w:t>
      </w:r>
      <w:r>
        <w:rPr>
          <w:spacing w:val="-6"/>
          <w:sz w:val="22"/>
        </w:rPr>
        <w:t> </w:t>
      </w:r>
      <w:r>
        <w:rPr>
          <w:sz w:val="22"/>
        </w:rPr>
        <w:t>teacher.</w:t>
      </w:r>
      <w:r>
        <w:rPr>
          <w:spacing w:val="-1"/>
          <w:sz w:val="22"/>
        </w:rPr>
        <w:t> </w:t>
      </w:r>
      <w:r>
        <w:rPr>
          <w:sz w:val="22"/>
        </w:rPr>
        <w:t>The</w:t>
      </w:r>
      <w:r>
        <w:rPr>
          <w:spacing w:val="-3"/>
          <w:sz w:val="22"/>
        </w:rPr>
        <w:t> </w:t>
      </w:r>
      <w:r>
        <w:rPr>
          <w:sz w:val="22"/>
        </w:rPr>
        <w:t>results</w:t>
      </w:r>
      <w:r>
        <w:rPr>
          <w:spacing w:val="-3"/>
          <w:sz w:val="22"/>
        </w:rPr>
        <w:t> </w:t>
      </w:r>
      <w:r>
        <w:rPr>
          <w:sz w:val="22"/>
        </w:rPr>
        <w:t>show</w:t>
      </w:r>
      <w:r>
        <w:rPr>
          <w:spacing w:val="-4"/>
          <w:sz w:val="22"/>
        </w:rPr>
        <w:t> </w:t>
      </w:r>
      <w:r>
        <w:rPr>
          <w:sz w:val="22"/>
        </w:rPr>
        <w:t>that</w:t>
      </w:r>
      <w:r>
        <w:rPr>
          <w:spacing w:val="-3"/>
          <w:sz w:val="22"/>
        </w:rPr>
        <w:t> </w:t>
      </w:r>
      <w:r>
        <w:rPr>
          <w:sz w:val="22"/>
        </w:rPr>
        <w:t>there</w:t>
      </w:r>
      <w:r>
        <w:rPr>
          <w:spacing w:val="-3"/>
          <w:sz w:val="22"/>
        </w:rPr>
        <w:t> </w:t>
      </w:r>
      <w:r>
        <w:rPr>
          <w:sz w:val="22"/>
        </w:rPr>
        <w:t>are 36</w:t>
      </w:r>
      <w:r>
        <w:rPr>
          <w:spacing w:val="-3"/>
          <w:sz w:val="22"/>
        </w:rPr>
        <w:t> </w:t>
      </w:r>
      <w:r>
        <w:rPr>
          <w:sz w:val="22"/>
        </w:rPr>
        <w:t>cases</w:t>
      </w:r>
      <w:r>
        <w:rPr>
          <w:spacing w:val="1"/>
          <w:sz w:val="22"/>
        </w:rPr>
        <w:t> </w:t>
      </w:r>
      <w:r>
        <w:rPr>
          <w:sz w:val="22"/>
        </w:rPr>
        <w:t>of teacher</w:t>
      </w:r>
      <w:r>
        <w:rPr>
          <w:spacing w:val="-8"/>
          <w:sz w:val="22"/>
        </w:rPr>
        <w:t> </w:t>
      </w:r>
      <w:r>
        <w:rPr>
          <w:sz w:val="22"/>
        </w:rPr>
        <w:t>using</w:t>
      </w:r>
      <w:r>
        <w:rPr>
          <w:spacing w:val="-6"/>
          <w:sz w:val="22"/>
        </w:rPr>
        <w:t> </w:t>
      </w:r>
      <w:r>
        <w:rPr>
          <w:sz w:val="22"/>
        </w:rPr>
        <w:t>L1</w:t>
      </w:r>
      <w:r>
        <w:rPr>
          <w:spacing w:val="-7"/>
          <w:sz w:val="22"/>
        </w:rPr>
        <w:t> </w:t>
      </w:r>
      <w:r>
        <w:rPr>
          <w:sz w:val="22"/>
        </w:rPr>
        <w:t>(Georgian)</w:t>
      </w:r>
      <w:r>
        <w:rPr>
          <w:spacing w:val="-4"/>
          <w:sz w:val="22"/>
        </w:rPr>
        <w:t> </w:t>
      </w:r>
      <w:r>
        <w:rPr>
          <w:sz w:val="22"/>
        </w:rPr>
        <w:t>in</w:t>
      </w:r>
      <w:r>
        <w:rPr>
          <w:spacing w:val="-7"/>
          <w:sz w:val="22"/>
        </w:rPr>
        <w:t> </w:t>
      </w:r>
      <w:r>
        <w:rPr>
          <w:sz w:val="22"/>
        </w:rPr>
        <w:t>10</w:t>
      </w:r>
      <w:r>
        <w:rPr>
          <w:spacing w:val="-9"/>
          <w:sz w:val="22"/>
        </w:rPr>
        <w:t> </w:t>
      </w:r>
      <w:r>
        <w:rPr>
          <w:sz w:val="22"/>
        </w:rPr>
        <w:t>lessons</w:t>
      </w:r>
      <w:r>
        <w:rPr>
          <w:spacing w:val="-8"/>
          <w:sz w:val="22"/>
        </w:rPr>
        <w:t> </w:t>
      </w:r>
      <w:r>
        <w:rPr>
          <w:sz w:val="22"/>
        </w:rPr>
        <w:t>(9</w:t>
      </w:r>
      <w:r>
        <w:rPr>
          <w:spacing w:val="-7"/>
          <w:sz w:val="22"/>
        </w:rPr>
        <w:t> </w:t>
      </w:r>
      <w:r>
        <w:rPr>
          <w:sz w:val="22"/>
        </w:rPr>
        <w:t>hours).</w:t>
      </w:r>
      <w:r>
        <w:rPr>
          <w:spacing w:val="-9"/>
          <w:sz w:val="22"/>
        </w:rPr>
        <w:t> </w:t>
      </w:r>
      <w:r>
        <w:rPr>
          <w:sz w:val="22"/>
        </w:rPr>
        <w:t>Math’s</w:t>
      </w:r>
      <w:r>
        <w:rPr>
          <w:spacing w:val="-9"/>
          <w:sz w:val="22"/>
        </w:rPr>
        <w:t> </w:t>
      </w:r>
      <w:r>
        <w:rPr>
          <w:sz w:val="22"/>
        </w:rPr>
        <w:t>teacher’s</w:t>
      </w:r>
      <w:r>
        <w:rPr>
          <w:spacing w:val="-8"/>
          <w:sz w:val="22"/>
        </w:rPr>
        <w:t> </w:t>
      </w:r>
      <w:r>
        <w:rPr>
          <w:sz w:val="22"/>
        </w:rPr>
        <w:t>CS</w:t>
      </w:r>
      <w:r>
        <w:rPr>
          <w:spacing w:val="-6"/>
          <w:sz w:val="22"/>
        </w:rPr>
        <w:t> </w:t>
      </w:r>
      <w:r>
        <w:rPr>
          <w:sz w:val="22"/>
        </w:rPr>
        <w:t>behavior</w:t>
      </w:r>
      <w:r>
        <w:rPr>
          <w:spacing w:val="-9"/>
          <w:sz w:val="22"/>
        </w:rPr>
        <w:t> </w:t>
      </w:r>
      <w:r>
        <w:rPr>
          <w:sz w:val="22"/>
        </w:rPr>
        <w:t>mostly</w:t>
      </w:r>
      <w:r>
        <w:rPr>
          <w:spacing w:val="-6"/>
          <w:sz w:val="22"/>
        </w:rPr>
        <w:t> </w:t>
      </w:r>
      <w:r>
        <w:rPr>
          <w:sz w:val="22"/>
        </w:rPr>
        <w:t>serves</w:t>
      </w:r>
      <w:r>
        <w:rPr>
          <w:spacing w:val="-9"/>
          <w:sz w:val="22"/>
        </w:rPr>
        <w:t> </w:t>
      </w:r>
      <w:r>
        <w:rPr>
          <w:sz w:val="22"/>
        </w:rPr>
        <w:t>(1)</w:t>
      </w:r>
      <w:r>
        <w:rPr>
          <w:spacing w:val="-8"/>
          <w:sz w:val="22"/>
        </w:rPr>
        <w:t> </w:t>
      </w:r>
      <w:r>
        <w:rPr>
          <w:sz w:val="22"/>
        </w:rPr>
        <w:t>the conversational function of interjection; (2) the classroom functions of introducing unfamiliar materials and topics, explaining difficult concepts, maintaining classroom discipline and the structure of the lesson; The teacher and 13 students have negative attitudes towards using only Georgian in teaching Math’s. The higher level of English the students have the more negative is attitude towards using Georgian in the classroom. Although all the students were Georgian, their competence in English is almost as high as in their mother tongue, therefore they consider English as an inseparable part of their identities.</w:t>
      </w:r>
    </w:p>
    <w:p>
      <w:pPr>
        <w:spacing w:line="312" w:lineRule="auto" w:before="1"/>
        <w:ind w:left="423" w:right="1101" w:firstLine="0"/>
        <w:jc w:val="both"/>
        <w:rPr>
          <w:i/>
          <w:sz w:val="22"/>
        </w:rPr>
      </w:pPr>
      <w:r>
        <w:rPr>
          <w:b/>
          <w:i/>
          <w:sz w:val="22"/>
        </w:rPr>
        <w:t>Keywords: </w:t>
      </w:r>
      <w:r>
        <w:rPr>
          <w:i/>
          <w:sz w:val="22"/>
        </w:rPr>
        <w:t>Attitudes, Bilingualism, Code-Switching, CLIL, Conversational analysis, Interactional </w:t>
      </w:r>
      <w:r>
        <w:rPr>
          <w:i/>
          <w:sz w:val="22"/>
        </w:rPr>
        <w:t>Sociolinguistics.</w:t>
      </w:r>
    </w:p>
    <w:p>
      <w:pPr>
        <w:pStyle w:val="BodyText"/>
        <w:rPr>
          <w:i/>
        </w:rPr>
      </w:pPr>
    </w:p>
    <w:p>
      <w:pPr>
        <w:pStyle w:val="BodyText"/>
        <w:spacing w:before="5"/>
        <w:rPr>
          <w:i/>
          <w:sz w:val="26"/>
        </w:rPr>
      </w:pPr>
    </w:p>
    <w:p>
      <w:pPr>
        <w:pStyle w:val="Heading5"/>
        <w:numPr>
          <w:ilvl w:val="0"/>
          <w:numId w:val="31"/>
        </w:numPr>
        <w:tabs>
          <w:tab w:pos="921" w:val="left" w:leader="none"/>
        </w:tabs>
        <w:spacing w:line="240" w:lineRule="auto" w:before="0" w:after="0"/>
        <w:ind w:left="920" w:right="0" w:hanging="421"/>
        <w:jc w:val="both"/>
      </w:pPr>
      <w:r>
        <w:rPr/>
        <w:t>Introduction</w:t>
      </w:r>
    </w:p>
    <w:p>
      <w:pPr>
        <w:pStyle w:val="BodyText"/>
        <w:spacing w:line="372" w:lineRule="auto" w:before="139"/>
        <w:ind w:left="500" w:right="612" w:firstLine="240"/>
        <w:jc w:val="both"/>
      </w:pPr>
      <w:r>
        <w:rPr/>
        <w:t>Nowadays,</w:t>
      </w:r>
      <w:r>
        <w:rPr>
          <w:spacing w:val="-13"/>
        </w:rPr>
        <w:t> </w:t>
      </w:r>
      <w:r>
        <w:rPr/>
        <w:t>Georgian</w:t>
      </w:r>
      <w:r>
        <w:rPr>
          <w:spacing w:val="-13"/>
        </w:rPr>
        <w:t> </w:t>
      </w:r>
      <w:r>
        <w:rPr/>
        <w:t>society</w:t>
      </w:r>
      <w:r>
        <w:rPr>
          <w:spacing w:val="-13"/>
        </w:rPr>
        <w:t> </w:t>
      </w:r>
      <w:r>
        <w:rPr/>
        <w:t>struggles</w:t>
      </w:r>
      <w:r>
        <w:rPr>
          <w:spacing w:val="-14"/>
        </w:rPr>
        <w:t> </w:t>
      </w:r>
      <w:r>
        <w:rPr/>
        <w:t>to</w:t>
      </w:r>
      <w:r>
        <w:rPr>
          <w:spacing w:val="-13"/>
        </w:rPr>
        <w:t> </w:t>
      </w:r>
      <w:r>
        <w:rPr/>
        <w:t>become</w:t>
      </w:r>
      <w:r>
        <w:rPr>
          <w:spacing w:val="-14"/>
        </w:rPr>
        <w:t> </w:t>
      </w:r>
      <w:r>
        <w:rPr/>
        <w:t>the</w:t>
      </w:r>
      <w:r>
        <w:rPr>
          <w:spacing w:val="-14"/>
        </w:rPr>
        <w:t> </w:t>
      </w:r>
      <w:r>
        <w:rPr/>
        <w:t>part</w:t>
      </w:r>
      <w:r>
        <w:rPr>
          <w:spacing w:val="-14"/>
        </w:rPr>
        <w:t> </w:t>
      </w:r>
      <w:r>
        <w:rPr/>
        <w:t>of</w:t>
      </w:r>
      <w:r>
        <w:rPr>
          <w:spacing w:val="-14"/>
        </w:rPr>
        <w:t> </w:t>
      </w:r>
      <w:r>
        <w:rPr/>
        <w:t>the</w:t>
      </w:r>
      <w:r>
        <w:rPr>
          <w:spacing w:val="-14"/>
        </w:rPr>
        <w:t> </w:t>
      </w:r>
      <w:r>
        <w:rPr/>
        <w:t>European</w:t>
      </w:r>
      <w:r>
        <w:rPr>
          <w:spacing w:val="-11"/>
        </w:rPr>
        <w:t> </w:t>
      </w:r>
      <w:r>
        <w:rPr/>
        <w:t>world,</w:t>
      </w:r>
      <w:r>
        <w:rPr>
          <w:spacing w:val="-12"/>
        </w:rPr>
        <w:t> </w:t>
      </w:r>
      <w:r>
        <w:rPr/>
        <w:t>the</w:t>
      </w:r>
      <w:r>
        <w:rPr>
          <w:spacing w:val="-14"/>
        </w:rPr>
        <w:t> </w:t>
      </w:r>
      <w:r>
        <w:rPr/>
        <w:t>English language itself plays a role in forming new generations with European values. So, these days English is gaining the status of second language in Georgia. Due to the demand of current socio-political situation in the country English is becoming a language of instruction in more and more private schools of Tbilisi. Therefore, the use of L1 in CLIL classroom is an issue of great</w:t>
      </w:r>
      <w:r>
        <w:rPr>
          <w:spacing w:val="13"/>
        </w:rPr>
        <w:t> </w:t>
      </w:r>
      <w:r>
        <w:rPr/>
        <w:t>importance</w:t>
      </w:r>
      <w:r>
        <w:rPr>
          <w:spacing w:val="12"/>
        </w:rPr>
        <w:t> </w:t>
      </w:r>
      <w:r>
        <w:rPr/>
        <w:t>for</w:t>
      </w:r>
      <w:r>
        <w:rPr>
          <w:spacing w:val="14"/>
        </w:rPr>
        <w:t> </w:t>
      </w:r>
      <w:r>
        <w:rPr/>
        <w:t>all</w:t>
      </w:r>
      <w:r>
        <w:rPr>
          <w:spacing w:val="13"/>
        </w:rPr>
        <w:t> </w:t>
      </w:r>
      <w:r>
        <w:rPr/>
        <w:t>CLIL</w:t>
      </w:r>
      <w:r>
        <w:rPr>
          <w:spacing w:val="13"/>
        </w:rPr>
        <w:t> </w:t>
      </w:r>
      <w:r>
        <w:rPr/>
        <w:t>teachers</w:t>
      </w:r>
      <w:r>
        <w:rPr>
          <w:spacing w:val="12"/>
        </w:rPr>
        <w:t> </w:t>
      </w:r>
      <w:r>
        <w:rPr/>
        <w:t>in</w:t>
      </w:r>
      <w:r>
        <w:rPr>
          <w:spacing w:val="13"/>
        </w:rPr>
        <w:t> </w:t>
      </w:r>
      <w:r>
        <w:rPr/>
        <w:t>our</w:t>
      </w:r>
      <w:r>
        <w:rPr>
          <w:spacing w:val="12"/>
        </w:rPr>
        <w:t> </w:t>
      </w:r>
      <w:r>
        <w:rPr/>
        <w:t>country</w:t>
      </w:r>
      <w:r>
        <w:rPr>
          <w:spacing w:val="12"/>
        </w:rPr>
        <w:t> </w:t>
      </w:r>
      <w:r>
        <w:rPr/>
        <w:t>since</w:t>
      </w:r>
      <w:r>
        <w:rPr>
          <w:spacing w:val="12"/>
        </w:rPr>
        <w:t> </w:t>
      </w:r>
      <w:r>
        <w:rPr/>
        <w:t>it</w:t>
      </w:r>
      <w:r>
        <w:rPr>
          <w:spacing w:val="13"/>
        </w:rPr>
        <w:t> </w:t>
      </w:r>
      <w:r>
        <w:rPr/>
        <w:t>is</w:t>
      </w:r>
      <w:r>
        <w:rPr>
          <w:spacing w:val="13"/>
        </w:rPr>
        <w:t> </w:t>
      </w:r>
      <w:r>
        <w:rPr/>
        <w:t>a</w:t>
      </w:r>
      <w:r>
        <w:rPr>
          <w:spacing w:val="12"/>
        </w:rPr>
        <w:t> </w:t>
      </w:r>
      <w:r>
        <w:rPr/>
        <w:t>resource</w:t>
      </w:r>
      <w:r>
        <w:rPr>
          <w:spacing w:val="12"/>
        </w:rPr>
        <w:t> </w:t>
      </w:r>
      <w:r>
        <w:rPr/>
        <w:t>that</w:t>
      </w:r>
      <w:r>
        <w:rPr>
          <w:spacing w:val="14"/>
        </w:rPr>
        <w:t> </w:t>
      </w:r>
      <w:r>
        <w:rPr/>
        <w:t>teachers</w:t>
      </w:r>
      <w:r>
        <w:rPr>
          <w:spacing w:val="15"/>
        </w:rPr>
        <w:t> </w:t>
      </w:r>
      <w:r>
        <w:rPr/>
        <w:t>and</w:t>
      </w:r>
    </w:p>
    <w:p>
      <w:pPr>
        <w:spacing w:after="0" w:line="372" w:lineRule="auto"/>
        <w:jc w:val="both"/>
        <w:sectPr>
          <w:headerReference w:type="even" r:id="rId374"/>
          <w:headerReference w:type="default" r:id="rId375"/>
          <w:footerReference w:type="even" r:id="rId376"/>
          <w:footerReference w:type="default" r:id="rId377"/>
          <w:pgSz w:w="11910" w:h="16840"/>
          <w:pgMar w:header="960" w:footer="1012" w:top="1520" w:bottom="1200" w:left="940" w:right="820"/>
          <w:pgNumType w:start="218"/>
        </w:sectPr>
      </w:pPr>
    </w:p>
    <w:p>
      <w:pPr>
        <w:pStyle w:val="BodyText"/>
        <w:spacing w:before="6"/>
        <w:rPr>
          <w:sz w:val="12"/>
        </w:rPr>
      </w:pPr>
    </w:p>
    <w:p>
      <w:pPr>
        <w:pStyle w:val="BodyText"/>
        <w:spacing w:line="374" w:lineRule="auto" w:before="90"/>
        <w:ind w:left="500" w:right="622"/>
        <w:jc w:val="both"/>
      </w:pPr>
      <w:r>
        <w:rPr/>
        <w:t>students may use to achieve a specific communicative purpose, improve their students’ competences in the subject area.</w:t>
      </w:r>
    </w:p>
    <w:p>
      <w:pPr>
        <w:pStyle w:val="BodyText"/>
        <w:spacing w:line="372" w:lineRule="auto"/>
        <w:ind w:left="500" w:right="617" w:firstLine="427"/>
        <w:jc w:val="both"/>
      </w:pPr>
      <w:r>
        <w:rPr/>
        <w:t>Code-switching is “the systematic alternating use of two languages or language varieties within a single conversation or utterance” (Lightbown, 2001</w:t>
      </w:r>
      <w:r>
        <w:rPr>
          <w:rFonts w:ascii="Sylfaen" w:hAnsi="Sylfaen"/>
        </w:rPr>
        <w:t>, </w:t>
      </w:r>
      <w:r>
        <w:rPr/>
        <w:t>598). In the context of CLIL classroom, it can be defined as the alternate use of the students’ and teachers’ mother tongue and the target language as the interaction tool in the classroom. Skiba asserts that code- switching “provides continuity in speech rather than presenting an interference in language” (Skiba, 1997</w:t>
      </w:r>
      <w:r>
        <w:rPr>
          <w:rFonts w:ascii="Sylfaen" w:hAnsi="Sylfaen"/>
        </w:rPr>
        <w:t>, </w:t>
      </w:r>
      <w:r>
        <w:rPr/>
        <w:t>2). He states that code-switching should be viewed as a linguistic advantage rather than an obstacle in communication.</w:t>
      </w:r>
    </w:p>
    <w:p>
      <w:pPr>
        <w:pStyle w:val="BodyText"/>
        <w:spacing w:line="372" w:lineRule="auto"/>
        <w:ind w:left="500" w:right="613" w:firstLine="360"/>
        <w:jc w:val="both"/>
      </w:pPr>
      <w:r>
        <w:rPr/>
        <w:t>In the given study, code-switching is considered as a resource in CLIL lesson rather</w:t>
      </w:r>
      <w:r>
        <w:rPr>
          <w:spacing w:val="-43"/>
        </w:rPr>
        <w:t> </w:t>
      </w:r>
      <w:r>
        <w:rPr/>
        <w:t>than a problem since it helps non-language subject teachers not only to strengthen the rapport with their students but also to impart content knowledge to students. The novelty of the present research is findings in Georgian educational discourse. The number of studies that have examined</w:t>
      </w:r>
      <w:r>
        <w:rPr>
          <w:spacing w:val="-7"/>
        </w:rPr>
        <w:t> </w:t>
      </w:r>
      <w:r>
        <w:rPr/>
        <w:t>Georgian</w:t>
      </w:r>
      <w:r>
        <w:rPr>
          <w:spacing w:val="-6"/>
        </w:rPr>
        <w:t> </w:t>
      </w:r>
      <w:r>
        <w:rPr/>
        <w:t>teachers’</w:t>
      </w:r>
      <w:r>
        <w:rPr>
          <w:spacing w:val="-7"/>
        </w:rPr>
        <w:t> </w:t>
      </w:r>
      <w:r>
        <w:rPr/>
        <w:t>code-switching,</w:t>
      </w:r>
      <w:r>
        <w:rPr>
          <w:spacing w:val="-6"/>
        </w:rPr>
        <w:t> </w:t>
      </w:r>
      <w:r>
        <w:rPr/>
        <w:t>from</w:t>
      </w:r>
      <w:r>
        <w:rPr>
          <w:spacing w:val="-6"/>
        </w:rPr>
        <w:t> </w:t>
      </w:r>
      <w:r>
        <w:rPr/>
        <w:t>the</w:t>
      </w:r>
      <w:r>
        <w:rPr>
          <w:spacing w:val="-7"/>
        </w:rPr>
        <w:t> </w:t>
      </w:r>
      <w:r>
        <w:rPr/>
        <w:t>sociolinguistic</w:t>
      </w:r>
      <w:r>
        <w:rPr>
          <w:spacing w:val="-7"/>
        </w:rPr>
        <w:t> </w:t>
      </w:r>
      <w:r>
        <w:rPr/>
        <w:t>perspective,</w:t>
      </w:r>
      <w:r>
        <w:rPr>
          <w:spacing w:val="-4"/>
        </w:rPr>
        <w:t> </w:t>
      </w:r>
      <w:r>
        <w:rPr/>
        <w:t>in</w:t>
      </w:r>
      <w:r>
        <w:rPr>
          <w:spacing w:val="-6"/>
        </w:rPr>
        <w:t> </w:t>
      </w:r>
      <w:r>
        <w:rPr/>
        <w:t>this</w:t>
      </w:r>
      <w:r>
        <w:rPr>
          <w:spacing w:val="-6"/>
        </w:rPr>
        <w:t> </w:t>
      </w:r>
      <w:r>
        <w:rPr/>
        <w:t>type of multilingual programs is almost non-existence. Both, quantitative and qualitative research methods are used to show a better picture of functions and frequency of using CS in CLIL lesson.</w:t>
      </w:r>
    </w:p>
    <w:p>
      <w:pPr>
        <w:pStyle w:val="BodyText"/>
        <w:spacing w:line="372" w:lineRule="auto"/>
        <w:ind w:left="500" w:right="619" w:firstLine="180"/>
        <w:jc w:val="both"/>
      </w:pPr>
      <w:r>
        <w:rPr/>
        <w:t>This study thus seeks to answer the following Research Questions: 1. What is the students’ attitude towards teacher’s code switching in Math's (CLIL) classes? 2. What is the teacher’s attitude towards teacher's Code switching in Math's (CLIL) classes? 3. What are the sociolinguistic and classroom functions teacher assigns to his CS behavior in Math’s classes?</w:t>
      </w:r>
    </w:p>
    <w:p>
      <w:pPr>
        <w:pStyle w:val="BodyText"/>
        <w:ind w:left="500"/>
        <w:jc w:val="both"/>
      </w:pPr>
      <w:r>
        <w:rPr/>
        <w:t>4. What can results show about what values speakers assign to different languages?</w:t>
      </w:r>
    </w:p>
    <w:p>
      <w:pPr>
        <w:pStyle w:val="BodyText"/>
        <w:spacing w:line="372" w:lineRule="auto" w:before="148"/>
        <w:ind w:left="500" w:right="623" w:firstLine="180"/>
        <w:jc w:val="both"/>
      </w:pPr>
      <w:r>
        <w:rPr/>
        <w:t>Before the response to the above-given questions, some theoretical background of the study will be outlined.</w:t>
      </w:r>
    </w:p>
    <w:p>
      <w:pPr>
        <w:pStyle w:val="BodyText"/>
        <w:spacing w:before="3"/>
        <w:rPr>
          <w:sz w:val="37"/>
        </w:rPr>
      </w:pPr>
    </w:p>
    <w:p>
      <w:pPr>
        <w:pStyle w:val="Heading5"/>
        <w:numPr>
          <w:ilvl w:val="1"/>
          <w:numId w:val="31"/>
        </w:numPr>
        <w:tabs>
          <w:tab w:pos="861" w:val="left" w:leader="none"/>
        </w:tabs>
        <w:spacing w:line="240" w:lineRule="auto" w:before="0" w:after="0"/>
        <w:ind w:left="860" w:right="0" w:hanging="361"/>
        <w:jc w:val="both"/>
      </w:pPr>
      <w:r>
        <w:rPr/>
        <w:t>Theoretical background of the</w:t>
      </w:r>
      <w:r>
        <w:rPr>
          <w:spacing w:val="-2"/>
        </w:rPr>
        <w:t> </w:t>
      </w:r>
      <w:r>
        <w:rPr/>
        <w:t>research</w:t>
      </w:r>
    </w:p>
    <w:p>
      <w:pPr>
        <w:pStyle w:val="BodyText"/>
        <w:spacing w:line="372" w:lineRule="auto" w:before="152"/>
        <w:ind w:left="500" w:right="622" w:firstLine="583"/>
        <w:jc w:val="both"/>
      </w:pPr>
      <w:r>
        <w:rPr/>
        <w:t>The paper uses the concepts of the several scholars (Ferguson, 2009; Coyle, Hood and Marsh, 2010, etc.).</w:t>
      </w:r>
    </w:p>
    <w:p>
      <w:pPr>
        <w:pStyle w:val="BodyText"/>
        <w:spacing w:line="372" w:lineRule="auto" w:before="1"/>
        <w:ind w:left="500" w:right="621" w:firstLine="283"/>
        <w:jc w:val="both"/>
      </w:pPr>
      <w:r>
        <w:rPr/>
        <w:t>The term code is defined as “a set of conventions for converting one signaling system into another” (Crystal, 2003). In sociolinguistics, the term ‘Code’ derives from Berstein’s controversial work (Berstein, 1971</w:t>
      </w:r>
      <w:r>
        <w:rPr>
          <w:rFonts w:ascii="Calibri" w:hAnsi="Calibri"/>
        </w:rPr>
        <w:t>, </w:t>
      </w:r>
      <w:r>
        <w:rPr/>
        <w:t>Berstein, 1973). Code refers to the language and a variety</w:t>
      </w:r>
    </w:p>
    <w:p>
      <w:pPr>
        <w:spacing w:after="0" w:line="372" w:lineRule="auto"/>
        <w:jc w:val="both"/>
        <w:sectPr>
          <w:pgSz w:w="11910" w:h="16840"/>
          <w:pgMar w:header="730" w:footer="1012" w:top="1400" w:bottom="1200" w:left="940" w:right="820"/>
        </w:sectPr>
      </w:pPr>
    </w:p>
    <w:p>
      <w:pPr>
        <w:spacing w:before="60"/>
        <w:ind w:left="500" w:right="0" w:firstLine="0"/>
        <w:jc w:val="left"/>
        <w:rPr>
          <w:rFonts w:ascii="Sylfaen"/>
          <w:sz w:val="20"/>
        </w:rPr>
      </w:pPr>
      <w:r>
        <w:rPr>
          <w:sz w:val="20"/>
        </w:rPr>
        <w:t>23</w:t>
      </w:r>
      <w:r>
        <w:rPr>
          <w:rFonts w:ascii="Sylfaen"/>
          <w:sz w:val="20"/>
        </w:rPr>
        <w:t>1</w:t>
      </w:r>
    </w:p>
    <w:p>
      <w:pPr>
        <w:pStyle w:val="BodyText"/>
        <w:spacing w:before="4"/>
        <w:rPr>
          <w:rFonts w:ascii="Sylfaen"/>
          <w:sz w:val="10"/>
        </w:rPr>
      </w:pPr>
      <w:r>
        <w:rPr/>
        <w:pict>
          <v:shape style="position:absolute;margin-left:49.5pt;margin-top:8.999804pt;width:496.3pt;height:.1pt;mso-position-horizontal-relative:page;mso-position-vertical-relative:paragraph;z-index:-251106304;mso-wrap-distance-left:0;mso-wrap-distance-right:0" coordorigin="990,180" coordsize="9926,0" path="m990,180l10916,180e" filled="false" stroked="true" strokeweight=".5pt" strokecolor="#4471c4">
            <v:path arrowok="t"/>
            <v:stroke dashstyle="solid"/>
            <w10:wrap type="topAndBottom"/>
          </v:shape>
        </w:pict>
      </w:r>
    </w:p>
    <w:p>
      <w:pPr>
        <w:pStyle w:val="BodyText"/>
        <w:rPr>
          <w:rFonts w:ascii="Sylfaen"/>
          <w:sz w:val="16"/>
        </w:rPr>
      </w:pPr>
    </w:p>
    <w:p>
      <w:pPr>
        <w:pStyle w:val="BodyText"/>
        <w:spacing w:line="372" w:lineRule="auto" w:before="90"/>
        <w:ind w:left="500" w:right="617"/>
        <w:jc w:val="both"/>
      </w:pPr>
      <w:r>
        <w:rPr/>
        <w:t>of language which are transmitted by different groups in social situations (Mey, 1998; Swann, 2004).</w:t>
      </w:r>
    </w:p>
    <w:p>
      <w:pPr>
        <w:pStyle w:val="BodyText"/>
        <w:spacing w:line="372" w:lineRule="auto"/>
        <w:ind w:left="500" w:right="616" w:firstLine="283"/>
        <w:jc w:val="both"/>
      </w:pPr>
      <w:r>
        <w:rPr/>
        <w:t>Code-switching is defined as alternation of two languages within a single discourse, sentence, or constituent. According to Gumperz, code-switching is “the juxtaposition within the same speech exchange of passages of speech belonging to different grammatical systems or</w:t>
      </w:r>
      <w:r>
        <w:rPr>
          <w:spacing w:val="-5"/>
        </w:rPr>
        <w:t> </w:t>
      </w:r>
      <w:r>
        <w:rPr/>
        <w:t>subsystems”</w:t>
      </w:r>
      <w:r>
        <w:rPr>
          <w:spacing w:val="-5"/>
        </w:rPr>
        <w:t> </w:t>
      </w:r>
      <w:r>
        <w:rPr/>
        <w:t>(Gumperz,</w:t>
      </w:r>
      <w:r>
        <w:rPr>
          <w:spacing w:val="-4"/>
        </w:rPr>
        <w:t> </w:t>
      </w:r>
      <w:r>
        <w:rPr/>
        <w:t>1982</w:t>
      </w:r>
      <w:r>
        <w:rPr>
          <w:rFonts w:ascii="Sylfaen" w:hAnsi="Sylfaen"/>
        </w:rPr>
        <w:t>,</w:t>
      </w:r>
      <w:r>
        <w:rPr>
          <w:rFonts w:ascii="Sylfaen" w:hAnsi="Sylfaen"/>
          <w:spacing w:val="-9"/>
        </w:rPr>
        <w:t> </w:t>
      </w:r>
      <w:r>
        <w:rPr>
          <w:rFonts w:ascii="Calibri" w:hAnsi="Calibri"/>
        </w:rPr>
        <w:t>p.</w:t>
      </w:r>
      <w:r>
        <w:rPr>
          <w:rFonts w:ascii="Calibri" w:hAnsi="Calibri"/>
          <w:spacing w:val="-3"/>
        </w:rPr>
        <w:t> </w:t>
      </w:r>
      <w:r>
        <w:rPr/>
        <w:t>59).</w:t>
      </w:r>
      <w:r>
        <w:rPr>
          <w:spacing w:val="-4"/>
        </w:rPr>
        <w:t> </w:t>
      </w:r>
      <w:r>
        <w:rPr/>
        <w:t>The</w:t>
      </w:r>
      <w:r>
        <w:rPr>
          <w:spacing w:val="-5"/>
        </w:rPr>
        <w:t> </w:t>
      </w:r>
      <w:r>
        <w:rPr/>
        <w:t>general</w:t>
      </w:r>
      <w:r>
        <w:rPr>
          <w:spacing w:val="-3"/>
        </w:rPr>
        <w:t> </w:t>
      </w:r>
      <w:r>
        <w:rPr/>
        <w:t>definition</w:t>
      </w:r>
      <w:r>
        <w:rPr>
          <w:spacing w:val="-4"/>
        </w:rPr>
        <w:t> </w:t>
      </w:r>
      <w:r>
        <w:rPr/>
        <w:t>of</w:t>
      </w:r>
      <w:r>
        <w:rPr>
          <w:spacing w:val="-5"/>
        </w:rPr>
        <w:t> </w:t>
      </w:r>
      <w:r>
        <w:rPr/>
        <w:t>codeswitching</w:t>
      </w:r>
      <w:r>
        <w:rPr>
          <w:spacing w:val="-4"/>
        </w:rPr>
        <w:t> </w:t>
      </w:r>
      <w:r>
        <w:rPr/>
        <w:t>is</w:t>
      </w:r>
      <w:r>
        <w:rPr>
          <w:spacing w:val="-3"/>
        </w:rPr>
        <w:t> </w:t>
      </w:r>
      <w:r>
        <w:rPr/>
        <w:t>“the</w:t>
      </w:r>
      <w:r>
        <w:rPr>
          <w:spacing w:val="-2"/>
        </w:rPr>
        <w:t> </w:t>
      </w:r>
      <w:r>
        <w:rPr/>
        <w:t>use</w:t>
      </w:r>
      <w:r>
        <w:rPr>
          <w:spacing w:val="-1"/>
        </w:rPr>
        <w:t> </w:t>
      </w:r>
      <w:r>
        <w:rPr/>
        <w:t>of two languages, varieties in the same conversation” (Myers-Scotton, 2006</w:t>
      </w:r>
      <w:r>
        <w:rPr>
          <w:rFonts w:ascii="Sylfaen" w:hAnsi="Sylfaen"/>
        </w:rPr>
        <w:t>, </w:t>
      </w:r>
      <w:r>
        <w:rPr/>
        <w:t>p.</w:t>
      </w:r>
      <w:r>
        <w:rPr>
          <w:spacing w:val="-4"/>
        </w:rPr>
        <w:t> </w:t>
      </w:r>
      <w:r>
        <w:rPr/>
        <w:t>239).</w:t>
      </w:r>
    </w:p>
    <w:p>
      <w:pPr>
        <w:pStyle w:val="BodyText"/>
        <w:spacing w:line="374" w:lineRule="auto"/>
        <w:ind w:left="500" w:right="624" w:firstLine="583"/>
        <w:jc w:val="both"/>
      </w:pPr>
      <w:r>
        <w:rPr/>
        <w:t>The code refers to the language (English and Georgian) in the given study. As for code switching, it states alternat</w:t>
      </w:r>
      <w:r>
        <w:rPr>
          <w:rFonts w:ascii="Sylfaen"/>
        </w:rPr>
        <w:t>iv</w:t>
      </w:r>
      <w:r>
        <w:rPr/>
        <w:t>e uses of both, English and Georgian in the same conversation.</w:t>
      </w:r>
    </w:p>
    <w:p>
      <w:pPr>
        <w:pStyle w:val="BodyText"/>
        <w:spacing w:line="372" w:lineRule="auto"/>
        <w:ind w:left="500" w:right="613" w:firstLine="523"/>
        <w:jc w:val="both"/>
      </w:pPr>
      <w:r>
        <w:rPr/>
        <w:t>From the sociolinguistic perspective there are several studies concerning the different types of code-switching (Appeal and Musken, 1987; Milroy, 1987; Gardener-Chloros, 1995, 2005; Myers-Scotton</w:t>
      </w:r>
      <w:r>
        <w:rPr>
          <w:rFonts w:ascii="Sylfaen" w:hAnsi="Sylfaen"/>
        </w:rPr>
        <w:t>, </w:t>
      </w:r>
      <w:r>
        <w:rPr/>
        <w:t>1983, Myers-Scotton</w:t>
      </w:r>
      <w:r>
        <w:rPr>
          <w:rFonts w:ascii="Sylfaen" w:hAnsi="Sylfaen"/>
        </w:rPr>
        <w:t>, </w:t>
      </w:r>
      <w:r>
        <w:rPr/>
        <w:t>2001) to determine how to identify the roles of each language in the community and the motivation of the speakers to switch codes. Based on a sociolinguistic approach, the speakers’ incentives of choosing a particular code are determined by several aspects: ‘the topic of the conversation, the participants, the setting, and the affective aspect of the message’ (Hamers and Blanc, 2000, p. 266). The earliest studies on code-switching were done by Gumperz who distinguishes between the situational and metaphorical code-switching (Gumperz, 1976). Situational code-switching deals with the change in the situation the speakers are exposed to while metaphorical code-switching implicates language choice to attain special communicative effects.</w:t>
      </w:r>
    </w:p>
    <w:p>
      <w:pPr>
        <w:pStyle w:val="BodyText"/>
        <w:spacing w:line="372" w:lineRule="auto"/>
        <w:ind w:left="500" w:right="619" w:firstLine="283"/>
        <w:jc w:val="both"/>
      </w:pPr>
      <w:r>
        <w:rPr/>
        <w:t>The focus of Gumperz’s work is on discourse and function as well as on speakers and settings. He suggests the conversation analyzing factors: a topic of discourse, speakers, their strategies as well as settings.</w:t>
      </w:r>
    </w:p>
    <w:p>
      <w:pPr>
        <w:pStyle w:val="BodyText"/>
        <w:spacing w:before="9"/>
        <w:rPr>
          <w:sz w:val="36"/>
        </w:rPr>
      </w:pPr>
    </w:p>
    <w:p>
      <w:pPr>
        <w:pStyle w:val="Heading5"/>
        <w:numPr>
          <w:ilvl w:val="1"/>
          <w:numId w:val="31"/>
        </w:numPr>
        <w:tabs>
          <w:tab w:pos="861" w:val="left" w:leader="none"/>
        </w:tabs>
        <w:spacing w:line="240" w:lineRule="auto" w:before="0" w:after="0"/>
        <w:ind w:left="860" w:right="0" w:hanging="361"/>
        <w:jc w:val="both"/>
      </w:pPr>
      <w:r>
        <w:rPr/>
        <w:t>Two approaches to</w:t>
      </w:r>
      <w:r>
        <w:rPr>
          <w:spacing w:val="-1"/>
        </w:rPr>
        <w:t> </w:t>
      </w:r>
      <w:r>
        <w:rPr/>
        <w:t>code-switching</w:t>
      </w:r>
    </w:p>
    <w:p>
      <w:pPr>
        <w:pStyle w:val="BodyText"/>
        <w:spacing w:line="372" w:lineRule="auto" w:before="152"/>
        <w:ind w:left="500" w:right="616" w:firstLine="420"/>
        <w:jc w:val="both"/>
      </w:pPr>
      <w:r>
        <w:rPr/>
        <w:t>Code-switching can be studied from several perspectives. There are some of them: the structural, the macro-sociolinguistic, conversation analytic and interactional sociolinguistics approaches. The table given below represents the comparison between interactional sociolinguistic and conversation analytic approaches.</w:t>
      </w:r>
    </w:p>
    <w:p>
      <w:pPr>
        <w:spacing w:after="0" w:line="372" w:lineRule="auto"/>
        <w:jc w:val="both"/>
        <w:sectPr>
          <w:headerReference w:type="even" r:id="rId378"/>
          <w:headerReference w:type="default" r:id="rId379"/>
          <w:footerReference w:type="even" r:id="rId380"/>
          <w:footerReference w:type="default" r:id="rId381"/>
          <w:pgSz w:w="11910" w:h="16840"/>
          <w:pgMar w:header="960" w:footer="1012" w:top="1520" w:bottom="1200" w:left="940" w:right="820"/>
          <w:pgNumType w:start="220"/>
        </w:sectPr>
      </w:pPr>
    </w:p>
    <w:p>
      <w:pPr>
        <w:pStyle w:val="BodyText"/>
        <w:rPr>
          <w:sz w:val="20"/>
        </w:rPr>
      </w:pPr>
    </w:p>
    <w:p>
      <w:pPr>
        <w:pStyle w:val="BodyText"/>
        <w:spacing w:before="8"/>
        <w:rPr>
          <w:sz w:val="28"/>
        </w:rPr>
      </w:pPr>
    </w:p>
    <w:p>
      <w:pPr>
        <w:pStyle w:val="Heading5"/>
        <w:spacing w:before="90"/>
        <w:ind w:left="140"/>
      </w:pPr>
      <w:r>
        <w:rPr/>
        <w:t>Table 1. Comparison of two approaches (IS and CA)</w:t>
      </w:r>
    </w:p>
    <w:p>
      <w:pPr>
        <w:pStyle w:val="BodyText"/>
        <w:spacing w:before="11"/>
        <w:rPr>
          <w:b/>
          <w:sz w:val="11"/>
        </w:rPr>
      </w:pP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667"/>
      </w:tblGrid>
      <w:tr>
        <w:trPr>
          <w:trHeight w:val="414" w:hRule="atLeast"/>
        </w:trPr>
        <w:tc>
          <w:tcPr>
            <w:tcW w:w="4681" w:type="dxa"/>
            <w:tcBorders>
              <w:left w:val="single" w:sz="6" w:space="0" w:color="000000"/>
            </w:tcBorders>
          </w:tcPr>
          <w:p>
            <w:pPr>
              <w:pStyle w:val="TableParagraph"/>
              <w:spacing w:line="275" w:lineRule="exact"/>
              <w:ind w:left="105"/>
              <w:rPr>
                <w:sz w:val="24"/>
              </w:rPr>
            </w:pPr>
            <w:r>
              <w:rPr>
                <w:sz w:val="24"/>
              </w:rPr>
              <w:t>Interactional Sociolinguistic approach</w:t>
            </w:r>
          </w:p>
        </w:tc>
        <w:tc>
          <w:tcPr>
            <w:tcW w:w="4667" w:type="dxa"/>
          </w:tcPr>
          <w:p>
            <w:pPr>
              <w:pStyle w:val="TableParagraph"/>
              <w:spacing w:line="275" w:lineRule="exact"/>
              <w:ind w:left="108"/>
              <w:rPr>
                <w:sz w:val="24"/>
              </w:rPr>
            </w:pPr>
            <w:r>
              <w:rPr>
                <w:sz w:val="24"/>
              </w:rPr>
              <w:t>Conversation analytic approach</w:t>
            </w:r>
          </w:p>
        </w:tc>
      </w:tr>
      <w:tr>
        <w:trPr>
          <w:trHeight w:val="414" w:hRule="atLeast"/>
        </w:trPr>
        <w:tc>
          <w:tcPr>
            <w:tcW w:w="9348" w:type="dxa"/>
            <w:gridSpan w:val="2"/>
            <w:tcBorders>
              <w:left w:val="single" w:sz="6" w:space="0" w:color="000000"/>
            </w:tcBorders>
          </w:tcPr>
          <w:p>
            <w:pPr>
              <w:pStyle w:val="TableParagraph"/>
              <w:spacing w:line="275" w:lineRule="exact"/>
              <w:ind w:left="1288" w:right="1282"/>
              <w:jc w:val="center"/>
              <w:rPr>
                <w:sz w:val="24"/>
              </w:rPr>
            </w:pPr>
            <w:r>
              <w:rPr>
                <w:sz w:val="24"/>
              </w:rPr>
              <w:t>Electronic recordings, recorded naturally occurring talk, transcription.</w:t>
            </w:r>
          </w:p>
        </w:tc>
      </w:tr>
      <w:tr>
        <w:trPr>
          <w:trHeight w:val="412" w:hRule="atLeast"/>
        </w:trPr>
        <w:tc>
          <w:tcPr>
            <w:tcW w:w="9348" w:type="dxa"/>
            <w:gridSpan w:val="2"/>
            <w:tcBorders>
              <w:left w:val="single" w:sz="6" w:space="0" w:color="000000"/>
            </w:tcBorders>
          </w:tcPr>
          <w:p>
            <w:pPr>
              <w:pStyle w:val="TableParagraph"/>
              <w:spacing w:line="275" w:lineRule="exact"/>
              <w:ind w:left="1287" w:right="1282"/>
              <w:jc w:val="center"/>
              <w:rPr>
                <w:sz w:val="24"/>
              </w:rPr>
            </w:pPr>
            <w:r>
              <w:rPr>
                <w:sz w:val="24"/>
              </w:rPr>
              <w:t>Interaction, conversation</w:t>
            </w:r>
          </w:p>
        </w:tc>
      </w:tr>
      <w:tr>
        <w:trPr>
          <w:trHeight w:val="414" w:hRule="atLeast"/>
        </w:trPr>
        <w:tc>
          <w:tcPr>
            <w:tcW w:w="4681" w:type="dxa"/>
            <w:tcBorders>
              <w:left w:val="single" w:sz="6" w:space="0" w:color="000000"/>
            </w:tcBorders>
          </w:tcPr>
          <w:p>
            <w:pPr>
              <w:pStyle w:val="TableParagraph"/>
              <w:spacing w:line="275" w:lineRule="exact"/>
              <w:ind w:left="105"/>
              <w:rPr>
                <w:sz w:val="24"/>
              </w:rPr>
            </w:pPr>
            <w:r>
              <w:rPr>
                <w:sz w:val="24"/>
              </w:rPr>
              <w:t>Meaning making interpretation process</w:t>
            </w:r>
          </w:p>
        </w:tc>
        <w:tc>
          <w:tcPr>
            <w:tcW w:w="4667" w:type="dxa"/>
          </w:tcPr>
          <w:p>
            <w:pPr>
              <w:pStyle w:val="TableParagraph"/>
              <w:spacing w:line="275" w:lineRule="exact"/>
              <w:ind w:left="108"/>
              <w:rPr>
                <w:sz w:val="24"/>
              </w:rPr>
            </w:pPr>
            <w:r>
              <w:rPr>
                <w:sz w:val="24"/>
              </w:rPr>
              <w:t>Structure organization of the conversation</w:t>
            </w:r>
          </w:p>
        </w:tc>
      </w:tr>
      <w:tr>
        <w:trPr>
          <w:trHeight w:val="414" w:hRule="atLeast"/>
        </w:trPr>
        <w:tc>
          <w:tcPr>
            <w:tcW w:w="4681" w:type="dxa"/>
            <w:tcBorders>
              <w:left w:val="single" w:sz="6" w:space="0" w:color="000000"/>
            </w:tcBorders>
          </w:tcPr>
          <w:p>
            <w:pPr>
              <w:pStyle w:val="TableParagraph"/>
              <w:spacing w:line="275" w:lineRule="exact"/>
              <w:ind w:left="105"/>
              <w:rPr>
                <w:sz w:val="24"/>
              </w:rPr>
            </w:pPr>
            <w:r>
              <w:rPr>
                <w:sz w:val="24"/>
              </w:rPr>
              <w:t>Dialectology/anthropology</w:t>
            </w:r>
          </w:p>
        </w:tc>
        <w:tc>
          <w:tcPr>
            <w:tcW w:w="4667" w:type="dxa"/>
          </w:tcPr>
          <w:p>
            <w:pPr>
              <w:pStyle w:val="TableParagraph"/>
              <w:spacing w:line="275" w:lineRule="exact"/>
              <w:ind w:left="108"/>
              <w:rPr>
                <w:sz w:val="24"/>
              </w:rPr>
            </w:pPr>
            <w:r>
              <w:rPr>
                <w:sz w:val="24"/>
              </w:rPr>
              <w:t>Orderliness and structure of interaction</w:t>
            </w:r>
          </w:p>
        </w:tc>
      </w:tr>
      <w:tr>
        <w:trPr>
          <w:trHeight w:val="1240" w:hRule="atLeast"/>
        </w:trPr>
        <w:tc>
          <w:tcPr>
            <w:tcW w:w="4681" w:type="dxa"/>
            <w:tcBorders>
              <w:left w:val="single" w:sz="6" w:space="0" w:color="000000"/>
            </w:tcBorders>
          </w:tcPr>
          <w:p>
            <w:pPr>
              <w:pStyle w:val="TableParagraph"/>
              <w:spacing w:line="360" w:lineRule="auto"/>
              <w:ind w:left="105" w:right="704"/>
              <w:rPr>
                <w:sz w:val="24"/>
              </w:rPr>
            </w:pPr>
            <w:r>
              <w:rPr>
                <w:sz w:val="24"/>
              </w:rPr>
              <w:t>Social and cultural diversity focus Social diversity and cultural meanings</w:t>
            </w:r>
          </w:p>
        </w:tc>
        <w:tc>
          <w:tcPr>
            <w:tcW w:w="4667" w:type="dxa"/>
          </w:tcPr>
          <w:p>
            <w:pPr>
              <w:pStyle w:val="TableParagraph"/>
              <w:spacing w:line="360" w:lineRule="auto"/>
              <w:ind w:left="108" w:right="190"/>
              <w:rPr>
                <w:sz w:val="24"/>
              </w:rPr>
            </w:pPr>
            <w:r>
              <w:rPr>
                <w:sz w:val="24"/>
              </w:rPr>
              <w:t>No cultural variation and meanings. Cultural judgments are seen subjective and misguided</w:t>
            </w:r>
          </w:p>
          <w:p>
            <w:pPr>
              <w:pStyle w:val="TableParagraph"/>
              <w:ind w:left="108"/>
              <w:rPr>
                <w:sz w:val="24"/>
              </w:rPr>
            </w:pPr>
            <w:r>
              <w:rPr>
                <w:sz w:val="24"/>
              </w:rPr>
              <w:t>as accurate.</w:t>
            </w:r>
          </w:p>
        </w:tc>
      </w:tr>
    </w:tbl>
    <w:p>
      <w:pPr>
        <w:pStyle w:val="BodyText"/>
        <w:rPr>
          <w:b/>
          <w:sz w:val="36"/>
        </w:rPr>
      </w:pPr>
    </w:p>
    <w:p>
      <w:pPr>
        <w:pStyle w:val="BodyText"/>
        <w:spacing w:line="360" w:lineRule="auto"/>
        <w:ind w:left="140" w:right="260" w:firstLine="427"/>
        <w:jc w:val="both"/>
      </w:pPr>
      <w:r>
        <w:rPr/>
        <w:t>Interactional sociolinguistics grow out of traditions (dialectology and anthropology). Thus, cultural pragmatic knowledge and ethnographic methods are used to help interpret social interaction (Bailey, 2015).</w:t>
      </w:r>
    </w:p>
    <w:p>
      <w:pPr>
        <w:pStyle w:val="BodyText"/>
        <w:spacing w:line="360" w:lineRule="auto"/>
        <w:ind w:left="140" w:right="257" w:firstLine="427"/>
        <w:jc w:val="both"/>
      </w:pPr>
      <w:r>
        <w:rPr/>
        <w:t>Conversation analysis, in contrast, generally rejects such ethnographic methods and tries to limit the</w:t>
      </w:r>
      <w:r>
        <w:rPr>
          <w:spacing w:val="-4"/>
        </w:rPr>
        <w:t> </w:t>
      </w:r>
      <w:r>
        <w:rPr/>
        <w:t>application</w:t>
      </w:r>
      <w:r>
        <w:rPr>
          <w:spacing w:val="-4"/>
        </w:rPr>
        <w:t> </w:t>
      </w:r>
      <w:r>
        <w:rPr/>
        <w:t>of</w:t>
      </w:r>
      <w:r>
        <w:rPr>
          <w:spacing w:val="-4"/>
        </w:rPr>
        <w:t> </w:t>
      </w:r>
      <w:r>
        <w:rPr/>
        <w:t>cultural</w:t>
      </w:r>
      <w:r>
        <w:rPr>
          <w:spacing w:val="-3"/>
        </w:rPr>
        <w:t> </w:t>
      </w:r>
      <w:r>
        <w:rPr/>
        <w:t>knowledge</w:t>
      </w:r>
      <w:r>
        <w:rPr>
          <w:spacing w:val="-5"/>
        </w:rPr>
        <w:t> </w:t>
      </w:r>
      <w:r>
        <w:rPr/>
        <w:t>from</w:t>
      </w:r>
      <w:r>
        <w:rPr>
          <w:spacing w:val="-2"/>
        </w:rPr>
        <w:t> </w:t>
      </w:r>
      <w:r>
        <w:rPr/>
        <w:t>contexts</w:t>
      </w:r>
      <w:r>
        <w:rPr>
          <w:spacing w:val="-3"/>
        </w:rPr>
        <w:t> </w:t>
      </w:r>
      <w:r>
        <w:rPr/>
        <w:t>outside</w:t>
      </w:r>
      <w:r>
        <w:rPr>
          <w:spacing w:val="-5"/>
        </w:rPr>
        <w:t> </w:t>
      </w:r>
      <w:r>
        <w:rPr/>
        <w:t>the</w:t>
      </w:r>
      <w:r>
        <w:rPr>
          <w:spacing w:val="-3"/>
        </w:rPr>
        <w:t> </w:t>
      </w:r>
      <w:r>
        <w:rPr/>
        <w:t>interaction.</w:t>
      </w:r>
      <w:r>
        <w:rPr>
          <w:spacing w:val="-4"/>
        </w:rPr>
        <w:t> </w:t>
      </w:r>
      <w:r>
        <w:rPr/>
        <w:t>The</w:t>
      </w:r>
      <w:r>
        <w:rPr>
          <w:spacing w:val="-5"/>
        </w:rPr>
        <w:t> </w:t>
      </w:r>
      <w:r>
        <w:rPr/>
        <w:t>conversation</w:t>
      </w:r>
      <w:r>
        <w:rPr>
          <w:spacing w:val="-3"/>
        </w:rPr>
        <w:t> </w:t>
      </w:r>
      <w:r>
        <w:rPr/>
        <w:t>analysts attempt</w:t>
      </w:r>
      <w:r>
        <w:rPr>
          <w:spacing w:val="-6"/>
        </w:rPr>
        <w:t> </w:t>
      </w:r>
      <w:r>
        <w:rPr/>
        <w:t>to</w:t>
      </w:r>
      <w:r>
        <w:rPr>
          <w:spacing w:val="-6"/>
        </w:rPr>
        <w:t> </w:t>
      </w:r>
      <w:r>
        <w:rPr/>
        <w:t>collect</w:t>
      </w:r>
      <w:r>
        <w:rPr>
          <w:spacing w:val="-5"/>
        </w:rPr>
        <w:t> </w:t>
      </w:r>
      <w:r>
        <w:rPr/>
        <w:t>many</w:t>
      </w:r>
      <w:r>
        <w:rPr>
          <w:spacing w:val="-5"/>
        </w:rPr>
        <w:t> </w:t>
      </w:r>
      <w:r>
        <w:rPr/>
        <w:t>instances</w:t>
      </w:r>
      <w:r>
        <w:rPr>
          <w:spacing w:val="-5"/>
        </w:rPr>
        <w:t> </w:t>
      </w:r>
      <w:r>
        <w:rPr/>
        <w:t>of</w:t>
      </w:r>
      <w:r>
        <w:rPr>
          <w:spacing w:val="-5"/>
        </w:rPr>
        <w:t> </w:t>
      </w:r>
      <w:r>
        <w:rPr/>
        <w:t>a</w:t>
      </w:r>
      <w:r>
        <w:rPr>
          <w:spacing w:val="-6"/>
        </w:rPr>
        <w:t> </w:t>
      </w:r>
      <w:r>
        <w:rPr/>
        <w:t>structure</w:t>
      </w:r>
      <w:r>
        <w:rPr>
          <w:spacing w:val="-5"/>
        </w:rPr>
        <w:t> </w:t>
      </w:r>
      <w:r>
        <w:rPr/>
        <w:t>of</w:t>
      </w:r>
      <w:r>
        <w:rPr>
          <w:spacing w:val="-5"/>
        </w:rPr>
        <w:t> </w:t>
      </w:r>
      <w:r>
        <w:rPr/>
        <w:t>interest</w:t>
      </w:r>
      <w:r>
        <w:rPr>
          <w:spacing w:val="-5"/>
        </w:rPr>
        <w:t> </w:t>
      </w:r>
      <w:r>
        <w:rPr/>
        <w:t>and</w:t>
      </w:r>
      <w:r>
        <w:rPr>
          <w:spacing w:val="-6"/>
        </w:rPr>
        <w:t> </w:t>
      </w:r>
      <w:r>
        <w:rPr/>
        <w:t>show</w:t>
      </w:r>
      <w:r>
        <w:rPr>
          <w:spacing w:val="-6"/>
        </w:rPr>
        <w:t> </w:t>
      </w:r>
      <w:r>
        <w:rPr/>
        <w:t>that</w:t>
      </w:r>
      <w:r>
        <w:rPr>
          <w:spacing w:val="-6"/>
        </w:rPr>
        <w:t> </w:t>
      </w:r>
      <w:r>
        <w:rPr/>
        <w:t>the</w:t>
      </w:r>
      <w:r>
        <w:rPr>
          <w:spacing w:val="-4"/>
        </w:rPr>
        <w:t> </w:t>
      </w:r>
      <w:r>
        <w:rPr/>
        <w:t>participants</w:t>
      </w:r>
      <w:r>
        <w:rPr>
          <w:spacing w:val="-6"/>
        </w:rPr>
        <w:t> </w:t>
      </w:r>
      <w:r>
        <w:rPr/>
        <w:t>in</w:t>
      </w:r>
      <w:r>
        <w:rPr>
          <w:spacing w:val="-5"/>
        </w:rPr>
        <w:t> </w:t>
      </w:r>
      <w:r>
        <w:rPr/>
        <w:t>interaction are orienting to that structure in consistent</w:t>
      </w:r>
      <w:r>
        <w:rPr>
          <w:spacing w:val="-5"/>
        </w:rPr>
        <w:t> </w:t>
      </w:r>
      <w:r>
        <w:rPr/>
        <w:t>ways.</w:t>
      </w:r>
    </w:p>
    <w:p>
      <w:pPr>
        <w:pStyle w:val="BodyText"/>
        <w:ind w:left="567"/>
        <w:jc w:val="both"/>
      </w:pPr>
      <w:r>
        <w:rPr/>
        <w:t>In the given study we aim to use both approaches in combination.</w:t>
      </w:r>
    </w:p>
    <w:p>
      <w:pPr>
        <w:pStyle w:val="BodyText"/>
        <w:rPr>
          <w:sz w:val="26"/>
        </w:rPr>
      </w:pPr>
    </w:p>
    <w:p>
      <w:pPr>
        <w:pStyle w:val="BodyText"/>
        <w:spacing w:before="11"/>
        <w:rPr>
          <w:sz w:val="21"/>
        </w:rPr>
      </w:pPr>
    </w:p>
    <w:p>
      <w:pPr>
        <w:pStyle w:val="Heading5"/>
        <w:numPr>
          <w:ilvl w:val="1"/>
          <w:numId w:val="31"/>
        </w:numPr>
        <w:tabs>
          <w:tab w:pos="500" w:val="left" w:leader="none"/>
        </w:tabs>
        <w:spacing w:line="240" w:lineRule="auto" w:before="0" w:after="0"/>
        <w:ind w:left="500" w:right="0" w:hanging="360"/>
        <w:jc w:val="both"/>
      </w:pPr>
      <w:r>
        <w:rPr/>
        <w:t>Content and Language Integrated learning (CLIL) in</w:t>
      </w:r>
      <w:r>
        <w:rPr>
          <w:spacing w:val="-3"/>
        </w:rPr>
        <w:t> </w:t>
      </w:r>
      <w:r>
        <w:rPr/>
        <w:t>Georgia</w:t>
      </w:r>
    </w:p>
    <w:p>
      <w:pPr>
        <w:pStyle w:val="BodyText"/>
        <w:spacing w:line="360" w:lineRule="auto" w:before="139"/>
        <w:ind w:left="140" w:right="256" w:firstLine="360"/>
        <w:jc w:val="both"/>
      </w:pPr>
      <w:r>
        <w:rPr/>
        <w:t>‘Content</w:t>
      </w:r>
      <w:r>
        <w:rPr>
          <w:spacing w:val="-10"/>
        </w:rPr>
        <w:t> </w:t>
      </w:r>
      <w:r>
        <w:rPr/>
        <w:t>and</w:t>
      </w:r>
      <w:r>
        <w:rPr>
          <w:spacing w:val="-9"/>
        </w:rPr>
        <w:t> </w:t>
      </w:r>
      <w:r>
        <w:rPr/>
        <w:t>Language</w:t>
      </w:r>
      <w:r>
        <w:rPr>
          <w:spacing w:val="-7"/>
        </w:rPr>
        <w:t> </w:t>
      </w:r>
      <w:r>
        <w:rPr/>
        <w:t>Integrated</w:t>
      </w:r>
      <w:r>
        <w:rPr>
          <w:spacing w:val="-9"/>
        </w:rPr>
        <w:t> </w:t>
      </w:r>
      <w:r>
        <w:rPr/>
        <w:t>Learning</w:t>
      </w:r>
      <w:r>
        <w:rPr>
          <w:spacing w:val="-10"/>
        </w:rPr>
        <w:t> </w:t>
      </w:r>
      <w:r>
        <w:rPr/>
        <w:t>(CLIL)</w:t>
      </w:r>
      <w:r>
        <w:rPr>
          <w:spacing w:val="-10"/>
        </w:rPr>
        <w:t> </w:t>
      </w:r>
      <w:r>
        <w:rPr/>
        <w:t>is</w:t>
      </w:r>
      <w:r>
        <w:rPr>
          <w:spacing w:val="-8"/>
        </w:rPr>
        <w:t> </w:t>
      </w:r>
      <w:r>
        <w:rPr/>
        <w:t>a</w:t>
      </w:r>
      <w:r>
        <w:rPr>
          <w:spacing w:val="-10"/>
        </w:rPr>
        <w:t> </w:t>
      </w:r>
      <w:r>
        <w:rPr/>
        <w:t>dual-focused</w:t>
      </w:r>
      <w:r>
        <w:rPr>
          <w:spacing w:val="-9"/>
        </w:rPr>
        <w:t> </w:t>
      </w:r>
      <w:r>
        <w:rPr/>
        <w:t>education</w:t>
      </w:r>
      <w:r>
        <w:rPr>
          <w:spacing w:val="-9"/>
        </w:rPr>
        <w:t> </w:t>
      </w:r>
      <w:r>
        <w:rPr/>
        <w:t>approach</w:t>
      </w:r>
      <w:r>
        <w:rPr>
          <w:spacing w:val="-10"/>
        </w:rPr>
        <w:t> </w:t>
      </w:r>
      <w:r>
        <w:rPr/>
        <w:t>in</w:t>
      </w:r>
      <w:r>
        <w:rPr>
          <w:spacing w:val="-8"/>
        </w:rPr>
        <w:t> </w:t>
      </w:r>
      <w:r>
        <w:rPr/>
        <w:t>which an</w:t>
      </w:r>
      <w:r>
        <w:rPr>
          <w:spacing w:val="-9"/>
        </w:rPr>
        <w:t> </w:t>
      </w:r>
      <w:r>
        <w:rPr/>
        <w:t>additional</w:t>
      </w:r>
      <w:r>
        <w:rPr>
          <w:spacing w:val="-9"/>
        </w:rPr>
        <w:t> </w:t>
      </w:r>
      <w:r>
        <w:rPr/>
        <w:t>language</w:t>
      </w:r>
      <w:r>
        <w:rPr>
          <w:spacing w:val="-9"/>
        </w:rPr>
        <w:t> </w:t>
      </w:r>
      <w:r>
        <w:rPr/>
        <w:t>is</w:t>
      </w:r>
      <w:r>
        <w:rPr>
          <w:spacing w:val="-5"/>
        </w:rPr>
        <w:t> </w:t>
      </w:r>
      <w:r>
        <w:rPr/>
        <w:t>used</w:t>
      </w:r>
      <w:r>
        <w:rPr>
          <w:spacing w:val="-9"/>
        </w:rPr>
        <w:t> </w:t>
      </w:r>
      <w:r>
        <w:rPr/>
        <w:t>for</w:t>
      </w:r>
      <w:r>
        <w:rPr>
          <w:spacing w:val="-10"/>
        </w:rPr>
        <w:t> </w:t>
      </w:r>
      <w:r>
        <w:rPr/>
        <w:t>the</w:t>
      </w:r>
      <w:r>
        <w:rPr>
          <w:spacing w:val="-8"/>
        </w:rPr>
        <w:t> </w:t>
      </w:r>
      <w:r>
        <w:rPr/>
        <w:t>learning</w:t>
      </w:r>
      <w:r>
        <w:rPr>
          <w:spacing w:val="-9"/>
        </w:rPr>
        <w:t> </w:t>
      </w:r>
      <w:r>
        <w:rPr/>
        <w:t>and</w:t>
      </w:r>
      <w:r>
        <w:rPr>
          <w:spacing w:val="-6"/>
        </w:rPr>
        <w:t> </w:t>
      </w:r>
      <w:r>
        <w:rPr/>
        <w:t>teaching</w:t>
      </w:r>
      <w:r>
        <w:rPr>
          <w:spacing w:val="-7"/>
        </w:rPr>
        <w:t> </w:t>
      </w:r>
      <w:r>
        <w:rPr/>
        <w:t>both</w:t>
      </w:r>
      <w:r>
        <w:rPr>
          <w:spacing w:val="-8"/>
        </w:rPr>
        <w:t> </w:t>
      </w:r>
      <w:r>
        <w:rPr/>
        <w:t>content</w:t>
      </w:r>
      <w:r>
        <w:rPr>
          <w:spacing w:val="-9"/>
        </w:rPr>
        <w:t> </w:t>
      </w:r>
      <w:r>
        <w:rPr/>
        <w:t>and</w:t>
      </w:r>
      <w:r>
        <w:rPr>
          <w:spacing w:val="-6"/>
        </w:rPr>
        <w:t> </w:t>
      </w:r>
      <w:r>
        <w:rPr/>
        <w:t>language.’</w:t>
      </w:r>
      <w:r>
        <w:rPr>
          <w:spacing w:val="42"/>
        </w:rPr>
        <w:t> </w:t>
      </w:r>
      <w:r>
        <w:rPr/>
        <w:t>[Coyle,</w:t>
      </w:r>
      <w:r>
        <w:rPr>
          <w:spacing w:val="-8"/>
        </w:rPr>
        <w:t> </w:t>
      </w:r>
      <w:r>
        <w:rPr/>
        <w:t>Hood &amp; Marsh, 2010</w:t>
      </w:r>
      <w:r>
        <w:rPr>
          <w:rFonts w:ascii="Sylfaen" w:hAnsi="Sylfaen"/>
        </w:rPr>
        <w:t>, </w:t>
      </w:r>
      <w:r>
        <w:rPr/>
        <w:t>p.1]</w:t>
      </w:r>
    </w:p>
    <w:p>
      <w:pPr>
        <w:pStyle w:val="BodyText"/>
        <w:spacing w:line="360" w:lineRule="auto"/>
        <w:ind w:left="140" w:right="257" w:firstLine="300"/>
        <w:jc w:val="both"/>
      </w:pPr>
      <w:r>
        <w:rPr/>
        <w:t>Based</w:t>
      </w:r>
      <w:r>
        <w:rPr>
          <w:spacing w:val="-6"/>
        </w:rPr>
        <w:t> </w:t>
      </w:r>
      <w:r>
        <w:rPr/>
        <w:t>on</w:t>
      </w:r>
      <w:r>
        <w:rPr>
          <w:spacing w:val="-5"/>
        </w:rPr>
        <w:t> </w:t>
      </w:r>
      <w:r>
        <w:rPr/>
        <w:t>our</w:t>
      </w:r>
      <w:r>
        <w:rPr>
          <w:spacing w:val="-6"/>
        </w:rPr>
        <w:t> </w:t>
      </w:r>
      <w:r>
        <w:rPr/>
        <w:t>research</w:t>
      </w:r>
      <w:r>
        <w:rPr>
          <w:spacing w:val="-3"/>
        </w:rPr>
        <w:t> </w:t>
      </w:r>
      <w:r>
        <w:rPr/>
        <w:t>conducted</w:t>
      </w:r>
      <w:r>
        <w:rPr>
          <w:spacing w:val="-4"/>
        </w:rPr>
        <w:t> </w:t>
      </w:r>
      <w:r>
        <w:rPr/>
        <w:t>in</w:t>
      </w:r>
      <w:r>
        <w:rPr>
          <w:spacing w:val="-5"/>
        </w:rPr>
        <w:t> </w:t>
      </w:r>
      <w:r>
        <w:rPr/>
        <w:t>2019,</w:t>
      </w:r>
      <w:r>
        <w:rPr>
          <w:spacing w:val="-3"/>
        </w:rPr>
        <w:t> </w:t>
      </w:r>
      <w:r>
        <w:rPr/>
        <w:t>out</w:t>
      </w:r>
      <w:r>
        <w:rPr>
          <w:spacing w:val="-5"/>
        </w:rPr>
        <w:t> </w:t>
      </w:r>
      <w:r>
        <w:rPr/>
        <w:t>of</w:t>
      </w:r>
      <w:r>
        <w:rPr>
          <w:spacing w:val="-6"/>
        </w:rPr>
        <w:t> </w:t>
      </w:r>
      <w:r>
        <w:rPr/>
        <w:t>all</w:t>
      </w:r>
      <w:r>
        <w:rPr>
          <w:spacing w:val="-5"/>
        </w:rPr>
        <w:t> </w:t>
      </w:r>
      <w:r>
        <w:rPr/>
        <w:t>114</w:t>
      </w:r>
      <w:r>
        <w:rPr>
          <w:spacing w:val="-3"/>
        </w:rPr>
        <w:t> </w:t>
      </w:r>
      <w:r>
        <w:rPr/>
        <w:t>private</w:t>
      </w:r>
      <w:r>
        <w:rPr>
          <w:spacing w:val="-4"/>
        </w:rPr>
        <w:t> </w:t>
      </w:r>
      <w:r>
        <w:rPr/>
        <w:t>schools</w:t>
      </w:r>
      <w:r>
        <w:rPr>
          <w:spacing w:val="-6"/>
        </w:rPr>
        <w:t> </w:t>
      </w:r>
      <w:r>
        <w:rPr/>
        <w:t>in</w:t>
      </w:r>
      <w:r>
        <w:rPr>
          <w:spacing w:val="-5"/>
        </w:rPr>
        <w:t> </w:t>
      </w:r>
      <w:r>
        <w:rPr/>
        <w:t>Tbilisi,</w:t>
      </w:r>
      <w:r>
        <w:rPr>
          <w:spacing w:val="-5"/>
        </w:rPr>
        <w:t> </w:t>
      </w:r>
      <w:r>
        <w:rPr/>
        <w:t>full-programs</w:t>
      </w:r>
      <w:r>
        <w:rPr>
          <w:spacing w:val="-5"/>
        </w:rPr>
        <w:t> </w:t>
      </w:r>
      <w:r>
        <w:rPr/>
        <w:t>of CLIL are taught in 7 schools, while only some subjects using CLIL are conducted in 3 schools. The goal of the former research was to define the features of Content and Language Integrated learning (CLIL) methodology within the process of teaching English on the Example of Georgian private high schools. Since 1990s bilingual education has had a role in Georgia. As for CLIL methodology, it has become popular last 5-6 years in our country. With the help of qualitative research (interview) and quantitative (questionnaire for CLIL teachers) we came to the following conclusions (some of them are provided</w:t>
      </w:r>
      <w:r>
        <w:rPr>
          <w:spacing w:val="-3"/>
        </w:rPr>
        <w:t> </w:t>
      </w:r>
      <w:r>
        <w:rPr/>
        <w:t>below):</w:t>
      </w:r>
    </w:p>
    <w:p>
      <w:pPr>
        <w:spacing w:after="0" w:line="360" w:lineRule="auto"/>
        <w:jc w:val="both"/>
        <w:sectPr>
          <w:pgSz w:w="11910" w:h="16840"/>
          <w:pgMar w:header="730" w:footer="1012" w:top="1400" w:bottom="1200" w:left="940" w:right="820"/>
        </w:sectPr>
      </w:pPr>
    </w:p>
    <w:p>
      <w:pPr>
        <w:pStyle w:val="BodyText"/>
        <w:spacing w:before="1"/>
        <w:rPr>
          <w:sz w:val="20"/>
        </w:rPr>
      </w:pPr>
    </w:p>
    <w:p>
      <w:pPr>
        <w:pStyle w:val="ListParagraph"/>
        <w:numPr>
          <w:ilvl w:val="0"/>
          <w:numId w:val="32"/>
        </w:numPr>
        <w:tabs>
          <w:tab w:pos="860" w:val="left" w:leader="none"/>
          <w:tab w:pos="861" w:val="left" w:leader="none"/>
        </w:tabs>
        <w:spacing w:line="350" w:lineRule="auto" w:before="100" w:after="0"/>
        <w:ind w:left="860" w:right="264" w:hanging="360"/>
        <w:jc w:val="left"/>
        <w:rPr>
          <w:sz w:val="24"/>
        </w:rPr>
      </w:pPr>
      <w:r>
        <w:rPr>
          <w:sz w:val="24"/>
        </w:rPr>
        <w:t>Most teachers interviewed have more than 10 years of experience in teaching their subjects as well as conducting CLIL lessons.</w:t>
      </w:r>
    </w:p>
    <w:p>
      <w:pPr>
        <w:pStyle w:val="ListParagraph"/>
        <w:numPr>
          <w:ilvl w:val="0"/>
          <w:numId w:val="32"/>
        </w:numPr>
        <w:tabs>
          <w:tab w:pos="860" w:val="left" w:leader="none"/>
          <w:tab w:pos="861" w:val="left" w:leader="none"/>
        </w:tabs>
        <w:spacing w:line="240" w:lineRule="auto" w:before="13" w:after="0"/>
        <w:ind w:left="860" w:right="0" w:hanging="361"/>
        <w:jc w:val="left"/>
        <w:rPr>
          <w:sz w:val="24"/>
        </w:rPr>
      </w:pPr>
      <w:r>
        <w:rPr>
          <w:sz w:val="24"/>
        </w:rPr>
        <w:t>CLIL teachers do not collaborate with the English language</w:t>
      </w:r>
      <w:r>
        <w:rPr>
          <w:spacing w:val="-1"/>
          <w:sz w:val="24"/>
        </w:rPr>
        <w:t> </w:t>
      </w:r>
      <w:r>
        <w:rPr>
          <w:sz w:val="24"/>
        </w:rPr>
        <w:t>teachers.</w:t>
      </w:r>
    </w:p>
    <w:p>
      <w:pPr>
        <w:pStyle w:val="ListParagraph"/>
        <w:numPr>
          <w:ilvl w:val="0"/>
          <w:numId w:val="32"/>
        </w:numPr>
        <w:tabs>
          <w:tab w:pos="860" w:val="left" w:leader="none"/>
          <w:tab w:pos="861" w:val="left" w:leader="none"/>
        </w:tabs>
        <w:spacing w:line="350" w:lineRule="auto" w:before="138" w:after="0"/>
        <w:ind w:left="860" w:right="257" w:hanging="360"/>
        <w:jc w:val="left"/>
        <w:rPr>
          <w:sz w:val="24"/>
        </w:rPr>
      </w:pPr>
      <w:r>
        <w:rPr>
          <w:sz w:val="24"/>
        </w:rPr>
        <w:t>CLIL</w:t>
      </w:r>
      <w:r>
        <w:rPr>
          <w:spacing w:val="-15"/>
          <w:sz w:val="24"/>
        </w:rPr>
        <w:t> </w:t>
      </w:r>
      <w:r>
        <w:rPr>
          <w:sz w:val="24"/>
        </w:rPr>
        <w:t>teachers</w:t>
      </w:r>
      <w:r>
        <w:rPr>
          <w:spacing w:val="-16"/>
          <w:sz w:val="24"/>
        </w:rPr>
        <w:t> </w:t>
      </w:r>
      <w:r>
        <w:rPr>
          <w:sz w:val="24"/>
        </w:rPr>
        <w:t>believe</w:t>
      </w:r>
      <w:r>
        <w:rPr>
          <w:spacing w:val="-18"/>
          <w:sz w:val="24"/>
        </w:rPr>
        <w:t> </w:t>
      </w:r>
      <w:r>
        <w:rPr>
          <w:sz w:val="24"/>
        </w:rPr>
        <w:t>that</w:t>
      </w:r>
      <w:r>
        <w:rPr>
          <w:spacing w:val="-15"/>
          <w:sz w:val="24"/>
        </w:rPr>
        <w:t> </w:t>
      </w:r>
      <w:r>
        <w:rPr>
          <w:sz w:val="24"/>
        </w:rPr>
        <w:t>students’</w:t>
      </w:r>
      <w:r>
        <w:rPr>
          <w:spacing w:val="-17"/>
          <w:sz w:val="24"/>
        </w:rPr>
        <w:t> </w:t>
      </w:r>
      <w:r>
        <w:rPr>
          <w:sz w:val="24"/>
        </w:rPr>
        <w:t>age</w:t>
      </w:r>
      <w:r>
        <w:rPr>
          <w:spacing w:val="-15"/>
          <w:sz w:val="24"/>
        </w:rPr>
        <w:t> </w:t>
      </w:r>
      <w:r>
        <w:rPr>
          <w:sz w:val="24"/>
        </w:rPr>
        <w:t>characteristics,</w:t>
      </w:r>
      <w:r>
        <w:rPr>
          <w:spacing w:val="-16"/>
          <w:sz w:val="24"/>
        </w:rPr>
        <w:t> </w:t>
      </w:r>
      <w:r>
        <w:rPr>
          <w:sz w:val="24"/>
        </w:rPr>
        <w:t>interests</w:t>
      </w:r>
      <w:r>
        <w:rPr>
          <w:spacing w:val="-16"/>
          <w:sz w:val="24"/>
        </w:rPr>
        <w:t> </w:t>
      </w:r>
      <w:r>
        <w:rPr>
          <w:sz w:val="24"/>
        </w:rPr>
        <w:t>and</w:t>
      </w:r>
      <w:r>
        <w:rPr>
          <w:spacing w:val="-14"/>
          <w:sz w:val="24"/>
        </w:rPr>
        <w:t> </w:t>
      </w:r>
      <w:r>
        <w:rPr>
          <w:sz w:val="24"/>
        </w:rPr>
        <w:t>competence</w:t>
      </w:r>
      <w:r>
        <w:rPr>
          <w:spacing w:val="-18"/>
          <w:sz w:val="24"/>
        </w:rPr>
        <w:t> </w:t>
      </w:r>
      <w:r>
        <w:rPr>
          <w:sz w:val="24"/>
        </w:rPr>
        <w:t>in</w:t>
      </w:r>
      <w:r>
        <w:rPr>
          <w:spacing w:val="-13"/>
          <w:sz w:val="24"/>
        </w:rPr>
        <w:t> </w:t>
      </w:r>
      <w:r>
        <w:rPr>
          <w:sz w:val="24"/>
        </w:rPr>
        <w:t>the</w:t>
      </w:r>
      <w:r>
        <w:rPr>
          <w:spacing w:val="-16"/>
          <w:sz w:val="24"/>
        </w:rPr>
        <w:t> </w:t>
      </w:r>
      <w:r>
        <w:rPr>
          <w:sz w:val="24"/>
        </w:rPr>
        <w:t>foreign language and subject are considered in their CLIL</w:t>
      </w:r>
      <w:r>
        <w:rPr>
          <w:spacing w:val="-1"/>
          <w:sz w:val="24"/>
        </w:rPr>
        <w:t> </w:t>
      </w:r>
      <w:r>
        <w:rPr>
          <w:sz w:val="24"/>
        </w:rPr>
        <w:t>lessons.</w:t>
      </w:r>
    </w:p>
    <w:p>
      <w:pPr>
        <w:pStyle w:val="ListParagraph"/>
        <w:numPr>
          <w:ilvl w:val="0"/>
          <w:numId w:val="32"/>
        </w:numPr>
        <w:tabs>
          <w:tab w:pos="860" w:val="left" w:leader="none"/>
          <w:tab w:pos="861" w:val="left" w:leader="none"/>
        </w:tabs>
        <w:spacing w:line="240" w:lineRule="auto" w:before="12" w:after="0"/>
        <w:ind w:left="860" w:right="0" w:hanging="361"/>
        <w:jc w:val="left"/>
        <w:rPr>
          <w:sz w:val="24"/>
        </w:rPr>
      </w:pPr>
      <w:r>
        <w:rPr>
          <w:sz w:val="24"/>
        </w:rPr>
        <w:t>Teachers reckon that using CLIL methodology increases students’</w:t>
      </w:r>
      <w:r>
        <w:rPr>
          <w:spacing w:val="-4"/>
          <w:sz w:val="24"/>
        </w:rPr>
        <w:t> </w:t>
      </w:r>
      <w:r>
        <w:rPr>
          <w:sz w:val="24"/>
        </w:rPr>
        <w:t>motivation.</w:t>
      </w:r>
    </w:p>
    <w:p>
      <w:pPr>
        <w:pStyle w:val="ListParagraph"/>
        <w:numPr>
          <w:ilvl w:val="0"/>
          <w:numId w:val="32"/>
        </w:numPr>
        <w:tabs>
          <w:tab w:pos="860" w:val="left" w:leader="none"/>
          <w:tab w:pos="861" w:val="left" w:leader="none"/>
        </w:tabs>
        <w:spacing w:line="350" w:lineRule="auto" w:before="138" w:after="0"/>
        <w:ind w:left="860" w:right="263" w:hanging="360"/>
        <w:jc w:val="left"/>
        <w:rPr>
          <w:sz w:val="24"/>
        </w:rPr>
      </w:pPr>
      <w:r>
        <w:rPr>
          <w:sz w:val="24"/>
        </w:rPr>
        <w:t>CLIL</w:t>
      </w:r>
      <w:r>
        <w:rPr>
          <w:spacing w:val="-5"/>
          <w:sz w:val="24"/>
        </w:rPr>
        <w:t> </w:t>
      </w:r>
      <w:r>
        <w:rPr>
          <w:sz w:val="24"/>
        </w:rPr>
        <w:t>teachers</w:t>
      </w:r>
      <w:r>
        <w:rPr>
          <w:spacing w:val="-4"/>
          <w:sz w:val="24"/>
        </w:rPr>
        <w:t> </w:t>
      </w:r>
      <w:r>
        <w:rPr>
          <w:sz w:val="24"/>
        </w:rPr>
        <w:t>consider</w:t>
      </w:r>
      <w:r>
        <w:rPr>
          <w:spacing w:val="-6"/>
          <w:sz w:val="24"/>
        </w:rPr>
        <w:t> </w:t>
      </w:r>
      <w:r>
        <w:rPr>
          <w:sz w:val="24"/>
        </w:rPr>
        <w:t>that</w:t>
      </w:r>
      <w:r>
        <w:rPr>
          <w:spacing w:val="-4"/>
          <w:sz w:val="24"/>
        </w:rPr>
        <w:t> </w:t>
      </w:r>
      <w:r>
        <w:rPr>
          <w:sz w:val="24"/>
        </w:rPr>
        <w:t>using</w:t>
      </w:r>
      <w:r>
        <w:rPr>
          <w:spacing w:val="-4"/>
          <w:sz w:val="24"/>
        </w:rPr>
        <w:t> </w:t>
      </w:r>
      <w:r>
        <w:rPr>
          <w:sz w:val="24"/>
        </w:rPr>
        <w:t>CLIL</w:t>
      </w:r>
      <w:r>
        <w:rPr>
          <w:spacing w:val="-4"/>
          <w:sz w:val="24"/>
        </w:rPr>
        <w:t> </w:t>
      </w:r>
      <w:r>
        <w:rPr>
          <w:sz w:val="24"/>
        </w:rPr>
        <w:t>methodology</w:t>
      </w:r>
      <w:r>
        <w:rPr>
          <w:spacing w:val="-4"/>
          <w:sz w:val="24"/>
        </w:rPr>
        <w:t> </w:t>
      </w:r>
      <w:r>
        <w:rPr>
          <w:sz w:val="24"/>
        </w:rPr>
        <w:t>improves</w:t>
      </w:r>
      <w:r>
        <w:rPr>
          <w:spacing w:val="-4"/>
          <w:sz w:val="24"/>
        </w:rPr>
        <w:t> </w:t>
      </w:r>
      <w:r>
        <w:rPr>
          <w:sz w:val="24"/>
        </w:rPr>
        <w:t>the</w:t>
      </w:r>
      <w:r>
        <w:rPr>
          <w:spacing w:val="-5"/>
          <w:sz w:val="24"/>
        </w:rPr>
        <w:t> </w:t>
      </w:r>
      <w:r>
        <w:rPr>
          <w:sz w:val="24"/>
        </w:rPr>
        <w:t>subject</w:t>
      </w:r>
      <w:r>
        <w:rPr>
          <w:spacing w:val="-6"/>
          <w:sz w:val="24"/>
        </w:rPr>
        <w:t> </w:t>
      </w:r>
      <w:r>
        <w:rPr>
          <w:sz w:val="24"/>
        </w:rPr>
        <w:t>knowledge</w:t>
      </w:r>
      <w:r>
        <w:rPr>
          <w:spacing w:val="-6"/>
          <w:sz w:val="24"/>
        </w:rPr>
        <w:t> </w:t>
      </w:r>
      <w:r>
        <w:rPr>
          <w:sz w:val="24"/>
        </w:rPr>
        <w:t>as</w:t>
      </w:r>
      <w:r>
        <w:rPr>
          <w:spacing w:val="-4"/>
          <w:sz w:val="24"/>
        </w:rPr>
        <w:t> </w:t>
      </w:r>
      <w:r>
        <w:rPr>
          <w:sz w:val="24"/>
        </w:rPr>
        <w:t>well as the foreign language competence.</w:t>
      </w:r>
    </w:p>
    <w:p>
      <w:pPr>
        <w:pStyle w:val="ListParagraph"/>
        <w:numPr>
          <w:ilvl w:val="0"/>
          <w:numId w:val="32"/>
        </w:numPr>
        <w:tabs>
          <w:tab w:pos="860" w:val="left" w:leader="none"/>
          <w:tab w:pos="861" w:val="left" w:leader="none"/>
        </w:tabs>
        <w:spacing w:line="350" w:lineRule="auto" w:before="14" w:after="0"/>
        <w:ind w:left="860" w:right="258" w:hanging="360"/>
        <w:jc w:val="left"/>
        <w:rPr>
          <w:sz w:val="24"/>
        </w:rPr>
      </w:pPr>
      <w:r>
        <w:rPr>
          <w:sz w:val="24"/>
        </w:rPr>
        <w:t>Most</w:t>
      </w:r>
      <w:r>
        <w:rPr>
          <w:spacing w:val="-11"/>
          <w:sz w:val="24"/>
        </w:rPr>
        <w:t> </w:t>
      </w:r>
      <w:r>
        <w:rPr>
          <w:sz w:val="24"/>
        </w:rPr>
        <w:t>of</w:t>
      </w:r>
      <w:r>
        <w:rPr>
          <w:spacing w:val="-12"/>
          <w:sz w:val="24"/>
        </w:rPr>
        <w:t> </w:t>
      </w:r>
      <w:r>
        <w:rPr>
          <w:sz w:val="24"/>
        </w:rPr>
        <w:t>the</w:t>
      </w:r>
      <w:r>
        <w:rPr>
          <w:spacing w:val="-11"/>
          <w:sz w:val="24"/>
        </w:rPr>
        <w:t> </w:t>
      </w:r>
      <w:r>
        <w:rPr>
          <w:sz w:val="24"/>
        </w:rPr>
        <w:t>teachers</w:t>
      </w:r>
      <w:r>
        <w:rPr>
          <w:spacing w:val="-9"/>
          <w:sz w:val="24"/>
        </w:rPr>
        <w:t> </w:t>
      </w:r>
      <w:r>
        <w:rPr>
          <w:sz w:val="24"/>
        </w:rPr>
        <w:t>surveyed</w:t>
      </w:r>
      <w:r>
        <w:rPr>
          <w:spacing w:val="-11"/>
          <w:sz w:val="24"/>
        </w:rPr>
        <w:t> </w:t>
      </w:r>
      <w:r>
        <w:rPr>
          <w:sz w:val="24"/>
        </w:rPr>
        <w:t>states</w:t>
      </w:r>
      <w:r>
        <w:rPr>
          <w:spacing w:val="-11"/>
          <w:sz w:val="24"/>
        </w:rPr>
        <w:t> </w:t>
      </w:r>
      <w:r>
        <w:rPr>
          <w:sz w:val="24"/>
        </w:rPr>
        <w:t>that</w:t>
      </w:r>
      <w:r>
        <w:rPr>
          <w:spacing w:val="-11"/>
          <w:sz w:val="24"/>
        </w:rPr>
        <w:t> </w:t>
      </w:r>
      <w:r>
        <w:rPr>
          <w:sz w:val="24"/>
        </w:rPr>
        <w:t>the</w:t>
      </w:r>
      <w:r>
        <w:rPr>
          <w:spacing w:val="-11"/>
          <w:sz w:val="24"/>
        </w:rPr>
        <w:t> </w:t>
      </w:r>
      <w:r>
        <w:rPr>
          <w:sz w:val="24"/>
        </w:rPr>
        <w:t>students’</w:t>
      </w:r>
      <w:r>
        <w:rPr>
          <w:spacing w:val="-11"/>
          <w:sz w:val="24"/>
        </w:rPr>
        <w:t> </w:t>
      </w:r>
      <w:r>
        <w:rPr>
          <w:sz w:val="24"/>
        </w:rPr>
        <w:t>motivation</w:t>
      </w:r>
      <w:r>
        <w:rPr>
          <w:spacing w:val="-11"/>
          <w:sz w:val="24"/>
        </w:rPr>
        <w:t> </w:t>
      </w:r>
      <w:r>
        <w:rPr>
          <w:sz w:val="24"/>
        </w:rPr>
        <w:t>is</w:t>
      </w:r>
      <w:r>
        <w:rPr>
          <w:spacing w:val="-10"/>
          <w:sz w:val="24"/>
        </w:rPr>
        <w:t> </w:t>
      </w:r>
      <w:r>
        <w:rPr>
          <w:sz w:val="24"/>
        </w:rPr>
        <w:t>high</w:t>
      </w:r>
      <w:r>
        <w:rPr>
          <w:spacing w:val="-11"/>
          <w:sz w:val="24"/>
        </w:rPr>
        <w:t> </w:t>
      </w:r>
      <w:r>
        <w:rPr>
          <w:sz w:val="24"/>
        </w:rPr>
        <w:t>not</w:t>
      </w:r>
      <w:r>
        <w:rPr>
          <w:spacing w:val="-11"/>
          <w:sz w:val="24"/>
        </w:rPr>
        <w:t> </w:t>
      </w:r>
      <w:r>
        <w:rPr>
          <w:sz w:val="24"/>
        </w:rPr>
        <w:t>only</w:t>
      </w:r>
      <w:r>
        <w:rPr>
          <w:spacing w:val="-11"/>
          <w:sz w:val="24"/>
        </w:rPr>
        <w:t> </w:t>
      </w:r>
      <w:r>
        <w:rPr>
          <w:sz w:val="24"/>
        </w:rPr>
        <w:t>at</w:t>
      </w:r>
      <w:r>
        <w:rPr>
          <w:spacing w:val="-11"/>
          <w:sz w:val="24"/>
        </w:rPr>
        <w:t> </w:t>
      </w:r>
      <w:r>
        <w:rPr>
          <w:sz w:val="24"/>
        </w:rPr>
        <w:t>the</w:t>
      </w:r>
      <w:r>
        <w:rPr>
          <w:spacing w:val="-11"/>
          <w:sz w:val="24"/>
        </w:rPr>
        <w:t> </w:t>
      </w:r>
      <w:r>
        <w:rPr>
          <w:sz w:val="24"/>
        </w:rPr>
        <w:t>lessons but also in terms of doing their</w:t>
      </w:r>
      <w:r>
        <w:rPr>
          <w:spacing w:val="-1"/>
          <w:sz w:val="24"/>
        </w:rPr>
        <w:t> </w:t>
      </w:r>
      <w:r>
        <w:rPr>
          <w:sz w:val="24"/>
        </w:rPr>
        <w:t>homework.</w:t>
      </w:r>
    </w:p>
    <w:p>
      <w:pPr>
        <w:pStyle w:val="ListParagraph"/>
        <w:numPr>
          <w:ilvl w:val="0"/>
          <w:numId w:val="32"/>
        </w:numPr>
        <w:tabs>
          <w:tab w:pos="860" w:val="left" w:leader="none"/>
          <w:tab w:pos="861" w:val="left" w:leader="none"/>
        </w:tabs>
        <w:spacing w:line="350" w:lineRule="auto" w:before="12" w:after="0"/>
        <w:ind w:left="860" w:right="258" w:hanging="360"/>
        <w:jc w:val="left"/>
        <w:rPr>
          <w:sz w:val="24"/>
        </w:rPr>
      </w:pPr>
      <w:r>
        <w:rPr>
          <w:sz w:val="24"/>
        </w:rPr>
        <w:t>The CLIL teachers claimed that they use additional materials together with the coursebooks which are 100% in</w:t>
      </w:r>
      <w:r>
        <w:rPr>
          <w:spacing w:val="-3"/>
          <w:sz w:val="24"/>
        </w:rPr>
        <w:t> </w:t>
      </w:r>
      <w:r>
        <w:rPr>
          <w:sz w:val="24"/>
        </w:rPr>
        <w:t>English.</w:t>
      </w:r>
    </w:p>
    <w:p>
      <w:pPr>
        <w:pStyle w:val="ListParagraph"/>
        <w:numPr>
          <w:ilvl w:val="0"/>
          <w:numId w:val="32"/>
        </w:numPr>
        <w:tabs>
          <w:tab w:pos="860" w:val="left" w:leader="none"/>
          <w:tab w:pos="861" w:val="left" w:leader="none"/>
        </w:tabs>
        <w:spacing w:line="350" w:lineRule="auto" w:before="13" w:after="0"/>
        <w:ind w:left="860" w:right="262" w:hanging="360"/>
        <w:jc w:val="left"/>
        <w:rPr>
          <w:sz w:val="24"/>
        </w:rPr>
      </w:pPr>
      <w:r>
        <w:rPr>
          <w:sz w:val="24"/>
        </w:rPr>
        <w:t>In contrast to English as a foreign language teaching, the priority of teaching CLIL is the functional and pragmatic usage of the foreign</w:t>
      </w:r>
      <w:r>
        <w:rPr>
          <w:spacing w:val="-3"/>
          <w:sz w:val="24"/>
        </w:rPr>
        <w:t> </w:t>
      </w:r>
      <w:r>
        <w:rPr>
          <w:sz w:val="24"/>
        </w:rPr>
        <w:t>language.</w:t>
      </w:r>
    </w:p>
    <w:p>
      <w:pPr>
        <w:pStyle w:val="BodyText"/>
        <w:spacing w:line="360" w:lineRule="auto" w:before="10"/>
        <w:ind w:left="140" w:right="256" w:firstLine="360"/>
        <w:jc w:val="both"/>
      </w:pPr>
      <w:r>
        <w:rPr/>
        <w:t>David</w:t>
      </w:r>
      <w:r>
        <w:rPr>
          <w:spacing w:val="-12"/>
        </w:rPr>
        <w:t> </w:t>
      </w:r>
      <w:r>
        <w:rPr/>
        <w:t>Graddol</w:t>
      </w:r>
      <w:r>
        <w:rPr>
          <w:spacing w:val="-11"/>
        </w:rPr>
        <w:t> </w:t>
      </w:r>
      <w:r>
        <w:rPr/>
        <w:t>in</w:t>
      </w:r>
      <w:r>
        <w:rPr>
          <w:spacing w:val="-11"/>
        </w:rPr>
        <w:t> </w:t>
      </w:r>
      <w:r>
        <w:rPr/>
        <w:t>his</w:t>
      </w:r>
      <w:r>
        <w:rPr>
          <w:spacing w:val="-11"/>
        </w:rPr>
        <w:t> </w:t>
      </w:r>
      <w:r>
        <w:rPr/>
        <w:t>book</w:t>
      </w:r>
      <w:r>
        <w:rPr>
          <w:spacing w:val="-11"/>
        </w:rPr>
        <w:t> </w:t>
      </w:r>
      <w:r>
        <w:rPr/>
        <w:t>‘English</w:t>
      </w:r>
      <w:r>
        <w:rPr>
          <w:spacing w:val="-11"/>
        </w:rPr>
        <w:t> </w:t>
      </w:r>
      <w:r>
        <w:rPr/>
        <w:t>Next’</w:t>
      </w:r>
      <w:r>
        <w:rPr>
          <w:spacing w:val="-11"/>
        </w:rPr>
        <w:t> </w:t>
      </w:r>
      <w:r>
        <w:rPr/>
        <w:t>wrote</w:t>
      </w:r>
      <w:r>
        <w:rPr>
          <w:spacing w:val="-13"/>
        </w:rPr>
        <w:t> </w:t>
      </w:r>
      <w:r>
        <w:rPr/>
        <w:t>about</w:t>
      </w:r>
      <w:r>
        <w:rPr>
          <w:spacing w:val="-11"/>
        </w:rPr>
        <w:t> </w:t>
      </w:r>
      <w:r>
        <w:rPr/>
        <w:t>the</w:t>
      </w:r>
      <w:r>
        <w:rPr>
          <w:spacing w:val="-11"/>
        </w:rPr>
        <w:t> </w:t>
      </w:r>
      <w:r>
        <w:rPr/>
        <w:t>world</w:t>
      </w:r>
      <w:r>
        <w:rPr>
          <w:spacing w:val="-11"/>
        </w:rPr>
        <w:t> </w:t>
      </w:r>
      <w:r>
        <w:rPr/>
        <w:t>now</w:t>
      </w:r>
      <w:r>
        <w:rPr>
          <w:spacing w:val="-13"/>
        </w:rPr>
        <w:t> </w:t>
      </w:r>
      <w:r>
        <w:rPr/>
        <w:t>viewing</w:t>
      </w:r>
      <w:r>
        <w:rPr>
          <w:spacing w:val="-11"/>
        </w:rPr>
        <w:t> </w:t>
      </w:r>
      <w:r>
        <w:rPr/>
        <w:t>English</w:t>
      </w:r>
      <w:r>
        <w:rPr>
          <w:spacing w:val="-11"/>
        </w:rPr>
        <w:t> </w:t>
      </w:r>
      <w:r>
        <w:rPr/>
        <w:t>not</w:t>
      </w:r>
      <w:r>
        <w:rPr>
          <w:spacing w:val="-12"/>
        </w:rPr>
        <w:t> </w:t>
      </w:r>
      <w:r>
        <w:rPr/>
        <w:t>so</w:t>
      </w:r>
      <w:r>
        <w:rPr>
          <w:spacing w:val="-11"/>
        </w:rPr>
        <w:t> </w:t>
      </w:r>
      <w:r>
        <w:rPr/>
        <w:t>much as a language but as a core skill (Graddol</w:t>
      </w:r>
      <w:r>
        <w:rPr>
          <w:rFonts w:ascii="Sylfaen" w:hAnsi="Sylfaen"/>
        </w:rPr>
        <w:t>, </w:t>
      </w:r>
      <w:r>
        <w:rPr/>
        <w:t>2006</w:t>
      </w:r>
      <w:r>
        <w:rPr>
          <w:rFonts w:ascii="Sylfaen" w:hAnsi="Sylfaen"/>
        </w:rPr>
        <w:t>, </w:t>
      </w:r>
      <w:r>
        <w:rPr/>
        <w:t>p.15). Georgia, as a pro-western country, agrees on the importance of having English as a core skill in the school</w:t>
      </w:r>
      <w:r>
        <w:rPr>
          <w:spacing w:val="-5"/>
        </w:rPr>
        <w:t> </w:t>
      </w:r>
      <w:r>
        <w:rPr/>
        <w:t>curriculum.</w:t>
      </w:r>
    </w:p>
    <w:p>
      <w:pPr>
        <w:pStyle w:val="BodyText"/>
        <w:spacing w:line="360" w:lineRule="auto" w:before="2"/>
        <w:ind w:left="140" w:right="257" w:firstLine="427"/>
        <w:jc w:val="both"/>
      </w:pPr>
      <w:r>
        <w:rPr/>
        <w:t>The school of our case study has both Georgian and English sectors for their students. The subjects,</w:t>
      </w:r>
      <w:r>
        <w:rPr>
          <w:spacing w:val="-5"/>
        </w:rPr>
        <w:t> </w:t>
      </w:r>
      <w:r>
        <w:rPr/>
        <w:t>Math,</w:t>
      </w:r>
      <w:r>
        <w:rPr>
          <w:spacing w:val="-5"/>
        </w:rPr>
        <w:t> </w:t>
      </w:r>
      <w:r>
        <w:rPr/>
        <w:t>Chemistry,</w:t>
      </w:r>
      <w:r>
        <w:rPr>
          <w:spacing w:val="-5"/>
        </w:rPr>
        <w:t> </w:t>
      </w:r>
      <w:r>
        <w:rPr/>
        <w:t>Physics,</w:t>
      </w:r>
      <w:r>
        <w:rPr>
          <w:spacing w:val="-5"/>
        </w:rPr>
        <w:t> </w:t>
      </w:r>
      <w:r>
        <w:rPr/>
        <w:t>History,</w:t>
      </w:r>
      <w:r>
        <w:rPr>
          <w:spacing w:val="-6"/>
        </w:rPr>
        <w:t> </w:t>
      </w:r>
      <w:r>
        <w:rPr/>
        <w:t>are</w:t>
      </w:r>
      <w:r>
        <w:rPr>
          <w:spacing w:val="-6"/>
        </w:rPr>
        <w:t> </w:t>
      </w:r>
      <w:r>
        <w:rPr/>
        <w:t>taught</w:t>
      </w:r>
      <w:r>
        <w:rPr>
          <w:spacing w:val="-5"/>
        </w:rPr>
        <w:t> </w:t>
      </w:r>
      <w:r>
        <w:rPr/>
        <w:t>in</w:t>
      </w:r>
      <w:r>
        <w:rPr>
          <w:spacing w:val="-5"/>
        </w:rPr>
        <w:t> </w:t>
      </w:r>
      <w:r>
        <w:rPr/>
        <w:t>English.</w:t>
      </w:r>
      <w:r>
        <w:rPr>
          <w:spacing w:val="-5"/>
        </w:rPr>
        <w:t> </w:t>
      </w:r>
      <w:r>
        <w:rPr/>
        <w:t>Moreover,</w:t>
      </w:r>
      <w:r>
        <w:rPr>
          <w:spacing w:val="-6"/>
        </w:rPr>
        <w:t> </w:t>
      </w:r>
      <w:r>
        <w:rPr/>
        <w:t>the</w:t>
      </w:r>
      <w:r>
        <w:rPr>
          <w:spacing w:val="-6"/>
        </w:rPr>
        <w:t> </w:t>
      </w:r>
      <w:r>
        <w:rPr/>
        <w:t>exams</w:t>
      </w:r>
      <w:r>
        <w:rPr>
          <w:spacing w:val="-5"/>
        </w:rPr>
        <w:t> </w:t>
      </w:r>
      <w:r>
        <w:rPr/>
        <w:t>of</w:t>
      </w:r>
      <w:r>
        <w:rPr>
          <w:spacing w:val="-6"/>
        </w:rPr>
        <w:t> </w:t>
      </w:r>
      <w:r>
        <w:rPr/>
        <w:t>the</w:t>
      </w:r>
      <w:r>
        <w:rPr>
          <w:spacing w:val="-4"/>
        </w:rPr>
        <w:t> </w:t>
      </w:r>
      <w:r>
        <w:rPr/>
        <w:t>above- mentioned subjects are passed in English by those students who want to continue studying</w:t>
      </w:r>
      <w:r>
        <w:rPr>
          <w:spacing w:val="-5"/>
        </w:rPr>
        <w:t> </w:t>
      </w:r>
      <w:r>
        <w:rPr/>
        <w:t>abroad.</w:t>
      </w:r>
    </w:p>
    <w:p>
      <w:pPr>
        <w:pStyle w:val="BodyText"/>
        <w:rPr>
          <w:sz w:val="36"/>
        </w:rPr>
      </w:pPr>
    </w:p>
    <w:p>
      <w:pPr>
        <w:pStyle w:val="Heading5"/>
        <w:numPr>
          <w:ilvl w:val="1"/>
          <w:numId w:val="33"/>
        </w:numPr>
        <w:tabs>
          <w:tab w:pos="561" w:val="left" w:leader="none"/>
        </w:tabs>
        <w:spacing w:line="240" w:lineRule="auto" w:before="0" w:after="0"/>
        <w:ind w:left="560" w:right="0" w:hanging="421"/>
        <w:jc w:val="both"/>
      </w:pPr>
      <w:r>
        <w:rPr/>
        <w:t>Functions of Classroom CS (EFL)</w:t>
      </w:r>
    </w:p>
    <w:p>
      <w:pPr>
        <w:pStyle w:val="BodyText"/>
        <w:spacing w:line="360" w:lineRule="auto" w:before="137"/>
        <w:ind w:left="140" w:right="259" w:firstLine="300"/>
        <w:jc w:val="both"/>
      </w:pPr>
      <w:r>
        <w:rPr/>
        <w:t>Our research is based on two categorizations of Classroom code-switching out of which one is suggested</w:t>
      </w:r>
      <w:r>
        <w:rPr>
          <w:spacing w:val="-16"/>
        </w:rPr>
        <w:t> </w:t>
      </w:r>
      <w:r>
        <w:rPr/>
        <w:t>by</w:t>
      </w:r>
      <w:r>
        <w:rPr>
          <w:spacing w:val="-15"/>
        </w:rPr>
        <w:t> </w:t>
      </w:r>
      <w:r>
        <w:rPr/>
        <w:t>Ferguson,</w:t>
      </w:r>
      <w:r>
        <w:rPr>
          <w:spacing w:val="-16"/>
        </w:rPr>
        <w:t> </w:t>
      </w:r>
      <w:r>
        <w:rPr/>
        <w:t>who</w:t>
      </w:r>
      <w:r>
        <w:rPr>
          <w:spacing w:val="-15"/>
        </w:rPr>
        <w:t> </w:t>
      </w:r>
      <w:r>
        <w:rPr/>
        <w:t>explored</w:t>
      </w:r>
      <w:r>
        <w:rPr>
          <w:spacing w:val="-15"/>
        </w:rPr>
        <w:t> </w:t>
      </w:r>
      <w:r>
        <w:rPr/>
        <w:t>the</w:t>
      </w:r>
      <w:r>
        <w:rPr>
          <w:spacing w:val="-14"/>
        </w:rPr>
        <w:t> </w:t>
      </w:r>
      <w:r>
        <w:rPr/>
        <w:t>role</w:t>
      </w:r>
      <w:r>
        <w:rPr>
          <w:spacing w:val="-16"/>
        </w:rPr>
        <w:t> </w:t>
      </w:r>
      <w:r>
        <w:rPr/>
        <w:t>of</w:t>
      </w:r>
      <w:r>
        <w:rPr>
          <w:spacing w:val="-16"/>
        </w:rPr>
        <w:t> </w:t>
      </w:r>
      <w:r>
        <w:rPr/>
        <w:t>the</w:t>
      </w:r>
      <w:r>
        <w:rPr>
          <w:spacing w:val="-17"/>
        </w:rPr>
        <w:t> </w:t>
      </w:r>
      <w:r>
        <w:rPr/>
        <w:t>code</w:t>
      </w:r>
      <w:r>
        <w:rPr>
          <w:spacing w:val="-16"/>
        </w:rPr>
        <w:t> </w:t>
      </w:r>
      <w:r>
        <w:rPr/>
        <w:t>switching</w:t>
      </w:r>
      <w:r>
        <w:rPr>
          <w:spacing w:val="-16"/>
        </w:rPr>
        <w:t> </w:t>
      </w:r>
      <w:r>
        <w:rPr/>
        <w:t>across</w:t>
      </w:r>
      <w:r>
        <w:rPr>
          <w:spacing w:val="-15"/>
        </w:rPr>
        <w:t> </w:t>
      </w:r>
      <w:r>
        <w:rPr/>
        <w:t>different</w:t>
      </w:r>
      <w:r>
        <w:rPr>
          <w:spacing w:val="-12"/>
        </w:rPr>
        <w:t> </w:t>
      </w:r>
      <w:r>
        <w:rPr/>
        <w:t>classroom</w:t>
      </w:r>
      <w:r>
        <w:rPr>
          <w:spacing w:val="-15"/>
        </w:rPr>
        <w:t> </w:t>
      </w:r>
      <w:r>
        <w:rPr/>
        <w:t>context, outlined three broad functional categories:</w:t>
      </w:r>
    </w:p>
    <w:p>
      <w:pPr>
        <w:pStyle w:val="ListParagraph"/>
        <w:numPr>
          <w:ilvl w:val="2"/>
          <w:numId w:val="33"/>
        </w:numPr>
        <w:tabs>
          <w:tab w:pos="1101" w:val="left" w:leader="none"/>
        </w:tabs>
        <w:spacing w:line="240" w:lineRule="auto" w:before="2" w:after="0"/>
        <w:ind w:left="1100" w:right="0" w:hanging="241"/>
        <w:jc w:val="both"/>
        <w:rPr>
          <w:sz w:val="24"/>
        </w:rPr>
      </w:pPr>
      <w:r>
        <w:rPr>
          <w:sz w:val="24"/>
        </w:rPr>
        <w:t>Code switching for curriculum</w:t>
      </w:r>
      <w:r>
        <w:rPr>
          <w:spacing w:val="-4"/>
          <w:sz w:val="24"/>
        </w:rPr>
        <w:t> </w:t>
      </w:r>
      <w:r>
        <w:rPr>
          <w:sz w:val="24"/>
        </w:rPr>
        <w:t>access.</w:t>
      </w:r>
    </w:p>
    <w:p>
      <w:pPr>
        <w:pStyle w:val="ListParagraph"/>
        <w:numPr>
          <w:ilvl w:val="2"/>
          <w:numId w:val="33"/>
        </w:numPr>
        <w:tabs>
          <w:tab w:pos="1101" w:val="left" w:leader="none"/>
        </w:tabs>
        <w:spacing w:line="240" w:lineRule="auto" w:before="137" w:after="0"/>
        <w:ind w:left="1100" w:right="0" w:hanging="241"/>
        <w:jc w:val="both"/>
        <w:rPr>
          <w:sz w:val="24"/>
        </w:rPr>
      </w:pPr>
      <w:r>
        <w:rPr>
          <w:sz w:val="24"/>
        </w:rPr>
        <w:t>Code switching for classroom discourse</w:t>
      </w:r>
      <w:r>
        <w:rPr>
          <w:spacing w:val="-6"/>
          <w:sz w:val="24"/>
        </w:rPr>
        <w:t> </w:t>
      </w:r>
      <w:r>
        <w:rPr>
          <w:sz w:val="24"/>
        </w:rPr>
        <w:t>management.</w:t>
      </w:r>
    </w:p>
    <w:p>
      <w:pPr>
        <w:pStyle w:val="ListParagraph"/>
        <w:numPr>
          <w:ilvl w:val="2"/>
          <w:numId w:val="33"/>
        </w:numPr>
        <w:tabs>
          <w:tab w:pos="1101" w:val="left" w:leader="none"/>
        </w:tabs>
        <w:spacing w:line="240" w:lineRule="auto" w:before="139" w:after="0"/>
        <w:ind w:left="1100" w:right="0" w:hanging="241"/>
        <w:jc w:val="left"/>
        <w:rPr>
          <w:sz w:val="24"/>
        </w:rPr>
      </w:pPr>
      <w:r>
        <w:rPr>
          <w:sz w:val="24"/>
        </w:rPr>
        <w:t>Code Switching for Interpersonal relations (Ferguson,</w:t>
      </w:r>
      <w:r>
        <w:rPr>
          <w:spacing w:val="-2"/>
          <w:sz w:val="24"/>
        </w:rPr>
        <w:t> </w:t>
      </w:r>
      <w:r>
        <w:rPr>
          <w:sz w:val="24"/>
        </w:rPr>
        <w:t>2003).</w:t>
      </w:r>
    </w:p>
    <w:p>
      <w:pPr>
        <w:pStyle w:val="BodyText"/>
        <w:spacing w:line="362" w:lineRule="auto" w:before="137"/>
        <w:ind w:left="140" w:right="255" w:firstLine="427"/>
        <w:jc w:val="both"/>
      </w:pPr>
      <w:r>
        <w:rPr/>
        <w:t>The other is related to Canagarajah, who introduced micro functions of classroom CS (Canagarajah</w:t>
      </w:r>
      <w:r>
        <w:rPr>
          <w:rFonts w:ascii="Sylfaen"/>
        </w:rPr>
        <w:t>, </w:t>
      </w:r>
      <w:r>
        <w:rPr/>
        <w:t>1995) based on the example of teaching English as a second language in Jaffna.</w:t>
      </w:r>
    </w:p>
    <w:p>
      <w:pPr>
        <w:spacing w:after="0" w:line="362" w:lineRule="auto"/>
        <w:jc w:val="both"/>
        <w:sectPr>
          <w:headerReference w:type="even" r:id="rId382"/>
          <w:headerReference w:type="default" r:id="rId383"/>
          <w:footerReference w:type="even" r:id="rId384"/>
          <w:footerReference w:type="default" r:id="rId385"/>
          <w:pgSz w:w="11910" w:h="16840"/>
          <w:pgMar w:header="960" w:footer="1012" w:top="1720" w:bottom="1200" w:left="940" w:right="820"/>
          <w:pgNumType w:start="222"/>
        </w:sectPr>
      </w:pPr>
    </w:p>
    <w:p>
      <w:pPr>
        <w:pStyle w:val="BodyText"/>
        <w:spacing w:before="6"/>
        <w:rPr>
          <w:sz w:val="12"/>
        </w:rPr>
      </w:pPr>
    </w:p>
    <w:p>
      <w:pPr>
        <w:pStyle w:val="BodyText"/>
        <w:spacing w:line="360" w:lineRule="auto" w:before="90"/>
        <w:ind w:left="140" w:firstLine="427"/>
      </w:pPr>
      <w:r>
        <w:rPr/>
        <w:t>The above-mentioned classifications helped us form the questionnaire for the students taking Math’s classes in English.</w:t>
      </w:r>
    </w:p>
    <w:p>
      <w:pPr>
        <w:pStyle w:val="Heading5"/>
        <w:numPr>
          <w:ilvl w:val="0"/>
          <w:numId w:val="34"/>
        </w:numPr>
        <w:tabs>
          <w:tab w:pos="380" w:val="left" w:leader="none"/>
        </w:tabs>
        <w:spacing w:line="240" w:lineRule="auto" w:before="1" w:after="0"/>
        <w:ind w:left="380" w:right="0" w:hanging="240"/>
        <w:jc w:val="left"/>
      </w:pPr>
      <w:r>
        <w:rPr/>
        <w:t>Research data and</w:t>
      </w:r>
      <w:r>
        <w:rPr>
          <w:spacing w:val="1"/>
        </w:rPr>
        <w:t> </w:t>
      </w:r>
      <w:r>
        <w:rPr/>
        <w:t>methodology</w:t>
      </w:r>
    </w:p>
    <w:p>
      <w:pPr>
        <w:pStyle w:val="BodyText"/>
        <w:spacing w:line="360" w:lineRule="auto" w:before="139"/>
        <w:ind w:left="140" w:firstLine="427"/>
      </w:pPr>
      <w:r>
        <w:rPr/>
        <w:t>To investigate sociolinguistic and classroom functions of teacher’s CS behavior the following research methods were implemented. They are shown on the Figure 1 in the right succession.</w:t>
      </w:r>
    </w:p>
    <w:p>
      <w:pPr>
        <w:pStyle w:val="BodyText"/>
        <w:spacing w:before="10"/>
        <w:rPr>
          <w:sz w:val="35"/>
        </w:rPr>
      </w:pPr>
    </w:p>
    <w:p>
      <w:pPr>
        <w:pStyle w:val="Heading5"/>
        <w:ind w:left="567"/>
      </w:pPr>
      <w:r>
        <w:rPr/>
        <w:t>Figure 1. Research Methodology</w:t>
      </w:r>
    </w:p>
    <w:p>
      <w:pPr>
        <w:pStyle w:val="BodyText"/>
        <w:spacing w:before="5"/>
        <w:rPr>
          <w:b/>
          <w:sz w:val="10"/>
        </w:rPr>
      </w:pPr>
      <w:r>
        <w:rPr/>
        <w:pict>
          <v:group style="position:absolute;margin-left:52.5pt;margin-top:7.99167pt;width:482.4pt;height:130.5pt;mso-position-horizontal-relative:page;mso-position-vertical-relative:paragraph;z-index:-251102208;mso-wrap-distance-left:0;mso-wrap-distance-right:0" coordorigin="1050,160" coordsize="9648,2610">
            <v:shape style="position:absolute;left:1068;top:872;width:2466;height:1130" type="#_x0000_t75" stroked="false">
              <v:imagedata r:id="rId386" o:title=""/>
            </v:shape>
            <v:shape style="position:absolute;left:1080;top:864;width:2385;height:1067" coordorigin="1080,865" coordsize="2385,1067" path="m2670,865l1080,865,1080,1932,2670,1932,2670,1532,3112,1532,3112,1665,3465,1399,3112,1132,3112,1265,2670,1265,2670,865xe" filled="true" fillcolor="#a4a4a4" stroked="false">
              <v:path arrowok="t"/>
              <v:fill type="solid"/>
            </v:shape>
            <v:shape style="position:absolute;left:1080;top:864;width:2385;height:1067" coordorigin="1080,865" coordsize="2385,1067" path="m1080,865l2670,865,2670,1265,3112,1265,3112,1132,3465,1399,3112,1665,3112,1532,2670,1532,2670,1932,1080,1932,1080,865xe" filled="false" stroked="true" strokeweight="3pt" strokecolor="#f1f1f1">
              <v:path arrowok="t"/>
              <v:stroke dashstyle="solid"/>
            </v:shape>
            <v:shape style="position:absolute;left:1050;top:834;width:2484;height:1167" type="#_x0000_t202" filled="false" stroked="false">
              <v:textbox inset="0,0,0,0">
                <w:txbxContent>
                  <w:p>
                    <w:pPr>
                      <w:spacing w:line="240" w:lineRule="auto" w:before="8"/>
                      <w:rPr>
                        <w:b/>
                        <w:sz w:val="32"/>
                      </w:rPr>
                    </w:pPr>
                  </w:p>
                  <w:p>
                    <w:pPr>
                      <w:spacing w:before="1"/>
                      <w:ind w:left="205" w:right="0" w:firstLine="0"/>
                      <w:jc w:val="left"/>
                      <w:rPr>
                        <w:b/>
                        <w:sz w:val="28"/>
                      </w:rPr>
                    </w:pPr>
                    <w:r>
                      <w:rPr>
                        <w:b/>
                        <w:sz w:val="28"/>
                      </w:rPr>
                      <w:t>method 1</w:t>
                    </w:r>
                  </w:p>
                </w:txbxContent>
              </v:textbox>
              <w10:wrap type="none"/>
            </v:shape>
            <v:shape style="position:absolute;left:3468;top:167;width:7222;height:2595" type="#_x0000_t202" filled="false" stroked="true" strokeweight=".75pt" strokecolor="#000000">
              <v:textbox inset="0,0,0,0">
                <w:txbxContent>
                  <w:p>
                    <w:pPr>
                      <w:tabs>
                        <w:tab w:pos="6977" w:val="left" w:leader="none"/>
                      </w:tabs>
                      <w:spacing w:before="70"/>
                      <w:ind w:left="0" w:right="111" w:firstLine="0"/>
                      <w:jc w:val="right"/>
                      <w:rPr>
                        <w:b/>
                        <w:sz w:val="24"/>
                      </w:rPr>
                    </w:pPr>
                    <w:r>
                      <w:rPr>
                        <w:b/>
                        <w:spacing w:val="-32"/>
                        <w:sz w:val="24"/>
                        <w:shd w:fill="D9E1F3" w:color="auto" w:val="clear"/>
                      </w:rPr>
                      <w:t> </w:t>
                    </w:r>
                    <w:r>
                      <w:rPr>
                        <w:b/>
                        <w:sz w:val="24"/>
                        <w:shd w:fill="D9E1F3" w:color="auto" w:val="clear"/>
                      </w:rPr>
                      <w:t>qualitative:</w:t>
                      <w:tab/>
                    </w:r>
                  </w:p>
                  <w:p>
                    <w:pPr>
                      <w:spacing w:line="240" w:lineRule="auto" w:before="3"/>
                      <w:rPr>
                        <w:b/>
                        <w:sz w:val="21"/>
                      </w:rPr>
                    </w:pPr>
                  </w:p>
                  <w:p>
                    <w:pPr>
                      <w:tabs>
                        <w:tab w:pos="388" w:val="left" w:leader="none"/>
                        <w:tab w:pos="6617" w:val="left" w:leader="none"/>
                      </w:tabs>
                      <w:spacing w:before="1"/>
                      <w:ind w:left="0" w:right="111" w:firstLine="0"/>
                      <w:jc w:val="right"/>
                      <w:rPr>
                        <w:sz w:val="24"/>
                      </w:rPr>
                    </w:pPr>
                    <w:r>
                      <w:rPr>
                        <w:spacing w:val="-32"/>
                        <w:sz w:val="24"/>
                        <w:shd w:fill="D9E1F3" w:color="auto" w:val="clear"/>
                      </w:rPr>
                      <w:t> </w:t>
                    </w:r>
                    <w:r>
                      <w:rPr>
                        <w:rFonts w:ascii="Symbol" w:hAnsi="Symbol"/>
                        <w:sz w:val="24"/>
                        <w:shd w:fill="D9E1F3" w:color="auto" w:val="clear"/>
                      </w:rPr>
                      <w:t></w:t>
                    </w:r>
                    <w:r>
                      <w:rPr>
                        <w:sz w:val="24"/>
                        <w:shd w:fill="D9E1F3" w:color="auto" w:val="clear"/>
                      </w:rPr>
                      <w:tab/>
                      <w:t>Interview with Math’s</w:t>
                    </w:r>
                    <w:r>
                      <w:rPr>
                        <w:spacing w:val="-11"/>
                        <w:sz w:val="24"/>
                        <w:shd w:fill="D9E1F3" w:color="auto" w:val="clear"/>
                      </w:rPr>
                      <w:t> </w:t>
                    </w:r>
                    <w:r>
                      <w:rPr>
                        <w:sz w:val="24"/>
                        <w:shd w:fill="D9E1F3" w:color="auto" w:val="clear"/>
                      </w:rPr>
                      <w:t>teacher.</w:t>
                      <w:tab/>
                    </w:r>
                  </w:p>
                  <w:p>
                    <w:pPr>
                      <w:tabs>
                        <w:tab w:pos="388" w:val="left" w:leader="none"/>
                        <w:tab w:pos="6617" w:val="left" w:leader="none"/>
                      </w:tabs>
                      <w:spacing w:before="241"/>
                      <w:ind w:left="0" w:right="111" w:firstLine="0"/>
                      <w:jc w:val="right"/>
                      <w:rPr>
                        <w:sz w:val="24"/>
                      </w:rPr>
                    </w:pPr>
                    <w:r>
                      <w:rPr>
                        <w:spacing w:val="-32"/>
                        <w:sz w:val="24"/>
                        <w:shd w:fill="D9E1F3" w:color="auto" w:val="clear"/>
                      </w:rPr>
                      <w:t> </w:t>
                    </w:r>
                    <w:r>
                      <w:rPr>
                        <w:rFonts w:ascii="Symbol" w:hAnsi="Symbol"/>
                        <w:sz w:val="24"/>
                        <w:shd w:fill="D9E1F3" w:color="auto" w:val="clear"/>
                      </w:rPr>
                      <w:t></w:t>
                    </w:r>
                    <w:r>
                      <w:rPr>
                        <w:sz w:val="24"/>
                        <w:shd w:fill="D9E1F3" w:color="auto" w:val="clear"/>
                      </w:rPr>
                      <w:tab/>
                      <w:t>Lesson observations (10 lessons, 9 hours of recorded</w:t>
                    </w:r>
                    <w:r>
                      <w:rPr>
                        <w:spacing w:val="-8"/>
                        <w:sz w:val="24"/>
                        <w:shd w:fill="D9E1F3" w:color="auto" w:val="clear"/>
                      </w:rPr>
                      <w:t> </w:t>
                    </w:r>
                    <w:r>
                      <w:rPr>
                        <w:sz w:val="24"/>
                        <w:shd w:fill="D9E1F3" w:color="auto" w:val="clear"/>
                      </w:rPr>
                      <w:t>videos).</w:t>
                      <w:tab/>
                    </w:r>
                  </w:p>
                </w:txbxContent>
              </v:textbox>
              <v:stroke dashstyle="solid"/>
              <w10:wrap type="none"/>
            </v:shape>
            <v:shape style="position:absolute;left:3951;top:1833;width:6618;height:651" type="#_x0000_t202" filled="true" fillcolor="#d9e1f3" stroked="false">
              <v:textbox inset="0,0,0,0">
                <w:txbxContent>
                  <w:p>
                    <w:pPr>
                      <w:numPr>
                        <w:ilvl w:val="0"/>
                        <w:numId w:val="35"/>
                      </w:numPr>
                      <w:tabs>
                        <w:tab w:pos="388" w:val="left" w:leader="none"/>
                        <w:tab w:pos="389" w:val="left" w:leader="none"/>
                      </w:tabs>
                      <w:spacing w:line="273" w:lineRule="auto" w:before="1"/>
                      <w:ind w:left="388" w:right="183" w:hanging="360"/>
                      <w:jc w:val="left"/>
                      <w:rPr>
                        <w:sz w:val="24"/>
                      </w:rPr>
                    </w:pPr>
                    <w:r>
                      <w:rPr>
                        <w:sz w:val="24"/>
                      </w:rPr>
                      <w:t>applying some features of IS (considering demographical data) and CA (orderliness of speech)</w:t>
                    </w:r>
                    <w:r>
                      <w:rPr>
                        <w:spacing w:val="1"/>
                        <w:sz w:val="24"/>
                      </w:rPr>
                      <w:t> </w:t>
                    </w:r>
                    <w:r>
                      <w:rPr>
                        <w:sz w:val="24"/>
                      </w:rPr>
                      <w:t>approaches.</w:t>
                    </w:r>
                  </w:p>
                </w:txbxContent>
              </v:textbox>
              <v:fill type="solid"/>
              <w10:wrap type="none"/>
            </v:shape>
            <w10:wrap type="topAndBottom"/>
          </v:group>
        </w:pict>
      </w:r>
      <w:r>
        <w:rPr/>
        <w:pict>
          <v:group style="position:absolute;margin-left:57.779999pt;margin-top:194.026672pt;width:116.2pt;height:58.95pt;mso-position-horizontal-relative:page;mso-position-vertical-relative:paragraph;z-index:-251100160;mso-wrap-distance-left:0;mso-wrap-distance-right:0" coordorigin="1156,3881" coordsize="2324,1179">
            <v:shape style="position:absolute;left:1173;top:3917;width:2306;height:1142" type="#_x0000_t75" stroked="false">
              <v:imagedata r:id="rId387" o:title=""/>
            </v:shape>
            <v:shape style="position:absolute;left:1185;top:3910;width:2224;height:1080" coordorigin="1186,3911" coordsize="2224,1080" path="m2668,3911l1186,3911,1186,4991,2668,4991,2668,4586,3053,4586,3053,4721,3410,4451,3053,4181,3053,4316,2668,4316,2668,3911xe" filled="true" fillcolor="#a4a4a4" stroked="false">
              <v:path arrowok="t"/>
              <v:fill type="solid"/>
            </v:shape>
            <v:shape style="position:absolute;left:1185;top:3910;width:2224;height:1080" coordorigin="1186,3911" coordsize="2224,1080" path="m1186,3911l2668,3911,2668,4316,3053,4316,3053,4181,3410,4451,3053,4721,3053,4586,2668,4586,2668,4991,1186,4991,1186,3911xe" filled="false" stroked="true" strokeweight="3pt" strokecolor="#f1f1f1">
              <v:path arrowok="t"/>
              <v:stroke dashstyle="solid"/>
            </v:shape>
            <v:shape style="position:absolute;left:1155;top:3880;width:2324;height:1179" type="#_x0000_t202" filled="false" stroked="false">
              <v:textbox inset="0,0,0,0">
                <w:txbxContent>
                  <w:p>
                    <w:pPr>
                      <w:spacing w:line="240" w:lineRule="auto" w:before="4"/>
                      <w:rPr>
                        <w:b/>
                        <w:sz w:val="32"/>
                      </w:rPr>
                    </w:pPr>
                  </w:p>
                  <w:p>
                    <w:pPr>
                      <w:spacing w:before="0"/>
                      <w:ind w:left="205" w:right="0" w:firstLine="0"/>
                      <w:jc w:val="left"/>
                      <w:rPr>
                        <w:b/>
                        <w:sz w:val="28"/>
                      </w:rPr>
                    </w:pPr>
                    <w:r>
                      <w:rPr>
                        <w:b/>
                        <w:sz w:val="28"/>
                      </w:rPr>
                      <w:t>method 2</w:t>
                    </w:r>
                  </w:p>
                </w:txbxContent>
              </v:textbox>
              <w10:wrap type="none"/>
            </v:shape>
            <w10:wrap type="topAndBottom"/>
          </v:group>
        </w:pict>
      </w:r>
      <w:r>
        <w:rPr/>
        <w:pict>
          <v:group style="position:absolute;margin-left:174.824997pt;margin-top:157.081665pt;width:361.85pt;height:138.3pt;mso-position-horizontal-relative:page;mso-position-vertical-relative:paragraph;z-index:-251096064;mso-wrap-distance-left:0;mso-wrap-distance-right:0" coordorigin="3496,3142" coordsize="7237,2766">
            <v:shape style="position:absolute;left:3504;top:3149;width:7222;height:2751" type="#_x0000_t202" filled="false" stroked="true" strokeweight=".75pt" strokecolor="#000000">
              <v:textbox inset="0,0,0,0">
                <w:txbxContent>
                  <w:p>
                    <w:pPr>
                      <w:tabs>
                        <w:tab w:pos="7093" w:val="left" w:leader="none"/>
                      </w:tabs>
                      <w:spacing w:before="72"/>
                      <w:ind w:left="115" w:right="0" w:firstLine="0"/>
                      <w:jc w:val="left"/>
                      <w:rPr>
                        <w:b/>
                        <w:sz w:val="24"/>
                      </w:rPr>
                    </w:pPr>
                    <w:r>
                      <w:rPr>
                        <w:b/>
                        <w:spacing w:val="-32"/>
                        <w:sz w:val="24"/>
                        <w:shd w:fill="D9E1F3" w:color="auto" w:val="clear"/>
                      </w:rPr>
                      <w:t> </w:t>
                    </w:r>
                    <w:r>
                      <w:rPr>
                        <w:b/>
                        <w:sz w:val="24"/>
                        <w:shd w:fill="D9E1F3" w:color="auto" w:val="clear"/>
                      </w:rPr>
                      <w:t>quantitative:</w:t>
                      <w:tab/>
                    </w:r>
                  </w:p>
                </w:txbxContent>
              </v:textbox>
              <v:stroke dashstyle="solid"/>
              <w10:wrap type="none"/>
            </v:shape>
            <v:shape style="position:absolute;left:3987;top:4581;width:6618;height:951" type="#_x0000_t202" filled="true" fillcolor="#d9e1f3" stroked="false">
              <v:textbox inset="0,0,0,0">
                <w:txbxContent>
                  <w:p>
                    <w:pPr>
                      <w:numPr>
                        <w:ilvl w:val="0"/>
                        <w:numId w:val="36"/>
                      </w:numPr>
                      <w:tabs>
                        <w:tab w:pos="388" w:val="left" w:leader="none"/>
                        <w:tab w:pos="389" w:val="left" w:leader="none"/>
                      </w:tabs>
                      <w:spacing w:line="276" w:lineRule="auto" w:before="0"/>
                      <w:ind w:left="388" w:right="43" w:hanging="360"/>
                      <w:jc w:val="left"/>
                      <w:rPr>
                        <w:sz w:val="24"/>
                      </w:rPr>
                    </w:pPr>
                    <w:r>
                      <w:rPr>
                        <w:sz w:val="24"/>
                      </w:rPr>
                      <w:t>Using SPSS Statistics for calculating means of students’</w:t>
                    </w:r>
                    <w:r>
                      <w:rPr>
                        <w:spacing w:val="-22"/>
                        <w:sz w:val="24"/>
                      </w:rPr>
                      <w:t> </w:t>
                    </w:r>
                    <w:r>
                      <w:rPr>
                        <w:sz w:val="24"/>
                      </w:rPr>
                      <w:t>attitude by means of collected data with the help of online questionnaire.</w:t>
                    </w:r>
                  </w:p>
                </w:txbxContent>
              </v:textbox>
              <v:fill type="solid"/>
              <w10:wrap type="none"/>
            </v:shape>
            <v:shape style="position:absolute;left:3987;top:3745;width:6618;height:635" type="#_x0000_t202" filled="true" fillcolor="#d9e1f3" stroked="false">
              <v:textbox inset="0,0,0,0">
                <w:txbxContent>
                  <w:p>
                    <w:pPr>
                      <w:numPr>
                        <w:ilvl w:val="0"/>
                        <w:numId w:val="37"/>
                      </w:numPr>
                      <w:tabs>
                        <w:tab w:pos="388" w:val="left" w:leader="none"/>
                        <w:tab w:pos="389" w:val="left" w:leader="none"/>
                      </w:tabs>
                      <w:spacing w:line="276" w:lineRule="auto" w:before="0"/>
                      <w:ind w:left="388" w:right="185" w:hanging="360"/>
                      <w:jc w:val="left"/>
                      <w:rPr>
                        <w:sz w:val="24"/>
                      </w:rPr>
                    </w:pPr>
                    <w:r>
                      <w:rPr>
                        <w:sz w:val="24"/>
                      </w:rPr>
                      <w:t>questionnaire for 20 students (randomly chosen) taking</w:t>
                    </w:r>
                    <w:r>
                      <w:rPr>
                        <w:spacing w:val="-13"/>
                        <w:sz w:val="24"/>
                      </w:rPr>
                      <w:t> </w:t>
                    </w:r>
                    <w:r>
                      <w:rPr>
                        <w:sz w:val="24"/>
                      </w:rPr>
                      <w:t>Math’s class with the teacher we interviewed and</w:t>
                    </w:r>
                    <w:r>
                      <w:rPr>
                        <w:spacing w:val="-3"/>
                        <w:sz w:val="24"/>
                      </w:rPr>
                      <w:t> </w:t>
                    </w:r>
                    <w:r>
                      <w:rPr>
                        <w:sz w:val="24"/>
                      </w:rPr>
                      <w:t>observed.</w:t>
                    </w:r>
                  </w:p>
                </w:txbxContent>
              </v:textbox>
              <v:fill type="solid"/>
              <w10:wrap type="none"/>
            </v:shape>
            <w10:wrap type="topAndBottom"/>
          </v:group>
        </w:pict>
      </w:r>
    </w:p>
    <w:p>
      <w:pPr>
        <w:pStyle w:val="BodyText"/>
        <w:spacing w:before="3"/>
        <w:rPr>
          <w:b/>
          <w:sz w:val="26"/>
        </w:rPr>
      </w:pPr>
    </w:p>
    <w:p>
      <w:pPr>
        <w:pStyle w:val="BodyText"/>
        <w:rPr>
          <w:b/>
          <w:sz w:val="26"/>
        </w:rPr>
      </w:pPr>
    </w:p>
    <w:p>
      <w:pPr>
        <w:pStyle w:val="BodyText"/>
        <w:spacing w:before="3"/>
        <w:rPr>
          <w:b/>
          <w:sz w:val="34"/>
        </w:rPr>
      </w:pPr>
    </w:p>
    <w:p>
      <w:pPr>
        <w:pStyle w:val="ListParagraph"/>
        <w:numPr>
          <w:ilvl w:val="1"/>
          <w:numId w:val="34"/>
        </w:numPr>
        <w:tabs>
          <w:tab w:pos="501" w:val="left" w:leader="none"/>
        </w:tabs>
        <w:spacing w:line="240" w:lineRule="auto" w:before="0" w:after="0"/>
        <w:ind w:left="500" w:right="0" w:hanging="361"/>
        <w:jc w:val="both"/>
        <w:rPr>
          <w:b/>
          <w:sz w:val="24"/>
        </w:rPr>
      </w:pPr>
      <w:r>
        <w:rPr>
          <w:b/>
          <w:sz w:val="24"/>
        </w:rPr>
        <w:t>Research</w:t>
      </w:r>
      <w:r>
        <w:rPr>
          <w:b/>
          <w:spacing w:val="-1"/>
          <w:sz w:val="24"/>
        </w:rPr>
        <w:t> </w:t>
      </w:r>
      <w:r>
        <w:rPr>
          <w:b/>
          <w:sz w:val="24"/>
        </w:rPr>
        <w:t>Participants</w:t>
      </w:r>
    </w:p>
    <w:p>
      <w:pPr>
        <w:pStyle w:val="BodyText"/>
        <w:spacing w:line="362" w:lineRule="auto" w:before="137"/>
        <w:ind w:left="140" w:right="258" w:firstLine="300"/>
        <w:jc w:val="both"/>
      </w:pPr>
      <w:r>
        <w:rPr/>
        <w:t>The</w:t>
      </w:r>
      <w:r>
        <w:rPr>
          <w:spacing w:val="-5"/>
        </w:rPr>
        <w:t> </w:t>
      </w:r>
      <w:r>
        <w:rPr/>
        <w:t>study</w:t>
      </w:r>
      <w:r>
        <w:rPr>
          <w:spacing w:val="-3"/>
        </w:rPr>
        <w:t> </w:t>
      </w:r>
      <w:r>
        <w:rPr/>
        <w:t>was</w:t>
      </w:r>
      <w:r>
        <w:rPr>
          <w:spacing w:val="-1"/>
        </w:rPr>
        <w:t> </w:t>
      </w:r>
      <w:r>
        <w:rPr/>
        <w:t>carried</w:t>
      </w:r>
      <w:r>
        <w:rPr>
          <w:spacing w:val="-1"/>
        </w:rPr>
        <w:t> </w:t>
      </w:r>
      <w:r>
        <w:rPr/>
        <w:t>out</w:t>
      </w:r>
      <w:r>
        <w:rPr>
          <w:spacing w:val="-3"/>
        </w:rPr>
        <w:t> </w:t>
      </w:r>
      <w:r>
        <w:rPr/>
        <w:t>among</w:t>
      </w:r>
      <w:r>
        <w:rPr>
          <w:spacing w:val="-3"/>
        </w:rPr>
        <w:t> </w:t>
      </w:r>
      <w:r>
        <w:rPr/>
        <w:t>20</w:t>
      </w:r>
      <w:r>
        <w:rPr>
          <w:spacing w:val="-3"/>
        </w:rPr>
        <w:t> </w:t>
      </w:r>
      <w:r>
        <w:rPr/>
        <w:t>students</w:t>
      </w:r>
      <w:r>
        <w:rPr>
          <w:spacing w:val="-2"/>
        </w:rPr>
        <w:t> </w:t>
      </w:r>
      <w:r>
        <w:rPr/>
        <w:t>(randomly</w:t>
      </w:r>
      <w:r>
        <w:rPr>
          <w:spacing w:val="-4"/>
        </w:rPr>
        <w:t> </w:t>
      </w:r>
      <w:r>
        <w:rPr/>
        <w:t>chosen) and</w:t>
      </w:r>
      <w:r>
        <w:rPr>
          <w:spacing w:val="-4"/>
        </w:rPr>
        <w:t> </w:t>
      </w:r>
      <w:r>
        <w:rPr/>
        <w:t>their</w:t>
      </w:r>
      <w:r>
        <w:rPr>
          <w:spacing w:val="-3"/>
        </w:rPr>
        <w:t> </w:t>
      </w:r>
      <w:r>
        <w:rPr/>
        <w:t>math’s</w:t>
      </w:r>
      <w:r>
        <w:rPr>
          <w:spacing w:val="-3"/>
        </w:rPr>
        <w:t> </w:t>
      </w:r>
      <w:r>
        <w:rPr/>
        <w:t>teacher</w:t>
      </w:r>
      <w:r>
        <w:rPr>
          <w:spacing w:val="-2"/>
        </w:rPr>
        <w:t> </w:t>
      </w:r>
      <w:r>
        <w:rPr/>
        <w:t>at</w:t>
      </w:r>
      <w:r>
        <w:rPr>
          <w:spacing w:val="-3"/>
        </w:rPr>
        <w:t> </w:t>
      </w:r>
      <w:r>
        <w:rPr/>
        <w:t>one</w:t>
      </w:r>
      <w:r>
        <w:rPr>
          <w:spacing w:val="-4"/>
        </w:rPr>
        <w:t> </w:t>
      </w:r>
      <w:r>
        <w:rPr/>
        <w:t>of the private schools (BGS) in</w:t>
      </w:r>
      <w:r>
        <w:rPr>
          <w:spacing w:val="-2"/>
        </w:rPr>
        <w:t> </w:t>
      </w:r>
      <w:r>
        <w:rPr/>
        <w:t>Tbilisi.</w:t>
      </w:r>
    </w:p>
    <w:p>
      <w:pPr>
        <w:pStyle w:val="BodyText"/>
        <w:spacing w:line="360" w:lineRule="auto"/>
        <w:ind w:left="140" w:right="260" w:firstLine="240"/>
        <w:jc w:val="both"/>
      </w:pPr>
      <w:r>
        <w:rPr>
          <w:b/>
        </w:rPr>
        <w:t>CLIL Teacher: </w:t>
      </w:r>
      <w:r>
        <w:rPr/>
        <w:t>The educational background of the Math’s teacher is the following: The bachelor (the faculty of Mathematics); MA degree (the faculty of Mathematics); PhD (the faculty of Mathematics). His field of studies (Probability Theory and Stochastic processes). As for his age, he</w:t>
      </w:r>
      <w:r>
        <w:rPr>
          <w:spacing w:val="-24"/>
        </w:rPr>
        <w:t> </w:t>
      </w:r>
      <w:r>
        <w:rPr/>
        <w:t>is</w:t>
      </w:r>
    </w:p>
    <w:p>
      <w:pPr>
        <w:pStyle w:val="BodyText"/>
        <w:spacing w:line="360" w:lineRule="auto"/>
        <w:ind w:left="140" w:right="253"/>
        <w:jc w:val="both"/>
      </w:pPr>
      <w:r>
        <w:rPr/>
        <w:t>34.</w:t>
      </w:r>
      <w:r>
        <w:rPr>
          <w:spacing w:val="-9"/>
        </w:rPr>
        <w:t> </w:t>
      </w:r>
      <w:r>
        <w:rPr/>
        <w:t>The</w:t>
      </w:r>
      <w:r>
        <w:rPr>
          <w:spacing w:val="-9"/>
        </w:rPr>
        <w:t> </w:t>
      </w:r>
      <w:r>
        <w:rPr/>
        <w:t>place</w:t>
      </w:r>
      <w:r>
        <w:rPr>
          <w:spacing w:val="-9"/>
        </w:rPr>
        <w:t> </w:t>
      </w:r>
      <w:r>
        <w:rPr/>
        <w:t>of</w:t>
      </w:r>
      <w:r>
        <w:rPr>
          <w:spacing w:val="-8"/>
        </w:rPr>
        <w:t> </w:t>
      </w:r>
      <w:r>
        <w:rPr/>
        <w:t>birth</w:t>
      </w:r>
      <w:r>
        <w:rPr>
          <w:spacing w:val="-7"/>
        </w:rPr>
        <w:t> </w:t>
      </w:r>
      <w:r>
        <w:rPr/>
        <w:t>is</w:t>
      </w:r>
      <w:r>
        <w:rPr>
          <w:spacing w:val="-5"/>
        </w:rPr>
        <w:t> </w:t>
      </w:r>
      <w:r>
        <w:rPr/>
        <w:t>Georgia,</w:t>
      </w:r>
      <w:r>
        <w:rPr>
          <w:spacing w:val="-8"/>
        </w:rPr>
        <w:t> </w:t>
      </w:r>
      <w:r>
        <w:rPr/>
        <w:t>Baghdati,</w:t>
      </w:r>
      <w:r>
        <w:rPr>
          <w:spacing w:val="-8"/>
        </w:rPr>
        <w:t> </w:t>
      </w:r>
      <w:r>
        <w:rPr/>
        <w:t>the</w:t>
      </w:r>
      <w:r>
        <w:rPr>
          <w:spacing w:val="-9"/>
        </w:rPr>
        <w:t> </w:t>
      </w:r>
      <w:r>
        <w:rPr/>
        <w:t>town</w:t>
      </w:r>
      <w:r>
        <w:rPr>
          <w:spacing w:val="-8"/>
        </w:rPr>
        <w:t> </w:t>
      </w:r>
      <w:r>
        <w:rPr/>
        <w:t>in</w:t>
      </w:r>
      <w:r>
        <w:rPr>
          <w:spacing w:val="-7"/>
        </w:rPr>
        <w:t> </w:t>
      </w:r>
      <w:r>
        <w:rPr/>
        <w:t>the</w:t>
      </w:r>
      <w:r>
        <w:rPr>
          <w:spacing w:val="-8"/>
        </w:rPr>
        <w:t> </w:t>
      </w:r>
      <w:r>
        <w:rPr/>
        <w:t>west</w:t>
      </w:r>
      <w:r>
        <w:rPr>
          <w:spacing w:val="-7"/>
        </w:rPr>
        <w:t> </w:t>
      </w:r>
      <w:r>
        <w:rPr/>
        <w:t>part</w:t>
      </w:r>
      <w:r>
        <w:rPr>
          <w:spacing w:val="-8"/>
        </w:rPr>
        <w:t> </w:t>
      </w:r>
      <w:r>
        <w:rPr/>
        <w:t>of</w:t>
      </w:r>
      <w:r>
        <w:rPr>
          <w:spacing w:val="-8"/>
        </w:rPr>
        <w:t> </w:t>
      </w:r>
      <w:r>
        <w:rPr/>
        <w:t>Georgia;</w:t>
      </w:r>
      <w:r>
        <w:rPr>
          <w:spacing w:val="-7"/>
        </w:rPr>
        <w:t> </w:t>
      </w:r>
      <w:r>
        <w:rPr/>
        <w:t>The</w:t>
      </w:r>
      <w:r>
        <w:rPr>
          <w:spacing w:val="-9"/>
        </w:rPr>
        <w:t> </w:t>
      </w:r>
      <w:r>
        <w:rPr/>
        <w:t>language</w:t>
      </w:r>
      <w:r>
        <w:rPr>
          <w:spacing w:val="-10"/>
        </w:rPr>
        <w:t> </w:t>
      </w:r>
      <w:r>
        <w:rPr/>
        <w:t>he</w:t>
      </w:r>
      <w:r>
        <w:rPr>
          <w:spacing w:val="-6"/>
        </w:rPr>
        <w:t> </w:t>
      </w:r>
      <w:r>
        <w:rPr/>
        <w:t>uses with</w:t>
      </w:r>
      <w:r>
        <w:rPr>
          <w:spacing w:val="-7"/>
        </w:rPr>
        <w:t> </w:t>
      </w:r>
      <w:r>
        <w:rPr/>
        <w:t>his</w:t>
      </w:r>
      <w:r>
        <w:rPr>
          <w:spacing w:val="-6"/>
        </w:rPr>
        <w:t> </w:t>
      </w:r>
      <w:r>
        <w:rPr/>
        <w:t>family</w:t>
      </w:r>
      <w:r>
        <w:rPr>
          <w:spacing w:val="-8"/>
        </w:rPr>
        <w:t> </w:t>
      </w:r>
      <w:r>
        <w:rPr/>
        <w:t>members</w:t>
      </w:r>
      <w:r>
        <w:rPr>
          <w:spacing w:val="-7"/>
        </w:rPr>
        <w:t> </w:t>
      </w:r>
      <w:r>
        <w:rPr/>
        <w:t>is</w:t>
      </w:r>
      <w:r>
        <w:rPr>
          <w:spacing w:val="-6"/>
        </w:rPr>
        <w:t> </w:t>
      </w:r>
      <w:r>
        <w:rPr/>
        <w:t>Georgian;</w:t>
      </w:r>
      <w:r>
        <w:rPr>
          <w:spacing w:val="-6"/>
        </w:rPr>
        <w:t> </w:t>
      </w:r>
      <w:r>
        <w:rPr/>
        <w:t>Having</w:t>
      </w:r>
      <w:r>
        <w:rPr>
          <w:spacing w:val="-6"/>
        </w:rPr>
        <w:t> </w:t>
      </w:r>
      <w:r>
        <w:rPr/>
        <w:t>a</w:t>
      </w:r>
      <w:r>
        <w:rPr>
          <w:spacing w:val="-8"/>
        </w:rPr>
        <w:t> </w:t>
      </w:r>
      <w:r>
        <w:rPr/>
        <w:t>good</w:t>
      </w:r>
      <w:r>
        <w:rPr>
          <w:spacing w:val="-6"/>
        </w:rPr>
        <w:t> </w:t>
      </w:r>
      <w:r>
        <w:rPr/>
        <w:t>command</w:t>
      </w:r>
      <w:r>
        <w:rPr>
          <w:spacing w:val="-4"/>
        </w:rPr>
        <w:t> </w:t>
      </w:r>
      <w:r>
        <w:rPr/>
        <w:t>of</w:t>
      </w:r>
      <w:r>
        <w:rPr>
          <w:spacing w:val="-7"/>
        </w:rPr>
        <w:t> </w:t>
      </w:r>
      <w:r>
        <w:rPr/>
        <w:t>English</w:t>
      </w:r>
      <w:r>
        <w:rPr>
          <w:spacing w:val="-6"/>
        </w:rPr>
        <w:t> </w:t>
      </w:r>
      <w:r>
        <w:rPr/>
        <w:t>is</w:t>
      </w:r>
      <w:r>
        <w:rPr>
          <w:spacing w:val="-6"/>
        </w:rPr>
        <w:t> </w:t>
      </w:r>
      <w:r>
        <w:rPr/>
        <w:t>immensely</w:t>
      </w:r>
      <w:r>
        <w:rPr>
          <w:spacing w:val="-6"/>
        </w:rPr>
        <w:t> </w:t>
      </w:r>
      <w:r>
        <w:rPr/>
        <w:t>important</w:t>
      </w:r>
      <w:r>
        <w:rPr>
          <w:spacing w:val="-8"/>
        </w:rPr>
        <w:t> </w:t>
      </w:r>
      <w:r>
        <w:rPr/>
        <w:t>for him,</w:t>
      </w:r>
      <w:r>
        <w:rPr>
          <w:spacing w:val="10"/>
        </w:rPr>
        <w:t> </w:t>
      </w:r>
      <w:r>
        <w:rPr/>
        <w:t>since</w:t>
      </w:r>
      <w:r>
        <w:rPr>
          <w:spacing w:val="9"/>
        </w:rPr>
        <w:t> </w:t>
      </w:r>
      <w:r>
        <w:rPr/>
        <w:t>he</w:t>
      </w:r>
      <w:r>
        <w:rPr>
          <w:spacing w:val="9"/>
        </w:rPr>
        <w:t> </w:t>
      </w:r>
      <w:r>
        <w:rPr/>
        <w:t>considers</w:t>
      </w:r>
      <w:r>
        <w:rPr>
          <w:spacing w:val="7"/>
        </w:rPr>
        <w:t> </w:t>
      </w:r>
      <w:r>
        <w:rPr/>
        <w:t>English</w:t>
      </w:r>
      <w:r>
        <w:rPr>
          <w:spacing w:val="11"/>
        </w:rPr>
        <w:t> </w:t>
      </w:r>
      <w:r>
        <w:rPr/>
        <w:t>as</w:t>
      </w:r>
      <w:r>
        <w:rPr>
          <w:spacing w:val="12"/>
        </w:rPr>
        <w:t> </w:t>
      </w:r>
      <w:r>
        <w:rPr/>
        <w:t>an</w:t>
      </w:r>
      <w:r>
        <w:rPr>
          <w:spacing w:val="10"/>
        </w:rPr>
        <w:t> </w:t>
      </w:r>
      <w:r>
        <w:rPr/>
        <w:t>important</w:t>
      </w:r>
      <w:r>
        <w:rPr>
          <w:spacing w:val="8"/>
        </w:rPr>
        <w:t> </w:t>
      </w:r>
      <w:r>
        <w:rPr/>
        <w:t>part</w:t>
      </w:r>
      <w:r>
        <w:rPr>
          <w:spacing w:val="10"/>
        </w:rPr>
        <w:t> </w:t>
      </w:r>
      <w:r>
        <w:rPr/>
        <w:t>of</w:t>
      </w:r>
      <w:r>
        <w:rPr>
          <w:spacing w:val="10"/>
        </w:rPr>
        <w:t> </w:t>
      </w:r>
      <w:r>
        <w:rPr/>
        <w:t>his</w:t>
      </w:r>
      <w:r>
        <w:rPr>
          <w:spacing w:val="11"/>
        </w:rPr>
        <w:t> </w:t>
      </w:r>
      <w:r>
        <w:rPr/>
        <w:t>identity.</w:t>
      </w:r>
      <w:r>
        <w:rPr>
          <w:spacing w:val="9"/>
        </w:rPr>
        <w:t> </w:t>
      </w:r>
      <w:r>
        <w:rPr/>
        <w:t>Although</w:t>
      </w:r>
      <w:r>
        <w:rPr>
          <w:spacing w:val="10"/>
        </w:rPr>
        <w:t> </w:t>
      </w:r>
      <w:r>
        <w:rPr/>
        <w:t>he</w:t>
      </w:r>
      <w:r>
        <w:rPr>
          <w:spacing w:val="9"/>
        </w:rPr>
        <w:t> </w:t>
      </w:r>
      <w:r>
        <w:rPr/>
        <w:t>doesn’t</w:t>
      </w:r>
      <w:r>
        <w:rPr>
          <w:spacing w:val="10"/>
        </w:rPr>
        <w:t> </w:t>
      </w:r>
      <w:r>
        <w:rPr/>
        <w:t>posses</w:t>
      </w:r>
      <w:r>
        <w:rPr>
          <w:spacing w:val="10"/>
        </w:rPr>
        <w:t> </w:t>
      </w:r>
      <w:r>
        <w:rPr/>
        <w:t>any</w:t>
      </w:r>
    </w:p>
    <w:p>
      <w:pPr>
        <w:spacing w:after="0" w:line="360" w:lineRule="auto"/>
        <w:jc w:val="both"/>
        <w:sectPr>
          <w:pgSz w:w="11910" w:h="16840"/>
          <w:pgMar w:header="730" w:footer="1012" w:top="1400" w:bottom="1200" w:left="940" w:right="820"/>
        </w:sectPr>
      </w:pPr>
    </w:p>
    <w:p>
      <w:pPr>
        <w:pStyle w:val="BodyText"/>
        <w:spacing w:before="9"/>
        <w:rPr>
          <w:sz w:val="20"/>
        </w:rPr>
      </w:pPr>
    </w:p>
    <w:p>
      <w:pPr>
        <w:pStyle w:val="BodyText"/>
        <w:spacing w:line="360" w:lineRule="auto" w:before="90"/>
        <w:ind w:left="140" w:right="255"/>
        <w:jc w:val="both"/>
      </w:pPr>
      <w:r>
        <w:rPr/>
        <w:t>international certificate of English, he doesn’t have any difficulties giving Math’s lesson using the target language.</w:t>
      </w:r>
    </w:p>
    <w:p>
      <w:pPr>
        <w:pStyle w:val="BodyText"/>
        <w:spacing w:line="360" w:lineRule="auto"/>
        <w:ind w:left="140" w:right="254" w:firstLine="240"/>
        <w:jc w:val="both"/>
      </w:pPr>
      <w:r>
        <w:rPr>
          <w:b/>
        </w:rPr>
        <w:t>Students: </w:t>
      </w:r>
      <w:r>
        <w:rPr/>
        <w:t>To start with their age, 65% of the students were 15-17 years old; 35% were 18-20. The survey showed that 55% of students were female and 45% Male. A place of birth for all the students surveyed is Georgia and their mother tongue is Georgian. The language all the participants use with their family members is Georgian. Talking about the students’ proficiency level in English, they consider themselves to have (Starter A0 (1/5%); Intermediate B1 (1/5%); Upper-intermediate B2 (9/45%); Advanced C1 (9/45%). They study English as a foreign language for 0-5 years (3/15%); 6- 10 (11/55%); 11-20 (6/30%).</w:t>
      </w:r>
    </w:p>
    <w:p>
      <w:pPr>
        <w:pStyle w:val="BodyText"/>
        <w:spacing w:before="1"/>
        <w:rPr>
          <w:sz w:val="36"/>
        </w:rPr>
      </w:pPr>
    </w:p>
    <w:p>
      <w:pPr>
        <w:pStyle w:val="Heading5"/>
        <w:numPr>
          <w:ilvl w:val="0"/>
          <w:numId w:val="38"/>
        </w:numPr>
        <w:tabs>
          <w:tab w:pos="381" w:val="left" w:leader="none"/>
        </w:tabs>
        <w:spacing w:line="240" w:lineRule="auto" w:before="0" w:after="0"/>
        <w:ind w:left="380" w:right="0" w:hanging="241"/>
        <w:jc w:val="both"/>
      </w:pPr>
      <w:r>
        <w:rPr/>
        <w:t>Results and</w:t>
      </w:r>
      <w:r>
        <w:rPr>
          <w:spacing w:val="-1"/>
        </w:rPr>
        <w:t> </w:t>
      </w:r>
      <w:r>
        <w:rPr/>
        <w:t>Discussions</w:t>
      </w:r>
    </w:p>
    <w:p>
      <w:pPr>
        <w:pStyle w:val="BodyText"/>
        <w:spacing w:line="360" w:lineRule="auto" w:before="139"/>
        <w:ind w:left="140" w:right="257" w:firstLine="360"/>
        <w:jc w:val="both"/>
      </w:pPr>
      <w:r>
        <w:rPr/>
        <w:t>The teacher was asked to record zoom videos of his lessons (one in a week) during one school semester; The recordings (10 lessons, 9 hours) were observed, and CS examples were detected and analyzed using the IS and CA approaches. The chapters - equations and inequalities, graphs and transformations, straight line graphs, trigonometric ratios were covered during his lessons. He was interviewed. As for the quantitative research the Math’s teacher’s 20 students (randomly chosen from 11</w:t>
      </w:r>
      <w:r>
        <w:rPr>
          <w:vertAlign w:val="superscript"/>
        </w:rPr>
        <w:t>th</w:t>
      </w:r>
      <w:r>
        <w:rPr>
          <w:vertAlign w:val="baseline"/>
        </w:rPr>
        <w:t> and 12</w:t>
      </w:r>
      <w:r>
        <w:rPr>
          <w:vertAlign w:val="superscript"/>
        </w:rPr>
        <w:t>th</w:t>
      </w:r>
      <w:r>
        <w:rPr>
          <w:vertAlign w:val="baseline"/>
        </w:rPr>
        <w:t> grades) were sent the online questionnaires.</w:t>
      </w:r>
    </w:p>
    <w:p>
      <w:pPr>
        <w:pStyle w:val="BodyText"/>
        <w:rPr>
          <w:sz w:val="36"/>
        </w:rPr>
      </w:pPr>
    </w:p>
    <w:p>
      <w:pPr>
        <w:pStyle w:val="Heading5"/>
        <w:numPr>
          <w:ilvl w:val="1"/>
          <w:numId w:val="38"/>
        </w:numPr>
        <w:tabs>
          <w:tab w:pos="501" w:val="left" w:leader="none"/>
        </w:tabs>
        <w:spacing w:line="240" w:lineRule="auto" w:before="0" w:after="0"/>
        <w:ind w:left="500" w:right="0" w:hanging="361"/>
        <w:jc w:val="both"/>
        <w:rPr>
          <w:b w:val="0"/>
        </w:rPr>
      </w:pPr>
      <w:r>
        <w:rPr/>
        <w:t>Qualitative</w:t>
      </w:r>
      <w:r>
        <w:rPr>
          <w:spacing w:val="-1"/>
        </w:rPr>
        <w:t> </w:t>
      </w:r>
      <w:r>
        <w:rPr/>
        <w:t>Research</w:t>
      </w:r>
      <w:r>
        <w:rPr>
          <w:b w:val="0"/>
        </w:rPr>
        <w:t>:</w:t>
      </w:r>
    </w:p>
    <w:p>
      <w:pPr>
        <w:pStyle w:val="BodyText"/>
        <w:spacing w:line="360" w:lineRule="auto" w:before="137"/>
        <w:ind w:left="140" w:right="256" w:firstLine="420"/>
        <w:jc w:val="both"/>
      </w:pPr>
      <w:r>
        <w:rPr/>
        <w:t>Conducting the quantitative research, the questionnaire is based on the classification –functions of</w:t>
      </w:r>
      <w:r>
        <w:rPr>
          <w:spacing w:val="-12"/>
        </w:rPr>
        <w:t> </w:t>
      </w:r>
      <w:r>
        <w:rPr/>
        <w:t>using</w:t>
      </w:r>
      <w:r>
        <w:rPr>
          <w:spacing w:val="-11"/>
        </w:rPr>
        <w:t> </w:t>
      </w:r>
      <w:r>
        <w:rPr/>
        <w:t>CS</w:t>
      </w:r>
      <w:r>
        <w:rPr>
          <w:spacing w:val="-10"/>
        </w:rPr>
        <w:t> </w:t>
      </w:r>
      <w:r>
        <w:rPr/>
        <w:t>in</w:t>
      </w:r>
      <w:r>
        <w:rPr>
          <w:spacing w:val="-10"/>
        </w:rPr>
        <w:t> </w:t>
      </w:r>
      <w:r>
        <w:rPr/>
        <w:t>ESL</w:t>
      </w:r>
      <w:r>
        <w:rPr>
          <w:spacing w:val="-11"/>
        </w:rPr>
        <w:t> </w:t>
      </w:r>
      <w:r>
        <w:rPr/>
        <w:t>Classroom</w:t>
      </w:r>
      <w:r>
        <w:rPr>
          <w:spacing w:val="-11"/>
        </w:rPr>
        <w:t> </w:t>
      </w:r>
      <w:r>
        <w:rPr/>
        <w:t>(proposed</w:t>
      </w:r>
      <w:r>
        <w:rPr>
          <w:spacing w:val="-11"/>
        </w:rPr>
        <w:t> </w:t>
      </w:r>
      <w:r>
        <w:rPr/>
        <w:t>by</w:t>
      </w:r>
      <w:r>
        <w:rPr>
          <w:spacing w:val="-8"/>
        </w:rPr>
        <w:t> </w:t>
      </w:r>
      <w:r>
        <w:rPr/>
        <w:t>Ferguson,</w:t>
      </w:r>
      <w:r>
        <w:rPr>
          <w:spacing w:val="-11"/>
        </w:rPr>
        <w:t> </w:t>
      </w:r>
      <w:r>
        <w:rPr/>
        <w:t>2009).</w:t>
      </w:r>
      <w:r>
        <w:rPr>
          <w:spacing w:val="-11"/>
        </w:rPr>
        <w:t> </w:t>
      </w:r>
      <w:r>
        <w:rPr/>
        <w:t>Taking</w:t>
      </w:r>
      <w:r>
        <w:rPr>
          <w:spacing w:val="-10"/>
        </w:rPr>
        <w:t> </w:t>
      </w:r>
      <w:r>
        <w:rPr/>
        <w:t>the</w:t>
      </w:r>
      <w:r>
        <w:rPr>
          <w:spacing w:val="-12"/>
        </w:rPr>
        <w:t> </w:t>
      </w:r>
      <w:r>
        <w:rPr/>
        <w:t>Georgian</w:t>
      </w:r>
      <w:r>
        <w:rPr>
          <w:spacing w:val="-11"/>
        </w:rPr>
        <w:t> </w:t>
      </w:r>
      <w:r>
        <w:rPr/>
        <w:t>reality</w:t>
      </w:r>
      <w:r>
        <w:rPr>
          <w:spacing w:val="-11"/>
        </w:rPr>
        <w:t> </w:t>
      </w:r>
      <w:r>
        <w:rPr/>
        <w:t>and</w:t>
      </w:r>
      <w:r>
        <w:rPr>
          <w:spacing w:val="-8"/>
        </w:rPr>
        <w:t> </w:t>
      </w:r>
      <w:r>
        <w:rPr/>
        <w:t>cultural features into account, the modified version of the questionnaire is used. The present study analyses codeswitched utterances in CLIL classes of BGS High school male teacher in</w:t>
      </w:r>
      <w:r>
        <w:rPr>
          <w:spacing w:val="-1"/>
        </w:rPr>
        <w:t> </w:t>
      </w:r>
      <w:r>
        <w:rPr/>
        <w:t>Tbilisi.</w:t>
      </w:r>
    </w:p>
    <w:p>
      <w:pPr>
        <w:pStyle w:val="BodyText"/>
        <w:spacing w:line="360" w:lineRule="auto"/>
        <w:ind w:left="140" w:right="260"/>
        <w:jc w:val="both"/>
      </w:pPr>
      <w:r>
        <w:rPr/>
        <w:t>Based on the observations on the process of teaching, find some authentic examples from teachers’ repertoire. 36 examples of CS behavior were detected in 10 lessons. The average number of CS behavior per lesson (45 min.) is 3-4; Intrasentential (21 cases); Intersentential (15 cases).</w:t>
      </w:r>
    </w:p>
    <w:p>
      <w:pPr>
        <w:pStyle w:val="BodyText"/>
        <w:spacing w:before="2"/>
        <w:ind w:left="140"/>
        <w:jc w:val="both"/>
      </w:pPr>
      <w:r>
        <w:rPr/>
        <w:t>Some examples are given below:</w:t>
      </w:r>
    </w:p>
    <w:p>
      <w:pPr>
        <w:pStyle w:val="BodyText"/>
        <w:spacing w:before="137"/>
        <w:ind w:left="140"/>
        <w:jc w:val="both"/>
      </w:pPr>
      <w:r>
        <w:rPr/>
        <w:t>Example 1</w:t>
      </w:r>
    </w:p>
    <w:p>
      <w:pPr>
        <w:pStyle w:val="BodyText"/>
        <w:spacing w:before="139"/>
        <w:ind w:left="140"/>
        <w:jc w:val="both"/>
      </w:pPr>
      <w:r>
        <w:rPr/>
        <w:t>T: This is not equal to 11.41, yes?!</w:t>
      </w:r>
    </w:p>
    <w:p>
      <w:pPr>
        <w:pStyle w:val="BodyText"/>
        <w:spacing w:line="360" w:lineRule="auto" w:before="138"/>
        <w:ind w:left="140" w:right="4327"/>
      </w:pPr>
      <w:r>
        <w:rPr/>
        <w:t>S: </w:t>
      </w:r>
      <w:r>
        <w:rPr>
          <w:rFonts w:ascii="Sylfaen" w:hAnsi="Sylfaen" w:cs="Sylfaen" w:eastAsia="Sylfaen"/>
        </w:rPr>
        <w:t>ზუსტად </w:t>
      </w:r>
      <w:r>
        <w:rPr/>
        <w:t>equal </w:t>
      </w:r>
      <w:r>
        <w:rPr>
          <w:rFonts w:ascii="Sylfaen" w:hAnsi="Sylfaen" w:cs="Sylfaen" w:eastAsia="Sylfaen"/>
        </w:rPr>
        <w:t>უნდა იყოს</w:t>
      </w:r>
      <w:r>
        <w:rPr/>
        <w:t>? (Is it a must to be equal?) T: </w:t>
      </w:r>
      <w:r>
        <w:rPr>
          <w:rFonts w:ascii="Sylfaen" w:hAnsi="Sylfaen" w:cs="Sylfaen" w:eastAsia="Sylfaen"/>
        </w:rPr>
        <w:t>ნუ</w:t>
      </w:r>
      <w:r>
        <w:rPr/>
        <w:t>, or at least it must be remarkably close to 11.41.</w:t>
      </w:r>
    </w:p>
    <w:p>
      <w:pPr>
        <w:spacing w:after="0" w:line="360" w:lineRule="auto"/>
        <w:sectPr>
          <w:pgSz w:w="11910" w:h="16840"/>
          <w:pgMar w:header="960" w:footer="1012" w:top="1720" w:bottom="1200" w:left="940" w:right="820"/>
        </w:sectPr>
      </w:pPr>
    </w:p>
    <w:p>
      <w:pPr>
        <w:pStyle w:val="BodyText"/>
        <w:spacing w:before="6"/>
        <w:rPr>
          <w:sz w:val="12"/>
        </w:rPr>
      </w:pPr>
    </w:p>
    <w:p>
      <w:pPr>
        <w:pStyle w:val="BodyText"/>
        <w:spacing w:line="360" w:lineRule="auto" w:before="90"/>
        <w:ind w:left="140" w:right="258" w:firstLine="180"/>
        <w:jc w:val="both"/>
      </w:pPr>
      <w:r>
        <w:rPr/>
        <w:t>The example of the teacher’s unconscious, situational, intrasentential code-switching is introduced by means of the discourse marker (filler). According to Gumperz, the conversational function of this CS</w:t>
      </w:r>
      <w:r>
        <w:rPr>
          <w:spacing w:val="-7"/>
        </w:rPr>
        <w:t> </w:t>
      </w:r>
      <w:r>
        <w:rPr/>
        <w:t>behavour</w:t>
      </w:r>
      <w:r>
        <w:rPr>
          <w:spacing w:val="-7"/>
        </w:rPr>
        <w:t> </w:t>
      </w:r>
      <w:r>
        <w:rPr/>
        <w:t>is</w:t>
      </w:r>
      <w:r>
        <w:rPr>
          <w:spacing w:val="-7"/>
        </w:rPr>
        <w:t> </w:t>
      </w:r>
      <w:r>
        <w:rPr/>
        <w:t>interjection,</w:t>
      </w:r>
      <w:r>
        <w:rPr>
          <w:spacing w:val="-6"/>
        </w:rPr>
        <w:t> </w:t>
      </w:r>
      <w:r>
        <w:rPr/>
        <w:t>to</w:t>
      </w:r>
      <w:r>
        <w:rPr>
          <w:spacing w:val="-7"/>
        </w:rPr>
        <w:t> </w:t>
      </w:r>
      <w:r>
        <w:rPr/>
        <w:t>fill</w:t>
      </w:r>
      <w:r>
        <w:rPr>
          <w:spacing w:val="-8"/>
        </w:rPr>
        <w:t> </w:t>
      </w:r>
      <w:r>
        <w:rPr/>
        <w:t>the</w:t>
      </w:r>
      <w:r>
        <w:rPr>
          <w:spacing w:val="-8"/>
        </w:rPr>
        <w:t> </w:t>
      </w:r>
      <w:r>
        <w:rPr/>
        <w:t>gap</w:t>
      </w:r>
      <w:r>
        <w:rPr>
          <w:spacing w:val="-6"/>
        </w:rPr>
        <w:t> </w:t>
      </w:r>
      <w:r>
        <w:rPr/>
        <w:t>in</w:t>
      </w:r>
      <w:r>
        <w:rPr>
          <w:spacing w:val="-9"/>
        </w:rPr>
        <w:t> </w:t>
      </w:r>
      <w:r>
        <w:rPr/>
        <w:t>the</w:t>
      </w:r>
      <w:r>
        <w:rPr>
          <w:spacing w:val="-7"/>
        </w:rPr>
        <w:t> </w:t>
      </w:r>
      <w:r>
        <w:rPr/>
        <w:t>sentence.</w:t>
      </w:r>
      <w:r>
        <w:rPr>
          <w:spacing w:val="-5"/>
        </w:rPr>
        <w:t> </w:t>
      </w:r>
      <w:r>
        <w:rPr/>
        <w:t>Considering</w:t>
      </w:r>
      <w:r>
        <w:rPr>
          <w:spacing w:val="-7"/>
        </w:rPr>
        <w:t> </w:t>
      </w:r>
      <w:r>
        <w:rPr/>
        <w:t>the</w:t>
      </w:r>
      <w:r>
        <w:rPr>
          <w:spacing w:val="-8"/>
        </w:rPr>
        <w:t> </w:t>
      </w:r>
      <w:r>
        <w:rPr/>
        <w:t>CA</w:t>
      </w:r>
      <w:r>
        <w:rPr>
          <w:spacing w:val="-7"/>
        </w:rPr>
        <w:t> </w:t>
      </w:r>
      <w:r>
        <w:rPr/>
        <w:t>analysis</w:t>
      </w:r>
      <w:r>
        <w:rPr>
          <w:spacing w:val="-7"/>
        </w:rPr>
        <w:t> </w:t>
      </w:r>
      <w:r>
        <w:rPr/>
        <w:t>(which</w:t>
      </w:r>
      <w:r>
        <w:rPr>
          <w:spacing w:val="-5"/>
        </w:rPr>
        <w:t> </w:t>
      </w:r>
      <w:r>
        <w:rPr/>
        <w:t>studies the language choice considering the turn-taking and sequence within the conversation) the teacher is influenced by the student’s question which is also an example of intrasentential</w:t>
      </w:r>
      <w:r>
        <w:rPr>
          <w:spacing w:val="-4"/>
        </w:rPr>
        <w:t> </w:t>
      </w:r>
      <w:r>
        <w:rPr/>
        <w:t>CS.</w:t>
      </w:r>
    </w:p>
    <w:p>
      <w:pPr>
        <w:pStyle w:val="BodyText"/>
        <w:spacing w:before="2"/>
        <w:ind w:left="140"/>
        <w:jc w:val="both"/>
      </w:pPr>
      <w:r>
        <w:rPr/>
        <w:t>Example 2</w:t>
      </w:r>
    </w:p>
    <w:p>
      <w:pPr>
        <w:pStyle w:val="BodyText"/>
        <w:spacing w:line="360" w:lineRule="auto" w:before="138"/>
        <w:ind w:left="140" w:right="255"/>
        <w:jc w:val="both"/>
      </w:pPr>
      <w:r>
        <w:rPr/>
        <w:t>T:</w:t>
      </w:r>
      <w:r>
        <w:rPr>
          <w:spacing w:val="-10"/>
        </w:rPr>
        <w:t> </w:t>
      </w:r>
      <w:r>
        <w:rPr/>
        <w:t>Okay,</w:t>
      </w:r>
      <w:r>
        <w:rPr>
          <w:spacing w:val="-11"/>
        </w:rPr>
        <w:t> </w:t>
      </w:r>
      <w:r>
        <w:rPr/>
        <w:t>so,</w:t>
      </w:r>
      <w:r>
        <w:rPr>
          <w:spacing w:val="-10"/>
        </w:rPr>
        <w:t> </w:t>
      </w:r>
      <w:r>
        <w:rPr/>
        <w:t>this</w:t>
      </w:r>
      <w:r>
        <w:rPr>
          <w:spacing w:val="-11"/>
        </w:rPr>
        <w:t> </w:t>
      </w:r>
      <w:r>
        <w:rPr>
          <w:rFonts w:ascii="Sylfaen" w:hAnsi="Sylfaen" w:cs="Sylfaen" w:eastAsia="Sylfaen"/>
        </w:rPr>
        <w:t>ზუმი</w:t>
      </w:r>
      <w:r>
        <w:rPr>
          <w:rFonts w:ascii="Sylfaen" w:hAnsi="Sylfaen" w:cs="Sylfaen" w:eastAsia="Sylfaen"/>
          <w:spacing w:val="-10"/>
        </w:rPr>
        <w:t> </w:t>
      </w:r>
      <w:r>
        <w:rPr>
          <w:rFonts w:ascii="Sylfaen" w:hAnsi="Sylfaen" w:cs="Sylfaen" w:eastAsia="Sylfaen"/>
        </w:rPr>
        <w:t>ეხლა</w:t>
      </w:r>
      <w:r>
        <w:rPr>
          <w:rFonts w:ascii="Sylfaen" w:hAnsi="Sylfaen" w:cs="Sylfaen" w:eastAsia="Sylfaen"/>
          <w:spacing w:val="-9"/>
        </w:rPr>
        <w:t> </w:t>
      </w:r>
      <w:r>
        <w:rPr>
          <w:rFonts w:ascii="Sylfaen" w:hAnsi="Sylfaen" w:cs="Sylfaen" w:eastAsia="Sylfaen"/>
        </w:rPr>
        <w:t>მალე</w:t>
      </w:r>
      <w:r>
        <w:rPr>
          <w:rFonts w:ascii="Sylfaen" w:hAnsi="Sylfaen" w:cs="Sylfaen" w:eastAsia="Sylfaen"/>
          <w:spacing w:val="-12"/>
        </w:rPr>
        <w:t> </w:t>
      </w:r>
      <w:r>
        <w:rPr>
          <w:rFonts w:ascii="Sylfaen" w:hAnsi="Sylfaen" w:cs="Sylfaen" w:eastAsia="Sylfaen"/>
        </w:rPr>
        <w:t>გაითიშება</w:t>
      </w:r>
      <w:r>
        <w:rPr/>
        <w:t>,</w:t>
      </w:r>
      <w:r>
        <w:rPr>
          <w:spacing w:val="-13"/>
        </w:rPr>
        <w:t> </w:t>
      </w:r>
      <w:r>
        <w:rPr>
          <w:rFonts w:ascii="Sylfaen" w:hAnsi="Sylfaen" w:cs="Sylfaen" w:eastAsia="Sylfaen"/>
        </w:rPr>
        <w:t>ამიტომ</w:t>
      </w:r>
      <w:r>
        <w:rPr>
          <w:rFonts w:ascii="Sylfaen" w:hAnsi="Sylfaen" w:cs="Sylfaen" w:eastAsia="Sylfaen"/>
          <w:spacing w:val="-11"/>
        </w:rPr>
        <w:t> </w:t>
      </w:r>
      <w:r>
        <w:rPr>
          <w:rFonts w:ascii="Sylfaen" w:hAnsi="Sylfaen" w:cs="Sylfaen" w:eastAsia="Sylfaen"/>
        </w:rPr>
        <w:t>მოდი</w:t>
      </w:r>
      <w:r>
        <w:rPr/>
        <w:t>,</w:t>
      </w:r>
      <w:r>
        <w:rPr>
          <w:spacing w:val="-10"/>
        </w:rPr>
        <w:t> </w:t>
      </w:r>
      <w:r>
        <w:rPr>
          <w:rFonts w:ascii="Sylfaen" w:hAnsi="Sylfaen" w:cs="Sylfaen" w:eastAsia="Sylfaen"/>
        </w:rPr>
        <w:t>გავთიშავ</w:t>
      </w:r>
      <w:r>
        <w:rPr>
          <w:rFonts w:ascii="Sylfaen" w:hAnsi="Sylfaen" w:cs="Sylfaen" w:eastAsia="Sylfaen"/>
          <w:spacing w:val="-10"/>
        </w:rPr>
        <w:t> </w:t>
      </w:r>
      <w:r>
        <w:rPr>
          <w:rFonts w:ascii="Sylfaen" w:hAnsi="Sylfaen" w:cs="Sylfaen" w:eastAsia="Sylfaen"/>
        </w:rPr>
        <w:t>და</w:t>
      </w:r>
      <w:r>
        <w:rPr>
          <w:rFonts w:ascii="Sylfaen" w:hAnsi="Sylfaen" w:cs="Sylfaen" w:eastAsia="Sylfaen"/>
          <w:spacing w:val="-10"/>
        </w:rPr>
        <w:t> </w:t>
      </w:r>
      <w:r>
        <w:rPr>
          <w:rFonts w:ascii="Sylfaen" w:hAnsi="Sylfaen" w:cs="Sylfaen" w:eastAsia="Sylfaen"/>
        </w:rPr>
        <w:t>შემოდით</w:t>
      </w:r>
      <w:r>
        <w:rPr>
          <w:rFonts w:ascii="Sylfaen" w:hAnsi="Sylfaen" w:cs="Sylfaen" w:eastAsia="Sylfaen"/>
          <w:spacing w:val="-12"/>
        </w:rPr>
        <w:t> </w:t>
      </w:r>
      <w:r>
        <w:rPr>
          <w:rFonts w:ascii="Sylfaen" w:hAnsi="Sylfaen" w:cs="Sylfaen" w:eastAsia="Sylfaen"/>
        </w:rPr>
        <w:t>ეგრევე</w:t>
      </w:r>
      <w:r>
        <w:rPr/>
        <w:t>, </w:t>
      </w:r>
      <w:r>
        <w:rPr>
          <w:rFonts w:ascii="Sylfaen" w:hAnsi="Sylfaen" w:cs="Sylfaen" w:eastAsia="Sylfaen"/>
        </w:rPr>
        <w:t>კარგი</w:t>
      </w:r>
      <w:r>
        <w:rPr/>
        <w:t>?! (Zoom will be over soon, please, come back right</w:t>
      </w:r>
      <w:r>
        <w:rPr>
          <w:spacing w:val="-1"/>
        </w:rPr>
        <w:t> </w:t>
      </w:r>
      <w:r>
        <w:rPr/>
        <w:t>away)</w:t>
      </w:r>
    </w:p>
    <w:p>
      <w:pPr>
        <w:pStyle w:val="BodyText"/>
        <w:spacing w:line="360" w:lineRule="auto"/>
        <w:ind w:left="140" w:right="257" w:firstLine="180"/>
        <w:jc w:val="both"/>
      </w:pPr>
      <w:r>
        <w:rPr/>
        <w:t>The second example illustrates intersentential, metaphorical code switching, the language (Georgian) itself is given the function of giving directions and maintaining the structure of the</w:t>
      </w:r>
      <w:r>
        <w:rPr>
          <w:spacing w:val="-21"/>
        </w:rPr>
        <w:t> </w:t>
      </w:r>
      <w:r>
        <w:rPr/>
        <w:t>lesson. Since the teacher conducted the whole lesson in English, his language competence can not be</w:t>
      </w:r>
      <w:r>
        <w:rPr>
          <w:spacing w:val="-7"/>
        </w:rPr>
        <w:t> </w:t>
      </w:r>
      <w:r>
        <w:rPr/>
        <w:t>low.</w:t>
      </w:r>
    </w:p>
    <w:p>
      <w:pPr>
        <w:pStyle w:val="BodyText"/>
        <w:ind w:left="140"/>
      </w:pPr>
      <w:r>
        <w:rPr/>
        <w:t>Example 3</w:t>
      </w:r>
    </w:p>
    <w:p>
      <w:pPr>
        <w:pStyle w:val="BodyText"/>
        <w:spacing w:line="360" w:lineRule="auto" w:before="137"/>
        <w:ind w:left="140" w:right="6037"/>
      </w:pPr>
      <w:r>
        <w:rPr/>
        <w:t>T: What do we write under this diagram? S: Ah, …… (silence)</w:t>
      </w:r>
    </w:p>
    <w:p>
      <w:pPr>
        <w:pStyle w:val="BodyText"/>
        <w:spacing w:line="360" w:lineRule="auto" w:before="2"/>
        <w:ind w:left="140" w:right="93"/>
      </w:pPr>
      <w:r>
        <w:rPr/>
        <w:t>T: </w:t>
      </w:r>
      <w:r>
        <w:rPr>
          <w:rFonts w:ascii="Sylfaen" w:hAnsi="Sylfaen" w:cs="Sylfaen" w:eastAsia="Sylfaen"/>
        </w:rPr>
        <w:t>აი</w:t>
      </w:r>
      <w:r>
        <w:rPr/>
        <w:t>, </w:t>
      </w:r>
      <w:r>
        <w:rPr>
          <w:rFonts w:ascii="Sylfaen" w:hAnsi="Sylfaen" w:cs="Sylfaen" w:eastAsia="Sylfaen"/>
        </w:rPr>
        <w:t>ძალიან სხვაგან ხართ საერთოდ რა</w:t>
      </w:r>
      <w:r>
        <w:rPr/>
        <w:t>, </w:t>
      </w:r>
      <w:r>
        <w:rPr>
          <w:rFonts w:ascii="Sylfaen" w:hAnsi="Sylfaen" w:cs="Sylfaen" w:eastAsia="Sylfaen"/>
        </w:rPr>
        <w:t>ონლაინ სწავლების საერთოდ აღარ გწამთ</w:t>
      </w:r>
      <w:r>
        <w:rPr/>
        <w:t>. (Ah, you are out of context, you no longer believe in online learning).</w:t>
      </w:r>
    </w:p>
    <w:p>
      <w:pPr>
        <w:pStyle w:val="BodyText"/>
        <w:spacing w:line="275" w:lineRule="exact"/>
        <w:ind w:left="140"/>
      </w:pPr>
      <w:r>
        <w:rPr/>
        <w:t>S: Frequencies.</w:t>
      </w:r>
    </w:p>
    <w:p>
      <w:pPr>
        <w:pStyle w:val="BodyText"/>
        <w:spacing w:before="139"/>
        <w:ind w:left="140"/>
        <w:jc w:val="both"/>
      </w:pPr>
      <w:r>
        <w:rPr/>
        <w:t>T: Cumulative frequencies</w:t>
      </w:r>
    </w:p>
    <w:p>
      <w:pPr>
        <w:pStyle w:val="BodyText"/>
        <w:spacing w:line="360" w:lineRule="auto" w:before="139"/>
        <w:ind w:left="140" w:right="257"/>
        <w:jc w:val="both"/>
      </w:pPr>
      <w:r>
        <w:rPr/>
        <w:t>T: And from here what is our required number? windspeed, </w:t>
      </w:r>
      <w:r>
        <w:rPr>
          <w:rFonts w:ascii="Sylfaen" w:hAnsi="Sylfaen" w:cs="Sylfaen" w:eastAsia="Sylfaen"/>
        </w:rPr>
        <w:t>ისა</w:t>
      </w:r>
      <w:r>
        <w:rPr/>
        <w:t>, was greater than, so we need to take subtraction.</w:t>
      </w:r>
    </w:p>
    <w:p>
      <w:pPr>
        <w:pStyle w:val="BodyText"/>
        <w:spacing w:line="360" w:lineRule="auto"/>
        <w:ind w:left="140" w:right="254" w:firstLine="240"/>
        <w:jc w:val="both"/>
      </w:pPr>
      <w:r>
        <w:rPr/>
        <w:t>The 3</w:t>
      </w:r>
      <w:r>
        <w:rPr>
          <w:vertAlign w:val="superscript"/>
        </w:rPr>
        <w:t>rd</w:t>
      </w:r>
      <w:r>
        <w:rPr>
          <w:vertAlign w:val="baseline"/>
        </w:rPr>
        <w:t> example illustrates teacher’s unconscious, metaphorical, intersentential code-switching. Georgian Language in this case is used to show teacher’s frank amotion (anger) and friendly relationship between the teacher and his students.</w:t>
      </w:r>
    </w:p>
    <w:p>
      <w:pPr>
        <w:pStyle w:val="BodyText"/>
        <w:ind w:left="140"/>
        <w:jc w:val="both"/>
      </w:pPr>
      <w:r>
        <w:rPr/>
        <w:t>Example 4</w:t>
      </w:r>
    </w:p>
    <w:p>
      <w:pPr>
        <w:pStyle w:val="BodyText"/>
        <w:spacing w:line="360" w:lineRule="auto" w:before="137"/>
        <w:ind w:left="140" w:right="256"/>
        <w:jc w:val="both"/>
      </w:pPr>
      <w:r>
        <w:rPr/>
        <w:t>T: If we don’t have this assumption then of course our estimate will be very rough and not a proper estimate.</w:t>
      </w:r>
    </w:p>
    <w:p>
      <w:pPr>
        <w:pStyle w:val="BodyText"/>
        <w:spacing w:line="360" w:lineRule="auto" w:before="1"/>
        <w:ind w:left="140" w:right="255"/>
        <w:jc w:val="both"/>
      </w:pPr>
      <w:r>
        <w:rPr/>
        <w:t>T:</w:t>
      </w:r>
      <w:r>
        <w:rPr>
          <w:spacing w:val="-17"/>
        </w:rPr>
        <w:t> </w:t>
      </w:r>
      <w:r>
        <w:rPr>
          <w:rFonts w:ascii="Sylfaen" w:hAnsi="Sylfaen" w:cs="Sylfaen" w:eastAsia="Sylfaen"/>
        </w:rPr>
        <w:t>ანუ</w:t>
      </w:r>
      <w:r>
        <w:rPr/>
        <w:t>,</w:t>
      </w:r>
      <w:r>
        <w:rPr>
          <w:spacing w:val="-17"/>
        </w:rPr>
        <w:t> </w:t>
      </w:r>
      <w:r>
        <w:rPr>
          <w:rFonts w:ascii="Sylfaen" w:hAnsi="Sylfaen" w:cs="Sylfaen" w:eastAsia="Sylfaen"/>
        </w:rPr>
        <w:t>უყურეთ</w:t>
      </w:r>
      <w:r>
        <w:rPr/>
        <w:t>,</w:t>
      </w:r>
      <w:r>
        <w:rPr>
          <w:spacing w:val="-18"/>
        </w:rPr>
        <w:t> </w:t>
      </w:r>
      <w:r>
        <w:rPr>
          <w:rFonts w:ascii="Sylfaen" w:hAnsi="Sylfaen" w:cs="Sylfaen" w:eastAsia="Sylfaen"/>
        </w:rPr>
        <w:t>ასე</w:t>
      </w:r>
      <w:r>
        <w:rPr/>
        <w:t>,</w:t>
      </w:r>
      <w:r>
        <w:rPr>
          <w:spacing w:val="-14"/>
        </w:rPr>
        <w:t> </w:t>
      </w:r>
      <w:r>
        <w:rPr>
          <w:rFonts w:ascii="Sylfaen" w:hAnsi="Sylfaen" w:cs="Sylfaen" w:eastAsia="Sylfaen"/>
        </w:rPr>
        <w:t>პროპორციით</w:t>
      </w:r>
      <w:r>
        <w:rPr>
          <w:rFonts w:ascii="Sylfaen" w:hAnsi="Sylfaen" w:cs="Sylfaen" w:eastAsia="Sylfaen"/>
          <w:spacing w:val="-16"/>
        </w:rPr>
        <w:t> </w:t>
      </w:r>
      <w:r>
        <w:rPr>
          <w:rFonts w:ascii="Sylfaen" w:hAnsi="Sylfaen" w:cs="Sylfaen" w:eastAsia="Sylfaen"/>
        </w:rPr>
        <w:t>რომ</w:t>
      </w:r>
      <w:r>
        <w:rPr>
          <w:rFonts w:ascii="Sylfaen" w:hAnsi="Sylfaen" w:cs="Sylfaen" w:eastAsia="Sylfaen"/>
          <w:spacing w:val="-16"/>
        </w:rPr>
        <w:t> </w:t>
      </w:r>
      <w:r>
        <w:rPr>
          <w:rFonts w:ascii="Sylfaen" w:hAnsi="Sylfaen" w:cs="Sylfaen" w:eastAsia="Sylfaen"/>
        </w:rPr>
        <w:t>ვპოულობთ</w:t>
      </w:r>
      <w:r>
        <w:rPr/>
        <w:t>,</w:t>
      </w:r>
      <w:r>
        <w:rPr>
          <w:spacing w:val="-17"/>
        </w:rPr>
        <w:t> </w:t>
      </w:r>
      <w:r>
        <w:rPr>
          <w:rFonts w:ascii="Sylfaen" w:hAnsi="Sylfaen" w:cs="Sylfaen" w:eastAsia="Sylfaen"/>
        </w:rPr>
        <w:t>ჩვენ</w:t>
      </w:r>
      <w:r>
        <w:rPr>
          <w:rFonts w:ascii="Sylfaen" w:hAnsi="Sylfaen" w:cs="Sylfaen" w:eastAsia="Sylfaen"/>
          <w:spacing w:val="-17"/>
        </w:rPr>
        <w:t> </w:t>
      </w:r>
      <w:r>
        <w:rPr>
          <w:rFonts w:ascii="Sylfaen" w:hAnsi="Sylfaen" w:cs="Sylfaen" w:eastAsia="Sylfaen"/>
        </w:rPr>
        <w:t>ვგულისხმობთ</w:t>
      </w:r>
      <w:r>
        <w:rPr/>
        <w:t>,</w:t>
      </w:r>
      <w:r>
        <w:rPr>
          <w:spacing w:val="-14"/>
        </w:rPr>
        <w:t> </w:t>
      </w:r>
      <w:r>
        <w:rPr>
          <w:rFonts w:ascii="Sylfaen" w:hAnsi="Sylfaen" w:cs="Sylfaen" w:eastAsia="Sylfaen"/>
        </w:rPr>
        <w:t>რომ</w:t>
      </w:r>
      <w:r>
        <w:rPr>
          <w:rFonts w:ascii="Sylfaen" w:hAnsi="Sylfaen" w:cs="Sylfaen" w:eastAsia="Sylfaen"/>
          <w:spacing w:val="-15"/>
        </w:rPr>
        <w:t> </w:t>
      </w:r>
      <w:r>
        <w:rPr>
          <w:rFonts w:ascii="Sylfaen" w:hAnsi="Sylfaen" w:cs="Sylfaen" w:eastAsia="Sylfaen"/>
        </w:rPr>
        <w:t>მონაცემები მეტ</w:t>
      </w:r>
      <w:r>
        <w:rPr/>
        <w:t>-</w:t>
      </w:r>
      <w:r>
        <w:rPr>
          <w:rFonts w:ascii="Sylfaen" w:hAnsi="Sylfaen" w:cs="Sylfaen" w:eastAsia="Sylfaen"/>
        </w:rPr>
        <w:t>ნაკლებად არის პროპორციულად და თანაბრად გადანაწილებული</w:t>
      </w:r>
      <w:r>
        <w:rPr/>
        <w:t>. </w:t>
      </w:r>
      <w:r>
        <w:rPr>
          <w:rFonts w:ascii="Sylfaen" w:hAnsi="Sylfaen" w:cs="Sylfaen" w:eastAsia="Sylfaen"/>
        </w:rPr>
        <w:t>თორე</w:t>
      </w:r>
      <w:r>
        <w:rPr/>
        <w:t>, </w:t>
      </w:r>
      <w:r>
        <w:rPr>
          <w:rFonts w:ascii="Sylfaen" w:hAnsi="Sylfaen" w:cs="Sylfaen" w:eastAsia="Sylfaen"/>
        </w:rPr>
        <w:t>ეს რომ ეგრე არ იყოს მაშინ</w:t>
      </w:r>
      <w:r>
        <w:rPr/>
        <w:t>, </w:t>
      </w:r>
      <w:r>
        <w:rPr>
          <w:rFonts w:ascii="Sylfaen" w:hAnsi="Sylfaen" w:cs="Sylfaen" w:eastAsia="Sylfaen"/>
        </w:rPr>
        <w:t>ცხადია</w:t>
      </w:r>
      <w:r>
        <w:rPr/>
        <w:t>, </w:t>
      </w:r>
      <w:r>
        <w:rPr>
          <w:rFonts w:ascii="Sylfaen" w:hAnsi="Sylfaen" w:cs="Sylfaen" w:eastAsia="Sylfaen"/>
        </w:rPr>
        <w:t>ჩვენი შეფასება ძალიან არაზუსტი იქნება</w:t>
      </w:r>
      <w:r>
        <w:rPr/>
        <w:t>, </w:t>
      </w:r>
      <w:r>
        <w:rPr>
          <w:rFonts w:ascii="Sylfaen" w:hAnsi="Sylfaen" w:cs="Sylfaen" w:eastAsia="Sylfaen"/>
        </w:rPr>
        <w:t>რა</w:t>
      </w:r>
      <w:r>
        <w:rPr/>
        <w:t>! (pause) </w:t>
      </w:r>
      <w:r>
        <w:rPr>
          <w:rFonts w:ascii="Sylfaen" w:hAnsi="Sylfaen" w:cs="Sylfaen" w:eastAsia="Sylfaen"/>
        </w:rPr>
        <w:t>გასაგებია</w:t>
      </w:r>
      <w:r>
        <w:rPr/>
        <w:t>?!</w:t>
      </w:r>
    </w:p>
    <w:p>
      <w:pPr>
        <w:pStyle w:val="BodyText"/>
        <w:spacing w:line="360" w:lineRule="auto"/>
        <w:ind w:left="140" w:right="3275"/>
        <w:jc w:val="both"/>
      </w:pPr>
      <w:r>
        <w:rPr/>
        <w:t>S: </w:t>
      </w:r>
      <w:r>
        <w:rPr>
          <w:rFonts w:ascii="Sylfaen" w:hAnsi="Sylfaen" w:cs="Sylfaen" w:eastAsia="Sylfaen"/>
        </w:rPr>
        <w:t>ვგულისხმობთ და</w:t>
      </w:r>
      <w:r>
        <w:rPr/>
        <w:t>, </w:t>
      </w:r>
      <w:r>
        <w:rPr>
          <w:rFonts w:ascii="Sylfaen" w:hAnsi="Sylfaen" w:cs="Sylfaen" w:eastAsia="Sylfaen"/>
        </w:rPr>
        <w:t>ანუ</w:t>
      </w:r>
      <w:r>
        <w:rPr/>
        <w:t>, </w:t>
      </w:r>
      <w:r>
        <w:rPr>
          <w:rFonts w:ascii="Sylfaen" w:hAnsi="Sylfaen" w:cs="Sylfaen" w:eastAsia="Sylfaen"/>
        </w:rPr>
        <w:t>არის კიდევაც ხომ პროპორციული</w:t>
      </w:r>
      <w:r>
        <w:rPr/>
        <w:t>. T: </w:t>
      </w:r>
      <w:r>
        <w:rPr>
          <w:rFonts w:ascii="Sylfaen" w:hAnsi="Sylfaen" w:cs="Sylfaen" w:eastAsia="Sylfaen"/>
        </w:rPr>
        <w:t>სხვა გზა არ გვაქვს</w:t>
      </w:r>
      <w:r>
        <w:rPr/>
        <w:t>, </w:t>
      </w:r>
      <w:r>
        <w:rPr>
          <w:rFonts w:ascii="Sylfaen" w:hAnsi="Sylfaen" w:cs="Sylfaen" w:eastAsia="Sylfaen"/>
        </w:rPr>
        <w:t>წინასწარ არ ვიცით</w:t>
      </w:r>
      <w:r>
        <w:rPr/>
        <w:t>.</w:t>
      </w:r>
    </w:p>
    <w:p>
      <w:pPr>
        <w:spacing w:after="0" w:line="360" w:lineRule="auto"/>
        <w:jc w:val="both"/>
        <w:sectPr>
          <w:pgSz w:w="11910" w:h="16840"/>
          <w:pgMar w:header="730" w:footer="1012" w:top="1400" w:bottom="1200" w:left="940" w:right="820"/>
        </w:sectPr>
      </w:pPr>
    </w:p>
    <w:p>
      <w:pPr>
        <w:pStyle w:val="BodyText"/>
        <w:spacing w:before="5"/>
        <w:rPr>
          <w:sz w:val="22"/>
        </w:rPr>
      </w:pPr>
    </w:p>
    <w:p>
      <w:pPr>
        <w:pStyle w:val="BodyText"/>
        <w:spacing w:before="73"/>
        <w:ind w:left="140"/>
        <w:jc w:val="both"/>
      </w:pPr>
      <w:r>
        <w:rPr/>
        <w:t>T: </w:t>
      </w:r>
      <w:r>
        <w:rPr>
          <w:rFonts w:ascii="Sylfaen" w:hAnsi="Sylfaen" w:cs="Sylfaen" w:eastAsia="Sylfaen"/>
        </w:rPr>
        <w:t>კარგი</w:t>
      </w:r>
      <w:r>
        <w:rPr/>
        <w:t>, okay, so, now let’s do it.</w:t>
      </w:r>
    </w:p>
    <w:p>
      <w:pPr>
        <w:pStyle w:val="BodyText"/>
        <w:spacing w:line="360" w:lineRule="auto" w:before="157"/>
        <w:ind w:left="140" w:right="253" w:firstLine="240"/>
        <w:jc w:val="both"/>
      </w:pPr>
      <w:r>
        <w:rPr/>
        <w:t>The example of the teacher’s conscious, metaphorical, intersentential code-switching is introduced by means of giving explanation. According to Gumperz, the conversational function of this CS behavour is reiteration or repetition, to clarify and emphasize the already-said points. Considering the CA analysis (which studies the language choice considering the turn-taking and sequence within the conversation) student is influenced by the teacher’s explanation said in Georgian which is also an example of intersentential CS</w:t>
      </w:r>
    </w:p>
    <w:p>
      <w:pPr>
        <w:pStyle w:val="BodyText"/>
        <w:rPr>
          <w:sz w:val="36"/>
        </w:rPr>
      </w:pPr>
    </w:p>
    <w:p>
      <w:pPr>
        <w:pStyle w:val="Heading5"/>
        <w:numPr>
          <w:ilvl w:val="1"/>
          <w:numId w:val="38"/>
        </w:numPr>
        <w:tabs>
          <w:tab w:pos="501" w:val="left" w:leader="none"/>
        </w:tabs>
        <w:spacing w:line="240" w:lineRule="auto" w:before="0" w:after="0"/>
        <w:ind w:left="500" w:right="0" w:hanging="361"/>
        <w:jc w:val="both"/>
      </w:pPr>
      <w:r>
        <w:rPr/>
        <w:t>The Quantitative</w:t>
      </w:r>
      <w:r>
        <w:rPr>
          <w:spacing w:val="-4"/>
        </w:rPr>
        <w:t> </w:t>
      </w:r>
      <w:r>
        <w:rPr/>
        <w:t>Research</w:t>
      </w:r>
    </w:p>
    <w:p>
      <w:pPr>
        <w:pStyle w:val="BodyText"/>
        <w:spacing w:line="360" w:lineRule="auto" w:before="139"/>
        <w:ind w:left="140" w:right="255" w:firstLine="427"/>
        <w:jc w:val="both"/>
      </w:pPr>
      <w:r>
        <w:rPr/>
        <w:t>Considering the current world challenge known as Covid-19, the online questionnaire (Google forms) was found to be the most helpful instrument for conducting the quantitative research. Students (who are taking the Math’s) were sent questionnaire links. The Questionnaire was based on the Ferguson's classification, functions of CS in English language classes (Ferguson, 2003).</w:t>
      </w:r>
    </w:p>
    <w:p>
      <w:pPr>
        <w:pStyle w:val="BodyText"/>
        <w:rPr>
          <w:sz w:val="20"/>
        </w:rPr>
      </w:pPr>
    </w:p>
    <w:p>
      <w:pPr>
        <w:pStyle w:val="BodyText"/>
        <w:rPr>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
        <w:gridCol w:w="5024"/>
        <w:gridCol w:w="1080"/>
        <w:gridCol w:w="1801"/>
        <w:gridCol w:w="1532"/>
        <w:gridCol w:w="186"/>
      </w:tblGrid>
      <w:tr>
        <w:trPr>
          <w:trHeight w:val="407" w:hRule="atLeast"/>
        </w:trPr>
        <w:tc>
          <w:tcPr>
            <w:tcW w:w="9779" w:type="dxa"/>
            <w:gridSpan w:val="6"/>
            <w:tcBorders>
              <w:bottom w:val="nil"/>
            </w:tcBorders>
          </w:tcPr>
          <w:p>
            <w:pPr>
              <w:pStyle w:val="TableParagraph"/>
              <w:spacing w:line="275" w:lineRule="exact"/>
              <w:ind w:left="3344" w:right="3044"/>
              <w:jc w:val="center"/>
              <w:rPr>
                <w:b/>
                <w:sz w:val="24"/>
              </w:rPr>
            </w:pPr>
            <w:r>
              <w:rPr>
                <w:b/>
                <w:sz w:val="24"/>
              </w:rPr>
              <w:t>Table 2 Validity of the responses</w:t>
            </w:r>
          </w:p>
        </w:tc>
      </w:tr>
      <w:tr>
        <w:trPr>
          <w:trHeight w:val="415" w:hRule="atLeast"/>
        </w:trPr>
        <w:tc>
          <w:tcPr>
            <w:tcW w:w="156" w:type="dxa"/>
            <w:vMerge w:val="restart"/>
            <w:tcBorders>
              <w:top w:val="nil"/>
            </w:tcBorders>
          </w:tcPr>
          <w:p>
            <w:pPr>
              <w:pStyle w:val="TableParagraph"/>
              <w:rPr>
                <w:sz w:val="22"/>
              </w:rPr>
            </w:pPr>
          </w:p>
        </w:tc>
        <w:tc>
          <w:tcPr>
            <w:tcW w:w="5024" w:type="dxa"/>
          </w:tcPr>
          <w:p>
            <w:pPr>
              <w:pStyle w:val="TableParagraph"/>
              <w:rPr>
                <w:sz w:val="22"/>
              </w:rPr>
            </w:pPr>
          </w:p>
        </w:tc>
        <w:tc>
          <w:tcPr>
            <w:tcW w:w="1080" w:type="dxa"/>
          </w:tcPr>
          <w:p>
            <w:pPr>
              <w:pStyle w:val="TableParagraph"/>
              <w:spacing w:line="275" w:lineRule="exact"/>
              <w:ind w:left="5"/>
              <w:rPr>
                <w:sz w:val="24"/>
              </w:rPr>
            </w:pPr>
            <w:r>
              <w:rPr>
                <w:sz w:val="24"/>
              </w:rPr>
              <w:t>Mean</w:t>
            </w:r>
          </w:p>
        </w:tc>
        <w:tc>
          <w:tcPr>
            <w:tcW w:w="1801" w:type="dxa"/>
          </w:tcPr>
          <w:p>
            <w:pPr>
              <w:pStyle w:val="TableParagraph"/>
              <w:spacing w:line="275" w:lineRule="exact"/>
              <w:ind w:left="5"/>
              <w:rPr>
                <w:sz w:val="24"/>
              </w:rPr>
            </w:pPr>
            <w:r>
              <w:rPr>
                <w:sz w:val="24"/>
              </w:rPr>
              <w:t>Std. Deviation</w:t>
            </w:r>
          </w:p>
        </w:tc>
        <w:tc>
          <w:tcPr>
            <w:tcW w:w="1532" w:type="dxa"/>
          </w:tcPr>
          <w:p>
            <w:pPr>
              <w:pStyle w:val="TableParagraph"/>
              <w:spacing w:line="275" w:lineRule="exact"/>
              <w:ind w:left="4"/>
              <w:rPr>
                <w:sz w:val="24"/>
              </w:rPr>
            </w:pPr>
            <w:r>
              <w:rPr>
                <w:w w:val="99"/>
                <w:sz w:val="24"/>
              </w:rPr>
              <w:t>N</w:t>
            </w:r>
          </w:p>
        </w:tc>
        <w:tc>
          <w:tcPr>
            <w:tcW w:w="186" w:type="dxa"/>
            <w:vMerge w:val="restart"/>
            <w:tcBorders>
              <w:top w:val="nil"/>
            </w:tcBorders>
          </w:tcPr>
          <w:p>
            <w:pPr>
              <w:pStyle w:val="TableParagraph"/>
              <w:rPr>
                <w:sz w:val="22"/>
              </w:rPr>
            </w:pPr>
          </w:p>
        </w:tc>
      </w:tr>
      <w:tr>
        <w:trPr>
          <w:trHeight w:val="445" w:hRule="atLeast"/>
        </w:trPr>
        <w:tc>
          <w:tcPr>
            <w:tcW w:w="156" w:type="dxa"/>
            <w:vMerge/>
            <w:tcBorders>
              <w:top w:val="nil"/>
            </w:tcBorders>
          </w:tcPr>
          <w:p>
            <w:pPr>
              <w:rPr>
                <w:sz w:val="2"/>
                <w:szCs w:val="2"/>
              </w:rPr>
            </w:pPr>
          </w:p>
        </w:tc>
        <w:tc>
          <w:tcPr>
            <w:tcW w:w="5024" w:type="dxa"/>
            <w:shd w:val="clear" w:color="auto" w:fill="DFDFDF"/>
          </w:tcPr>
          <w:p>
            <w:pPr>
              <w:pStyle w:val="TableParagraph"/>
              <w:spacing w:line="275" w:lineRule="exact"/>
              <w:ind w:left="5"/>
              <w:rPr>
                <w:sz w:val="24"/>
              </w:rPr>
            </w:pPr>
            <w:r>
              <w:rPr>
                <w:sz w:val="24"/>
              </w:rPr>
              <w:t>1. I want him to use --% English</w:t>
            </w:r>
          </w:p>
        </w:tc>
        <w:tc>
          <w:tcPr>
            <w:tcW w:w="1080" w:type="dxa"/>
          </w:tcPr>
          <w:p>
            <w:pPr>
              <w:pStyle w:val="TableParagraph"/>
              <w:spacing w:line="275" w:lineRule="exact"/>
              <w:ind w:left="5"/>
              <w:rPr>
                <w:sz w:val="24"/>
              </w:rPr>
            </w:pPr>
            <w:r>
              <w:rPr>
                <w:sz w:val="24"/>
              </w:rPr>
              <w:t>2.90</w:t>
            </w:r>
          </w:p>
        </w:tc>
        <w:tc>
          <w:tcPr>
            <w:tcW w:w="1801" w:type="dxa"/>
          </w:tcPr>
          <w:p>
            <w:pPr>
              <w:pStyle w:val="TableParagraph"/>
              <w:spacing w:line="275" w:lineRule="exact"/>
              <w:ind w:left="5"/>
              <w:rPr>
                <w:sz w:val="24"/>
              </w:rPr>
            </w:pPr>
            <w:r>
              <w:rPr>
                <w:sz w:val="24"/>
              </w:rPr>
              <w:t>1.021</w:t>
            </w:r>
          </w:p>
        </w:tc>
        <w:tc>
          <w:tcPr>
            <w:tcW w:w="1532" w:type="dxa"/>
          </w:tcPr>
          <w:p>
            <w:pPr>
              <w:pStyle w:val="TableParagraph"/>
              <w:spacing w:line="275" w:lineRule="exact"/>
              <w:ind w:left="4"/>
              <w:rPr>
                <w:sz w:val="24"/>
              </w:rPr>
            </w:pPr>
            <w:r>
              <w:rPr>
                <w:sz w:val="24"/>
              </w:rPr>
              <w:t>20</w:t>
            </w:r>
          </w:p>
        </w:tc>
        <w:tc>
          <w:tcPr>
            <w:tcW w:w="186" w:type="dxa"/>
            <w:vMerge/>
            <w:tcBorders>
              <w:top w:val="nil"/>
            </w:tcBorders>
          </w:tcPr>
          <w:p>
            <w:pPr>
              <w:rPr>
                <w:sz w:val="2"/>
                <w:szCs w:val="2"/>
              </w:rPr>
            </w:pPr>
          </w:p>
        </w:tc>
      </w:tr>
      <w:tr>
        <w:trPr>
          <w:trHeight w:val="414" w:hRule="atLeast"/>
        </w:trPr>
        <w:tc>
          <w:tcPr>
            <w:tcW w:w="156" w:type="dxa"/>
            <w:vMerge/>
            <w:tcBorders>
              <w:top w:val="nil"/>
            </w:tcBorders>
          </w:tcPr>
          <w:p>
            <w:pPr>
              <w:rPr>
                <w:sz w:val="2"/>
                <w:szCs w:val="2"/>
              </w:rPr>
            </w:pPr>
          </w:p>
        </w:tc>
        <w:tc>
          <w:tcPr>
            <w:tcW w:w="5024" w:type="dxa"/>
            <w:shd w:val="clear" w:color="auto" w:fill="DFDFDF"/>
          </w:tcPr>
          <w:p>
            <w:pPr>
              <w:pStyle w:val="TableParagraph"/>
              <w:spacing w:line="275" w:lineRule="exact"/>
              <w:ind w:left="5"/>
              <w:rPr>
                <w:sz w:val="24"/>
              </w:rPr>
            </w:pPr>
            <w:r>
              <w:rPr>
                <w:sz w:val="24"/>
              </w:rPr>
              <w:t>2. he uses ---% English</w:t>
            </w:r>
          </w:p>
        </w:tc>
        <w:tc>
          <w:tcPr>
            <w:tcW w:w="1080" w:type="dxa"/>
          </w:tcPr>
          <w:p>
            <w:pPr>
              <w:pStyle w:val="TableParagraph"/>
              <w:spacing w:line="275" w:lineRule="exact"/>
              <w:ind w:left="5"/>
              <w:rPr>
                <w:sz w:val="24"/>
              </w:rPr>
            </w:pPr>
            <w:r>
              <w:rPr>
                <w:sz w:val="24"/>
              </w:rPr>
              <w:t>2.90</w:t>
            </w:r>
          </w:p>
        </w:tc>
        <w:tc>
          <w:tcPr>
            <w:tcW w:w="1801" w:type="dxa"/>
          </w:tcPr>
          <w:p>
            <w:pPr>
              <w:pStyle w:val="TableParagraph"/>
              <w:spacing w:line="275" w:lineRule="exact"/>
              <w:ind w:left="5"/>
              <w:rPr>
                <w:sz w:val="24"/>
              </w:rPr>
            </w:pPr>
            <w:r>
              <w:rPr>
                <w:sz w:val="24"/>
              </w:rPr>
              <w:t>1.071</w:t>
            </w:r>
          </w:p>
        </w:tc>
        <w:tc>
          <w:tcPr>
            <w:tcW w:w="1532" w:type="dxa"/>
          </w:tcPr>
          <w:p>
            <w:pPr>
              <w:pStyle w:val="TableParagraph"/>
              <w:spacing w:line="275" w:lineRule="exact"/>
              <w:ind w:left="4"/>
              <w:rPr>
                <w:sz w:val="24"/>
              </w:rPr>
            </w:pPr>
            <w:r>
              <w:rPr>
                <w:sz w:val="24"/>
              </w:rPr>
              <w:t>20</w:t>
            </w:r>
          </w:p>
        </w:tc>
        <w:tc>
          <w:tcPr>
            <w:tcW w:w="186" w:type="dxa"/>
            <w:vMerge/>
            <w:tcBorders>
              <w:top w:val="nil"/>
            </w:tcBorders>
          </w:tcPr>
          <w:p>
            <w:pPr>
              <w:rPr>
                <w:sz w:val="2"/>
                <w:szCs w:val="2"/>
              </w:rPr>
            </w:pPr>
          </w:p>
        </w:tc>
      </w:tr>
      <w:tr>
        <w:trPr>
          <w:trHeight w:val="412" w:hRule="atLeast"/>
        </w:trPr>
        <w:tc>
          <w:tcPr>
            <w:tcW w:w="156" w:type="dxa"/>
            <w:vMerge/>
            <w:tcBorders>
              <w:top w:val="nil"/>
            </w:tcBorders>
          </w:tcPr>
          <w:p>
            <w:pPr>
              <w:rPr>
                <w:sz w:val="2"/>
                <w:szCs w:val="2"/>
              </w:rPr>
            </w:pPr>
          </w:p>
        </w:tc>
        <w:tc>
          <w:tcPr>
            <w:tcW w:w="5024" w:type="dxa"/>
            <w:shd w:val="clear" w:color="auto" w:fill="DFDFDF"/>
          </w:tcPr>
          <w:p>
            <w:pPr>
              <w:pStyle w:val="TableParagraph"/>
              <w:tabs>
                <w:tab w:pos="2551" w:val="left" w:leader="hyphen"/>
              </w:tabs>
              <w:spacing w:line="275" w:lineRule="exact"/>
              <w:ind w:left="5"/>
              <w:rPr>
                <w:sz w:val="24"/>
              </w:rPr>
            </w:pPr>
            <w:r>
              <w:rPr>
                <w:sz w:val="24"/>
              </w:rPr>
              <w:t>1. I want him to</w:t>
            </w:r>
            <w:r>
              <w:rPr>
                <w:spacing w:val="-3"/>
                <w:sz w:val="24"/>
              </w:rPr>
              <w:t> </w:t>
            </w:r>
            <w:r>
              <w:rPr>
                <w:sz w:val="24"/>
              </w:rPr>
              <w:t>use</w:t>
            </w:r>
            <w:r>
              <w:rPr>
                <w:spacing w:val="-1"/>
                <w:sz w:val="24"/>
              </w:rPr>
              <w:t> </w:t>
            </w:r>
            <w:r>
              <w:rPr>
                <w:sz w:val="24"/>
              </w:rPr>
              <w:t>%</w:t>
              <w:tab/>
              <w:t>Georgian</w:t>
            </w:r>
          </w:p>
        </w:tc>
        <w:tc>
          <w:tcPr>
            <w:tcW w:w="1080" w:type="dxa"/>
          </w:tcPr>
          <w:p>
            <w:pPr>
              <w:pStyle w:val="TableParagraph"/>
              <w:spacing w:line="275" w:lineRule="exact"/>
              <w:ind w:left="5"/>
              <w:rPr>
                <w:sz w:val="24"/>
              </w:rPr>
            </w:pPr>
            <w:r>
              <w:rPr>
                <w:sz w:val="24"/>
              </w:rPr>
              <w:t>3.15</w:t>
            </w:r>
          </w:p>
        </w:tc>
        <w:tc>
          <w:tcPr>
            <w:tcW w:w="1801" w:type="dxa"/>
          </w:tcPr>
          <w:p>
            <w:pPr>
              <w:pStyle w:val="TableParagraph"/>
              <w:spacing w:line="275" w:lineRule="exact"/>
              <w:ind w:left="5"/>
              <w:rPr>
                <w:sz w:val="24"/>
              </w:rPr>
            </w:pPr>
            <w:r>
              <w:rPr>
                <w:sz w:val="24"/>
              </w:rPr>
              <w:t>1.137</w:t>
            </w:r>
          </w:p>
        </w:tc>
        <w:tc>
          <w:tcPr>
            <w:tcW w:w="1532" w:type="dxa"/>
          </w:tcPr>
          <w:p>
            <w:pPr>
              <w:pStyle w:val="TableParagraph"/>
              <w:spacing w:line="275" w:lineRule="exact"/>
              <w:ind w:left="4"/>
              <w:rPr>
                <w:sz w:val="24"/>
              </w:rPr>
            </w:pPr>
            <w:r>
              <w:rPr>
                <w:sz w:val="24"/>
              </w:rPr>
              <w:t>20</w:t>
            </w:r>
          </w:p>
        </w:tc>
        <w:tc>
          <w:tcPr>
            <w:tcW w:w="186" w:type="dxa"/>
            <w:vMerge/>
            <w:tcBorders>
              <w:top w:val="nil"/>
            </w:tcBorders>
          </w:tcPr>
          <w:p>
            <w:pPr>
              <w:rPr>
                <w:sz w:val="2"/>
                <w:szCs w:val="2"/>
              </w:rPr>
            </w:pPr>
          </w:p>
        </w:tc>
      </w:tr>
      <w:tr>
        <w:trPr>
          <w:trHeight w:val="414" w:hRule="atLeast"/>
        </w:trPr>
        <w:tc>
          <w:tcPr>
            <w:tcW w:w="156" w:type="dxa"/>
            <w:vMerge/>
            <w:tcBorders>
              <w:top w:val="nil"/>
            </w:tcBorders>
          </w:tcPr>
          <w:p>
            <w:pPr>
              <w:rPr>
                <w:sz w:val="2"/>
                <w:szCs w:val="2"/>
              </w:rPr>
            </w:pPr>
          </w:p>
        </w:tc>
        <w:tc>
          <w:tcPr>
            <w:tcW w:w="5024" w:type="dxa"/>
            <w:tcBorders>
              <w:bottom w:val="single" w:sz="8" w:space="0" w:color="000000"/>
            </w:tcBorders>
            <w:shd w:val="clear" w:color="auto" w:fill="DFDFDF"/>
          </w:tcPr>
          <w:p>
            <w:pPr>
              <w:pStyle w:val="TableParagraph"/>
              <w:spacing w:line="275" w:lineRule="exact"/>
              <w:ind w:left="5"/>
              <w:rPr>
                <w:sz w:val="24"/>
              </w:rPr>
            </w:pPr>
            <w:r>
              <w:rPr>
                <w:sz w:val="24"/>
              </w:rPr>
              <w:t>2. He uses ---% Georgian</w:t>
            </w:r>
          </w:p>
        </w:tc>
        <w:tc>
          <w:tcPr>
            <w:tcW w:w="1080" w:type="dxa"/>
            <w:tcBorders>
              <w:bottom w:val="single" w:sz="8" w:space="0" w:color="000000"/>
            </w:tcBorders>
          </w:tcPr>
          <w:p>
            <w:pPr>
              <w:pStyle w:val="TableParagraph"/>
              <w:spacing w:line="275" w:lineRule="exact"/>
              <w:ind w:left="5"/>
              <w:rPr>
                <w:sz w:val="24"/>
              </w:rPr>
            </w:pPr>
            <w:r>
              <w:rPr>
                <w:sz w:val="24"/>
              </w:rPr>
              <w:t>3.45</w:t>
            </w:r>
          </w:p>
        </w:tc>
        <w:tc>
          <w:tcPr>
            <w:tcW w:w="1801" w:type="dxa"/>
            <w:tcBorders>
              <w:bottom w:val="single" w:sz="8" w:space="0" w:color="000000"/>
            </w:tcBorders>
          </w:tcPr>
          <w:p>
            <w:pPr>
              <w:pStyle w:val="TableParagraph"/>
              <w:spacing w:line="275" w:lineRule="exact"/>
              <w:ind w:left="5"/>
              <w:rPr>
                <w:sz w:val="24"/>
              </w:rPr>
            </w:pPr>
            <w:r>
              <w:rPr>
                <w:sz w:val="24"/>
              </w:rPr>
              <w:t>1.050</w:t>
            </w:r>
          </w:p>
        </w:tc>
        <w:tc>
          <w:tcPr>
            <w:tcW w:w="1532" w:type="dxa"/>
            <w:tcBorders>
              <w:bottom w:val="single" w:sz="8" w:space="0" w:color="000000"/>
            </w:tcBorders>
          </w:tcPr>
          <w:p>
            <w:pPr>
              <w:pStyle w:val="TableParagraph"/>
              <w:spacing w:line="275" w:lineRule="exact"/>
              <w:ind w:left="4"/>
              <w:rPr>
                <w:sz w:val="24"/>
              </w:rPr>
            </w:pPr>
            <w:r>
              <w:rPr>
                <w:sz w:val="24"/>
              </w:rPr>
              <w:t>20</w:t>
            </w:r>
          </w:p>
        </w:tc>
        <w:tc>
          <w:tcPr>
            <w:tcW w:w="186" w:type="dxa"/>
            <w:vMerge/>
            <w:tcBorders>
              <w:top w:val="nil"/>
            </w:tcBorders>
          </w:tcPr>
          <w:p>
            <w:pPr>
              <w:rPr>
                <w:sz w:val="2"/>
                <w:szCs w:val="2"/>
              </w:rPr>
            </w:pPr>
          </w:p>
        </w:tc>
      </w:tr>
    </w:tbl>
    <w:p>
      <w:pPr>
        <w:pStyle w:val="BodyText"/>
        <w:rPr>
          <w:sz w:val="20"/>
        </w:rPr>
      </w:pPr>
    </w:p>
    <w:p>
      <w:pPr>
        <w:pStyle w:val="BodyText"/>
        <w:spacing w:line="360" w:lineRule="auto" w:before="208"/>
        <w:ind w:left="140" w:right="259" w:firstLine="427"/>
        <w:jc w:val="both"/>
      </w:pPr>
      <w:r>
        <w:rPr/>
        <w:t>The study aimed to show the validity of respondents’ answers, we asked four questions 2 for preference and 2 for reality of using Georgian and English Languages. As the following intervals (1= 0-20%; 2=21-40%; 3=41-60%; 4=61-80%; 5=81-100%) were given, the mean calculated illustrates that students are more positive than negative towards teacher’s English, but they want him to use less Georgian than he generally uses.</w:t>
      </w:r>
    </w:p>
    <w:p>
      <w:pPr>
        <w:pStyle w:val="BodyText"/>
        <w:spacing w:line="360" w:lineRule="auto" w:before="2"/>
        <w:ind w:left="140" w:right="255" w:firstLine="60"/>
        <w:jc w:val="both"/>
      </w:pPr>
      <w:r>
        <w:rPr/>
        <w:t>The 2nd table illustrates the correlation between students’ level of English and their attitude towards usage of Georgian language by their teacher. Standard deviation is a</w:t>
      </w:r>
    </w:p>
    <w:p>
      <w:pPr>
        <w:pStyle w:val="BodyText"/>
        <w:spacing w:line="360" w:lineRule="auto"/>
        <w:ind w:left="140" w:right="257"/>
        <w:jc w:val="both"/>
      </w:pPr>
      <w:r>
        <w:rPr/>
        <w:t>mathematical</w:t>
      </w:r>
      <w:r>
        <w:rPr>
          <w:spacing w:val="-6"/>
        </w:rPr>
        <w:t> </w:t>
      </w:r>
      <w:r>
        <w:rPr/>
        <w:t>tool</w:t>
      </w:r>
      <w:r>
        <w:rPr>
          <w:spacing w:val="-5"/>
        </w:rPr>
        <w:t> </w:t>
      </w:r>
      <w:r>
        <w:rPr/>
        <w:t>with</w:t>
      </w:r>
      <w:r>
        <w:rPr>
          <w:spacing w:val="-5"/>
        </w:rPr>
        <w:t> </w:t>
      </w:r>
      <w:r>
        <w:rPr/>
        <w:t>the</w:t>
      </w:r>
      <w:r>
        <w:rPr>
          <w:spacing w:val="-7"/>
        </w:rPr>
        <w:t> </w:t>
      </w:r>
      <w:r>
        <w:rPr/>
        <w:t>help</w:t>
      </w:r>
      <w:r>
        <w:rPr>
          <w:spacing w:val="-6"/>
        </w:rPr>
        <w:t> </w:t>
      </w:r>
      <w:r>
        <w:rPr/>
        <w:t>of</w:t>
      </w:r>
      <w:r>
        <w:rPr>
          <w:spacing w:val="-6"/>
        </w:rPr>
        <w:t> </w:t>
      </w:r>
      <w:r>
        <w:rPr/>
        <w:t>which</w:t>
      </w:r>
      <w:r>
        <w:rPr>
          <w:spacing w:val="-6"/>
        </w:rPr>
        <w:t> </w:t>
      </w:r>
      <w:r>
        <w:rPr/>
        <w:t>we</w:t>
      </w:r>
      <w:r>
        <w:rPr>
          <w:spacing w:val="-4"/>
        </w:rPr>
        <w:t> </w:t>
      </w:r>
      <w:r>
        <w:rPr/>
        <w:t>assess</w:t>
      </w:r>
      <w:r>
        <w:rPr>
          <w:spacing w:val="-3"/>
        </w:rPr>
        <w:t> </w:t>
      </w:r>
      <w:r>
        <w:rPr/>
        <w:t>how</w:t>
      </w:r>
      <w:r>
        <w:rPr>
          <w:spacing w:val="-7"/>
        </w:rPr>
        <w:t> </w:t>
      </w:r>
      <w:r>
        <w:rPr/>
        <w:t>far</w:t>
      </w:r>
      <w:r>
        <w:rPr>
          <w:spacing w:val="-6"/>
        </w:rPr>
        <w:t> </w:t>
      </w:r>
      <w:r>
        <w:rPr/>
        <w:t>the</w:t>
      </w:r>
      <w:r>
        <w:rPr>
          <w:spacing w:val="-7"/>
        </w:rPr>
        <w:t> </w:t>
      </w:r>
      <w:r>
        <w:rPr/>
        <w:t>values</w:t>
      </w:r>
      <w:r>
        <w:rPr>
          <w:spacing w:val="-6"/>
        </w:rPr>
        <w:t> </w:t>
      </w:r>
      <w:r>
        <w:rPr/>
        <w:t>are</w:t>
      </w:r>
      <w:r>
        <w:rPr>
          <w:spacing w:val="-7"/>
        </w:rPr>
        <w:t> </w:t>
      </w:r>
      <w:r>
        <w:rPr/>
        <w:t>spread</w:t>
      </w:r>
      <w:r>
        <w:rPr>
          <w:spacing w:val="-6"/>
        </w:rPr>
        <w:t> </w:t>
      </w:r>
      <w:r>
        <w:rPr/>
        <w:t>above</w:t>
      </w:r>
      <w:r>
        <w:rPr>
          <w:spacing w:val="-6"/>
        </w:rPr>
        <w:t> </w:t>
      </w:r>
      <w:r>
        <w:rPr/>
        <w:t>and</w:t>
      </w:r>
      <w:r>
        <w:rPr>
          <w:spacing w:val="-6"/>
        </w:rPr>
        <w:t> </w:t>
      </w:r>
      <w:r>
        <w:rPr/>
        <w:t>below</w:t>
      </w:r>
      <w:r>
        <w:rPr>
          <w:spacing w:val="-6"/>
        </w:rPr>
        <w:t> </w:t>
      </w:r>
      <w:r>
        <w:rPr/>
        <w:t>the mean.</w:t>
      </w:r>
      <w:r>
        <w:rPr>
          <w:spacing w:val="-9"/>
        </w:rPr>
        <w:t> </w:t>
      </w:r>
      <w:r>
        <w:rPr/>
        <w:t>A</w:t>
      </w:r>
      <w:r>
        <w:rPr>
          <w:spacing w:val="-8"/>
        </w:rPr>
        <w:t> </w:t>
      </w:r>
      <w:r>
        <w:rPr/>
        <w:t>high</w:t>
      </w:r>
      <w:r>
        <w:rPr>
          <w:spacing w:val="-8"/>
        </w:rPr>
        <w:t> </w:t>
      </w:r>
      <w:r>
        <w:rPr/>
        <w:t>standard</w:t>
      </w:r>
      <w:r>
        <w:rPr>
          <w:spacing w:val="-8"/>
        </w:rPr>
        <w:t> </w:t>
      </w:r>
      <w:r>
        <w:rPr/>
        <w:t>deviation</w:t>
      </w:r>
      <w:r>
        <w:rPr>
          <w:spacing w:val="-7"/>
        </w:rPr>
        <w:t> </w:t>
      </w:r>
      <w:r>
        <w:rPr/>
        <w:t>shows</w:t>
      </w:r>
      <w:r>
        <w:rPr>
          <w:spacing w:val="-9"/>
        </w:rPr>
        <w:t> </w:t>
      </w:r>
      <w:r>
        <w:rPr/>
        <w:t>that</w:t>
      </w:r>
      <w:r>
        <w:rPr>
          <w:spacing w:val="-8"/>
        </w:rPr>
        <w:t> </w:t>
      </w:r>
      <w:r>
        <w:rPr/>
        <w:t>the</w:t>
      </w:r>
      <w:r>
        <w:rPr>
          <w:spacing w:val="-8"/>
        </w:rPr>
        <w:t> </w:t>
      </w:r>
      <w:r>
        <w:rPr/>
        <w:t>data</w:t>
      </w:r>
      <w:r>
        <w:rPr>
          <w:spacing w:val="-10"/>
        </w:rPr>
        <w:t> </w:t>
      </w:r>
      <w:r>
        <w:rPr/>
        <w:t>is</w:t>
      </w:r>
      <w:r>
        <w:rPr>
          <w:spacing w:val="-7"/>
        </w:rPr>
        <w:t> </w:t>
      </w:r>
      <w:r>
        <w:rPr/>
        <w:t>widely</w:t>
      </w:r>
      <w:r>
        <w:rPr>
          <w:spacing w:val="-7"/>
        </w:rPr>
        <w:t> </w:t>
      </w:r>
      <w:r>
        <w:rPr/>
        <w:t>spread</w:t>
      </w:r>
      <w:r>
        <w:rPr>
          <w:spacing w:val="-9"/>
        </w:rPr>
        <w:t> </w:t>
      </w:r>
      <w:r>
        <w:rPr/>
        <w:t>(less</w:t>
      </w:r>
      <w:r>
        <w:rPr>
          <w:spacing w:val="-7"/>
        </w:rPr>
        <w:t> </w:t>
      </w:r>
      <w:r>
        <w:rPr/>
        <w:t>reliable)</w:t>
      </w:r>
      <w:r>
        <w:rPr>
          <w:spacing w:val="-10"/>
        </w:rPr>
        <w:t> </w:t>
      </w:r>
      <w:r>
        <w:rPr/>
        <w:t>and</w:t>
      </w:r>
      <w:r>
        <w:rPr>
          <w:spacing w:val="-8"/>
        </w:rPr>
        <w:t> </w:t>
      </w:r>
      <w:r>
        <w:rPr/>
        <w:t>a</w:t>
      </w:r>
      <w:r>
        <w:rPr>
          <w:spacing w:val="-6"/>
        </w:rPr>
        <w:t> </w:t>
      </w:r>
      <w:r>
        <w:rPr/>
        <w:t>low</w:t>
      </w:r>
      <w:r>
        <w:rPr>
          <w:spacing w:val="-9"/>
        </w:rPr>
        <w:t> </w:t>
      </w:r>
      <w:r>
        <w:rPr/>
        <w:t>standard deviation shows that the data are clustered closely around the mean (more reliable). So, our data is reliable.</w:t>
      </w:r>
    </w:p>
    <w:p>
      <w:pPr>
        <w:spacing w:after="0" w:line="360" w:lineRule="auto"/>
        <w:jc w:val="both"/>
        <w:sectPr>
          <w:pgSz w:w="11910" w:h="16840"/>
          <w:pgMar w:header="960" w:footer="1012" w:top="1720" w:bottom="1200" w:left="940" w:right="820"/>
        </w:sectPr>
      </w:pPr>
    </w:p>
    <w:p>
      <w:pPr>
        <w:pStyle w:val="BodyText"/>
        <w:rPr>
          <w:sz w:val="20"/>
        </w:rPr>
      </w:pPr>
      <w:r>
        <w:rPr/>
        <w:drawing>
          <wp:anchor distT="0" distB="0" distL="0" distR="0" allowOverlap="1" layoutInCell="1" locked="0" behindDoc="1" simplePos="0" relativeHeight="241808384">
            <wp:simplePos x="0" y="0"/>
            <wp:positionH relativeFrom="page">
              <wp:posOffset>4924044</wp:posOffset>
            </wp:positionH>
            <wp:positionV relativeFrom="page">
              <wp:posOffset>8773655</wp:posOffset>
            </wp:positionV>
            <wp:extent cx="2003171" cy="457200"/>
            <wp:effectExtent l="0" t="0" r="0" b="0"/>
            <wp:wrapNone/>
            <wp:docPr id="663" name="image149.png"/>
            <wp:cNvGraphicFramePr>
              <a:graphicFrameLocks noChangeAspect="1"/>
            </wp:cNvGraphicFramePr>
            <a:graphic>
              <a:graphicData uri="http://schemas.openxmlformats.org/drawingml/2006/picture">
                <pic:pic>
                  <pic:nvPicPr>
                    <pic:cNvPr id="664" name="image149.png"/>
                    <pic:cNvPicPr/>
                  </pic:nvPicPr>
                  <pic:blipFill>
                    <a:blip r:embed="rId388" cstate="print"/>
                    <a:stretch>
                      <a:fillRect/>
                    </a:stretch>
                  </pic:blipFill>
                  <pic:spPr>
                    <a:xfrm>
                      <a:off x="0" y="0"/>
                      <a:ext cx="2003171" cy="457200"/>
                    </a:xfrm>
                    <a:prstGeom prst="rect">
                      <a:avLst/>
                    </a:prstGeom>
                  </pic:spPr>
                </pic:pic>
              </a:graphicData>
            </a:graphic>
          </wp:anchor>
        </w:drawing>
      </w:r>
      <w:r>
        <w:rPr/>
        <w:drawing>
          <wp:anchor distT="0" distB="0" distL="0" distR="0" allowOverlap="1" layoutInCell="1" locked="0" behindDoc="1" simplePos="0" relativeHeight="241809408">
            <wp:simplePos x="0" y="0"/>
            <wp:positionH relativeFrom="page">
              <wp:posOffset>3582923</wp:posOffset>
            </wp:positionH>
            <wp:positionV relativeFrom="page">
              <wp:posOffset>8177783</wp:posOffset>
            </wp:positionV>
            <wp:extent cx="2071271" cy="361188"/>
            <wp:effectExtent l="0" t="0" r="0" b="0"/>
            <wp:wrapNone/>
            <wp:docPr id="665" name="image150.png"/>
            <wp:cNvGraphicFramePr>
              <a:graphicFrameLocks noChangeAspect="1"/>
            </wp:cNvGraphicFramePr>
            <a:graphic>
              <a:graphicData uri="http://schemas.openxmlformats.org/drawingml/2006/picture">
                <pic:pic>
                  <pic:nvPicPr>
                    <pic:cNvPr id="666" name="image150.png"/>
                    <pic:cNvPicPr/>
                  </pic:nvPicPr>
                  <pic:blipFill>
                    <a:blip r:embed="rId389" cstate="print"/>
                    <a:stretch>
                      <a:fillRect/>
                    </a:stretch>
                  </pic:blipFill>
                  <pic:spPr>
                    <a:xfrm>
                      <a:off x="0" y="0"/>
                      <a:ext cx="2071271" cy="361188"/>
                    </a:xfrm>
                    <a:prstGeom prst="rect">
                      <a:avLst/>
                    </a:prstGeom>
                  </pic:spPr>
                </pic:pic>
              </a:graphicData>
            </a:graphic>
          </wp:anchor>
        </w:drawing>
      </w:r>
    </w:p>
    <w:p>
      <w:pPr>
        <w:pStyle w:val="BodyText"/>
        <w:spacing w:before="8"/>
        <w:rPr>
          <w:sz w:val="28"/>
        </w:rPr>
      </w:pPr>
    </w:p>
    <w:p>
      <w:pPr>
        <w:pStyle w:val="Heading5"/>
        <w:spacing w:before="90"/>
        <w:ind w:left="140"/>
      </w:pPr>
      <w:r>
        <w:rPr/>
        <w:t>Table 3. Correlation between students’ attitude and level of English</w:t>
      </w:r>
    </w:p>
    <w:p>
      <w:pPr>
        <w:pStyle w:val="BodyText"/>
        <w:spacing w:before="11"/>
        <w:rPr>
          <w:b/>
          <w:sz w:val="11"/>
        </w:rPr>
      </w:pPr>
    </w:p>
    <w:tbl>
      <w:tblPr>
        <w:tblW w:w="0" w:type="auto"/>
        <w:jc w:val="left"/>
        <w:tblInd w:w="14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top w:w="0" w:type="dxa"/>
          <w:left w:w="0" w:type="dxa"/>
          <w:bottom w:w="0" w:type="dxa"/>
          <w:right w:w="0" w:type="dxa"/>
        </w:tblCellMar>
        <w:tblLook w:val="01E0"/>
      </w:tblPr>
      <w:tblGrid>
        <w:gridCol w:w="992"/>
        <w:gridCol w:w="864"/>
        <w:gridCol w:w="2393"/>
        <w:gridCol w:w="1001"/>
        <w:gridCol w:w="998"/>
        <w:gridCol w:w="998"/>
        <w:gridCol w:w="1010"/>
        <w:gridCol w:w="1005"/>
      </w:tblGrid>
      <w:tr>
        <w:trPr>
          <w:trHeight w:val="405" w:hRule="atLeast"/>
        </w:trPr>
        <w:tc>
          <w:tcPr>
            <w:tcW w:w="8256" w:type="dxa"/>
            <w:gridSpan w:val="7"/>
            <w:tcBorders>
              <w:top w:val="nil"/>
              <w:left w:val="nil"/>
              <w:bottom w:val="nil"/>
            </w:tcBorders>
          </w:tcPr>
          <w:p>
            <w:pPr>
              <w:pStyle w:val="TableParagraph"/>
              <w:spacing w:line="275" w:lineRule="exact"/>
              <w:ind w:left="5264"/>
              <w:rPr>
                <w:sz w:val="24"/>
              </w:rPr>
            </w:pPr>
            <w:r>
              <w:rPr>
                <w:color w:val="25495F"/>
                <w:sz w:val="24"/>
              </w:rPr>
              <w:t>Level of my English</w:t>
            </w:r>
          </w:p>
        </w:tc>
        <w:tc>
          <w:tcPr>
            <w:tcW w:w="1005" w:type="dxa"/>
            <w:vMerge w:val="restart"/>
            <w:tcBorders>
              <w:top w:val="nil"/>
              <w:bottom w:val="single" w:sz="8" w:space="0" w:color="152935"/>
              <w:right w:val="nil"/>
            </w:tcBorders>
          </w:tcPr>
          <w:p>
            <w:pPr>
              <w:pStyle w:val="TableParagraph"/>
              <w:rPr>
                <w:b/>
                <w:sz w:val="36"/>
              </w:rPr>
            </w:pPr>
          </w:p>
          <w:p>
            <w:pPr>
              <w:pStyle w:val="TableParagraph"/>
              <w:ind w:left="246"/>
              <w:rPr>
                <w:sz w:val="24"/>
              </w:rPr>
            </w:pPr>
            <w:r>
              <w:rPr>
                <w:color w:val="25495F"/>
                <w:sz w:val="24"/>
              </w:rPr>
              <w:t>Total</w:t>
            </w:r>
          </w:p>
        </w:tc>
      </w:tr>
      <w:tr>
        <w:trPr>
          <w:trHeight w:val="402" w:hRule="atLeast"/>
        </w:trPr>
        <w:tc>
          <w:tcPr>
            <w:tcW w:w="5250" w:type="dxa"/>
            <w:gridSpan w:val="4"/>
            <w:tcBorders>
              <w:top w:val="nil"/>
              <w:left w:val="nil"/>
              <w:bottom w:val="single" w:sz="8" w:space="0" w:color="152935"/>
            </w:tcBorders>
          </w:tcPr>
          <w:p>
            <w:pPr>
              <w:pStyle w:val="TableParagraph"/>
              <w:spacing w:line="265" w:lineRule="exact"/>
              <w:ind w:right="176"/>
              <w:jc w:val="right"/>
              <w:rPr>
                <w:sz w:val="24"/>
              </w:rPr>
            </w:pPr>
            <w:r>
              <w:rPr>
                <w:color w:val="25495F"/>
                <w:sz w:val="24"/>
              </w:rPr>
              <w:t>Starter</w:t>
            </w:r>
          </w:p>
        </w:tc>
        <w:tc>
          <w:tcPr>
            <w:tcW w:w="998" w:type="dxa"/>
            <w:tcBorders>
              <w:top w:val="nil"/>
              <w:bottom w:val="single" w:sz="8" w:space="0" w:color="152935"/>
            </w:tcBorders>
          </w:tcPr>
          <w:p>
            <w:pPr>
              <w:pStyle w:val="TableParagraph"/>
              <w:spacing w:line="265" w:lineRule="exact"/>
              <w:ind w:left="328" w:right="328"/>
              <w:jc w:val="center"/>
              <w:rPr>
                <w:sz w:val="24"/>
              </w:rPr>
            </w:pPr>
            <w:r>
              <w:rPr>
                <w:color w:val="25495F"/>
                <w:sz w:val="24"/>
              </w:rPr>
              <w:t>B1</w:t>
            </w:r>
          </w:p>
        </w:tc>
        <w:tc>
          <w:tcPr>
            <w:tcW w:w="998" w:type="dxa"/>
            <w:tcBorders>
              <w:top w:val="nil"/>
              <w:bottom w:val="single" w:sz="8" w:space="0" w:color="152935"/>
            </w:tcBorders>
          </w:tcPr>
          <w:p>
            <w:pPr>
              <w:pStyle w:val="TableParagraph"/>
              <w:spacing w:line="265" w:lineRule="exact"/>
              <w:ind w:left="328" w:right="328"/>
              <w:jc w:val="center"/>
              <w:rPr>
                <w:sz w:val="24"/>
              </w:rPr>
            </w:pPr>
            <w:r>
              <w:rPr>
                <w:color w:val="25495F"/>
                <w:sz w:val="24"/>
              </w:rPr>
              <w:t>B2</w:t>
            </w:r>
          </w:p>
        </w:tc>
        <w:tc>
          <w:tcPr>
            <w:tcW w:w="1010" w:type="dxa"/>
            <w:tcBorders>
              <w:top w:val="nil"/>
              <w:bottom w:val="single" w:sz="8" w:space="0" w:color="152935"/>
            </w:tcBorders>
          </w:tcPr>
          <w:p>
            <w:pPr>
              <w:pStyle w:val="TableParagraph"/>
              <w:spacing w:line="265" w:lineRule="exact"/>
              <w:ind w:left="336" w:right="332"/>
              <w:jc w:val="center"/>
              <w:rPr>
                <w:sz w:val="24"/>
              </w:rPr>
            </w:pPr>
            <w:r>
              <w:rPr>
                <w:color w:val="25495F"/>
                <w:sz w:val="24"/>
              </w:rPr>
              <w:t>C1</w:t>
            </w:r>
          </w:p>
        </w:tc>
        <w:tc>
          <w:tcPr>
            <w:tcW w:w="1005" w:type="dxa"/>
            <w:vMerge/>
            <w:tcBorders>
              <w:top w:val="nil"/>
              <w:bottom w:val="single" w:sz="8" w:space="0" w:color="152935"/>
              <w:right w:val="nil"/>
            </w:tcBorders>
          </w:tcPr>
          <w:p>
            <w:pPr>
              <w:rPr>
                <w:sz w:val="2"/>
                <w:szCs w:val="2"/>
              </w:rPr>
            </w:pPr>
          </w:p>
        </w:tc>
      </w:tr>
      <w:tr>
        <w:trPr>
          <w:trHeight w:val="414" w:hRule="atLeast"/>
        </w:trPr>
        <w:tc>
          <w:tcPr>
            <w:tcW w:w="992" w:type="dxa"/>
            <w:vMerge w:val="restart"/>
            <w:tcBorders>
              <w:top w:val="single" w:sz="8" w:space="0" w:color="152935"/>
              <w:left w:val="nil"/>
              <w:bottom w:val="single" w:sz="8" w:space="0" w:color="ADADAD"/>
              <w:right w:val="nil"/>
            </w:tcBorders>
            <w:shd w:val="clear" w:color="auto" w:fill="DFDFDF"/>
          </w:tcPr>
          <w:p>
            <w:pPr>
              <w:pStyle w:val="TableParagraph"/>
              <w:spacing w:line="360" w:lineRule="auto" w:before="1"/>
              <w:ind w:left="60" w:right="85"/>
              <w:rPr>
                <w:sz w:val="24"/>
              </w:rPr>
            </w:pPr>
            <w:r>
              <w:rPr>
                <w:color w:val="25495F"/>
                <w:sz w:val="24"/>
              </w:rPr>
              <w:t>Students ’</w:t>
            </w:r>
          </w:p>
          <w:p>
            <w:pPr>
              <w:pStyle w:val="TableParagraph"/>
              <w:spacing w:line="360" w:lineRule="auto"/>
              <w:ind w:left="60" w:right="125"/>
              <w:rPr>
                <w:sz w:val="24"/>
              </w:rPr>
            </w:pPr>
            <w:r>
              <w:rPr>
                <w:color w:val="25495F"/>
                <w:sz w:val="24"/>
              </w:rPr>
              <w:t>Attitude towards using Georgia</w:t>
            </w:r>
          </w:p>
          <w:p>
            <w:pPr>
              <w:pStyle w:val="TableParagraph"/>
              <w:spacing w:line="274" w:lineRule="exact"/>
              <w:ind w:left="60"/>
              <w:rPr>
                <w:sz w:val="24"/>
              </w:rPr>
            </w:pPr>
            <w:r>
              <w:rPr>
                <w:color w:val="25495F"/>
                <w:sz w:val="24"/>
              </w:rPr>
              <w:t>n</w:t>
            </w:r>
          </w:p>
        </w:tc>
        <w:tc>
          <w:tcPr>
            <w:tcW w:w="864" w:type="dxa"/>
            <w:vMerge w:val="restart"/>
            <w:tcBorders>
              <w:top w:val="single" w:sz="8" w:space="0" w:color="152935"/>
              <w:left w:val="nil"/>
              <w:bottom w:val="single" w:sz="8" w:space="0" w:color="ADADAD"/>
              <w:right w:val="nil"/>
            </w:tcBorders>
            <w:shd w:val="clear" w:color="auto" w:fill="DFDFDF"/>
          </w:tcPr>
          <w:p>
            <w:pPr>
              <w:pStyle w:val="TableParagraph"/>
              <w:spacing w:line="360" w:lineRule="auto" w:before="1"/>
              <w:ind w:left="59" w:right="78"/>
              <w:rPr>
                <w:sz w:val="24"/>
              </w:rPr>
            </w:pPr>
            <w:r>
              <w:rPr>
                <w:color w:val="25495F"/>
                <w:sz w:val="24"/>
              </w:rPr>
              <w:t>negativ e</w:t>
            </w:r>
          </w:p>
        </w:tc>
        <w:tc>
          <w:tcPr>
            <w:tcW w:w="2393" w:type="dxa"/>
            <w:tcBorders>
              <w:top w:val="single" w:sz="8" w:space="0" w:color="152935"/>
              <w:left w:val="nil"/>
              <w:bottom w:val="single" w:sz="8" w:space="0" w:color="ADADAD"/>
              <w:right w:val="nil"/>
            </w:tcBorders>
            <w:shd w:val="clear" w:color="auto" w:fill="DFDFDF"/>
          </w:tcPr>
          <w:p>
            <w:pPr>
              <w:pStyle w:val="TableParagraph"/>
              <w:spacing w:before="1"/>
              <w:ind w:left="57"/>
              <w:rPr>
                <w:sz w:val="24"/>
              </w:rPr>
            </w:pPr>
            <w:r>
              <w:rPr>
                <w:color w:val="25495F"/>
                <w:sz w:val="24"/>
              </w:rPr>
              <w:t>Count</w:t>
            </w:r>
          </w:p>
        </w:tc>
        <w:tc>
          <w:tcPr>
            <w:tcW w:w="1001" w:type="dxa"/>
            <w:tcBorders>
              <w:top w:val="single" w:sz="8" w:space="0" w:color="152935"/>
              <w:left w:val="nil"/>
              <w:bottom w:val="single" w:sz="8" w:space="0" w:color="ADADAD"/>
            </w:tcBorders>
          </w:tcPr>
          <w:p>
            <w:pPr>
              <w:pStyle w:val="TableParagraph"/>
              <w:spacing w:before="1"/>
              <w:ind w:right="59"/>
              <w:jc w:val="right"/>
              <w:rPr>
                <w:sz w:val="24"/>
              </w:rPr>
            </w:pPr>
            <w:r>
              <w:rPr>
                <w:color w:val="000104"/>
                <w:sz w:val="24"/>
              </w:rPr>
              <w:t>0</w:t>
            </w:r>
          </w:p>
        </w:tc>
        <w:tc>
          <w:tcPr>
            <w:tcW w:w="998" w:type="dxa"/>
            <w:tcBorders>
              <w:top w:val="single" w:sz="8" w:space="0" w:color="152935"/>
              <w:bottom w:val="single" w:sz="8" w:space="0" w:color="ADADAD"/>
            </w:tcBorders>
          </w:tcPr>
          <w:p>
            <w:pPr>
              <w:pStyle w:val="TableParagraph"/>
              <w:spacing w:before="1"/>
              <w:ind w:right="58"/>
              <w:jc w:val="right"/>
              <w:rPr>
                <w:sz w:val="24"/>
              </w:rPr>
            </w:pPr>
            <w:r>
              <w:rPr>
                <w:color w:val="000104"/>
                <w:sz w:val="24"/>
              </w:rPr>
              <w:t>1</w:t>
            </w:r>
          </w:p>
        </w:tc>
        <w:tc>
          <w:tcPr>
            <w:tcW w:w="998" w:type="dxa"/>
            <w:tcBorders>
              <w:top w:val="single" w:sz="8" w:space="0" w:color="152935"/>
              <w:bottom w:val="single" w:sz="8" w:space="0" w:color="ADADAD"/>
            </w:tcBorders>
          </w:tcPr>
          <w:p>
            <w:pPr>
              <w:pStyle w:val="TableParagraph"/>
              <w:spacing w:before="1"/>
              <w:ind w:right="56"/>
              <w:jc w:val="right"/>
              <w:rPr>
                <w:sz w:val="24"/>
              </w:rPr>
            </w:pPr>
            <w:r>
              <w:rPr>
                <w:color w:val="000104"/>
                <w:sz w:val="24"/>
              </w:rPr>
              <w:t>5</w:t>
            </w:r>
          </w:p>
        </w:tc>
        <w:tc>
          <w:tcPr>
            <w:tcW w:w="1010" w:type="dxa"/>
            <w:tcBorders>
              <w:top w:val="single" w:sz="8" w:space="0" w:color="152935"/>
              <w:bottom w:val="single" w:sz="8" w:space="0" w:color="ADADAD"/>
            </w:tcBorders>
          </w:tcPr>
          <w:p>
            <w:pPr>
              <w:pStyle w:val="TableParagraph"/>
              <w:spacing w:before="1"/>
              <w:ind w:right="55"/>
              <w:jc w:val="right"/>
              <w:rPr>
                <w:sz w:val="24"/>
              </w:rPr>
            </w:pPr>
            <w:r>
              <w:rPr>
                <w:color w:val="000104"/>
                <w:sz w:val="24"/>
              </w:rPr>
              <w:t>7</w:t>
            </w:r>
          </w:p>
        </w:tc>
        <w:tc>
          <w:tcPr>
            <w:tcW w:w="1005" w:type="dxa"/>
            <w:tcBorders>
              <w:top w:val="single" w:sz="8" w:space="0" w:color="152935"/>
              <w:bottom w:val="single" w:sz="8" w:space="0" w:color="ADADAD"/>
              <w:right w:val="nil"/>
            </w:tcBorders>
          </w:tcPr>
          <w:p>
            <w:pPr>
              <w:pStyle w:val="TableParagraph"/>
              <w:spacing w:before="1"/>
              <w:ind w:right="55"/>
              <w:jc w:val="right"/>
              <w:rPr>
                <w:sz w:val="24"/>
              </w:rPr>
            </w:pPr>
            <w:r>
              <w:rPr>
                <w:color w:val="000104"/>
                <w:sz w:val="24"/>
              </w:rPr>
              <w:t>13</w:t>
            </w:r>
          </w:p>
        </w:tc>
      </w:tr>
      <w:tr>
        <w:trPr>
          <w:trHeight w:val="827" w:hRule="atLeast"/>
        </w:trPr>
        <w:tc>
          <w:tcPr>
            <w:tcW w:w="992" w:type="dxa"/>
            <w:vMerge/>
            <w:tcBorders>
              <w:top w:val="nil"/>
              <w:left w:val="nil"/>
              <w:bottom w:val="single" w:sz="8" w:space="0" w:color="ADADAD"/>
              <w:right w:val="nil"/>
            </w:tcBorders>
            <w:shd w:val="clear" w:color="auto" w:fill="DFDFDF"/>
          </w:tcPr>
          <w:p>
            <w:pPr>
              <w:rPr>
                <w:sz w:val="2"/>
                <w:szCs w:val="2"/>
              </w:rPr>
            </w:pPr>
          </w:p>
        </w:tc>
        <w:tc>
          <w:tcPr>
            <w:tcW w:w="864" w:type="dxa"/>
            <w:vMerge/>
            <w:tcBorders>
              <w:top w:val="nil"/>
              <w:left w:val="nil"/>
              <w:bottom w:val="single" w:sz="8" w:space="0" w:color="ADADAD"/>
              <w:right w:val="nil"/>
            </w:tcBorders>
            <w:shd w:val="clear" w:color="auto" w:fill="DFDFDF"/>
          </w:tcPr>
          <w:p>
            <w:pPr>
              <w:rPr>
                <w:sz w:val="2"/>
                <w:szCs w:val="2"/>
              </w:rPr>
            </w:pPr>
          </w:p>
        </w:tc>
        <w:tc>
          <w:tcPr>
            <w:tcW w:w="2393" w:type="dxa"/>
            <w:tcBorders>
              <w:top w:val="single" w:sz="8" w:space="0" w:color="ADADAD"/>
              <w:left w:val="nil"/>
              <w:bottom w:val="single" w:sz="8" w:space="0" w:color="ADADAD"/>
              <w:right w:val="nil"/>
            </w:tcBorders>
            <w:shd w:val="clear" w:color="auto" w:fill="DFDFDF"/>
          </w:tcPr>
          <w:p>
            <w:pPr>
              <w:pStyle w:val="TableParagraph"/>
              <w:spacing w:line="275" w:lineRule="exact"/>
              <w:ind w:left="57"/>
              <w:rPr>
                <w:sz w:val="24"/>
              </w:rPr>
            </w:pPr>
            <w:r>
              <w:rPr>
                <w:color w:val="25495F"/>
                <w:sz w:val="24"/>
              </w:rPr>
              <w:t>% within Level of my</w:t>
            </w:r>
          </w:p>
          <w:p>
            <w:pPr>
              <w:pStyle w:val="TableParagraph"/>
              <w:spacing w:before="139"/>
              <w:ind w:left="57"/>
              <w:rPr>
                <w:sz w:val="24"/>
              </w:rPr>
            </w:pPr>
            <w:r>
              <w:rPr>
                <w:color w:val="25495F"/>
                <w:sz w:val="24"/>
              </w:rPr>
              <w:t>English</w:t>
            </w:r>
          </w:p>
        </w:tc>
        <w:tc>
          <w:tcPr>
            <w:tcW w:w="1001" w:type="dxa"/>
            <w:tcBorders>
              <w:top w:val="single" w:sz="8" w:space="0" w:color="ADADAD"/>
              <w:left w:val="nil"/>
              <w:bottom w:val="single" w:sz="8" w:space="0" w:color="ADADAD"/>
            </w:tcBorders>
          </w:tcPr>
          <w:p>
            <w:pPr>
              <w:pStyle w:val="TableParagraph"/>
              <w:spacing w:line="275" w:lineRule="exact"/>
              <w:ind w:right="59"/>
              <w:jc w:val="right"/>
              <w:rPr>
                <w:sz w:val="24"/>
              </w:rPr>
            </w:pPr>
            <w:r>
              <w:rPr>
                <w:color w:val="000104"/>
                <w:sz w:val="24"/>
              </w:rPr>
              <w:t>0.0%</w:t>
            </w:r>
          </w:p>
        </w:tc>
        <w:tc>
          <w:tcPr>
            <w:tcW w:w="998" w:type="dxa"/>
            <w:tcBorders>
              <w:top w:val="single" w:sz="8" w:space="0" w:color="ADADAD"/>
              <w:bottom w:val="single" w:sz="8" w:space="0" w:color="ADADAD"/>
            </w:tcBorders>
          </w:tcPr>
          <w:p>
            <w:pPr>
              <w:pStyle w:val="TableParagraph"/>
              <w:spacing w:line="275" w:lineRule="exact"/>
              <w:ind w:right="56"/>
              <w:jc w:val="right"/>
              <w:rPr>
                <w:sz w:val="24"/>
              </w:rPr>
            </w:pPr>
            <w:r>
              <w:rPr>
                <w:color w:val="000104"/>
                <w:sz w:val="24"/>
              </w:rPr>
              <w:t>100.0%</w:t>
            </w:r>
          </w:p>
        </w:tc>
        <w:tc>
          <w:tcPr>
            <w:tcW w:w="998" w:type="dxa"/>
            <w:tcBorders>
              <w:top w:val="single" w:sz="8" w:space="0" w:color="ADADAD"/>
              <w:bottom w:val="single" w:sz="8" w:space="0" w:color="ADADAD"/>
            </w:tcBorders>
          </w:tcPr>
          <w:p>
            <w:pPr>
              <w:pStyle w:val="TableParagraph"/>
              <w:spacing w:line="275" w:lineRule="exact"/>
              <w:ind w:right="55"/>
              <w:jc w:val="right"/>
              <w:rPr>
                <w:sz w:val="24"/>
              </w:rPr>
            </w:pPr>
            <w:r>
              <w:rPr>
                <w:color w:val="000104"/>
                <w:sz w:val="24"/>
              </w:rPr>
              <w:t>55.6%</w:t>
            </w:r>
          </w:p>
        </w:tc>
        <w:tc>
          <w:tcPr>
            <w:tcW w:w="1010" w:type="dxa"/>
            <w:tcBorders>
              <w:top w:val="single" w:sz="8" w:space="0" w:color="ADADAD"/>
              <w:bottom w:val="single" w:sz="8" w:space="0" w:color="ADADAD"/>
            </w:tcBorders>
          </w:tcPr>
          <w:p>
            <w:pPr>
              <w:pStyle w:val="TableParagraph"/>
              <w:spacing w:line="275" w:lineRule="exact"/>
              <w:ind w:right="54"/>
              <w:jc w:val="right"/>
              <w:rPr>
                <w:sz w:val="24"/>
              </w:rPr>
            </w:pPr>
            <w:r>
              <w:rPr>
                <w:color w:val="000104"/>
                <w:sz w:val="24"/>
              </w:rPr>
              <w:t>77.8%</w:t>
            </w:r>
          </w:p>
        </w:tc>
        <w:tc>
          <w:tcPr>
            <w:tcW w:w="1005" w:type="dxa"/>
            <w:tcBorders>
              <w:top w:val="single" w:sz="8" w:space="0" w:color="ADADAD"/>
              <w:bottom w:val="single" w:sz="8" w:space="0" w:color="ADADAD"/>
              <w:right w:val="nil"/>
            </w:tcBorders>
          </w:tcPr>
          <w:p>
            <w:pPr>
              <w:pStyle w:val="TableParagraph"/>
              <w:spacing w:line="275" w:lineRule="exact"/>
              <w:ind w:right="54"/>
              <w:jc w:val="right"/>
              <w:rPr>
                <w:sz w:val="24"/>
              </w:rPr>
            </w:pPr>
            <w:r>
              <w:rPr>
                <w:color w:val="000104"/>
                <w:sz w:val="24"/>
              </w:rPr>
              <w:t>65.0%</w:t>
            </w:r>
          </w:p>
        </w:tc>
      </w:tr>
      <w:tr>
        <w:trPr>
          <w:trHeight w:val="414" w:hRule="atLeast"/>
        </w:trPr>
        <w:tc>
          <w:tcPr>
            <w:tcW w:w="992" w:type="dxa"/>
            <w:vMerge/>
            <w:tcBorders>
              <w:top w:val="nil"/>
              <w:left w:val="nil"/>
              <w:bottom w:val="single" w:sz="8" w:space="0" w:color="ADADAD"/>
              <w:right w:val="nil"/>
            </w:tcBorders>
            <w:shd w:val="clear" w:color="auto" w:fill="DFDFDF"/>
          </w:tcPr>
          <w:p>
            <w:pPr>
              <w:rPr>
                <w:sz w:val="2"/>
                <w:szCs w:val="2"/>
              </w:rPr>
            </w:pPr>
          </w:p>
        </w:tc>
        <w:tc>
          <w:tcPr>
            <w:tcW w:w="864" w:type="dxa"/>
            <w:vMerge w:val="restart"/>
            <w:tcBorders>
              <w:top w:val="single" w:sz="8" w:space="0" w:color="ADADAD"/>
              <w:left w:val="nil"/>
              <w:bottom w:val="single" w:sz="8" w:space="0" w:color="ADADAD"/>
              <w:right w:val="nil"/>
            </w:tcBorders>
            <w:shd w:val="clear" w:color="auto" w:fill="DFDFDF"/>
          </w:tcPr>
          <w:p>
            <w:pPr>
              <w:pStyle w:val="TableParagraph"/>
              <w:spacing w:line="360" w:lineRule="auto" w:before="1"/>
              <w:ind w:left="59" w:right="131"/>
              <w:rPr>
                <w:sz w:val="24"/>
              </w:rPr>
            </w:pPr>
            <w:r>
              <w:rPr>
                <w:color w:val="25495F"/>
                <w:sz w:val="24"/>
              </w:rPr>
              <w:t>positiv e</w:t>
            </w:r>
          </w:p>
        </w:tc>
        <w:tc>
          <w:tcPr>
            <w:tcW w:w="2393" w:type="dxa"/>
            <w:tcBorders>
              <w:top w:val="single" w:sz="8" w:space="0" w:color="ADADAD"/>
              <w:left w:val="nil"/>
              <w:bottom w:val="single" w:sz="8" w:space="0" w:color="ADADAD"/>
              <w:right w:val="nil"/>
            </w:tcBorders>
            <w:shd w:val="clear" w:color="auto" w:fill="DFDFDF"/>
          </w:tcPr>
          <w:p>
            <w:pPr>
              <w:pStyle w:val="TableParagraph"/>
              <w:spacing w:before="1"/>
              <w:ind w:left="57"/>
              <w:rPr>
                <w:sz w:val="24"/>
              </w:rPr>
            </w:pPr>
            <w:r>
              <w:rPr>
                <w:color w:val="25495F"/>
                <w:sz w:val="24"/>
              </w:rPr>
              <w:t>Count</w:t>
            </w:r>
          </w:p>
        </w:tc>
        <w:tc>
          <w:tcPr>
            <w:tcW w:w="1001" w:type="dxa"/>
            <w:tcBorders>
              <w:top w:val="single" w:sz="8" w:space="0" w:color="ADADAD"/>
              <w:left w:val="nil"/>
              <w:bottom w:val="single" w:sz="8" w:space="0" w:color="ADADAD"/>
            </w:tcBorders>
          </w:tcPr>
          <w:p>
            <w:pPr>
              <w:pStyle w:val="TableParagraph"/>
              <w:spacing w:before="1"/>
              <w:ind w:right="59"/>
              <w:jc w:val="right"/>
              <w:rPr>
                <w:sz w:val="24"/>
              </w:rPr>
            </w:pPr>
            <w:r>
              <w:rPr>
                <w:color w:val="000104"/>
                <w:sz w:val="24"/>
              </w:rPr>
              <w:t>1</w:t>
            </w:r>
          </w:p>
        </w:tc>
        <w:tc>
          <w:tcPr>
            <w:tcW w:w="998" w:type="dxa"/>
            <w:tcBorders>
              <w:top w:val="single" w:sz="8" w:space="0" w:color="ADADAD"/>
              <w:bottom w:val="single" w:sz="8" w:space="0" w:color="ADADAD"/>
            </w:tcBorders>
          </w:tcPr>
          <w:p>
            <w:pPr>
              <w:pStyle w:val="TableParagraph"/>
              <w:spacing w:before="1"/>
              <w:ind w:right="58"/>
              <w:jc w:val="right"/>
              <w:rPr>
                <w:sz w:val="24"/>
              </w:rPr>
            </w:pPr>
            <w:r>
              <w:rPr>
                <w:color w:val="000104"/>
                <w:sz w:val="24"/>
              </w:rPr>
              <w:t>0</w:t>
            </w:r>
          </w:p>
        </w:tc>
        <w:tc>
          <w:tcPr>
            <w:tcW w:w="998" w:type="dxa"/>
            <w:tcBorders>
              <w:top w:val="single" w:sz="8" w:space="0" w:color="ADADAD"/>
              <w:bottom w:val="single" w:sz="8" w:space="0" w:color="ADADAD"/>
            </w:tcBorders>
          </w:tcPr>
          <w:p>
            <w:pPr>
              <w:pStyle w:val="TableParagraph"/>
              <w:spacing w:before="1"/>
              <w:ind w:right="56"/>
              <w:jc w:val="right"/>
              <w:rPr>
                <w:sz w:val="24"/>
              </w:rPr>
            </w:pPr>
            <w:r>
              <w:rPr>
                <w:color w:val="000104"/>
                <w:sz w:val="24"/>
              </w:rPr>
              <w:t>4</w:t>
            </w:r>
          </w:p>
        </w:tc>
        <w:tc>
          <w:tcPr>
            <w:tcW w:w="1010" w:type="dxa"/>
            <w:tcBorders>
              <w:top w:val="single" w:sz="8" w:space="0" w:color="ADADAD"/>
              <w:bottom w:val="single" w:sz="8" w:space="0" w:color="ADADAD"/>
            </w:tcBorders>
          </w:tcPr>
          <w:p>
            <w:pPr>
              <w:pStyle w:val="TableParagraph"/>
              <w:spacing w:before="1"/>
              <w:ind w:right="55"/>
              <w:jc w:val="right"/>
              <w:rPr>
                <w:sz w:val="24"/>
              </w:rPr>
            </w:pPr>
            <w:r>
              <w:rPr>
                <w:color w:val="000104"/>
                <w:sz w:val="24"/>
              </w:rPr>
              <w:t>2</w:t>
            </w:r>
          </w:p>
        </w:tc>
        <w:tc>
          <w:tcPr>
            <w:tcW w:w="1005" w:type="dxa"/>
            <w:tcBorders>
              <w:top w:val="single" w:sz="8" w:space="0" w:color="ADADAD"/>
              <w:bottom w:val="single" w:sz="8" w:space="0" w:color="ADADAD"/>
              <w:right w:val="nil"/>
            </w:tcBorders>
          </w:tcPr>
          <w:p>
            <w:pPr>
              <w:pStyle w:val="TableParagraph"/>
              <w:spacing w:before="1"/>
              <w:ind w:right="55"/>
              <w:jc w:val="right"/>
              <w:rPr>
                <w:sz w:val="24"/>
              </w:rPr>
            </w:pPr>
            <w:r>
              <w:rPr>
                <w:color w:val="000104"/>
                <w:sz w:val="24"/>
              </w:rPr>
              <w:t>7</w:t>
            </w:r>
          </w:p>
        </w:tc>
      </w:tr>
      <w:tr>
        <w:trPr>
          <w:trHeight w:val="1183" w:hRule="atLeast"/>
        </w:trPr>
        <w:tc>
          <w:tcPr>
            <w:tcW w:w="992" w:type="dxa"/>
            <w:vMerge/>
            <w:tcBorders>
              <w:top w:val="nil"/>
              <w:left w:val="nil"/>
              <w:bottom w:val="single" w:sz="8" w:space="0" w:color="ADADAD"/>
              <w:right w:val="nil"/>
            </w:tcBorders>
            <w:shd w:val="clear" w:color="auto" w:fill="DFDFDF"/>
          </w:tcPr>
          <w:p>
            <w:pPr>
              <w:rPr>
                <w:sz w:val="2"/>
                <w:szCs w:val="2"/>
              </w:rPr>
            </w:pPr>
          </w:p>
        </w:tc>
        <w:tc>
          <w:tcPr>
            <w:tcW w:w="864" w:type="dxa"/>
            <w:vMerge/>
            <w:tcBorders>
              <w:top w:val="nil"/>
              <w:left w:val="nil"/>
              <w:bottom w:val="single" w:sz="8" w:space="0" w:color="ADADAD"/>
              <w:right w:val="nil"/>
            </w:tcBorders>
            <w:shd w:val="clear" w:color="auto" w:fill="DFDFDF"/>
          </w:tcPr>
          <w:p>
            <w:pPr>
              <w:rPr>
                <w:sz w:val="2"/>
                <w:szCs w:val="2"/>
              </w:rPr>
            </w:pPr>
          </w:p>
        </w:tc>
        <w:tc>
          <w:tcPr>
            <w:tcW w:w="2393" w:type="dxa"/>
            <w:tcBorders>
              <w:top w:val="single" w:sz="8" w:space="0" w:color="ADADAD"/>
              <w:left w:val="nil"/>
              <w:bottom w:val="single" w:sz="8" w:space="0" w:color="ADADAD"/>
              <w:right w:val="nil"/>
            </w:tcBorders>
            <w:shd w:val="clear" w:color="auto" w:fill="DFDFDF"/>
          </w:tcPr>
          <w:p>
            <w:pPr>
              <w:pStyle w:val="TableParagraph"/>
              <w:spacing w:line="360" w:lineRule="auto" w:before="1"/>
              <w:ind w:left="57" w:right="209"/>
              <w:rPr>
                <w:sz w:val="24"/>
              </w:rPr>
            </w:pPr>
            <w:r>
              <w:rPr>
                <w:color w:val="25495F"/>
                <w:sz w:val="24"/>
              </w:rPr>
              <w:t>% within Level of my English</w:t>
            </w:r>
          </w:p>
        </w:tc>
        <w:tc>
          <w:tcPr>
            <w:tcW w:w="1001" w:type="dxa"/>
            <w:tcBorders>
              <w:top w:val="single" w:sz="8" w:space="0" w:color="ADADAD"/>
              <w:left w:val="nil"/>
              <w:bottom w:val="single" w:sz="8" w:space="0" w:color="ADADAD"/>
            </w:tcBorders>
          </w:tcPr>
          <w:p>
            <w:pPr>
              <w:pStyle w:val="TableParagraph"/>
              <w:spacing w:before="1"/>
              <w:ind w:right="59"/>
              <w:jc w:val="right"/>
              <w:rPr>
                <w:sz w:val="24"/>
              </w:rPr>
            </w:pPr>
            <w:r>
              <w:rPr>
                <w:color w:val="000104"/>
                <w:sz w:val="24"/>
              </w:rPr>
              <w:t>100.0%</w:t>
            </w:r>
          </w:p>
        </w:tc>
        <w:tc>
          <w:tcPr>
            <w:tcW w:w="998" w:type="dxa"/>
            <w:tcBorders>
              <w:top w:val="single" w:sz="8" w:space="0" w:color="ADADAD"/>
              <w:bottom w:val="single" w:sz="8" w:space="0" w:color="ADADAD"/>
            </w:tcBorders>
          </w:tcPr>
          <w:p>
            <w:pPr>
              <w:pStyle w:val="TableParagraph"/>
              <w:spacing w:before="1"/>
              <w:ind w:right="56"/>
              <w:jc w:val="right"/>
              <w:rPr>
                <w:sz w:val="24"/>
              </w:rPr>
            </w:pPr>
            <w:r>
              <w:rPr>
                <w:color w:val="000104"/>
                <w:sz w:val="24"/>
              </w:rPr>
              <w:t>0.0%</w:t>
            </w:r>
          </w:p>
        </w:tc>
        <w:tc>
          <w:tcPr>
            <w:tcW w:w="998" w:type="dxa"/>
            <w:tcBorders>
              <w:top w:val="single" w:sz="8" w:space="0" w:color="ADADAD"/>
              <w:bottom w:val="single" w:sz="8" w:space="0" w:color="ADADAD"/>
            </w:tcBorders>
          </w:tcPr>
          <w:p>
            <w:pPr>
              <w:pStyle w:val="TableParagraph"/>
              <w:spacing w:before="1"/>
              <w:ind w:right="55"/>
              <w:jc w:val="right"/>
              <w:rPr>
                <w:sz w:val="24"/>
              </w:rPr>
            </w:pPr>
            <w:r>
              <w:rPr>
                <w:color w:val="000104"/>
                <w:sz w:val="24"/>
              </w:rPr>
              <w:t>44.4%</w:t>
            </w:r>
          </w:p>
        </w:tc>
        <w:tc>
          <w:tcPr>
            <w:tcW w:w="1010" w:type="dxa"/>
            <w:tcBorders>
              <w:top w:val="single" w:sz="8" w:space="0" w:color="ADADAD"/>
              <w:bottom w:val="single" w:sz="8" w:space="0" w:color="ADADAD"/>
            </w:tcBorders>
          </w:tcPr>
          <w:p>
            <w:pPr>
              <w:pStyle w:val="TableParagraph"/>
              <w:spacing w:before="1"/>
              <w:ind w:right="54"/>
              <w:jc w:val="right"/>
              <w:rPr>
                <w:sz w:val="24"/>
              </w:rPr>
            </w:pPr>
            <w:r>
              <w:rPr>
                <w:color w:val="000104"/>
                <w:sz w:val="24"/>
              </w:rPr>
              <w:t>22.2%</w:t>
            </w:r>
          </w:p>
        </w:tc>
        <w:tc>
          <w:tcPr>
            <w:tcW w:w="1005" w:type="dxa"/>
            <w:tcBorders>
              <w:top w:val="single" w:sz="8" w:space="0" w:color="ADADAD"/>
              <w:bottom w:val="single" w:sz="8" w:space="0" w:color="ADADAD"/>
              <w:right w:val="nil"/>
            </w:tcBorders>
          </w:tcPr>
          <w:p>
            <w:pPr>
              <w:pStyle w:val="TableParagraph"/>
              <w:spacing w:before="1"/>
              <w:ind w:right="54"/>
              <w:jc w:val="right"/>
              <w:rPr>
                <w:sz w:val="24"/>
              </w:rPr>
            </w:pPr>
            <w:r>
              <w:rPr>
                <w:color w:val="000104"/>
                <w:sz w:val="24"/>
              </w:rPr>
              <w:t>35.0%</w:t>
            </w:r>
          </w:p>
        </w:tc>
      </w:tr>
      <w:tr>
        <w:trPr>
          <w:trHeight w:val="414" w:hRule="atLeast"/>
        </w:trPr>
        <w:tc>
          <w:tcPr>
            <w:tcW w:w="1856" w:type="dxa"/>
            <w:gridSpan w:val="2"/>
            <w:vMerge w:val="restart"/>
            <w:tcBorders>
              <w:top w:val="single" w:sz="8" w:space="0" w:color="ADADAD"/>
              <w:left w:val="nil"/>
              <w:bottom w:val="single" w:sz="8" w:space="0" w:color="152935"/>
              <w:right w:val="nil"/>
            </w:tcBorders>
            <w:shd w:val="clear" w:color="auto" w:fill="DFDFDF"/>
          </w:tcPr>
          <w:p>
            <w:pPr>
              <w:pStyle w:val="TableParagraph"/>
              <w:spacing w:line="275" w:lineRule="exact"/>
              <w:ind w:left="60"/>
              <w:rPr>
                <w:sz w:val="24"/>
              </w:rPr>
            </w:pPr>
            <w:r>
              <w:rPr>
                <w:color w:val="25495F"/>
                <w:sz w:val="24"/>
              </w:rPr>
              <w:t>Total</w:t>
            </w:r>
          </w:p>
        </w:tc>
        <w:tc>
          <w:tcPr>
            <w:tcW w:w="2393" w:type="dxa"/>
            <w:tcBorders>
              <w:top w:val="single" w:sz="8" w:space="0" w:color="ADADAD"/>
              <w:left w:val="nil"/>
              <w:bottom w:val="single" w:sz="8" w:space="0" w:color="ADADAD"/>
              <w:right w:val="nil"/>
            </w:tcBorders>
            <w:shd w:val="clear" w:color="auto" w:fill="DFDFDF"/>
          </w:tcPr>
          <w:p>
            <w:pPr>
              <w:pStyle w:val="TableParagraph"/>
              <w:spacing w:line="275" w:lineRule="exact"/>
              <w:ind w:left="57"/>
              <w:rPr>
                <w:sz w:val="24"/>
              </w:rPr>
            </w:pPr>
            <w:r>
              <w:rPr>
                <w:color w:val="25495F"/>
                <w:sz w:val="24"/>
              </w:rPr>
              <w:t>Count</w:t>
            </w:r>
          </w:p>
        </w:tc>
        <w:tc>
          <w:tcPr>
            <w:tcW w:w="1001" w:type="dxa"/>
            <w:tcBorders>
              <w:top w:val="single" w:sz="8" w:space="0" w:color="ADADAD"/>
              <w:left w:val="nil"/>
              <w:bottom w:val="single" w:sz="8" w:space="0" w:color="ADADAD"/>
            </w:tcBorders>
          </w:tcPr>
          <w:p>
            <w:pPr>
              <w:pStyle w:val="TableParagraph"/>
              <w:spacing w:line="275" w:lineRule="exact"/>
              <w:ind w:right="59"/>
              <w:jc w:val="right"/>
              <w:rPr>
                <w:sz w:val="24"/>
              </w:rPr>
            </w:pPr>
            <w:r>
              <w:rPr>
                <w:color w:val="000104"/>
                <w:sz w:val="24"/>
              </w:rPr>
              <w:t>1</w:t>
            </w:r>
          </w:p>
        </w:tc>
        <w:tc>
          <w:tcPr>
            <w:tcW w:w="998" w:type="dxa"/>
            <w:tcBorders>
              <w:top w:val="single" w:sz="8" w:space="0" w:color="ADADAD"/>
              <w:bottom w:val="single" w:sz="8" w:space="0" w:color="ADADAD"/>
            </w:tcBorders>
          </w:tcPr>
          <w:p>
            <w:pPr>
              <w:pStyle w:val="TableParagraph"/>
              <w:spacing w:line="275" w:lineRule="exact"/>
              <w:ind w:right="58"/>
              <w:jc w:val="right"/>
              <w:rPr>
                <w:sz w:val="24"/>
              </w:rPr>
            </w:pPr>
            <w:r>
              <w:rPr>
                <w:color w:val="000104"/>
                <w:sz w:val="24"/>
              </w:rPr>
              <w:t>1</w:t>
            </w:r>
          </w:p>
        </w:tc>
        <w:tc>
          <w:tcPr>
            <w:tcW w:w="998" w:type="dxa"/>
            <w:tcBorders>
              <w:top w:val="single" w:sz="8" w:space="0" w:color="ADADAD"/>
              <w:bottom w:val="single" w:sz="8" w:space="0" w:color="ADADAD"/>
            </w:tcBorders>
          </w:tcPr>
          <w:p>
            <w:pPr>
              <w:pStyle w:val="TableParagraph"/>
              <w:spacing w:line="275" w:lineRule="exact"/>
              <w:ind w:right="56"/>
              <w:jc w:val="right"/>
              <w:rPr>
                <w:sz w:val="24"/>
              </w:rPr>
            </w:pPr>
            <w:r>
              <w:rPr>
                <w:color w:val="000104"/>
                <w:sz w:val="24"/>
              </w:rPr>
              <w:t>9</w:t>
            </w:r>
          </w:p>
        </w:tc>
        <w:tc>
          <w:tcPr>
            <w:tcW w:w="1010" w:type="dxa"/>
            <w:tcBorders>
              <w:top w:val="single" w:sz="8" w:space="0" w:color="ADADAD"/>
              <w:bottom w:val="single" w:sz="8" w:space="0" w:color="ADADAD"/>
            </w:tcBorders>
          </w:tcPr>
          <w:p>
            <w:pPr>
              <w:pStyle w:val="TableParagraph"/>
              <w:spacing w:line="275" w:lineRule="exact"/>
              <w:ind w:right="55"/>
              <w:jc w:val="right"/>
              <w:rPr>
                <w:sz w:val="24"/>
              </w:rPr>
            </w:pPr>
            <w:r>
              <w:rPr>
                <w:color w:val="000104"/>
                <w:sz w:val="24"/>
              </w:rPr>
              <w:t>9</w:t>
            </w:r>
          </w:p>
        </w:tc>
        <w:tc>
          <w:tcPr>
            <w:tcW w:w="1005" w:type="dxa"/>
            <w:tcBorders>
              <w:top w:val="single" w:sz="8" w:space="0" w:color="ADADAD"/>
              <w:bottom w:val="single" w:sz="8" w:space="0" w:color="ADADAD"/>
              <w:right w:val="nil"/>
            </w:tcBorders>
          </w:tcPr>
          <w:p>
            <w:pPr>
              <w:pStyle w:val="TableParagraph"/>
              <w:spacing w:line="275" w:lineRule="exact"/>
              <w:ind w:right="55"/>
              <w:jc w:val="right"/>
              <w:rPr>
                <w:sz w:val="24"/>
              </w:rPr>
            </w:pPr>
            <w:r>
              <w:rPr>
                <w:color w:val="000104"/>
                <w:sz w:val="24"/>
              </w:rPr>
              <w:t>20</w:t>
            </w:r>
          </w:p>
        </w:tc>
      </w:tr>
      <w:tr>
        <w:trPr>
          <w:trHeight w:val="827" w:hRule="atLeast"/>
        </w:trPr>
        <w:tc>
          <w:tcPr>
            <w:tcW w:w="1856" w:type="dxa"/>
            <w:gridSpan w:val="2"/>
            <w:vMerge/>
            <w:tcBorders>
              <w:top w:val="nil"/>
              <w:left w:val="nil"/>
              <w:bottom w:val="single" w:sz="8" w:space="0" w:color="152935"/>
              <w:right w:val="nil"/>
            </w:tcBorders>
            <w:shd w:val="clear" w:color="auto" w:fill="DFDFDF"/>
          </w:tcPr>
          <w:p>
            <w:pPr>
              <w:rPr>
                <w:sz w:val="2"/>
                <w:szCs w:val="2"/>
              </w:rPr>
            </w:pPr>
          </w:p>
        </w:tc>
        <w:tc>
          <w:tcPr>
            <w:tcW w:w="2393" w:type="dxa"/>
            <w:tcBorders>
              <w:top w:val="single" w:sz="8" w:space="0" w:color="ADADAD"/>
              <w:left w:val="nil"/>
              <w:bottom w:val="single" w:sz="8" w:space="0" w:color="152935"/>
              <w:right w:val="nil"/>
            </w:tcBorders>
            <w:shd w:val="clear" w:color="auto" w:fill="DFDFDF"/>
          </w:tcPr>
          <w:p>
            <w:pPr>
              <w:pStyle w:val="TableParagraph"/>
              <w:spacing w:line="275" w:lineRule="exact"/>
              <w:ind w:left="57"/>
              <w:rPr>
                <w:sz w:val="24"/>
              </w:rPr>
            </w:pPr>
            <w:r>
              <w:rPr>
                <w:color w:val="25495F"/>
                <w:sz w:val="24"/>
              </w:rPr>
              <w:t>% within Level of my</w:t>
            </w:r>
          </w:p>
          <w:p>
            <w:pPr>
              <w:pStyle w:val="TableParagraph"/>
              <w:spacing w:before="139"/>
              <w:ind w:left="57"/>
              <w:rPr>
                <w:sz w:val="24"/>
              </w:rPr>
            </w:pPr>
            <w:r>
              <w:rPr>
                <w:color w:val="25495F"/>
                <w:sz w:val="24"/>
              </w:rPr>
              <w:t>English</w:t>
            </w:r>
          </w:p>
        </w:tc>
        <w:tc>
          <w:tcPr>
            <w:tcW w:w="1001" w:type="dxa"/>
            <w:tcBorders>
              <w:top w:val="single" w:sz="8" w:space="0" w:color="ADADAD"/>
              <w:left w:val="nil"/>
              <w:bottom w:val="single" w:sz="8" w:space="0" w:color="152935"/>
            </w:tcBorders>
          </w:tcPr>
          <w:p>
            <w:pPr>
              <w:pStyle w:val="TableParagraph"/>
              <w:spacing w:line="275" w:lineRule="exact"/>
              <w:ind w:right="59"/>
              <w:jc w:val="right"/>
              <w:rPr>
                <w:sz w:val="24"/>
              </w:rPr>
            </w:pPr>
            <w:r>
              <w:rPr>
                <w:color w:val="000104"/>
                <w:sz w:val="24"/>
              </w:rPr>
              <w:t>100.0%</w:t>
            </w:r>
          </w:p>
        </w:tc>
        <w:tc>
          <w:tcPr>
            <w:tcW w:w="998" w:type="dxa"/>
            <w:tcBorders>
              <w:top w:val="single" w:sz="8" w:space="0" w:color="ADADAD"/>
              <w:bottom w:val="single" w:sz="8" w:space="0" w:color="152935"/>
            </w:tcBorders>
          </w:tcPr>
          <w:p>
            <w:pPr>
              <w:pStyle w:val="TableParagraph"/>
              <w:spacing w:line="275" w:lineRule="exact"/>
              <w:ind w:right="56"/>
              <w:jc w:val="right"/>
              <w:rPr>
                <w:sz w:val="24"/>
              </w:rPr>
            </w:pPr>
            <w:r>
              <w:rPr>
                <w:color w:val="000104"/>
                <w:sz w:val="24"/>
              </w:rPr>
              <w:t>100.0%</w:t>
            </w:r>
          </w:p>
        </w:tc>
        <w:tc>
          <w:tcPr>
            <w:tcW w:w="998" w:type="dxa"/>
            <w:tcBorders>
              <w:top w:val="single" w:sz="8" w:space="0" w:color="ADADAD"/>
              <w:bottom w:val="single" w:sz="8" w:space="0" w:color="152935"/>
            </w:tcBorders>
          </w:tcPr>
          <w:p>
            <w:pPr>
              <w:pStyle w:val="TableParagraph"/>
              <w:spacing w:line="275" w:lineRule="exact"/>
              <w:ind w:right="55"/>
              <w:jc w:val="right"/>
              <w:rPr>
                <w:sz w:val="24"/>
              </w:rPr>
            </w:pPr>
            <w:r>
              <w:rPr>
                <w:color w:val="000104"/>
                <w:sz w:val="24"/>
              </w:rPr>
              <w:t>100.0%</w:t>
            </w:r>
          </w:p>
        </w:tc>
        <w:tc>
          <w:tcPr>
            <w:tcW w:w="1010" w:type="dxa"/>
            <w:tcBorders>
              <w:top w:val="single" w:sz="8" w:space="0" w:color="ADADAD"/>
              <w:bottom w:val="single" w:sz="8" w:space="0" w:color="152935"/>
            </w:tcBorders>
          </w:tcPr>
          <w:p>
            <w:pPr>
              <w:pStyle w:val="TableParagraph"/>
              <w:spacing w:line="275" w:lineRule="exact"/>
              <w:ind w:right="54"/>
              <w:jc w:val="right"/>
              <w:rPr>
                <w:sz w:val="24"/>
              </w:rPr>
            </w:pPr>
            <w:r>
              <w:rPr>
                <w:color w:val="000104"/>
                <w:sz w:val="24"/>
              </w:rPr>
              <w:t>100.0%</w:t>
            </w:r>
          </w:p>
        </w:tc>
        <w:tc>
          <w:tcPr>
            <w:tcW w:w="1005" w:type="dxa"/>
            <w:tcBorders>
              <w:top w:val="single" w:sz="8" w:space="0" w:color="ADADAD"/>
              <w:bottom w:val="single" w:sz="8" w:space="0" w:color="152935"/>
              <w:right w:val="nil"/>
            </w:tcBorders>
          </w:tcPr>
          <w:p>
            <w:pPr>
              <w:pStyle w:val="TableParagraph"/>
              <w:spacing w:line="275" w:lineRule="exact"/>
              <w:ind w:right="54"/>
              <w:jc w:val="right"/>
              <w:rPr>
                <w:sz w:val="24"/>
              </w:rPr>
            </w:pPr>
            <w:r>
              <w:rPr>
                <w:color w:val="000104"/>
                <w:sz w:val="24"/>
              </w:rPr>
              <w:t>100.0%</w:t>
            </w:r>
          </w:p>
        </w:tc>
      </w:tr>
    </w:tbl>
    <w:p>
      <w:pPr>
        <w:pStyle w:val="BodyText"/>
        <w:rPr>
          <w:b/>
          <w:sz w:val="36"/>
        </w:rPr>
      </w:pPr>
    </w:p>
    <w:p>
      <w:pPr>
        <w:pStyle w:val="BodyText"/>
        <w:spacing w:line="360" w:lineRule="auto"/>
        <w:ind w:left="140" w:right="256" w:firstLine="283"/>
        <w:jc w:val="both"/>
      </w:pPr>
      <w:r>
        <w:rPr/>
        <w:t>The data shows that the higher the students’ English level is the more negative their attitude is towards using Georgian in Math’s class. Overall, 13 students feel negative towards using Georgian. The 3</w:t>
      </w:r>
      <w:r>
        <w:rPr>
          <w:vertAlign w:val="superscript"/>
        </w:rPr>
        <w:t>rd</w:t>
      </w:r>
      <w:r>
        <w:rPr>
          <w:vertAlign w:val="baseline"/>
        </w:rPr>
        <w:t> table illustrates students’ answers of what functions teacher assign to his code-switching behavior. The students surveyed showed the reality (numbers in bold) and their preference (the rest). The right columns of the table show the frequently used functions by the teacher.</w:t>
      </w:r>
    </w:p>
    <w:p>
      <w:pPr>
        <w:pStyle w:val="BodyText"/>
        <w:rPr>
          <w:sz w:val="36"/>
        </w:rPr>
      </w:pPr>
    </w:p>
    <w:p>
      <w:pPr>
        <w:pStyle w:val="Heading5"/>
        <w:spacing w:before="1"/>
        <w:ind w:left="140"/>
      </w:pPr>
      <w:r>
        <w:rPr/>
        <w:t>Table 4 Classification of classroom functions used in Math’s class.</w:t>
      </w:r>
    </w:p>
    <w:p>
      <w:pPr>
        <w:pStyle w:val="BodyText"/>
        <w:spacing w:before="2"/>
        <w:rPr>
          <w:b/>
          <w:sz w:val="12"/>
        </w:rPr>
      </w:pPr>
    </w:p>
    <w:tbl>
      <w:tblPr>
        <w:tblW w:w="0" w:type="auto"/>
        <w:jc w:val="left"/>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8"/>
        <w:gridCol w:w="2343"/>
        <w:gridCol w:w="540"/>
        <w:gridCol w:w="451"/>
        <w:gridCol w:w="540"/>
        <w:gridCol w:w="540"/>
        <w:gridCol w:w="540"/>
        <w:gridCol w:w="541"/>
        <w:gridCol w:w="449"/>
        <w:gridCol w:w="540"/>
        <w:gridCol w:w="540"/>
        <w:gridCol w:w="452"/>
      </w:tblGrid>
      <w:tr>
        <w:trPr>
          <w:trHeight w:val="1437" w:hRule="atLeast"/>
        </w:trPr>
        <w:tc>
          <w:tcPr>
            <w:tcW w:w="2158" w:type="dxa"/>
            <w:vMerge w:val="restart"/>
          </w:tcPr>
          <w:p>
            <w:pPr>
              <w:pStyle w:val="TableParagraph"/>
              <w:spacing w:line="360" w:lineRule="auto" w:before="99"/>
              <w:ind w:left="228" w:right="203" w:hanging="4"/>
              <w:jc w:val="center"/>
              <w:rPr>
                <w:b/>
                <w:sz w:val="24"/>
              </w:rPr>
            </w:pPr>
            <w:r>
              <w:rPr>
                <w:b/>
                <w:sz w:val="24"/>
              </w:rPr>
              <w:t>In the Math Classes, Teacher uses Georgian</w:t>
            </w:r>
          </w:p>
        </w:tc>
        <w:tc>
          <w:tcPr>
            <w:tcW w:w="2343" w:type="dxa"/>
            <w:vMerge w:val="restart"/>
            <w:tcBorders>
              <w:bottom w:val="single" w:sz="8" w:space="0" w:color="F1F1F1"/>
              <w:right w:val="single" w:sz="8" w:space="0" w:color="F1F1F1"/>
            </w:tcBorders>
          </w:tcPr>
          <w:p>
            <w:pPr>
              <w:pStyle w:val="TableParagraph"/>
              <w:spacing w:before="99"/>
              <w:ind w:left="100"/>
              <w:rPr>
                <w:b/>
                <w:sz w:val="24"/>
              </w:rPr>
            </w:pPr>
            <w:r>
              <w:rPr>
                <w:b/>
                <w:sz w:val="24"/>
              </w:rPr>
              <w:t>Functions</w:t>
            </w:r>
          </w:p>
          <w:p>
            <w:pPr>
              <w:pStyle w:val="TableParagraph"/>
              <w:rPr>
                <w:b/>
                <w:sz w:val="26"/>
              </w:rPr>
            </w:pPr>
          </w:p>
          <w:p>
            <w:pPr>
              <w:pStyle w:val="TableParagraph"/>
              <w:spacing w:before="1"/>
              <w:rPr>
                <w:b/>
                <w:sz w:val="22"/>
              </w:rPr>
            </w:pPr>
          </w:p>
          <w:p>
            <w:pPr>
              <w:pStyle w:val="TableParagraph"/>
              <w:ind w:left="100"/>
              <w:rPr>
                <w:sz w:val="24"/>
              </w:rPr>
            </w:pPr>
            <w:r>
              <w:rPr>
                <w:sz w:val="24"/>
              </w:rPr>
              <w:t>*P for Preference</w:t>
            </w:r>
          </w:p>
          <w:p>
            <w:pPr>
              <w:pStyle w:val="TableParagraph"/>
              <w:spacing w:before="137"/>
              <w:ind w:left="100"/>
              <w:rPr>
                <w:sz w:val="24"/>
              </w:rPr>
            </w:pPr>
            <w:r>
              <w:rPr>
                <w:sz w:val="24"/>
              </w:rPr>
              <w:t>**R for Reality</w:t>
            </w:r>
          </w:p>
        </w:tc>
        <w:tc>
          <w:tcPr>
            <w:tcW w:w="991" w:type="dxa"/>
            <w:gridSpan w:val="2"/>
            <w:tcBorders>
              <w:top w:val="single" w:sz="4" w:space="0" w:color="000000"/>
              <w:bottom w:val="single" w:sz="4" w:space="0" w:color="000000"/>
              <w:right w:val="single" w:sz="4" w:space="0" w:color="000000"/>
            </w:tcBorders>
          </w:tcPr>
          <w:p>
            <w:pPr>
              <w:pStyle w:val="TableParagraph"/>
              <w:spacing w:before="99"/>
              <w:ind w:left="100"/>
              <w:rPr>
                <w:b/>
                <w:sz w:val="24"/>
              </w:rPr>
            </w:pPr>
            <w:r>
              <w:rPr>
                <w:b/>
                <w:sz w:val="24"/>
              </w:rPr>
              <w:t>Never</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spacing w:line="360" w:lineRule="auto" w:before="99"/>
              <w:ind w:left="105" w:right="211"/>
              <w:rPr>
                <w:b/>
                <w:sz w:val="24"/>
              </w:rPr>
            </w:pPr>
            <w:r>
              <w:rPr>
                <w:b/>
                <w:sz w:val="24"/>
              </w:rPr>
              <w:t>Hardly Ever</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9"/>
              <w:ind w:left="105"/>
              <w:rPr>
                <w:b/>
                <w:sz w:val="24"/>
              </w:rPr>
            </w:pPr>
            <w:r>
              <w:rPr>
                <w:b/>
                <w:sz w:val="24"/>
              </w:rPr>
              <w:t>Often</w:t>
            </w:r>
          </w:p>
        </w:tc>
        <w:tc>
          <w:tcPr>
            <w:tcW w:w="989" w:type="dxa"/>
            <w:gridSpan w:val="2"/>
            <w:tcBorders>
              <w:top w:val="single" w:sz="4" w:space="0" w:color="000000"/>
              <w:left w:val="single" w:sz="4" w:space="0" w:color="000000"/>
              <w:bottom w:val="single" w:sz="4" w:space="0" w:color="000000"/>
              <w:right w:val="single" w:sz="4" w:space="0" w:color="000000"/>
            </w:tcBorders>
          </w:tcPr>
          <w:p>
            <w:pPr>
              <w:pStyle w:val="TableParagraph"/>
              <w:spacing w:line="360" w:lineRule="auto" w:before="99"/>
              <w:ind w:left="105" w:right="74"/>
              <w:rPr>
                <w:b/>
                <w:sz w:val="24"/>
              </w:rPr>
            </w:pPr>
            <w:r>
              <w:rPr>
                <w:b/>
                <w:sz w:val="24"/>
              </w:rPr>
              <w:t>Most of the Time</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TableParagraph"/>
              <w:spacing w:line="360" w:lineRule="auto" w:before="99"/>
              <w:ind w:left="105" w:right="243"/>
              <w:rPr>
                <w:b/>
                <w:sz w:val="24"/>
              </w:rPr>
            </w:pPr>
            <w:r>
              <w:rPr>
                <w:b/>
                <w:sz w:val="24"/>
              </w:rPr>
              <w:t>Every Time</w:t>
            </w:r>
          </w:p>
        </w:tc>
      </w:tr>
      <w:tr>
        <w:trPr>
          <w:trHeight w:val="618" w:hRule="atLeast"/>
        </w:trPr>
        <w:tc>
          <w:tcPr>
            <w:tcW w:w="2158" w:type="dxa"/>
            <w:vMerge/>
            <w:tcBorders>
              <w:top w:val="nil"/>
            </w:tcBorders>
          </w:tcPr>
          <w:p>
            <w:pPr>
              <w:rPr>
                <w:sz w:val="2"/>
                <w:szCs w:val="2"/>
              </w:rPr>
            </w:pPr>
          </w:p>
        </w:tc>
        <w:tc>
          <w:tcPr>
            <w:tcW w:w="2343" w:type="dxa"/>
            <w:vMerge/>
            <w:tcBorders>
              <w:top w:val="nil"/>
              <w:bottom w:val="single" w:sz="8" w:space="0" w:color="F1F1F1"/>
              <w:right w:val="single" w:sz="8" w:space="0" w:color="F1F1F1"/>
            </w:tcBorders>
          </w:tcPr>
          <w:p>
            <w:pPr>
              <w:rPr>
                <w:sz w:val="2"/>
                <w:szCs w:val="2"/>
              </w:rPr>
            </w:pPr>
          </w:p>
        </w:tc>
        <w:tc>
          <w:tcPr>
            <w:tcW w:w="540" w:type="dxa"/>
            <w:tcBorders>
              <w:top w:val="single" w:sz="4" w:space="0" w:color="000000"/>
              <w:left w:val="single" w:sz="8" w:space="0" w:color="F1F1F1"/>
              <w:bottom w:val="single" w:sz="8" w:space="0" w:color="F1F1F1"/>
              <w:right w:val="single" w:sz="4" w:space="0" w:color="000000"/>
            </w:tcBorders>
          </w:tcPr>
          <w:p>
            <w:pPr>
              <w:pStyle w:val="TableParagraph"/>
              <w:spacing w:before="104"/>
              <w:ind w:left="100"/>
              <w:rPr>
                <w:b/>
                <w:sz w:val="24"/>
              </w:rPr>
            </w:pPr>
            <w:r>
              <w:rPr>
                <w:b/>
                <w:sz w:val="24"/>
              </w:rPr>
              <w:t>P</w:t>
            </w:r>
          </w:p>
        </w:tc>
        <w:tc>
          <w:tcPr>
            <w:tcW w:w="451" w:type="dxa"/>
            <w:tcBorders>
              <w:top w:val="single" w:sz="4" w:space="0" w:color="000000"/>
              <w:left w:val="single" w:sz="4" w:space="0" w:color="000000"/>
              <w:bottom w:val="single" w:sz="8" w:space="0" w:color="F1F1F1"/>
              <w:right w:val="single" w:sz="4" w:space="0" w:color="000000"/>
            </w:tcBorders>
          </w:tcPr>
          <w:p>
            <w:pPr>
              <w:pStyle w:val="TableParagraph"/>
              <w:spacing w:before="104"/>
              <w:ind w:left="105"/>
              <w:rPr>
                <w:b/>
                <w:sz w:val="24"/>
              </w:rPr>
            </w:pPr>
            <w:r>
              <w:rPr>
                <w:b/>
                <w:w w:val="99"/>
                <w:sz w:val="24"/>
              </w:rPr>
              <w:t>R</w:t>
            </w:r>
          </w:p>
        </w:tc>
        <w:tc>
          <w:tcPr>
            <w:tcW w:w="540" w:type="dxa"/>
            <w:tcBorders>
              <w:top w:val="single" w:sz="4" w:space="0" w:color="000000"/>
              <w:left w:val="single" w:sz="4" w:space="0" w:color="000000"/>
              <w:bottom w:val="single" w:sz="8" w:space="0" w:color="F1F1F1"/>
              <w:right w:val="single" w:sz="4" w:space="0" w:color="000000"/>
            </w:tcBorders>
          </w:tcPr>
          <w:p>
            <w:pPr>
              <w:pStyle w:val="TableParagraph"/>
              <w:spacing w:before="104"/>
              <w:ind w:left="105"/>
              <w:rPr>
                <w:b/>
                <w:sz w:val="24"/>
              </w:rPr>
            </w:pPr>
            <w:r>
              <w:rPr>
                <w:b/>
                <w:sz w:val="24"/>
              </w:rPr>
              <w:t>P</w:t>
            </w:r>
          </w:p>
        </w:tc>
        <w:tc>
          <w:tcPr>
            <w:tcW w:w="540" w:type="dxa"/>
            <w:tcBorders>
              <w:top w:val="single" w:sz="4" w:space="0" w:color="000000"/>
              <w:left w:val="single" w:sz="4" w:space="0" w:color="000000"/>
              <w:bottom w:val="single" w:sz="8" w:space="0" w:color="F1F1F1"/>
              <w:right w:val="single" w:sz="4" w:space="0" w:color="000000"/>
            </w:tcBorders>
          </w:tcPr>
          <w:p>
            <w:pPr>
              <w:pStyle w:val="TableParagraph"/>
              <w:spacing w:before="104"/>
              <w:ind w:right="142"/>
              <w:jc w:val="center"/>
              <w:rPr>
                <w:b/>
                <w:sz w:val="24"/>
              </w:rPr>
            </w:pPr>
            <w:r>
              <w:rPr>
                <w:b/>
                <w:w w:val="99"/>
                <w:sz w:val="24"/>
              </w:rPr>
              <w:t>R</w:t>
            </w:r>
          </w:p>
        </w:tc>
        <w:tc>
          <w:tcPr>
            <w:tcW w:w="540" w:type="dxa"/>
            <w:tcBorders>
              <w:top w:val="single" w:sz="4" w:space="0" w:color="000000"/>
              <w:left w:val="single" w:sz="4" w:space="0" w:color="000000"/>
              <w:bottom w:val="single" w:sz="8" w:space="0" w:color="F1F1F1"/>
              <w:right w:val="single" w:sz="4" w:space="0" w:color="000000"/>
            </w:tcBorders>
          </w:tcPr>
          <w:p>
            <w:pPr>
              <w:pStyle w:val="TableParagraph"/>
              <w:spacing w:before="104"/>
              <w:ind w:left="105"/>
              <w:rPr>
                <w:b/>
                <w:sz w:val="24"/>
              </w:rPr>
            </w:pPr>
            <w:r>
              <w:rPr>
                <w:b/>
                <w:sz w:val="24"/>
              </w:rPr>
              <w:t>P</w:t>
            </w:r>
          </w:p>
        </w:tc>
        <w:tc>
          <w:tcPr>
            <w:tcW w:w="541" w:type="dxa"/>
            <w:tcBorders>
              <w:top w:val="single" w:sz="4" w:space="0" w:color="000000"/>
              <w:left w:val="single" w:sz="4" w:space="0" w:color="000000"/>
              <w:bottom w:val="single" w:sz="8" w:space="0" w:color="F1F1F1"/>
              <w:right w:val="single" w:sz="24" w:space="0" w:color="F1F1F1"/>
            </w:tcBorders>
          </w:tcPr>
          <w:p>
            <w:pPr>
              <w:pStyle w:val="TableParagraph"/>
              <w:spacing w:before="104"/>
              <w:ind w:left="106"/>
              <w:rPr>
                <w:b/>
                <w:sz w:val="24"/>
              </w:rPr>
            </w:pPr>
            <w:r>
              <w:rPr>
                <w:b/>
                <w:w w:val="99"/>
                <w:sz w:val="24"/>
              </w:rPr>
              <w:t>R</w:t>
            </w:r>
          </w:p>
        </w:tc>
        <w:tc>
          <w:tcPr>
            <w:tcW w:w="449" w:type="dxa"/>
            <w:tcBorders>
              <w:top w:val="single" w:sz="4" w:space="0" w:color="000000"/>
              <w:left w:val="single" w:sz="24" w:space="0" w:color="F1F1F1"/>
              <w:right w:val="single" w:sz="4" w:space="0" w:color="000000"/>
            </w:tcBorders>
          </w:tcPr>
          <w:p>
            <w:pPr>
              <w:pStyle w:val="TableParagraph"/>
              <w:spacing w:before="104"/>
              <w:ind w:left="80"/>
              <w:rPr>
                <w:b/>
                <w:sz w:val="24"/>
              </w:rPr>
            </w:pPr>
            <w:r>
              <w:rPr>
                <w:b/>
                <w:sz w:val="24"/>
              </w:rPr>
              <w:t>P</w:t>
            </w:r>
          </w:p>
        </w:tc>
        <w:tc>
          <w:tcPr>
            <w:tcW w:w="540" w:type="dxa"/>
            <w:tcBorders>
              <w:top w:val="single" w:sz="4" w:space="0" w:color="000000"/>
              <w:left w:val="single" w:sz="4" w:space="0" w:color="000000"/>
              <w:right w:val="single" w:sz="4" w:space="0" w:color="000000"/>
            </w:tcBorders>
          </w:tcPr>
          <w:p>
            <w:pPr>
              <w:pStyle w:val="TableParagraph"/>
              <w:spacing w:before="104"/>
              <w:ind w:left="105"/>
              <w:rPr>
                <w:b/>
                <w:sz w:val="24"/>
              </w:rPr>
            </w:pPr>
            <w:r>
              <w:rPr>
                <w:b/>
                <w:w w:val="99"/>
                <w:sz w:val="24"/>
              </w:rPr>
              <w:t>R</w:t>
            </w:r>
          </w:p>
        </w:tc>
        <w:tc>
          <w:tcPr>
            <w:tcW w:w="540" w:type="dxa"/>
            <w:tcBorders>
              <w:top w:val="single" w:sz="4" w:space="0" w:color="000000"/>
              <w:left w:val="single" w:sz="4" w:space="0" w:color="000000"/>
              <w:right w:val="single" w:sz="4" w:space="0" w:color="000000"/>
            </w:tcBorders>
          </w:tcPr>
          <w:p>
            <w:pPr>
              <w:pStyle w:val="TableParagraph"/>
              <w:spacing w:before="104"/>
              <w:ind w:left="105"/>
              <w:rPr>
                <w:b/>
                <w:sz w:val="24"/>
              </w:rPr>
            </w:pPr>
            <w:r>
              <w:rPr>
                <w:b/>
                <w:sz w:val="24"/>
              </w:rPr>
              <w:t>P</w:t>
            </w:r>
          </w:p>
        </w:tc>
        <w:tc>
          <w:tcPr>
            <w:tcW w:w="452" w:type="dxa"/>
            <w:tcBorders>
              <w:top w:val="single" w:sz="4" w:space="0" w:color="000000"/>
              <w:left w:val="single" w:sz="4" w:space="0" w:color="000000"/>
              <w:right w:val="single" w:sz="4" w:space="0" w:color="000000"/>
            </w:tcBorders>
          </w:tcPr>
          <w:p>
            <w:pPr>
              <w:pStyle w:val="TableParagraph"/>
              <w:spacing w:before="104"/>
              <w:ind w:left="105"/>
              <w:rPr>
                <w:b/>
                <w:sz w:val="24"/>
              </w:rPr>
            </w:pPr>
            <w:r>
              <w:rPr>
                <w:b/>
                <w:w w:val="99"/>
                <w:sz w:val="24"/>
              </w:rPr>
              <w:t>R</w:t>
            </w:r>
          </w:p>
        </w:tc>
      </w:tr>
      <w:tr>
        <w:trPr>
          <w:trHeight w:val="399" w:hRule="atLeast"/>
        </w:trPr>
        <w:tc>
          <w:tcPr>
            <w:tcW w:w="2158" w:type="dxa"/>
            <w:vMerge w:val="restart"/>
          </w:tcPr>
          <w:p>
            <w:pPr>
              <w:pStyle w:val="TableParagraph"/>
              <w:rPr>
                <w:sz w:val="22"/>
              </w:rPr>
            </w:pPr>
          </w:p>
        </w:tc>
        <w:tc>
          <w:tcPr>
            <w:tcW w:w="2343" w:type="dxa"/>
            <w:vMerge w:val="restart"/>
            <w:tcBorders>
              <w:top w:val="single" w:sz="8" w:space="0" w:color="F1F1F1"/>
              <w:right w:val="single" w:sz="8" w:space="0" w:color="F1F1F1"/>
            </w:tcBorders>
          </w:tcPr>
          <w:p>
            <w:pPr>
              <w:pStyle w:val="TableParagraph"/>
              <w:spacing w:line="360" w:lineRule="auto" w:before="99"/>
              <w:ind w:left="252" w:right="65" w:hanging="147"/>
              <w:rPr>
                <w:sz w:val="24"/>
              </w:rPr>
            </w:pPr>
            <w:r>
              <w:rPr>
                <w:sz w:val="24"/>
              </w:rPr>
              <w:t>To review the topic of the previous lesson</w:t>
            </w:r>
          </w:p>
        </w:tc>
        <w:tc>
          <w:tcPr>
            <w:tcW w:w="540" w:type="dxa"/>
            <w:tcBorders>
              <w:top w:val="single" w:sz="8" w:space="0" w:color="F1F1F1"/>
              <w:left w:val="single" w:sz="8" w:space="0" w:color="F1F1F1"/>
              <w:bottom w:val="single" w:sz="24" w:space="0" w:color="F1F1F1"/>
              <w:right w:val="single" w:sz="4" w:space="0" w:color="000000"/>
            </w:tcBorders>
          </w:tcPr>
          <w:p>
            <w:pPr>
              <w:pStyle w:val="TableParagraph"/>
              <w:spacing w:before="99"/>
              <w:ind w:left="100"/>
              <w:rPr>
                <w:sz w:val="24"/>
              </w:rPr>
            </w:pPr>
            <w:r>
              <w:rPr>
                <w:sz w:val="24"/>
              </w:rPr>
              <w:t>3</w:t>
            </w:r>
          </w:p>
        </w:tc>
        <w:tc>
          <w:tcPr>
            <w:tcW w:w="451"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b/>
                <w:sz w:val="24"/>
              </w:rPr>
            </w:pPr>
            <w:r>
              <w:rPr>
                <w:b/>
                <w:sz w:val="24"/>
              </w:rPr>
              <w:t>2</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sz w:val="24"/>
              </w:rPr>
            </w:pPr>
            <w:r>
              <w:rPr>
                <w:sz w:val="24"/>
              </w:rPr>
              <w:t>8</w:t>
            </w:r>
          </w:p>
        </w:tc>
        <w:tc>
          <w:tcPr>
            <w:tcW w:w="540" w:type="dxa"/>
            <w:tcBorders>
              <w:top w:val="single" w:sz="8" w:space="0" w:color="F1F1F1"/>
              <w:left w:val="single" w:sz="4" w:space="0" w:color="000000"/>
              <w:bottom w:val="single" w:sz="24" w:space="0" w:color="F1F1F1"/>
            </w:tcBorders>
          </w:tcPr>
          <w:p>
            <w:pPr>
              <w:pStyle w:val="TableParagraph"/>
              <w:spacing w:before="99"/>
              <w:ind w:left="86" w:right="158"/>
              <w:jc w:val="center"/>
              <w:rPr>
                <w:b/>
                <w:sz w:val="24"/>
              </w:rPr>
            </w:pPr>
            <w:r>
              <w:rPr>
                <w:b/>
                <w:sz w:val="24"/>
              </w:rPr>
              <w:t>10</w:t>
            </w:r>
          </w:p>
        </w:tc>
        <w:tc>
          <w:tcPr>
            <w:tcW w:w="540" w:type="dxa"/>
            <w:tcBorders>
              <w:top w:val="single" w:sz="8" w:space="0" w:color="F1F1F1"/>
              <w:bottom w:val="single" w:sz="24" w:space="0" w:color="F1F1F1"/>
              <w:right w:val="single" w:sz="4" w:space="0" w:color="000000"/>
            </w:tcBorders>
          </w:tcPr>
          <w:p>
            <w:pPr>
              <w:pStyle w:val="TableParagraph"/>
              <w:spacing w:before="99"/>
              <w:ind w:left="100"/>
              <w:rPr>
                <w:sz w:val="24"/>
              </w:rPr>
            </w:pPr>
            <w:r>
              <w:rPr>
                <w:sz w:val="24"/>
              </w:rPr>
              <w:t>8</w:t>
            </w:r>
          </w:p>
        </w:tc>
        <w:tc>
          <w:tcPr>
            <w:tcW w:w="541" w:type="dxa"/>
            <w:tcBorders>
              <w:top w:val="single" w:sz="8" w:space="0" w:color="F1F1F1"/>
              <w:left w:val="single" w:sz="4" w:space="0" w:color="000000"/>
              <w:bottom w:val="single" w:sz="24" w:space="0" w:color="F1F1F1"/>
              <w:right w:val="single" w:sz="24" w:space="0" w:color="F1F1F1"/>
            </w:tcBorders>
          </w:tcPr>
          <w:p>
            <w:pPr>
              <w:pStyle w:val="TableParagraph"/>
              <w:spacing w:before="99"/>
              <w:ind w:left="106"/>
              <w:rPr>
                <w:b/>
                <w:sz w:val="24"/>
              </w:rPr>
            </w:pPr>
            <w:r>
              <w:rPr>
                <w:b/>
                <w:sz w:val="24"/>
              </w:rPr>
              <w:t>6</w:t>
            </w:r>
          </w:p>
        </w:tc>
        <w:tc>
          <w:tcPr>
            <w:tcW w:w="449" w:type="dxa"/>
            <w:vMerge w:val="restart"/>
            <w:tcBorders>
              <w:left w:val="single" w:sz="24" w:space="0" w:color="F1F1F1"/>
              <w:bottom w:val="single" w:sz="24" w:space="0" w:color="F1F1F1"/>
              <w:right w:val="single" w:sz="4" w:space="0" w:color="000000"/>
            </w:tcBorders>
          </w:tcPr>
          <w:p>
            <w:pPr>
              <w:pStyle w:val="TableParagraph"/>
              <w:spacing w:before="99"/>
              <w:ind w:left="80"/>
              <w:rPr>
                <w:sz w:val="24"/>
              </w:rPr>
            </w:pPr>
            <w:r>
              <w:rPr>
                <w:sz w:val="24"/>
              </w:rPr>
              <w:t>1</w:t>
            </w:r>
          </w:p>
        </w:tc>
        <w:tc>
          <w:tcPr>
            <w:tcW w:w="540" w:type="dxa"/>
            <w:vMerge w:val="restart"/>
            <w:tcBorders>
              <w:left w:val="single" w:sz="4" w:space="0" w:color="000000"/>
              <w:bottom w:val="single" w:sz="24" w:space="0" w:color="F1F1F1"/>
            </w:tcBorders>
          </w:tcPr>
          <w:p>
            <w:pPr>
              <w:pStyle w:val="TableParagraph"/>
              <w:spacing w:before="99"/>
              <w:ind w:left="105"/>
              <w:rPr>
                <w:b/>
                <w:sz w:val="24"/>
              </w:rPr>
            </w:pPr>
            <w:r>
              <w:rPr>
                <w:b/>
                <w:sz w:val="24"/>
              </w:rPr>
              <w:t>1</w:t>
            </w:r>
          </w:p>
        </w:tc>
        <w:tc>
          <w:tcPr>
            <w:tcW w:w="540" w:type="dxa"/>
            <w:vMerge w:val="restart"/>
            <w:tcBorders>
              <w:bottom w:val="single" w:sz="24" w:space="0" w:color="F1F1F1"/>
              <w:right w:val="single" w:sz="4" w:space="0" w:color="000000"/>
            </w:tcBorders>
          </w:tcPr>
          <w:p>
            <w:pPr>
              <w:pStyle w:val="TableParagraph"/>
              <w:spacing w:before="99"/>
              <w:ind w:left="100"/>
              <w:rPr>
                <w:sz w:val="24"/>
              </w:rPr>
            </w:pPr>
            <w:r>
              <w:rPr>
                <w:sz w:val="24"/>
              </w:rPr>
              <w:t>0</w:t>
            </w:r>
          </w:p>
        </w:tc>
        <w:tc>
          <w:tcPr>
            <w:tcW w:w="452" w:type="dxa"/>
            <w:vMerge w:val="restart"/>
            <w:tcBorders>
              <w:left w:val="single" w:sz="4" w:space="0" w:color="000000"/>
              <w:bottom w:val="single" w:sz="24" w:space="0" w:color="F1F1F1"/>
              <w:right w:val="single" w:sz="4" w:space="0" w:color="000000"/>
            </w:tcBorders>
          </w:tcPr>
          <w:p>
            <w:pPr>
              <w:pStyle w:val="TableParagraph"/>
              <w:spacing w:before="99"/>
              <w:ind w:left="105"/>
              <w:rPr>
                <w:b/>
                <w:sz w:val="24"/>
              </w:rPr>
            </w:pPr>
            <w:r>
              <w:rPr>
                <w:b/>
                <w:sz w:val="24"/>
              </w:rPr>
              <w:t>1</w:t>
            </w:r>
          </w:p>
        </w:tc>
      </w:tr>
      <w:tr>
        <w:trPr>
          <w:trHeight w:val="375" w:hRule="atLeast"/>
        </w:trPr>
        <w:tc>
          <w:tcPr>
            <w:tcW w:w="2158" w:type="dxa"/>
            <w:vMerge/>
            <w:tcBorders>
              <w:top w:val="nil"/>
            </w:tcBorders>
          </w:tcPr>
          <w:p>
            <w:pPr>
              <w:rPr>
                <w:sz w:val="2"/>
                <w:szCs w:val="2"/>
              </w:rPr>
            </w:pPr>
          </w:p>
        </w:tc>
        <w:tc>
          <w:tcPr>
            <w:tcW w:w="2343" w:type="dxa"/>
            <w:vMerge/>
            <w:tcBorders>
              <w:top w:val="nil"/>
              <w:right w:val="single" w:sz="8" w:space="0" w:color="F1F1F1"/>
            </w:tcBorders>
          </w:tcPr>
          <w:p>
            <w:pPr>
              <w:rPr>
                <w:sz w:val="2"/>
                <w:szCs w:val="2"/>
              </w:rPr>
            </w:pPr>
          </w:p>
        </w:tc>
        <w:tc>
          <w:tcPr>
            <w:tcW w:w="540" w:type="dxa"/>
            <w:vMerge w:val="restart"/>
            <w:tcBorders>
              <w:top w:val="single" w:sz="24" w:space="0" w:color="F1F1F1"/>
              <w:right w:val="single" w:sz="4" w:space="0" w:color="000000"/>
            </w:tcBorders>
          </w:tcPr>
          <w:p>
            <w:pPr>
              <w:pStyle w:val="TableParagraph"/>
              <w:rPr>
                <w:sz w:val="22"/>
              </w:rPr>
            </w:pPr>
          </w:p>
        </w:tc>
        <w:tc>
          <w:tcPr>
            <w:tcW w:w="451" w:type="dxa"/>
            <w:vMerge w:val="restart"/>
            <w:tcBorders>
              <w:top w:val="single" w:sz="24" w:space="0" w:color="F1F1F1"/>
              <w:left w:val="single" w:sz="4" w:space="0" w:color="000000"/>
              <w:right w:val="single" w:sz="4" w:space="0" w:color="000000"/>
            </w:tcBorders>
          </w:tcPr>
          <w:p>
            <w:pPr>
              <w:pStyle w:val="TableParagraph"/>
              <w:rPr>
                <w:sz w:val="22"/>
              </w:rPr>
            </w:pPr>
          </w:p>
        </w:tc>
        <w:tc>
          <w:tcPr>
            <w:tcW w:w="540" w:type="dxa"/>
            <w:vMerge w:val="restart"/>
            <w:tcBorders>
              <w:top w:val="single" w:sz="24" w:space="0" w:color="F1F1F1"/>
              <w:left w:val="single" w:sz="4" w:space="0" w:color="000000"/>
              <w:right w:val="single" w:sz="4" w:space="0" w:color="000000"/>
            </w:tcBorders>
          </w:tcPr>
          <w:p>
            <w:pPr>
              <w:pStyle w:val="TableParagraph"/>
              <w:rPr>
                <w:sz w:val="22"/>
              </w:rPr>
            </w:pPr>
          </w:p>
        </w:tc>
        <w:tc>
          <w:tcPr>
            <w:tcW w:w="540" w:type="dxa"/>
            <w:vMerge w:val="restart"/>
            <w:tcBorders>
              <w:top w:val="single" w:sz="24" w:space="0" w:color="F1F1F1"/>
              <w:left w:val="single" w:sz="4" w:space="0" w:color="000000"/>
              <w:right w:val="single" w:sz="24" w:space="0" w:color="F1F1F1"/>
            </w:tcBorders>
          </w:tcPr>
          <w:p>
            <w:pPr>
              <w:pStyle w:val="TableParagraph"/>
              <w:rPr>
                <w:sz w:val="22"/>
              </w:rPr>
            </w:pPr>
          </w:p>
        </w:tc>
        <w:tc>
          <w:tcPr>
            <w:tcW w:w="540" w:type="dxa"/>
            <w:tcBorders>
              <w:top w:val="single" w:sz="24" w:space="0" w:color="F1F1F1"/>
              <w:bottom w:val="single" w:sz="24" w:space="0" w:color="F1F1F1"/>
              <w:right w:val="single" w:sz="4" w:space="0" w:color="000000"/>
            </w:tcBorders>
          </w:tcPr>
          <w:p>
            <w:pPr>
              <w:pStyle w:val="TableParagraph"/>
              <w:rPr>
                <w:sz w:val="22"/>
              </w:rPr>
            </w:pPr>
          </w:p>
        </w:tc>
        <w:tc>
          <w:tcPr>
            <w:tcW w:w="541" w:type="dxa"/>
            <w:tcBorders>
              <w:top w:val="single" w:sz="24" w:space="0" w:color="F1F1F1"/>
              <w:left w:val="single" w:sz="4" w:space="0" w:color="000000"/>
              <w:bottom w:val="single" w:sz="24" w:space="0" w:color="F1F1F1"/>
              <w:right w:val="single" w:sz="4" w:space="0" w:color="000000"/>
            </w:tcBorders>
          </w:tcPr>
          <w:p>
            <w:pPr>
              <w:pStyle w:val="TableParagraph"/>
              <w:rPr>
                <w:sz w:val="22"/>
              </w:rPr>
            </w:pPr>
          </w:p>
        </w:tc>
        <w:tc>
          <w:tcPr>
            <w:tcW w:w="449" w:type="dxa"/>
            <w:vMerge/>
            <w:tcBorders>
              <w:top w:val="nil"/>
              <w:left w:val="single" w:sz="24" w:space="0" w:color="F1F1F1"/>
              <w:bottom w:val="single" w:sz="24" w:space="0" w:color="F1F1F1"/>
              <w:right w:val="single" w:sz="4" w:space="0" w:color="000000"/>
            </w:tcBorders>
          </w:tcPr>
          <w:p>
            <w:pPr>
              <w:rPr>
                <w:sz w:val="2"/>
                <w:szCs w:val="2"/>
              </w:rPr>
            </w:pPr>
          </w:p>
        </w:tc>
        <w:tc>
          <w:tcPr>
            <w:tcW w:w="540" w:type="dxa"/>
            <w:vMerge/>
            <w:tcBorders>
              <w:top w:val="nil"/>
              <w:left w:val="single" w:sz="4" w:space="0" w:color="000000"/>
              <w:bottom w:val="single" w:sz="24" w:space="0" w:color="F1F1F1"/>
            </w:tcBorders>
          </w:tcPr>
          <w:p>
            <w:pPr>
              <w:rPr>
                <w:sz w:val="2"/>
                <w:szCs w:val="2"/>
              </w:rPr>
            </w:pPr>
          </w:p>
        </w:tc>
        <w:tc>
          <w:tcPr>
            <w:tcW w:w="540" w:type="dxa"/>
            <w:vMerge/>
            <w:tcBorders>
              <w:top w:val="nil"/>
              <w:bottom w:val="single" w:sz="24" w:space="0" w:color="F1F1F1"/>
              <w:right w:val="single" w:sz="4" w:space="0" w:color="000000"/>
            </w:tcBorders>
          </w:tcPr>
          <w:p>
            <w:pPr>
              <w:rPr>
                <w:sz w:val="2"/>
                <w:szCs w:val="2"/>
              </w:rPr>
            </w:pPr>
          </w:p>
        </w:tc>
        <w:tc>
          <w:tcPr>
            <w:tcW w:w="452" w:type="dxa"/>
            <w:vMerge/>
            <w:tcBorders>
              <w:top w:val="nil"/>
              <w:left w:val="single" w:sz="4" w:space="0" w:color="000000"/>
              <w:bottom w:val="single" w:sz="24" w:space="0" w:color="F1F1F1"/>
              <w:right w:val="single" w:sz="4" w:space="0" w:color="000000"/>
            </w:tcBorders>
          </w:tcPr>
          <w:p>
            <w:pPr>
              <w:rPr>
                <w:sz w:val="2"/>
                <w:szCs w:val="2"/>
              </w:rPr>
            </w:pPr>
          </w:p>
        </w:tc>
      </w:tr>
      <w:tr>
        <w:trPr>
          <w:trHeight w:val="134" w:hRule="atLeast"/>
        </w:trPr>
        <w:tc>
          <w:tcPr>
            <w:tcW w:w="2158" w:type="dxa"/>
            <w:vMerge/>
            <w:tcBorders>
              <w:top w:val="nil"/>
            </w:tcBorders>
          </w:tcPr>
          <w:p>
            <w:pPr>
              <w:rPr>
                <w:sz w:val="2"/>
                <w:szCs w:val="2"/>
              </w:rPr>
            </w:pPr>
          </w:p>
        </w:tc>
        <w:tc>
          <w:tcPr>
            <w:tcW w:w="2343" w:type="dxa"/>
            <w:vMerge/>
            <w:tcBorders>
              <w:top w:val="nil"/>
              <w:right w:val="single" w:sz="8" w:space="0" w:color="F1F1F1"/>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24" w:space="0" w:color="F1F1F1"/>
            </w:tcBorders>
          </w:tcPr>
          <w:p>
            <w:pPr>
              <w:rPr>
                <w:sz w:val="2"/>
                <w:szCs w:val="2"/>
              </w:rPr>
            </w:pPr>
          </w:p>
        </w:tc>
        <w:tc>
          <w:tcPr>
            <w:tcW w:w="540" w:type="dxa"/>
            <w:tcBorders>
              <w:top w:val="single" w:sz="24" w:space="0" w:color="F1F1F1"/>
              <w:left w:val="single" w:sz="24" w:space="0" w:color="F1F1F1"/>
              <w:right w:val="single" w:sz="4" w:space="0" w:color="000000"/>
            </w:tcBorders>
          </w:tcPr>
          <w:p>
            <w:pPr>
              <w:pStyle w:val="TableParagraph"/>
              <w:rPr>
                <w:sz w:val="8"/>
              </w:rPr>
            </w:pPr>
          </w:p>
        </w:tc>
        <w:tc>
          <w:tcPr>
            <w:tcW w:w="541" w:type="dxa"/>
            <w:tcBorders>
              <w:top w:val="single" w:sz="24" w:space="0" w:color="F1F1F1"/>
              <w:left w:val="single" w:sz="4" w:space="0" w:color="000000"/>
              <w:right w:val="single" w:sz="4" w:space="0" w:color="000000"/>
            </w:tcBorders>
          </w:tcPr>
          <w:p>
            <w:pPr>
              <w:pStyle w:val="TableParagraph"/>
              <w:rPr>
                <w:sz w:val="8"/>
              </w:rPr>
            </w:pPr>
          </w:p>
        </w:tc>
        <w:tc>
          <w:tcPr>
            <w:tcW w:w="449" w:type="dxa"/>
            <w:tcBorders>
              <w:top w:val="single" w:sz="24" w:space="0" w:color="F1F1F1"/>
              <w:left w:val="single" w:sz="4" w:space="0" w:color="000000"/>
              <w:right w:val="single" w:sz="4" w:space="0" w:color="000000"/>
            </w:tcBorders>
          </w:tcPr>
          <w:p>
            <w:pPr>
              <w:pStyle w:val="TableParagraph"/>
              <w:rPr>
                <w:sz w:val="8"/>
              </w:rPr>
            </w:pPr>
          </w:p>
        </w:tc>
        <w:tc>
          <w:tcPr>
            <w:tcW w:w="540" w:type="dxa"/>
            <w:tcBorders>
              <w:top w:val="single" w:sz="24" w:space="0" w:color="F1F1F1"/>
              <w:left w:val="single" w:sz="4" w:space="0" w:color="000000"/>
            </w:tcBorders>
          </w:tcPr>
          <w:p>
            <w:pPr>
              <w:pStyle w:val="TableParagraph"/>
              <w:rPr>
                <w:sz w:val="8"/>
              </w:rPr>
            </w:pPr>
          </w:p>
        </w:tc>
        <w:tc>
          <w:tcPr>
            <w:tcW w:w="540" w:type="dxa"/>
            <w:tcBorders>
              <w:top w:val="single" w:sz="24" w:space="0" w:color="F1F1F1"/>
              <w:right w:val="single" w:sz="4" w:space="0" w:color="000000"/>
            </w:tcBorders>
          </w:tcPr>
          <w:p>
            <w:pPr>
              <w:pStyle w:val="TableParagraph"/>
              <w:rPr>
                <w:sz w:val="8"/>
              </w:rPr>
            </w:pPr>
          </w:p>
        </w:tc>
        <w:tc>
          <w:tcPr>
            <w:tcW w:w="452" w:type="dxa"/>
            <w:tcBorders>
              <w:top w:val="single" w:sz="24" w:space="0" w:color="F1F1F1"/>
              <w:left w:val="single" w:sz="4" w:space="0" w:color="000000"/>
              <w:right w:val="single" w:sz="24" w:space="0" w:color="F1F1F1"/>
            </w:tcBorders>
          </w:tcPr>
          <w:p>
            <w:pPr>
              <w:pStyle w:val="TableParagraph"/>
              <w:rPr>
                <w:sz w:val="8"/>
              </w:rPr>
            </w:pPr>
          </w:p>
        </w:tc>
      </w:tr>
      <w:tr>
        <w:trPr>
          <w:trHeight w:val="437" w:hRule="atLeast"/>
        </w:trPr>
        <w:tc>
          <w:tcPr>
            <w:tcW w:w="2158" w:type="dxa"/>
            <w:vMerge/>
            <w:tcBorders>
              <w:top w:val="nil"/>
            </w:tcBorders>
          </w:tcPr>
          <w:p>
            <w:pPr>
              <w:rPr>
                <w:sz w:val="2"/>
                <w:szCs w:val="2"/>
              </w:rPr>
            </w:pPr>
          </w:p>
        </w:tc>
        <w:tc>
          <w:tcPr>
            <w:tcW w:w="2343" w:type="dxa"/>
            <w:vMerge w:val="restart"/>
          </w:tcPr>
          <w:p>
            <w:pPr>
              <w:pStyle w:val="TableParagraph"/>
              <w:spacing w:line="360" w:lineRule="auto" w:before="99"/>
              <w:ind w:left="751" w:right="238" w:hanging="473"/>
              <w:rPr>
                <w:sz w:val="24"/>
              </w:rPr>
            </w:pPr>
            <w:r>
              <w:rPr>
                <w:sz w:val="24"/>
              </w:rPr>
              <w:t>to explain difficult concepts</w:t>
            </w:r>
          </w:p>
        </w:tc>
        <w:tc>
          <w:tcPr>
            <w:tcW w:w="540" w:type="dxa"/>
            <w:vMerge w:val="restart"/>
            <w:tcBorders>
              <w:right w:val="single" w:sz="4" w:space="0" w:color="000000"/>
            </w:tcBorders>
          </w:tcPr>
          <w:p>
            <w:pPr>
              <w:pStyle w:val="TableParagraph"/>
              <w:spacing w:before="99"/>
              <w:ind w:left="100"/>
              <w:rPr>
                <w:sz w:val="24"/>
              </w:rPr>
            </w:pPr>
            <w:r>
              <w:rPr>
                <w:sz w:val="24"/>
              </w:rPr>
              <w:t>1</w:t>
            </w:r>
          </w:p>
        </w:tc>
        <w:tc>
          <w:tcPr>
            <w:tcW w:w="451" w:type="dxa"/>
            <w:vMerge w:val="restart"/>
            <w:tcBorders>
              <w:left w:val="single" w:sz="4" w:space="0" w:color="000000"/>
              <w:right w:val="single" w:sz="4" w:space="0" w:color="000000"/>
            </w:tcBorders>
          </w:tcPr>
          <w:p>
            <w:pPr>
              <w:pStyle w:val="TableParagraph"/>
              <w:spacing w:before="99"/>
              <w:ind w:left="105"/>
              <w:rPr>
                <w:b/>
                <w:sz w:val="24"/>
              </w:rPr>
            </w:pPr>
            <w:r>
              <w:rPr>
                <w:b/>
                <w:sz w:val="24"/>
              </w:rPr>
              <w:t>2</w:t>
            </w:r>
          </w:p>
        </w:tc>
        <w:tc>
          <w:tcPr>
            <w:tcW w:w="540" w:type="dxa"/>
            <w:vMerge w:val="restart"/>
            <w:tcBorders>
              <w:left w:val="single" w:sz="4" w:space="0" w:color="000000"/>
              <w:right w:val="single" w:sz="4" w:space="0" w:color="000000"/>
            </w:tcBorders>
          </w:tcPr>
          <w:p>
            <w:pPr>
              <w:pStyle w:val="TableParagraph"/>
              <w:spacing w:before="99"/>
              <w:ind w:left="105"/>
              <w:rPr>
                <w:sz w:val="24"/>
              </w:rPr>
            </w:pPr>
            <w:r>
              <w:rPr>
                <w:sz w:val="24"/>
              </w:rPr>
              <w:t>4</w:t>
            </w:r>
          </w:p>
        </w:tc>
        <w:tc>
          <w:tcPr>
            <w:tcW w:w="540" w:type="dxa"/>
            <w:vMerge w:val="restart"/>
            <w:tcBorders>
              <w:left w:val="single" w:sz="4" w:space="0" w:color="000000"/>
              <w:right w:val="single" w:sz="24" w:space="0" w:color="F1F1F1"/>
            </w:tcBorders>
          </w:tcPr>
          <w:p>
            <w:pPr>
              <w:pStyle w:val="TableParagraph"/>
              <w:spacing w:before="99"/>
              <w:ind w:left="105"/>
              <w:rPr>
                <w:b/>
                <w:sz w:val="24"/>
              </w:rPr>
            </w:pPr>
            <w:r>
              <w:rPr>
                <w:b/>
                <w:sz w:val="24"/>
              </w:rPr>
              <w:t>4</w:t>
            </w:r>
          </w:p>
        </w:tc>
        <w:tc>
          <w:tcPr>
            <w:tcW w:w="540" w:type="dxa"/>
            <w:tcBorders>
              <w:left w:val="single" w:sz="24" w:space="0" w:color="F1F1F1"/>
              <w:bottom w:val="single" w:sz="24" w:space="0" w:color="F1F1F1"/>
              <w:right w:val="single" w:sz="4" w:space="0" w:color="000000"/>
            </w:tcBorders>
          </w:tcPr>
          <w:p>
            <w:pPr>
              <w:pStyle w:val="TableParagraph"/>
              <w:spacing w:before="99"/>
              <w:ind w:left="80"/>
              <w:rPr>
                <w:sz w:val="24"/>
              </w:rPr>
            </w:pPr>
            <w:r>
              <w:rPr>
                <w:sz w:val="24"/>
              </w:rPr>
              <w:t>7</w:t>
            </w:r>
          </w:p>
        </w:tc>
        <w:tc>
          <w:tcPr>
            <w:tcW w:w="541" w:type="dxa"/>
            <w:tcBorders>
              <w:left w:val="single" w:sz="4" w:space="0" w:color="000000"/>
              <w:bottom w:val="single" w:sz="24" w:space="0" w:color="F1F1F1"/>
              <w:right w:val="single" w:sz="4" w:space="0" w:color="000000"/>
            </w:tcBorders>
          </w:tcPr>
          <w:p>
            <w:pPr>
              <w:pStyle w:val="TableParagraph"/>
              <w:spacing w:before="99"/>
              <w:ind w:left="106"/>
              <w:rPr>
                <w:b/>
                <w:sz w:val="24"/>
              </w:rPr>
            </w:pPr>
            <w:r>
              <w:rPr>
                <w:b/>
                <w:sz w:val="24"/>
              </w:rPr>
              <w:t>5</w:t>
            </w:r>
          </w:p>
        </w:tc>
        <w:tc>
          <w:tcPr>
            <w:tcW w:w="449" w:type="dxa"/>
            <w:tcBorders>
              <w:left w:val="single" w:sz="4" w:space="0" w:color="000000"/>
              <w:bottom w:val="single" w:sz="24" w:space="0" w:color="F1F1F1"/>
              <w:right w:val="single" w:sz="4" w:space="0" w:color="000000"/>
            </w:tcBorders>
          </w:tcPr>
          <w:p>
            <w:pPr>
              <w:pStyle w:val="TableParagraph"/>
              <w:spacing w:before="99"/>
              <w:ind w:left="105"/>
              <w:rPr>
                <w:sz w:val="24"/>
              </w:rPr>
            </w:pPr>
            <w:r>
              <w:rPr>
                <w:sz w:val="24"/>
              </w:rPr>
              <w:t>2</w:t>
            </w:r>
          </w:p>
        </w:tc>
        <w:tc>
          <w:tcPr>
            <w:tcW w:w="540" w:type="dxa"/>
            <w:tcBorders>
              <w:left w:val="single" w:sz="4" w:space="0" w:color="000000"/>
              <w:bottom w:val="single" w:sz="24" w:space="0" w:color="F1F1F1"/>
            </w:tcBorders>
          </w:tcPr>
          <w:p>
            <w:pPr>
              <w:pStyle w:val="TableParagraph"/>
              <w:spacing w:before="99"/>
              <w:ind w:left="105"/>
              <w:rPr>
                <w:b/>
                <w:sz w:val="24"/>
              </w:rPr>
            </w:pPr>
            <w:r>
              <w:rPr>
                <w:b/>
                <w:sz w:val="24"/>
              </w:rPr>
              <w:t>3</w:t>
            </w:r>
          </w:p>
        </w:tc>
        <w:tc>
          <w:tcPr>
            <w:tcW w:w="540" w:type="dxa"/>
            <w:tcBorders>
              <w:bottom w:val="single" w:sz="24" w:space="0" w:color="F1F1F1"/>
              <w:right w:val="single" w:sz="4" w:space="0" w:color="000000"/>
            </w:tcBorders>
          </w:tcPr>
          <w:p>
            <w:pPr>
              <w:pStyle w:val="TableParagraph"/>
              <w:spacing w:before="99"/>
              <w:ind w:left="100"/>
              <w:rPr>
                <w:sz w:val="24"/>
              </w:rPr>
            </w:pPr>
            <w:r>
              <w:rPr>
                <w:sz w:val="24"/>
              </w:rPr>
              <w:t>6</w:t>
            </w:r>
          </w:p>
        </w:tc>
        <w:tc>
          <w:tcPr>
            <w:tcW w:w="452" w:type="dxa"/>
            <w:tcBorders>
              <w:left w:val="single" w:sz="4" w:space="0" w:color="000000"/>
              <w:bottom w:val="single" w:sz="24" w:space="0" w:color="F1F1F1"/>
              <w:right w:val="single" w:sz="24" w:space="0" w:color="F1F1F1"/>
            </w:tcBorders>
          </w:tcPr>
          <w:p>
            <w:pPr>
              <w:pStyle w:val="TableParagraph"/>
              <w:spacing w:before="99"/>
              <w:ind w:left="105"/>
              <w:rPr>
                <w:b/>
                <w:sz w:val="24"/>
              </w:rPr>
            </w:pPr>
            <w:r>
              <w:rPr>
                <w:b/>
                <w:sz w:val="24"/>
              </w:rPr>
              <w:t>6</w:t>
            </w:r>
          </w:p>
        </w:tc>
      </w:tr>
      <w:tr>
        <w:trPr>
          <w:trHeight w:val="531" w:hRule="atLeast"/>
        </w:trPr>
        <w:tc>
          <w:tcPr>
            <w:tcW w:w="2158" w:type="dxa"/>
            <w:vMerge/>
            <w:tcBorders>
              <w:top w:val="nil"/>
            </w:tcBorders>
          </w:tcPr>
          <w:p>
            <w:pPr>
              <w:rPr>
                <w:sz w:val="2"/>
                <w:szCs w:val="2"/>
              </w:rPr>
            </w:pPr>
          </w:p>
        </w:tc>
        <w:tc>
          <w:tcPr>
            <w:tcW w:w="2343" w:type="dxa"/>
            <w:vMerge/>
            <w:tcBorders>
              <w:top w:val="nil"/>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24" w:space="0" w:color="F1F1F1"/>
            </w:tcBorders>
          </w:tcPr>
          <w:p>
            <w:pPr>
              <w:rPr>
                <w:sz w:val="2"/>
                <w:szCs w:val="2"/>
              </w:rPr>
            </w:pPr>
          </w:p>
        </w:tc>
        <w:tc>
          <w:tcPr>
            <w:tcW w:w="540" w:type="dxa"/>
            <w:tcBorders>
              <w:top w:val="single" w:sz="24" w:space="0" w:color="F1F1F1"/>
              <w:right w:val="single" w:sz="4" w:space="0" w:color="000000"/>
            </w:tcBorders>
          </w:tcPr>
          <w:p>
            <w:pPr>
              <w:pStyle w:val="TableParagraph"/>
              <w:rPr>
                <w:sz w:val="22"/>
              </w:rPr>
            </w:pPr>
          </w:p>
        </w:tc>
        <w:tc>
          <w:tcPr>
            <w:tcW w:w="541" w:type="dxa"/>
            <w:tcBorders>
              <w:top w:val="single" w:sz="24" w:space="0" w:color="F1F1F1"/>
              <w:left w:val="single" w:sz="4" w:space="0" w:color="000000"/>
              <w:right w:val="single" w:sz="4" w:space="0" w:color="000000"/>
            </w:tcBorders>
          </w:tcPr>
          <w:p>
            <w:pPr>
              <w:pStyle w:val="TableParagraph"/>
              <w:rPr>
                <w:sz w:val="22"/>
              </w:rPr>
            </w:pPr>
          </w:p>
        </w:tc>
        <w:tc>
          <w:tcPr>
            <w:tcW w:w="449" w:type="dxa"/>
            <w:tcBorders>
              <w:top w:val="single" w:sz="24" w:space="0" w:color="F1F1F1"/>
              <w:left w:val="single" w:sz="4" w:space="0" w:color="000000"/>
              <w:right w:val="single" w:sz="4" w:space="0" w:color="000000"/>
            </w:tcBorders>
          </w:tcPr>
          <w:p>
            <w:pPr>
              <w:pStyle w:val="TableParagraph"/>
              <w:rPr>
                <w:sz w:val="22"/>
              </w:rPr>
            </w:pPr>
          </w:p>
        </w:tc>
        <w:tc>
          <w:tcPr>
            <w:tcW w:w="540" w:type="dxa"/>
            <w:tcBorders>
              <w:top w:val="single" w:sz="24" w:space="0" w:color="F1F1F1"/>
              <w:left w:val="single" w:sz="4" w:space="0" w:color="000000"/>
            </w:tcBorders>
          </w:tcPr>
          <w:p>
            <w:pPr>
              <w:pStyle w:val="TableParagraph"/>
              <w:rPr>
                <w:sz w:val="22"/>
              </w:rPr>
            </w:pPr>
          </w:p>
        </w:tc>
        <w:tc>
          <w:tcPr>
            <w:tcW w:w="540" w:type="dxa"/>
            <w:tcBorders>
              <w:top w:val="single" w:sz="24" w:space="0" w:color="F1F1F1"/>
              <w:right w:val="single" w:sz="4" w:space="0" w:color="000000"/>
            </w:tcBorders>
          </w:tcPr>
          <w:p>
            <w:pPr>
              <w:pStyle w:val="TableParagraph"/>
              <w:rPr>
                <w:sz w:val="22"/>
              </w:rPr>
            </w:pPr>
          </w:p>
        </w:tc>
        <w:tc>
          <w:tcPr>
            <w:tcW w:w="452" w:type="dxa"/>
            <w:tcBorders>
              <w:top w:val="single" w:sz="24" w:space="0" w:color="F1F1F1"/>
              <w:left w:val="single" w:sz="4" w:space="0" w:color="000000"/>
              <w:right w:val="single" w:sz="4" w:space="0" w:color="000000"/>
            </w:tcBorders>
          </w:tcPr>
          <w:p>
            <w:pPr>
              <w:pStyle w:val="TableParagraph"/>
              <w:rPr>
                <w:sz w:val="22"/>
              </w:rPr>
            </w:pPr>
          </w:p>
        </w:tc>
      </w:tr>
    </w:tbl>
    <w:p>
      <w:pPr>
        <w:spacing w:after="0"/>
        <w:rPr>
          <w:sz w:val="22"/>
        </w:rPr>
        <w:sectPr>
          <w:pgSz w:w="11910" w:h="16840"/>
          <w:pgMar w:header="730" w:footer="1012" w:top="1400" w:bottom="1200" w:left="940" w:right="820"/>
        </w:sectPr>
      </w:pPr>
    </w:p>
    <w:p>
      <w:pPr>
        <w:pStyle w:val="BodyText"/>
        <w:spacing w:before="8"/>
        <w:rPr>
          <w:b/>
          <w:sz w:val="26"/>
        </w:rPr>
      </w:pPr>
      <w:r>
        <w:rPr/>
        <w:drawing>
          <wp:anchor distT="0" distB="0" distL="0" distR="0" allowOverlap="1" layoutInCell="1" locked="0" behindDoc="1" simplePos="0" relativeHeight="241810432">
            <wp:simplePos x="0" y="0"/>
            <wp:positionH relativeFrom="page">
              <wp:posOffset>4927091</wp:posOffset>
            </wp:positionH>
            <wp:positionV relativeFrom="page">
              <wp:posOffset>1330451</wp:posOffset>
            </wp:positionV>
            <wp:extent cx="1999187" cy="361188"/>
            <wp:effectExtent l="0" t="0" r="0" b="0"/>
            <wp:wrapNone/>
            <wp:docPr id="667" name="image151.png"/>
            <wp:cNvGraphicFramePr>
              <a:graphicFrameLocks noChangeAspect="1"/>
            </wp:cNvGraphicFramePr>
            <a:graphic>
              <a:graphicData uri="http://schemas.openxmlformats.org/drawingml/2006/picture">
                <pic:pic>
                  <pic:nvPicPr>
                    <pic:cNvPr id="668" name="image151.png"/>
                    <pic:cNvPicPr/>
                  </pic:nvPicPr>
                  <pic:blipFill>
                    <a:blip r:embed="rId390" cstate="print"/>
                    <a:stretch>
                      <a:fillRect/>
                    </a:stretch>
                  </pic:blipFill>
                  <pic:spPr>
                    <a:xfrm>
                      <a:off x="0" y="0"/>
                      <a:ext cx="1999187" cy="361188"/>
                    </a:xfrm>
                    <a:prstGeom prst="rect">
                      <a:avLst/>
                    </a:prstGeom>
                  </pic:spPr>
                </pic:pic>
              </a:graphicData>
            </a:graphic>
          </wp:anchor>
        </w:drawing>
      </w:r>
      <w:r>
        <w:rPr/>
        <w:drawing>
          <wp:anchor distT="0" distB="0" distL="0" distR="0" allowOverlap="1" layoutInCell="1" locked="0" behindDoc="1" simplePos="0" relativeHeight="241811456">
            <wp:simplePos x="0" y="0"/>
            <wp:positionH relativeFrom="page">
              <wp:posOffset>4927091</wp:posOffset>
            </wp:positionH>
            <wp:positionV relativeFrom="page">
              <wp:posOffset>2258567</wp:posOffset>
            </wp:positionV>
            <wp:extent cx="1999187" cy="361188"/>
            <wp:effectExtent l="0" t="0" r="0" b="0"/>
            <wp:wrapNone/>
            <wp:docPr id="669" name="image151.png"/>
            <wp:cNvGraphicFramePr>
              <a:graphicFrameLocks noChangeAspect="1"/>
            </wp:cNvGraphicFramePr>
            <a:graphic>
              <a:graphicData uri="http://schemas.openxmlformats.org/drawingml/2006/picture">
                <pic:pic>
                  <pic:nvPicPr>
                    <pic:cNvPr id="670" name="image151.png"/>
                    <pic:cNvPicPr/>
                  </pic:nvPicPr>
                  <pic:blipFill>
                    <a:blip r:embed="rId390" cstate="print"/>
                    <a:stretch>
                      <a:fillRect/>
                    </a:stretch>
                  </pic:blipFill>
                  <pic:spPr>
                    <a:xfrm>
                      <a:off x="0" y="0"/>
                      <a:ext cx="1999187" cy="361188"/>
                    </a:xfrm>
                    <a:prstGeom prst="rect">
                      <a:avLst/>
                    </a:prstGeom>
                  </pic:spPr>
                </pic:pic>
              </a:graphicData>
            </a:graphic>
          </wp:anchor>
        </w:drawing>
      </w:r>
      <w:r>
        <w:rPr/>
        <w:drawing>
          <wp:anchor distT="0" distB="0" distL="0" distR="0" allowOverlap="1" layoutInCell="1" locked="0" behindDoc="1" simplePos="0" relativeHeight="241812480">
            <wp:simplePos x="0" y="0"/>
            <wp:positionH relativeFrom="page">
              <wp:posOffset>4927091</wp:posOffset>
            </wp:positionH>
            <wp:positionV relativeFrom="page">
              <wp:posOffset>2927603</wp:posOffset>
            </wp:positionV>
            <wp:extent cx="1999187" cy="361188"/>
            <wp:effectExtent l="0" t="0" r="0" b="0"/>
            <wp:wrapNone/>
            <wp:docPr id="671" name="image152.png"/>
            <wp:cNvGraphicFramePr>
              <a:graphicFrameLocks noChangeAspect="1"/>
            </wp:cNvGraphicFramePr>
            <a:graphic>
              <a:graphicData uri="http://schemas.openxmlformats.org/drawingml/2006/picture">
                <pic:pic>
                  <pic:nvPicPr>
                    <pic:cNvPr id="672" name="image152.png"/>
                    <pic:cNvPicPr/>
                  </pic:nvPicPr>
                  <pic:blipFill>
                    <a:blip r:embed="rId391" cstate="print"/>
                    <a:stretch>
                      <a:fillRect/>
                    </a:stretch>
                  </pic:blipFill>
                  <pic:spPr>
                    <a:xfrm>
                      <a:off x="0" y="0"/>
                      <a:ext cx="1999187" cy="361188"/>
                    </a:xfrm>
                    <a:prstGeom prst="rect">
                      <a:avLst/>
                    </a:prstGeom>
                  </pic:spPr>
                </pic:pic>
              </a:graphicData>
            </a:graphic>
          </wp:anchor>
        </w:drawing>
      </w:r>
      <w:r>
        <w:rPr/>
        <w:drawing>
          <wp:anchor distT="0" distB="0" distL="0" distR="0" allowOverlap="1" layoutInCell="1" locked="0" behindDoc="1" simplePos="0" relativeHeight="241813504">
            <wp:simplePos x="0" y="0"/>
            <wp:positionH relativeFrom="page">
              <wp:posOffset>3582923</wp:posOffset>
            </wp:positionH>
            <wp:positionV relativeFrom="page">
              <wp:posOffset>3848099</wp:posOffset>
            </wp:positionV>
            <wp:extent cx="2071271" cy="361188"/>
            <wp:effectExtent l="0" t="0" r="0" b="0"/>
            <wp:wrapNone/>
            <wp:docPr id="673" name="image153.png"/>
            <wp:cNvGraphicFramePr>
              <a:graphicFrameLocks noChangeAspect="1"/>
            </wp:cNvGraphicFramePr>
            <a:graphic>
              <a:graphicData uri="http://schemas.openxmlformats.org/drawingml/2006/picture">
                <pic:pic>
                  <pic:nvPicPr>
                    <pic:cNvPr id="674" name="image153.png"/>
                    <pic:cNvPicPr/>
                  </pic:nvPicPr>
                  <pic:blipFill>
                    <a:blip r:embed="rId392"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14528">
            <wp:simplePos x="0" y="0"/>
            <wp:positionH relativeFrom="page">
              <wp:posOffset>3582923</wp:posOffset>
            </wp:positionH>
            <wp:positionV relativeFrom="page">
              <wp:posOffset>5568695</wp:posOffset>
            </wp:positionV>
            <wp:extent cx="2071271" cy="361188"/>
            <wp:effectExtent l="0" t="0" r="0" b="0"/>
            <wp:wrapNone/>
            <wp:docPr id="675" name="image150.png"/>
            <wp:cNvGraphicFramePr>
              <a:graphicFrameLocks noChangeAspect="1"/>
            </wp:cNvGraphicFramePr>
            <a:graphic>
              <a:graphicData uri="http://schemas.openxmlformats.org/drawingml/2006/picture">
                <pic:pic>
                  <pic:nvPicPr>
                    <pic:cNvPr id="676" name="image150.png"/>
                    <pic:cNvPicPr/>
                  </pic:nvPicPr>
                  <pic:blipFill>
                    <a:blip r:embed="rId389"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15552">
            <wp:simplePos x="0" y="0"/>
            <wp:positionH relativeFrom="page">
              <wp:posOffset>4863084</wp:posOffset>
            </wp:positionH>
            <wp:positionV relativeFrom="page">
              <wp:posOffset>6205727</wp:posOffset>
            </wp:positionV>
            <wp:extent cx="2071271" cy="361188"/>
            <wp:effectExtent l="0" t="0" r="0" b="0"/>
            <wp:wrapNone/>
            <wp:docPr id="677" name="image154.png"/>
            <wp:cNvGraphicFramePr>
              <a:graphicFrameLocks noChangeAspect="1"/>
            </wp:cNvGraphicFramePr>
            <a:graphic>
              <a:graphicData uri="http://schemas.openxmlformats.org/drawingml/2006/picture">
                <pic:pic>
                  <pic:nvPicPr>
                    <pic:cNvPr id="678" name="image154.png"/>
                    <pic:cNvPicPr/>
                  </pic:nvPicPr>
                  <pic:blipFill>
                    <a:blip r:embed="rId393"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16576">
            <wp:simplePos x="0" y="0"/>
            <wp:positionH relativeFrom="page">
              <wp:posOffset>4863084</wp:posOffset>
            </wp:positionH>
            <wp:positionV relativeFrom="page">
              <wp:posOffset>7417307</wp:posOffset>
            </wp:positionV>
            <wp:extent cx="2071271" cy="361188"/>
            <wp:effectExtent l="0" t="0" r="0" b="0"/>
            <wp:wrapNone/>
            <wp:docPr id="679" name="image155.png"/>
            <wp:cNvGraphicFramePr>
              <a:graphicFrameLocks noChangeAspect="1"/>
            </wp:cNvGraphicFramePr>
            <a:graphic>
              <a:graphicData uri="http://schemas.openxmlformats.org/drawingml/2006/picture">
                <pic:pic>
                  <pic:nvPicPr>
                    <pic:cNvPr id="680" name="image155.png"/>
                    <pic:cNvPicPr/>
                  </pic:nvPicPr>
                  <pic:blipFill>
                    <a:blip r:embed="rId394"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17600">
            <wp:simplePos x="0" y="0"/>
            <wp:positionH relativeFrom="page">
              <wp:posOffset>3617976</wp:posOffset>
            </wp:positionH>
            <wp:positionV relativeFrom="page">
              <wp:posOffset>8894064</wp:posOffset>
            </wp:positionV>
            <wp:extent cx="2071271" cy="361188"/>
            <wp:effectExtent l="0" t="0" r="0" b="0"/>
            <wp:wrapNone/>
            <wp:docPr id="681" name="image156.png"/>
            <wp:cNvGraphicFramePr>
              <a:graphicFrameLocks noChangeAspect="1"/>
            </wp:cNvGraphicFramePr>
            <a:graphic>
              <a:graphicData uri="http://schemas.openxmlformats.org/drawingml/2006/picture">
                <pic:pic>
                  <pic:nvPicPr>
                    <pic:cNvPr id="682" name="image156.png"/>
                    <pic:cNvPicPr/>
                  </pic:nvPicPr>
                  <pic:blipFill>
                    <a:blip r:embed="rId395" cstate="print"/>
                    <a:stretch>
                      <a:fillRect/>
                    </a:stretch>
                  </pic:blipFill>
                  <pic:spPr>
                    <a:xfrm>
                      <a:off x="0" y="0"/>
                      <a:ext cx="2071271" cy="361188"/>
                    </a:xfrm>
                    <a:prstGeom prst="rect">
                      <a:avLst/>
                    </a:prstGeom>
                  </pic:spPr>
                </pic:pic>
              </a:graphicData>
            </a:graphic>
          </wp:anchor>
        </w:drawing>
      </w:r>
    </w:p>
    <w:tbl>
      <w:tblPr>
        <w:tblW w:w="0" w:type="auto"/>
        <w:jc w:val="left"/>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8"/>
        <w:gridCol w:w="2343"/>
        <w:gridCol w:w="540"/>
        <w:gridCol w:w="451"/>
        <w:gridCol w:w="540"/>
        <w:gridCol w:w="451"/>
        <w:gridCol w:w="88"/>
        <w:gridCol w:w="539"/>
        <w:gridCol w:w="540"/>
        <w:gridCol w:w="448"/>
        <w:gridCol w:w="539"/>
        <w:gridCol w:w="539"/>
        <w:gridCol w:w="451"/>
      </w:tblGrid>
      <w:tr>
        <w:trPr>
          <w:trHeight w:val="457" w:hRule="atLeast"/>
        </w:trPr>
        <w:tc>
          <w:tcPr>
            <w:tcW w:w="215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8"/>
              <w:ind w:left="100"/>
              <w:rPr>
                <w:b/>
                <w:sz w:val="24"/>
              </w:rPr>
            </w:pPr>
            <w:r>
              <w:rPr>
                <w:b/>
                <w:sz w:val="24"/>
              </w:rPr>
              <w:t>Curriculum access</w:t>
            </w:r>
          </w:p>
        </w:tc>
        <w:tc>
          <w:tcPr>
            <w:tcW w:w="2343" w:type="dxa"/>
            <w:vMerge w:val="restart"/>
          </w:tcPr>
          <w:p>
            <w:pPr>
              <w:pStyle w:val="TableParagraph"/>
              <w:spacing w:line="360" w:lineRule="auto" w:before="67"/>
              <w:ind w:left="203" w:right="181" w:firstLine="2"/>
              <w:jc w:val="center"/>
              <w:rPr>
                <w:sz w:val="24"/>
              </w:rPr>
            </w:pPr>
            <w:r>
              <w:rPr>
                <w:sz w:val="24"/>
              </w:rPr>
              <w:t>To introduce unfamiliar </w:t>
            </w:r>
            <w:r>
              <w:rPr>
                <w:spacing w:val="-3"/>
                <w:sz w:val="24"/>
              </w:rPr>
              <w:t>materials </w:t>
            </w:r>
            <w:r>
              <w:rPr>
                <w:sz w:val="24"/>
              </w:rPr>
              <w:t>and topics</w:t>
            </w:r>
          </w:p>
        </w:tc>
        <w:tc>
          <w:tcPr>
            <w:tcW w:w="540" w:type="dxa"/>
            <w:vMerge w:val="restart"/>
            <w:tcBorders>
              <w:right w:val="single" w:sz="4" w:space="0" w:color="000000"/>
            </w:tcBorders>
          </w:tcPr>
          <w:p>
            <w:pPr>
              <w:pStyle w:val="TableParagraph"/>
              <w:spacing w:before="67"/>
              <w:ind w:left="100"/>
              <w:rPr>
                <w:sz w:val="24"/>
              </w:rPr>
            </w:pPr>
            <w:r>
              <w:rPr>
                <w:sz w:val="24"/>
              </w:rPr>
              <w:t>2</w:t>
            </w:r>
          </w:p>
        </w:tc>
        <w:tc>
          <w:tcPr>
            <w:tcW w:w="451" w:type="dxa"/>
            <w:vMerge w:val="restart"/>
            <w:tcBorders>
              <w:left w:val="single" w:sz="4" w:space="0" w:color="000000"/>
              <w:right w:val="single" w:sz="4" w:space="0" w:color="000000"/>
            </w:tcBorders>
          </w:tcPr>
          <w:p>
            <w:pPr>
              <w:pStyle w:val="TableParagraph"/>
              <w:spacing w:before="67"/>
              <w:ind w:left="105"/>
              <w:rPr>
                <w:b/>
                <w:sz w:val="24"/>
              </w:rPr>
            </w:pPr>
            <w:r>
              <w:rPr>
                <w:b/>
                <w:sz w:val="24"/>
              </w:rPr>
              <w:t>1</w:t>
            </w:r>
          </w:p>
        </w:tc>
        <w:tc>
          <w:tcPr>
            <w:tcW w:w="540" w:type="dxa"/>
            <w:vMerge w:val="restart"/>
            <w:tcBorders>
              <w:left w:val="single" w:sz="4" w:space="0" w:color="000000"/>
              <w:right w:val="single" w:sz="4" w:space="0" w:color="000000"/>
            </w:tcBorders>
          </w:tcPr>
          <w:p>
            <w:pPr>
              <w:pStyle w:val="TableParagraph"/>
              <w:spacing w:before="67"/>
              <w:ind w:left="105"/>
              <w:rPr>
                <w:sz w:val="24"/>
              </w:rPr>
            </w:pPr>
            <w:r>
              <w:rPr>
                <w:sz w:val="24"/>
              </w:rPr>
              <w:t>7</w:t>
            </w:r>
          </w:p>
        </w:tc>
        <w:tc>
          <w:tcPr>
            <w:tcW w:w="539" w:type="dxa"/>
            <w:gridSpan w:val="2"/>
            <w:vMerge w:val="restart"/>
            <w:tcBorders>
              <w:left w:val="single" w:sz="4" w:space="0" w:color="000000"/>
              <w:right w:val="single" w:sz="24" w:space="0" w:color="F1F1F1"/>
            </w:tcBorders>
          </w:tcPr>
          <w:p>
            <w:pPr>
              <w:pStyle w:val="TableParagraph"/>
              <w:spacing w:before="67"/>
              <w:ind w:left="105"/>
              <w:rPr>
                <w:b/>
                <w:sz w:val="24"/>
              </w:rPr>
            </w:pPr>
            <w:r>
              <w:rPr>
                <w:b/>
                <w:sz w:val="24"/>
              </w:rPr>
              <w:t>3</w:t>
            </w:r>
          </w:p>
        </w:tc>
        <w:tc>
          <w:tcPr>
            <w:tcW w:w="539" w:type="dxa"/>
            <w:tcBorders>
              <w:top w:val="single" w:sz="34" w:space="0" w:color="F1F1F1"/>
              <w:left w:val="single" w:sz="24" w:space="0" w:color="F1F1F1"/>
              <w:bottom w:val="single" w:sz="24" w:space="0" w:color="F1F1F1"/>
              <w:right w:val="single" w:sz="4" w:space="0" w:color="000000"/>
            </w:tcBorders>
          </w:tcPr>
          <w:p>
            <w:pPr>
              <w:pStyle w:val="TableParagraph"/>
              <w:spacing w:before="67"/>
              <w:ind w:left="81"/>
              <w:rPr>
                <w:sz w:val="24"/>
              </w:rPr>
            </w:pPr>
            <w:r>
              <w:rPr>
                <w:sz w:val="24"/>
              </w:rPr>
              <w:t>6</w:t>
            </w:r>
          </w:p>
        </w:tc>
        <w:tc>
          <w:tcPr>
            <w:tcW w:w="540"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b/>
                <w:sz w:val="24"/>
              </w:rPr>
            </w:pPr>
            <w:r>
              <w:rPr>
                <w:b/>
                <w:sz w:val="24"/>
              </w:rPr>
              <w:t>10</w:t>
            </w:r>
          </w:p>
        </w:tc>
        <w:tc>
          <w:tcPr>
            <w:tcW w:w="448"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sz w:val="24"/>
              </w:rPr>
            </w:pPr>
            <w:r>
              <w:rPr>
                <w:sz w:val="24"/>
              </w:rPr>
              <w:t>2</w:t>
            </w:r>
          </w:p>
        </w:tc>
        <w:tc>
          <w:tcPr>
            <w:tcW w:w="539" w:type="dxa"/>
            <w:tcBorders>
              <w:top w:val="single" w:sz="34" w:space="0" w:color="F1F1F1"/>
              <w:left w:val="single" w:sz="4" w:space="0" w:color="000000"/>
              <w:bottom w:val="single" w:sz="24" w:space="0" w:color="F1F1F1"/>
            </w:tcBorders>
          </w:tcPr>
          <w:p>
            <w:pPr>
              <w:pStyle w:val="TableParagraph"/>
              <w:spacing w:before="67"/>
              <w:ind w:left="109"/>
              <w:rPr>
                <w:b/>
                <w:sz w:val="24"/>
              </w:rPr>
            </w:pPr>
            <w:r>
              <w:rPr>
                <w:b/>
                <w:sz w:val="24"/>
              </w:rPr>
              <w:t>4</w:t>
            </w:r>
          </w:p>
        </w:tc>
        <w:tc>
          <w:tcPr>
            <w:tcW w:w="539" w:type="dxa"/>
            <w:tcBorders>
              <w:top w:val="single" w:sz="34" w:space="0" w:color="F1F1F1"/>
              <w:bottom w:val="single" w:sz="24" w:space="0" w:color="F1F1F1"/>
              <w:right w:val="single" w:sz="4" w:space="0" w:color="000000"/>
            </w:tcBorders>
          </w:tcPr>
          <w:p>
            <w:pPr>
              <w:pStyle w:val="TableParagraph"/>
              <w:spacing w:before="67"/>
              <w:ind w:left="105"/>
              <w:rPr>
                <w:sz w:val="24"/>
              </w:rPr>
            </w:pPr>
            <w:r>
              <w:rPr>
                <w:sz w:val="24"/>
              </w:rPr>
              <w:t>3</w:t>
            </w:r>
          </w:p>
        </w:tc>
        <w:tc>
          <w:tcPr>
            <w:tcW w:w="451" w:type="dxa"/>
            <w:tcBorders>
              <w:top w:val="single" w:sz="34" w:space="0" w:color="F1F1F1"/>
              <w:left w:val="single" w:sz="4" w:space="0" w:color="000000"/>
              <w:bottom w:val="single" w:sz="24" w:space="0" w:color="F1F1F1"/>
              <w:right w:val="single" w:sz="24" w:space="0" w:color="F1F1F1"/>
            </w:tcBorders>
          </w:tcPr>
          <w:p>
            <w:pPr>
              <w:pStyle w:val="TableParagraph"/>
              <w:spacing w:before="67"/>
              <w:ind w:left="111"/>
              <w:rPr>
                <w:b/>
                <w:sz w:val="24"/>
              </w:rPr>
            </w:pPr>
            <w:r>
              <w:rPr>
                <w:b/>
                <w:sz w:val="24"/>
              </w:rPr>
              <w:t>2</w:t>
            </w:r>
          </w:p>
        </w:tc>
      </w:tr>
      <w:tr>
        <w:trPr>
          <w:trHeight w:val="858" w:hRule="atLeast"/>
        </w:trPr>
        <w:tc>
          <w:tcPr>
            <w:tcW w:w="2158" w:type="dxa"/>
            <w:vMerge/>
            <w:tcBorders>
              <w:top w:val="nil"/>
            </w:tcBorders>
          </w:tcPr>
          <w:p>
            <w:pPr>
              <w:rPr>
                <w:sz w:val="2"/>
                <w:szCs w:val="2"/>
              </w:rPr>
            </w:pPr>
          </w:p>
        </w:tc>
        <w:tc>
          <w:tcPr>
            <w:tcW w:w="2343" w:type="dxa"/>
            <w:vMerge/>
            <w:tcBorders>
              <w:top w:val="nil"/>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39" w:type="dxa"/>
            <w:gridSpan w:val="2"/>
            <w:vMerge/>
            <w:tcBorders>
              <w:top w:val="nil"/>
              <w:left w:val="single" w:sz="4" w:space="0" w:color="000000"/>
              <w:right w:val="single" w:sz="24" w:space="0" w:color="F1F1F1"/>
            </w:tcBorders>
          </w:tcPr>
          <w:p>
            <w:pPr>
              <w:rPr>
                <w:sz w:val="2"/>
                <w:szCs w:val="2"/>
              </w:rPr>
            </w:pPr>
          </w:p>
        </w:tc>
        <w:tc>
          <w:tcPr>
            <w:tcW w:w="539" w:type="dxa"/>
            <w:tcBorders>
              <w:top w:val="single" w:sz="24" w:space="0" w:color="F1F1F1"/>
              <w:bottom w:val="single" w:sz="3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448"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539" w:type="dxa"/>
            <w:tcBorders>
              <w:top w:val="single" w:sz="24" w:space="0" w:color="F1F1F1"/>
              <w:left w:val="single" w:sz="4" w:space="0" w:color="000000"/>
              <w:bottom w:val="single" w:sz="34" w:space="0" w:color="F1F1F1"/>
            </w:tcBorders>
          </w:tcPr>
          <w:p>
            <w:pPr>
              <w:pStyle w:val="TableParagraph"/>
              <w:rPr>
                <w:sz w:val="22"/>
              </w:rPr>
            </w:pPr>
          </w:p>
        </w:tc>
        <w:tc>
          <w:tcPr>
            <w:tcW w:w="539" w:type="dxa"/>
            <w:tcBorders>
              <w:top w:val="single" w:sz="24" w:space="0" w:color="F1F1F1"/>
              <w:bottom w:val="single" w:sz="3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r>
      <w:tr>
        <w:trPr>
          <w:trHeight w:val="457" w:hRule="atLeast"/>
        </w:trPr>
        <w:tc>
          <w:tcPr>
            <w:tcW w:w="2158" w:type="dxa"/>
            <w:vMerge/>
            <w:tcBorders>
              <w:top w:val="nil"/>
            </w:tcBorders>
          </w:tcPr>
          <w:p>
            <w:pPr>
              <w:rPr>
                <w:sz w:val="2"/>
                <w:szCs w:val="2"/>
              </w:rPr>
            </w:pPr>
          </w:p>
        </w:tc>
        <w:tc>
          <w:tcPr>
            <w:tcW w:w="2343" w:type="dxa"/>
            <w:vMerge w:val="restart"/>
          </w:tcPr>
          <w:p>
            <w:pPr>
              <w:pStyle w:val="TableParagraph"/>
              <w:spacing w:line="360" w:lineRule="auto" w:before="67"/>
              <w:ind w:left="439" w:firstLine="120"/>
              <w:rPr>
                <w:sz w:val="24"/>
              </w:rPr>
            </w:pPr>
            <w:r>
              <w:rPr>
                <w:sz w:val="24"/>
              </w:rPr>
              <w:t>To check for comprehension</w:t>
            </w:r>
          </w:p>
        </w:tc>
        <w:tc>
          <w:tcPr>
            <w:tcW w:w="540" w:type="dxa"/>
            <w:vMerge w:val="restart"/>
            <w:tcBorders>
              <w:right w:val="single" w:sz="4" w:space="0" w:color="000000"/>
            </w:tcBorders>
          </w:tcPr>
          <w:p>
            <w:pPr>
              <w:pStyle w:val="TableParagraph"/>
              <w:spacing w:before="67"/>
              <w:ind w:left="100"/>
              <w:rPr>
                <w:sz w:val="24"/>
              </w:rPr>
            </w:pPr>
            <w:r>
              <w:rPr>
                <w:sz w:val="24"/>
              </w:rPr>
              <w:t>1</w:t>
            </w:r>
          </w:p>
        </w:tc>
        <w:tc>
          <w:tcPr>
            <w:tcW w:w="451" w:type="dxa"/>
            <w:vMerge w:val="restart"/>
            <w:tcBorders>
              <w:left w:val="single" w:sz="4" w:space="0" w:color="000000"/>
              <w:right w:val="single" w:sz="4" w:space="0" w:color="000000"/>
            </w:tcBorders>
          </w:tcPr>
          <w:p>
            <w:pPr>
              <w:pStyle w:val="TableParagraph"/>
              <w:spacing w:before="67"/>
              <w:ind w:left="105"/>
              <w:rPr>
                <w:b/>
                <w:sz w:val="24"/>
              </w:rPr>
            </w:pPr>
            <w:r>
              <w:rPr>
                <w:b/>
                <w:sz w:val="24"/>
              </w:rPr>
              <w:t>1</w:t>
            </w:r>
          </w:p>
        </w:tc>
        <w:tc>
          <w:tcPr>
            <w:tcW w:w="540" w:type="dxa"/>
            <w:vMerge w:val="restart"/>
            <w:tcBorders>
              <w:left w:val="single" w:sz="4" w:space="0" w:color="000000"/>
              <w:right w:val="single" w:sz="4" w:space="0" w:color="000000"/>
            </w:tcBorders>
          </w:tcPr>
          <w:p>
            <w:pPr>
              <w:pStyle w:val="TableParagraph"/>
              <w:spacing w:before="67"/>
              <w:ind w:left="105"/>
              <w:rPr>
                <w:sz w:val="24"/>
              </w:rPr>
            </w:pPr>
            <w:r>
              <w:rPr>
                <w:sz w:val="24"/>
              </w:rPr>
              <w:t>5</w:t>
            </w:r>
          </w:p>
        </w:tc>
        <w:tc>
          <w:tcPr>
            <w:tcW w:w="539" w:type="dxa"/>
            <w:gridSpan w:val="2"/>
            <w:vMerge w:val="restart"/>
            <w:tcBorders>
              <w:left w:val="single" w:sz="4" w:space="0" w:color="000000"/>
              <w:right w:val="single" w:sz="24" w:space="0" w:color="F1F1F1"/>
            </w:tcBorders>
          </w:tcPr>
          <w:p>
            <w:pPr>
              <w:pStyle w:val="TableParagraph"/>
              <w:spacing w:before="67"/>
              <w:ind w:left="105"/>
              <w:rPr>
                <w:b/>
                <w:sz w:val="24"/>
              </w:rPr>
            </w:pPr>
            <w:r>
              <w:rPr>
                <w:b/>
                <w:sz w:val="24"/>
              </w:rPr>
              <w:t>4</w:t>
            </w:r>
          </w:p>
        </w:tc>
        <w:tc>
          <w:tcPr>
            <w:tcW w:w="539" w:type="dxa"/>
            <w:tcBorders>
              <w:top w:val="single" w:sz="34" w:space="0" w:color="F1F1F1"/>
              <w:left w:val="single" w:sz="24" w:space="0" w:color="F1F1F1"/>
              <w:bottom w:val="single" w:sz="24" w:space="0" w:color="F1F1F1"/>
              <w:right w:val="single" w:sz="4" w:space="0" w:color="000000"/>
            </w:tcBorders>
          </w:tcPr>
          <w:p>
            <w:pPr>
              <w:pStyle w:val="TableParagraph"/>
              <w:spacing w:before="67"/>
              <w:ind w:left="81"/>
              <w:rPr>
                <w:sz w:val="24"/>
              </w:rPr>
            </w:pPr>
            <w:r>
              <w:rPr>
                <w:sz w:val="24"/>
              </w:rPr>
              <w:t>8</w:t>
            </w:r>
          </w:p>
        </w:tc>
        <w:tc>
          <w:tcPr>
            <w:tcW w:w="540"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b/>
                <w:sz w:val="24"/>
              </w:rPr>
            </w:pPr>
            <w:r>
              <w:rPr>
                <w:b/>
                <w:sz w:val="24"/>
              </w:rPr>
              <w:t>7</w:t>
            </w:r>
          </w:p>
        </w:tc>
        <w:tc>
          <w:tcPr>
            <w:tcW w:w="448"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sz w:val="24"/>
              </w:rPr>
            </w:pPr>
            <w:r>
              <w:rPr>
                <w:sz w:val="24"/>
              </w:rPr>
              <w:t>3</w:t>
            </w:r>
          </w:p>
        </w:tc>
        <w:tc>
          <w:tcPr>
            <w:tcW w:w="539" w:type="dxa"/>
            <w:tcBorders>
              <w:top w:val="single" w:sz="34" w:space="0" w:color="F1F1F1"/>
              <w:left w:val="single" w:sz="4" w:space="0" w:color="000000"/>
              <w:bottom w:val="single" w:sz="24" w:space="0" w:color="F1F1F1"/>
            </w:tcBorders>
          </w:tcPr>
          <w:p>
            <w:pPr>
              <w:pStyle w:val="TableParagraph"/>
              <w:spacing w:before="67"/>
              <w:ind w:left="109"/>
              <w:rPr>
                <w:b/>
                <w:sz w:val="24"/>
              </w:rPr>
            </w:pPr>
            <w:r>
              <w:rPr>
                <w:b/>
                <w:sz w:val="24"/>
              </w:rPr>
              <w:t>4</w:t>
            </w:r>
          </w:p>
        </w:tc>
        <w:tc>
          <w:tcPr>
            <w:tcW w:w="539" w:type="dxa"/>
            <w:tcBorders>
              <w:top w:val="single" w:sz="34" w:space="0" w:color="F1F1F1"/>
              <w:bottom w:val="single" w:sz="24" w:space="0" w:color="F1F1F1"/>
              <w:right w:val="single" w:sz="4" w:space="0" w:color="000000"/>
            </w:tcBorders>
          </w:tcPr>
          <w:p>
            <w:pPr>
              <w:pStyle w:val="TableParagraph"/>
              <w:spacing w:before="67"/>
              <w:ind w:left="105"/>
              <w:rPr>
                <w:sz w:val="24"/>
              </w:rPr>
            </w:pPr>
            <w:r>
              <w:rPr>
                <w:sz w:val="24"/>
              </w:rPr>
              <w:t>3</w:t>
            </w:r>
          </w:p>
        </w:tc>
        <w:tc>
          <w:tcPr>
            <w:tcW w:w="451" w:type="dxa"/>
            <w:tcBorders>
              <w:top w:val="single" w:sz="34" w:space="0" w:color="F1F1F1"/>
              <w:left w:val="single" w:sz="4" w:space="0" w:color="000000"/>
              <w:bottom w:val="single" w:sz="24" w:space="0" w:color="F1F1F1"/>
              <w:right w:val="single" w:sz="24" w:space="0" w:color="F1F1F1"/>
            </w:tcBorders>
          </w:tcPr>
          <w:p>
            <w:pPr>
              <w:pStyle w:val="TableParagraph"/>
              <w:spacing w:before="67"/>
              <w:ind w:left="111"/>
              <w:rPr>
                <w:b/>
                <w:sz w:val="24"/>
              </w:rPr>
            </w:pPr>
            <w:r>
              <w:rPr>
                <w:b/>
                <w:sz w:val="24"/>
              </w:rPr>
              <w:t>4</w:t>
            </w:r>
          </w:p>
        </w:tc>
      </w:tr>
      <w:tr>
        <w:trPr>
          <w:trHeight w:val="478" w:hRule="atLeast"/>
        </w:trPr>
        <w:tc>
          <w:tcPr>
            <w:tcW w:w="2158" w:type="dxa"/>
            <w:vMerge/>
            <w:tcBorders>
              <w:top w:val="nil"/>
            </w:tcBorders>
          </w:tcPr>
          <w:p>
            <w:pPr>
              <w:rPr>
                <w:sz w:val="2"/>
                <w:szCs w:val="2"/>
              </w:rPr>
            </w:pPr>
          </w:p>
        </w:tc>
        <w:tc>
          <w:tcPr>
            <w:tcW w:w="2343" w:type="dxa"/>
            <w:vMerge/>
            <w:tcBorders>
              <w:top w:val="nil"/>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39" w:type="dxa"/>
            <w:gridSpan w:val="2"/>
            <w:vMerge/>
            <w:tcBorders>
              <w:top w:val="nil"/>
              <w:left w:val="single" w:sz="4" w:space="0" w:color="000000"/>
              <w:right w:val="single" w:sz="24" w:space="0" w:color="F1F1F1"/>
            </w:tcBorders>
          </w:tcPr>
          <w:p>
            <w:pPr>
              <w:rPr>
                <w:sz w:val="2"/>
                <w:szCs w:val="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539" w:type="dxa"/>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451"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r>
      <w:tr>
        <w:trPr>
          <w:trHeight w:val="494" w:hRule="atLeast"/>
        </w:trPr>
        <w:tc>
          <w:tcPr>
            <w:tcW w:w="2158" w:type="dxa"/>
            <w:vMerge/>
            <w:tcBorders>
              <w:top w:val="nil"/>
            </w:tcBorders>
          </w:tcPr>
          <w:p>
            <w:pPr>
              <w:rPr>
                <w:sz w:val="2"/>
                <w:szCs w:val="2"/>
              </w:rPr>
            </w:pPr>
          </w:p>
        </w:tc>
        <w:tc>
          <w:tcPr>
            <w:tcW w:w="2343" w:type="dxa"/>
            <w:vMerge w:val="restart"/>
            <w:tcBorders>
              <w:bottom w:val="single" w:sz="24" w:space="0" w:color="F1F1F1"/>
            </w:tcBorders>
          </w:tcPr>
          <w:p>
            <w:pPr>
              <w:pStyle w:val="TableParagraph"/>
              <w:spacing w:line="360" w:lineRule="auto" w:before="99"/>
              <w:ind w:left="155" w:right="133" w:firstLine="2"/>
              <w:jc w:val="center"/>
              <w:rPr>
                <w:sz w:val="24"/>
              </w:rPr>
            </w:pPr>
            <w:r>
              <w:rPr>
                <w:sz w:val="24"/>
              </w:rPr>
              <w:t>To provide synchronous translation of his talk</w:t>
            </w:r>
          </w:p>
        </w:tc>
        <w:tc>
          <w:tcPr>
            <w:tcW w:w="540" w:type="dxa"/>
            <w:vMerge w:val="restart"/>
            <w:tcBorders>
              <w:bottom w:val="single" w:sz="24" w:space="0" w:color="F1F1F1"/>
              <w:right w:val="single" w:sz="4" w:space="0" w:color="000000"/>
            </w:tcBorders>
          </w:tcPr>
          <w:p>
            <w:pPr>
              <w:pStyle w:val="TableParagraph"/>
              <w:spacing w:before="99"/>
              <w:ind w:left="100"/>
              <w:rPr>
                <w:sz w:val="24"/>
              </w:rPr>
            </w:pPr>
            <w:r>
              <w:rPr>
                <w:sz w:val="24"/>
              </w:rPr>
              <w:t>1</w:t>
            </w:r>
          </w:p>
        </w:tc>
        <w:tc>
          <w:tcPr>
            <w:tcW w:w="451" w:type="dxa"/>
            <w:vMerge w:val="restart"/>
            <w:tcBorders>
              <w:left w:val="single" w:sz="4" w:space="0" w:color="000000"/>
              <w:bottom w:val="single" w:sz="24" w:space="0" w:color="F1F1F1"/>
              <w:right w:val="single" w:sz="4" w:space="0" w:color="000000"/>
            </w:tcBorders>
          </w:tcPr>
          <w:p>
            <w:pPr>
              <w:pStyle w:val="TableParagraph"/>
              <w:spacing w:before="99"/>
              <w:ind w:left="105"/>
              <w:rPr>
                <w:b/>
                <w:sz w:val="24"/>
              </w:rPr>
            </w:pPr>
            <w:r>
              <w:rPr>
                <w:b/>
                <w:sz w:val="24"/>
              </w:rPr>
              <w:t>0</w:t>
            </w:r>
          </w:p>
        </w:tc>
        <w:tc>
          <w:tcPr>
            <w:tcW w:w="540" w:type="dxa"/>
            <w:vMerge w:val="restart"/>
            <w:tcBorders>
              <w:left w:val="single" w:sz="4" w:space="0" w:color="000000"/>
              <w:bottom w:val="single" w:sz="24" w:space="0" w:color="F1F1F1"/>
              <w:right w:val="single" w:sz="4" w:space="0" w:color="000000"/>
            </w:tcBorders>
          </w:tcPr>
          <w:p>
            <w:pPr>
              <w:pStyle w:val="TableParagraph"/>
              <w:spacing w:before="99"/>
              <w:ind w:left="105"/>
              <w:rPr>
                <w:sz w:val="24"/>
              </w:rPr>
            </w:pPr>
            <w:r>
              <w:rPr>
                <w:sz w:val="24"/>
              </w:rPr>
              <w:t>9</w:t>
            </w:r>
          </w:p>
        </w:tc>
        <w:tc>
          <w:tcPr>
            <w:tcW w:w="539" w:type="dxa"/>
            <w:gridSpan w:val="2"/>
            <w:vMerge w:val="restart"/>
            <w:tcBorders>
              <w:left w:val="single" w:sz="4" w:space="0" w:color="000000"/>
              <w:bottom w:val="single" w:sz="24" w:space="0" w:color="F1F1F1"/>
              <w:right w:val="single" w:sz="24" w:space="0" w:color="F1F1F1"/>
            </w:tcBorders>
          </w:tcPr>
          <w:p>
            <w:pPr>
              <w:pStyle w:val="TableParagraph"/>
              <w:spacing w:before="99"/>
              <w:ind w:left="105"/>
              <w:rPr>
                <w:b/>
                <w:sz w:val="24"/>
              </w:rPr>
            </w:pPr>
            <w:r>
              <w:rPr>
                <w:b/>
                <w:sz w:val="24"/>
              </w:rPr>
              <w:t>5</w:t>
            </w:r>
          </w:p>
        </w:tc>
        <w:tc>
          <w:tcPr>
            <w:tcW w:w="539" w:type="dxa"/>
            <w:tcBorders>
              <w:top w:val="single" w:sz="8" w:space="0" w:color="F1F1F1"/>
              <w:left w:val="single" w:sz="24" w:space="0" w:color="F1F1F1"/>
              <w:bottom w:val="single" w:sz="24" w:space="0" w:color="F1F1F1"/>
              <w:right w:val="single" w:sz="4" w:space="0" w:color="000000"/>
            </w:tcBorders>
          </w:tcPr>
          <w:p>
            <w:pPr>
              <w:pStyle w:val="TableParagraph"/>
              <w:spacing w:before="99"/>
              <w:ind w:left="81"/>
              <w:rPr>
                <w:sz w:val="24"/>
              </w:rPr>
            </w:pPr>
            <w:r>
              <w:rPr>
                <w:sz w:val="24"/>
              </w:rPr>
              <w:t>5</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99"/>
              <w:ind w:left="108"/>
              <w:rPr>
                <w:b/>
                <w:sz w:val="24"/>
              </w:rPr>
            </w:pPr>
            <w:r>
              <w:rPr>
                <w:b/>
                <w:sz w:val="24"/>
              </w:rPr>
              <w:t>9</w:t>
            </w:r>
          </w:p>
        </w:tc>
        <w:tc>
          <w:tcPr>
            <w:tcW w:w="448" w:type="dxa"/>
            <w:tcBorders>
              <w:top w:val="single" w:sz="8" w:space="0" w:color="F1F1F1"/>
              <w:left w:val="single" w:sz="4" w:space="0" w:color="000000"/>
              <w:bottom w:val="single" w:sz="24" w:space="0" w:color="F1F1F1"/>
              <w:right w:val="single" w:sz="4" w:space="0" w:color="000000"/>
            </w:tcBorders>
          </w:tcPr>
          <w:p>
            <w:pPr>
              <w:pStyle w:val="TableParagraph"/>
              <w:spacing w:before="99"/>
              <w:ind w:left="108"/>
              <w:rPr>
                <w:sz w:val="24"/>
              </w:rPr>
            </w:pPr>
            <w:r>
              <w:rPr>
                <w:sz w:val="24"/>
              </w:rPr>
              <w:t>5</w:t>
            </w:r>
          </w:p>
        </w:tc>
        <w:tc>
          <w:tcPr>
            <w:tcW w:w="539" w:type="dxa"/>
            <w:tcBorders>
              <w:top w:val="single" w:sz="8" w:space="0" w:color="F1F1F1"/>
              <w:left w:val="single" w:sz="4" w:space="0" w:color="000000"/>
              <w:bottom w:val="single" w:sz="24" w:space="0" w:color="F1F1F1"/>
            </w:tcBorders>
          </w:tcPr>
          <w:p>
            <w:pPr>
              <w:pStyle w:val="TableParagraph"/>
              <w:spacing w:before="99"/>
              <w:ind w:left="109"/>
              <w:rPr>
                <w:b/>
                <w:sz w:val="24"/>
              </w:rPr>
            </w:pPr>
            <w:r>
              <w:rPr>
                <w:b/>
                <w:sz w:val="24"/>
              </w:rPr>
              <w:t>5</w:t>
            </w:r>
          </w:p>
        </w:tc>
        <w:tc>
          <w:tcPr>
            <w:tcW w:w="539" w:type="dxa"/>
            <w:tcBorders>
              <w:top w:val="single" w:sz="8" w:space="0" w:color="F1F1F1"/>
              <w:bottom w:val="single" w:sz="24" w:space="0" w:color="F1F1F1"/>
              <w:right w:val="single" w:sz="4" w:space="0" w:color="000000"/>
            </w:tcBorders>
          </w:tcPr>
          <w:p>
            <w:pPr>
              <w:pStyle w:val="TableParagraph"/>
              <w:spacing w:before="99"/>
              <w:ind w:left="105"/>
              <w:rPr>
                <w:sz w:val="24"/>
              </w:rPr>
            </w:pPr>
            <w:r>
              <w:rPr>
                <w:sz w:val="24"/>
              </w:rPr>
              <w:t>0</w:t>
            </w:r>
          </w:p>
        </w:tc>
        <w:tc>
          <w:tcPr>
            <w:tcW w:w="451" w:type="dxa"/>
            <w:tcBorders>
              <w:top w:val="single" w:sz="8" w:space="0" w:color="F1F1F1"/>
              <w:left w:val="single" w:sz="4" w:space="0" w:color="000000"/>
              <w:bottom w:val="single" w:sz="24" w:space="0" w:color="F1F1F1"/>
              <w:right w:val="single" w:sz="24" w:space="0" w:color="F1F1F1"/>
            </w:tcBorders>
          </w:tcPr>
          <w:p>
            <w:pPr>
              <w:pStyle w:val="TableParagraph"/>
              <w:spacing w:before="99"/>
              <w:ind w:left="111"/>
              <w:rPr>
                <w:b/>
                <w:sz w:val="24"/>
              </w:rPr>
            </w:pPr>
            <w:r>
              <w:rPr>
                <w:b/>
                <w:sz w:val="24"/>
              </w:rPr>
              <w:t>1</w:t>
            </w:r>
          </w:p>
        </w:tc>
      </w:tr>
      <w:tr>
        <w:trPr>
          <w:trHeight w:val="868" w:hRule="atLeast"/>
        </w:trPr>
        <w:tc>
          <w:tcPr>
            <w:tcW w:w="2158" w:type="dxa"/>
            <w:vMerge/>
            <w:tcBorders>
              <w:top w:val="nil"/>
            </w:tcBorders>
          </w:tcPr>
          <w:p>
            <w:pPr>
              <w:rPr>
                <w:sz w:val="2"/>
                <w:szCs w:val="2"/>
              </w:rPr>
            </w:pPr>
          </w:p>
        </w:tc>
        <w:tc>
          <w:tcPr>
            <w:tcW w:w="2343" w:type="dxa"/>
            <w:vMerge/>
            <w:tcBorders>
              <w:top w:val="nil"/>
              <w:bottom w:val="single" w:sz="24" w:space="0" w:color="F1F1F1"/>
            </w:tcBorders>
          </w:tcPr>
          <w:p>
            <w:pPr>
              <w:rPr>
                <w:sz w:val="2"/>
                <w:szCs w:val="2"/>
              </w:rPr>
            </w:pPr>
          </w:p>
        </w:tc>
        <w:tc>
          <w:tcPr>
            <w:tcW w:w="540" w:type="dxa"/>
            <w:vMerge/>
            <w:tcBorders>
              <w:top w:val="nil"/>
              <w:bottom w:val="single" w:sz="24" w:space="0" w:color="F1F1F1"/>
              <w:right w:val="single" w:sz="4" w:space="0" w:color="000000"/>
            </w:tcBorders>
          </w:tcPr>
          <w:p>
            <w:pPr>
              <w:rPr>
                <w:sz w:val="2"/>
                <w:szCs w:val="2"/>
              </w:rPr>
            </w:pPr>
          </w:p>
        </w:tc>
        <w:tc>
          <w:tcPr>
            <w:tcW w:w="451" w:type="dxa"/>
            <w:vMerge/>
            <w:tcBorders>
              <w:top w:val="nil"/>
              <w:left w:val="single" w:sz="4" w:space="0" w:color="000000"/>
              <w:bottom w:val="single" w:sz="24" w:space="0" w:color="F1F1F1"/>
              <w:right w:val="single" w:sz="4" w:space="0" w:color="000000"/>
            </w:tcBorders>
          </w:tcPr>
          <w:p>
            <w:pPr>
              <w:rPr>
                <w:sz w:val="2"/>
                <w:szCs w:val="2"/>
              </w:rPr>
            </w:pPr>
          </w:p>
        </w:tc>
        <w:tc>
          <w:tcPr>
            <w:tcW w:w="540" w:type="dxa"/>
            <w:vMerge/>
            <w:tcBorders>
              <w:top w:val="nil"/>
              <w:left w:val="single" w:sz="4" w:space="0" w:color="000000"/>
              <w:bottom w:val="single" w:sz="24" w:space="0" w:color="F1F1F1"/>
              <w:right w:val="single" w:sz="4" w:space="0" w:color="000000"/>
            </w:tcBorders>
          </w:tcPr>
          <w:p>
            <w:pPr>
              <w:rPr>
                <w:sz w:val="2"/>
                <w:szCs w:val="2"/>
              </w:rPr>
            </w:pPr>
          </w:p>
        </w:tc>
        <w:tc>
          <w:tcPr>
            <w:tcW w:w="539" w:type="dxa"/>
            <w:gridSpan w:val="2"/>
            <w:vMerge/>
            <w:tcBorders>
              <w:top w:val="nil"/>
              <w:left w:val="single" w:sz="4" w:space="0" w:color="000000"/>
              <w:bottom w:val="single" w:sz="24" w:space="0" w:color="F1F1F1"/>
              <w:right w:val="single" w:sz="24" w:space="0" w:color="F1F1F1"/>
            </w:tcBorders>
          </w:tcPr>
          <w:p>
            <w:pPr>
              <w:rPr>
                <w:sz w:val="2"/>
                <w:szCs w:val="2"/>
              </w:rPr>
            </w:pPr>
          </w:p>
        </w:tc>
        <w:tc>
          <w:tcPr>
            <w:tcW w:w="539" w:type="dxa"/>
            <w:tcBorders>
              <w:top w:val="single" w:sz="24" w:space="0" w:color="F1F1F1"/>
              <w:bottom w:val="single" w:sz="2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24" w:space="0" w:color="F1F1F1"/>
              <w:right w:val="single" w:sz="4" w:space="0" w:color="000000"/>
            </w:tcBorders>
          </w:tcPr>
          <w:p>
            <w:pPr>
              <w:pStyle w:val="TableParagraph"/>
              <w:rPr>
                <w:sz w:val="22"/>
              </w:rPr>
            </w:pPr>
          </w:p>
        </w:tc>
        <w:tc>
          <w:tcPr>
            <w:tcW w:w="448" w:type="dxa"/>
            <w:tcBorders>
              <w:top w:val="single" w:sz="24" w:space="0" w:color="F1F1F1"/>
              <w:left w:val="single" w:sz="4" w:space="0" w:color="000000"/>
              <w:right w:val="single" w:sz="4" w:space="0" w:color="000000"/>
            </w:tcBorders>
          </w:tcPr>
          <w:p>
            <w:pPr>
              <w:pStyle w:val="TableParagraph"/>
              <w:rPr>
                <w:sz w:val="22"/>
              </w:rPr>
            </w:pPr>
          </w:p>
        </w:tc>
        <w:tc>
          <w:tcPr>
            <w:tcW w:w="539" w:type="dxa"/>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r>
      <w:tr>
        <w:trPr>
          <w:trHeight w:val="449" w:hRule="atLeast"/>
        </w:trPr>
        <w:tc>
          <w:tcPr>
            <w:tcW w:w="2158" w:type="dxa"/>
            <w:vMerge/>
            <w:tcBorders>
              <w:top w:val="nil"/>
            </w:tcBorders>
          </w:tcPr>
          <w:p>
            <w:pPr>
              <w:rPr>
                <w:sz w:val="2"/>
                <w:szCs w:val="2"/>
              </w:rPr>
            </w:pPr>
          </w:p>
        </w:tc>
        <w:tc>
          <w:tcPr>
            <w:tcW w:w="2343" w:type="dxa"/>
            <w:vMerge w:val="restart"/>
            <w:tcBorders>
              <w:top w:val="single" w:sz="24" w:space="0" w:color="F1F1F1"/>
              <w:bottom w:val="single" w:sz="34" w:space="0" w:color="F1F1F1"/>
              <w:right w:val="single" w:sz="8" w:space="0" w:color="F1F1F1"/>
            </w:tcBorders>
          </w:tcPr>
          <w:p>
            <w:pPr>
              <w:pStyle w:val="TableParagraph"/>
              <w:spacing w:line="360" w:lineRule="auto" w:before="79"/>
              <w:ind w:left="102" w:right="81" w:hanging="1"/>
              <w:jc w:val="center"/>
              <w:rPr>
                <w:sz w:val="24"/>
              </w:rPr>
            </w:pPr>
            <w:r>
              <w:rPr>
                <w:sz w:val="24"/>
              </w:rPr>
              <w:t>To provide parallel explanation of the topics and materials given in Georgian and English Math coursebooks</w:t>
            </w:r>
          </w:p>
        </w:tc>
        <w:tc>
          <w:tcPr>
            <w:tcW w:w="540" w:type="dxa"/>
            <w:tcBorders>
              <w:top w:val="single" w:sz="24" w:space="0" w:color="F1F1F1"/>
              <w:left w:val="single" w:sz="8" w:space="0" w:color="F1F1F1"/>
              <w:bottom w:val="single" w:sz="24" w:space="0" w:color="F1F1F1"/>
              <w:right w:val="single" w:sz="4" w:space="0" w:color="000000"/>
            </w:tcBorders>
          </w:tcPr>
          <w:p>
            <w:pPr>
              <w:pStyle w:val="TableParagraph"/>
              <w:spacing w:before="79"/>
              <w:ind w:left="100"/>
              <w:rPr>
                <w:sz w:val="24"/>
              </w:rPr>
            </w:pPr>
            <w:r>
              <w:rPr>
                <w:sz w:val="24"/>
              </w:rPr>
              <w:t>1</w:t>
            </w:r>
          </w:p>
        </w:tc>
        <w:tc>
          <w:tcPr>
            <w:tcW w:w="451" w:type="dxa"/>
            <w:tcBorders>
              <w:top w:val="single" w:sz="24" w:space="0" w:color="F1F1F1"/>
              <w:left w:val="single" w:sz="4" w:space="0" w:color="000000"/>
              <w:bottom w:val="single" w:sz="24" w:space="0" w:color="F1F1F1"/>
              <w:right w:val="single" w:sz="4" w:space="0" w:color="000000"/>
            </w:tcBorders>
          </w:tcPr>
          <w:p>
            <w:pPr>
              <w:pStyle w:val="TableParagraph"/>
              <w:spacing w:before="79"/>
              <w:ind w:left="105"/>
              <w:rPr>
                <w:b/>
                <w:sz w:val="24"/>
              </w:rPr>
            </w:pPr>
            <w:r>
              <w:rPr>
                <w:b/>
                <w:sz w:val="24"/>
              </w:rPr>
              <w:t>0</w:t>
            </w:r>
          </w:p>
        </w:tc>
        <w:tc>
          <w:tcPr>
            <w:tcW w:w="540" w:type="dxa"/>
            <w:tcBorders>
              <w:top w:val="single" w:sz="24" w:space="0" w:color="F1F1F1"/>
              <w:left w:val="single" w:sz="4" w:space="0" w:color="000000"/>
              <w:bottom w:val="single" w:sz="24" w:space="0" w:color="F1F1F1"/>
              <w:right w:val="single" w:sz="4" w:space="0" w:color="000000"/>
            </w:tcBorders>
          </w:tcPr>
          <w:p>
            <w:pPr>
              <w:pStyle w:val="TableParagraph"/>
              <w:spacing w:before="79"/>
              <w:ind w:left="105"/>
              <w:rPr>
                <w:sz w:val="24"/>
              </w:rPr>
            </w:pPr>
            <w:r>
              <w:rPr>
                <w:sz w:val="24"/>
              </w:rPr>
              <w:t>4</w:t>
            </w:r>
          </w:p>
        </w:tc>
        <w:tc>
          <w:tcPr>
            <w:tcW w:w="539" w:type="dxa"/>
            <w:gridSpan w:val="2"/>
            <w:tcBorders>
              <w:top w:val="single" w:sz="24" w:space="0" w:color="F1F1F1"/>
              <w:left w:val="single" w:sz="4" w:space="0" w:color="000000"/>
              <w:bottom w:val="single" w:sz="24" w:space="0" w:color="F1F1F1"/>
            </w:tcBorders>
          </w:tcPr>
          <w:p>
            <w:pPr>
              <w:pStyle w:val="TableParagraph"/>
              <w:spacing w:before="79"/>
              <w:ind w:left="105"/>
              <w:rPr>
                <w:b/>
                <w:sz w:val="24"/>
              </w:rPr>
            </w:pPr>
            <w:r>
              <w:rPr>
                <w:b/>
                <w:sz w:val="24"/>
              </w:rPr>
              <w:t>8</w:t>
            </w:r>
          </w:p>
        </w:tc>
        <w:tc>
          <w:tcPr>
            <w:tcW w:w="539" w:type="dxa"/>
            <w:tcBorders>
              <w:top w:val="single" w:sz="24" w:space="0" w:color="F1F1F1"/>
              <w:bottom w:val="single" w:sz="24" w:space="0" w:color="F1F1F1"/>
              <w:right w:val="single" w:sz="4" w:space="0" w:color="000000"/>
            </w:tcBorders>
          </w:tcPr>
          <w:p>
            <w:pPr>
              <w:pStyle w:val="TableParagraph"/>
              <w:spacing w:before="79"/>
              <w:ind w:left="101"/>
              <w:rPr>
                <w:sz w:val="24"/>
              </w:rPr>
            </w:pPr>
            <w:r>
              <w:rPr>
                <w:sz w:val="24"/>
              </w:rPr>
              <w:t>8</w:t>
            </w:r>
          </w:p>
        </w:tc>
        <w:tc>
          <w:tcPr>
            <w:tcW w:w="540" w:type="dxa"/>
            <w:tcBorders>
              <w:top w:val="single" w:sz="24" w:space="0" w:color="F1F1F1"/>
              <w:left w:val="single" w:sz="4" w:space="0" w:color="000000"/>
              <w:bottom w:val="single" w:sz="24" w:space="0" w:color="F1F1F1"/>
              <w:right w:val="single" w:sz="24" w:space="0" w:color="F1F1F1"/>
            </w:tcBorders>
          </w:tcPr>
          <w:p>
            <w:pPr>
              <w:pStyle w:val="TableParagraph"/>
              <w:spacing w:before="79"/>
              <w:ind w:left="108"/>
              <w:rPr>
                <w:b/>
                <w:sz w:val="24"/>
              </w:rPr>
            </w:pPr>
            <w:r>
              <w:rPr>
                <w:b/>
                <w:sz w:val="24"/>
              </w:rPr>
              <w:t>7</w:t>
            </w:r>
          </w:p>
        </w:tc>
        <w:tc>
          <w:tcPr>
            <w:tcW w:w="448" w:type="dxa"/>
            <w:vMerge w:val="restart"/>
            <w:tcBorders>
              <w:left w:val="single" w:sz="24" w:space="0" w:color="F1F1F1"/>
              <w:right w:val="single" w:sz="4" w:space="0" w:color="000000"/>
            </w:tcBorders>
          </w:tcPr>
          <w:p>
            <w:pPr>
              <w:pStyle w:val="TableParagraph"/>
              <w:spacing w:before="79"/>
              <w:ind w:left="83"/>
              <w:rPr>
                <w:sz w:val="24"/>
              </w:rPr>
            </w:pPr>
            <w:r>
              <w:rPr>
                <w:sz w:val="24"/>
              </w:rPr>
              <w:t>6</w:t>
            </w:r>
          </w:p>
        </w:tc>
        <w:tc>
          <w:tcPr>
            <w:tcW w:w="539" w:type="dxa"/>
            <w:vMerge w:val="restart"/>
            <w:tcBorders>
              <w:left w:val="single" w:sz="4" w:space="0" w:color="000000"/>
            </w:tcBorders>
          </w:tcPr>
          <w:p>
            <w:pPr>
              <w:pStyle w:val="TableParagraph"/>
              <w:spacing w:before="79"/>
              <w:ind w:left="109"/>
              <w:rPr>
                <w:b/>
                <w:sz w:val="24"/>
              </w:rPr>
            </w:pPr>
            <w:r>
              <w:rPr>
                <w:b/>
                <w:sz w:val="24"/>
              </w:rPr>
              <w:t>3</w:t>
            </w:r>
          </w:p>
        </w:tc>
        <w:tc>
          <w:tcPr>
            <w:tcW w:w="539" w:type="dxa"/>
            <w:vMerge w:val="restart"/>
            <w:tcBorders>
              <w:right w:val="single" w:sz="4" w:space="0" w:color="000000"/>
            </w:tcBorders>
          </w:tcPr>
          <w:p>
            <w:pPr>
              <w:pStyle w:val="TableParagraph"/>
              <w:spacing w:before="79"/>
              <w:ind w:left="105"/>
              <w:rPr>
                <w:sz w:val="24"/>
              </w:rPr>
            </w:pPr>
            <w:r>
              <w:rPr>
                <w:sz w:val="24"/>
              </w:rPr>
              <w:t>1</w:t>
            </w:r>
          </w:p>
        </w:tc>
        <w:tc>
          <w:tcPr>
            <w:tcW w:w="451" w:type="dxa"/>
            <w:vMerge w:val="restart"/>
            <w:tcBorders>
              <w:left w:val="single" w:sz="4" w:space="0" w:color="000000"/>
              <w:right w:val="single" w:sz="4" w:space="0" w:color="000000"/>
            </w:tcBorders>
          </w:tcPr>
          <w:p>
            <w:pPr>
              <w:pStyle w:val="TableParagraph"/>
              <w:spacing w:before="79"/>
              <w:ind w:left="111"/>
              <w:rPr>
                <w:b/>
                <w:sz w:val="24"/>
              </w:rPr>
            </w:pPr>
            <w:r>
              <w:rPr>
                <w:b/>
                <w:sz w:val="24"/>
              </w:rPr>
              <w:t>2</w:t>
            </w:r>
          </w:p>
        </w:tc>
      </w:tr>
      <w:tr>
        <w:trPr>
          <w:trHeight w:val="2098" w:hRule="atLeast"/>
        </w:trPr>
        <w:tc>
          <w:tcPr>
            <w:tcW w:w="2158" w:type="dxa"/>
            <w:vMerge/>
            <w:tcBorders>
              <w:top w:val="nil"/>
            </w:tcBorders>
          </w:tcPr>
          <w:p>
            <w:pPr>
              <w:rPr>
                <w:sz w:val="2"/>
                <w:szCs w:val="2"/>
              </w:rPr>
            </w:pPr>
          </w:p>
        </w:tc>
        <w:tc>
          <w:tcPr>
            <w:tcW w:w="2343" w:type="dxa"/>
            <w:vMerge/>
            <w:tcBorders>
              <w:top w:val="nil"/>
              <w:bottom w:val="single" w:sz="34" w:space="0" w:color="F1F1F1"/>
              <w:right w:val="single" w:sz="8" w:space="0" w:color="F1F1F1"/>
            </w:tcBorders>
          </w:tcPr>
          <w:p>
            <w:pPr>
              <w:rPr>
                <w:sz w:val="2"/>
                <w:szCs w:val="2"/>
              </w:rPr>
            </w:pPr>
          </w:p>
        </w:tc>
        <w:tc>
          <w:tcPr>
            <w:tcW w:w="540" w:type="dxa"/>
            <w:tcBorders>
              <w:top w:val="single" w:sz="24" w:space="0" w:color="F1F1F1"/>
              <w:bottom w:val="single" w:sz="3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539" w:type="dxa"/>
            <w:gridSpan w:val="2"/>
            <w:tcBorders>
              <w:top w:val="single" w:sz="24" w:space="0" w:color="F1F1F1"/>
              <w:left w:val="single" w:sz="4" w:space="0" w:color="000000"/>
              <w:bottom w:val="single" w:sz="34" w:space="0" w:color="F1F1F1"/>
            </w:tcBorders>
          </w:tcPr>
          <w:p>
            <w:pPr>
              <w:pStyle w:val="TableParagraph"/>
              <w:rPr>
                <w:sz w:val="22"/>
              </w:rPr>
            </w:pPr>
          </w:p>
        </w:tc>
        <w:tc>
          <w:tcPr>
            <w:tcW w:w="539" w:type="dxa"/>
            <w:tcBorders>
              <w:top w:val="single" w:sz="24" w:space="0" w:color="F1F1F1"/>
              <w:bottom w:val="single" w:sz="3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448" w:type="dxa"/>
            <w:vMerge/>
            <w:tcBorders>
              <w:top w:val="nil"/>
              <w:left w:val="single" w:sz="24" w:space="0" w:color="F1F1F1"/>
              <w:right w:val="single" w:sz="4" w:space="0" w:color="000000"/>
            </w:tcBorders>
          </w:tcPr>
          <w:p>
            <w:pPr>
              <w:rPr>
                <w:sz w:val="2"/>
                <w:szCs w:val="2"/>
              </w:rPr>
            </w:pPr>
          </w:p>
        </w:tc>
        <w:tc>
          <w:tcPr>
            <w:tcW w:w="539" w:type="dxa"/>
            <w:vMerge/>
            <w:tcBorders>
              <w:top w:val="nil"/>
              <w:left w:val="single" w:sz="4" w:space="0" w:color="000000"/>
            </w:tcBorders>
          </w:tcPr>
          <w:p>
            <w:pPr>
              <w:rPr>
                <w:sz w:val="2"/>
                <w:szCs w:val="2"/>
              </w:rPr>
            </w:pPr>
          </w:p>
        </w:tc>
        <w:tc>
          <w:tcPr>
            <w:tcW w:w="539"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r>
      <w:tr>
        <w:trPr>
          <w:trHeight w:val="454" w:hRule="atLeast"/>
        </w:trPr>
        <w:tc>
          <w:tcPr>
            <w:tcW w:w="2158" w:type="dxa"/>
            <w:vMerge w:val="restart"/>
            <w:tcBorders>
              <w:bottom w:val="single" w:sz="4" w:space="0" w:color="000000"/>
            </w:tcBorders>
          </w:tcPr>
          <w:p>
            <w:pPr>
              <w:pStyle w:val="TableParagraph"/>
              <w:spacing w:line="360" w:lineRule="auto" w:before="55"/>
              <w:ind w:left="420" w:right="378" w:firstLine="112"/>
              <w:rPr>
                <w:b/>
                <w:sz w:val="24"/>
              </w:rPr>
            </w:pPr>
            <w:r>
              <w:rPr>
                <w:b/>
                <w:sz w:val="24"/>
              </w:rPr>
              <w:t>Classroom management</w:t>
            </w:r>
          </w:p>
        </w:tc>
        <w:tc>
          <w:tcPr>
            <w:tcW w:w="2343" w:type="dxa"/>
            <w:vMerge w:val="restart"/>
            <w:tcBorders>
              <w:top w:val="single" w:sz="34" w:space="0" w:color="F1F1F1"/>
              <w:right w:val="single" w:sz="8" w:space="0" w:color="F1F1F1"/>
            </w:tcBorders>
          </w:tcPr>
          <w:p>
            <w:pPr>
              <w:pStyle w:val="TableParagraph"/>
              <w:spacing w:line="360" w:lineRule="auto" w:before="55"/>
              <w:ind w:left="415" w:right="374" w:firstLine="182"/>
              <w:rPr>
                <w:sz w:val="24"/>
              </w:rPr>
            </w:pPr>
            <w:r>
              <w:rPr>
                <w:sz w:val="24"/>
              </w:rPr>
              <w:t>To organize classroom tasks</w:t>
            </w:r>
          </w:p>
        </w:tc>
        <w:tc>
          <w:tcPr>
            <w:tcW w:w="540" w:type="dxa"/>
            <w:tcBorders>
              <w:top w:val="single" w:sz="34" w:space="0" w:color="F1F1F1"/>
              <w:left w:val="single" w:sz="8" w:space="0" w:color="F1F1F1"/>
              <w:bottom w:val="single" w:sz="24" w:space="0" w:color="F1F1F1"/>
              <w:right w:val="single" w:sz="4" w:space="0" w:color="000000"/>
            </w:tcBorders>
          </w:tcPr>
          <w:p>
            <w:pPr>
              <w:pStyle w:val="TableParagraph"/>
              <w:spacing w:before="55"/>
              <w:ind w:left="100"/>
              <w:rPr>
                <w:sz w:val="24"/>
              </w:rPr>
            </w:pPr>
            <w:r>
              <w:rPr>
                <w:sz w:val="24"/>
              </w:rPr>
              <w:t>2</w:t>
            </w:r>
          </w:p>
        </w:tc>
        <w:tc>
          <w:tcPr>
            <w:tcW w:w="451" w:type="dxa"/>
            <w:tcBorders>
              <w:top w:val="single" w:sz="34" w:space="0" w:color="F1F1F1"/>
              <w:left w:val="single" w:sz="4" w:space="0" w:color="000000"/>
              <w:bottom w:val="single" w:sz="24" w:space="0" w:color="F1F1F1"/>
              <w:right w:val="single" w:sz="4" w:space="0" w:color="000000"/>
            </w:tcBorders>
          </w:tcPr>
          <w:p>
            <w:pPr>
              <w:pStyle w:val="TableParagraph"/>
              <w:spacing w:before="55"/>
              <w:ind w:left="105"/>
              <w:rPr>
                <w:b/>
                <w:sz w:val="24"/>
              </w:rPr>
            </w:pPr>
            <w:r>
              <w:rPr>
                <w:b/>
                <w:sz w:val="24"/>
              </w:rPr>
              <w:t>1</w:t>
            </w:r>
          </w:p>
        </w:tc>
        <w:tc>
          <w:tcPr>
            <w:tcW w:w="540" w:type="dxa"/>
            <w:tcBorders>
              <w:top w:val="single" w:sz="34" w:space="0" w:color="F1F1F1"/>
              <w:left w:val="single" w:sz="4" w:space="0" w:color="000000"/>
              <w:bottom w:val="single" w:sz="24" w:space="0" w:color="F1F1F1"/>
              <w:right w:val="single" w:sz="4" w:space="0" w:color="000000"/>
            </w:tcBorders>
          </w:tcPr>
          <w:p>
            <w:pPr>
              <w:pStyle w:val="TableParagraph"/>
              <w:spacing w:before="55"/>
              <w:ind w:left="105"/>
              <w:rPr>
                <w:sz w:val="24"/>
              </w:rPr>
            </w:pPr>
            <w:r>
              <w:rPr>
                <w:sz w:val="24"/>
              </w:rPr>
              <w:t>10</w:t>
            </w:r>
          </w:p>
        </w:tc>
        <w:tc>
          <w:tcPr>
            <w:tcW w:w="539" w:type="dxa"/>
            <w:gridSpan w:val="2"/>
            <w:tcBorders>
              <w:top w:val="single" w:sz="34" w:space="0" w:color="F1F1F1"/>
              <w:left w:val="single" w:sz="4" w:space="0" w:color="000000"/>
              <w:bottom w:val="single" w:sz="24" w:space="0" w:color="F1F1F1"/>
            </w:tcBorders>
          </w:tcPr>
          <w:p>
            <w:pPr>
              <w:pStyle w:val="TableParagraph"/>
              <w:spacing w:before="55"/>
              <w:ind w:left="105"/>
              <w:rPr>
                <w:b/>
                <w:sz w:val="24"/>
              </w:rPr>
            </w:pPr>
            <w:r>
              <w:rPr>
                <w:b/>
                <w:sz w:val="24"/>
              </w:rPr>
              <w:t>7</w:t>
            </w:r>
          </w:p>
        </w:tc>
        <w:tc>
          <w:tcPr>
            <w:tcW w:w="539" w:type="dxa"/>
            <w:tcBorders>
              <w:top w:val="single" w:sz="34" w:space="0" w:color="F1F1F1"/>
              <w:bottom w:val="single" w:sz="24" w:space="0" w:color="F1F1F1"/>
              <w:right w:val="single" w:sz="4" w:space="0" w:color="000000"/>
            </w:tcBorders>
          </w:tcPr>
          <w:p>
            <w:pPr>
              <w:pStyle w:val="TableParagraph"/>
              <w:spacing w:before="55"/>
              <w:ind w:left="101"/>
              <w:rPr>
                <w:sz w:val="24"/>
              </w:rPr>
            </w:pPr>
            <w:r>
              <w:rPr>
                <w:sz w:val="24"/>
              </w:rPr>
              <w:t>5</w:t>
            </w:r>
          </w:p>
        </w:tc>
        <w:tc>
          <w:tcPr>
            <w:tcW w:w="540" w:type="dxa"/>
            <w:tcBorders>
              <w:top w:val="single" w:sz="34" w:space="0" w:color="F1F1F1"/>
              <w:left w:val="single" w:sz="4" w:space="0" w:color="000000"/>
              <w:bottom w:val="single" w:sz="24" w:space="0" w:color="F1F1F1"/>
              <w:right w:val="single" w:sz="24" w:space="0" w:color="F1F1F1"/>
            </w:tcBorders>
          </w:tcPr>
          <w:p>
            <w:pPr>
              <w:pStyle w:val="TableParagraph"/>
              <w:spacing w:before="55"/>
              <w:ind w:left="108"/>
              <w:rPr>
                <w:b/>
                <w:sz w:val="24"/>
              </w:rPr>
            </w:pPr>
            <w:r>
              <w:rPr>
                <w:b/>
                <w:sz w:val="24"/>
              </w:rPr>
              <w:t>9</w:t>
            </w:r>
          </w:p>
        </w:tc>
        <w:tc>
          <w:tcPr>
            <w:tcW w:w="448" w:type="dxa"/>
            <w:vMerge w:val="restart"/>
            <w:tcBorders>
              <w:left w:val="single" w:sz="24" w:space="0" w:color="F1F1F1"/>
              <w:bottom w:val="single" w:sz="8" w:space="0" w:color="F1F1F1"/>
              <w:right w:val="single" w:sz="4" w:space="0" w:color="000000"/>
            </w:tcBorders>
          </w:tcPr>
          <w:p>
            <w:pPr>
              <w:pStyle w:val="TableParagraph"/>
              <w:spacing w:before="55"/>
              <w:ind w:left="83"/>
              <w:rPr>
                <w:sz w:val="24"/>
              </w:rPr>
            </w:pPr>
            <w:r>
              <w:rPr>
                <w:sz w:val="24"/>
              </w:rPr>
              <w:t>2</w:t>
            </w:r>
          </w:p>
        </w:tc>
        <w:tc>
          <w:tcPr>
            <w:tcW w:w="539" w:type="dxa"/>
            <w:vMerge w:val="restart"/>
            <w:tcBorders>
              <w:left w:val="single" w:sz="4" w:space="0" w:color="000000"/>
              <w:bottom w:val="single" w:sz="8" w:space="0" w:color="F1F1F1"/>
            </w:tcBorders>
          </w:tcPr>
          <w:p>
            <w:pPr>
              <w:pStyle w:val="TableParagraph"/>
              <w:spacing w:before="55"/>
              <w:ind w:left="109"/>
              <w:rPr>
                <w:b/>
                <w:sz w:val="24"/>
              </w:rPr>
            </w:pPr>
            <w:r>
              <w:rPr>
                <w:b/>
                <w:sz w:val="24"/>
              </w:rPr>
              <w:t>2</w:t>
            </w:r>
          </w:p>
        </w:tc>
        <w:tc>
          <w:tcPr>
            <w:tcW w:w="539" w:type="dxa"/>
            <w:vMerge w:val="restart"/>
            <w:tcBorders>
              <w:bottom w:val="single" w:sz="8" w:space="0" w:color="F1F1F1"/>
              <w:right w:val="single" w:sz="4" w:space="0" w:color="000000"/>
            </w:tcBorders>
          </w:tcPr>
          <w:p>
            <w:pPr>
              <w:pStyle w:val="TableParagraph"/>
              <w:spacing w:before="55"/>
              <w:ind w:left="105"/>
              <w:rPr>
                <w:sz w:val="24"/>
              </w:rPr>
            </w:pPr>
            <w:r>
              <w:rPr>
                <w:sz w:val="24"/>
              </w:rPr>
              <w:t>1</w:t>
            </w:r>
          </w:p>
        </w:tc>
        <w:tc>
          <w:tcPr>
            <w:tcW w:w="451" w:type="dxa"/>
            <w:vMerge w:val="restart"/>
            <w:tcBorders>
              <w:left w:val="single" w:sz="4" w:space="0" w:color="000000"/>
              <w:bottom w:val="single" w:sz="8" w:space="0" w:color="F1F1F1"/>
              <w:right w:val="single" w:sz="4" w:space="0" w:color="000000"/>
            </w:tcBorders>
          </w:tcPr>
          <w:p>
            <w:pPr>
              <w:pStyle w:val="TableParagraph"/>
              <w:spacing w:before="55"/>
              <w:ind w:left="111"/>
              <w:rPr>
                <w:b/>
                <w:sz w:val="24"/>
              </w:rPr>
            </w:pPr>
            <w:r>
              <w:rPr>
                <w:b/>
                <w:sz w:val="24"/>
              </w:rPr>
              <w:t>1</w:t>
            </w:r>
          </w:p>
        </w:tc>
      </w:tr>
      <w:tr>
        <w:trPr>
          <w:trHeight w:val="458" w:hRule="atLeast"/>
        </w:trPr>
        <w:tc>
          <w:tcPr>
            <w:tcW w:w="2158" w:type="dxa"/>
            <w:vMerge/>
            <w:tcBorders>
              <w:top w:val="nil"/>
              <w:bottom w:val="single" w:sz="4" w:space="0" w:color="000000"/>
            </w:tcBorders>
          </w:tcPr>
          <w:p>
            <w:pPr>
              <w:rPr>
                <w:sz w:val="2"/>
                <w:szCs w:val="2"/>
              </w:rPr>
            </w:pPr>
          </w:p>
        </w:tc>
        <w:tc>
          <w:tcPr>
            <w:tcW w:w="2343" w:type="dxa"/>
            <w:vMerge/>
            <w:tcBorders>
              <w:top w:val="nil"/>
              <w:right w:val="single" w:sz="8" w:space="0" w:color="F1F1F1"/>
            </w:tcBorders>
          </w:tcPr>
          <w:p>
            <w:pPr>
              <w:rPr>
                <w:sz w:val="2"/>
                <w:szCs w:val="2"/>
              </w:rPr>
            </w:pPr>
          </w:p>
        </w:tc>
        <w:tc>
          <w:tcPr>
            <w:tcW w:w="540"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539" w:type="dxa"/>
            <w:gridSpan w:val="2"/>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vMerge/>
            <w:tcBorders>
              <w:top w:val="nil"/>
              <w:left w:val="single" w:sz="24" w:space="0" w:color="F1F1F1"/>
              <w:bottom w:val="single" w:sz="8" w:space="0" w:color="F1F1F1"/>
              <w:right w:val="single" w:sz="4" w:space="0" w:color="000000"/>
            </w:tcBorders>
          </w:tcPr>
          <w:p>
            <w:pPr>
              <w:rPr>
                <w:sz w:val="2"/>
                <w:szCs w:val="2"/>
              </w:rPr>
            </w:pPr>
          </w:p>
        </w:tc>
        <w:tc>
          <w:tcPr>
            <w:tcW w:w="539" w:type="dxa"/>
            <w:vMerge/>
            <w:tcBorders>
              <w:top w:val="nil"/>
              <w:left w:val="single" w:sz="4" w:space="0" w:color="000000"/>
              <w:bottom w:val="single" w:sz="8" w:space="0" w:color="F1F1F1"/>
            </w:tcBorders>
          </w:tcPr>
          <w:p>
            <w:pPr>
              <w:rPr>
                <w:sz w:val="2"/>
                <w:szCs w:val="2"/>
              </w:rPr>
            </w:pPr>
          </w:p>
        </w:tc>
        <w:tc>
          <w:tcPr>
            <w:tcW w:w="539" w:type="dxa"/>
            <w:vMerge/>
            <w:tcBorders>
              <w:top w:val="nil"/>
              <w:bottom w:val="single" w:sz="8" w:space="0" w:color="F1F1F1"/>
              <w:right w:val="single" w:sz="4" w:space="0" w:color="000000"/>
            </w:tcBorders>
          </w:tcPr>
          <w:p>
            <w:pPr>
              <w:rPr>
                <w:sz w:val="2"/>
                <w:szCs w:val="2"/>
              </w:rPr>
            </w:pPr>
          </w:p>
        </w:tc>
        <w:tc>
          <w:tcPr>
            <w:tcW w:w="451" w:type="dxa"/>
            <w:vMerge/>
            <w:tcBorders>
              <w:top w:val="nil"/>
              <w:left w:val="single" w:sz="4" w:space="0" w:color="000000"/>
              <w:bottom w:val="single" w:sz="8" w:space="0" w:color="F1F1F1"/>
              <w:right w:val="single" w:sz="4" w:space="0" w:color="000000"/>
            </w:tcBorders>
          </w:tcPr>
          <w:p>
            <w:pPr>
              <w:rPr>
                <w:sz w:val="2"/>
                <w:szCs w:val="2"/>
              </w:rPr>
            </w:pPr>
          </w:p>
        </w:tc>
      </w:tr>
      <w:tr>
        <w:trPr>
          <w:trHeight w:val="463" w:hRule="atLeast"/>
        </w:trPr>
        <w:tc>
          <w:tcPr>
            <w:tcW w:w="2158" w:type="dxa"/>
            <w:vMerge/>
            <w:tcBorders>
              <w:top w:val="nil"/>
              <w:bottom w:val="single" w:sz="4" w:space="0" w:color="000000"/>
            </w:tcBorders>
          </w:tcPr>
          <w:p>
            <w:pPr>
              <w:rPr>
                <w:sz w:val="2"/>
                <w:szCs w:val="2"/>
              </w:rPr>
            </w:pPr>
          </w:p>
        </w:tc>
        <w:tc>
          <w:tcPr>
            <w:tcW w:w="2343" w:type="dxa"/>
            <w:vMerge w:val="restart"/>
          </w:tcPr>
          <w:p>
            <w:pPr>
              <w:pStyle w:val="TableParagraph"/>
              <w:spacing w:line="360" w:lineRule="auto" w:before="110"/>
              <w:ind w:left="189" w:right="166" w:hanging="2"/>
              <w:jc w:val="center"/>
              <w:rPr>
                <w:sz w:val="24"/>
              </w:rPr>
            </w:pPr>
            <w:r>
              <w:rPr>
                <w:sz w:val="24"/>
              </w:rPr>
              <w:t>To maintain classroom discipline and the structure of the lesson</w:t>
            </w:r>
          </w:p>
        </w:tc>
        <w:tc>
          <w:tcPr>
            <w:tcW w:w="540" w:type="dxa"/>
            <w:vMerge w:val="restart"/>
            <w:tcBorders>
              <w:right w:val="single" w:sz="4" w:space="0" w:color="000000"/>
            </w:tcBorders>
          </w:tcPr>
          <w:p>
            <w:pPr>
              <w:pStyle w:val="TableParagraph"/>
              <w:spacing w:before="110"/>
              <w:ind w:left="100"/>
              <w:rPr>
                <w:sz w:val="24"/>
              </w:rPr>
            </w:pPr>
            <w:r>
              <w:rPr>
                <w:sz w:val="24"/>
              </w:rPr>
              <w:t>2</w:t>
            </w:r>
          </w:p>
        </w:tc>
        <w:tc>
          <w:tcPr>
            <w:tcW w:w="451" w:type="dxa"/>
            <w:vMerge w:val="restart"/>
            <w:tcBorders>
              <w:left w:val="single" w:sz="4" w:space="0" w:color="000000"/>
              <w:right w:val="single" w:sz="4" w:space="0" w:color="000000"/>
            </w:tcBorders>
          </w:tcPr>
          <w:p>
            <w:pPr>
              <w:pStyle w:val="TableParagraph"/>
              <w:spacing w:before="110"/>
              <w:ind w:left="105"/>
              <w:rPr>
                <w:b/>
                <w:sz w:val="24"/>
              </w:rPr>
            </w:pPr>
            <w:r>
              <w:rPr>
                <w:b/>
                <w:sz w:val="24"/>
              </w:rPr>
              <w:t>1</w:t>
            </w:r>
          </w:p>
        </w:tc>
        <w:tc>
          <w:tcPr>
            <w:tcW w:w="540" w:type="dxa"/>
            <w:vMerge w:val="restart"/>
            <w:tcBorders>
              <w:left w:val="single" w:sz="4" w:space="0" w:color="000000"/>
              <w:right w:val="single" w:sz="4" w:space="0" w:color="000000"/>
            </w:tcBorders>
          </w:tcPr>
          <w:p>
            <w:pPr>
              <w:pStyle w:val="TableParagraph"/>
              <w:spacing w:before="110"/>
              <w:ind w:left="105"/>
              <w:rPr>
                <w:sz w:val="24"/>
              </w:rPr>
            </w:pPr>
            <w:r>
              <w:rPr>
                <w:sz w:val="24"/>
              </w:rPr>
              <w:t>4</w:t>
            </w:r>
          </w:p>
        </w:tc>
        <w:tc>
          <w:tcPr>
            <w:tcW w:w="451" w:type="dxa"/>
            <w:tcBorders>
              <w:left w:val="single" w:sz="4" w:space="0" w:color="000000"/>
              <w:bottom w:val="nil"/>
              <w:right w:val="single" w:sz="24" w:space="0" w:color="F1F1F1"/>
            </w:tcBorders>
          </w:tcPr>
          <w:p>
            <w:pPr>
              <w:pStyle w:val="TableParagraph"/>
              <w:spacing w:before="110"/>
              <w:ind w:left="105"/>
              <w:rPr>
                <w:b/>
                <w:sz w:val="24"/>
              </w:rPr>
            </w:pPr>
            <w:r>
              <w:rPr>
                <w:b/>
                <w:sz w:val="24"/>
              </w:rPr>
              <w:t>3</w:t>
            </w:r>
          </w:p>
        </w:tc>
        <w:tc>
          <w:tcPr>
            <w:tcW w:w="88" w:type="dxa"/>
            <w:tcBorders>
              <w:top w:val="single" w:sz="8" w:space="0" w:color="F1F1F1"/>
              <w:left w:val="single" w:sz="24" w:space="0" w:color="F1F1F1"/>
              <w:bottom w:val="single" w:sz="24" w:space="0" w:color="F1F1F1"/>
            </w:tcBorders>
          </w:tcPr>
          <w:p>
            <w:pPr>
              <w:pStyle w:val="TableParagraph"/>
              <w:rPr>
                <w:sz w:val="22"/>
              </w:rPr>
            </w:pPr>
          </w:p>
        </w:tc>
        <w:tc>
          <w:tcPr>
            <w:tcW w:w="539" w:type="dxa"/>
            <w:tcBorders>
              <w:top w:val="single" w:sz="8" w:space="0" w:color="F1F1F1"/>
              <w:bottom w:val="single" w:sz="24" w:space="0" w:color="F1F1F1"/>
              <w:right w:val="single" w:sz="4" w:space="0" w:color="000000"/>
            </w:tcBorders>
          </w:tcPr>
          <w:p>
            <w:pPr>
              <w:pStyle w:val="TableParagraph"/>
              <w:spacing w:before="110"/>
              <w:ind w:left="101"/>
              <w:rPr>
                <w:sz w:val="24"/>
              </w:rPr>
            </w:pPr>
            <w:r>
              <w:rPr>
                <w:sz w:val="24"/>
              </w:rPr>
              <w:t>8</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110"/>
              <w:ind w:left="108"/>
              <w:rPr>
                <w:b/>
                <w:sz w:val="24"/>
              </w:rPr>
            </w:pPr>
            <w:r>
              <w:rPr>
                <w:b/>
                <w:sz w:val="24"/>
              </w:rPr>
              <w:t>8</w:t>
            </w:r>
          </w:p>
        </w:tc>
        <w:tc>
          <w:tcPr>
            <w:tcW w:w="448" w:type="dxa"/>
            <w:tcBorders>
              <w:top w:val="single" w:sz="8" w:space="0" w:color="F1F1F1"/>
              <w:left w:val="single" w:sz="4" w:space="0" w:color="000000"/>
              <w:bottom w:val="single" w:sz="24" w:space="0" w:color="F1F1F1"/>
              <w:right w:val="single" w:sz="4" w:space="0" w:color="000000"/>
            </w:tcBorders>
          </w:tcPr>
          <w:p>
            <w:pPr>
              <w:pStyle w:val="TableParagraph"/>
              <w:spacing w:before="110"/>
              <w:ind w:left="108"/>
              <w:rPr>
                <w:sz w:val="24"/>
              </w:rPr>
            </w:pPr>
            <w:r>
              <w:rPr>
                <w:sz w:val="24"/>
              </w:rPr>
              <w:t>4</w:t>
            </w:r>
          </w:p>
        </w:tc>
        <w:tc>
          <w:tcPr>
            <w:tcW w:w="539" w:type="dxa"/>
            <w:tcBorders>
              <w:top w:val="single" w:sz="8" w:space="0" w:color="F1F1F1"/>
              <w:left w:val="single" w:sz="4" w:space="0" w:color="000000"/>
              <w:bottom w:val="single" w:sz="24" w:space="0" w:color="F1F1F1"/>
            </w:tcBorders>
          </w:tcPr>
          <w:p>
            <w:pPr>
              <w:pStyle w:val="TableParagraph"/>
              <w:spacing w:before="110"/>
              <w:ind w:left="109"/>
              <w:rPr>
                <w:b/>
                <w:sz w:val="24"/>
              </w:rPr>
            </w:pPr>
            <w:r>
              <w:rPr>
                <w:b/>
                <w:sz w:val="24"/>
              </w:rPr>
              <w:t>4</w:t>
            </w:r>
          </w:p>
        </w:tc>
        <w:tc>
          <w:tcPr>
            <w:tcW w:w="539" w:type="dxa"/>
            <w:tcBorders>
              <w:top w:val="single" w:sz="8" w:space="0" w:color="F1F1F1"/>
              <w:bottom w:val="single" w:sz="24" w:space="0" w:color="F1F1F1"/>
              <w:right w:val="single" w:sz="4" w:space="0" w:color="000000"/>
            </w:tcBorders>
          </w:tcPr>
          <w:p>
            <w:pPr>
              <w:pStyle w:val="TableParagraph"/>
              <w:spacing w:before="110"/>
              <w:ind w:left="105"/>
              <w:rPr>
                <w:sz w:val="24"/>
              </w:rPr>
            </w:pPr>
            <w:r>
              <w:rPr>
                <w:sz w:val="24"/>
              </w:rPr>
              <w:t>2</w:t>
            </w:r>
          </w:p>
        </w:tc>
        <w:tc>
          <w:tcPr>
            <w:tcW w:w="451" w:type="dxa"/>
            <w:tcBorders>
              <w:top w:val="single" w:sz="8" w:space="0" w:color="F1F1F1"/>
              <w:left w:val="single" w:sz="4" w:space="0" w:color="000000"/>
              <w:bottom w:val="single" w:sz="24" w:space="0" w:color="F1F1F1"/>
              <w:right w:val="single" w:sz="4" w:space="0" w:color="F1F1F1"/>
            </w:tcBorders>
          </w:tcPr>
          <w:p>
            <w:pPr>
              <w:pStyle w:val="TableParagraph"/>
              <w:spacing w:before="110"/>
              <w:ind w:left="111"/>
              <w:rPr>
                <w:b/>
                <w:sz w:val="24"/>
              </w:rPr>
            </w:pPr>
            <w:r>
              <w:rPr>
                <w:b/>
                <w:sz w:val="24"/>
              </w:rPr>
              <w:t>4</w:t>
            </w:r>
          </w:p>
        </w:tc>
      </w:tr>
      <w:tr>
        <w:trPr>
          <w:trHeight w:val="1343" w:hRule="atLeast"/>
        </w:trPr>
        <w:tc>
          <w:tcPr>
            <w:tcW w:w="2158" w:type="dxa"/>
            <w:vMerge/>
            <w:tcBorders>
              <w:top w:val="nil"/>
              <w:bottom w:val="single" w:sz="4" w:space="0" w:color="000000"/>
            </w:tcBorders>
          </w:tcPr>
          <w:p>
            <w:pPr>
              <w:rPr>
                <w:sz w:val="2"/>
                <w:szCs w:val="2"/>
              </w:rPr>
            </w:pPr>
          </w:p>
        </w:tc>
        <w:tc>
          <w:tcPr>
            <w:tcW w:w="2343" w:type="dxa"/>
            <w:vMerge/>
            <w:tcBorders>
              <w:top w:val="nil"/>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39" w:type="dxa"/>
            <w:gridSpan w:val="2"/>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539" w:type="dxa"/>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451"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r>
      <w:tr>
        <w:trPr>
          <w:trHeight w:val="483" w:hRule="atLeast"/>
        </w:trPr>
        <w:tc>
          <w:tcPr>
            <w:tcW w:w="2158" w:type="dxa"/>
            <w:vMerge w:val="restart"/>
            <w:tcBorders>
              <w:top w:val="single" w:sz="4" w:space="0" w:color="000000"/>
            </w:tcBorders>
          </w:tcPr>
          <w:p>
            <w:pPr>
              <w:pStyle w:val="TableParagraph"/>
              <w:rPr>
                <w:sz w:val="22"/>
              </w:rPr>
            </w:pPr>
          </w:p>
        </w:tc>
        <w:tc>
          <w:tcPr>
            <w:tcW w:w="2343" w:type="dxa"/>
            <w:vMerge w:val="restart"/>
          </w:tcPr>
          <w:p>
            <w:pPr>
              <w:pStyle w:val="TableParagraph"/>
              <w:spacing w:line="360" w:lineRule="auto" w:before="100"/>
              <w:ind w:left="129" w:right="109" w:firstLine="3"/>
              <w:jc w:val="center"/>
              <w:rPr>
                <w:sz w:val="24"/>
              </w:rPr>
            </w:pPr>
            <w:r>
              <w:rPr>
                <w:sz w:val="24"/>
              </w:rPr>
              <w:t>To build and strengthen interpersonal relationships </w:t>
            </w:r>
            <w:r>
              <w:rPr>
                <w:spacing w:val="-4"/>
                <w:sz w:val="24"/>
              </w:rPr>
              <w:t>between </w:t>
            </w:r>
            <w:r>
              <w:rPr>
                <w:sz w:val="24"/>
              </w:rPr>
              <w:t>teacher and students</w:t>
            </w:r>
          </w:p>
        </w:tc>
        <w:tc>
          <w:tcPr>
            <w:tcW w:w="540" w:type="dxa"/>
            <w:vMerge w:val="restart"/>
            <w:tcBorders>
              <w:bottom w:val="single" w:sz="8" w:space="0" w:color="F1F1F1"/>
              <w:right w:val="single" w:sz="4" w:space="0" w:color="000000"/>
            </w:tcBorders>
          </w:tcPr>
          <w:p>
            <w:pPr>
              <w:pStyle w:val="TableParagraph"/>
              <w:spacing w:before="100"/>
              <w:ind w:left="100"/>
              <w:rPr>
                <w:sz w:val="24"/>
              </w:rPr>
            </w:pPr>
            <w:r>
              <w:rPr>
                <w:sz w:val="24"/>
              </w:rPr>
              <w:t>2</w:t>
            </w:r>
          </w:p>
        </w:tc>
        <w:tc>
          <w:tcPr>
            <w:tcW w:w="451" w:type="dxa"/>
            <w:vMerge w:val="restart"/>
            <w:tcBorders>
              <w:left w:val="single" w:sz="4" w:space="0" w:color="000000"/>
              <w:bottom w:val="single" w:sz="8" w:space="0" w:color="F1F1F1"/>
              <w:right w:val="single" w:sz="4" w:space="0" w:color="000000"/>
            </w:tcBorders>
          </w:tcPr>
          <w:p>
            <w:pPr>
              <w:pStyle w:val="TableParagraph"/>
              <w:spacing w:before="100"/>
              <w:ind w:left="105"/>
              <w:rPr>
                <w:b/>
                <w:sz w:val="24"/>
              </w:rPr>
            </w:pPr>
            <w:r>
              <w:rPr>
                <w:b/>
                <w:sz w:val="24"/>
              </w:rPr>
              <w:t>4</w:t>
            </w:r>
          </w:p>
        </w:tc>
        <w:tc>
          <w:tcPr>
            <w:tcW w:w="540" w:type="dxa"/>
            <w:vMerge w:val="restart"/>
            <w:tcBorders>
              <w:left w:val="single" w:sz="4" w:space="0" w:color="000000"/>
              <w:bottom w:val="single" w:sz="8" w:space="0" w:color="F1F1F1"/>
              <w:right w:val="single" w:sz="4" w:space="0" w:color="000000"/>
            </w:tcBorders>
          </w:tcPr>
          <w:p>
            <w:pPr>
              <w:pStyle w:val="TableParagraph"/>
              <w:spacing w:before="100"/>
              <w:ind w:left="105"/>
              <w:rPr>
                <w:sz w:val="24"/>
              </w:rPr>
            </w:pPr>
            <w:r>
              <w:rPr>
                <w:sz w:val="24"/>
              </w:rPr>
              <w:t>4</w:t>
            </w:r>
          </w:p>
        </w:tc>
        <w:tc>
          <w:tcPr>
            <w:tcW w:w="451" w:type="dxa"/>
            <w:tcBorders>
              <w:left w:val="single" w:sz="4" w:space="0" w:color="000000"/>
              <w:bottom w:val="nil"/>
              <w:right w:val="single" w:sz="24" w:space="0" w:color="F1F1F1"/>
            </w:tcBorders>
          </w:tcPr>
          <w:p>
            <w:pPr>
              <w:pStyle w:val="TableParagraph"/>
              <w:spacing w:before="100"/>
              <w:ind w:left="105"/>
              <w:rPr>
                <w:b/>
                <w:sz w:val="24"/>
              </w:rPr>
            </w:pPr>
            <w:r>
              <w:rPr>
                <w:b/>
                <w:sz w:val="24"/>
              </w:rPr>
              <w:t>3</w:t>
            </w:r>
          </w:p>
        </w:tc>
        <w:tc>
          <w:tcPr>
            <w:tcW w:w="88" w:type="dxa"/>
            <w:tcBorders>
              <w:top w:val="single" w:sz="8" w:space="0" w:color="F1F1F1"/>
              <w:left w:val="single" w:sz="24" w:space="0" w:color="F1F1F1"/>
              <w:bottom w:val="single" w:sz="24" w:space="0" w:color="F1F1F1"/>
            </w:tcBorders>
          </w:tcPr>
          <w:p>
            <w:pPr>
              <w:pStyle w:val="TableParagraph"/>
              <w:rPr>
                <w:sz w:val="22"/>
              </w:rPr>
            </w:pPr>
          </w:p>
        </w:tc>
        <w:tc>
          <w:tcPr>
            <w:tcW w:w="539" w:type="dxa"/>
            <w:tcBorders>
              <w:top w:val="single" w:sz="8" w:space="0" w:color="F1F1F1"/>
              <w:bottom w:val="single" w:sz="24" w:space="0" w:color="F1F1F1"/>
              <w:right w:val="single" w:sz="4" w:space="0" w:color="000000"/>
            </w:tcBorders>
          </w:tcPr>
          <w:p>
            <w:pPr>
              <w:pStyle w:val="TableParagraph"/>
              <w:spacing w:before="100"/>
              <w:ind w:left="101"/>
              <w:rPr>
                <w:sz w:val="24"/>
              </w:rPr>
            </w:pPr>
            <w:r>
              <w:rPr>
                <w:sz w:val="24"/>
              </w:rPr>
              <w:t>8</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100"/>
              <w:ind w:left="108"/>
              <w:rPr>
                <w:b/>
                <w:sz w:val="24"/>
              </w:rPr>
            </w:pPr>
            <w:r>
              <w:rPr>
                <w:b/>
                <w:sz w:val="24"/>
              </w:rPr>
              <w:t>6</w:t>
            </w:r>
          </w:p>
        </w:tc>
        <w:tc>
          <w:tcPr>
            <w:tcW w:w="448" w:type="dxa"/>
            <w:tcBorders>
              <w:top w:val="single" w:sz="8" w:space="0" w:color="F1F1F1"/>
              <w:left w:val="single" w:sz="4" w:space="0" w:color="000000"/>
              <w:bottom w:val="single" w:sz="24" w:space="0" w:color="F1F1F1"/>
              <w:right w:val="single" w:sz="4" w:space="0" w:color="000000"/>
            </w:tcBorders>
          </w:tcPr>
          <w:p>
            <w:pPr>
              <w:pStyle w:val="TableParagraph"/>
              <w:spacing w:before="100"/>
              <w:ind w:left="108"/>
              <w:rPr>
                <w:sz w:val="24"/>
              </w:rPr>
            </w:pPr>
            <w:r>
              <w:rPr>
                <w:sz w:val="24"/>
              </w:rPr>
              <w:t>4</w:t>
            </w:r>
          </w:p>
        </w:tc>
        <w:tc>
          <w:tcPr>
            <w:tcW w:w="539" w:type="dxa"/>
            <w:tcBorders>
              <w:top w:val="single" w:sz="8" w:space="0" w:color="F1F1F1"/>
              <w:left w:val="single" w:sz="4" w:space="0" w:color="000000"/>
              <w:bottom w:val="single" w:sz="24" w:space="0" w:color="F1F1F1"/>
            </w:tcBorders>
          </w:tcPr>
          <w:p>
            <w:pPr>
              <w:pStyle w:val="TableParagraph"/>
              <w:spacing w:before="100"/>
              <w:ind w:left="109"/>
              <w:rPr>
                <w:b/>
                <w:sz w:val="24"/>
              </w:rPr>
            </w:pPr>
            <w:r>
              <w:rPr>
                <w:b/>
                <w:sz w:val="24"/>
              </w:rPr>
              <w:t>5</w:t>
            </w:r>
          </w:p>
        </w:tc>
        <w:tc>
          <w:tcPr>
            <w:tcW w:w="539" w:type="dxa"/>
            <w:tcBorders>
              <w:top w:val="single" w:sz="8" w:space="0" w:color="F1F1F1"/>
              <w:bottom w:val="single" w:sz="24" w:space="0" w:color="F1F1F1"/>
              <w:right w:val="single" w:sz="4" w:space="0" w:color="000000"/>
            </w:tcBorders>
          </w:tcPr>
          <w:p>
            <w:pPr>
              <w:pStyle w:val="TableParagraph"/>
              <w:spacing w:before="100"/>
              <w:ind w:left="105"/>
              <w:rPr>
                <w:sz w:val="24"/>
              </w:rPr>
            </w:pPr>
            <w:r>
              <w:rPr>
                <w:sz w:val="24"/>
              </w:rPr>
              <w:t>2</w:t>
            </w:r>
          </w:p>
        </w:tc>
        <w:tc>
          <w:tcPr>
            <w:tcW w:w="451" w:type="dxa"/>
            <w:tcBorders>
              <w:top w:val="single" w:sz="8" w:space="0" w:color="F1F1F1"/>
              <w:left w:val="single" w:sz="4" w:space="0" w:color="000000"/>
              <w:bottom w:val="single" w:sz="24" w:space="0" w:color="F1F1F1"/>
              <w:right w:val="single" w:sz="4" w:space="0" w:color="F1F1F1"/>
            </w:tcBorders>
          </w:tcPr>
          <w:p>
            <w:pPr>
              <w:pStyle w:val="TableParagraph"/>
              <w:spacing w:before="100"/>
              <w:ind w:left="111"/>
              <w:rPr>
                <w:b/>
                <w:sz w:val="24"/>
              </w:rPr>
            </w:pPr>
            <w:r>
              <w:rPr>
                <w:b/>
                <w:sz w:val="24"/>
              </w:rPr>
              <w:t>2</w:t>
            </w:r>
          </w:p>
        </w:tc>
      </w:tr>
      <w:tr>
        <w:trPr>
          <w:trHeight w:val="1726" w:hRule="atLeast"/>
        </w:trPr>
        <w:tc>
          <w:tcPr>
            <w:tcW w:w="2158" w:type="dxa"/>
            <w:vMerge/>
            <w:tcBorders>
              <w:top w:val="nil"/>
            </w:tcBorders>
          </w:tcPr>
          <w:p>
            <w:pPr>
              <w:rPr>
                <w:sz w:val="2"/>
                <w:szCs w:val="2"/>
              </w:rPr>
            </w:pPr>
          </w:p>
        </w:tc>
        <w:tc>
          <w:tcPr>
            <w:tcW w:w="2343" w:type="dxa"/>
            <w:vMerge/>
            <w:tcBorders>
              <w:top w:val="nil"/>
            </w:tcBorders>
          </w:tcPr>
          <w:p>
            <w:pPr>
              <w:rPr>
                <w:sz w:val="2"/>
                <w:szCs w:val="2"/>
              </w:rPr>
            </w:pPr>
          </w:p>
        </w:tc>
        <w:tc>
          <w:tcPr>
            <w:tcW w:w="540" w:type="dxa"/>
            <w:vMerge/>
            <w:tcBorders>
              <w:top w:val="nil"/>
              <w:bottom w:val="single" w:sz="8" w:space="0" w:color="F1F1F1"/>
              <w:right w:val="single" w:sz="4" w:space="0" w:color="000000"/>
            </w:tcBorders>
          </w:tcPr>
          <w:p>
            <w:pPr>
              <w:rPr>
                <w:sz w:val="2"/>
                <w:szCs w:val="2"/>
              </w:rPr>
            </w:pPr>
          </w:p>
        </w:tc>
        <w:tc>
          <w:tcPr>
            <w:tcW w:w="451" w:type="dxa"/>
            <w:vMerge/>
            <w:tcBorders>
              <w:top w:val="nil"/>
              <w:left w:val="single" w:sz="4" w:space="0" w:color="000000"/>
              <w:bottom w:val="single" w:sz="8" w:space="0" w:color="F1F1F1"/>
              <w:right w:val="single" w:sz="4" w:space="0" w:color="000000"/>
            </w:tcBorders>
          </w:tcPr>
          <w:p>
            <w:pPr>
              <w:rPr>
                <w:sz w:val="2"/>
                <w:szCs w:val="2"/>
              </w:rPr>
            </w:pPr>
          </w:p>
        </w:tc>
        <w:tc>
          <w:tcPr>
            <w:tcW w:w="540" w:type="dxa"/>
            <w:vMerge/>
            <w:tcBorders>
              <w:top w:val="nil"/>
              <w:left w:val="single" w:sz="4" w:space="0" w:color="000000"/>
              <w:bottom w:val="single" w:sz="8" w:space="0" w:color="F1F1F1"/>
              <w:right w:val="single" w:sz="4" w:space="0" w:color="000000"/>
            </w:tcBorders>
          </w:tcPr>
          <w:p>
            <w:pPr>
              <w:rPr>
                <w:sz w:val="2"/>
                <w:szCs w:val="2"/>
              </w:rPr>
            </w:pPr>
          </w:p>
        </w:tc>
        <w:tc>
          <w:tcPr>
            <w:tcW w:w="539" w:type="dxa"/>
            <w:gridSpan w:val="2"/>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539" w:type="dxa"/>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r>
      <w:tr>
        <w:trPr>
          <w:trHeight w:val="518" w:hRule="atLeast"/>
        </w:trPr>
        <w:tc>
          <w:tcPr>
            <w:tcW w:w="2158" w:type="dxa"/>
            <w:vMerge/>
            <w:tcBorders>
              <w:top w:val="nil"/>
            </w:tcBorders>
          </w:tcPr>
          <w:p>
            <w:pPr>
              <w:rPr>
                <w:sz w:val="2"/>
                <w:szCs w:val="2"/>
              </w:rPr>
            </w:pPr>
          </w:p>
        </w:tc>
        <w:tc>
          <w:tcPr>
            <w:tcW w:w="2343" w:type="dxa"/>
            <w:vMerge w:val="restart"/>
            <w:tcBorders>
              <w:right w:val="single" w:sz="34" w:space="0" w:color="F1F1F1"/>
            </w:tcBorders>
          </w:tcPr>
          <w:p>
            <w:pPr>
              <w:pStyle w:val="TableParagraph"/>
              <w:spacing w:line="360" w:lineRule="auto" w:before="99"/>
              <w:ind w:left="273" w:right="152" w:hanging="48"/>
              <w:rPr>
                <w:sz w:val="24"/>
              </w:rPr>
            </w:pPr>
            <w:r>
              <w:rPr>
                <w:sz w:val="24"/>
              </w:rPr>
              <w:t>To reduce students’ anxiety in learning</w:t>
            </w:r>
          </w:p>
        </w:tc>
        <w:tc>
          <w:tcPr>
            <w:tcW w:w="540" w:type="dxa"/>
            <w:tcBorders>
              <w:top w:val="single" w:sz="8" w:space="0" w:color="F1F1F1"/>
              <w:left w:val="single" w:sz="34" w:space="0" w:color="F1F1F1"/>
              <w:bottom w:val="single" w:sz="24" w:space="0" w:color="F1F1F1"/>
              <w:right w:val="single" w:sz="4" w:space="0" w:color="000000"/>
            </w:tcBorders>
          </w:tcPr>
          <w:p>
            <w:pPr>
              <w:pStyle w:val="TableParagraph"/>
              <w:spacing w:before="99"/>
              <w:ind w:left="67"/>
              <w:rPr>
                <w:sz w:val="24"/>
              </w:rPr>
            </w:pPr>
            <w:r>
              <w:rPr>
                <w:sz w:val="24"/>
              </w:rPr>
              <w:t>3</w:t>
            </w:r>
          </w:p>
        </w:tc>
        <w:tc>
          <w:tcPr>
            <w:tcW w:w="451"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b/>
                <w:sz w:val="24"/>
              </w:rPr>
            </w:pPr>
            <w:r>
              <w:rPr>
                <w:b/>
                <w:sz w:val="24"/>
              </w:rPr>
              <w:t>4</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sz w:val="24"/>
              </w:rPr>
            </w:pPr>
            <w:r>
              <w:rPr>
                <w:sz w:val="24"/>
              </w:rPr>
              <w:t>2</w:t>
            </w:r>
          </w:p>
        </w:tc>
        <w:tc>
          <w:tcPr>
            <w:tcW w:w="539" w:type="dxa"/>
            <w:gridSpan w:val="2"/>
            <w:tcBorders>
              <w:top w:val="single" w:sz="8" w:space="0" w:color="F1F1F1"/>
              <w:left w:val="single" w:sz="4" w:space="0" w:color="000000"/>
              <w:bottom w:val="single" w:sz="24" w:space="0" w:color="F1F1F1"/>
            </w:tcBorders>
          </w:tcPr>
          <w:p>
            <w:pPr>
              <w:pStyle w:val="TableParagraph"/>
              <w:spacing w:before="99"/>
              <w:ind w:left="105"/>
              <w:rPr>
                <w:b/>
                <w:sz w:val="24"/>
              </w:rPr>
            </w:pPr>
            <w:r>
              <w:rPr>
                <w:b/>
                <w:sz w:val="24"/>
              </w:rPr>
              <w:t>4</w:t>
            </w:r>
          </w:p>
        </w:tc>
        <w:tc>
          <w:tcPr>
            <w:tcW w:w="539" w:type="dxa"/>
            <w:tcBorders>
              <w:top w:val="single" w:sz="8" w:space="0" w:color="F1F1F1"/>
              <w:bottom w:val="single" w:sz="24" w:space="0" w:color="F1F1F1"/>
              <w:right w:val="single" w:sz="4" w:space="0" w:color="000000"/>
            </w:tcBorders>
          </w:tcPr>
          <w:p>
            <w:pPr>
              <w:pStyle w:val="TableParagraph"/>
              <w:spacing w:before="99"/>
              <w:ind w:left="101"/>
              <w:rPr>
                <w:sz w:val="24"/>
              </w:rPr>
            </w:pPr>
            <w:r>
              <w:rPr>
                <w:sz w:val="24"/>
              </w:rPr>
              <w:t>9</w:t>
            </w:r>
          </w:p>
        </w:tc>
        <w:tc>
          <w:tcPr>
            <w:tcW w:w="540" w:type="dxa"/>
            <w:tcBorders>
              <w:top w:val="single" w:sz="8" w:space="0" w:color="F1F1F1"/>
              <w:left w:val="single" w:sz="4" w:space="0" w:color="000000"/>
              <w:bottom w:val="single" w:sz="24" w:space="0" w:color="F1F1F1"/>
              <w:right w:val="single" w:sz="4" w:space="0" w:color="F1F1F1"/>
            </w:tcBorders>
          </w:tcPr>
          <w:p>
            <w:pPr>
              <w:pStyle w:val="TableParagraph"/>
              <w:spacing w:before="99"/>
              <w:ind w:left="108"/>
              <w:rPr>
                <w:b/>
                <w:sz w:val="24"/>
              </w:rPr>
            </w:pPr>
            <w:r>
              <w:rPr>
                <w:b/>
                <w:sz w:val="24"/>
              </w:rPr>
              <w:t>4</w:t>
            </w:r>
          </w:p>
        </w:tc>
        <w:tc>
          <w:tcPr>
            <w:tcW w:w="448" w:type="dxa"/>
            <w:vMerge w:val="restart"/>
            <w:tcBorders>
              <w:top w:val="single" w:sz="8" w:space="0" w:color="F1F1F1"/>
              <w:left w:val="single" w:sz="4" w:space="0" w:color="F1F1F1"/>
              <w:right w:val="single" w:sz="4" w:space="0" w:color="000000"/>
            </w:tcBorders>
          </w:tcPr>
          <w:p>
            <w:pPr>
              <w:pStyle w:val="TableParagraph"/>
              <w:spacing w:before="99"/>
              <w:ind w:left="108"/>
              <w:rPr>
                <w:sz w:val="24"/>
              </w:rPr>
            </w:pPr>
            <w:r>
              <w:rPr>
                <w:sz w:val="24"/>
              </w:rPr>
              <w:t>3</w:t>
            </w:r>
          </w:p>
        </w:tc>
        <w:tc>
          <w:tcPr>
            <w:tcW w:w="539" w:type="dxa"/>
            <w:vMerge w:val="restart"/>
            <w:tcBorders>
              <w:left w:val="single" w:sz="4" w:space="0" w:color="000000"/>
            </w:tcBorders>
          </w:tcPr>
          <w:p>
            <w:pPr>
              <w:pStyle w:val="TableParagraph"/>
              <w:spacing w:before="99"/>
              <w:ind w:left="109"/>
              <w:rPr>
                <w:b/>
                <w:sz w:val="24"/>
              </w:rPr>
            </w:pPr>
            <w:r>
              <w:rPr>
                <w:b/>
                <w:sz w:val="24"/>
              </w:rPr>
              <w:t>3</w:t>
            </w:r>
          </w:p>
        </w:tc>
        <w:tc>
          <w:tcPr>
            <w:tcW w:w="539" w:type="dxa"/>
            <w:vMerge w:val="restart"/>
            <w:tcBorders>
              <w:right w:val="single" w:sz="4" w:space="0" w:color="000000"/>
            </w:tcBorders>
          </w:tcPr>
          <w:p>
            <w:pPr>
              <w:pStyle w:val="TableParagraph"/>
              <w:spacing w:before="99"/>
              <w:ind w:left="105"/>
              <w:rPr>
                <w:sz w:val="24"/>
              </w:rPr>
            </w:pPr>
            <w:r>
              <w:rPr>
                <w:sz w:val="24"/>
              </w:rPr>
              <w:t>3</w:t>
            </w:r>
          </w:p>
        </w:tc>
        <w:tc>
          <w:tcPr>
            <w:tcW w:w="451" w:type="dxa"/>
            <w:vMerge w:val="restart"/>
            <w:tcBorders>
              <w:left w:val="single" w:sz="4" w:space="0" w:color="000000"/>
              <w:right w:val="single" w:sz="4" w:space="0" w:color="000000"/>
            </w:tcBorders>
          </w:tcPr>
          <w:p>
            <w:pPr>
              <w:pStyle w:val="TableParagraph"/>
              <w:spacing w:before="99"/>
              <w:ind w:left="111"/>
              <w:rPr>
                <w:b/>
                <w:sz w:val="24"/>
              </w:rPr>
            </w:pPr>
            <w:r>
              <w:rPr>
                <w:b/>
                <w:sz w:val="24"/>
              </w:rPr>
              <w:t>5</w:t>
            </w:r>
          </w:p>
        </w:tc>
      </w:tr>
      <w:tr>
        <w:trPr>
          <w:trHeight w:val="450" w:hRule="atLeast"/>
        </w:trPr>
        <w:tc>
          <w:tcPr>
            <w:tcW w:w="2158" w:type="dxa"/>
            <w:vMerge/>
            <w:tcBorders>
              <w:top w:val="nil"/>
            </w:tcBorders>
          </w:tcPr>
          <w:p>
            <w:pPr>
              <w:rPr>
                <w:sz w:val="2"/>
                <w:szCs w:val="2"/>
              </w:rPr>
            </w:pPr>
          </w:p>
        </w:tc>
        <w:tc>
          <w:tcPr>
            <w:tcW w:w="2343" w:type="dxa"/>
            <w:vMerge/>
            <w:tcBorders>
              <w:top w:val="nil"/>
              <w:right w:val="single" w:sz="34" w:space="0" w:color="F1F1F1"/>
            </w:tcBorders>
          </w:tcPr>
          <w:p>
            <w:pPr>
              <w:rPr>
                <w:sz w:val="2"/>
                <w:szCs w:val="2"/>
              </w:rPr>
            </w:pPr>
          </w:p>
        </w:tc>
        <w:tc>
          <w:tcPr>
            <w:tcW w:w="540"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539" w:type="dxa"/>
            <w:gridSpan w:val="2"/>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448" w:type="dxa"/>
            <w:vMerge/>
            <w:tcBorders>
              <w:top w:val="nil"/>
              <w:left w:val="single" w:sz="4" w:space="0" w:color="F1F1F1"/>
              <w:right w:val="single" w:sz="4" w:space="0" w:color="000000"/>
            </w:tcBorders>
          </w:tcPr>
          <w:p>
            <w:pPr>
              <w:rPr>
                <w:sz w:val="2"/>
                <w:szCs w:val="2"/>
              </w:rPr>
            </w:pPr>
          </w:p>
        </w:tc>
        <w:tc>
          <w:tcPr>
            <w:tcW w:w="539" w:type="dxa"/>
            <w:vMerge/>
            <w:tcBorders>
              <w:top w:val="nil"/>
              <w:left w:val="single" w:sz="4" w:space="0" w:color="000000"/>
            </w:tcBorders>
          </w:tcPr>
          <w:p>
            <w:pPr>
              <w:rPr>
                <w:sz w:val="2"/>
                <w:szCs w:val="2"/>
              </w:rPr>
            </w:pPr>
          </w:p>
        </w:tc>
        <w:tc>
          <w:tcPr>
            <w:tcW w:w="539"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r>
    </w:tbl>
    <w:p>
      <w:pPr>
        <w:spacing w:after="0"/>
        <w:rPr>
          <w:sz w:val="2"/>
          <w:szCs w:val="2"/>
        </w:rPr>
        <w:sectPr>
          <w:pgSz w:w="11910" w:h="16840"/>
          <w:pgMar w:header="960" w:footer="1012" w:top="1720" w:bottom="1200" w:left="940" w:right="820"/>
        </w:sectPr>
      </w:pPr>
    </w:p>
    <w:p>
      <w:pPr>
        <w:pStyle w:val="BodyText"/>
        <w:spacing w:before="5"/>
        <w:rPr>
          <w:b/>
          <w:sz w:val="20"/>
        </w:rPr>
      </w:pPr>
      <w:r>
        <w:rPr/>
        <w:drawing>
          <wp:anchor distT="0" distB="0" distL="0" distR="0" allowOverlap="1" layoutInCell="1" locked="0" behindDoc="1" simplePos="0" relativeHeight="241818624">
            <wp:simplePos x="0" y="0"/>
            <wp:positionH relativeFrom="page">
              <wp:posOffset>4898135</wp:posOffset>
            </wp:positionH>
            <wp:positionV relativeFrom="page">
              <wp:posOffset>1469135</wp:posOffset>
            </wp:positionV>
            <wp:extent cx="2071271" cy="361188"/>
            <wp:effectExtent l="0" t="0" r="0" b="0"/>
            <wp:wrapNone/>
            <wp:docPr id="683" name="image157.png"/>
            <wp:cNvGraphicFramePr>
              <a:graphicFrameLocks noChangeAspect="1"/>
            </wp:cNvGraphicFramePr>
            <a:graphic>
              <a:graphicData uri="http://schemas.openxmlformats.org/drawingml/2006/picture">
                <pic:pic>
                  <pic:nvPicPr>
                    <pic:cNvPr id="684" name="image157.png"/>
                    <pic:cNvPicPr/>
                  </pic:nvPicPr>
                  <pic:blipFill>
                    <a:blip r:embed="rId396"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19648">
            <wp:simplePos x="0" y="0"/>
            <wp:positionH relativeFrom="page">
              <wp:posOffset>3567684</wp:posOffset>
            </wp:positionH>
            <wp:positionV relativeFrom="page">
              <wp:posOffset>2666999</wp:posOffset>
            </wp:positionV>
            <wp:extent cx="2071271" cy="361188"/>
            <wp:effectExtent l="0" t="0" r="0" b="0"/>
            <wp:wrapNone/>
            <wp:docPr id="685" name="image158.png"/>
            <wp:cNvGraphicFramePr>
              <a:graphicFrameLocks noChangeAspect="1"/>
            </wp:cNvGraphicFramePr>
            <a:graphic>
              <a:graphicData uri="http://schemas.openxmlformats.org/drawingml/2006/picture">
                <pic:pic>
                  <pic:nvPicPr>
                    <pic:cNvPr id="686" name="image158.png"/>
                    <pic:cNvPicPr/>
                  </pic:nvPicPr>
                  <pic:blipFill>
                    <a:blip r:embed="rId397"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20672">
            <wp:simplePos x="0" y="0"/>
            <wp:positionH relativeFrom="page">
              <wp:posOffset>4863084</wp:posOffset>
            </wp:positionH>
            <wp:positionV relativeFrom="page">
              <wp:posOffset>3584447</wp:posOffset>
            </wp:positionV>
            <wp:extent cx="2071271" cy="361188"/>
            <wp:effectExtent l="0" t="0" r="0" b="0"/>
            <wp:wrapNone/>
            <wp:docPr id="687" name="image154.png"/>
            <wp:cNvGraphicFramePr>
              <a:graphicFrameLocks noChangeAspect="1"/>
            </wp:cNvGraphicFramePr>
            <a:graphic>
              <a:graphicData uri="http://schemas.openxmlformats.org/drawingml/2006/picture">
                <pic:pic>
                  <pic:nvPicPr>
                    <pic:cNvPr id="688" name="image154.png"/>
                    <pic:cNvPicPr/>
                  </pic:nvPicPr>
                  <pic:blipFill>
                    <a:blip r:embed="rId393" cstate="print"/>
                    <a:stretch>
                      <a:fillRect/>
                    </a:stretch>
                  </pic:blipFill>
                  <pic:spPr>
                    <a:xfrm>
                      <a:off x="0" y="0"/>
                      <a:ext cx="2071271" cy="361188"/>
                    </a:xfrm>
                    <a:prstGeom prst="rect">
                      <a:avLst/>
                    </a:prstGeom>
                  </pic:spPr>
                </pic:pic>
              </a:graphicData>
            </a:graphic>
          </wp:anchor>
        </w:drawing>
      </w:r>
      <w:r>
        <w:rPr/>
        <w:drawing>
          <wp:anchor distT="0" distB="0" distL="0" distR="0" allowOverlap="1" layoutInCell="1" locked="0" behindDoc="1" simplePos="0" relativeHeight="241821696">
            <wp:simplePos x="0" y="0"/>
            <wp:positionH relativeFrom="page">
              <wp:posOffset>3567684</wp:posOffset>
            </wp:positionH>
            <wp:positionV relativeFrom="page">
              <wp:posOffset>4517135</wp:posOffset>
            </wp:positionV>
            <wp:extent cx="2071271" cy="361188"/>
            <wp:effectExtent l="0" t="0" r="0" b="0"/>
            <wp:wrapNone/>
            <wp:docPr id="689" name="image158.png"/>
            <wp:cNvGraphicFramePr>
              <a:graphicFrameLocks noChangeAspect="1"/>
            </wp:cNvGraphicFramePr>
            <a:graphic>
              <a:graphicData uri="http://schemas.openxmlformats.org/drawingml/2006/picture">
                <pic:pic>
                  <pic:nvPicPr>
                    <pic:cNvPr id="690" name="image158.png"/>
                    <pic:cNvPicPr/>
                  </pic:nvPicPr>
                  <pic:blipFill>
                    <a:blip r:embed="rId397" cstate="print"/>
                    <a:stretch>
                      <a:fillRect/>
                    </a:stretch>
                  </pic:blipFill>
                  <pic:spPr>
                    <a:xfrm>
                      <a:off x="0" y="0"/>
                      <a:ext cx="2071271" cy="361188"/>
                    </a:xfrm>
                    <a:prstGeom prst="rect">
                      <a:avLst/>
                    </a:prstGeom>
                  </pic:spPr>
                </pic:pic>
              </a:graphicData>
            </a:graphic>
          </wp:anchor>
        </w:drawing>
      </w:r>
    </w:p>
    <w:tbl>
      <w:tblPr>
        <w:tblW w:w="0" w:type="auto"/>
        <w:jc w:val="left"/>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8"/>
        <w:gridCol w:w="2343"/>
        <w:gridCol w:w="540"/>
        <w:gridCol w:w="451"/>
        <w:gridCol w:w="540"/>
        <w:gridCol w:w="451"/>
        <w:gridCol w:w="88"/>
        <w:gridCol w:w="539"/>
        <w:gridCol w:w="540"/>
        <w:gridCol w:w="448"/>
        <w:gridCol w:w="539"/>
        <w:gridCol w:w="539"/>
        <w:gridCol w:w="505"/>
      </w:tblGrid>
      <w:tr>
        <w:trPr>
          <w:trHeight w:val="581" w:hRule="atLeast"/>
        </w:trPr>
        <w:tc>
          <w:tcPr>
            <w:tcW w:w="215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2"/>
              </w:rPr>
            </w:pPr>
          </w:p>
          <w:p>
            <w:pPr>
              <w:pStyle w:val="TableParagraph"/>
              <w:spacing w:line="360" w:lineRule="auto"/>
              <w:ind w:left="633" w:right="340" w:hanging="255"/>
              <w:rPr>
                <w:b/>
                <w:sz w:val="24"/>
              </w:rPr>
            </w:pPr>
            <w:r>
              <w:rPr>
                <w:b/>
                <w:sz w:val="24"/>
              </w:rPr>
              <w:t>Interpersonal relations</w:t>
            </w:r>
          </w:p>
        </w:tc>
        <w:tc>
          <w:tcPr>
            <w:tcW w:w="2343" w:type="dxa"/>
          </w:tcPr>
          <w:p>
            <w:pPr>
              <w:pStyle w:val="TableParagraph"/>
              <w:spacing w:before="100"/>
              <w:ind w:left="151" w:right="130"/>
              <w:jc w:val="center"/>
              <w:rPr>
                <w:sz w:val="24"/>
              </w:rPr>
            </w:pPr>
            <w:r>
              <w:rPr>
                <w:sz w:val="24"/>
              </w:rPr>
              <w:t>Math</w:t>
            </w:r>
          </w:p>
        </w:tc>
        <w:tc>
          <w:tcPr>
            <w:tcW w:w="540" w:type="dxa"/>
            <w:tcBorders>
              <w:right w:val="single" w:sz="4" w:space="0" w:color="000000"/>
            </w:tcBorders>
          </w:tcPr>
          <w:p>
            <w:pPr>
              <w:pStyle w:val="TableParagraph"/>
              <w:rPr>
                <w:sz w:val="22"/>
              </w:rPr>
            </w:pPr>
          </w:p>
        </w:tc>
        <w:tc>
          <w:tcPr>
            <w:tcW w:w="451" w:type="dxa"/>
            <w:tcBorders>
              <w:left w:val="single" w:sz="4" w:space="0" w:color="000000"/>
              <w:right w:val="single" w:sz="4" w:space="0" w:color="000000"/>
            </w:tcBorders>
          </w:tcPr>
          <w:p>
            <w:pPr>
              <w:pStyle w:val="TableParagraph"/>
              <w:rPr>
                <w:sz w:val="22"/>
              </w:rPr>
            </w:pPr>
          </w:p>
        </w:tc>
        <w:tc>
          <w:tcPr>
            <w:tcW w:w="540" w:type="dxa"/>
            <w:tcBorders>
              <w:left w:val="single" w:sz="4" w:space="0" w:color="000000"/>
              <w:right w:val="single" w:sz="4" w:space="0" w:color="000000"/>
            </w:tcBorders>
          </w:tcPr>
          <w:p>
            <w:pPr>
              <w:pStyle w:val="TableParagraph"/>
              <w:rPr>
                <w:sz w:val="22"/>
              </w:rPr>
            </w:pPr>
          </w:p>
        </w:tc>
        <w:tc>
          <w:tcPr>
            <w:tcW w:w="539" w:type="dxa"/>
            <w:gridSpan w:val="2"/>
            <w:tcBorders>
              <w:left w:val="single" w:sz="4" w:space="0" w:color="000000"/>
              <w:bottom w:val="single" w:sz="34" w:space="0" w:color="F1F1F1"/>
            </w:tcBorders>
          </w:tcPr>
          <w:p>
            <w:pPr>
              <w:pStyle w:val="TableParagraph"/>
              <w:rPr>
                <w:sz w:val="22"/>
              </w:rPr>
            </w:pPr>
          </w:p>
        </w:tc>
        <w:tc>
          <w:tcPr>
            <w:tcW w:w="539" w:type="dxa"/>
            <w:tcBorders>
              <w:bottom w:val="single" w:sz="34" w:space="0" w:color="F1F1F1"/>
              <w:right w:val="single" w:sz="4" w:space="0" w:color="000000"/>
            </w:tcBorders>
          </w:tcPr>
          <w:p>
            <w:pPr>
              <w:pStyle w:val="TableParagraph"/>
              <w:rPr>
                <w:sz w:val="22"/>
              </w:rPr>
            </w:pPr>
          </w:p>
        </w:tc>
        <w:tc>
          <w:tcPr>
            <w:tcW w:w="540" w:type="dxa"/>
            <w:tcBorders>
              <w:left w:val="single" w:sz="4" w:space="0" w:color="000000"/>
              <w:bottom w:val="single" w:sz="34" w:space="0" w:color="F1F1F1"/>
              <w:right w:val="single" w:sz="4" w:space="0" w:color="000000"/>
            </w:tcBorders>
          </w:tcPr>
          <w:p>
            <w:pPr>
              <w:pStyle w:val="TableParagraph"/>
              <w:rPr>
                <w:sz w:val="22"/>
              </w:rPr>
            </w:pPr>
          </w:p>
        </w:tc>
        <w:tc>
          <w:tcPr>
            <w:tcW w:w="448" w:type="dxa"/>
            <w:tcBorders>
              <w:left w:val="single" w:sz="4" w:space="0" w:color="000000"/>
              <w:bottom w:val="single" w:sz="34" w:space="0" w:color="F1F1F1"/>
              <w:right w:val="single" w:sz="4" w:space="0" w:color="000000"/>
            </w:tcBorders>
          </w:tcPr>
          <w:p>
            <w:pPr>
              <w:pStyle w:val="TableParagraph"/>
              <w:rPr>
                <w:sz w:val="22"/>
              </w:rPr>
            </w:pPr>
          </w:p>
        </w:tc>
        <w:tc>
          <w:tcPr>
            <w:tcW w:w="539" w:type="dxa"/>
            <w:tcBorders>
              <w:left w:val="single" w:sz="4" w:space="0" w:color="000000"/>
              <w:bottom w:val="single" w:sz="34" w:space="0" w:color="F1F1F1"/>
            </w:tcBorders>
          </w:tcPr>
          <w:p>
            <w:pPr>
              <w:pStyle w:val="TableParagraph"/>
              <w:rPr>
                <w:sz w:val="22"/>
              </w:rPr>
            </w:pPr>
          </w:p>
        </w:tc>
        <w:tc>
          <w:tcPr>
            <w:tcW w:w="539" w:type="dxa"/>
            <w:tcBorders>
              <w:bottom w:val="single" w:sz="34" w:space="0" w:color="F1F1F1"/>
              <w:right w:val="single" w:sz="4" w:space="0" w:color="000000"/>
            </w:tcBorders>
          </w:tcPr>
          <w:p>
            <w:pPr>
              <w:pStyle w:val="TableParagraph"/>
              <w:rPr>
                <w:sz w:val="22"/>
              </w:rPr>
            </w:pPr>
          </w:p>
        </w:tc>
        <w:tc>
          <w:tcPr>
            <w:tcW w:w="505" w:type="dxa"/>
            <w:tcBorders>
              <w:left w:val="single" w:sz="4" w:space="0" w:color="000000"/>
              <w:bottom w:val="single" w:sz="34" w:space="0" w:color="F1F1F1"/>
              <w:right w:val="single" w:sz="4" w:space="0" w:color="000000"/>
            </w:tcBorders>
          </w:tcPr>
          <w:p>
            <w:pPr>
              <w:pStyle w:val="TableParagraph"/>
              <w:rPr>
                <w:sz w:val="22"/>
              </w:rPr>
            </w:pPr>
          </w:p>
        </w:tc>
      </w:tr>
      <w:tr>
        <w:trPr>
          <w:trHeight w:val="455" w:hRule="atLeast"/>
        </w:trPr>
        <w:tc>
          <w:tcPr>
            <w:tcW w:w="2158" w:type="dxa"/>
            <w:vMerge/>
            <w:tcBorders>
              <w:top w:val="nil"/>
            </w:tcBorders>
          </w:tcPr>
          <w:p>
            <w:pPr>
              <w:rPr>
                <w:sz w:val="2"/>
                <w:szCs w:val="2"/>
              </w:rPr>
            </w:pPr>
          </w:p>
        </w:tc>
        <w:tc>
          <w:tcPr>
            <w:tcW w:w="2343" w:type="dxa"/>
            <w:vMerge w:val="restart"/>
            <w:tcBorders>
              <w:bottom w:val="single" w:sz="8" w:space="0" w:color="F1F1F1"/>
            </w:tcBorders>
          </w:tcPr>
          <w:p>
            <w:pPr>
              <w:pStyle w:val="TableParagraph"/>
              <w:spacing w:line="360" w:lineRule="auto" w:before="67"/>
              <w:ind w:left="153" w:right="130"/>
              <w:jc w:val="center"/>
              <w:rPr>
                <w:sz w:val="24"/>
              </w:rPr>
            </w:pPr>
            <w:r>
              <w:rPr>
                <w:sz w:val="24"/>
              </w:rPr>
              <w:t>To increase students’ motivation and confidence in learning Math’s</w:t>
            </w:r>
          </w:p>
        </w:tc>
        <w:tc>
          <w:tcPr>
            <w:tcW w:w="540" w:type="dxa"/>
            <w:vMerge w:val="restart"/>
            <w:tcBorders>
              <w:bottom w:val="single" w:sz="8" w:space="0" w:color="F1F1F1"/>
              <w:right w:val="single" w:sz="4" w:space="0" w:color="000000"/>
            </w:tcBorders>
          </w:tcPr>
          <w:p>
            <w:pPr>
              <w:pStyle w:val="TableParagraph"/>
              <w:spacing w:before="67"/>
              <w:ind w:left="100"/>
              <w:rPr>
                <w:sz w:val="24"/>
              </w:rPr>
            </w:pPr>
            <w:r>
              <w:rPr>
                <w:sz w:val="24"/>
              </w:rPr>
              <w:t>2</w:t>
            </w:r>
          </w:p>
        </w:tc>
        <w:tc>
          <w:tcPr>
            <w:tcW w:w="451" w:type="dxa"/>
            <w:vMerge w:val="restart"/>
            <w:tcBorders>
              <w:left w:val="single" w:sz="4" w:space="0" w:color="000000"/>
              <w:bottom w:val="single" w:sz="8" w:space="0" w:color="F1F1F1"/>
              <w:right w:val="single" w:sz="4" w:space="0" w:color="000000"/>
            </w:tcBorders>
          </w:tcPr>
          <w:p>
            <w:pPr>
              <w:pStyle w:val="TableParagraph"/>
              <w:spacing w:before="67"/>
              <w:ind w:left="105"/>
              <w:rPr>
                <w:b/>
                <w:sz w:val="24"/>
              </w:rPr>
            </w:pPr>
            <w:r>
              <w:rPr>
                <w:b/>
                <w:sz w:val="24"/>
              </w:rPr>
              <w:t>4</w:t>
            </w:r>
          </w:p>
        </w:tc>
        <w:tc>
          <w:tcPr>
            <w:tcW w:w="540" w:type="dxa"/>
            <w:vMerge w:val="restart"/>
            <w:tcBorders>
              <w:left w:val="single" w:sz="4" w:space="0" w:color="000000"/>
              <w:bottom w:val="single" w:sz="8" w:space="0" w:color="F1F1F1"/>
              <w:right w:val="single" w:sz="4" w:space="0" w:color="000000"/>
            </w:tcBorders>
          </w:tcPr>
          <w:p>
            <w:pPr>
              <w:pStyle w:val="TableParagraph"/>
              <w:spacing w:before="67"/>
              <w:ind w:left="105"/>
              <w:rPr>
                <w:sz w:val="24"/>
              </w:rPr>
            </w:pPr>
            <w:r>
              <w:rPr>
                <w:sz w:val="24"/>
              </w:rPr>
              <w:t>5</w:t>
            </w:r>
          </w:p>
        </w:tc>
        <w:tc>
          <w:tcPr>
            <w:tcW w:w="539" w:type="dxa"/>
            <w:gridSpan w:val="2"/>
            <w:vMerge w:val="restart"/>
            <w:tcBorders>
              <w:top w:val="single" w:sz="34" w:space="0" w:color="F1F1F1"/>
              <w:left w:val="single" w:sz="4" w:space="0" w:color="000000"/>
              <w:bottom w:val="single" w:sz="8" w:space="0" w:color="F1F1F1"/>
              <w:right w:val="single" w:sz="8" w:space="0" w:color="F1F1F1"/>
            </w:tcBorders>
          </w:tcPr>
          <w:p>
            <w:pPr>
              <w:pStyle w:val="TableParagraph"/>
              <w:spacing w:before="67"/>
              <w:ind w:left="105"/>
              <w:rPr>
                <w:b/>
                <w:sz w:val="24"/>
              </w:rPr>
            </w:pPr>
            <w:r>
              <w:rPr>
                <w:b/>
                <w:sz w:val="24"/>
              </w:rPr>
              <w:t>2</w:t>
            </w:r>
          </w:p>
        </w:tc>
        <w:tc>
          <w:tcPr>
            <w:tcW w:w="539" w:type="dxa"/>
            <w:tcBorders>
              <w:top w:val="single" w:sz="34" w:space="0" w:color="F1F1F1"/>
              <w:left w:val="single" w:sz="8" w:space="0" w:color="F1F1F1"/>
              <w:bottom w:val="single" w:sz="24" w:space="0" w:color="F1F1F1"/>
              <w:right w:val="single" w:sz="4" w:space="0" w:color="000000"/>
            </w:tcBorders>
          </w:tcPr>
          <w:p>
            <w:pPr>
              <w:pStyle w:val="TableParagraph"/>
              <w:spacing w:before="67"/>
              <w:ind w:left="101"/>
              <w:rPr>
                <w:sz w:val="24"/>
              </w:rPr>
            </w:pPr>
            <w:r>
              <w:rPr>
                <w:sz w:val="24"/>
              </w:rPr>
              <w:t>8</w:t>
            </w:r>
          </w:p>
        </w:tc>
        <w:tc>
          <w:tcPr>
            <w:tcW w:w="540"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b/>
                <w:sz w:val="24"/>
              </w:rPr>
            </w:pPr>
            <w:r>
              <w:rPr>
                <w:b/>
                <w:sz w:val="24"/>
              </w:rPr>
              <w:t>7</w:t>
            </w:r>
          </w:p>
        </w:tc>
        <w:tc>
          <w:tcPr>
            <w:tcW w:w="448"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8"/>
              <w:rPr>
                <w:sz w:val="24"/>
              </w:rPr>
            </w:pPr>
            <w:r>
              <w:rPr>
                <w:sz w:val="24"/>
              </w:rPr>
              <w:t>2</w:t>
            </w:r>
          </w:p>
        </w:tc>
        <w:tc>
          <w:tcPr>
            <w:tcW w:w="539" w:type="dxa"/>
            <w:tcBorders>
              <w:top w:val="single" w:sz="34" w:space="0" w:color="F1F1F1"/>
              <w:left w:val="single" w:sz="4" w:space="0" w:color="000000"/>
              <w:bottom w:val="single" w:sz="24" w:space="0" w:color="F1F1F1"/>
            </w:tcBorders>
          </w:tcPr>
          <w:p>
            <w:pPr>
              <w:pStyle w:val="TableParagraph"/>
              <w:spacing w:before="67"/>
              <w:ind w:left="109"/>
              <w:rPr>
                <w:b/>
                <w:sz w:val="24"/>
              </w:rPr>
            </w:pPr>
            <w:r>
              <w:rPr>
                <w:b/>
                <w:sz w:val="24"/>
              </w:rPr>
              <w:t>3</w:t>
            </w:r>
          </w:p>
        </w:tc>
        <w:tc>
          <w:tcPr>
            <w:tcW w:w="539" w:type="dxa"/>
            <w:tcBorders>
              <w:top w:val="single" w:sz="34" w:space="0" w:color="F1F1F1"/>
              <w:bottom w:val="single" w:sz="24" w:space="0" w:color="F1F1F1"/>
              <w:right w:val="single" w:sz="4" w:space="0" w:color="000000"/>
            </w:tcBorders>
          </w:tcPr>
          <w:p>
            <w:pPr>
              <w:pStyle w:val="TableParagraph"/>
              <w:spacing w:before="67"/>
              <w:ind w:left="105"/>
              <w:rPr>
                <w:sz w:val="24"/>
              </w:rPr>
            </w:pPr>
            <w:r>
              <w:rPr>
                <w:sz w:val="24"/>
              </w:rPr>
              <w:t>3</w:t>
            </w:r>
          </w:p>
        </w:tc>
        <w:tc>
          <w:tcPr>
            <w:tcW w:w="505" w:type="dxa"/>
            <w:tcBorders>
              <w:top w:val="single" w:sz="34" w:space="0" w:color="F1F1F1"/>
              <w:left w:val="single" w:sz="4" w:space="0" w:color="000000"/>
              <w:bottom w:val="single" w:sz="24" w:space="0" w:color="F1F1F1"/>
              <w:right w:val="thickThinMediumGap" w:sz="12" w:space="0" w:color="F1F1F1"/>
            </w:tcBorders>
          </w:tcPr>
          <w:p>
            <w:pPr>
              <w:pStyle w:val="TableParagraph"/>
              <w:spacing w:before="67"/>
              <w:ind w:left="111"/>
              <w:rPr>
                <w:b/>
                <w:sz w:val="24"/>
              </w:rPr>
            </w:pPr>
            <w:r>
              <w:rPr>
                <w:b/>
                <w:sz w:val="24"/>
              </w:rPr>
              <w:t>4</w:t>
            </w:r>
          </w:p>
        </w:tc>
      </w:tr>
      <w:tr>
        <w:trPr>
          <w:trHeight w:val="1308" w:hRule="atLeast"/>
        </w:trPr>
        <w:tc>
          <w:tcPr>
            <w:tcW w:w="2158" w:type="dxa"/>
            <w:vMerge/>
            <w:tcBorders>
              <w:top w:val="nil"/>
            </w:tcBorders>
          </w:tcPr>
          <w:p>
            <w:pPr>
              <w:rPr>
                <w:sz w:val="2"/>
                <w:szCs w:val="2"/>
              </w:rPr>
            </w:pPr>
          </w:p>
        </w:tc>
        <w:tc>
          <w:tcPr>
            <w:tcW w:w="2343" w:type="dxa"/>
            <w:vMerge/>
            <w:tcBorders>
              <w:top w:val="nil"/>
              <w:bottom w:val="single" w:sz="8" w:space="0" w:color="F1F1F1"/>
            </w:tcBorders>
          </w:tcPr>
          <w:p>
            <w:pPr>
              <w:rPr>
                <w:sz w:val="2"/>
                <w:szCs w:val="2"/>
              </w:rPr>
            </w:pPr>
          </w:p>
        </w:tc>
        <w:tc>
          <w:tcPr>
            <w:tcW w:w="540" w:type="dxa"/>
            <w:vMerge/>
            <w:tcBorders>
              <w:top w:val="nil"/>
              <w:bottom w:val="single" w:sz="8" w:space="0" w:color="F1F1F1"/>
              <w:right w:val="single" w:sz="4" w:space="0" w:color="000000"/>
            </w:tcBorders>
          </w:tcPr>
          <w:p>
            <w:pPr>
              <w:rPr>
                <w:sz w:val="2"/>
                <w:szCs w:val="2"/>
              </w:rPr>
            </w:pPr>
          </w:p>
        </w:tc>
        <w:tc>
          <w:tcPr>
            <w:tcW w:w="451" w:type="dxa"/>
            <w:vMerge/>
            <w:tcBorders>
              <w:top w:val="nil"/>
              <w:left w:val="single" w:sz="4" w:space="0" w:color="000000"/>
              <w:bottom w:val="single" w:sz="8" w:space="0" w:color="F1F1F1"/>
              <w:right w:val="single" w:sz="4" w:space="0" w:color="000000"/>
            </w:tcBorders>
          </w:tcPr>
          <w:p>
            <w:pPr>
              <w:rPr>
                <w:sz w:val="2"/>
                <w:szCs w:val="2"/>
              </w:rPr>
            </w:pPr>
          </w:p>
        </w:tc>
        <w:tc>
          <w:tcPr>
            <w:tcW w:w="540" w:type="dxa"/>
            <w:vMerge/>
            <w:tcBorders>
              <w:top w:val="nil"/>
              <w:left w:val="single" w:sz="4" w:space="0" w:color="000000"/>
              <w:bottom w:val="single" w:sz="8" w:space="0" w:color="F1F1F1"/>
              <w:right w:val="single" w:sz="4" w:space="0" w:color="000000"/>
            </w:tcBorders>
          </w:tcPr>
          <w:p>
            <w:pPr>
              <w:rPr>
                <w:sz w:val="2"/>
                <w:szCs w:val="2"/>
              </w:rPr>
            </w:pPr>
          </w:p>
        </w:tc>
        <w:tc>
          <w:tcPr>
            <w:tcW w:w="539" w:type="dxa"/>
            <w:gridSpan w:val="2"/>
            <w:vMerge/>
            <w:tcBorders>
              <w:top w:val="nil"/>
              <w:left w:val="single" w:sz="4" w:space="0" w:color="000000"/>
              <w:bottom w:val="single" w:sz="8" w:space="0" w:color="F1F1F1"/>
              <w:right w:val="single" w:sz="8" w:space="0" w:color="F1F1F1"/>
            </w:tcBorders>
          </w:tcPr>
          <w:p>
            <w:pPr>
              <w:rPr>
                <w:sz w:val="2"/>
                <w:szCs w:val="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tcBorders>
              <w:top w:val="single" w:sz="24" w:space="0" w:color="F1F1F1"/>
              <w:left w:val="single" w:sz="4" w:space="0" w:color="000000"/>
              <w:right w:val="single" w:sz="4" w:space="0" w:color="000000"/>
            </w:tcBorders>
          </w:tcPr>
          <w:p>
            <w:pPr>
              <w:pStyle w:val="TableParagraph"/>
              <w:rPr>
                <w:sz w:val="22"/>
              </w:rPr>
            </w:pPr>
          </w:p>
        </w:tc>
        <w:tc>
          <w:tcPr>
            <w:tcW w:w="539" w:type="dxa"/>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505" w:type="dxa"/>
            <w:tcBorders>
              <w:top w:val="single" w:sz="24" w:space="0" w:color="F1F1F1"/>
              <w:left w:val="single" w:sz="4" w:space="0" w:color="000000"/>
              <w:right w:val="single" w:sz="4" w:space="0" w:color="000000"/>
            </w:tcBorders>
          </w:tcPr>
          <w:p>
            <w:pPr>
              <w:pStyle w:val="TableParagraph"/>
              <w:rPr>
                <w:sz w:val="22"/>
              </w:rPr>
            </w:pPr>
          </w:p>
        </w:tc>
      </w:tr>
      <w:tr>
        <w:trPr>
          <w:trHeight w:val="497" w:hRule="atLeast"/>
        </w:trPr>
        <w:tc>
          <w:tcPr>
            <w:tcW w:w="2158" w:type="dxa"/>
            <w:vMerge/>
            <w:tcBorders>
              <w:top w:val="nil"/>
            </w:tcBorders>
          </w:tcPr>
          <w:p>
            <w:pPr>
              <w:rPr>
                <w:sz w:val="2"/>
                <w:szCs w:val="2"/>
              </w:rPr>
            </w:pPr>
          </w:p>
        </w:tc>
        <w:tc>
          <w:tcPr>
            <w:tcW w:w="2343" w:type="dxa"/>
            <w:vMerge w:val="restart"/>
            <w:tcBorders>
              <w:top w:val="single" w:sz="8" w:space="0" w:color="F1F1F1"/>
              <w:right w:val="single" w:sz="8" w:space="0" w:color="F1F1F1"/>
            </w:tcBorders>
          </w:tcPr>
          <w:p>
            <w:pPr>
              <w:pStyle w:val="TableParagraph"/>
              <w:spacing w:line="360" w:lineRule="auto" w:before="99"/>
              <w:ind w:left="152" w:right="130"/>
              <w:jc w:val="center"/>
              <w:rPr>
                <w:sz w:val="24"/>
              </w:rPr>
            </w:pPr>
            <w:r>
              <w:rPr>
                <w:sz w:val="24"/>
              </w:rPr>
              <w:t>To provide praise about students’ performance</w:t>
            </w:r>
          </w:p>
        </w:tc>
        <w:tc>
          <w:tcPr>
            <w:tcW w:w="540" w:type="dxa"/>
            <w:tcBorders>
              <w:top w:val="single" w:sz="8" w:space="0" w:color="F1F1F1"/>
              <w:left w:val="single" w:sz="8" w:space="0" w:color="F1F1F1"/>
              <w:bottom w:val="single" w:sz="24" w:space="0" w:color="F1F1F1"/>
              <w:right w:val="single" w:sz="4" w:space="0" w:color="000000"/>
            </w:tcBorders>
          </w:tcPr>
          <w:p>
            <w:pPr>
              <w:pStyle w:val="TableParagraph"/>
              <w:spacing w:before="99"/>
              <w:ind w:left="100"/>
              <w:rPr>
                <w:sz w:val="24"/>
              </w:rPr>
            </w:pPr>
            <w:r>
              <w:rPr>
                <w:sz w:val="24"/>
              </w:rPr>
              <w:t>2</w:t>
            </w:r>
          </w:p>
        </w:tc>
        <w:tc>
          <w:tcPr>
            <w:tcW w:w="451"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b/>
                <w:sz w:val="24"/>
              </w:rPr>
            </w:pPr>
            <w:r>
              <w:rPr>
                <w:b/>
                <w:sz w:val="24"/>
              </w:rPr>
              <w:t>2</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99"/>
              <w:ind w:left="105"/>
              <w:rPr>
                <w:sz w:val="24"/>
              </w:rPr>
            </w:pPr>
            <w:r>
              <w:rPr>
                <w:sz w:val="24"/>
              </w:rPr>
              <w:t>5</w:t>
            </w:r>
          </w:p>
        </w:tc>
        <w:tc>
          <w:tcPr>
            <w:tcW w:w="539" w:type="dxa"/>
            <w:gridSpan w:val="2"/>
            <w:tcBorders>
              <w:top w:val="single" w:sz="8" w:space="0" w:color="F1F1F1"/>
              <w:left w:val="single" w:sz="4" w:space="0" w:color="000000"/>
              <w:bottom w:val="single" w:sz="24" w:space="0" w:color="F1F1F1"/>
            </w:tcBorders>
          </w:tcPr>
          <w:p>
            <w:pPr>
              <w:pStyle w:val="TableParagraph"/>
              <w:spacing w:before="99"/>
              <w:ind w:left="105"/>
              <w:rPr>
                <w:b/>
                <w:sz w:val="24"/>
              </w:rPr>
            </w:pPr>
            <w:r>
              <w:rPr>
                <w:b/>
                <w:sz w:val="24"/>
              </w:rPr>
              <w:t>6</w:t>
            </w:r>
          </w:p>
        </w:tc>
        <w:tc>
          <w:tcPr>
            <w:tcW w:w="539" w:type="dxa"/>
            <w:tcBorders>
              <w:top w:val="single" w:sz="8" w:space="0" w:color="F1F1F1"/>
              <w:bottom w:val="single" w:sz="24" w:space="0" w:color="F1F1F1"/>
              <w:right w:val="single" w:sz="4" w:space="0" w:color="000000"/>
            </w:tcBorders>
          </w:tcPr>
          <w:p>
            <w:pPr>
              <w:pStyle w:val="TableParagraph"/>
              <w:spacing w:before="99"/>
              <w:ind w:left="101"/>
              <w:rPr>
                <w:sz w:val="24"/>
              </w:rPr>
            </w:pPr>
            <w:r>
              <w:rPr>
                <w:sz w:val="24"/>
              </w:rPr>
              <w:t>10</w:t>
            </w:r>
          </w:p>
        </w:tc>
        <w:tc>
          <w:tcPr>
            <w:tcW w:w="540" w:type="dxa"/>
            <w:tcBorders>
              <w:top w:val="single" w:sz="8" w:space="0" w:color="F1F1F1"/>
              <w:left w:val="single" w:sz="4" w:space="0" w:color="000000"/>
              <w:bottom w:val="single" w:sz="24" w:space="0" w:color="F1F1F1"/>
              <w:right w:val="single" w:sz="4" w:space="0" w:color="F1F1F1"/>
            </w:tcBorders>
          </w:tcPr>
          <w:p>
            <w:pPr>
              <w:pStyle w:val="TableParagraph"/>
              <w:spacing w:before="99"/>
              <w:ind w:left="108"/>
              <w:rPr>
                <w:b/>
                <w:sz w:val="24"/>
              </w:rPr>
            </w:pPr>
            <w:r>
              <w:rPr>
                <w:b/>
                <w:sz w:val="24"/>
              </w:rPr>
              <w:t>8</w:t>
            </w:r>
          </w:p>
        </w:tc>
        <w:tc>
          <w:tcPr>
            <w:tcW w:w="448" w:type="dxa"/>
            <w:vMerge w:val="restart"/>
            <w:tcBorders>
              <w:left w:val="single" w:sz="4" w:space="0" w:color="F1F1F1"/>
              <w:bottom w:val="single" w:sz="24" w:space="0" w:color="F1F1F1"/>
              <w:right w:val="single" w:sz="4" w:space="0" w:color="000000"/>
            </w:tcBorders>
          </w:tcPr>
          <w:p>
            <w:pPr>
              <w:pStyle w:val="TableParagraph"/>
              <w:spacing w:before="99"/>
              <w:ind w:left="108"/>
              <w:rPr>
                <w:sz w:val="24"/>
              </w:rPr>
            </w:pPr>
            <w:r>
              <w:rPr>
                <w:sz w:val="24"/>
              </w:rPr>
              <w:t>2</w:t>
            </w:r>
          </w:p>
        </w:tc>
        <w:tc>
          <w:tcPr>
            <w:tcW w:w="539" w:type="dxa"/>
            <w:vMerge w:val="restart"/>
            <w:tcBorders>
              <w:left w:val="single" w:sz="4" w:space="0" w:color="000000"/>
              <w:bottom w:val="single" w:sz="24" w:space="0" w:color="F1F1F1"/>
            </w:tcBorders>
          </w:tcPr>
          <w:p>
            <w:pPr>
              <w:pStyle w:val="TableParagraph"/>
              <w:spacing w:before="99"/>
              <w:ind w:left="109"/>
              <w:rPr>
                <w:b/>
                <w:sz w:val="24"/>
              </w:rPr>
            </w:pPr>
            <w:r>
              <w:rPr>
                <w:b/>
                <w:sz w:val="24"/>
              </w:rPr>
              <w:t>1</w:t>
            </w:r>
          </w:p>
        </w:tc>
        <w:tc>
          <w:tcPr>
            <w:tcW w:w="539" w:type="dxa"/>
            <w:vMerge w:val="restart"/>
            <w:tcBorders>
              <w:bottom w:val="single" w:sz="24" w:space="0" w:color="F1F1F1"/>
              <w:right w:val="single" w:sz="4" w:space="0" w:color="000000"/>
            </w:tcBorders>
          </w:tcPr>
          <w:p>
            <w:pPr>
              <w:pStyle w:val="TableParagraph"/>
              <w:spacing w:before="99"/>
              <w:ind w:left="105"/>
              <w:rPr>
                <w:sz w:val="24"/>
              </w:rPr>
            </w:pPr>
            <w:r>
              <w:rPr>
                <w:sz w:val="24"/>
              </w:rPr>
              <w:t>1</w:t>
            </w:r>
          </w:p>
        </w:tc>
        <w:tc>
          <w:tcPr>
            <w:tcW w:w="505" w:type="dxa"/>
            <w:vMerge w:val="restart"/>
            <w:tcBorders>
              <w:left w:val="single" w:sz="4" w:space="0" w:color="000000"/>
              <w:bottom w:val="single" w:sz="24" w:space="0" w:color="F1F1F1"/>
              <w:right w:val="single" w:sz="4" w:space="0" w:color="000000"/>
            </w:tcBorders>
          </w:tcPr>
          <w:p>
            <w:pPr>
              <w:pStyle w:val="TableParagraph"/>
              <w:spacing w:before="99"/>
              <w:ind w:left="111"/>
              <w:rPr>
                <w:b/>
                <w:sz w:val="24"/>
              </w:rPr>
            </w:pPr>
            <w:r>
              <w:rPr>
                <w:b/>
                <w:sz w:val="24"/>
              </w:rPr>
              <w:t>3</w:t>
            </w:r>
          </w:p>
        </w:tc>
      </w:tr>
      <w:tr>
        <w:trPr>
          <w:trHeight w:val="865" w:hRule="atLeast"/>
        </w:trPr>
        <w:tc>
          <w:tcPr>
            <w:tcW w:w="2158" w:type="dxa"/>
            <w:vMerge/>
            <w:tcBorders>
              <w:top w:val="nil"/>
            </w:tcBorders>
          </w:tcPr>
          <w:p>
            <w:pPr>
              <w:rPr>
                <w:sz w:val="2"/>
                <w:szCs w:val="2"/>
              </w:rPr>
            </w:pPr>
          </w:p>
        </w:tc>
        <w:tc>
          <w:tcPr>
            <w:tcW w:w="2343" w:type="dxa"/>
            <w:vMerge/>
            <w:tcBorders>
              <w:top w:val="nil"/>
              <w:right w:val="single" w:sz="8" w:space="0" w:color="F1F1F1"/>
            </w:tcBorders>
          </w:tcPr>
          <w:p>
            <w:pPr>
              <w:rPr>
                <w:sz w:val="2"/>
                <w:szCs w:val="2"/>
              </w:rPr>
            </w:pPr>
          </w:p>
        </w:tc>
        <w:tc>
          <w:tcPr>
            <w:tcW w:w="540"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539" w:type="dxa"/>
            <w:gridSpan w:val="2"/>
            <w:tcBorders>
              <w:top w:val="single" w:sz="24" w:space="0" w:color="F1F1F1"/>
              <w:left w:val="single" w:sz="4" w:space="0" w:color="000000"/>
              <w:bottom w:val="single" w:sz="24" w:space="0" w:color="F1F1F1"/>
            </w:tcBorders>
          </w:tcPr>
          <w:p>
            <w:pPr>
              <w:pStyle w:val="TableParagraph"/>
              <w:rPr>
                <w:sz w:val="22"/>
              </w:rPr>
            </w:pPr>
          </w:p>
        </w:tc>
        <w:tc>
          <w:tcPr>
            <w:tcW w:w="539" w:type="dxa"/>
            <w:tcBorders>
              <w:top w:val="single" w:sz="24" w:space="0" w:color="F1F1F1"/>
              <w:bottom w:val="single" w:sz="2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24" w:space="0" w:color="F1F1F1"/>
              <w:right w:val="single" w:sz="4" w:space="0" w:color="000000"/>
            </w:tcBorders>
          </w:tcPr>
          <w:p>
            <w:pPr>
              <w:pStyle w:val="TableParagraph"/>
              <w:rPr>
                <w:sz w:val="22"/>
              </w:rPr>
            </w:pPr>
          </w:p>
        </w:tc>
        <w:tc>
          <w:tcPr>
            <w:tcW w:w="448" w:type="dxa"/>
            <w:vMerge/>
            <w:tcBorders>
              <w:top w:val="nil"/>
              <w:left w:val="single" w:sz="4" w:space="0" w:color="F1F1F1"/>
              <w:bottom w:val="single" w:sz="24" w:space="0" w:color="F1F1F1"/>
              <w:right w:val="single" w:sz="4" w:space="0" w:color="000000"/>
            </w:tcBorders>
          </w:tcPr>
          <w:p>
            <w:pPr>
              <w:rPr>
                <w:sz w:val="2"/>
                <w:szCs w:val="2"/>
              </w:rPr>
            </w:pPr>
          </w:p>
        </w:tc>
        <w:tc>
          <w:tcPr>
            <w:tcW w:w="539" w:type="dxa"/>
            <w:vMerge/>
            <w:tcBorders>
              <w:top w:val="nil"/>
              <w:left w:val="single" w:sz="4" w:space="0" w:color="000000"/>
              <w:bottom w:val="single" w:sz="24" w:space="0" w:color="F1F1F1"/>
            </w:tcBorders>
          </w:tcPr>
          <w:p>
            <w:pPr>
              <w:rPr>
                <w:sz w:val="2"/>
                <w:szCs w:val="2"/>
              </w:rPr>
            </w:pPr>
          </w:p>
        </w:tc>
        <w:tc>
          <w:tcPr>
            <w:tcW w:w="539" w:type="dxa"/>
            <w:vMerge/>
            <w:tcBorders>
              <w:top w:val="nil"/>
              <w:bottom w:val="single" w:sz="24" w:space="0" w:color="F1F1F1"/>
              <w:right w:val="single" w:sz="4" w:space="0" w:color="000000"/>
            </w:tcBorders>
          </w:tcPr>
          <w:p>
            <w:pPr>
              <w:rPr>
                <w:sz w:val="2"/>
                <w:szCs w:val="2"/>
              </w:rPr>
            </w:pPr>
          </w:p>
        </w:tc>
        <w:tc>
          <w:tcPr>
            <w:tcW w:w="505" w:type="dxa"/>
            <w:vMerge/>
            <w:tcBorders>
              <w:top w:val="nil"/>
              <w:left w:val="single" w:sz="4" w:space="0" w:color="000000"/>
              <w:bottom w:val="single" w:sz="24" w:space="0" w:color="F1F1F1"/>
              <w:right w:val="single" w:sz="4" w:space="0" w:color="000000"/>
            </w:tcBorders>
          </w:tcPr>
          <w:p>
            <w:pPr>
              <w:rPr>
                <w:sz w:val="2"/>
                <w:szCs w:val="2"/>
              </w:rPr>
            </w:pPr>
          </w:p>
        </w:tc>
      </w:tr>
      <w:tr>
        <w:trPr>
          <w:trHeight w:val="447" w:hRule="atLeast"/>
        </w:trPr>
        <w:tc>
          <w:tcPr>
            <w:tcW w:w="2158" w:type="dxa"/>
            <w:vMerge/>
            <w:tcBorders>
              <w:top w:val="nil"/>
            </w:tcBorders>
          </w:tcPr>
          <w:p>
            <w:pPr>
              <w:rPr>
                <w:sz w:val="2"/>
                <w:szCs w:val="2"/>
              </w:rPr>
            </w:pPr>
          </w:p>
        </w:tc>
        <w:tc>
          <w:tcPr>
            <w:tcW w:w="2343" w:type="dxa"/>
            <w:vMerge w:val="restart"/>
            <w:tcBorders>
              <w:bottom w:val="single" w:sz="34" w:space="0" w:color="F1F1F1"/>
            </w:tcBorders>
          </w:tcPr>
          <w:p>
            <w:pPr>
              <w:pStyle w:val="TableParagraph"/>
              <w:spacing w:line="360" w:lineRule="auto" w:before="79"/>
              <w:ind w:left="102" w:right="82" w:firstLine="1"/>
              <w:jc w:val="center"/>
              <w:rPr>
                <w:sz w:val="24"/>
              </w:rPr>
            </w:pPr>
            <w:r>
              <w:rPr>
                <w:sz w:val="24"/>
              </w:rPr>
              <w:t>To provide personal remarks about students’</w:t>
            </w:r>
            <w:r>
              <w:rPr>
                <w:spacing w:val="-13"/>
                <w:sz w:val="24"/>
              </w:rPr>
              <w:t> </w:t>
            </w:r>
            <w:r>
              <w:rPr>
                <w:sz w:val="24"/>
              </w:rPr>
              <w:t>performance</w:t>
            </w:r>
          </w:p>
        </w:tc>
        <w:tc>
          <w:tcPr>
            <w:tcW w:w="540" w:type="dxa"/>
            <w:vMerge w:val="restart"/>
            <w:tcBorders>
              <w:bottom w:val="single" w:sz="34" w:space="0" w:color="F1F1F1"/>
              <w:right w:val="single" w:sz="4" w:space="0" w:color="000000"/>
            </w:tcBorders>
          </w:tcPr>
          <w:p>
            <w:pPr>
              <w:pStyle w:val="TableParagraph"/>
              <w:spacing w:before="79"/>
              <w:ind w:left="100"/>
              <w:rPr>
                <w:sz w:val="24"/>
              </w:rPr>
            </w:pPr>
            <w:r>
              <w:rPr>
                <w:sz w:val="24"/>
              </w:rPr>
              <w:t>3</w:t>
            </w:r>
          </w:p>
        </w:tc>
        <w:tc>
          <w:tcPr>
            <w:tcW w:w="451" w:type="dxa"/>
            <w:vMerge w:val="restart"/>
            <w:tcBorders>
              <w:left w:val="single" w:sz="4" w:space="0" w:color="000000"/>
              <w:bottom w:val="single" w:sz="34" w:space="0" w:color="F1F1F1"/>
              <w:right w:val="single" w:sz="4" w:space="0" w:color="000000"/>
            </w:tcBorders>
          </w:tcPr>
          <w:p>
            <w:pPr>
              <w:pStyle w:val="TableParagraph"/>
              <w:spacing w:before="79"/>
              <w:ind w:left="105"/>
              <w:rPr>
                <w:b/>
                <w:sz w:val="24"/>
              </w:rPr>
            </w:pPr>
            <w:r>
              <w:rPr>
                <w:b/>
                <w:sz w:val="24"/>
              </w:rPr>
              <w:t>3</w:t>
            </w:r>
          </w:p>
        </w:tc>
        <w:tc>
          <w:tcPr>
            <w:tcW w:w="540" w:type="dxa"/>
            <w:vMerge w:val="restart"/>
            <w:tcBorders>
              <w:left w:val="single" w:sz="4" w:space="0" w:color="000000"/>
              <w:bottom w:val="single" w:sz="34" w:space="0" w:color="F1F1F1"/>
              <w:right w:val="single" w:sz="4" w:space="0" w:color="000000"/>
            </w:tcBorders>
          </w:tcPr>
          <w:p>
            <w:pPr>
              <w:pStyle w:val="TableParagraph"/>
              <w:spacing w:before="79"/>
              <w:ind w:left="105"/>
              <w:rPr>
                <w:sz w:val="24"/>
              </w:rPr>
            </w:pPr>
            <w:r>
              <w:rPr>
                <w:sz w:val="24"/>
              </w:rPr>
              <w:t>4</w:t>
            </w:r>
          </w:p>
        </w:tc>
        <w:tc>
          <w:tcPr>
            <w:tcW w:w="451" w:type="dxa"/>
            <w:tcBorders>
              <w:left w:val="single" w:sz="4" w:space="0" w:color="000000"/>
              <w:bottom w:val="nil"/>
              <w:right w:val="single" w:sz="24" w:space="0" w:color="F1F1F1"/>
            </w:tcBorders>
          </w:tcPr>
          <w:p>
            <w:pPr>
              <w:pStyle w:val="TableParagraph"/>
              <w:spacing w:before="79"/>
              <w:ind w:left="105"/>
              <w:rPr>
                <w:b/>
                <w:sz w:val="24"/>
              </w:rPr>
            </w:pPr>
            <w:r>
              <w:rPr>
                <w:b/>
                <w:sz w:val="24"/>
              </w:rPr>
              <w:t>2</w:t>
            </w:r>
          </w:p>
        </w:tc>
        <w:tc>
          <w:tcPr>
            <w:tcW w:w="88" w:type="dxa"/>
            <w:tcBorders>
              <w:top w:val="single" w:sz="24" w:space="0" w:color="F1F1F1"/>
              <w:left w:val="single" w:sz="24" w:space="0" w:color="F1F1F1"/>
              <w:bottom w:val="single" w:sz="24" w:space="0" w:color="F1F1F1"/>
            </w:tcBorders>
          </w:tcPr>
          <w:p>
            <w:pPr>
              <w:pStyle w:val="TableParagraph"/>
              <w:rPr>
                <w:sz w:val="22"/>
              </w:rPr>
            </w:pPr>
          </w:p>
        </w:tc>
        <w:tc>
          <w:tcPr>
            <w:tcW w:w="539" w:type="dxa"/>
            <w:tcBorders>
              <w:top w:val="single" w:sz="24" w:space="0" w:color="F1F1F1"/>
              <w:bottom w:val="single" w:sz="24" w:space="0" w:color="F1F1F1"/>
              <w:right w:val="single" w:sz="4" w:space="0" w:color="000000"/>
            </w:tcBorders>
          </w:tcPr>
          <w:p>
            <w:pPr>
              <w:pStyle w:val="TableParagraph"/>
              <w:spacing w:before="79"/>
              <w:ind w:left="101"/>
              <w:rPr>
                <w:sz w:val="24"/>
              </w:rPr>
            </w:pPr>
            <w:r>
              <w:rPr>
                <w:sz w:val="24"/>
              </w:rPr>
              <w:t>10</w:t>
            </w:r>
          </w:p>
        </w:tc>
        <w:tc>
          <w:tcPr>
            <w:tcW w:w="540" w:type="dxa"/>
            <w:tcBorders>
              <w:top w:val="single" w:sz="24" w:space="0" w:color="F1F1F1"/>
              <w:left w:val="single" w:sz="4" w:space="0" w:color="000000"/>
              <w:bottom w:val="single" w:sz="24" w:space="0" w:color="F1F1F1"/>
              <w:right w:val="single" w:sz="4" w:space="0" w:color="000000"/>
            </w:tcBorders>
          </w:tcPr>
          <w:p>
            <w:pPr>
              <w:pStyle w:val="TableParagraph"/>
              <w:spacing w:before="79"/>
              <w:ind w:left="108"/>
              <w:rPr>
                <w:b/>
                <w:sz w:val="24"/>
              </w:rPr>
            </w:pPr>
            <w:r>
              <w:rPr>
                <w:b/>
                <w:sz w:val="24"/>
              </w:rPr>
              <w:t>8</w:t>
            </w:r>
          </w:p>
        </w:tc>
        <w:tc>
          <w:tcPr>
            <w:tcW w:w="448" w:type="dxa"/>
            <w:tcBorders>
              <w:top w:val="single" w:sz="24" w:space="0" w:color="F1F1F1"/>
              <w:left w:val="single" w:sz="4" w:space="0" w:color="000000"/>
              <w:bottom w:val="single" w:sz="24" w:space="0" w:color="F1F1F1"/>
              <w:right w:val="single" w:sz="4" w:space="0" w:color="000000"/>
            </w:tcBorders>
          </w:tcPr>
          <w:p>
            <w:pPr>
              <w:pStyle w:val="TableParagraph"/>
              <w:spacing w:before="79"/>
              <w:ind w:left="108"/>
              <w:rPr>
                <w:sz w:val="24"/>
              </w:rPr>
            </w:pPr>
            <w:r>
              <w:rPr>
                <w:sz w:val="24"/>
              </w:rPr>
              <w:t>2</w:t>
            </w:r>
          </w:p>
        </w:tc>
        <w:tc>
          <w:tcPr>
            <w:tcW w:w="539" w:type="dxa"/>
            <w:tcBorders>
              <w:top w:val="single" w:sz="24" w:space="0" w:color="F1F1F1"/>
              <w:left w:val="single" w:sz="4" w:space="0" w:color="000000"/>
              <w:bottom w:val="single" w:sz="24" w:space="0" w:color="F1F1F1"/>
            </w:tcBorders>
          </w:tcPr>
          <w:p>
            <w:pPr>
              <w:pStyle w:val="TableParagraph"/>
              <w:spacing w:before="79"/>
              <w:ind w:left="109"/>
              <w:rPr>
                <w:b/>
                <w:sz w:val="24"/>
              </w:rPr>
            </w:pPr>
            <w:r>
              <w:rPr>
                <w:b/>
                <w:sz w:val="24"/>
              </w:rPr>
              <w:t>4</w:t>
            </w:r>
          </w:p>
        </w:tc>
        <w:tc>
          <w:tcPr>
            <w:tcW w:w="539" w:type="dxa"/>
            <w:tcBorders>
              <w:top w:val="single" w:sz="24" w:space="0" w:color="F1F1F1"/>
              <w:bottom w:val="single" w:sz="24" w:space="0" w:color="F1F1F1"/>
              <w:right w:val="single" w:sz="4" w:space="0" w:color="000000"/>
            </w:tcBorders>
          </w:tcPr>
          <w:p>
            <w:pPr>
              <w:pStyle w:val="TableParagraph"/>
              <w:spacing w:before="79"/>
              <w:ind w:left="105"/>
              <w:rPr>
                <w:sz w:val="24"/>
              </w:rPr>
            </w:pPr>
            <w:r>
              <w:rPr>
                <w:sz w:val="24"/>
              </w:rPr>
              <w:t>1</w:t>
            </w:r>
          </w:p>
        </w:tc>
        <w:tc>
          <w:tcPr>
            <w:tcW w:w="505" w:type="dxa"/>
            <w:tcBorders>
              <w:top w:val="single" w:sz="24" w:space="0" w:color="F1F1F1"/>
              <w:left w:val="single" w:sz="4" w:space="0" w:color="000000"/>
              <w:bottom w:val="single" w:sz="24" w:space="0" w:color="F1F1F1"/>
              <w:right w:val="single" w:sz="34" w:space="0" w:color="F1F1F1"/>
            </w:tcBorders>
          </w:tcPr>
          <w:p>
            <w:pPr>
              <w:pStyle w:val="TableParagraph"/>
              <w:spacing w:before="79"/>
              <w:ind w:left="111"/>
              <w:rPr>
                <w:b/>
                <w:sz w:val="24"/>
              </w:rPr>
            </w:pPr>
            <w:r>
              <w:rPr>
                <w:b/>
                <w:sz w:val="24"/>
              </w:rPr>
              <w:t>3</w:t>
            </w:r>
          </w:p>
        </w:tc>
      </w:tr>
      <w:tr>
        <w:trPr>
          <w:trHeight w:val="856" w:hRule="atLeast"/>
        </w:trPr>
        <w:tc>
          <w:tcPr>
            <w:tcW w:w="2158" w:type="dxa"/>
            <w:vMerge/>
            <w:tcBorders>
              <w:top w:val="nil"/>
            </w:tcBorders>
          </w:tcPr>
          <w:p>
            <w:pPr>
              <w:rPr>
                <w:sz w:val="2"/>
                <w:szCs w:val="2"/>
              </w:rPr>
            </w:pPr>
          </w:p>
        </w:tc>
        <w:tc>
          <w:tcPr>
            <w:tcW w:w="2343" w:type="dxa"/>
            <w:vMerge/>
            <w:tcBorders>
              <w:top w:val="nil"/>
              <w:bottom w:val="single" w:sz="34" w:space="0" w:color="F1F1F1"/>
            </w:tcBorders>
          </w:tcPr>
          <w:p>
            <w:pPr>
              <w:rPr>
                <w:sz w:val="2"/>
                <w:szCs w:val="2"/>
              </w:rPr>
            </w:pPr>
          </w:p>
        </w:tc>
        <w:tc>
          <w:tcPr>
            <w:tcW w:w="540" w:type="dxa"/>
            <w:vMerge/>
            <w:tcBorders>
              <w:top w:val="nil"/>
              <w:bottom w:val="single" w:sz="34" w:space="0" w:color="F1F1F1"/>
              <w:right w:val="single" w:sz="4" w:space="0" w:color="000000"/>
            </w:tcBorders>
          </w:tcPr>
          <w:p>
            <w:pPr>
              <w:rPr>
                <w:sz w:val="2"/>
                <w:szCs w:val="2"/>
              </w:rPr>
            </w:pPr>
          </w:p>
        </w:tc>
        <w:tc>
          <w:tcPr>
            <w:tcW w:w="451" w:type="dxa"/>
            <w:vMerge/>
            <w:tcBorders>
              <w:top w:val="nil"/>
              <w:left w:val="single" w:sz="4" w:space="0" w:color="000000"/>
              <w:bottom w:val="single" w:sz="34" w:space="0" w:color="F1F1F1"/>
              <w:right w:val="single" w:sz="4" w:space="0" w:color="000000"/>
            </w:tcBorders>
          </w:tcPr>
          <w:p>
            <w:pPr>
              <w:rPr>
                <w:sz w:val="2"/>
                <w:szCs w:val="2"/>
              </w:rPr>
            </w:pPr>
          </w:p>
        </w:tc>
        <w:tc>
          <w:tcPr>
            <w:tcW w:w="540" w:type="dxa"/>
            <w:vMerge/>
            <w:tcBorders>
              <w:top w:val="nil"/>
              <w:left w:val="single" w:sz="4" w:space="0" w:color="000000"/>
              <w:bottom w:val="single" w:sz="34" w:space="0" w:color="F1F1F1"/>
              <w:right w:val="single" w:sz="4" w:space="0" w:color="000000"/>
            </w:tcBorders>
          </w:tcPr>
          <w:p>
            <w:pPr>
              <w:rPr>
                <w:sz w:val="2"/>
                <w:szCs w:val="2"/>
              </w:rPr>
            </w:pPr>
          </w:p>
        </w:tc>
        <w:tc>
          <w:tcPr>
            <w:tcW w:w="539" w:type="dxa"/>
            <w:gridSpan w:val="2"/>
            <w:tcBorders>
              <w:top w:val="nil"/>
              <w:left w:val="single" w:sz="4" w:space="0" w:color="000000"/>
              <w:bottom w:val="single" w:sz="34" w:space="0" w:color="F1F1F1"/>
            </w:tcBorders>
          </w:tcPr>
          <w:p>
            <w:pPr>
              <w:pStyle w:val="TableParagraph"/>
              <w:rPr>
                <w:sz w:val="22"/>
              </w:rPr>
            </w:pPr>
          </w:p>
        </w:tc>
        <w:tc>
          <w:tcPr>
            <w:tcW w:w="539" w:type="dxa"/>
            <w:tcBorders>
              <w:top w:val="single" w:sz="24" w:space="0" w:color="F1F1F1"/>
              <w:bottom w:val="single" w:sz="3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34" w:space="0" w:color="F1F1F1"/>
              <w:right w:val="single" w:sz="4" w:space="0" w:color="000000"/>
            </w:tcBorders>
          </w:tcPr>
          <w:p>
            <w:pPr>
              <w:pStyle w:val="TableParagraph"/>
              <w:rPr>
                <w:sz w:val="22"/>
              </w:rPr>
            </w:pPr>
          </w:p>
        </w:tc>
        <w:tc>
          <w:tcPr>
            <w:tcW w:w="448" w:type="dxa"/>
            <w:tcBorders>
              <w:top w:val="single" w:sz="24" w:space="0" w:color="F1F1F1"/>
              <w:left w:val="single" w:sz="4" w:space="0" w:color="000000"/>
              <w:right w:val="single" w:sz="4" w:space="0" w:color="000000"/>
            </w:tcBorders>
          </w:tcPr>
          <w:p>
            <w:pPr>
              <w:pStyle w:val="TableParagraph"/>
              <w:rPr>
                <w:sz w:val="22"/>
              </w:rPr>
            </w:pPr>
          </w:p>
        </w:tc>
        <w:tc>
          <w:tcPr>
            <w:tcW w:w="539" w:type="dxa"/>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505" w:type="dxa"/>
            <w:tcBorders>
              <w:top w:val="single" w:sz="24" w:space="0" w:color="F1F1F1"/>
              <w:left w:val="single" w:sz="4" w:space="0" w:color="000000"/>
              <w:right w:val="single" w:sz="4" w:space="0" w:color="000000"/>
            </w:tcBorders>
          </w:tcPr>
          <w:p>
            <w:pPr>
              <w:pStyle w:val="TableParagraph"/>
              <w:rPr>
                <w:sz w:val="22"/>
              </w:rPr>
            </w:pPr>
          </w:p>
        </w:tc>
      </w:tr>
      <w:tr>
        <w:trPr>
          <w:trHeight w:val="454" w:hRule="atLeast"/>
        </w:trPr>
        <w:tc>
          <w:tcPr>
            <w:tcW w:w="2158" w:type="dxa"/>
            <w:vMerge/>
            <w:tcBorders>
              <w:top w:val="nil"/>
            </w:tcBorders>
          </w:tcPr>
          <w:p>
            <w:pPr>
              <w:rPr>
                <w:sz w:val="2"/>
                <w:szCs w:val="2"/>
              </w:rPr>
            </w:pPr>
          </w:p>
        </w:tc>
        <w:tc>
          <w:tcPr>
            <w:tcW w:w="2343" w:type="dxa"/>
            <w:vMerge w:val="restart"/>
            <w:tcBorders>
              <w:top w:val="single" w:sz="34" w:space="0" w:color="F1F1F1"/>
              <w:right w:val="single" w:sz="8" w:space="0" w:color="F1F1F1"/>
            </w:tcBorders>
          </w:tcPr>
          <w:p>
            <w:pPr>
              <w:pStyle w:val="TableParagraph"/>
              <w:spacing w:line="360" w:lineRule="auto" w:before="67"/>
              <w:ind w:left="150" w:right="130"/>
              <w:jc w:val="center"/>
              <w:rPr>
                <w:sz w:val="24"/>
              </w:rPr>
            </w:pPr>
            <w:r>
              <w:rPr>
                <w:sz w:val="24"/>
              </w:rPr>
              <w:t>To provide feedback about students’ performance</w:t>
            </w:r>
          </w:p>
        </w:tc>
        <w:tc>
          <w:tcPr>
            <w:tcW w:w="540" w:type="dxa"/>
            <w:tcBorders>
              <w:top w:val="single" w:sz="34" w:space="0" w:color="F1F1F1"/>
              <w:left w:val="single" w:sz="8" w:space="0" w:color="F1F1F1"/>
              <w:bottom w:val="single" w:sz="24" w:space="0" w:color="F1F1F1"/>
              <w:right w:val="single" w:sz="4" w:space="0" w:color="000000"/>
            </w:tcBorders>
          </w:tcPr>
          <w:p>
            <w:pPr>
              <w:pStyle w:val="TableParagraph"/>
              <w:spacing w:before="67"/>
              <w:ind w:left="100"/>
              <w:rPr>
                <w:sz w:val="24"/>
              </w:rPr>
            </w:pPr>
            <w:r>
              <w:rPr>
                <w:sz w:val="24"/>
              </w:rPr>
              <w:t>2</w:t>
            </w:r>
          </w:p>
        </w:tc>
        <w:tc>
          <w:tcPr>
            <w:tcW w:w="451"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5"/>
              <w:rPr>
                <w:b/>
                <w:sz w:val="24"/>
              </w:rPr>
            </w:pPr>
            <w:r>
              <w:rPr>
                <w:b/>
                <w:sz w:val="24"/>
              </w:rPr>
              <w:t>3</w:t>
            </w:r>
          </w:p>
        </w:tc>
        <w:tc>
          <w:tcPr>
            <w:tcW w:w="540" w:type="dxa"/>
            <w:tcBorders>
              <w:top w:val="single" w:sz="34" w:space="0" w:color="F1F1F1"/>
              <w:left w:val="single" w:sz="4" w:space="0" w:color="000000"/>
              <w:bottom w:val="single" w:sz="24" w:space="0" w:color="F1F1F1"/>
              <w:right w:val="single" w:sz="4" w:space="0" w:color="000000"/>
            </w:tcBorders>
          </w:tcPr>
          <w:p>
            <w:pPr>
              <w:pStyle w:val="TableParagraph"/>
              <w:spacing w:before="67"/>
              <w:ind w:left="105"/>
              <w:rPr>
                <w:sz w:val="24"/>
              </w:rPr>
            </w:pPr>
            <w:r>
              <w:rPr>
                <w:sz w:val="24"/>
              </w:rPr>
              <w:t>4</w:t>
            </w:r>
          </w:p>
        </w:tc>
        <w:tc>
          <w:tcPr>
            <w:tcW w:w="539" w:type="dxa"/>
            <w:gridSpan w:val="2"/>
            <w:tcBorders>
              <w:top w:val="single" w:sz="34" w:space="0" w:color="F1F1F1"/>
              <w:left w:val="single" w:sz="4" w:space="0" w:color="000000"/>
              <w:bottom w:val="single" w:sz="24" w:space="0" w:color="F1F1F1"/>
            </w:tcBorders>
          </w:tcPr>
          <w:p>
            <w:pPr>
              <w:pStyle w:val="TableParagraph"/>
              <w:spacing w:before="67"/>
              <w:ind w:left="105"/>
              <w:rPr>
                <w:b/>
                <w:sz w:val="24"/>
              </w:rPr>
            </w:pPr>
            <w:r>
              <w:rPr>
                <w:b/>
                <w:sz w:val="24"/>
              </w:rPr>
              <w:t>6</w:t>
            </w:r>
          </w:p>
        </w:tc>
        <w:tc>
          <w:tcPr>
            <w:tcW w:w="539" w:type="dxa"/>
            <w:tcBorders>
              <w:top w:val="single" w:sz="34" w:space="0" w:color="F1F1F1"/>
              <w:bottom w:val="single" w:sz="24" w:space="0" w:color="F1F1F1"/>
              <w:right w:val="single" w:sz="4" w:space="0" w:color="000000"/>
            </w:tcBorders>
          </w:tcPr>
          <w:p>
            <w:pPr>
              <w:pStyle w:val="TableParagraph"/>
              <w:spacing w:before="67"/>
              <w:ind w:left="101"/>
              <w:rPr>
                <w:sz w:val="24"/>
              </w:rPr>
            </w:pPr>
            <w:r>
              <w:rPr>
                <w:sz w:val="24"/>
              </w:rPr>
              <w:t>9</w:t>
            </w:r>
          </w:p>
        </w:tc>
        <w:tc>
          <w:tcPr>
            <w:tcW w:w="540" w:type="dxa"/>
            <w:tcBorders>
              <w:top w:val="single" w:sz="34" w:space="0" w:color="F1F1F1"/>
              <w:left w:val="single" w:sz="4" w:space="0" w:color="000000"/>
              <w:bottom w:val="single" w:sz="24" w:space="0" w:color="F1F1F1"/>
              <w:right w:val="single" w:sz="4" w:space="0" w:color="F1F1F1"/>
            </w:tcBorders>
          </w:tcPr>
          <w:p>
            <w:pPr>
              <w:pStyle w:val="TableParagraph"/>
              <w:spacing w:before="67"/>
              <w:ind w:left="108"/>
              <w:rPr>
                <w:b/>
                <w:sz w:val="24"/>
              </w:rPr>
            </w:pPr>
            <w:r>
              <w:rPr>
                <w:b/>
                <w:sz w:val="24"/>
              </w:rPr>
              <w:t>5</w:t>
            </w:r>
          </w:p>
        </w:tc>
        <w:tc>
          <w:tcPr>
            <w:tcW w:w="448" w:type="dxa"/>
            <w:vMerge w:val="restart"/>
            <w:tcBorders>
              <w:left w:val="single" w:sz="4" w:space="0" w:color="F1F1F1"/>
              <w:bottom w:val="single" w:sz="8" w:space="0" w:color="F1F1F1"/>
              <w:right w:val="single" w:sz="4" w:space="0" w:color="000000"/>
            </w:tcBorders>
          </w:tcPr>
          <w:p>
            <w:pPr>
              <w:pStyle w:val="TableParagraph"/>
              <w:spacing w:before="67"/>
              <w:ind w:left="108"/>
              <w:rPr>
                <w:sz w:val="24"/>
              </w:rPr>
            </w:pPr>
            <w:r>
              <w:rPr>
                <w:sz w:val="24"/>
              </w:rPr>
              <w:t>3</w:t>
            </w:r>
          </w:p>
        </w:tc>
        <w:tc>
          <w:tcPr>
            <w:tcW w:w="539" w:type="dxa"/>
            <w:vMerge w:val="restart"/>
            <w:tcBorders>
              <w:left w:val="single" w:sz="4" w:space="0" w:color="000000"/>
              <w:bottom w:val="single" w:sz="8" w:space="0" w:color="F1F1F1"/>
            </w:tcBorders>
          </w:tcPr>
          <w:p>
            <w:pPr>
              <w:pStyle w:val="TableParagraph"/>
              <w:spacing w:before="67"/>
              <w:ind w:left="109"/>
              <w:rPr>
                <w:b/>
                <w:sz w:val="24"/>
              </w:rPr>
            </w:pPr>
            <w:r>
              <w:rPr>
                <w:b/>
                <w:sz w:val="24"/>
              </w:rPr>
              <w:t>3</w:t>
            </w:r>
          </w:p>
        </w:tc>
        <w:tc>
          <w:tcPr>
            <w:tcW w:w="539" w:type="dxa"/>
            <w:vMerge w:val="restart"/>
            <w:tcBorders>
              <w:bottom w:val="single" w:sz="8" w:space="0" w:color="F1F1F1"/>
              <w:right w:val="single" w:sz="4" w:space="0" w:color="000000"/>
            </w:tcBorders>
          </w:tcPr>
          <w:p>
            <w:pPr>
              <w:pStyle w:val="TableParagraph"/>
              <w:spacing w:before="67"/>
              <w:ind w:left="105"/>
              <w:rPr>
                <w:sz w:val="24"/>
              </w:rPr>
            </w:pPr>
            <w:r>
              <w:rPr>
                <w:sz w:val="24"/>
              </w:rPr>
              <w:t>2</w:t>
            </w:r>
          </w:p>
        </w:tc>
        <w:tc>
          <w:tcPr>
            <w:tcW w:w="505" w:type="dxa"/>
            <w:vMerge w:val="restart"/>
            <w:tcBorders>
              <w:left w:val="single" w:sz="4" w:space="0" w:color="000000"/>
              <w:bottom w:val="single" w:sz="8" w:space="0" w:color="F1F1F1"/>
              <w:right w:val="single" w:sz="4" w:space="0" w:color="000000"/>
            </w:tcBorders>
          </w:tcPr>
          <w:p>
            <w:pPr>
              <w:pStyle w:val="TableParagraph"/>
              <w:spacing w:before="67"/>
              <w:ind w:left="111"/>
              <w:rPr>
                <w:b/>
                <w:sz w:val="24"/>
              </w:rPr>
            </w:pPr>
            <w:r>
              <w:rPr>
                <w:b/>
                <w:sz w:val="24"/>
              </w:rPr>
              <w:t>3</w:t>
            </w:r>
          </w:p>
        </w:tc>
      </w:tr>
      <w:tr>
        <w:trPr>
          <w:trHeight w:val="894" w:hRule="atLeast"/>
        </w:trPr>
        <w:tc>
          <w:tcPr>
            <w:tcW w:w="2158" w:type="dxa"/>
            <w:vMerge/>
            <w:tcBorders>
              <w:top w:val="nil"/>
            </w:tcBorders>
          </w:tcPr>
          <w:p>
            <w:pPr>
              <w:rPr>
                <w:sz w:val="2"/>
                <w:szCs w:val="2"/>
              </w:rPr>
            </w:pPr>
          </w:p>
        </w:tc>
        <w:tc>
          <w:tcPr>
            <w:tcW w:w="2343" w:type="dxa"/>
            <w:vMerge/>
            <w:tcBorders>
              <w:top w:val="nil"/>
              <w:right w:val="single" w:sz="8" w:space="0" w:color="F1F1F1"/>
            </w:tcBorders>
          </w:tcPr>
          <w:p>
            <w:pPr>
              <w:rPr>
                <w:sz w:val="2"/>
                <w:szCs w:val="2"/>
              </w:rPr>
            </w:pPr>
          </w:p>
        </w:tc>
        <w:tc>
          <w:tcPr>
            <w:tcW w:w="540" w:type="dxa"/>
            <w:tcBorders>
              <w:top w:val="single" w:sz="24" w:space="0" w:color="F1F1F1"/>
              <w:right w:val="single" w:sz="4" w:space="0" w:color="000000"/>
            </w:tcBorders>
          </w:tcPr>
          <w:p>
            <w:pPr>
              <w:pStyle w:val="TableParagraph"/>
              <w:rPr>
                <w:sz w:val="22"/>
              </w:rPr>
            </w:pPr>
          </w:p>
        </w:tc>
        <w:tc>
          <w:tcPr>
            <w:tcW w:w="451" w:type="dxa"/>
            <w:tcBorders>
              <w:top w:val="single" w:sz="24" w:space="0" w:color="F1F1F1"/>
              <w:left w:val="single" w:sz="4" w:space="0" w:color="000000"/>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539" w:type="dxa"/>
            <w:gridSpan w:val="2"/>
            <w:tcBorders>
              <w:top w:val="single" w:sz="24" w:space="0" w:color="F1F1F1"/>
              <w:left w:val="single" w:sz="4" w:space="0" w:color="000000"/>
              <w:bottom w:val="single" w:sz="8" w:space="0" w:color="F1F1F1"/>
            </w:tcBorders>
          </w:tcPr>
          <w:p>
            <w:pPr>
              <w:pStyle w:val="TableParagraph"/>
              <w:rPr>
                <w:sz w:val="22"/>
              </w:rPr>
            </w:pPr>
          </w:p>
        </w:tc>
        <w:tc>
          <w:tcPr>
            <w:tcW w:w="539" w:type="dxa"/>
            <w:tcBorders>
              <w:top w:val="single" w:sz="24" w:space="0" w:color="F1F1F1"/>
              <w:bottom w:val="single" w:sz="8" w:space="0" w:color="F1F1F1"/>
              <w:right w:val="single" w:sz="4" w:space="0" w:color="000000"/>
            </w:tcBorders>
          </w:tcPr>
          <w:p>
            <w:pPr>
              <w:pStyle w:val="TableParagraph"/>
              <w:rPr>
                <w:sz w:val="22"/>
              </w:rPr>
            </w:pPr>
          </w:p>
        </w:tc>
        <w:tc>
          <w:tcPr>
            <w:tcW w:w="540" w:type="dxa"/>
            <w:tcBorders>
              <w:top w:val="single" w:sz="24" w:space="0" w:color="F1F1F1"/>
              <w:left w:val="single" w:sz="4" w:space="0" w:color="000000"/>
              <w:bottom w:val="single" w:sz="8" w:space="0" w:color="F1F1F1"/>
              <w:right w:val="single" w:sz="4" w:space="0" w:color="000000"/>
            </w:tcBorders>
          </w:tcPr>
          <w:p>
            <w:pPr>
              <w:pStyle w:val="TableParagraph"/>
              <w:rPr>
                <w:sz w:val="22"/>
              </w:rPr>
            </w:pPr>
          </w:p>
        </w:tc>
        <w:tc>
          <w:tcPr>
            <w:tcW w:w="448" w:type="dxa"/>
            <w:vMerge/>
            <w:tcBorders>
              <w:top w:val="nil"/>
              <w:left w:val="single" w:sz="4" w:space="0" w:color="F1F1F1"/>
              <w:bottom w:val="single" w:sz="8" w:space="0" w:color="F1F1F1"/>
              <w:right w:val="single" w:sz="4" w:space="0" w:color="000000"/>
            </w:tcBorders>
          </w:tcPr>
          <w:p>
            <w:pPr>
              <w:rPr>
                <w:sz w:val="2"/>
                <w:szCs w:val="2"/>
              </w:rPr>
            </w:pPr>
          </w:p>
        </w:tc>
        <w:tc>
          <w:tcPr>
            <w:tcW w:w="539" w:type="dxa"/>
            <w:vMerge/>
            <w:tcBorders>
              <w:top w:val="nil"/>
              <w:left w:val="single" w:sz="4" w:space="0" w:color="000000"/>
              <w:bottom w:val="single" w:sz="8" w:space="0" w:color="F1F1F1"/>
            </w:tcBorders>
          </w:tcPr>
          <w:p>
            <w:pPr>
              <w:rPr>
                <w:sz w:val="2"/>
                <w:szCs w:val="2"/>
              </w:rPr>
            </w:pPr>
          </w:p>
        </w:tc>
        <w:tc>
          <w:tcPr>
            <w:tcW w:w="539" w:type="dxa"/>
            <w:vMerge/>
            <w:tcBorders>
              <w:top w:val="nil"/>
              <w:bottom w:val="single" w:sz="8" w:space="0" w:color="F1F1F1"/>
              <w:right w:val="single" w:sz="4" w:space="0" w:color="000000"/>
            </w:tcBorders>
          </w:tcPr>
          <w:p>
            <w:pPr>
              <w:rPr>
                <w:sz w:val="2"/>
                <w:szCs w:val="2"/>
              </w:rPr>
            </w:pPr>
          </w:p>
        </w:tc>
        <w:tc>
          <w:tcPr>
            <w:tcW w:w="505" w:type="dxa"/>
            <w:vMerge/>
            <w:tcBorders>
              <w:top w:val="nil"/>
              <w:left w:val="single" w:sz="4" w:space="0" w:color="000000"/>
              <w:bottom w:val="single" w:sz="8" w:space="0" w:color="F1F1F1"/>
              <w:right w:val="single" w:sz="4" w:space="0" w:color="000000"/>
            </w:tcBorders>
          </w:tcPr>
          <w:p>
            <w:pPr>
              <w:rPr>
                <w:sz w:val="2"/>
                <w:szCs w:val="2"/>
              </w:rPr>
            </w:pPr>
          </w:p>
        </w:tc>
      </w:tr>
      <w:tr>
        <w:trPr>
          <w:trHeight w:val="510" w:hRule="atLeast"/>
        </w:trPr>
        <w:tc>
          <w:tcPr>
            <w:tcW w:w="2158" w:type="dxa"/>
            <w:vMerge/>
            <w:tcBorders>
              <w:top w:val="nil"/>
            </w:tcBorders>
          </w:tcPr>
          <w:p>
            <w:pPr>
              <w:rPr>
                <w:sz w:val="2"/>
                <w:szCs w:val="2"/>
              </w:rPr>
            </w:pPr>
          </w:p>
        </w:tc>
        <w:tc>
          <w:tcPr>
            <w:tcW w:w="2343" w:type="dxa"/>
            <w:vMerge w:val="restart"/>
          </w:tcPr>
          <w:p>
            <w:pPr>
              <w:pStyle w:val="TableParagraph"/>
              <w:spacing w:line="360" w:lineRule="auto" w:before="99"/>
              <w:ind w:left="102" w:right="80"/>
              <w:jc w:val="center"/>
              <w:rPr>
                <w:sz w:val="24"/>
              </w:rPr>
            </w:pPr>
            <w:r>
              <w:rPr>
                <w:sz w:val="24"/>
              </w:rPr>
              <w:t>To encourage students’ participation in the classroom</w:t>
            </w:r>
          </w:p>
        </w:tc>
        <w:tc>
          <w:tcPr>
            <w:tcW w:w="540" w:type="dxa"/>
            <w:vMerge w:val="restart"/>
            <w:tcBorders>
              <w:right w:val="single" w:sz="4" w:space="0" w:color="000000"/>
            </w:tcBorders>
          </w:tcPr>
          <w:p>
            <w:pPr>
              <w:pStyle w:val="TableParagraph"/>
              <w:spacing w:before="99"/>
              <w:ind w:left="100"/>
              <w:rPr>
                <w:sz w:val="24"/>
              </w:rPr>
            </w:pPr>
            <w:r>
              <w:rPr>
                <w:sz w:val="24"/>
              </w:rPr>
              <w:t>3</w:t>
            </w:r>
          </w:p>
        </w:tc>
        <w:tc>
          <w:tcPr>
            <w:tcW w:w="451" w:type="dxa"/>
            <w:vMerge w:val="restart"/>
            <w:tcBorders>
              <w:left w:val="single" w:sz="4" w:space="0" w:color="000000"/>
              <w:right w:val="single" w:sz="4" w:space="0" w:color="000000"/>
            </w:tcBorders>
          </w:tcPr>
          <w:p>
            <w:pPr>
              <w:pStyle w:val="TableParagraph"/>
              <w:spacing w:before="99"/>
              <w:ind w:left="105"/>
              <w:rPr>
                <w:b/>
                <w:sz w:val="24"/>
              </w:rPr>
            </w:pPr>
            <w:r>
              <w:rPr>
                <w:b/>
                <w:sz w:val="24"/>
              </w:rPr>
              <w:t>4</w:t>
            </w:r>
          </w:p>
        </w:tc>
        <w:tc>
          <w:tcPr>
            <w:tcW w:w="540" w:type="dxa"/>
            <w:vMerge w:val="restart"/>
            <w:tcBorders>
              <w:left w:val="single" w:sz="4" w:space="0" w:color="000000"/>
              <w:right w:val="single" w:sz="4" w:space="0" w:color="000000"/>
            </w:tcBorders>
          </w:tcPr>
          <w:p>
            <w:pPr>
              <w:pStyle w:val="TableParagraph"/>
              <w:spacing w:before="99"/>
              <w:ind w:left="105"/>
              <w:rPr>
                <w:sz w:val="24"/>
              </w:rPr>
            </w:pPr>
            <w:r>
              <w:rPr>
                <w:sz w:val="24"/>
              </w:rPr>
              <w:t>3</w:t>
            </w:r>
          </w:p>
        </w:tc>
        <w:tc>
          <w:tcPr>
            <w:tcW w:w="539" w:type="dxa"/>
            <w:gridSpan w:val="2"/>
            <w:vMerge w:val="restart"/>
            <w:tcBorders>
              <w:top w:val="single" w:sz="8" w:space="0" w:color="F1F1F1"/>
              <w:left w:val="single" w:sz="4" w:space="0" w:color="000000"/>
              <w:right w:val="single" w:sz="8" w:space="0" w:color="F1F1F1"/>
            </w:tcBorders>
          </w:tcPr>
          <w:p>
            <w:pPr>
              <w:pStyle w:val="TableParagraph"/>
              <w:spacing w:before="99"/>
              <w:ind w:left="105"/>
              <w:rPr>
                <w:b/>
                <w:sz w:val="24"/>
              </w:rPr>
            </w:pPr>
            <w:r>
              <w:rPr>
                <w:b/>
                <w:sz w:val="24"/>
              </w:rPr>
              <w:t>3</w:t>
            </w:r>
          </w:p>
        </w:tc>
        <w:tc>
          <w:tcPr>
            <w:tcW w:w="539" w:type="dxa"/>
            <w:tcBorders>
              <w:top w:val="single" w:sz="8" w:space="0" w:color="F1F1F1"/>
              <w:left w:val="single" w:sz="8" w:space="0" w:color="F1F1F1"/>
              <w:bottom w:val="single" w:sz="24" w:space="0" w:color="F1F1F1"/>
              <w:right w:val="single" w:sz="4" w:space="0" w:color="000000"/>
            </w:tcBorders>
          </w:tcPr>
          <w:p>
            <w:pPr>
              <w:pStyle w:val="TableParagraph"/>
              <w:spacing w:before="99"/>
              <w:ind w:left="101"/>
              <w:rPr>
                <w:sz w:val="24"/>
              </w:rPr>
            </w:pPr>
            <w:r>
              <w:rPr>
                <w:sz w:val="24"/>
              </w:rPr>
              <w:t>9</w:t>
            </w:r>
          </w:p>
        </w:tc>
        <w:tc>
          <w:tcPr>
            <w:tcW w:w="540" w:type="dxa"/>
            <w:tcBorders>
              <w:top w:val="single" w:sz="8" w:space="0" w:color="F1F1F1"/>
              <w:left w:val="single" w:sz="4" w:space="0" w:color="000000"/>
              <w:bottom w:val="single" w:sz="24" w:space="0" w:color="F1F1F1"/>
              <w:right w:val="single" w:sz="4" w:space="0" w:color="000000"/>
            </w:tcBorders>
          </w:tcPr>
          <w:p>
            <w:pPr>
              <w:pStyle w:val="TableParagraph"/>
              <w:spacing w:before="99"/>
              <w:ind w:left="108"/>
              <w:rPr>
                <w:b/>
                <w:sz w:val="24"/>
              </w:rPr>
            </w:pPr>
            <w:r>
              <w:rPr>
                <w:b/>
                <w:sz w:val="24"/>
              </w:rPr>
              <w:t>5</w:t>
            </w:r>
          </w:p>
        </w:tc>
        <w:tc>
          <w:tcPr>
            <w:tcW w:w="448" w:type="dxa"/>
            <w:tcBorders>
              <w:top w:val="single" w:sz="8" w:space="0" w:color="F1F1F1"/>
              <w:left w:val="single" w:sz="4" w:space="0" w:color="000000"/>
              <w:bottom w:val="single" w:sz="24" w:space="0" w:color="F1F1F1"/>
              <w:right w:val="single" w:sz="4" w:space="0" w:color="000000"/>
            </w:tcBorders>
          </w:tcPr>
          <w:p>
            <w:pPr>
              <w:pStyle w:val="TableParagraph"/>
              <w:spacing w:before="99"/>
              <w:ind w:left="108"/>
              <w:rPr>
                <w:sz w:val="24"/>
              </w:rPr>
            </w:pPr>
            <w:r>
              <w:rPr>
                <w:sz w:val="24"/>
              </w:rPr>
              <w:t>0</w:t>
            </w:r>
          </w:p>
        </w:tc>
        <w:tc>
          <w:tcPr>
            <w:tcW w:w="539" w:type="dxa"/>
            <w:tcBorders>
              <w:top w:val="single" w:sz="8" w:space="0" w:color="F1F1F1"/>
              <w:left w:val="single" w:sz="4" w:space="0" w:color="000000"/>
              <w:bottom w:val="single" w:sz="24" w:space="0" w:color="F1F1F1"/>
            </w:tcBorders>
          </w:tcPr>
          <w:p>
            <w:pPr>
              <w:pStyle w:val="TableParagraph"/>
              <w:spacing w:before="99"/>
              <w:ind w:left="109"/>
              <w:rPr>
                <w:b/>
                <w:sz w:val="24"/>
              </w:rPr>
            </w:pPr>
            <w:r>
              <w:rPr>
                <w:b/>
                <w:sz w:val="24"/>
              </w:rPr>
              <w:t>2</w:t>
            </w:r>
          </w:p>
        </w:tc>
        <w:tc>
          <w:tcPr>
            <w:tcW w:w="539" w:type="dxa"/>
            <w:tcBorders>
              <w:top w:val="single" w:sz="8" w:space="0" w:color="F1F1F1"/>
              <w:bottom w:val="single" w:sz="24" w:space="0" w:color="F1F1F1"/>
              <w:right w:val="single" w:sz="4" w:space="0" w:color="000000"/>
            </w:tcBorders>
          </w:tcPr>
          <w:p>
            <w:pPr>
              <w:pStyle w:val="TableParagraph"/>
              <w:spacing w:before="99"/>
              <w:ind w:left="105"/>
              <w:rPr>
                <w:sz w:val="24"/>
              </w:rPr>
            </w:pPr>
            <w:r>
              <w:rPr>
                <w:sz w:val="24"/>
              </w:rPr>
              <w:t>5</w:t>
            </w:r>
          </w:p>
        </w:tc>
        <w:tc>
          <w:tcPr>
            <w:tcW w:w="505" w:type="dxa"/>
            <w:tcBorders>
              <w:top w:val="single" w:sz="8" w:space="0" w:color="F1F1F1"/>
              <w:left w:val="single" w:sz="4" w:space="0" w:color="000000"/>
              <w:bottom w:val="single" w:sz="24" w:space="0" w:color="F1F1F1"/>
              <w:right w:val="thickThinMediumGap" w:sz="12" w:space="0" w:color="F1F1F1"/>
            </w:tcBorders>
          </w:tcPr>
          <w:p>
            <w:pPr>
              <w:pStyle w:val="TableParagraph"/>
              <w:spacing w:before="99"/>
              <w:ind w:left="111"/>
              <w:rPr>
                <w:b/>
                <w:sz w:val="24"/>
              </w:rPr>
            </w:pPr>
            <w:r>
              <w:rPr>
                <w:b/>
                <w:sz w:val="24"/>
              </w:rPr>
              <w:t>6</w:t>
            </w:r>
          </w:p>
        </w:tc>
      </w:tr>
      <w:tr>
        <w:trPr>
          <w:trHeight w:val="874" w:hRule="atLeast"/>
        </w:trPr>
        <w:tc>
          <w:tcPr>
            <w:tcW w:w="2158" w:type="dxa"/>
            <w:vMerge/>
            <w:tcBorders>
              <w:top w:val="nil"/>
            </w:tcBorders>
          </w:tcPr>
          <w:p>
            <w:pPr>
              <w:rPr>
                <w:sz w:val="2"/>
                <w:szCs w:val="2"/>
              </w:rPr>
            </w:pPr>
          </w:p>
        </w:tc>
        <w:tc>
          <w:tcPr>
            <w:tcW w:w="2343" w:type="dxa"/>
            <w:vMerge/>
            <w:tcBorders>
              <w:top w:val="nil"/>
            </w:tcBorders>
          </w:tcPr>
          <w:p>
            <w:pPr>
              <w:rPr>
                <w:sz w:val="2"/>
                <w:szCs w:val="2"/>
              </w:rPr>
            </w:pPr>
          </w:p>
        </w:tc>
        <w:tc>
          <w:tcPr>
            <w:tcW w:w="540" w:type="dxa"/>
            <w:vMerge/>
            <w:tcBorders>
              <w:top w:val="nil"/>
              <w:right w:val="single" w:sz="4" w:space="0" w:color="000000"/>
            </w:tcBorders>
          </w:tcPr>
          <w:p>
            <w:pPr>
              <w:rPr>
                <w:sz w:val="2"/>
                <w:szCs w:val="2"/>
              </w:rPr>
            </w:pPr>
          </w:p>
        </w:tc>
        <w:tc>
          <w:tcPr>
            <w:tcW w:w="451" w:type="dxa"/>
            <w:vMerge/>
            <w:tcBorders>
              <w:top w:val="nil"/>
              <w:left w:val="single" w:sz="4" w:space="0" w:color="000000"/>
              <w:right w:val="single" w:sz="4" w:space="0" w:color="000000"/>
            </w:tcBorders>
          </w:tcPr>
          <w:p>
            <w:pPr>
              <w:rPr>
                <w:sz w:val="2"/>
                <w:szCs w:val="2"/>
              </w:rPr>
            </w:pPr>
          </w:p>
        </w:tc>
        <w:tc>
          <w:tcPr>
            <w:tcW w:w="540" w:type="dxa"/>
            <w:vMerge/>
            <w:tcBorders>
              <w:top w:val="nil"/>
              <w:left w:val="single" w:sz="4" w:space="0" w:color="000000"/>
              <w:right w:val="single" w:sz="4" w:space="0" w:color="000000"/>
            </w:tcBorders>
          </w:tcPr>
          <w:p>
            <w:pPr>
              <w:rPr>
                <w:sz w:val="2"/>
                <w:szCs w:val="2"/>
              </w:rPr>
            </w:pPr>
          </w:p>
        </w:tc>
        <w:tc>
          <w:tcPr>
            <w:tcW w:w="539" w:type="dxa"/>
            <w:gridSpan w:val="2"/>
            <w:vMerge/>
            <w:tcBorders>
              <w:top w:val="nil"/>
              <w:left w:val="single" w:sz="4" w:space="0" w:color="000000"/>
              <w:right w:val="single" w:sz="8" w:space="0" w:color="F1F1F1"/>
            </w:tcBorders>
          </w:tcPr>
          <w:p>
            <w:pPr>
              <w:rPr>
                <w:sz w:val="2"/>
                <w:szCs w:val="2"/>
              </w:rPr>
            </w:pPr>
          </w:p>
        </w:tc>
        <w:tc>
          <w:tcPr>
            <w:tcW w:w="539" w:type="dxa"/>
            <w:tcBorders>
              <w:top w:val="single" w:sz="24" w:space="0" w:color="F1F1F1"/>
              <w:right w:val="single" w:sz="4" w:space="0" w:color="000000"/>
            </w:tcBorders>
          </w:tcPr>
          <w:p>
            <w:pPr>
              <w:pStyle w:val="TableParagraph"/>
              <w:rPr>
                <w:sz w:val="22"/>
              </w:rPr>
            </w:pPr>
          </w:p>
        </w:tc>
        <w:tc>
          <w:tcPr>
            <w:tcW w:w="540" w:type="dxa"/>
            <w:tcBorders>
              <w:top w:val="single" w:sz="24" w:space="0" w:color="F1F1F1"/>
              <w:left w:val="single" w:sz="4" w:space="0" w:color="000000"/>
              <w:right w:val="single" w:sz="4" w:space="0" w:color="000000"/>
            </w:tcBorders>
          </w:tcPr>
          <w:p>
            <w:pPr>
              <w:pStyle w:val="TableParagraph"/>
              <w:rPr>
                <w:sz w:val="22"/>
              </w:rPr>
            </w:pPr>
          </w:p>
        </w:tc>
        <w:tc>
          <w:tcPr>
            <w:tcW w:w="448" w:type="dxa"/>
            <w:tcBorders>
              <w:top w:val="single" w:sz="24" w:space="0" w:color="F1F1F1"/>
              <w:left w:val="single" w:sz="4" w:space="0" w:color="000000"/>
              <w:right w:val="single" w:sz="4" w:space="0" w:color="000000"/>
            </w:tcBorders>
          </w:tcPr>
          <w:p>
            <w:pPr>
              <w:pStyle w:val="TableParagraph"/>
              <w:rPr>
                <w:sz w:val="22"/>
              </w:rPr>
            </w:pPr>
          </w:p>
        </w:tc>
        <w:tc>
          <w:tcPr>
            <w:tcW w:w="539" w:type="dxa"/>
            <w:tcBorders>
              <w:top w:val="single" w:sz="24" w:space="0" w:color="F1F1F1"/>
              <w:left w:val="single" w:sz="4" w:space="0" w:color="000000"/>
            </w:tcBorders>
          </w:tcPr>
          <w:p>
            <w:pPr>
              <w:pStyle w:val="TableParagraph"/>
              <w:rPr>
                <w:sz w:val="22"/>
              </w:rPr>
            </w:pPr>
          </w:p>
        </w:tc>
        <w:tc>
          <w:tcPr>
            <w:tcW w:w="539" w:type="dxa"/>
            <w:tcBorders>
              <w:top w:val="single" w:sz="24" w:space="0" w:color="F1F1F1"/>
              <w:right w:val="single" w:sz="4" w:space="0" w:color="000000"/>
            </w:tcBorders>
          </w:tcPr>
          <w:p>
            <w:pPr>
              <w:pStyle w:val="TableParagraph"/>
              <w:rPr>
                <w:sz w:val="22"/>
              </w:rPr>
            </w:pPr>
          </w:p>
        </w:tc>
        <w:tc>
          <w:tcPr>
            <w:tcW w:w="505" w:type="dxa"/>
            <w:tcBorders>
              <w:top w:val="single" w:sz="24" w:space="0" w:color="F1F1F1"/>
              <w:left w:val="single" w:sz="4" w:space="0" w:color="000000"/>
              <w:right w:val="single" w:sz="4" w:space="0" w:color="000000"/>
            </w:tcBorders>
          </w:tcPr>
          <w:p>
            <w:pPr>
              <w:pStyle w:val="TableParagraph"/>
              <w:rPr>
                <w:sz w:val="22"/>
              </w:rPr>
            </w:pPr>
          </w:p>
        </w:tc>
      </w:tr>
    </w:tbl>
    <w:p>
      <w:pPr>
        <w:pStyle w:val="BodyText"/>
        <w:rPr>
          <w:b/>
          <w:sz w:val="28"/>
        </w:rPr>
      </w:pPr>
    </w:p>
    <w:p>
      <w:pPr>
        <w:pStyle w:val="BodyText"/>
        <w:spacing w:line="360" w:lineRule="auto" w:before="90"/>
        <w:ind w:left="140" w:firstLine="180"/>
      </w:pPr>
      <w:r>
        <w:rPr/>
        <w:drawing>
          <wp:anchor distT="0" distB="0" distL="0" distR="0" allowOverlap="1" layoutInCell="1" locked="0" behindDoc="1" simplePos="0" relativeHeight="241822720">
            <wp:simplePos x="0" y="0"/>
            <wp:positionH relativeFrom="page">
              <wp:posOffset>4898135</wp:posOffset>
            </wp:positionH>
            <wp:positionV relativeFrom="paragraph">
              <wp:posOffset>-1106003</wp:posOffset>
            </wp:positionV>
            <wp:extent cx="2071271" cy="361188"/>
            <wp:effectExtent l="0" t="0" r="0" b="0"/>
            <wp:wrapNone/>
            <wp:docPr id="691" name="image159.png"/>
            <wp:cNvGraphicFramePr>
              <a:graphicFrameLocks noChangeAspect="1"/>
            </wp:cNvGraphicFramePr>
            <a:graphic>
              <a:graphicData uri="http://schemas.openxmlformats.org/drawingml/2006/picture">
                <pic:pic>
                  <pic:nvPicPr>
                    <pic:cNvPr id="692" name="image159.png"/>
                    <pic:cNvPicPr/>
                  </pic:nvPicPr>
                  <pic:blipFill>
                    <a:blip r:embed="rId398" cstate="print"/>
                    <a:stretch>
                      <a:fillRect/>
                    </a:stretch>
                  </pic:blipFill>
                  <pic:spPr>
                    <a:xfrm>
                      <a:off x="0" y="0"/>
                      <a:ext cx="2071271" cy="361188"/>
                    </a:xfrm>
                    <a:prstGeom prst="rect">
                      <a:avLst/>
                    </a:prstGeom>
                  </pic:spPr>
                </pic:pic>
              </a:graphicData>
            </a:graphic>
          </wp:anchor>
        </w:drawing>
      </w:r>
      <w:r>
        <w:rPr/>
        <w:t>So, from the table we can distinguish the positively encouraged functions by the teacher and his students in the Georgian educational context:</w:t>
      </w:r>
    </w:p>
    <w:p>
      <w:pPr>
        <w:pStyle w:val="BodyText"/>
        <w:spacing w:before="1"/>
        <w:rPr>
          <w:sz w:val="36"/>
        </w:rPr>
      </w:pPr>
    </w:p>
    <w:p>
      <w:pPr>
        <w:pStyle w:val="Heading5"/>
        <w:spacing w:before="1"/>
        <w:ind w:left="140"/>
      </w:pPr>
      <w:r>
        <w:rPr/>
        <w:t>Curriculum Access</w:t>
      </w:r>
    </w:p>
    <w:p>
      <w:pPr>
        <w:pStyle w:val="ListParagraph"/>
        <w:numPr>
          <w:ilvl w:val="2"/>
          <w:numId w:val="38"/>
        </w:numPr>
        <w:tabs>
          <w:tab w:pos="860" w:val="left" w:leader="none"/>
          <w:tab w:pos="861" w:val="left" w:leader="none"/>
        </w:tabs>
        <w:spacing w:line="240" w:lineRule="auto" w:before="138" w:after="0"/>
        <w:ind w:left="860" w:right="0" w:hanging="361"/>
        <w:jc w:val="left"/>
        <w:rPr>
          <w:sz w:val="24"/>
        </w:rPr>
      </w:pPr>
      <w:r>
        <w:rPr>
          <w:sz w:val="24"/>
        </w:rPr>
        <w:t>to explain difficult</w:t>
      </w:r>
      <w:r>
        <w:rPr>
          <w:spacing w:val="-1"/>
          <w:sz w:val="24"/>
        </w:rPr>
        <w:t> </w:t>
      </w:r>
      <w:r>
        <w:rPr>
          <w:sz w:val="24"/>
        </w:rPr>
        <w:t>concepts</w:t>
      </w:r>
    </w:p>
    <w:p>
      <w:pPr>
        <w:pStyle w:val="ListParagraph"/>
        <w:numPr>
          <w:ilvl w:val="2"/>
          <w:numId w:val="38"/>
        </w:numPr>
        <w:tabs>
          <w:tab w:pos="860" w:val="left" w:leader="none"/>
          <w:tab w:pos="861" w:val="left" w:leader="none"/>
        </w:tabs>
        <w:spacing w:line="240" w:lineRule="auto" w:before="138" w:after="0"/>
        <w:ind w:left="860" w:right="0" w:hanging="361"/>
        <w:jc w:val="left"/>
        <w:rPr>
          <w:sz w:val="24"/>
        </w:rPr>
      </w:pPr>
      <w:r>
        <w:rPr>
          <w:sz w:val="24"/>
        </w:rPr>
        <w:t>to introduce unfamiliar materials and</w:t>
      </w:r>
      <w:r>
        <w:rPr>
          <w:spacing w:val="-1"/>
          <w:sz w:val="24"/>
        </w:rPr>
        <w:t> </w:t>
      </w:r>
      <w:r>
        <w:rPr>
          <w:sz w:val="24"/>
        </w:rPr>
        <w:t>topics</w:t>
      </w:r>
    </w:p>
    <w:p>
      <w:pPr>
        <w:pStyle w:val="ListParagraph"/>
        <w:numPr>
          <w:ilvl w:val="2"/>
          <w:numId w:val="38"/>
        </w:numPr>
        <w:tabs>
          <w:tab w:pos="860" w:val="left" w:leader="none"/>
          <w:tab w:pos="861" w:val="left" w:leader="none"/>
        </w:tabs>
        <w:spacing w:line="240" w:lineRule="auto" w:before="138" w:after="0"/>
        <w:ind w:left="860" w:right="0" w:hanging="361"/>
        <w:jc w:val="left"/>
        <w:rPr>
          <w:sz w:val="24"/>
        </w:rPr>
      </w:pPr>
      <w:r>
        <w:rPr>
          <w:sz w:val="24"/>
        </w:rPr>
        <w:t>to check for</w:t>
      </w:r>
      <w:r>
        <w:rPr>
          <w:spacing w:val="-1"/>
          <w:sz w:val="24"/>
        </w:rPr>
        <w:t> </w:t>
      </w:r>
      <w:r>
        <w:rPr>
          <w:sz w:val="24"/>
        </w:rPr>
        <w:t>comprehension</w:t>
      </w:r>
    </w:p>
    <w:p>
      <w:pPr>
        <w:pStyle w:val="ListParagraph"/>
        <w:numPr>
          <w:ilvl w:val="2"/>
          <w:numId w:val="38"/>
        </w:numPr>
        <w:tabs>
          <w:tab w:pos="860" w:val="left" w:leader="none"/>
          <w:tab w:pos="861" w:val="left" w:leader="none"/>
        </w:tabs>
        <w:spacing w:line="240" w:lineRule="auto" w:before="136" w:after="0"/>
        <w:ind w:left="860" w:right="0" w:hanging="361"/>
        <w:jc w:val="left"/>
        <w:rPr>
          <w:sz w:val="24"/>
        </w:rPr>
      </w:pPr>
      <w:r>
        <w:rPr>
          <w:sz w:val="24"/>
        </w:rPr>
        <w:t>to provide synchronous translation of his</w:t>
      </w:r>
      <w:r>
        <w:rPr>
          <w:spacing w:val="-2"/>
          <w:sz w:val="24"/>
        </w:rPr>
        <w:t> </w:t>
      </w:r>
      <w:r>
        <w:rPr>
          <w:sz w:val="24"/>
        </w:rPr>
        <w:t>talk</w:t>
      </w:r>
    </w:p>
    <w:p>
      <w:pPr>
        <w:pStyle w:val="BodyText"/>
        <w:rPr>
          <w:sz w:val="28"/>
        </w:rPr>
      </w:pPr>
    </w:p>
    <w:p>
      <w:pPr>
        <w:pStyle w:val="Heading5"/>
        <w:spacing w:before="227"/>
        <w:ind w:left="140"/>
      </w:pPr>
      <w:r>
        <w:rPr/>
        <w:t>Classroom management</w:t>
      </w:r>
    </w:p>
    <w:p>
      <w:pPr>
        <w:pStyle w:val="ListParagraph"/>
        <w:numPr>
          <w:ilvl w:val="2"/>
          <w:numId w:val="38"/>
        </w:numPr>
        <w:tabs>
          <w:tab w:pos="860" w:val="left" w:leader="none"/>
          <w:tab w:pos="861" w:val="left" w:leader="none"/>
        </w:tabs>
        <w:spacing w:line="240" w:lineRule="auto" w:before="141" w:after="0"/>
        <w:ind w:left="860" w:right="0" w:hanging="361"/>
        <w:jc w:val="left"/>
        <w:rPr>
          <w:sz w:val="24"/>
        </w:rPr>
      </w:pPr>
      <w:r>
        <w:rPr>
          <w:sz w:val="24"/>
        </w:rPr>
        <w:t>to maintain classroom discipline and the structure of the</w:t>
      </w:r>
      <w:r>
        <w:rPr>
          <w:spacing w:val="-3"/>
          <w:sz w:val="24"/>
        </w:rPr>
        <w:t> </w:t>
      </w:r>
      <w:r>
        <w:rPr>
          <w:sz w:val="24"/>
        </w:rPr>
        <w:t>lesson</w:t>
      </w:r>
    </w:p>
    <w:p>
      <w:pPr>
        <w:spacing w:after="0" w:line="240" w:lineRule="auto"/>
        <w:jc w:val="left"/>
        <w:rPr>
          <w:sz w:val="24"/>
        </w:rPr>
        <w:sectPr>
          <w:pgSz w:w="11910" w:h="16840"/>
          <w:pgMar w:header="730" w:footer="1012" w:top="1400" w:bottom="1200" w:left="940" w:right="820"/>
        </w:sectPr>
      </w:pPr>
    </w:p>
    <w:p>
      <w:pPr>
        <w:pStyle w:val="BodyText"/>
        <w:spacing w:before="9"/>
        <w:rPr>
          <w:sz w:val="20"/>
        </w:rPr>
      </w:pPr>
    </w:p>
    <w:p>
      <w:pPr>
        <w:pStyle w:val="Heading5"/>
        <w:spacing w:before="90"/>
        <w:ind w:left="140"/>
      </w:pPr>
      <w:r>
        <w:rPr/>
        <w:t>Interpersonal relations</w:t>
      </w:r>
    </w:p>
    <w:p>
      <w:pPr>
        <w:pStyle w:val="ListParagraph"/>
        <w:numPr>
          <w:ilvl w:val="2"/>
          <w:numId w:val="38"/>
        </w:numPr>
        <w:tabs>
          <w:tab w:pos="860" w:val="left" w:leader="none"/>
          <w:tab w:pos="861" w:val="left" w:leader="none"/>
        </w:tabs>
        <w:spacing w:line="240" w:lineRule="auto" w:before="141" w:after="0"/>
        <w:ind w:left="860" w:right="0" w:hanging="361"/>
        <w:jc w:val="left"/>
        <w:rPr>
          <w:sz w:val="24"/>
        </w:rPr>
      </w:pPr>
      <w:r>
        <w:rPr>
          <w:sz w:val="24"/>
        </w:rPr>
        <w:t>to build and strengthen interpersonal relationships between teacher and</w:t>
      </w:r>
      <w:r>
        <w:rPr>
          <w:spacing w:val="-2"/>
          <w:sz w:val="24"/>
        </w:rPr>
        <w:t> </w:t>
      </w:r>
      <w:r>
        <w:rPr>
          <w:sz w:val="24"/>
        </w:rPr>
        <w:t>students</w:t>
      </w:r>
    </w:p>
    <w:p>
      <w:pPr>
        <w:pStyle w:val="ListParagraph"/>
        <w:numPr>
          <w:ilvl w:val="2"/>
          <w:numId w:val="38"/>
        </w:numPr>
        <w:tabs>
          <w:tab w:pos="860" w:val="left" w:leader="none"/>
          <w:tab w:pos="861" w:val="left" w:leader="none"/>
        </w:tabs>
        <w:spacing w:line="240" w:lineRule="auto" w:before="136" w:after="0"/>
        <w:ind w:left="860" w:right="0" w:hanging="361"/>
        <w:jc w:val="left"/>
        <w:rPr>
          <w:sz w:val="24"/>
        </w:rPr>
      </w:pPr>
      <w:r>
        <w:rPr>
          <w:sz w:val="24"/>
        </w:rPr>
        <w:t>to increase students’ motivation and confidence in learning</w:t>
      </w:r>
      <w:r>
        <w:rPr>
          <w:spacing w:val="-4"/>
          <w:sz w:val="24"/>
        </w:rPr>
        <w:t> </w:t>
      </w:r>
      <w:r>
        <w:rPr>
          <w:sz w:val="24"/>
        </w:rPr>
        <w:t>Math’s</w:t>
      </w:r>
    </w:p>
    <w:p>
      <w:pPr>
        <w:pStyle w:val="ListParagraph"/>
        <w:numPr>
          <w:ilvl w:val="2"/>
          <w:numId w:val="38"/>
        </w:numPr>
        <w:tabs>
          <w:tab w:pos="860" w:val="left" w:leader="none"/>
          <w:tab w:pos="861" w:val="left" w:leader="none"/>
        </w:tabs>
        <w:spacing w:line="240" w:lineRule="auto" w:before="138" w:after="0"/>
        <w:ind w:left="860" w:right="0" w:hanging="361"/>
        <w:jc w:val="left"/>
        <w:rPr>
          <w:sz w:val="24"/>
        </w:rPr>
      </w:pPr>
      <w:r>
        <w:rPr>
          <w:sz w:val="24"/>
        </w:rPr>
        <w:t>to provide personal remarks about students’</w:t>
      </w:r>
      <w:r>
        <w:rPr>
          <w:spacing w:val="-2"/>
          <w:sz w:val="24"/>
        </w:rPr>
        <w:t> </w:t>
      </w:r>
      <w:r>
        <w:rPr>
          <w:sz w:val="24"/>
        </w:rPr>
        <w:t>performance</w:t>
      </w:r>
    </w:p>
    <w:p>
      <w:pPr>
        <w:pStyle w:val="ListParagraph"/>
        <w:numPr>
          <w:ilvl w:val="2"/>
          <w:numId w:val="38"/>
        </w:numPr>
        <w:tabs>
          <w:tab w:pos="860" w:val="left" w:leader="none"/>
          <w:tab w:pos="861" w:val="left" w:leader="none"/>
        </w:tabs>
        <w:spacing w:line="240" w:lineRule="auto" w:before="138" w:after="0"/>
        <w:ind w:left="860" w:right="0" w:hanging="361"/>
        <w:jc w:val="left"/>
        <w:rPr>
          <w:sz w:val="24"/>
        </w:rPr>
      </w:pPr>
      <w:r>
        <w:rPr>
          <w:sz w:val="24"/>
        </w:rPr>
        <w:t>to encourage students’ participation in the</w:t>
      </w:r>
      <w:r>
        <w:rPr>
          <w:spacing w:val="-3"/>
          <w:sz w:val="24"/>
        </w:rPr>
        <w:t> </w:t>
      </w:r>
      <w:r>
        <w:rPr>
          <w:sz w:val="24"/>
        </w:rPr>
        <w:t>classroom</w:t>
      </w:r>
    </w:p>
    <w:p>
      <w:pPr>
        <w:pStyle w:val="BodyText"/>
        <w:spacing w:line="360" w:lineRule="auto" w:before="134"/>
        <w:ind w:left="140" w:right="263" w:firstLine="427"/>
        <w:jc w:val="both"/>
      </w:pPr>
      <w:r>
        <w:rPr/>
        <w:t>The quantitative study represents the students’ (20 students surveyed) attitudes towards their teacher’s code switching.</w:t>
      </w:r>
    </w:p>
    <w:p>
      <w:pPr>
        <w:pStyle w:val="BodyText"/>
        <w:spacing w:line="360" w:lineRule="auto"/>
        <w:ind w:left="140" w:right="259" w:firstLine="427"/>
        <w:jc w:val="both"/>
        <w:rPr>
          <w:b/>
        </w:rPr>
      </w:pPr>
      <w:r>
        <w:rPr/>
        <w:t>The collected data illustrates that using only Georgian is not positively encouraged neither by teacher nor students. As for students’ and teachers’ attitudes towards the usage of a combination of Georgian and English is quite positive towards several functions. The interesting fact is that introducing unfamiliar materials/topics in Math (CLIL) lesson is characterized by CS more than explaining the difficult concepts in Math</w:t>
      </w:r>
      <w:r>
        <w:rPr>
          <w:b/>
        </w:rPr>
        <w:t>.</w:t>
      </w:r>
    </w:p>
    <w:p>
      <w:pPr>
        <w:pStyle w:val="BodyText"/>
        <w:rPr>
          <w:b/>
          <w:sz w:val="36"/>
        </w:rPr>
      </w:pPr>
    </w:p>
    <w:p>
      <w:pPr>
        <w:pStyle w:val="Heading5"/>
        <w:numPr>
          <w:ilvl w:val="0"/>
          <w:numId w:val="38"/>
        </w:numPr>
        <w:tabs>
          <w:tab w:pos="381" w:val="left" w:leader="none"/>
        </w:tabs>
        <w:spacing w:line="240" w:lineRule="auto" w:before="0" w:after="0"/>
        <w:ind w:left="380" w:right="0" w:hanging="241"/>
        <w:jc w:val="both"/>
      </w:pPr>
      <w:r>
        <w:rPr/>
        <w:t>Conclusions</w:t>
      </w:r>
    </w:p>
    <w:p>
      <w:pPr>
        <w:pStyle w:val="BodyText"/>
        <w:spacing w:line="360" w:lineRule="auto" w:before="140"/>
        <w:ind w:left="140" w:right="255" w:firstLine="300"/>
        <w:jc w:val="both"/>
      </w:pPr>
      <w:r>
        <w:rPr/>
        <w:t>Nowadays, Georgia struggles to become the part of the European Union. English is becoming a core skill among the modern generations. Moreover, CLIL is the product of the modern world, it requires functional knowledge of the language in the subject. Beside the General English courses taught at all public and private schools, bilingual program (CLIL) is demanded at private schools. As CS appeared to be the most common behavior among bilingual speakers, it became a subject of our survey.</w:t>
      </w:r>
    </w:p>
    <w:p>
      <w:pPr>
        <w:pStyle w:val="BodyText"/>
        <w:ind w:left="440"/>
        <w:jc w:val="both"/>
      </w:pPr>
      <w:r>
        <w:rPr/>
        <w:t>Thus, we came to the several conclusions:</w:t>
      </w:r>
    </w:p>
    <w:p>
      <w:pPr>
        <w:pStyle w:val="ListParagraph"/>
        <w:numPr>
          <w:ilvl w:val="0"/>
          <w:numId w:val="39"/>
        </w:numPr>
        <w:tabs>
          <w:tab w:pos="861" w:val="left" w:leader="none"/>
        </w:tabs>
        <w:spacing w:line="240" w:lineRule="auto" w:before="139" w:after="0"/>
        <w:ind w:left="860" w:right="0" w:hanging="361"/>
        <w:jc w:val="both"/>
        <w:rPr>
          <w:sz w:val="24"/>
        </w:rPr>
      </w:pPr>
      <w:r>
        <w:rPr>
          <w:sz w:val="24"/>
        </w:rPr>
        <w:t>Math teacher’s CS behaviour mostly serves the conversational function of</w:t>
      </w:r>
      <w:r>
        <w:rPr>
          <w:spacing w:val="-10"/>
          <w:sz w:val="24"/>
        </w:rPr>
        <w:t> </w:t>
      </w:r>
      <w:r>
        <w:rPr>
          <w:sz w:val="24"/>
        </w:rPr>
        <w:t>interjection.</w:t>
      </w:r>
    </w:p>
    <w:p>
      <w:pPr>
        <w:pStyle w:val="ListParagraph"/>
        <w:numPr>
          <w:ilvl w:val="0"/>
          <w:numId w:val="39"/>
        </w:numPr>
        <w:tabs>
          <w:tab w:pos="861" w:val="left" w:leader="none"/>
        </w:tabs>
        <w:spacing w:line="355" w:lineRule="auto" w:before="138" w:after="0"/>
        <w:ind w:left="860" w:right="256" w:hanging="360"/>
        <w:jc w:val="both"/>
        <w:rPr>
          <w:sz w:val="24"/>
        </w:rPr>
      </w:pPr>
      <w:r>
        <w:rPr>
          <w:sz w:val="24"/>
        </w:rPr>
        <w:t>Math teacher’s CS behaviour mostly serves the classroom functions of introducing unfamiliar materials</w:t>
      </w:r>
      <w:r>
        <w:rPr>
          <w:spacing w:val="-8"/>
          <w:sz w:val="24"/>
        </w:rPr>
        <w:t> </w:t>
      </w:r>
      <w:r>
        <w:rPr>
          <w:sz w:val="24"/>
        </w:rPr>
        <w:t>and</w:t>
      </w:r>
      <w:r>
        <w:rPr>
          <w:spacing w:val="-9"/>
          <w:sz w:val="24"/>
        </w:rPr>
        <w:t> </w:t>
      </w:r>
      <w:r>
        <w:rPr>
          <w:sz w:val="24"/>
        </w:rPr>
        <w:t>topics,</w:t>
      </w:r>
      <w:r>
        <w:rPr>
          <w:spacing w:val="-8"/>
          <w:sz w:val="24"/>
        </w:rPr>
        <w:t> </w:t>
      </w:r>
      <w:r>
        <w:rPr>
          <w:sz w:val="24"/>
        </w:rPr>
        <w:t>expressing</w:t>
      </w:r>
      <w:r>
        <w:rPr>
          <w:spacing w:val="-9"/>
          <w:sz w:val="24"/>
        </w:rPr>
        <w:t> </w:t>
      </w:r>
      <w:r>
        <w:rPr>
          <w:sz w:val="24"/>
        </w:rPr>
        <w:t>the</w:t>
      </w:r>
      <w:r>
        <w:rPr>
          <w:spacing w:val="-9"/>
          <w:sz w:val="24"/>
        </w:rPr>
        <w:t> </w:t>
      </w:r>
      <w:r>
        <w:rPr>
          <w:sz w:val="24"/>
        </w:rPr>
        <w:t>emotions</w:t>
      </w:r>
      <w:r>
        <w:rPr>
          <w:spacing w:val="-8"/>
          <w:sz w:val="24"/>
        </w:rPr>
        <w:t> </w:t>
      </w:r>
      <w:r>
        <w:rPr>
          <w:sz w:val="24"/>
        </w:rPr>
        <w:t>explaining</w:t>
      </w:r>
      <w:r>
        <w:rPr>
          <w:spacing w:val="-8"/>
          <w:sz w:val="24"/>
        </w:rPr>
        <w:t> </w:t>
      </w:r>
      <w:r>
        <w:rPr>
          <w:sz w:val="24"/>
        </w:rPr>
        <w:t>difficult</w:t>
      </w:r>
      <w:r>
        <w:rPr>
          <w:spacing w:val="-8"/>
          <w:sz w:val="24"/>
        </w:rPr>
        <w:t> </w:t>
      </w:r>
      <w:r>
        <w:rPr>
          <w:sz w:val="24"/>
        </w:rPr>
        <w:t>concepts,</w:t>
      </w:r>
      <w:r>
        <w:rPr>
          <w:spacing w:val="-8"/>
          <w:sz w:val="24"/>
        </w:rPr>
        <w:t> </w:t>
      </w:r>
      <w:r>
        <w:rPr>
          <w:sz w:val="24"/>
        </w:rPr>
        <w:t>showing</w:t>
      </w:r>
      <w:r>
        <w:rPr>
          <w:spacing w:val="-8"/>
          <w:sz w:val="24"/>
        </w:rPr>
        <w:t> </w:t>
      </w:r>
      <w:r>
        <w:rPr>
          <w:sz w:val="24"/>
        </w:rPr>
        <w:t>emotions, maintaining classroom discipline and the structure of the</w:t>
      </w:r>
      <w:r>
        <w:rPr>
          <w:spacing w:val="-2"/>
          <w:sz w:val="24"/>
        </w:rPr>
        <w:t> </w:t>
      </w:r>
      <w:r>
        <w:rPr>
          <w:sz w:val="24"/>
        </w:rPr>
        <w:t>lesson.</w:t>
      </w:r>
    </w:p>
    <w:p>
      <w:pPr>
        <w:pStyle w:val="ListParagraph"/>
        <w:numPr>
          <w:ilvl w:val="0"/>
          <w:numId w:val="39"/>
        </w:numPr>
        <w:tabs>
          <w:tab w:pos="861" w:val="left" w:leader="none"/>
        </w:tabs>
        <w:spacing w:line="350" w:lineRule="auto" w:before="6" w:after="0"/>
        <w:ind w:left="860" w:right="260" w:hanging="360"/>
        <w:jc w:val="both"/>
        <w:rPr>
          <w:sz w:val="24"/>
        </w:rPr>
      </w:pPr>
      <w:r>
        <w:rPr>
          <w:sz w:val="24"/>
        </w:rPr>
        <w:t>Based on observations of the recorded lessons, 80% of teacher’s CLIL lesson is conducted in English.</w:t>
      </w:r>
    </w:p>
    <w:p>
      <w:pPr>
        <w:pStyle w:val="ListParagraph"/>
        <w:numPr>
          <w:ilvl w:val="0"/>
          <w:numId w:val="39"/>
        </w:numPr>
        <w:tabs>
          <w:tab w:pos="861" w:val="left" w:leader="none"/>
        </w:tabs>
        <w:spacing w:line="240" w:lineRule="auto" w:before="15" w:after="0"/>
        <w:ind w:left="860" w:right="0" w:hanging="361"/>
        <w:jc w:val="both"/>
        <w:rPr>
          <w:sz w:val="24"/>
        </w:rPr>
      </w:pPr>
      <w:r>
        <w:rPr>
          <w:sz w:val="24"/>
        </w:rPr>
        <w:t>Teacher</w:t>
      </w:r>
      <w:r>
        <w:rPr>
          <w:spacing w:val="-12"/>
          <w:sz w:val="24"/>
        </w:rPr>
        <w:t> </w:t>
      </w:r>
      <w:r>
        <w:rPr>
          <w:sz w:val="24"/>
        </w:rPr>
        <w:t>and</w:t>
      </w:r>
      <w:r>
        <w:rPr>
          <w:spacing w:val="-13"/>
          <w:sz w:val="24"/>
        </w:rPr>
        <w:t> </w:t>
      </w:r>
      <w:r>
        <w:rPr>
          <w:sz w:val="24"/>
        </w:rPr>
        <w:t>13</w:t>
      </w:r>
      <w:r>
        <w:rPr>
          <w:spacing w:val="-12"/>
          <w:sz w:val="24"/>
        </w:rPr>
        <w:t> </w:t>
      </w:r>
      <w:r>
        <w:rPr>
          <w:sz w:val="24"/>
        </w:rPr>
        <w:t>students</w:t>
      </w:r>
      <w:r>
        <w:rPr>
          <w:spacing w:val="-10"/>
          <w:sz w:val="24"/>
        </w:rPr>
        <w:t> </w:t>
      </w:r>
      <w:r>
        <w:rPr>
          <w:sz w:val="24"/>
        </w:rPr>
        <w:t>have</w:t>
      </w:r>
      <w:r>
        <w:rPr>
          <w:spacing w:val="-13"/>
          <w:sz w:val="24"/>
        </w:rPr>
        <w:t> </w:t>
      </w:r>
      <w:r>
        <w:rPr>
          <w:sz w:val="24"/>
        </w:rPr>
        <w:t>negative</w:t>
      </w:r>
      <w:r>
        <w:rPr>
          <w:spacing w:val="-10"/>
          <w:sz w:val="24"/>
        </w:rPr>
        <w:t> </w:t>
      </w:r>
      <w:r>
        <w:rPr>
          <w:sz w:val="24"/>
        </w:rPr>
        <w:t>attitudes</w:t>
      </w:r>
      <w:r>
        <w:rPr>
          <w:spacing w:val="-12"/>
          <w:sz w:val="24"/>
        </w:rPr>
        <w:t> </w:t>
      </w:r>
      <w:r>
        <w:rPr>
          <w:sz w:val="24"/>
        </w:rPr>
        <w:t>towards</w:t>
      </w:r>
      <w:r>
        <w:rPr>
          <w:spacing w:val="-14"/>
          <w:sz w:val="24"/>
        </w:rPr>
        <w:t> </w:t>
      </w:r>
      <w:r>
        <w:rPr>
          <w:sz w:val="24"/>
        </w:rPr>
        <w:t>using</w:t>
      </w:r>
      <w:r>
        <w:rPr>
          <w:spacing w:val="-12"/>
          <w:sz w:val="24"/>
        </w:rPr>
        <w:t> </w:t>
      </w:r>
      <w:r>
        <w:rPr>
          <w:sz w:val="24"/>
        </w:rPr>
        <w:t>only</w:t>
      </w:r>
      <w:r>
        <w:rPr>
          <w:spacing w:val="-11"/>
          <w:sz w:val="24"/>
        </w:rPr>
        <w:t> </w:t>
      </w:r>
      <w:r>
        <w:rPr>
          <w:sz w:val="24"/>
        </w:rPr>
        <w:t>Georgian</w:t>
      </w:r>
      <w:r>
        <w:rPr>
          <w:spacing w:val="-11"/>
          <w:sz w:val="24"/>
        </w:rPr>
        <w:t> </w:t>
      </w:r>
      <w:r>
        <w:rPr>
          <w:sz w:val="24"/>
        </w:rPr>
        <w:t>in</w:t>
      </w:r>
      <w:r>
        <w:rPr>
          <w:spacing w:val="-13"/>
          <w:sz w:val="24"/>
        </w:rPr>
        <w:t> </w:t>
      </w:r>
      <w:r>
        <w:rPr>
          <w:sz w:val="24"/>
        </w:rPr>
        <w:t>teaching</w:t>
      </w:r>
      <w:r>
        <w:rPr>
          <w:spacing w:val="-11"/>
          <w:sz w:val="24"/>
        </w:rPr>
        <w:t> </w:t>
      </w:r>
      <w:r>
        <w:rPr>
          <w:sz w:val="24"/>
        </w:rPr>
        <w:t>Math.</w:t>
      </w:r>
    </w:p>
    <w:p>
      <w:pPr>
        <w:pStyle w:val="ListParagraph"/>
        <w:numPr>
          <w:ilvl w:val="0"/>
          <w:numId w:val="39"/>
        </w:numPr>
        <w:tabs>
          <w:tab w:pos="861" w:val="left" w:leader="none"/>
        </w:tabs>
        <w:spacing w:line="350" w:lineRule="auto" w:before="136" w:after="0"/>
        <w:ind w:left="860" w:right="256" w:hanging="360"/>
        <w:jc w:val="both"/>
        <w:rPr>
          <w:sz w:val="24"/>
        </w:rPr>
      </w:pPr>
      <w:r>
        <w:rPr>
          <w:sz w:val="24"/>
        </w:rPr>
        <w:t>18 students consider English as a part of their identity, as their level of English fluctuates between</w:t>
      </w:r>
      <w:r>
        <w:rPr>
          <w:spacing w:val="-1"/>
          <w:sz w:val="24"/>
        </w:rPr>
        <w:t> </w:t>
      </w:r>
      <w:r>
        <w:rPr>
          <w:sz w:val="24"/>
        </w:rPr>
        <w:t>B2-C2.</w:t>
      </w:r>
    </w:p>
    <w:p>
      <w:pPr>
        <w:pStyle w:val="ListParagraph"/>
        <w:numPr>
          <w:ilvl w:val="0"/>
          <w:numId w:val="39"/>
        </w:numPr>
        <w:tabs>
          <w:tab w:pos="861" w:val="left" w:leader="none"/>
        </w:tabs>
        <w:spacing w:line="350" w:lineRule="auto" w:before="12" w:after="0"/>
        <w:ind w:left="860" w:right="258" w:hanging="360"/>
        <w:jc w:val="both"/>
        <w:rPr>
          <w:sz w:val="24"/>
        </w:rPr>
      </w:pPr>
      <w:r>
        <w:rPr>
          <w:sz w:val="24"/>
        </w:rPr>
        <w:t>Teacher considers English as a part of his identity as he tries to use the target language while conducting the</w:t>
      </w:r>
      <w:r>
        <w:rPr>
          <w:spacing w:val="-1"/>
          <w:sz w:val="24"/>
        </w:rPr>
        <w:t> </w:t>
      </w:r>
      <w:r>
        <w:rPr>
          <w:sz w:val="24"/>
        </w:rPr>
        <w:t>lesson.</w:t>
      </w:r>
    </w:p>
    <w:p>
      <w:pPr>
        <w:spacing w:after="0" w:line="350" w:lineRule="auto"/>
        <w:jc w:val="both"/>
        <w:rPr>
          <w:sz w:val="24"/>
        </w:rPr>
        <w:sectPr>
          <w:pgSz w:w="11910" w:h="16840"/>
          <w:pgMar w:header="960" w:footer="1012" w:top="1720" w:bottom="1200" w:left="940" w:right="820"/>
        </w:sectPr>
      </w:pPr>
    </w:p>
    <w:p>
      <w:pPr>
        <w:pStyle w:val="BodyText"/>
        <w:spacing w:before="10"/>
        <w:rPr>
          <w:sz w:val="11"/>
        </w:rPr>
      </w:pPr>
    </w:p>
    <w:p>
      <w:pPr>
        <w:pStyle w:val="ListParagraph"/>
        <w:numPr>
          <w:ilvl w:val="0"/>
          <w:numId w:val="39"/>
        </w:numPr>
        <w:tabs>
          <w:tab w:pos="860" w:val="left" w:leader="none"/>
          <w:tab w:pos="861" w:val="left" w:leader="none"/>
        </w:tabs>
        <w:spacing w:line="240" w:lineRule="auto" w:before="100" w:after="0"/>
        <w:ind w:left="860" w:right="0" w:hanging="361"/>
        <w:jc w:val="left"/>
        <w:rPr>
          <w:sz w:val="24"/>
        </w:rPr>
      </w:pPr>
      <w:r>
        <w:rPr>
          <w:sz w:val="24"/>
        </w:rPr>
        <w:t>Based on the result, English is more valued than Georgian in Math (CLIL)</w:t>
      </w:r>
      <w:r>
        <w:rPr>
          <w:spacing w:val="-2"/>
          <w:sz w:val="24"/>
        </w:rPr>
        <w:t> </w:t>
      </w:r>
      <w:r>
        <w:rPr>
          <w:sz w:val="24"/>
        </w:rPr>
        <w:t>Lesson.</w:t>
      </w:r>
    </w:p>
    <w:p>
      <w:pPr>
        <w:pStyle w:val="BodyText"/>
        <w:rPr>
          <w:sz w:val="28"/>
        </w:rPr>
      </w:pPr>
    </w:p>
    <w:p>
      <w:pPr>
        <w:pStyle w:val="Heading5"/>
        <w:spacing w:before="227"/>
        <w:ind w:left="140"/>
      </w:pPr>
      <w:r>
        <w:rPr/>
        <w:t>References</w:t>
      </w:r>
    </w:p>
    <w:p>
      <w:pPr>
        <w:pStyle w:val="BodyText"/>
        <w:spacing w:line="357" w:lineRule="auto" w:before="141"/>
        <w:ind w:left="706" w:right="93" w:hanging="567"/>
      </w:pPr>
      <w:r>
        <w:rPr/>
        <w:t>Auer, P. (1988)</w:t>
      </w:r>
      <w:r>
        <w:rPr>
          <w:rFonts w:ascii="Sylfaen"/>
        </w:rPr>
        <w:t>. </w:t>
      </w:r>
      <w:r>
        <w:rPr/>
        <w:t>A Conversation Analytic Approach to Code-Switching and Transfer. Sonderdrucke aus der Albert- Ludwigs-Universitat Freiburg.</w:t>
      </w:r>
    </w:p>
    <w:p>
      <w:pPr>
        <w:pStyle w:val="BodyText"/>
        <w:spacing w:line="357" w:lineRule="auto" w:before="5"/>
        <w:ind w:left="706" w:right="399" w:hanging="567"/>
      </w:pPr>
      <w:r>
        <w:rPr/>
        <w:t>Auer, P. (1998)</w:t>
      </w:r>
      <w:r>
        <w:rPr>
          <w:rFonts w:ascii="Sylfaen"/>
        </w:rPr>
        <w:t>. </w:t>
      </w:r>
      <w:r>
        <w:rPr/>
        <w:t>Code-switching in conversation: Language, interaction and identity, London&amp;New York: Routledge.</w:t>
      </w:r>
    </w:p>
    <w:p>
      <w:pPr>
        <w:pStyle w:val="BodyText"/>
        <w:spacing w:line="360" w:lineRule="auto" w:before="6"/>
        <w:ind w:left="680" w:right="952" w:hanging="541"/>
      </w:pPr>
      <w:r>
        <w:rPr/>
        <w:t>Bailey, B. (2015)</w:t>
      </w:r>
      <w:r>
        <w:rPr>
          <w:rFonts w:ascii="Sylfaen"/>
        </w:rPr>
        <w:t>. </w:t>
      </w:r>
      <w:r>
        <w:rPr/>
        <w:t>Interactional Sociolinguistics. University of Massachusetts, Amherst, USA. Cambridge: Cambridge University Press.</w:t>
      </w:r>
    </w:p>
    <w:p>
      <w:pPr>
        <w:pStyle w:val="BodyText"/>
        <w:spacing w:before="1"/>
        <w:ind w:left="140"/>
      </w:pPr>
      <w:r>
        <w:rPr/>
        <w:t>Canagarajah, S. (2007)</w:t>
      </w:r>
      <w:r>
        <w:rPr>
          <w:rFonts w:ascii="Sylfaen"/>
        </w:rPr>
        <w:t>. </w:t>
      </w:r>
      <w:r>
        <w:rPr/>
        <w:t>Lingua franca English, multilingual communities, and language acquisition.</w:t>
      </w:r>
    </w:p>
    <w:p>
      <w:pPr>
        <w:pStyle w:val="BodyText"/>
        <w:spacing w:before="157"/>
        <w:ind w:left="706"/>
      </w:pPr>
      <w:r>
        <w:rPr/>
        <w:t>The Modern Language Journal.</w:t>
      </w:r>
    </w:p>
    <w:p>
      <w:pPr>
        <w:pStyle w:val="BodyText"/>
        <w:spacing w:line="360" w:lineRule="auto" w:before="139"/>
        <w:ind w:left="140" w:right="1159"/>
      </w:pPr>
      <w:r>
        <w:rPr/>
        <w:t>Coyle D., Hood P., &amp; Marsh D. (2010)</w:t>
      </w:r>
      <w:r>
        <w:rPr>
          <w:rFonts w:ascii="Sylfaen"/>
        </w:rPr>
        <w:t>. </w:t>
      </w:r>
      <w:r>
        <w:rPr/>
        <w:t>Content and Language Integrated Learning. 2010. Ferguson, G. (2009)</w:t>
      </w:r>
      <w:r>
        <w:rPr>
          <w:rFonts w:ascii="Sylfaen"/>
        </w:rPr>
        <w:t>. </w:t>
      </w:r>
      <w:r>
        <w:rPr/>
        <w:t>What next? Towards an agenda for classroom codeswitching research.</w:t>
      </w:r>
    </w:p>
    <w:p>
      <w:pPr>
        <w:pStyle w:val="BodyText"/>
        <w:ind w:left="706"/>
        <w:rPr>
          <w:rFonts w:ascii="Sylfaen"/>
        </w:rPr>
      </w:pPr>
      <w:r>
        <w:rPr/>
        <w:t>International Journal of Bilingual Education and Bilingualism</w:t>
      </w:r>
      <w:r>
        <w:rPr>
          <w:rFonts w:ascii="Sylfaen"/>
        </w:rPr>
        <w:t>.</w:t>
      </w:r>
    </w:p>
    <w:p>
      <w:pPr>
        <w:pStyle w:val="BodyText"/>
        <w:spacing w:line="357" w:lineRule="auto" w:before="159"/>
        <w:ind w:left="706" w:right="346" w:hanging="567"/>
      </w:pPr>
      <w:r>
        <w:rPr/>
        <w:t>Gumperz, J. (1977)</w:t>
      </w:r>
      <w:r>
        <w:rPr>
          <w:rFonts w:ascii="Sylfaen"/>
        </w:rPr>
        <w:t>. </w:t>
      </w:r>
      <w:r>
        <w:rPr/>
        <w:t>The Sociolinguistic Significance of Conversational Code-Switching, University of California, Berkeley.</w:t>
      </w:r>
    </w:p>
    <w:p>
      <w:pPr>
        <w:pStyle w:val="BodyText"/>
        <w:spacing w:before="6"/>
        <w:ind w:left="140"/>
      </w:pPr>
      <w:r>
        <w:rPr/>
        <w:t>Gumperz, J. (2002)</w:t>
      </w:r>
      <w:r>
        <w:rPr>
          <w:rFonts w:ascii="Sylfaen"/>
        </w:rPr>
        <w:t>. </w:t>
      </w:r>
      <w:r>
        <w:rPr/>
        <w:t>Language and social identity. Cambridge University Press.</w:t>
      </w:r>
    </w:p>
    <w:p>
      <w:pPr>
        <w:pStyle w:val="BodyText"/>
        <w:spacing w:line="360" w:lineRule="auto" w:before="157"/>
        <w:ind w:left="706" w:right="412" w:hanging="567"/>
      </w:pPr>
      <w:r>
        <w:rPr/>
        <w:t>Hamers, J., Blanc, M. (2000)</w:t>
      </w:r>
      <w:r>
        <w:rPr>
          <w:rFonts w:ascii="Sylfaen"/>
        </w:rPr>
        <w:t>. </w:t>
      </w:r>
      <w:r>
        <w:rPr/>
        <w:t>Bilinguality and Bilingualism, Second edition, Cambridge University Press.</w:t>
      </w:r>
    </w:p>
    <w:p>
      <w:pPr>
        <w:pStyle w:val="BodyText"/>
        <w:spacing w:line="360" w:lineRule="auto"/>
        <w:ind w:left="706" w:hanging="567"/>
      </w:pPr>
      <w:r>
        <w:rPr/>
        <w:t>Mayers-Scotton, C. (1993)</w:t>
      </w:r>
      <w:r>
        <w:rPr>
          <w:rFonts w:ascii="Sylfaen"/>
        </w:rPr>
        <w:t>. </w:t>
      </w:r>
      <w:r>
        <w:rPr/>
        <w:t>Social motivations for codeswitching: Evidence from Africa. Oxford: Clarendon Press.</w:t>
      </w:r>
    </w:p>
    <w:p>
      <w:pPr>
        <w:spacing w:after="0" w:line="360" w:lineRule="auto"/>
        <w:sectPr>
          <w:pgSz w:w="11910" w:h="16840"/>
          <w:pgMar w:header="730" w:footer="1012" w:top="1400" w:bottom="1200" w:left="940" w:right="820"/>
        </w:sectPr>
      </w:pPr>
    </w:p>
    <w:p>
      <w:pPr>
        <w:pStyle w:val="BodyText"/>
        <w:rPr>
          <w:sz w:val="20"/>
        </w:rPr>
      </w:pPr>
    </w:p>
    <w:p>
      <w:pPr>
        <w:pStyle w:val="BodyText"/>
        <w:rPr>
          <w:sz w:val="20"/>
        </w:rPr>
      </w:pPr>
    </w:p>
    <w:p>
      <w:pPr>
        <w:pStyle w:val="BodyText"/>
        <w:spacing w:before="7"/>
        <w:rPr>
          <w:sz w:val="23"/>
        </w:rPr>
      </w:pPr>
    </w:p>
    <w:p>
      <w:pPr>
        <w:pStyle w:val="Heading5"/>
        <w:spacing w:before="90"/>
        <w:ind w:left="620"/>
      </w:pPr>
      <w:r>
        <w:rPr/>
        <w:t>Lela Bolkvadze</w:t>
      </w:r>
    </w:p>
    <w:p>
      <w:pPr>
        <w:spacing w:before="81"/>
        <w:ind w:left="1196" w:right="0" w:firstLine="0"/>
        <w:jc w:val="left"/>
        <w:rPr>
          <w:i/>
          <w:sz w:val="24"/>
        </w:rPr>
      </w:pPr>
      <w:r>
        <w:rPr>
          <w:i/>
          <w:sz w:val="24"/>
        </w:rPr>
        <w:t>Ivane Javakhishvili Tbilisi State University, Tbilisi</w:t>
      </w:r>
      <w:r>
        <w:rPr>
          <w:i/>
          <w:spacing w:val="-8"/>
          <w:sz w:val="24"/>
        </w:rPr>
        <w:t> </w:t>
      </w:r>
      <w:r>
        <w:rPr>
          <w:i/>
          <w:sz w:val="24"/>
        </w:rPr>
        <w:t>Georgia</w:t>
      </w:r>
    </w:p>
    <w:p>
      <w:pPr>
        <w:pStyle w:val="BodyText"/>
        <w:rPr>
          <w:i/>
          <w:sz w:val="26"/>
        </w:rPr>
      </w:pPr>
    </w:p>
    <w:p>
      <w:pPr>
        <w:pStyle w:val="Heading1"/>
        <w:spacing w:line="259" w:lineRule="auto" w:before="150"/>
        <w:ind w:left="3138" w:right="2764" w:hanging="476"/>
      </w:pPr>
      <w:r>
        <w:rPr/>
        <w:t>Developing English speaking skills through written</w:t>
      </w:r>
      <w:r>
        <w:rPr>
          <w:spacing w:val="-2"/>
        </w:rPr>
        <w:t> </w:t>
      </w:r>
      <w:r>
        <w:rPr/>
        <w:t>translation</w:t>
      </w:r>
    </w:p>
    <w:p>
      <w:pPr>
        <w:pStyle w:val="BodyText"/>
        <w:spacing w:before="7"/>
        <w:rPr>
          <w:b/>
          <w:sz w:val="23"/>
        </w:rPr>
      </w:pPr>
      <w:r>
        <w:rPr/>
        <w:pict>
          <v:shape style="position:absolute;margin-left:63.099998pt;margin-top:14.816065pt;width:456.9pt;height:239.3pt;mso-position-horizontal-relative:page;mso-position-vertical-relative:paragraph;z-index:-251079680;mso-wrap-distance-left:0;mso-wrap-distance-right:0" type="#_x0000_t202" filled="true" fillcolor="#dce6f1" stroked="false">
            <v:textbox inset="0,0,0,0">
              <w:txbxContent>
                <w:p>
                  <w:pPr>
                    <w:spacing w:before="102"/>
                    <w:ind w:left="320" w:right="0" w:firstLine="0"/>
                    <w:jc w:val="left"/>
                    <w:rPr>
                      <w:b/>
                      <w:sz w:val="24"/>
                    </w:rPr>
                  </w:pPr>
                  <w:r>
                    <w:rPr>
                      <w:b/>
                      <w:sz w:val="24"/>
                    </w:rPr>
                    <w:t>ABSTRACT</w:t>
                  </w:r>
                </w:p>
                <w:p>
                  <w:pPr>
                    <w:spacing w:line="360" w:lineRule="auto" w:before="139"/>
                    <w:ind w:left="320" w:right="306" w:firstLine="0"/>
                    <w:jc w:val="both"/>
                    <w:rPr>
                      <w:i/>
                      <w:sz w:val="22"/>
                    </w:rPr>
                  </w:pPr>
                  <w:r>
                    <w:rPr>
                      <w:sz w:val="22"/>
                    </w:rPr>
                    <w:t>The article deals with problems of acquiring English speaking skills by adult learners and represents an attempt to determine the influence of written speech on the development of oral speech</w:t>
                  </w:r>
                  <w:r>
                    <w:rPr>
                      <w:spacing w:val="-11"/>
                      <w:sz w:val="22"/>
                    </w:rPr>
                    <w:t> </w:t>
                  </w:r>
                  <w:r>
                    <w:rPr>
                      <w:sz w:val="22"/>
                    </w:rPr>
                    <w:t>and</w:t>
                  </w:r>
                  <w:r>
                    <w:rPr>
                      <w:spacing w:val="-12"/>
                      <w:sz w:val="22"/>
                    </w:rPr>
                    <w:t> </w:t>
                  </w:r>
                  <w:r>
                    <w:rPr>
                      <w:sz w:val="22"/>
                    </w:rPr>
                    <w:t>define</w:t>
                  </w:r>
                  <w:r>
                    <w:rPr>
                      <w:spacing w:val="-13"/>
                      <w:sz w:val="22"/>
                    </w:rPr>
                    <w:t> </w:t>
                  </w:r>
                  <w:r>
                    <w:rPr>
                      <w:sz w:val="22"/>
                    </w:rPr>
                    <w:t>the</w:t>
                  </w:r>
                  <w:r>
                    <w:rPr>
                      <w:spacing w:val="-12"/>
                      <w:sz w:val="22"/>
                    </w:rPr>
                    <w:t> </w:t>
                  </w:r>
                  <w:r>
                    <w:rPr>
                      <w:sz w:val="22"/>
                    </w:rPr>
                    <w:t>role</w:t>
                  </w:r>
                  <w:r>
                    <w:rPr>
                      <w:spacing w:val="-10"/>
                      <w:sz w:val="22"/>
                    </w:rPr>
                    <w:t> </w:t>
                  </w:r>
                  <w:r>
                    <w:rPr>
                      <w:sz w:val="22"/>
                    </w:rPr>
                    <w:t>of</w:t>
                  </w:r>
                  <w:r>
                    <w:rPr>
                      <w:spacing w:val="-9"/>
                      <w:sz w:val="22"/>
                    </w:rPr>
                    <w:t> </w:t>
                  </w:r>
                  <w:r>
                    <w:rPr>
                      <w:sz w:val="22"/>
                    </w:rPr>
                    <w:t>translation</w:t>
                  </w:r>
                  <w:r>
                    <w:rPr>
                      <w:spacing w:val="-9"/>
                      <w:sz w:val="22"/>
                    </w:rPr>
                    <w:t> </w:t>
                  </w:r>
                  <w:r>
                    <w:rPr>
                      <w:sz w:val="22"/>
                    </w:rPr>
                    <w:t>in</w:t>
                  </w:r>
                  <w:r>
                    <w:rPr>
                      <w:spacing w:val="-13"/>
                      <w:sz w:val="22"/>
                    </w:rPr>
                    <w:t> </w:t>
                  </w:r>
                  <w:r>
                    <w:rPr>
                      <w:sz w:val="22"/>
                    </w:rPr>
                    <w:t>this</w:t>
                  </w:r>
                  <w:r>
                    <w:rPr>
                      <w:spacing w:val="-9"/>
                      <w:sz w:val="22"/>
                    </w:rPr>
                    <w:t> </w:t>
                  </w:r>
                  <w:r>
                    <w:rPr>
                      <w:sz w:val="22"/>
                    </w:rPr>
                    <w:t>process,</w:t>
                  </w:r>
                  <w:r>
                    <w:rPr>
                      <w:spacing w:val="-12"/>
                      <w:sz w:val="22"/>
                    </w:rPr>
                    <w:t> </w:t>
                  </w:r>
                  <w:r>
                    <w:rPr>
                      <w:sz w:val="22"/>
                    </w:rPr>
                    <w:t>based</w:t>
                  </w:r>
                  <w:r>
                    <w:rPr>
                      <w:spacing w:val="-12"/>
                      <w:sz w:val="22"/>
                    </w:rPr>
                    <w:t> </w:t>
                  </w:r>
                  <w:r>
                    <w:rPr>
                      <w:sz w:val="22"/>
                    </w:rPr>
                    <w:t>on</w:t>
                  </w:r>
                  <w:r>
                    <w:rPr>
                      <w:spacing w:val="-11"/>
                      <w:sz w:val="22"/>
                    </w:rPr>
                    <w:t> </w:t>
                  </w:r>
                  <w:r>
                    <w:rPr>
                      <w:sz w:val="22"/>
                    </w:rPr>
                    <w:t>which</w:t>
                  </w:r>
                  <w:r>
                    <w:rPr>
                      <w:spacing w:val="-10"/>
                      <w:sz w:val="22"/>
                    </w:rPr>
                    <w:t> </w:t>
                  </w:r>
                  <w:r>
                    <w:rPr>
                      <w:sz w:val="22"/>
                    </w:rPr>
                    <w:t>some</w:t>
                  </w:r>
                  <w:r>
                    <w:rPr>
                      <w:spacing w:val="-9"/>
                      <w:sz w:val="22"/>
                    </w:rPr>
                    <w:t> </w:t>
                  </w:r>
                  <w:r>
                    <w:rPr>
                      <w:sz w:val="22"/>
                    </w:rPr>
                    <w:t>new</w:t>
                  </w:r>
                  <w:r>
                    <w:rPr>
                      <w:spacing w:val="-12"/>
                      <w:sz w:val="22"/>
                    </w:rPr>
                    <w:t> </w:t>
                  </w:r>
                  <w:r>
                    <w:rPr>
                      <w:sz w:val="22"/>
                    </w:rPr>
                    <w:t>approaches</w:t>
                  </w:r>
                  <w:r>
                    <w:rPr>
                      <w:spacing w:val="-11"/>
                      <w:sz w:val="22"/>
                    </w:rPr>
                    <w:t> </w:t>
                  </w:r>
                  <w:r>
                    <w:rPr>
                      <w:sz w:val="22"/>
                    </w:rPr>
                    <w:t>can be</w:t>
                  </w:r>
                  <w:r>
                    <w:rPr>
                      <w:spacing w:val="-8"/>
                      <w:sz w:val="22"/>
                    </w:rPr>
                    <w:t> </w:t>
                  </w:r>
                  <w:r>
                    <w:rPr>
                      <w:sz w:val="22"/>
                    </w:rPr>
                    <w:t>formed</w:t>
                  </w:r>
                  <w:r>
                    <w:rPr>
                      <w:spacing w:val="-8"/>
                      <w:sz w:val="22"/>
                    </w:rPr>
                    <w:t> </w:t>
                  </w:r>
                  <w:r>
                    <w:rPr>
                      <w:sz w:val="22"/>
                    </w:rPr>
                    <w:t>both</w:t>
                  </w:r>
                  <w:r>
                    <w:rPr>
                      <w:spacing w:val="-9"/>
                      <w:sz w:val="22"/>
                    </w:rPr>
                    <w:t> </w:t>
                  </w:r>
                  <w:r>
                    <w:rPr>
                      <w:sz w:val="22"/>
                    </w:rPr>
                    <w:t>for</w:t>
                  </w:r>
                  <w:r>
                    <w:rPr>
                      <w:spacing w:val="-8"/>
                      <w:sz w:val="22"/>
                    </w:rPr>
                    <w:t> </w:t>
                  </w:r>
                  <w:r>
                    <w:rPr>
                      <w:sz w:val="22"/>
                    </w:rPr>
                    <w:t>teaching</w:t>
                  </w:r>
                  <w:r>
                    <w:rPr>
                      <w:spacing w:val="-10"/>
                      <w:sz w:val="22"/>
                    </w:rPr>
                    <w:t> </w:t>
                  </w:r>
                  <w:r>
                    <w:rPr>
                      <w:sz w:val="22"/>
                    </w:rPr>
                    <w:t>as</w:t>
                  </w:r>
                  <w:r>
                    <w:rPr>
                      <w:spacing w:val="-8"/>
                      <w:sz w:val="22"/>
                    </w:rPr>
                    <w:t> </w:t>
                  </w:r>
                  <w:r>
                    <w:rPr>
                      <w:sz w:val="22"/>
                    </w:rPr>
                    <w:t>well</w:t>
                  </w:r>
                  <w:r>
                    <w:rPr>
                      <w:spacing w:val="-8"/>
                      <w:sz w:val="22"/>
                    </w:rPr>
                    <w:t> </w:t>
                  </w:r>
                  <w:r>
                    <w:rPr>
                      <w:sz w:val="22"/>
                    </w:rPr>
                    <w:t>as</w:t>
                  </w:r>
                  <w:r>
                    <w:rPr>
                      <w:spacing w:val="-7"/>
                      <w:sz w:val="22"/>
                    </w:rPr>
                    <w:t> </w:t>
                  </w:r>
                  <w:r>
                    <w:rPr>
                      <w:sz w:val="22"/>
                    </w:rPr>
                    <w:t>learning</w:t>
                  </w:r>
                  <w:r>
                    <w:rPr>
                      <w:spacing w:val="-9"/>
                      <w:sz w:val="22"/>
                    </w:rPr>
                    <w:t> </w:t>
                  </w:r>
                  <w:r>
                    <w:rPr>
                      <w:sz w:val="22"/>
                    </w:rPr>
                    <w:t>processes</w:t>
                  </w:r>
                  <w:r>
                    <w:rPr>
                      <w:spacing w:val="-8"/>
                      <w:sz w:val="22"/>
                    </w:rPr>
                    <w:t> </w:t>
                  </w:r>
                  <w:r>
                    <w:rPr>
                      <w:sz w:val="22"/>
                    </w:rPr>
                    <w:t>to</w:t>
                  </w:r>
                  <w:r>
                    <w:rPr>
                      <w:spacing w:val="-9"/>
                      <w:sz w:val="22"/>
                    </w:rPr>
                    <w:t> </w:t>
                  </w:r>
                  <w:r>
                    <w:rPr>
                      <w:sz w:val="22"/>
                    </w:rPr>
                    <w:t>promote</w:t>
                  </w:r>
                  <w:r>
                    <w:rPr>
                      <w:spacing w:val="-16"/>
                      <w:sz w:val="22"/>
                    </w:rPr>
                    <w:t> </w:t>
                  </w:r>
                  <w:r>
                    <w:rPr>
                      <w:sz w:val="22"/>
                    </w:rPr>
                    <w:t>independence.</w:t>
                  </w:r>
                  <w:r>
                    <w:rPr>
                      <w:spacing w:val="-7"/>
                      <w:sz w:val="22"/>
                    </w:rPr>
                    <w:t> </w:t>
                  </w:r>
                  <w:r>
                    <w:rPr>
                      <w:sz w:val="22"/>
                    </w:rPr>
                    <w:t>In</w:t>
                  </w:r>
                  <w:r>
                    <w:rPr>
                      <w:spacing w:val="-13"/>
                      <w:sz w:val="22"/>
                    </w:rPr>
                    <w:t> </w:t>
                  </w:r>
                  <w:r>
                    <w:rPr>
                      <w:sz w:val="22"/>
                    </w:rPr>
                    <w:t>addressing these issues, the article focuses on issues of language learning, teaching, developing fluency through written translation and delves into the roots of the term bilingualism to come to satisfactory solutions.The aim of this article is to present the two facets of using translation for educational purposes and try to demystify the way teachers and learners should follow. The scholarly references I cite in this article span quite a long period because the problem has a long history,</w:t>
                  </w:r>
                  <w:r>
                    <w:rPr>
                      <w:spacing w:val="-4"/>
                      <w:sz w:val="22"/>
                    </w:rPr>
                    <w:t> </w:t>
                  </w:r>
                  <w:r>
                    <w:rPr>
                      <w:sz w:val="22"/>
                    </w:rPr>
                    <w:t>not</w:t>
                  </w:r>
                  <w:r>
                    <w:rPr>
                      <w:spacing w:val="-3"/>
                      <w:sz w:val="22"/>
                    </w:rPr>
                    <w:t> </w:t>
                  </w:r>
                  <w:r>
                    <w:rPr>
                      <w:sz w:val="22"/>
                    </w:rPr>
                    <w:t>yet</w:t>
                  </w:r>
                  <w:r>
                    <w:rPr>
                      <w:spacing w:val="-3"/>
                      <w:sz w:val="22"/>
                    </w:rPr>
                    <w:t> </w:t>
                  </w:r>
                  <w:r>
                    <w:rPr>
                      <w:sz w:val="22"/>
                    </w:rPr>
                    <w:t>solved,</w:t>
                  </w:r>
                  <w:r>
                    <w:rPr>
                      <w:spacing w:val="-3"/>
                      <w:sz w:val="22"/>
                    </w:rPr>
                    <w:t> </w:t>
                  </w:r>
                  <w:r>
                    <w:rPr>
                      <w:sz w:val="22"/>
                    </w:rPr>
                    <w:t>and</w:t>
                  </w:r>
                  <w:r>
                    <w:rPr>
                      <w:spacing w:val="-6"/>
                      <w:sz w:val="22"/>
                    </w:rPr>
                    <w:t> </w:t>
                  </w:r>
                  <w:r>
                    <w:rPr>
                      <w:sz w:val="22"/>
                    </w:rPr>
                    <w:t>some</w:t>
                  </w:r>
                  <w:r>
                    <w:rPr>
                      <w:spacing w:val="-6"/>
                      <w:sz w:val="22"/>
                    </w:rPr>
                    <w:t> </w:t>
                  </w:r>
                  <w:r>
                    <w:rPr>
                      <w:sz w:val="22"/>
                    </w:rPr>
                    <w:t>older</w:t>
                  </w:r>
                  <w:r>
                    <w:rPr>
                      <w:spacing w:val="-3"/>
                      <w:sz w:val="22"/>
                    </w:rPr>
                    <w:t> </w:t>
                  </w:r>
                  <w:r>
                    <w:rPr>
                      <w:sz w:val="22"/>
                    </w:rPr>
                    <w:t>perspectives</w:t>
                  </w:r>
                  <w:r>
                    <w:rPr>
                      <w:spacing w:val="-2"/>
                      <w:sz w:val="22"/>
                    </w:rPr>
                    <w:t> </w:t>
                  </w:r>
                  <w:r>
                    <w:rPr>
                      <w:sz w:val="22"/>
                    </w:rPr>
                    <w:t>are</w:t>
                  </w:r>
                  <w:r>
                    <w:rPr>
                      <w:spacing w:val="-6"/>
                      <w:sz w:val="22"/>
                    </w:rPr>
                    <w:t> </w:t>
                  </w:r>
                  <w:r>
                    <w:rPr>
                      <w:sz w:val="22"/>
                    </w:rPr>
                    <w:t>just</w:t>
                  </w:r>
                  <w:r>
                    <w:rPr>
                      <w:spacing w:val="-2"/>
                      <w:sz w:val="22"/>
                    </w:rPr>
                    <w:t> </w:t>
                  </w:r>
                  <w:r>
                    <w:rPr>
                      <w:sz w:val="22"/>
                    </w:rPr>
                    <w:t>beginning</w:t>
                  </w:r>
                  <w:r>
                    <w:rPr>
                      <w:spacing w:val="-4"/>
                      <w:sz w:val="22"/>
                    </w:rPr>
                    <w:t> </w:t>
                  </w:r>
                  <w:r>
                    <w:rPr>
                      <w:sz w:val="22"/>
                    </w:rPr>
                    <w:t>to</w:t>
                  </w:r>
                  <w:r>
                    <w:rPr>
                      <w:spacing w:val="-5"/>
                      <w:sz w:val="22"/>
                    </w:rPr>
                    <w:t> </w:t>
                  </w:r>
                  <w:r>
                    <w:rPr>
                      <w:sz w:val="22"/>
                    </w:rPr>
                    <w:t>reappear</w:t>
                  </w:r>
                  <w:r>
                    <w:rPr>
                      <w:spacing w:val="-3"/>
                      <w:sz w:val="22"/>
                    </w:rPr>
                    <w:t> </w:t>
                  </w:r>
                  <w:r>
                    <w:rPr>
                      <w:sz w:val="22"/>
                    </w:rPr>
                    <w:t>in</w:t>
                  </w:r>
                  <w:r>
                    <w:rPr>
                      <w:spacing w:val="-4"/>
                      <w:sz w:val="22"/>
                    </w:rPr>
                    <w:t> </w:t>
                  </w:r>
                  <w:r>
                    <w:rPr>
                      <w:sz w:val="22"/>
                    </w:rPr>
                    <w:t>a</w:t>
                  </w:r>
                  <w:r>
                    <w:rPr>
                      <w:spacing w:val="-3"/>
                      <w:sz w:val="22"/>
                    </w:rPr>
                    <w:t> </w:t>
                  </w:r>
                  <w:r>
                    <w:rPr>
                      <w:sz w:val="22"/>
                    </w:rPr>
                    <w:t>new</w:t>
                  </w:r>
                  <w:r>
                    <w:rPr>
                      <w:spacing w:val="-3"/>
                      <w:sz w:val="22"/>
                    </w:rPr>
                    <w:t> </w:t>
                  </w:r>
                  <w:r>
                    <w:rPr>
                      <w:sz w:val="22"/>
                    </w:rPr>
                    <w:t>light. </w:t>
                  </w:r>
                  <w:r>
                    <w:rPr>
                      <w:b/>
                      <w:i/>
                      <w:sz w:val="22"/>
                    </w:rPr>
                    <w:t>Keywords: </w:t>
                  </w:r>
                  <w:r>
                    <w:rPr>
                      <w:i/>
                      <w:sz w:val="22"/>
                    </w:rPr>
                    <w:t>bilingualism, translation, automaticity, fluency,</w:t>
                  </w:r>
                  <w:r>
                    <w:rPr>
                      <w:i/>
                      <w:spacing w:val="-3"/>
                      <w:sz w:val="22"/>
                    </w:rPr>
                    <w:t> </w:t>
                  </w:r>
                  <w:r>
                    <w:rPr>
                      <w:i/>
                      <w:sz w:val="22"/>
                    </w:rPr>
                    <w:t>cognition</w:t>
                  </w:r>
                </w:p>
              </w:txbxContent>
            </v:textbox>
            <v:fill type="solid"/>
            <w10:wrap type="topAndBottom"/>
          </v:shape>
        </w:pict>
      </w:r>
    </w:p>
    <w:p>
      <w:pPr>
        <w:pStyle w:val="BodyText"/>
        <w:rPr>
          <w:b/>
          <w:sz w:val="20"/>
        </w:rPr>
      </w:pPr>
    </w:p>
    <w:p>
      <w:pPr>
        <w:pStyle w:val="BodyText"/>
        <w:rPr>
          <w:b/>
          <w:sz w:val="20"/>
        </w:rPr>
      </w:pPr>
    </w:p>
    <w:p>
      <w:pPr>
        <w:pStyle w:val="Heading5"/>
        <w:spacing w:before="223"/>
        <w:ind w:left="500"/>
      </w:pPr>
      <w:r>
        <w:rPr/>
        <w:t>Introduction</w:t>
      </w:r>
    </w:p>
    <w:p>
      <w:pPr>
        <w:pStyle w:val="BodyText"/>
        <w:spacing w:line="360" w:lineRule="auto" w:before="139"/>
        <w:ind w:left="500" w:right="731" w:firstLine="427"/>
        <w:jc w:val="both"/>
      </w:pPr>
      <w:r>
        <w:rPr/>
        <w:t>Whether it be in personal relationships, business or social communications, more than half</w:t>
      </w:r>
      <w:r>
        <w:rPr>
          <w:spacing w:val="-4"/>
        </w:rPr>
        <w:t> </w:t>
      </w:r>
      <w:r>
        <w:rPr/>
        <w:t>of</w:t>
      </w:r>
      <w:r>
        <w:rPr>
          <w:spacing w:val="-4"/>
        </w:rPr>
        <w:t> </w:t>
      </w:r>
      <w:r>
        <w:rPr/>
        <w:t>the</w:t>
      </w:r>
      <w:r>
        <w:rPr>
          <w:spacing w:val="-4"/>
        </w:rPr>
        <w:t> </w:t>
      </w:r>
      <w:r>
        <w:rPr/>
        <w:t>people</w:t>
      </w:r>
      <w:r>
        <w:rPr>
          <w:spacing w:val="-13"/>
        </w:rPr>
        <w:t> </w:t>
      </w:r>
      <w:r>
        <w:rPr/>
        <w:t>can</w:t>
      </w:r>
      <w:r>
        <w:rPr>
          <w:spacing w:val="-10"/>
        </w:rPr>
        <w:t> </w:t>
      </w:r>
      <w:r>
        <w:rPr/>
        <w:t>speak</w:t>
      </w:r>
      <w:r>
        <w:rPr>
          <w:spacing w:val="-12"/>
        </w:rPr>
        <w:t> </w:t>
      </w:r>
      <w:r>
        <w:rPr/>
        <w:t>more</w:t>
      </w:r>
      <w:r>
        <w:rPr>
          <w:spacing w:val="-14"/>
        </w:rPr>
        <w:t> </w:t>
      </w:r>
      <w:r>
        <w:rPr/>
        <w:t>than</w:t>
      </w:r>
      <w:r>
        <w:rPr>
          <w:spacing w:val="-13"/>
        </w:rPr>
        <w:t> </w:t>
      </w:r>
      <w:r>
        <w:rPr/>
        <w:t>one</w:t>
      </w:r>
      <w:r>
        <w:rPr>
          <w:spacing w:val="-13"/>
        </w:rPr>
        <w:t> </w:t>
      </w:r>
      <w:r>
        <w:rPr/>
        <w:t>language</w:t>
      </w:r>
      <w:r>
        <w:rPr>
          <w:spacing w:val="-10"/>
        </w:rPr>
        <w:t> </w:t>
      </w:r>
      <w:r>
        <w:rPr/>
        <w:t>in</w:t>
      </w:r>
      <w:r>
        <w:rPr>
          <w:spacing w:val="-12"/>
        </w:rPr>
        <w:t> </w:t>
      </w:r>
      <w:r>
        <w:rPr/>
        <w:t>all</w:t>
      </w:r>
      <w:r>
        <w:rPr>
          <w:spacing w:val="-11"/>
        </w:rPr>
        <w:t> </w:t>
      </w:r>
      <w:r>
        <w:rPr/>
        <w:t>types</w:t>
      </w:r>
      <w:r>
        <w:rPr>
          <w:spacing w:val="-10"/>
        </w:rPr>
        <w:t> </w:t>
      </w:r>
      <w:r>
        <w:rPr/>
        <w:t>of</w:t>
      </w:r>
      <w:r>
        <w:rPr>
          <w:spacing w:val="-11"/>
        </w:rPr>
        <w:t> </w:t>
      </w:r>
      <w:r>
        <w:rPr/>
        <w:t>societies.</w:t>
      </w:r>
      <w:r>
        <w:rPr>
          <w:spacing w:val="-8"/>
        </w:rPr>
        <w:t> </w:t>
      </w:r>
      <w:r>
        <w:rPr/>
        <w:t>Many</w:t>
      </w:r>
      <w:r>
        <w:rPr>
          <w:spacing w:val="-12"/>
        </w:rPr>
        <w:t> </w:t>
      </w:r>
      <w:r>
        <w:rPr/>
        <w:t>challenges come with this ostensible process and acquisition of speaking skill itself. Despite the numerous material and experiences that have been accumulated on this topic, there is no one solution to the problem and there still is a need to redefine approaches to the development of speaking</w:t>
      </w:r>
      <w:r>
        <w:rPr>
          <w:spacing w:val="-13"/>
        </w:rPr>
        <w:t> </w:t>
      </w:r>
      <w:r>
        <w:rPr/>
        <w:t>skills.</w:t>
      </w:r>
      <w:r>
        <w:rPr>
          <w:spacing w:val="-11"/>
        </w:rPr>
        <w:t> </w:t>
      </w:r>
      <w:r>
        <w:rPr/>
        <w:t>Also</w:t>
      </w:r>
      <w:r>
        <w:rPr>
          <w:spacing w:val="-16"/>
        </w:rPr>
        <w:t> </w:t>
      </w:r>
      <w:r>
        <w:rPr/>
        <w:t>many</w:t>
      </w:r>
      <w:r>
        <w:rPr>
          <w:spacing w:val="-11"/>
        </w:rPr>
        <w:t> </w:t>
      </w:r>
      <w:r>
        <w:rPr/>
        <w:t>myths</w:t>
      </w:r>
      <w:r>
        <w:rPr>
          <w:spacing w:val="-3"/>
        </w:rPr>
        <w:t> </w:t>
      </w:r>
      <w:r>
        <w:rPr/>
        <w:t>exist</w:t>
      </w:r>
      <w:r>
        <w:rPr>
          <w:spacing w:val="-3"/>
        </w:rPr>
        <w:t> </w:t>
      </w:r>
      <w:r>
        <w:rPr/>
        <w:t>about</w:t>
      </w:r>
      <w:r>
        <w:rPr>
          <w:spacing w:val="-2"/>
        </w:rPr>
        <w:t> </w:t>
      </w:r>
      <w:r>
        <w:rPr/>
        <w:t>bilingualism</w:t>
      </w:r>
      <w:r>
        <w:rPr>
          <w:spacing w:val="-3"/>
        </w:rPr>
        <w:t> </w:t>
      </w:r>
      <w:r>
        <w:rPr/>
        <w:t>that</w:t>
      </w:r>
      <w:r>
        <w:rPr>
          <w:spacing w:val="-3"/>
        </w:rPr>
        <w:t> </w:t>
      </w:r>
      <w:r>
        <w:rPr/>
        <w:t>makes</w:t>
      </w:r>
      <w:r>
        <w:rPr>
          <w:spacing w:val="-3"/>
        </w:rPr>
        <w:t> </w:t>
      </w:r>
      <w:r>
        <w:rPr/>
        <w:t>the</w:t>
      </w:r>
      <w:r>
        <w:rPr>
          <w:spacing w:val="-2"/>
        </w:rPr>
        <w:t> </w:t>
      </w:r>
      <w:r>
        <w:rPr/>
        <w:t>problem</w:t>
      </w:r>
      <w:r>
        <w:rPr>
          <w:spacing w:val="-2"/>
        </w:rPr>
        <w:t> </w:t>
      </w:r>
      <w:r>
        <w:rPr/>
        <w:t>even</w:t>
      </w:r>
      <w:r>
        <w:rPr>
          <w:spacing w:val="-2"/>
        </w:rPr>
        <w:t> </w:t>
      </w:r>
      <w:r>
        <w:rPr/>
        <w:t>more complicated. What is the actual meaning of bilingualism? Does it imply one is fluent in two languages, that one equally shares two cultures or starts to see the world as two people? To tackle the common misconceptions </w:t>
      </w:r>
      <w:r>
        <w:rPr>
          <w:spacing w:val="2"/>
        </w:rPr>
        <w:t>forbetter </w:t>
      </w:r>
      <w:r>
        <w:rPr/>
        <w:t>understanding of the true nature of the intricate issue of fluency we have to take a closer look at all the things that may affect but at the same time not lose sight of the big picture. The things which have to be observed and reexamined are</w:t>
      </w:r>
      <w:r>
        <w:rPr>
          <w:spacing w:val="13"/>
        </w:rPr>
        <w:t> </w:t>
      </w:r>
      <w:r>
        <w:rPr/>
        <w:t>language</w:t>
      </w:r>
      <w:r>
        <w:rPr>
          <w:spacing w:val="14"/>
        </w:rPr>
        <w:t> </w:t>
      </w:r>
      <w:r>
        <w:rPr/>
        <w:t>processing,</w:t>
      </w:r>
      <w:r>
        <w:rPr>
          <w:spacing w:val="18"/>
        </w:rPr>
        <w:t> </w:t>
      </w:r>
      <w:r>
        <w:rPr/>
        <w:t>cognition,</w:t>
      </w:r>
      <w:r>
        <w:rPr>
          <w:spacing w:val="16"/>
        </w:rPr>
        <w:t> </w:t>
      </w:r>
      <w:r>
        <w:rPr/>
        <w:t>peculiarities</w:t>
      </w:r>
      <w:r>
        <w:rPr>
          <w:spacing w:val="18"/>
        </w:rPr>
        <w:t> </w:t>
      </w:r>
      <w:r>
        <w:rPr/>
        <w:t>of</w:t>
      </w:r>
      <w:r>
        <w:rPr>
          <w:spacing w:val="14"/>
        </w:rPr>
        <w:t> </w:t>
      </w:r>
      <w:r>
        <w:rPr/>
        <w:t>bilingual</w:t>
      </w:r>
      <w:r>
        <w:rPr>
          <w:spacing w:val="16"/>
        </w:rPr>
        <w:t> </w:t>
      </w:r>
      <w:r>
        <w:rPr/>
        <w:t>brain,</w:t>
      </w:r>
      <w:r>
        <w:rPr>
          <w:spacing w:val="16"/>
        </w:rPr>
        <w:t> </w:t>
      </w:r>
      <w:r>
        <w:rPr/>
        <w:t>audio-visual</w:t>
      </w:r>
      <w:r>
        <w:rPr>
          <w:spacing w:val="16"/>
        </w:rPr>
        <w:t> </w:t>
      </w:r>
      <w:r>
        <w:rPr/>
        <w:t>integration</w:t>
      </w:r>
    </w:p>
    <w:p>
      <w:pPr>
        <w:spacing w:after="0" w:line="360" w:lineRule="auto"/>
        <w:jc w:val="both"/>
        <w:sectPr>
          <w:headerReference w:type="even" r:id="rId399"/>
          <w:headerReference w:type="default" r:id="rId400"/>
          <w:footerReference w:type="even" r:id="rId401"/>
          <w:footerReference w:type="default" r:id="rId402"/>
          <w:pgSz w:w="11910" w:h="16840"/>
          <w:pgMar w:header="718" w:footer="1005" w:top="1340" w:bottom="1200" w:left="940" w:right="820"/>
          <w:pgNumType w:start="232"/>
        </w:sectPr>
      </w:pPr>
    </w:p>
    <w:p>
      <w:pPr>
        <w:pStyle w:val="BodyText"/>
        <w:spacing w:line="360" w:lineRule="auto" w:before="142"/>
        <w:ind w:left="500" w:right="734"/>
        <w:jc w:val="both"/>
      </w:pPr>
      <w:r>
        <w:rPr/>
        <w:t>in</w:t>
      </w:r>
      <w:r>
        <w:rPr>
          <w:spacing w:val="-3"/>
        </w:rPr>
        <w:t> </w:t>
      </w:r>
      <w:r>
        <w:rPr/>
        <w:t>oral</w:t>
      </w:r>
      <w:r>
        <w:rPr>
          <w:spacing w:val="-3"/>
        </w:rPr>
        <w:t> </w:t>
      </w:r>
      <w:r>
        <w:rPr/>
        <w:t>performance,</w:t>
      </w:r>
      <w:r>
        <w:rPr>
          <w:spacing w:val="-4"/>
        </w:rPr>
        <w:t> </w:t>
      </w:r>
      <w:r>
        <w:rPr/>
        <w:t>the</w:t>
      </w:r>
      <w:r>
        <w:rPr>
          <w:spacing w:val="-2"/>
        </w:rPr>
        <w:t> </w:t>
      </w:r>
      <w:r>
        <w:rPr/>
        <w:t>processing</w:t>
      </w:r>
      <w:r>
        <w:rPr>
          <w:spacing w:val="-4"/>
        </w:rPr>
        <w:t> </w:t>
      </w:r>
      <w:r>
        <w:rPr/>
        <w:t>of</w:t>
      </w:r>
      <w:r>
        <w:rPr>
          <w:spacing w:val="-5"/>
        </w:rPr>
        <w:t> </w:t>
      </w:r>
      <w:r>
        <w:rPr/>
        <w:t>decontextualized</w:t>
      </w:r>
      <w:r>
        <w:rPr>
          <w:spacing w:val="-4"/>
        </w:rPr>
        <w:t> </w:t>
      </w:r>
      <w:r>
        <w:rPr/>
        <w:t>words</w:t>
      </w:r>
      <w:r>
        <w:rPr>
          <w:spacing w:val="-1"/>
        </w:rPr>
        <w:t> </w:t>
      </w:r>
      <w:r>
        <w:rPr/>
        <w:t>and</w:t>
      </w:r>
      <w:r>
        <w:rPr>
          <w:spacing w:val="-4"/>
        </w:rPr>
        <w:t> </w:t>
      </w:r>
      <w:r>
        <w:rPr/>
        <w:t>how</w:t>
      </w:r>
      <w:r>
        <w:rPr>
          <w:spacing w:val="-4"/>
        </w:rPr>
        <w:t> </w:t>
      </w:r>
      <w:r>
        <w:rPr/>
        <w:t>they</w:t>
      </w:r>
      <w:r>
        <w:rPr>
          <w:spacing w:val="-4"/>
        </w:rPr>
        <w:t> </w:t>
      </w:r>
      <w:r>
        <w:rPr/>
        <w:t>are</w:t>
      </w:r>
      <w:r>
        <w:rPr>
          <w:spacing w:val="-6"/>
        </w:rPr>
        <w:t> </w:t>
      </w:r>
      <w:r>
        <w:rPr/>
        <w:t>processed</w:t>
      </w:r>
      <w:r>
        <w:rPr>
          <w:spacing w:val="-4"/>
        </w:rPr>
        <w:t> </w:t>
      </w:r>
      <w:r>
        <w:rPr/>
        <w:t>in context</w:t>
      </w:r>
      <w:r>
        <w:rPr>
          <w:spacing w:val="-13"/>
        </w:rPr>
        <w:t> </w:t>
      </w:r>
      <w:r>
        <w:rPr/>
        <w:t>to</w:t>
      </w:r>
      <w:r>
        <w:rPr>
          <w:spacing w:val="-13"/>
        </w:rPr>
        <w:t> </w:t>
      </w:r>
      <w:r>
        <w:rPr/>
        <w:t>ensure</w:t>
      </w:r>
      <w:r>
        <w:rPr>
          <w:spacing w:val="-15"/>
        </w:rPr>
        <w:t> </w:t>
      </w:r>
      <w:r>
        <w:rPr/>
        <w:t>overall</w:t>
      </w:r>
      <w:r>
        <w:rPr>
          <w:spacing w:val="-10"/>
        </w:rPr>
        <w:t> </w:t>
      </w:r>
      <w:r>
        <w:rPr/>
        <w:t>coherence,</w:t>
      </w:r>
      <w:r>
        <w:rPr>
          <w:spacing w:val="-11"/>
        </w:rPr>
        <w:t> </w:t>
      </w:r>
      <w:r>
        <w:rPr/>
        <w:t>cognitive</w:t>
      </w:r>
      <w:r>
        <w:rPr>
          <w:spacing w:val="-14"/>
        </w:rPr>
        <w:t> </w:t>
      </w:r>
      <w:r>
        <w:rPr/>
        <w:t>architecture</w:t>
      </w:r>
      <w:r>
        <w:rPr>
          <w:spacing w:val="-15"/>
        </w:rPr>
        <w:t> </w:t>
      </w:r>
      <w:r>
        <w:rPr/>
        <w:t>that</w:t>
      </w:r>
      <w:r>
        <w:rPr>
          <w:spacing w:val="-13"/>
        </w:rPr>
        <w:t> </w:t>
      </w:r>
      <w:r>
        <w:rPr/>
        <w:t>subserves</w:t>
      </w:r>
      <w:r>
        <w:rPr>
          <w:spacing w:val="-13"/>
        </w:rPr>
        <w:t> </w:t>
      </w:r>
      <w:r>
        <w:rPr/>
        <w:t>language</w:t>
      </w:r>
      <w:r>
        <w:rPr>
          <w:spacing w:val="-14"/>
        </w:rPr>
        <w:t> </w:t>
      </w:r>
      <w:r>
        <w:rPr/>
        <w:t>processing and the cognitive basis of bilingualism. It does seem excessively overstated with regard to just making minor adjustments in curriculum, but defining what role should be given to students’ first language may help teachers to teach effectively in diverse</w:t>
      </w:r>
      <w:r>
        <w:rPr>
          <w:spacing w:val="-6"/>
        </w:rPr>
        <w:t> </w:t>
      </w:r>
      <w:r>
        <w:rPr/>
        <w:t>contexts.</w:t>
      </w:r>
    </w:p>
    <w:p>
      <w:pPr>
        <w:pStyle w:val="BodyText"/>
        <w:spacing w:before="1"/>
        <w:rPr>
          <w:sz w:val="36"/>
        </w:rPr>
      </w:pPr>
    </w:p>
    <w:p>
      <w:pPr>
        <w:pStyle w:val="Heading5"/>
        <w:ind w:left="620"/>
        <w:jc w:val="both"/>
      </w:pPr>
      <w:r>
        <w:rPr/>
        <w:t>Natural influences</w:t>
      </w:r>
    </w:p>
    <w:p>
      <w:pPr>
        <w:pStyle w:val="BodyText"/>
        <w:spacing w:line="360" w:lineRule="auto" w:before="137"/>
        <w:ind w:left="500" w:right="732" w:firstLine="427"/>
        <w:jc w:val="both"/>
      </w:pPr>
      <w:r>
        <w:rPr/>
        <w:t>The</w:t>
      </w:r>
      <w:r>
        <w:rPr>
          <w:spacing w:val="-18"/>
        </w:rPr>
        <w:t> </w:t>
      </w:r>
      <w:r>
        <w:rPr/>
        <w:t>English</w:t>
      </w:r>
      <w:r>
        <w:rPr>
          <w:spacing w:val="-16"/>
        </w:rPr>
        <w:t> </w:t>
      </w:r>
      <w:r>
        <w:rPr/>
        <w:t>language</w:t>
      </w:r>
      <w:r>
        <w:rPr>
          <w:spacing w:val="-17"/>
        </w:rPr>
        <w:t> </w:t>
      </w:r>
      <w:r>
        <w:rPr/>
        <w:t>has</w:t>
      </w:r>
      <w:r>
        <w:rPr>
          <w:spacing w:val="-13"/>
        </w:rPr>
        <w:t> </w:t>
      </w:r>
      <w:r>
        <w:rPr/>
        <w:t>become</w:t>
      </w:r>
      <w:r>
        <w:rPr>
          <w:spacing w:val="-16"/>
        </w:rPr>
        <w:t> </w:t>
      </w:r>
      <w:r>
        <w:rPr/>
        <w:t>the</w:t>
      </w:r>
      <w:r>
        <w:rPr>
          <w:spacing w:val="-16"/>
        </w:rPr>
        <w:t> </w:t>
      </w:r>
      <w:r>
        <w:rPr/>
        <w:t>main</w:t>
      </w:r>
      <w:r>
        <w:rPr>
          <w:spacing w:val="-16"/>
        </w:rPr>
        <w:t> </w:t>
      </w:r>
      <w:r>
        <w:rPr/>
        <w:t>lingua</w:t>
      </w:r>
      <w:r>
        <w:rPr>
          <w:spacing w:val="-17"/>
        </w:rPr>
        <w:t> </w:t>
      </w:r>
      <w:r>
        <w:rPr/>
        <w:t>franca</w:t>
      </w:r>
      <w:r>
        <w:rPr>
          <w:spacing w:val="-17"/>
        </w:rPr>
        <w:t> </w:t>
      </w:r>
      <w:r>
        <w:rPr/>
        <w:t>of</w:t>
      </w:r>
      <w:r>
        <w:rPr>
          <w:spacing w:val="-17"/>
        </w:rPr>
        <w:t> </w:t>
      </w:r>
      <w:r>
        <w:rPr/>
        <w:t>social</w:t>
      </w:r>
      <w:r>
        <w:rPr>
          <w:spacing w:val="-16"/>
        </w:rPr>
        <w:t> </w:t>
      </w:r>
      <w:r>
        <w:rPr/>
        <w:t>interactions,</w:t>
      </w:r>
      <w:r>
        <w:rPr>
          <w:spacing w:val="-16"/>
        </w:rPr>
        <w:t> </w:t>
      </w:r>
      <w:r>
        <w:rPr/>
        <w:t>education, trade and culture. The conscious desire of learning languages increases in adulthood but chances</w:t>
      </w:r>
      <w:r>
        <w:rPr>
          <w:spacing w:val="-1"/>
        </w:rPr>
        <w:t> </w:t>
      </w:r>
      <w:r>
        <w:rPr/>
        <w:t>of</w:t>
      </w:r>
      <w:r>
        <w:rPr>
          <w:spacing w:val="-1"/>
        </w:rPr>
        <w:t> </w:t>
      </w:r>
      <w:r>
        <w:rPr/>
        <w:t>acquiring</w:t>
      </w:r>
      <w:r>
        <w:rPr>
          <w:spacing w:val="-8"/>
        </w:rPr>
        <w:t> </w:t>
      </w:r>
      <w:r>
        <w:rPr/>
        <w:t>it</w:t>
      </w:r>
      <w:r>
        <w:rPr>
          <w:spacing w:val="-8"/>
        </w:rPr>
        <w:t> </w:t>
      </w:r>
      <w:r>
        <w:rPr/>
        <w:t>decrease</w:t>
      </w:r>
      <w:r>
        <w:rPr>
          <w:spacing w:val="-7"/>
        </w:rPr>
        <w:t> </w:t>
      </w:r>
      <w:r>
        <w:rPr/>
        <w:t>and</w:t>
      </w:r>
      <w:r>
        <w:rPr>
          <w:spacing w:val="-9"/>
        </w:rPr>
        <w:t> </w:t>
      </w:r>
      <w:r>
        <w:rPr/>
        <w:t>constant</w:t>
      </w:r>
      <w:r>
        <w:rPr>
          <w:spacing w:val="-5"/>
        </w:rPr>
        <w:t> </w:t>
      </w:r>
      <w:r>
        <w:rPr/>
        <w:t>questions</w:t>
      </w:r>
      <w:r>
        <w:rPr>
          <w:spacing w:val="-6"/>
        </w:rPr>
        <w:t> </w:t>
      </w:r>
      <w:r>
        <w:rPr/>
        <w:t>are</w:t>
      </w:r>
      <w:r>
        <w:rPr>
          <w:spacing w:val="-8"/>
        </w:rPr>
        <w:t> </w:t>
      </w:r>
      <w:r>
        <w:rPr/>
        <w:t>heard</w:t>
      </w:r>
      <w:r>
        <w:rPr>
          <w:spacing w:val="-7"/>
        </w:rPr>
        <w:t> </w:t>
      </w:r>
      <w:r>
        <w:rPr/>
        <w:t>from</w:t>
      </w:r>
      <w:r>
        <w:rPr>
          <w:spacing w:val="-8"/>
        </w:rPr>
        <w:t> </w:t>
      </w:r>
      <w:r>
        <w:rPr/>
        <w:t>learners</w:t>
      </w:r>
      <w:r>
        <w:rPr>
          <w:spacing w:val="-8"/>
        </w:rPr>
        <w:t> </w:t>
      </w:r>
      <w:r>
        <w:rPr/>
        <w:t>what</w:t>
      </w:r>
      <w:r>
        <w:rPr>
          <w:spacing w:val="-8"/>
        </w:rPr>
        <w:t> </w:t>
      </w:r>
      <w:r>
        <w:rPr/>
        <w:t>they</w:t>
      </w:r>
      <w:r>
        <w:rPr>
          <w:spacing w:val="-6"/>
        </w:rPr>
        <w:t> </w:t>
      </w:r>
      <w:r>
        <w:rPr/>
        <w:t>can do to be able to use at least what they already know in an unplanned conversation. A</w:t>
      </w:r>
      <w:r>
        <w:rPr>
          <w:spacing w:val="-23"/>
        </w:rPr>
        <w:t> </w:t>
      </w:r>
      <w:r>
        <w:rPr/>
        <w:t>number of problems hinder their success like a lack of practice, peculiarities of adulthood, undefined approaches etc. and the solutions we all would like to have are missing and their speaking skills and generally productive skills stay far behind their receptive skills and have problems in</w:t>
      </w:r>
      <w:r>
        <w:rPr>
          <w:spacing w:val="-15"/>
        </w:rPr>
        <w:t> </w:t>
      </w:r>
      <w:r>
        <w:rPr/>
        <w:t>adopting</w:t>
      </w:r>
      <w:r>
        <w:rPr>
          <w:spacing w:val="-16"/>
        </w:rPr>
        <w:t> </w:t>
      </w:r>
      <w:r>
        <w:rPr/>
        <w:t>strategic</w:t>
      </w:r>
      <w:r>
        <w:rPr>
          <w:spacing w:val="-16"/>
        </w:rPr>
        <w:t> </w:t>
      </w:r>
      <w:r>
        <w:rPr/>
        <w:t>competence,</w:t>
      </w:r>
      <w:r>
        <w:rPr>
          <w:spacing w:val="-13"/>
        </w:rPr>
        <w:t> </w:t>
      </w:r>
      <w:r>
        <w:rPr/>
        <w:t>which</w:t>
      </w:r>
      <w:r>
        <w:rPr>
          <w:spacing w:val="-16"/>
        </w:rPr>
        <w:t> </w:t>
      </w:r>
      <w:r>
        <w:rPr/>
        <w:t>means</w:t>
      </w:r>
      <w:r>
        <w:rPr>
          <w:spacing w:val="-15"/>
        </w:rPr>
        <w:t> </w:t>
      </w:r>
      <w:r>
        <w:rPr/>
        <w:t>to</w:t>
      </w:r>
      <w:r>
        <w:rPr>
          <w:spacing w:val="-13"/>
        </w:rPr>
        <w:t> </w:t>
      </w:r>
      <w:r>
        <w:rPr/>
        <w:t>use</w:t>
      </w:r>
      <w:r>
        <w:rPr>
          <w:spacing w:val="-16"/>
        </w:rPr>
        <w:t> </w:t>
      </w:r>
      <w:r>
        <w:rPr/>
        <w:t>language</w:t>
      </w:r>
      <w:r>
        <w:rPr>
          <w:spacing w:val="-17"/>
        </w:rPr>
        <w:t> </w:t>
      </w:r>
      <w:r>
        <w:rPr/>
        <w:t>without</w:t>
      </w:r>
      <w:r>
        <w:rPr>
          <w:spacing w:val="-15"/>
        </w:rPr>
        <w:t> </w:t>
      </w:r>
      <w:r>
        <w:rPr/>
        <w:t>fear.</w:t>
      </w:r>
      <w:r>
        <w:rPr>
          <w:spacing w:val="-15"/>
        </w:rPr>
        <w:t> </w:t>
      </w:r>
      <w:r>
        <w:rPr/>
        <w:t>(</w:t>
      </w:r>
      <w:r>
        <w:rPr>
          <w:i/>
        </w:rPr>
        <w:t>The</w:t>
      </w:r>
      <w:r>
        <w:rPr>
          <w:i/>
          <w:spacing w:val="-17"/>
        </w:rPr>
        <w:t> </w:t>
      </w:r>
      <w:r>
        <w:rPr>
          <w:i/>
        </w:rPr>
        <w:t>term</w:t>
      </w:r>
      <w:r>
        <w:rPr>
          <w:i/>
          <w:spacing w:val="-16"/>
        </w:rPr>
        <w:t> </w:t>
      </w:r>
      <w:r>
        <w:rPr>
          <w:i/>
        </w:rPr>
        <w:t>“fear” </w:t>
      </w:r>
      <w:r>
        <w:rPr>
          <w:i/>
        </w:rPr>
        <w:t>belongs to psycholinguist Iva Mindadze and the concept of “strategic competence” is introduced by linguist Scott</w:t>
      </w:r>
      <w:r>
        <w:rPr>
          <w:i/>
          <w:spacing w:val="-20"/>
        </w:rPr>
        <w:t> </w:t>
      </w:r>
      <w:r>
        <w:rPr>
          <w:i/>
        </w:rPr>
        <w:t>Thornbury</w:t>
      </w:r>
      <w:r>
        <w:rPr/>
        <w:t>).</w:t>
      </w:r>
    </w:p>
    <w:p>
      <w:pPr>
        <w:pStyle w:val="BodyText"/>
        <w:spacing w:line="360" w:lineRule="auto" w:before="1"/>
        <w:ind w:left="500" w:right="732" w:firstLine="427"/>
        <w:jc w:val="both"/>
      </w:pPr>
      <w:r>
        <w:rPr/>
        <w:t>Quite</w:t>
      </w:r>
      <w:r>
        <w:rPr>
          <w:spacing w:val="-14"/>
        </w:rPr>
        <w:t> </w:t>
      </w:r>
      <w:r>
        <w:rPr/>
        <w:t>a</w:t>
      </w:r>
      <w:r>
        <w:rPr>
          <w:spacing w:val="-13"/>
        </w:rPr>
        <w:t> </w:t>
      </w:r>
      <w:r>
        <w:rPr/>
        <w:t>large</w:t>
      </w:r>
      <w:r>
        <w:rPr>
          <w:spacing w:val="-14"/>
        </w:rPr>
        <w:t> </w:t>
      </w:r>
      <w:r>
        <w:rPr/>
        <w:t>number</w:t>
      </w:r>
      <w:r>
        <w:rPr>
          <w:spacing w:val="-14"/>
        </w:rPr>
        <w:t> </w:t>
      </w:r>
      <w:r>
        <w:rPr/>
        <w:t>of</w:t>
      </w:r>
      <w:r>
        <w:rPr>
          <w:spacing w:val="-14"/>
        </w:rPr>
        <w:t> </w:t>
      </w:r>
      <w:r>
        <w:rPr/>
        <w:t>scientists</w:t>
      </w:r>
      <w:r>
        <w:rPr>
          <w:spacing w:val="-12"/>
        </w:rPr>
        <w:t> </w:t>
      </w:r>
      <w:r>
        <w:rPr/>
        <w:t>mention</w:t>
      </w:r>
      <w:r>
        <w:rPr>
          <w:spacing w:val="-13"/>
        </w:rPr>
        <w:t> </w:t>
      </w:r>
      <w:r>
        <w:rPr/>
        <w:t>the</w:t>
      </w:r>
      <w:r>
        <w:rPr>
          <w:spacing w:val="-13"/>
        </w:rPr>
        <w:t> </w:t>
      </w:r>
      <w:r>
        <w:rPr/>
        <w:t>problem,</w:t>
      </w:r>
      <w:r>
        <w:rPr>
          <w:spacing w:val="-13"/>
        </w:rPr>
        <w:t> </w:t>
      </w:r>
      <w:r>
        <w:rPr/>
        <w:t>but</w:t>
      </w:r>
      <w:r>
        <w:rPr>
          <w:spacing w:val="-12"/>
        </w:rPr>
        <w:t> </w:t>
      </w:r>
      <w:r>
        <w:rPr/>
        <w:t>as</w:t>
      </w:r>
      <w:r>
        <w:rPr>
          <w:spacing w:val="-12"/>
        </w:rPr>
        <w:t> </w:t>
      </w:r>
      <w:r>
        <w:rPr/>
        <w:t>we</w:t>
      </w:r>
      <w:r>
        <w:rPr>
          <w:spacing w:val="-14"/>
        </w:rPr>
        <w:t> </w:t>
      </w:r>
      <w:r>
        <w:rPr/>
        <w:t>have</w:t>
      </w:r>
      <w:r>
        <w:rPr>
          <w:spacing w:val="-14"/>
        </w:rPr>
        <w:t> </w:t>
      </w:r>
      <w:r>
        <w:rPr/>
        <w:t>noted,</w:t>
      </w:r>
      <w:r>
        <w:rPr>
          <w:spacing w:val="-12"/>
        </w:rPr>
        <w:t> </w:t>
      </w:r>
      <w:r>
        <w:rPr/>
        <w:t>these</w:t>
      </w:r>
      <w:r>
        <w:rPr>
          <w:spacing w:val="-15"/>
        </w:rPr>
        <w:t> </w:t>
      </w:r>
      <w:r>
        <w:rPr/>
        <w:t>issues have not been studied to the full, which is demonstrated by the unsolved practical problems that</w:t>
      </w:r>
      <w:r>
        <w:rPr>
          <w:spacing w:val="-9"/>
        </w:rPr>
        <w:t> </w:t>
      </w:r>
      <w:r>
        <w:rPr/>
        <w:t>our</w:t>
      </w:r>
      <w:r>
        <w:rPr>
          <w:spacing w:val="-8"/>
        </w:rPr>
        <w:t> </w:t>
      </w:r>
      <w:r>
        <w:rPr/>
        <w:t>learners</w:t>
      </w:r>
      <w:r>
        <w:rPr>
          <w:spacing w:val="-9"/>
        </w:rPr>
        <w:t> </w:t>
      </w:r>
      <w:r>
        <w:rPr/>
        <w:t>still</w:t>
      </w:r>
      <w:r>
        <w:rPr>
          <w:spacing w:val="-7"/>
        </w:rPr>
        <w:t> </w:t>
      </w:r>
      <w:r>
        <w:rPr/>
        <w:t>have</w:t>
      </w:r>
      <w:r>
        <w:rPr>
          <w:spacing w:val="-10"/>
        </w:rPr>
        <w:t> </w:t>
      </w:r>
      <w:r>
        <w:rPr/>
        <w:t>in</w:t>
      </w:r>
      <w:r>
        <w:rPr>
          <w:spacing w:val="-7"/>
        </w:rPr>
        <w:t> </w:t>
      </w:r>
      <w:r>
        <w:rPr/>
        <w:t>terms</w:t>
      </w:r>
      <w:r>
        <w:rPr>
          <w:spacing w:val="-8"/>
        </w:rPr>
        <w:t> </w:t>
      </w:r>
      <w:r>
        <w:rPr/>
        <w:t>of</w:t>
      </w:r>
      <w:r>
        <w:rPr>
          <w:spacing w:val="-6"/>
        </w:rPr>
        <w:t> </w:t>
      </w:r>
      <w:r>
        <w:rPr/>
        <w:t>acquiring</w:t>
      </w:r>
      <w:r>
        <w:rPr>
          <w:spacing w:val="-8"/>
        </w:rPr>
        <w:t> </w:t>
      </w:r>
      <w:r>
        <w:rPr/>
        <w:t>speaking</w:t>
      </w:r>
      <w:r>
        <w:rPr>
          <w:spacing w:val="-7"/>
        </w:rPr>
        <w:t> </w:t>
      </w:r>
      <w:r>
        <w:rPr/>
        <w:t>skills.</w:t>
      </w:r>
      <w:r>
        <w:rPr>
          <w:spacing w:val="-8"/>
        </w:rPr>
        <w:t> </w:t>
      </w:r>
      <w:r>
        <w:rPr/>
        <w:t>As</w:t>
      </w:r>
      <w:r>
        <w:rPr>
          <w:spacing w:val="-8"/>
        </w:rPr>
        <w:t> </w:t>
      </w:r>
      <w:r>
        <w:rPr/>
        <w:t>the</w:t>
      </w:r>
      <w:r>
        <w:rPr>
          <w:spacing w:val="-9"/>
        </w:rPr>
        <w:t> </w:t>
      </w:r>
      <w:r>
        <w:rPr/>
        <w:t>act</w:t>
      </w:r>
      <w:r>
        <w:rPr>
          <w:spacing w:val="-7"/>
        </w:rPr>
        <w:t> </w:t>
      </w:r>
      <w:r>
        <w:rPr/>
        <w:t>of</w:t>
      </w:r>
      <w:r>
        <w:rPr>
          <w:spacing w:val="-9"/>
        </w:rPr>
        <w:t> </w:t>
      </w:r>
      <w:r>
        <w:rPr/>
        <w:t>speaking</w:t>
      </w:r>
      <w:r>
        <w:rPr>
          <w:spacing w:val="-5"/>
        </w:rPr>
        <w:t> </w:t>
      </w:r>
      <w:r>
        <w:rPr/>
        <w:t>as</w:t>
      </w:r>
      <w:r>
        <w:rPr>
          <w:spacing w:val="-8"/>
        </w:rPr>
        <w:t> </w:t>
      </w:r>
      <w:r>
        <w:rPr/>
        <w:t>well as learning is one of the models of human behavior, it seems reasonable to rely on and draw data from psychology and psycholinguistics as well as</w:t>
      </w:r>
      <w:r>
        <w:rPr>
          <w:spacing w:val="-2"/>
        </w:rPr>
        <w:t> </w:t>
      </w:r>
      <w:r>
        <w:rPr/>
        <w:t>Andragogy.</w:t>
      </w:r>
    </w:p>
    <w:p>
      <w:pPr>
        <w:pStyle w:val="BodyText"/>
        <w:spacing w:line="348" w:lineRule="auto" w:before="1"/>
        <w:ind w:left="500" w:right="730" w:firstLine="427"/>
        <w:jc w:val="both"/>
      </w:pPr>
      <w:r>
        <w:rPr/>
        <w:t>Noam Chomsky says that “ Language is a tool for thought” (Chomsky, 2002, p.11) and if we agree with that we can assume that the development of written speech can leave a significant positive trace on the development of oral speech and therefore, can be used as an educational tool in a teaching/learning process as people continuously think while writing through linguistic units and the process of constantly thinking leads to much needed automaticity which is in accordance with Thornbury’s three-stage model according to which the activity of speaking consists of: conceptualization, formulation and articulation where a speaker observes one’s own speech (Thornbury, 2002, p.75). Here the third stage can be replaced by creating a text, making recordings instead of the articulation stage. This can be converted into one of the means of achieving automaticity as without this feature a speaking process is glitchy and with significant flaws in the absence of practical speaking situations and creating additional scaffold for learners to promote them to the next level of fluency is</w:t>
      </w:r>
    </w:p>
    <w:p>
      <w:pPr>
        <w:spacing w:after="0" w:line="348" w:lineRule="auto"/>
        <w:jc w:val="both"/>
        <w:sectPr>
          <w:pgSz w:w="11910" w:h="16840"/>
          <w:pgMar w:header="718" w:footer="1005" w:top="1280" w:bottom="1200" w:left="940" w:right="820"/>
        </w:sectPr>
      </w:pPr>
    </w:p>
    <w:p>
      <w:pPr>
        <w:pStyle w:val="BodyText"/>
        <w:rPr>
          <w:sz w:val="12"/>
        </w:rPr>
      </w:pPr>
    </w:p>
    <w:p>
      <w:pPr>
        <w:pStyle w:val="BodyText"/>
        <w:spacing w:line="348" w:lineRule="auto" w:before="90"/>
        <w:ind w:left="500" w:right="736"/>
        <w:jc w:val="both"/>
      </w:pPr>
      <w:r>
        <w:rPr/>
        <w:t>greatly to their benefit especially in countries like Georgia where frequent direct communication is less of a chance.</w:t>
      </w:r>
    </w:p>
    <w:p>
      <w:pPr>
        <w:pStyle w:val="BodyText"/>
        <w:spacing w:before="9"/>
        <w:rPr>
          <w:sz w:val="34"/>
        </w:rPr>
      </w:pPr>
    </w:p>
    <w:p>
      <w:pPr>
        <w:pStyle w:val="Heading5"/>
        <w:ind w:left="500"/>
        <w:jc w:val="both"/>
      </w:pPr>
      <w:r>
        <w:rPr/>
        <w:t>Gains and losses of using translation</w:t>
      </w:r>
    </w:p>
    <w:p>
      <w:pPr>
        <w:pStyle w:val="BodyText"/>
        <w:spacing w:line="348" w:lineRule="auto" w:before="125"/>
        <w:ind w:left="500" w:right="732" w:firstLine="427"/>
        <w:jc w:val="both"/>
      </w:pPr>
      <w:r>
        <w:rPr/>
        <w:t>There are contradictory opinions about the need of using translation in teaching process and it is truly a very difficult task to determine its practical affect on educational purposes as claims</w:t>
      </w:r>
      <w:r>
        <w:rPr>
          <w:spacing w:val="-18"/>
        </w:rPr>
        <w:t> </w:t>
      </w:r>
      <w:r>
        <w:rPr/>
        <w:t>which</w:t>
      </w:r>
      <w:r>
        <w:rPr>
          <w:spacing w:val="-13"/>
        </w:rPr>
        <w:t> </w:t>
      </w:r>
      <w:r>
        <w:rPr/>
        <w:t>different</w:t>
      </w:r>
      <w:r>
        <w:rPr>
          <w:spacing w:val="-12"/>
        </w:rPr>
        <w:t> </w:t>
      </w:r>
      <w:r>
        <w:rPr/>
        <w:t>scientists</w:t>
      </w:r>
      <w:r>
        <w:rPr>
          <w:spacing w:val="-13"/>
        </w:rPr>
        <w:t> </w:t>
      </w:r>
      <w:r>
        <w:rPr/>
        <w:t>make</w:t>
      </w:r>
      <w:r>
        <w:rPr>
          <w:spacing w:val="-14"/>
        </w:rPr>
        <w:t> </w:t>
      </w:r>
      <w:r>
        <w:rPr/>
        <w:t>are</w:t>
      </w:r>
      <w:r>
        <w:rPr>
          <w:spacing w:val="-15"/>
        </w:rPr>
        <w:t> </w:t>
      </w:r>
      <w:r>
        <w:rPr/>
        <w:t>mutually</w:t>
      </w:r>
      <w:r>
        <w:rPr>
          <w:spacing w:val="-10"/>
        </w:rPr>
        <w:t> </w:t>
      </w:r>
      <w:r>
        <w:rPr/>
        <w:t>exclusive.</w:t>
      </w:r>
      <w:r>
        <w:rPr>
          <w:spacing w:val="-11"/>
        </w:rPr>
        <w:t> </w:t>
      </w:r>
      <w:r>
        <w:rPr/>
        <w:t>It</w:t>
      </w:r>
      <w:r>
        <w:rPr>
          <w:spacing w:val="-11"/>
        </w:rPr>
        <w:t> </w:t>
      </w:r>
      <w:r>
        <w:rPr/>
        <w:t>should</w:t>
      </w:r>
      <w:r>
        <w:rPr>
          <w:spacing w:val="-12"/>
        </w:rPr>
        <w:t> </w:t>
      </w:r>
      <w:r>
        <w:rPr/>
        <w:t>be</w:t>
      </w:r>
      <w:r>
        <w:rPr>
          <w:spacing w:val="-12"/>
        </w:rPr>
        <w:t> </w:t>
      </w:r>
      <w:r>
        <w:rPr/>
        <w:t>noted</w:t>
      </w:r>
      <w:r>
        <w:rPr>
          <w:spacing w:val="-13"/>
        </w:rPr>
        <w:t> </w:t>
      </w:r>
      <w:r>
        <w:rPr/>
        <w:t>that</w:t>
      </w:r>
      <w:r>
        <w:rPr>
          <w:spacing w:val="-13"/>
        </w:rPr>
        <w:t> </w:t>
      </w:r>
      <w:r>
        <w:rPr/>
        <w:t>in</w:t>
      </w:r>
      <w:r>
        <w:rPr>
          <w:spacing w:val="-12"/>
        </w:rPr>
        <w:t> </w:t>
      </w:r>
      <w:r>
        <w:rPr/>
        <w:t>recent times using translation has been less popular than a widely used direct method and methods derived</w:t>
      </w:r>
      <w:r>
        <w:rPr>
          <w:spacing w:val="-19"/>
        </w:rPr>
        <w:t> </w:t>
      </w:r>
      <w:r>
        <w:rPr/>
        <w:t>from</w:t>
      </w:r>
      <w:r>
        <w:rPr>
          <w:spacing w:val="-18"/>
        </w:rPr>
        <w:t> </w:t>
      </w:r>
      <w:r>
        <w:rPr/>
        <w:t>it.</w:t>
      </w:r>
      <w:r>
        <w:rPr>
          <w:spacing w:val="-17"/>
        </w:rPr>
        <w:t> </w:t>
      </w:r>
      <w:r>
        <w:rPr/>
        <w:t>It</w:t>
      </w:r>
      <w:r>
        <w:rPr>
          <w:spacing w:val="-16"/>
        </w:rPr>
        <w:t> </w:t>
      </w:r>
      <w:r>
        <w:rPr/>
        <w:t>doesn’t</w:t>
      </w:r>
      <w:r>
        <w:rPr>
          <w:spacing w:val="-23"/>
        </w:rPr>
        <w:t> </w:t>
      </w:r>
      <w:r>
        <w:rPr/>
        <w:t>seem</w:t>
      </w:r>
      <w:r>
        <w:rPr>
          <w:spacing w:val="-25"/>
        </w:rPr>
        <w:t> </w:t>
      </w:r>
      <w:r>
        <w:rPr/>
        <w:t>detrimental</w:t>
      </w:r>
      <w:r>
        <w:rPr>
          <w:spacing w:val="-25"/>
        </w:rPr>
        <w:t> </w:t>
      </w:r>
      <w:r>
        <w:rPr/>
        <w:t>to</w:t>
      </w:r>
      <w:r>
        <w:rPr>
          <w:spacing w:val="-26"/>
        </w:rPr>
        <w:t> </w:t>
      </w:r>
      <w:r>
        <w:rPr/>
        <w:t>raise</w:t>
      </w:r>
      <w:r>
        <w:rPr>
          <w:spacing w:val="-25"/>
        </w:rPr>
        <w:t> </w:t>
      </w:r>
      <w:r>
        <w:rPr/>
        <w:t>this</w:t>
      </w:r>
      <w:r>
        <w:rPr>
          <w:spacing w:val="-24"/>
        </w:rPr>
        <w:t> </w:t>
      </w:r>
      <w:r>
        <w:rPr/>
        <w:t>issue</w:t>
      </w:r>
      <w:r>
        <w:rPr>
          <w:spacing w:val="-26"/>
        </w:rPr>
        <w:t> </w:t>
      </w:r>
      <w:r>
        <w:rPr/>
        <w:t>once</w:t>
      </w:r>
      <w:r>
        <w:rPr>
          <w:spacing w:val="-27"/>
        </w:rPr>
        <w:t> </w:t>
      </w:r>
      <w:r>
        <w:rPr/>
        <w:t>again</w:t>
      </w:r>
      <w:r>
        <w:rPr>
          <w:spacing w:val="-25"/>
        </w:rPr>
        <w:t> </w:t>
      </w:r>
      <w:r>
        <w:rPr/>
        <w:t>because</w:t>
      </w:r>
      <w:r>
        <w:rPr>
          <w:spacing w:val="-25"/>
        </w:rPr>
        <w:t> </w:t>
      </w:r>
      <w:r>
        <w:rPr/>
        <w:t>unequivocally effective approaches do not appear and still need to be the object of</w:t>
      </w:r>
      <w:r>
        <w:rPr>
          <w:spacing w:val="-16"/>
        </w:rPr>
        <w:t> </w:t>
      </w:r>
      <w:r>
        <w:rPr/>
        <w:t>study.</w:t>
      </w:r>
    </w:p>
    <w:p>
      <w:pPr>
        <w:pStyle w:val="BodyText"/>
        <w:spacing w:line="348" w:lineRule="auto"/>
        <w:ind w:left="500" w:right="730" w:firstLine="427"/>
        <w:jc w:val="both"/>
      </w:pPr>
      <w:r>
        <w:rPr/>
        <w:t>Scott Thornbury says if a learner uses a translation to find the equivalent of the word, they</w:t>
      </w:r>
      <w:r>
        <w:rPr>
          <w:spacing w:val="-14"/>
        </w:rPr>
        <w:t> </w:t>
      </w:r>
      <w:r>
        <w:rPr/>
        <w:t>will</w:t>
      </w:r>
      <w:r>
        <w:rPr>
          <w:spacing w:val="-13"/>
        </w:rPr>
        <w:t> </w:t>
      </w:r>
      <w:r>
        <w:rPr/>
        <w:t>become</w:t>
      </w:r>
      <w:r>
        <w:rPr>
          <w:spacing w:val="-23"/>
        </w:rPr>
        <w:t> </w:t>
      </w:r>
      <w:r>
        <w:rPr/>
        <w:t>dependent</w:t>
      </w:r>
      <w:r>
        <w:rPr>
          <w:spacing w:val="-21"/>
        </w:rPr>
        <w:t> </w:t>
      </w:r>
      <w:r>
        <w:rPr/>
        <w:t>on</w:t>
      </w:r>
      <w:r>
        <w:rPr>
          <w:spacing w:val="-23"/>
        </w:rPr>
        <w:t> </w:t>
      </w:r>
      <w:r>
        <w:rPr/>
        <w:t>getting</w:t>
      </w:r>
      <w:r>
        <w:rPr>
          <w:spacing w:val="-22"/>
        </w:rPr>
        <w:t> </w:t>
      </w:r>
      <w:r>
        <w:rPr/>
        <w:t>the</w:t>
      </w:r>
      <w:r>
        <w:rPr>
          <w:spacing w:val="-23"/>
        </w:rPr>
        <w:t> </w:t>
      </w:r>
      <w:r>
        <w:rPr/>
        <w:t>meaning</w:t>
      </w:r>
      <w:r>
        <w:rPr>
          <w:spacing w:val="-22"/>
        </w:rPr>
        <w:t> </w:t>
      </w:r>
      <w:r>
        <w:rPr/>
        <w:t>this</w:t>
      </w:r>
      <w:r>
        <w:rPr>
          <w:spacing w:val="-23"/>
        </w:rPr>
        <w:t> </w:t>
      </w:r>
      <w:r>
        <w:rPr/>
        <w:t>way</w:t>
      </w:r>
      <w:r>
        <w:rPr>
          <w:spacing w:val="-22"/>
        </w:rPr>
        <w:t> </w:t>
      </w:r>
      <w:r>
        <w:rPr/>
        <w:t>and</w:t>
      </w:r>
      <w:r>
        <w:rPr>
          <w:spacing w:val="-23"/>
        </w:rPr>
        <w:t> </w:t>
      </w:r>
      <w:r>
        <w:rPr/>
        <w:t>will</w:t>
      </w:r>
      <w:r>
        <w:rPr>
          <w:spacing w:val="-22"/>
        </w:rPr>
        <w:t> </w:t>
      </w:r>
      <w:r>
        <w:rPr/>
        <w:t>only</w:t>
      </w:r>
      <w:r>
        <w:rPr>
          <w:spacing w:val="-21"/>
        </w:rPr>
        <w:t> </w:t>
      </w:r>
      <w:r>
        <w:rPr/>
        <w:t>be</w:t>
      </w:r>
      <w:r>
        <w:rPr>
          <w:spacing w:val="-24"/>
        </w:rPr>
        <w:t> </w:t>
      </w:r>
      <w:r>
        <w:rPr/>
        <w:t>able</w:t>
      </w:r>
      <w:r>
        <w:rPr>
          <w:spacing w:val="-23"/>
        </w:rPr>
        <w:t> </w:t>
      </w:r>
      <w:r>
        <w:rPr/>
        <w:t>to</w:t>
      </w:r>
      <w:r>
        <w:rPr>
          <w:spacing w:val="-22"/>
        </w:rPr>
        <w:t> </w:t>
      </w:r>
      <w:r>
        <w:rPr/>
        <w:t>implement this</w:t>
      </w:r>
      <w:r>
        <w:rPr>
          <w:spacing w:val="-12"/>
        </w:rPr>
        <w:t> </w:t>
      </w:r>
      <w:r>
        <w:rPr/>
        <w:t>process</w:t>
      </w:r>
      <w:r>
        <w:rPr>
          <w:spacing w:val="1"/>
        </w:rPr>
        <w:t> </w:t>
      </w:r>
      <w:r>
        <w:rPr/>
        <w:t>in</w:t>
      </w:r>
      <w:r>
        <w:rPr>
          <w:spacing w:val="-3"/>
        </w:rPr>
        <w:t> </w:t>
      </w:r>
      <w:r>
        <w:rPr/>
        <w:t>mind</w:t>
      </w:r>
      <w:r>
        <w:rPr>
          <w:spacing w:val="-4"/>
        </w:rPr>
        <w:t> </w:t>
      </w:r>
      <w:r>
        <w:rPr/>
        <w:t>only</w:t>
      </w:r>
      <w:r>
        <w:rPr>
          <w:spacing w:val="-5"/>
        </w:rPr>
        <w:t> </w:t>
      </w:r>
      <w:r>
        <w:rPr/>
        <w:t>through</w:t>
      </w:r>
      <w:r>
        <w:rPr>
          <w:spacing w:val="-7"/>
        </w:rPr>
        <w:t> </w:t>
      </w:r>
      <w:r>
        <w:rPr/>
        <w:t>translation</w:t>
      </w:r>
      <w:r>
        <w:rPr>
          <w:spacing w:val="-4"/>
        </w:rPr>
        <w:t> </w:t>
      </w:r>
      <w:r>
        <w:rPr/>
        <w:t>(Thornbury,</w:t>
      </w:r>
      <w:r>
        <w:rPr>
          <w:spacing w:val="2"/>
        </w:rPr>
        <w:t> </w:t>
      </w:r>
      <w:r>
        <w:rPr/>
        <w:t>2008,</w:t>
      </w:r>
      <w:r>
        <w:rPr>
          <w:spacing w:val="-4"/>
        </w:rPr>
        <w:t> </w:t>
      </w:r>
      <w:r>
        <w:rPr/>
        <w:t>p.46)</w:t>
      </w:r>
      <w:r>
        <w:rPr>
          <w:spacing w:val="-5"/>
        </w:rPr>
        <w:t> </w:t>
      </w:r>
      <w:r>
        <w:rPr/>
        <w:t>but</w:t>
      </w:r>
      <w:r>
        <w:rPr>
          <w:spacing w:val="-5"/>
        </w:rPr>
        <w:t> </w:t>
      </w:r>
      <w:r>
        <w:rPr/>
        <w:t>at</w:t>
      </w:r>
      <w:r>
        <w:rPr>
          <w:spacing w:val="-2"/>
        </w:rPr>
        <w:t> </w:t>
      </w:r>
      <w:r>
        <w:rPr/>
        <w:t>the</w:t>
      </w:r>
      <w:r>
        <w:rPr>
          <w:spacing w:val="-4"/>
        </w:rPr>
        <w:t> </w:t>
      </w:r>
      <w:r>
        <w:rPr/>
        <w:t>same</w:t>
      </w:r>
      <w:r>
        <w:rPr>
          <w:spacing w:val="-4"/>
        </w:rPr>
        <w:t> </w:t>
      </w:r>
      <w:r>
        <w:rPr/>
        <w:t>time</w:t>
      </w:r>
      <w:r>
        <w:rPr>
          <w:spacing w:val="-5"/>
        </w:rPr>
        <w:t> </w:t>
      </w:r>
      <w:r>
        <w:rPr/>
        <w:t>he says in another discussion that a second language learner already has the first language in</w:t>
      </w:r>
      <w:r>
        <w:rPr>
          <w:spacing w:val="-27"/>
        </w:rPr>
        <w:t> </w:t>
      </w:r>
      <w:r>
        <w:rPr/>
        <w:t>his mind</w:t>
      </w:r>
      <w:r>
        <w:rPr>
          <w:spacing w:val="-4"/>
        </w:rPr>
        <w:t> </w:t>
      </w:r>
      <w:r>
        <w:rPr/>
        <w:t>and</w:t>
      </w:r>
      <w:r>
        <w:rPr>
          <w:spacing w:val="-4"/>
        </w:rPr>
        <w:t> </w:t>
      </w:r>
      <w:r>
        <w:rPr/>
        <w:t>these</w:t>
      </w:r>
      <w:r>
        <w:rPr>
          <w:spacing w:val="-5"/>
        </w:rPr>
        <w:t> </w:t>
      </w:r>
      <w:r>
        <w:rPr/>
        <w:t>are</w:t>
      </w:r>
      <w:r>
        <w:rPr>
          <w:spacing w:val="-6"/>
        </w:rPr>
        <w:t> </w:t>
      </w:r>
      <w:r>
        <w:rPr/>
        <w:t>not</w:t>
      </w:r>
      <w:r>
        <w:rPr>
          <w:spacing w:val="-3"/>
        </w:rPr>
        <w:t> </w:t>
      </w:r>
      <w:r>
        <w:rPr/>
        <w:t>just</w:t>
      </w:r>
      <w:r>
        <w:rPr>
          <w:spacing w:val="-3"/>
        </w:rPr>
        <w:t> </w:t>
      </w:r>
      <w:r>
        <w:rPr/>
        <w:t>words</w:t>
      </w:r>
      <w:r>
        <w:rPr>
          <w:spacing w:val="-4"/>
        </w:rPr>
        <w:t> </w:t>
      </w:r>
      <w:r>
        <w:rPr/>
        <w:t>but</w:t>
      </w:r>
      <w:r>
        <w:rPr>
          <w:spacing w:val="-3"/>
        </w:rPr>
        <w:t> </w:t>
      </w:r>
      <w:r>
        <w:rPr/>
        <w:t>also</w:t>
      </w:r>
      <w:r>
        <w:rPr>
          <w:spacing w:val="-5"/>
        </w:rPr>
        <w:t> </w:t>
      </w:r>
      <w:r>
        <w:rPr/>
        <w:t>the</w:t>
      </w:r>
      <w:r>
        <w:rPr>
          <w:spacing w:val="-4"/>
        </w:rPr>
        <w:t> </w:t>
      </w:r>
      <w:r>
        <w:rPr/>
        <w:t>whole</w:t>
      </w:r>
      <w:r>
        <w:rPr>
          <w:spacing w:val="-5"/>
        </w:rPr>
        <w:t> </w:t>
      </w:r>
      <w:r>
        <w:rPr/>
        <w:t>verbal</w:t>
      </w:r>
      <w:r>
        <w:rPr>
          <w:spacing w:val="-3"/>
        </w:rPr>
        <w:t> </w:t>
      </w:r>
      <w:r>
        <w:rPr/>
        <w:t>systems</w:t>
      </w:r>
      <w:r>
        <w:rPr>
          <w:spacing w:val="-3"/>
        </w:rPr>
        <w:t> </w:t>
      </w:r>
      <w:r>
        <w:rPr/>
        <w:t>in</w:t>
      </w:r>
      <w:r>
        <w:rPr>
          <w:spacing w:val="-3"/>
        </w:rPr>
        <w:t> </w:t>
      </w:r>
      <w:r>
        <w:rPr/>
        <w:t>which</w:t>
      </w:r>
      <w:r>
        <w:rPr>
          <w:spacing w:val="-4"/>
        </w:rPr>
        <w:t> </w:t>
      </w:r>
      <w:r>
        <w:rPr/>
        <w:t>these</w:t>
      </w:r>
      <w:r>
        <w:rPr>
          <w:spacing w:val="-5"/>
        </w:rPr>
        <w:t> </w:t>
      </w:r>
      <w:r>
        <w:rPr/>
        <w:t>words</w:t>
      </w:r>
      <w:r>
        <w:rPr>
          <w:spacing w:val="-3"/>
        </w:rPr>
        <w:t> </w:t>
      </w:r>
      <w:r>
        <w:rPr/>
        <w:t>are coded</w:t>
      </w:r>
      <w:r>
        <w:rPr>
          <w:spacing w:val="-6"/>
        </w:rPr>
        <w:t> </w:t>
      </w:r>
      <w:r>
        <w:rPr/>
        <w:t>and</w:t>
      </w:r>
      <w:r>
        <w:rPr>
          <w:spacing w:val="-6"/>
        </w:rPr>
        <w:t> </w:t>
      </w:r>
      <w:r>
        <w:rPr/>
        <w:t>speaks</w:t>
      </w:r>
      <w:r>
        <w:rPr>
          <w:spacing w:val="-6"/>
        </w:rPr>
        <w:t> </w:t>
      </w:r>
      <w:r>
        <w:rPr/>
        <w:t>about</w:t>
      </w:r>
      <w:r>
        <w:rPr>
          <w:spacing w:val="-5"/>
        </w:rPr>
        <w:t> </w:t>
      </w:r>
      <w:r>
        <w:rPr/>
        <w:t>the</w:t>
      </w:r>
      <w:r>
        <w:rPr>
          <w:spacing w:val="-7"/>
        </w:rPr>
        <w:t> </w:t>
      </w:r>
      <w:r>
        <w:rPr/>
        <w:t>vital</w:t>
      </w:r>
      <w:r>
        <w:rPr>
          <w:spacing w:val="-6"/>
        </w:rPr>
        <w:t> </w:t>
      </w:r>
      <w:r>
        <w:rPr/>
        <w:t>importance</w:t>
      </w:r>
      <w:r>
        <w:rPr>
          <w:spacing w:val="-12"/>
        </w:rPr>
        <w:t> </w:t>
      </w:r>
      <w:r>
        <w:rPr/>
        <w:t>of</w:t>
      </w:r>
      <w:r>
        <w:rPr>
          <w:spacing w:val="-9"/>
        </w:rPr>
        <w:t> </w:t>
      </w:r>
      <w:r>
        <w:rPr/>
        <w:t>acquiring</w:t>
      </w:r>
      <w:r>
        <w:rPr>
          <w:spacing w:val="-12"/>
        </w:rPr>
        <w:t> </w:t>
      </w:r>
      <w:r>
        <w:rPr/>
        <w:t>automaticity</w:t>
      </w:r>
      <w:r>
        <w:rPr>
          <w:spacing w:val="-10"/>
        </w:rPr>
        <w:t> </w:t>
      </w:r>
      <w:r>
        <w:rPr/>
        <w:t>for</w:t>
      </w:r>
      <w:r>
        <w:rPr>
          <w:spacing w:val="-12"/>
        </w:rPr>
        <w:t> </w:t>
      </w:r>
      <w:r>
        <w:rPr/>
        <w:t>the</w:t>
      </w:r>
      <w:r>
        <w:rPr>
          <w:spacing w:val="-11"/>
        </w:rPr>
        <w:t> </w:t>
      </w:r>
      <w:r>
        <w:rPr/>
        <w:t>implementation of new systems in order to get fluent conversational act (Thornbury, 2008, p.123) So, if this is the case, maybe the constant transfer to the foreign language and back of these already deeply ingrained conceptual systems in an adult mind is the effective mechanism to evolve this process so that subsequently translation will not be of use any</w:t>
      </w:r>
      <w:r>
        <w:rPr>
          <w:spacing w:val="-5"/>
        </w:rPr>
        <w:t> </w:t>
      </w:r>
      <w:r>
        <w:rPr/>
        <w:t>more.</w:t>
      </w:r>
    </w:p>
    <w:p>
      <w:pPr>
        <w:spacing w:line="348" w:lineRule="auto" w:before="1"/>
        <w:ind w:left="500" w:right="733" w:firstLine="427"/>
        <w:jc w:val="both"/>
        <w:rPr>
          <w:sz w:val="24"/>
        </w:rPr>
      </w:pPr>
      <w:r>
        <w:rPr>
          <w:sz w:val="24"/>
        </w:rPr>
        <w:t>The lack of appropriate comparison groups makes the issue even more complicated as very often little is known about the student’s language acquiring process details and consequently a retrospective comparison is potentially flawed. Valuable contributions have been made by scientists of different fields here, based on which we can rebuild new visions that</w:t>
      </w:r>
      <w:r>
        <w:rPr>
          <w:spacing w:val="-13"/>
          <w:sz w:val="24"/>
        </w:rPr>
        <w:t> </w:t>
      </w:r>
      <w:r>
        <w:rPr>
          <w:sz w:val="24"/>
        </w:rPr>
        <w:t>will</w:t>
      </w:r>
      <w:r>
        <w:rPr>
          <w:spacing w:val="-12"/>
          <w:sz w:val="24"/>
        </w:rPr>
        <w:t> </w:t>
      </w:r>
      <w:r>
        <w:rPr>
          <w:sz w:val="24"/>
        </w:rPr>
        <w:t>be</w:t>
      </w:r>
      <w:r>
        <w:rPr>
          <w:spacing w:val="-14"/>
          <w:sz w:val="24"/>
        </w:rPr>
        <w:t> </w:t>
      </w:r>
      <w:r>
        <w:rPr>
          <w:sz w:val="24"/>
        </w:rPr>
        <w:t>a</w:t>
      </w:r>
      <w:r>
        <w:rPr>
          <w:spacing w:val="-13"/>
          <w:sz w:val="24"/>
        </w:rPr>
        <w:t> </w:t>
      </w:r>
      <w:r>
        <w:rPr>
          <w:sz w:val="24"/>
        </w:rPr>
        <w:t>blend</w:t>
      </w:r>
      <w:r>
        <w:rPr>
          <w:spacing w:val="-11"/>
          <w:sz w:val="24"/>
        </w:rPr>
        <w:t> </w:t>
      </w:r>
      <w:r>
        <w:rPr>
          <w:sz w:val="24"/>
        </w:rPr>
        <w:t>of</w:t>
      </w:r>
      <w:r>
        <w:rPr>
          <w:spacing w:val="-22"/>
          <w:sz w:val="24"/>
        </w:rPr>
        <w:t> </w:t>
      </w:r>
      <w:r>
        <w:rPr>
          <w:sz w:val="24"/>
        </w:rPr>
        <w:t>old</w:t>
      </w:r>
      <w:r>
        <w:rPr>
          <w:spacing w:val="-17"/>
          <w:sz w:val="24"/>
        </w:rPr>
        <w:t> </w:t>
      </w:r>
      <w:r>
        <w:rPr>
          <w:sz w:val="24"/>
        </w:rPr>
        <w:t>and</w:t>
      </w:r>
      <w:r>
        <w:rPr>
          <w:spacing w:val="-22"/>
          <w:sz w:val="24"/>
        </w:rPr>
        <w:t> </w:t>
      </w:r>
      <w:r>
        <w:rPr>
          <w:sz w:val="24"/>
        </w:rPr>
        <w:t>new.</w:t>
      </w:r>
      <w:r>
        <w:rPr>
          <w:spacing w:val="-20"/>
          <w:sz w:val="24"/>
        </w:rPr>
        <w:t> </w:t>
      </w:r>
      <w:r>
        <w:rPr>
          <w:sz w:val="24"/>
        </w:rPr>
        <w:t>It</w:t>
      </w:r>
      <w:r>
        <w:rPr>
          <w:spacing w:val="-20"/>
          <w:sz w:val="24"/>
        </w:rPr>
        <w:t> </w:t>
      </w:r>
      <w:r>
        <w:rPr>
          <w:sz w:val="24"/>
        </w:rPr>
        <w:t>will</w:t>
      </w:r>
      <w:r>
        <w:rPr>
          <w:spacing w:val="-21"/>
          <w:sz w:val="24"/>
        </w:rPr>
        <w:t> </w:t>
      </w:r>
      <w:r>
        <w:rPr>
          <w:sz w:val="24"/>
        </w:rPr>
        <w:t>be</w:t>
      </w:r>
      <w:r>
        <w:rPr>
          <w:spacing w:val="-21"/>
          <w:sz w:val="24"/>
        </w:rPr>
        <w:t> </w:t>
      </w:r>
      <w:r>
        <w:rPr>
          <w:sz w:val="24"/>
        </w:rPr>
        <w:t>invaluable</w:t>
      </w:r>
      <w:r>
        <w:rPr>
          <w:spacing w:val="-22"/>
          <w:sz w:val="24"/>
        </w:rPr>
        <w:t> </w:t>
      </w:r>
      <w:r>
        <w:rPr>
          <w:sz w:val="24"/>
        </w:rPr>
        <w:t>in</w:t>
      </w:r>
      <w:r>
        <w:rPr>
          <w:spacing w:val="-23"/>
          <w:sz w:val="24"/>
        </w:rPr>
        <w:t> </w:t>
      </w:r>
      <w:r>
        <w:rPr>
          <w:sz w:val="24"/>
        </w:rPr>
        <w:t>order</w:t>
      </w:r>
      <w:r>
        <w:rPr>
          <w:spacing w:val="-20"/>
          <w:sz w:val="24"/>
        </w:rPr>
        <w:t> </w:t>
      </w:r>
      <w:r>
        <w:rPr>
          <w:sz w:val="24"/>
        </w:rPr>
        <w:t>to</w:t>
      </w:r>
      <w:r>
        <w:rPr>
          <w:spacing w:val="-22"/>
          <w:sz w:val="24"/>
        </w:rPr>
        <w:t> </w:t>
      </w:r>
      <w:r>
        <w:rPr>
          <w:sz w:val="24"/>
        </w:rPr>
        <w:t>find</w:t>
      </w:r>
      <w:r>
        <w:rPr>
          <w:spacing w:val="-21"/>
          <w:sz w:val="24"/>
        </w:rPr>
        <w:t> </w:t>
      </w:r>
      <w:r>
        <w:rPr>
          <w:sz w:val="24"/>
        </w:rPr>
        <w:t>a</w:t>
      </w:r>
      <w:r>
        <w:rPr>
          <w:spacing w:val="-21"/>
          <w:sz w:val="24"/>
        </w:rPr>
        <w:t> </w:t>
      </w:r>
      <w:r>
        <w:rPr>
          <w:sz w:val="24"/>
        </w:rPr>
        <w:t>mechanism</w:t>
      </w:r>
      <w:r>
        <w:rPr>
          <w:spacing w:val="-20"/>
          <w:sz w:val="24"/>
        </w:rPr>
        <w:t> </w:t>
      </w:r>
      <w:r>
        <w:rPr>
          <w:sz w:val="24"/>
        </w:rPr>
        <w:t>how</w:t>
      </w:r>
      <w:r>
        <w:rPr>
          <w:spacing w:val="-20"/>
          <w:sz w:val="24"/>
        </w:rPr>
        <w:t> </w:t>
      </w:r>
      <w:r>
        <w:rPr>
          <w:sz w:val="24"/>
        </w:rPr>
        <w:t>code- switching be triggered artificially and </w:t>
      </w:r>
      <w:r>
        <w:rPr>
          <w:i/>
          <w:sz w:val="24"/>
        </w:rPr>
        <w:t>inner linguistic urge </w:t>
      </w:r>
      <w:r>
        <w:rPr>
          <w:sz w:val="24"/>
        </w:rPr>
        <w:t>obtained naturally to control processes</w:t>
      </w:r>
      <w:r>
        <w:rPr>
          <w:spacing w:val="-5"/>
          <w:sz w:val="24"/>
        </w:rPr>
        <w:t> </w:t>
      </w:r>
      <w:r>
        <w:rPr>
          <w:sz w:val="24"/>
        </w:rPr>
        <w:t>that</w:t>
      </w:r>
      <w:r>
        <w:rPr>
          <w:spacing w:val="-4"/>
          <w:sz w:val="24"/>
        </w:rPr>
        <w:t> </w:t>
      </w:r>
      <w:r>
        <w:rPr>
          <w:sz w:val="24"/>
        </w:rPr>
        <w:t>enable</w:t>
      </w:r>
      <w:r>
        <w:rPr>
          <w:spacing w:val="-4"/>
          <w:sz w:val="24"/>
        </w:rPr>
        <w:t> </w:t>
      </w:r>
      <w:r>
        <w:rPr>
          <w:sz w:val="24"/>
        </w:rPr>
        <w:t>language</w:t>
      </w:r>
      <w:r>
        <w:rPr>
          <w:spacing w:val="-6"/>
          <w:sz w:val="24"/>
        </w:rPr>
        <w:t> </w:t>
      </w:r>
      <w:r>
        <w:rPr>
          <w:sz w:val="24"/>
        </w:rPr>
        <w:t>selection</w:t>
      </w:r>
      <w:r>
        <w:rPr>
          <w:spacing w:val="-4"/>
          <w:sz w:val="24"/>
        </w:rPr>
        <w:t> </w:t>
      </w:r>
      <w:r>
        <w:rPr>
          <w:sz w:val="24"/>
        </w:rPr>
        <w:t>and</w:t>
      </w:r>
      <w:r>
        <w:rPr>
          <w:spacing w:val="-4"/>
          <w:sz w:val="24"/>
        </w:rPr>
        <w:t> </w:t>
      </w:r>
      <w:r>
        <w:rPr>
          <w:sz w:val="24"/>
        </w:rPr>
        <w:t>equip</w:t>
      </w:r>
      <w:r>
        <w:rPr>
          <w:spacing w:val="-5"/>
          <w:sz w:val="24"/>
        </w:rPr>
        <w:t> </w:t>
      </w:r>
      <w:r>
        <w:rPr>
          <w:sz w:val="24"/>
        </w:rPr>
        <w:t>learners</w:t>
      </w:r>
      <w:r>
        <w:rPr>
          <w:spacing w:val="-4"/>
          <w:sz w:val="24"/>
        </w:rPr>
        <w:t> </w:t>
      </w:r>
      <w:r>
        <w:rPr>
          <w:sz w:val="24"/>
        </w:rPr>
        <w:t>with</w:t>
      </w:r>
      <w:r>
        <w:rPr>
          <w:spacing w:val="-3"/>
          <w:sz w:val="24"/>
        </w:rPr>
        <w:t> </w:t>
      </w:r>
      <w:r>
        <w:rPr>
          <w:sz w:val="24"/>
        </w:rPr>
        <w:t>means</w:t>
      </w:r>
      <w:r>
        <w:rPr>
          <w:spacing w:val="-5"/>
          <w:sz w:val="24"/>
        </w:rPr>
        <w:t> </w:t>
      </w:r>
      <w:r>
        <w:rPr>
          <w:sz w:val="24"/>
        </w:rPr>
        <w:t>of</w:t>
      </w:r>
      <w:r>
        <w:rPr>
          <w:spacing w:val="-1"/>
          <w:sz w:val="24"/>
        </w:rPr>
        <w:t> </w:t>
      </w:r>
      <w:r>
        <w:rPr>
          <w:sz w:val="24"/>
        </w:rPr>
        <w:t>avoiding obstacles easily while speaking. (</w:t>
      </w:r>
      <w:r>
        <w:rPr>
          <w:i/>
          <w:sz w:val="24"/>
        </w:rPr>
        <w:t>The term ‘inner linguistic urge’ is new and introduced by me to </w:t>
      </w:r>
      <w:r>
        <w:rPr>
          <w:i/>
          <w:sz w:val="24"/>
        </w:rPr>
        <w:t>describe</w:t>
      </w:r>
      <w:r>
        <w:rPr>
          <w:i/>
          <w:spacing w:val="-16"/>
          <w:sz w:val="24"/>
        </w:rPr>
        <w:t> </w:t>
      </w:r>
      <w:r>
        <w:rPr>
          <w:i/>
          <w:sz w:val="24"/>
        </w:rPr>
        <w:t>the</w:t>
      </w:r>
      <w:r>
        <w:rPr>
          <w:i/>
          <w:spacing w:val="-16"/>
          <w:sz w:val="24"/>
        </w:rPr>
        <w:t> </w:t>
      </w:r>
      <w:r>
        <w:rPr>
          <w:i/>
          <w:sz w:val="24"/>
        </w:rPr>
        <w:t>case</w:t>
      </w:r>
      <w:r>
        <w:rPr>
          <w:i/>
          <w:spacing w:val="-16"/>
          <w:sz w:val="24"/>
        </w:rPr>
        <w:t> </w:t>
      </w:r>
      <w:r>
        <w:rPr>
          <w:i/>
          <w:sz w:val="24"/>
        </w:rPr>
        <w:t>when</w:t>
      </w:r>
      <w:r>
        <w:rPr>
          <w:i/>
          <w:spacing w:val="-16"/>
          <w:sz w:val="24"/>
        </w:rPr>
        <w:t> </w:t>
      </w:r>
      <w:r>
        <w:rPr>
          <w:i/>
          <w:sz w:val="24"/>
        </w:rPr>
        <w:t>a</w:t>
      </w:r>
      <w:r>
        <w:rPr>
          <w:i/>
          <w:spacing w:val="-12"/>
          <w:sz w:val="24"/>
        </w:rPr>
        <w:t> </w:t>
      </w:r>
      <w:r>
        <w:rPr>
          <w:i/>
          <w:sz w:val="24"/>
        </w:rPr>
        <w:t>person</w:t>
      </w:r>
      <w:r>
        <w:rPr>
          <w:i/>
          <w:spacing w:val="-15"/>
          <w:sz w:val="24"/>
        </w:rPr>
        <w:t> </w:t>
      </w:r>
      <w:r>
        <w:rPr>
          <w:i/>
          <w:sz w:val="24"/>
        </w:rPr>
        <w:t>almost</w:t>
      </w:r>
      <w:r>
        <w:rPr>
          <w:i/>
          <w:spacing w:val="-14"/>
          <w:sz w:val="24"/>
        </w:rPr>
        <w:t> </w:t>
      </w:r>
      <w:r>
        <w:rPr>
          <w:i/>
          <w:sz w:val="24"/>
        </w:rPr>
        <w:t>unconsciously</w:t>
      </w:r>
      <w:r>
        <w:rPr>
          <w:i/>
          <w:spacing w:val="-17"/>
          <w:sz w:val="24"/>
        </w:rPr>
        <w:t> </w:t>
      </w:r>
      <w:r>
        <w:rPr>
          <w:i/>
          <w:sz w:val="24"/>
        </w:rPr>
        <w:t>starts</w:t>
      </w:r>
      <w:r>
        <w:rPr>
          <w:i/>
          <w:spacing w:val="-14"/>
          <w:sz w:val="24"/>
        </w:rPr>
        <w:t> </w:t>
      </w:r>
      <w:r>
        <w:rPr>
          <w:i/>
          <w:sz w:val="24"/>
        </w:rPr>
        <w:t>to</w:t>
      </w:r>
      <w:r>
        <w:rPr>
          <w:i/>
          <w:spacing w:val="-15"/>
          <w:sz w:val="24"/>
        </w:rPr>
        <w:t> </w:t>
      </w:r>
      <w:r>
        <w:rPr>
          <w:i/>
          <w:sz w:val="24"/>
        </w:rPr>
        <w:t>express</w:t>
      </w:r>
      <w:r>
        <w:rPr>
          <w:i/>
          <w:spacing w:val="-15"/>
          <w:sz w:val="24"/>
        </w:rPr>
        <w:t> </w:t>
      </w:r>
      <w:r>
        <w:rPr>
          <w:i/>
          <w:sz w:val="24"/>
        </w:rPr>
        <w:t>an</w:t>
      </w:r>
      <w:r>
        <w:rPr>
          <w:i/>
          <w:spacing w:val="-15"/>
          <w:sz w:val="24"/>
        </w:rPr>
        <w:t> </w:t>
      </w:r>
      <w:r>
        <w:rPr>
          <w:i/>
          <w:sz w:val="24"/>
        </w:rPr>
        <w:t>opinion</w:t>
      </w:r>
      <w:r>
        <w:rPr>
          <w:i/>
          <w:spacing w:val="-16"/>
          <w:sz w:val="24"/>
        </w:rPr>
        <w:t> </w:t>
      </w:r>
      <w:r>
        <w:rPr>
          <w:i/>
          <w:sz w:val="24"/>
        </w:rPr>
        <w:t>in</w:t>
      </w:r>
      <w:r>
        <w:rPr>
          <w:i/>
          <w:spacing w:val="-14"/>
          <w:sz w:val="24"/>
        </w:rPr>
        <w:t> </w:t>
      </w:r>
      <w:r>
        <w:rPr>
          <w:i/>
          <w:sz w:val="24"/>
        </w:rPr>
        <w:t>a</w:t>
      </w:r>
      <w:r>
        <w:rPr>
          <w:i/>
          <w:spacing w:val="-16"/>
          <w:sz w:val="24"/>
        </w:rPr>
        <w:t> </w:t>
      </w:r>
      <w:r>
        <w:rPr>
          <w:i/>
          <w:sz w:val="24"/>
        </w:rPr>
        <w:t>foreign language.</w:t>
      </w:r>
      <w:r>
        <w:rPr>
          <w:sz w:val="24"/>
        </w:rPr>
        <w:t>)</w:t>
      </w:r>
    </w:p>
    <w:p>
      <w:pPr>
        <w:pStyle w:val="BodyText"/>
        <w:spacing w:before="10"/>
        <w:rPr>
          <w:sz w:val="34"/>
        </w:rPr>
      </w:pPr>
    </w:p>
    <w:p>
      <w:pPr>
        <w:pStyle w:val="Heading5"/>
        <w:ind w:left="500"/>
        <w:jc w:val="both"/>
      </w:pPr>
      <w:r>
        <w:rPr/>
        <w:t>Beneath the surface</w:t>
      </w:r>
    </w:p>
    <w:p>
      <w:pPr>
        <w:pStyle w:val="BodyText"/>
        <w:spacing w:line="345" w:lineRule="auto" w:before="125"/>
        <w:ind w:left="500" w:right="735" w:firstLine="427"/>
        <w:jc w:val="both"/>
      </w:pPr>
      <w:r>
        <w:rPr/>
        <w:t>Psychologists address the issue of different selves from many angles, some of which are almost directly related to language learning, as we all know, each language is a different</w:t>
      </w:r>
    </w:p>
    <w:p>
      <w:pPr>
        <w:spacing w:after="0" w:line="345" w:lineRule="auto"/>
        <w:jc w:val="both"/>
        <w:sectPr>
          <w:pgSz w:w="11910" w:h="16840"/>
          <w:pgMar w:header="718" w:footer="1005" w:top="1340" w:bottom="1200" w:left="940" w:right="820"/>
        </w:sectPr>
      </w:pPr>
    </w:p>
    <w:p>
      <w:pPr>
        <w:pStyle w:val="BodyText"/>
        <w:spacing w:line="348" w:lineRule="auto" w:before="142"/>
        <w:ind w:left="500" w:right="730"/>
        <w:jc w:val="both"/>
      </w:pPr>
      <w:r>
        <w:rPr/>
        <w:t>platform to see the world. Also many scientists of different fields like linguistics, psycholinguistics, psychology, andragogy and etc. point out that students should feel that the material</w:t>
      </w:r>
      <w:r>
        <w:rPr>
          <w:spacing w:val="-11"/>
        </w:rPr>
        <w:t> </w:t>
      </w:r>
      <w:r>
        <w:rPr/>
        <w:t>they</w:t>
      </w:r>
      <w:r>
        <w:rPr>
          <w:spacing w:val="-11"/>
        </w:rPr>
        <w:t> </w:t>
      </w:r>
      <w:r>
        <w:rPr/>
        <w:t>learn</w:t>
      </w:r>
      <w:r>
        <w:rPr>
          <w:spacing w:val="-12"/>
        </w:rPr>
        <w:t> </w:t>
      </w:r>
      <w:r>
        <w:rPr/>
        <w:t>is</w:t>
      </w:r>
      <w:r>
        <w:rPr>
          <w:spacing w:val="-9"/>
        </w:rPr>
        <w:t> </w:t>
      </w:r>
      <w:r>
        <w:rPr/>
        <w:t>suitable</w:t>
      </w:r>
      <w:r>
        <w:rPr>
          <w:spacing w:val="-11"/>
        </w:rPr>
        <w:t> </w:t>
      </w:r>
      <w:r>
        <w:rPr/>
        <w:t>for</w:t>
      </w:r>
      <w:r>
        <w:rPr>
          <w:spacing w:val="-10"/>
        </w:rPr>
        <w:t> </w:t>
      </w:r>
      <w:r>
        <w:rPr/>
        <w:t>them</w:t>
      </w:r>
      <w:r>
        <w:rPr>
          <w:spacing w:val="-10"/>
        </w:rPr>
        <w:t> </w:t>
      </w:r>
      <w:r>
        <w:rPr/>
        <w:t>and</w:t>
      </w:r>
      <w:r>
        <w:rPr>
          <w:spacing w:val="-10"/>
        </w:rPr>
        <w:t> </w:t>
      </w:r>
      <w:r>
        <w:rPr/>
        <w:t>that</w:t>
      </w:r>
      <w:r>
        <w:rPr>
          <w:spacing w:val="-11"/>
        </w:rPr>
        <w:t> </w:t>
      </w:r>
      <w:r>
        <w:rPr/>
        <w:t>emotional</w:t>
      </w:r>
      <w:r>
        <w:rPr>
          <w:spacing w:val="-10"/>
        </w:rPr>
        <w:t> </w:t>
      </w:r>
      <w:r>
        <w:rPr/>
        <w:t>closeness</w:t>
      </w:r>
      <w:r>
        <w:rPr>
          <w:spacing w:val="-10"/>
        </w:rPr>
        <w:t> </w:t>
      </w:r>
      <w:r>
        <w:rPr/>
        <w:t>should</w:t>
      </w:r>
      <w:r>
        <w:rPr>
          <w:spacing w:val="-9"/>
        </w:rPr>
        <w:t> </w:t>
      </w:r>
      <w:r>
        <w:rPr/>
        <w:t>be</w:t>
      </w:r>
      <w:r>
        <w:rPr>
          <w:spacing w:val="-11"/>
        </w:rPr>
        <w:t> </w:t>
      </w:r>
      <w:r>
        <w:rPr/>
        <w:t>developed</w:t>
      </w:r>
      <w:r>
        <w:rPr>
          <w:spacing w:val="-10"/>
        </w:rPr>
        <w:t> </w:t>
      </w:r>
      <w:r>
        <w:rPr/>
        <w:t>with the</w:t>
      </w:r>
      <w:r>
        <w:rPr>
          <w:spacing w:val="-12"/>
        </w:rPr>
        <w:t> </w:t>
      </w:r>
      <w:r>
        <w:rPr/>
        <w:t>language</w:t>
      </w:r>
      <w:r>
        <w:rPr>
          <w:spacing w:val="-12"/>
        </w:rPr>
        <w:t> </w:t>
      </w:r>
      <w:r>
        <w:rPr/>
        <w:t>for</w:t>
      </w:r>
      <w:r>
        <w:rPr>
          <w:spacing w:val="-12"/>
        </w:rPr>
        <w:t> </w:t>
      </w:r>
      <w:r>
        <w:rPr/>
        <w:t>learners.</w:t>
      </w:r>
      <w:r>
        <w:rPr>
          <w:spacing w:val="-9"/>
        </w:rPr>
        <w:t> </w:t>
      </w:r>
      <w:r>
        <w:rPr/>
        <w:t>So,</w:t>
      </w:r>
      <w:r>
        <w:rPr>
          <w:spacing w:val="-10"/>
        </w:rPr>
        <w:t> </w:t>
      </w:r>
      <w:r>
        <w:rPr/>
        <w:t>with</w:t>
      </w:r>
      <w:r>
        <w:rPr>
          <w:spacing w:val="-11"/>
        </w:rPr>
        <w:t> </w:t>
      </w:r>
      <w:r>
        <w:rPr/>
        <w:t>that</w:t>
      </w:r>
      <w:r>
        <w:rPr>
          <w:spacing w:val="-12"/>
        </w:rPr>
        <w:t> </w:t>
      </w:r>
      <w:r>
        <w:rPr/>
        <w:t>in</w:t>
      </w:r>
      <w:r>
        <w:rPr>
          <w:spacing w:val="-11"/>
        </w:rPr>
        <w:t> </w:t>
      </w:r>
      <w:r>
        <w:rPr/>
        <w:t>mind,</w:t>
      </w:r>
      <w:r>
        <w:rPr>
          <w:spacing w:val="-11"/>
        </w:rPr>
        <w:t> </w:t>
      </w:r>
      <w:r>
        <w:rPr/>
        <w:t>we</w:t>
      </w:r>
      <w:r>
        <w:rPr>
          <w:spacing w:val="-14"/>
        </w:rPr>
        <w:t> </w:t>
      </w:r>
      <w:r>
        <w:rPr/>
        <w:t>can</w:t>
      </w:r>
      <w:r>
        <w:rPr>
          <w:spacing w:val="-11"/>
        </w:rPr>
        <w:t> </w:t>
      </w:r>
      <w:r>
        <w:rPr/>
        <w:t>think</w:t>
      </w:r>
      <w:r>
        <w:rPr>
          <w:spacing w:val="-10"/>
        </w:rPr>
        <w:t> </w:t>
      </w:r>
      <w:r>
        <w:rPr/>
        <w:t>that</w:t>
      </w:r>
      <w:r>
        <w:rPr>
          <w:spacing w:val="-11"/>
        </w:rPr>
        <w:t> </w:t>
      </w:r>
      <w:r>
        <w:rPr/>
        <w:t>selecting</w:t>
      </w:r>
      <w:r>
        <w:rPr>
          <w:spacing w:val="-10"/>
        </w:rPr>
        <w:t> </w:t>
      </w:r>
      <w:r>
        <w:rPr/>
        <w:t>the</w:t>
      </w:r>
      <w:r>
        <w:rPr>
          <w:spacing w:val="-12"/>
        </w:rPr>
        <w:t> </w:t>
      </w:r>
      <w:r>
        <w:rPr/>
        <w:t>most</w:t>
      </w:r>
      <w:r>
        <w:rPr>
          <w:spacing w:val="-9"/>
        </w:rPr>
        <w:t> </w:t>
      </w:r>
      <w:r>
        <w:rPr/>
        <w:t>necessary linguistic material takes place during forming opinions in native language at initial stages of training</w:t>
      </w:r>
      <w:r>
        <w:rPr>
          <w:spacing w:val="-13"/>
        </w:rPr>
        <w:t> </w:t>
      </w:r>
      <w:r>
        <w:rPr/>
        <w:t>if</w:t>
      </w:r>
      <w:r>
        <w:rPr>
          <w:spacing w:val="-13"/>
        </w:rPr>
        <w:t> </w:t>
      </w:r>
      <w:r>
        <w:rPr/>
        <w:t>the</w:t>
      </w:r>
      <w:r>
        <w:rPr>
          <w:spacing w:val="-14"/>
        </w:rPr>
        <w:t> </w:t>
      </w:r>
      <w:r>
        <w:rPr/>
        <w:t>use</w:t>
      </w:r>
      <w:r>
        <w:rPr>
          <w:spacing w:val="-13"/>
        </w:rPr>
        <w:t> </w:t>
      </w:r>
      <w:r>
        <w:rPr/>
        <w:t>of</w:t>
      </w:r>
      <w:r>
        <w:rPr>
          <w:spacing w:val="-13"/>
        </w:rPr>
        <w:t> </w:t>
      </w:r>
      <w:r>
        <w:rPr/>
        <w:t>students’</w:t>
      </w:r>
      <w:r>
        <w:rPr>
          <w:spacing w:val="-13"/>
        </w:rPr>
        <w:t> </w:t>
      </w:r>
      <w:r>
        <w:rPr/>
        <w:t>first</w:t>
      </w:r>
      <w:r>
        <w:rPr>
          <w:spacing w:val="-12"/>
        </w:rPr>
        <w:t> </w:t>
      </w:r>
      <w:r>
        <w:rPr/>
        <w:t>language</w:t>
      </w:r>
      <w:r>
        <w:rPr>
          <w:spacing w:val="-1"/>
        </w:rPr>
        <w:t> </w:t>
      </w:r>
      <w:r>
        <w:rPr/>
        <w:t>is</w:t>
      </w:r>
      <w:r>
        <w:rPr>
          <w:spacing w:val="-1"/>
        </w:rPr>
        <w:t> </w:t>
      </w:r>
      <w:r>
        <w:rPr/>
        <w:t>adequately assessed</w:t>
      </w:r>
      <w:r>
        <w:rPr>
          <w:spacing w:val="1"/>
        </w:rPr>
        <w:t> </w:t>
      </w:r>
      <w:r>
        <w:rPr/>
        <w:t>and</w:t>
      </w:r>
      <w:r>
        <w:rPr>
          <w:spacing w:val="-2"/>
        </w:rPr>
        <w:t> </w:t>
      </w:r>
      <w:r>
        <w:rPr/>
        <w:t>used.</w:t>
      </w:r>
    </w:p>
    <w:p>
      <w:pPr>
        <w:pStyle w:val="BodyText"/>
        <w:spacing w:line="360" w:lineRule="auto"/>
        <w:ind w:left="500" w:right="731" w:firstLine="427"/>
        <w:jc w:val="both"/>
      </w:pPr>
      <w:r>
        <w:rPr/>
        <w:t>In order to demystify the issue a little and find some initial support for further research exactly the same matter was debated in my class of adult B1 students. We did some</w:t>
      </w:r>
      <w:r>
        <w:rPr>
          <w:spacing w:val="-39"/>
        </w:rPr>
        <w:t> </w:t>
      </w:r>
      <w:r>
        <w:rPr/>
        <w:t>speaking activities</w:t>
      </w:r>
      <w:r>
        <w:rPr>
          <w:spacing w:val="-16"/>
        </w:rPr>
        <w:t> </w:t>
      </w:r>
      <w:r>
        <w:rPr/>
        <w:t>at</w:t>
      </w:r>
      <w:r>
        <w:rPr>
          <w:spacing w:val="-13"/>
        </w:rPr>
        <w:t> </w:t>
      </w:r>
      <w:r>
        <w:rPr/>
        <w:t>first</w:t>
      </w:r>
      <w:r>
        <w:rPr>
          <w:spacing w:val="-7"/>
        </w:rPr>
        <w:t> </w:t>
      </w:r>
      <w:r>
        <w:rPr/>
        <w:t>without</w:t>
      </w:r>
      <w:r>
        <w:rPr>
          <w:spacing w:val="-2"/>
        </w:rPr>
        <w:t> </w:t>
      </w:r>
      <w:r>
        <w:rPr/>
        <w:t>a</w:t>
      </w:r>
      <w:r>
        <w:rPr>
          <w:spacing w:val="-5"/>
        </w:rPr>
        <w:t> </w:t>
      </w:r>
      <w:r>
        <w:rPr/>
        <w:t>single</w:t>
      </w:r>
      <w:r>
        <w:rPr>
          <w:spacing w:val="-4"/>
        </w:rPr>
        <w:t> </w:t>
      </w:r>
      <w:r>
        <w:rPr/>
        <w:t>opportunity</w:t>
      </w:r>
      <w:r>
        <w:rPr>
          <w:spacing w:val="-3"/>
        </w:rPr>
        <w:t> </w:t>
      </w:r>
      <w:r>
        <w:rPr/>
        <w:t>to</w:t>
      </w:r>
      <w:r>
        <w:rPr>
          <w:spacing w:val="-2"/>
        </w:rPr>
        <w:t> </w:t>
      </w:r>
      <w:r>
        <w:rPr/>
        <w:t>use</w:t>
      </w:r>
      <w:r>
        <w:rPr>
          <w:spacing w:val="-5"/>
        </w:rPr>
        <w:t> </w:t>
      </w:r>
      <w:r>
        <w:rPr/>
        <w:t>their</w:t>
      </w:r>
      <w:r>
        <w:rPr>
          <w:spacing w:val="-5"/>
        </w:rPr>
        <w:t> </w:t>
      </w:r>
      <w:r>
        <w:rPr/>
        <w:t>first</w:t>
      </w:r>
      <w:r>
        <w:rPr>
          <w:spacing w:val="-3"/>
        </w:rPr>
        <w:t> </w:t>
      </w:r>
      <w:r>
        <w:rPr/>
        <w:t>language</w:t>
      </w:r>
      <w:r>
        <w:rPr>
          <w:spacing w:val="-4"/>
        </w:rPr>
        <w:t> </w:t>
      </w:r>
      <w:r>
        <w:rPr/>
        <w:t>and</w:t>
      </w:r>
      <w:r>
        <w:rPr>
          <w:spacing w:val="-1"/>
        </w:rPr>
        <w:t> </w:t>
      </w:r>
      <w:r>
        <w:rPr/>
        <w:t>then</w:t>
      </w:r>
      <w:r>
        <w:rPr>
          <w:spacing w:val="-4"/>
        </w:rPr>
        <w:t> </w:t>
      </w:r>
      <w:r>
        <w:rPr/>
        <w:t>I</w:t>
      </w:r>
      <w:r>
        <w:rPr>
          <w:spacing w:val="-7"/>
        </w:rPr>
        <w:t> </w:t>
      </w:r>
      <w:r>
        <w:rPr/>
        <w:t>asked</w:t>
      </w:r>
      <w:r>
        <w:rPr>
          <w:spacing w:val="-5"/>
        </w:rPr>
        <w:t> </w:t>
      </w:r>
      <w:r>
        <w:rPr/>
        <w:t>them to answer only one question but not publicly and on a sheet of paper. The question was as follows: ‘Do you feel like a different person sometimes when you use your different language?’</w:t>
      </w:r>
      <w:r>
        <w:rPr>
          <w:spacing w:val="-6"/>
        </w:rPr>
        <w:t> </w:t>
      </w:r>
      <w:r>
        <w:rPr/>
        <w:t>Clearly,</w:t>
      </w:r>
      <w:r>
        <w:rPr>
          <w:spacing w:val="-5"/>
        </w:rPr>
        <w:t> </w:t>
      </w:r>
      <w:r>
        <w:rPr/>
        <w:t>these</w:t>
      </w:r>
      <w:r>
        <w:rPr>
          <w:spacing w:val="-4"/>
        </w:rPr>
        <w:t> </w:t>
      </w:r>
      <w:r>
        <w:rPr/>
        <w:t>respondents</w:t>
      </w:r>
      <w:r>
        <w:rPr>
          <w:spacing w:val="-4"/>
        </w:rPr>
        <w:t> </w:t>
      </w:r>
      <w:r>
        <w:rPr/>
        <w:t>are</w:t>
      </w:r>
      <w:r>
        <w:rPr>
          <w:spacing w:val="-7"/>
        </w:rPr>
        <w:t> </w:t>
      </w:r>
      <w:r>
        <w:rPr/>
        <w:t>not</w:t>
      </w:r>
      <w:r>
        <w:rPr>
          <w:spacing w:val="-3"/>
        </w:rPr>
        <w:t> </w:t>
      </w:r>
      <w:r>
        <w:rPr/>
        <w:t>representatives</w:t>
      </w:r>
      <w:r>
        <w:rPr>
          <w:spacing w:val="-5"/>
        </w:rPr>
        <w:t> </w:t>
      </w:r>
      <w:r>
        <w:rPr/>
        <w:t>of</w:t>
      </w:r>
      <w:r>
        <w:rPr>
          <w:spacing w:val="-6"/>
        </w:rPr>
        <w:t> </w:t>
      </w:r>
      <w:r>
        <w:rPr/>
        <w:t>general</w:t>
      </w:r>
      <w:r>
        <w:rPr>
          <w:spacing w:val="-4"/>
        </w:rPr>
        <w:t> </w:t>
      </w:r>
      <w:r>
        <w:rPr/>
        <w:t>bilingual</w:t>
      </w:r>
      <w:r>
        <w:rPr>
          <w:spacing w:val="-5"/>
        </w:rPr>
        <w:t> </w:t>
      </w:r>
      <w:r>
        <w:rPr/>
        <w:t>society</w:t>
      </w:r>
      <w:r>
        <w:rPr>
          <w:spacing w:val="-5"/>
        </w:rPr>
        <w:t> </w:t>
      </w:r>
      <w:r>
        <w:rPr/>
        <w:t>and much</w:t>
      </w:r>
      <w:r>
        <w:rPr>
          <w:spacing w:val="-9"/>
        </w:rPr>
        <w:t> </w:t>
      </w:r>
      <w:r>
        <w:rPr/>
        <w:t>depends</w:t>
      </w:r>
      <w:r>
        <w:rPr>
          <w:spacing w:val="-8"/>
        </w:rPr>
        <w:t> </w:t>
      </w:r>
      <w:r>
        <w:rPr/>
        <w:t>on</w:t>
      </w:r>
      <w:r>
        <w:rPr>
          <w:spacing w:val="-7"/>
        </w:rPr>
        <w:t> </w:t>
      </w:r>
      <w:r>
        <w:rPr/>
        <w:t>age,</w:t>
      </w:r>
      <w:r>
        <w:rPr>
          <w:spacing w:val="-7"/>
        </w:rPr>
        <w:t> </w:t>
      </w:r>
      <w:r>
        <w:rPr/>
        <w:t>cognitive</w:t>
      </w:r>
      <w:r>
        <w:rPr>
          <w:spacing w:val="-9"/>
        </w:rPr>
        <w:t> </w:t>
      </w:r>
      <w:r>
        <w:rPr/>
        <w:t>development,</w:t>
      </w:r>
      <w:r>
        <w:rPr>
          <w:spacing w:val="-7"/>
        </w:rPr>
        <w:t> </w:t>
      </w:r>
      <w:r>
        <w:rPr/>
        <w:t>manner</w:t>
      </w:r>
      <w:r>
        <w:rPr>
          <w:spacing w:val="-9"/>
        </w:rPr>
        <w:t> </w:t>
      </w:r>
      <w:r>
        <w:rPr/>
        <w:t>of</w:t>
      </w:r>
      <w:r>
        <w:rPr>
          <w:spacing w:val="-7"/>
        </w:rPr>
        <w:t> </w:t>
      </w:r>
      <w:r>
        <w:rPr/>
        <w:t>acquisition</w:t>
      </w:r>
      <w:r>
        <w:rPr>
          <w:spacing w:val="-9"/>
        </w:rPr>
        <w:t> </w:t>
      </w:r>
      <w:r>
        <w:rPr/>
        <w:t>and</w:t>
      </w:r>
      <w:r>
        <w:rPr>
          <w:spacing w:val="-6"/>
        </w:rPr>
        <w:t> </w:t>
      </w:r>
      <w:r>
        <w:rPr/>
        <w:t>etc.</w:t>
      </w:r>
      <w:r>
        <w:rPr>
          <w:spacing w:val="-9"/>
        </w:rPr>
        <w:t> </w:t>
      </w:r>
      <w:r>
        <w:rPr/>
        <w:t>but</w:t>
      </w:r>
      <w:r>
        <w:rPr>
          <w:spacing w:val="-7"/>
        </w:rPr>
        <w:t> </w:t>
      </w:r>
      <w:r>
        <w:rPr/>
        <w:t>the</w:t>
      </w:r>
      <w:r>
        <w:rPr>
          <w:spacing w:val="-9"/>
        </w:rPr>
        <w:t> </w:t>
      </w:r>
      <w:r>
        <w:rPr/>
        <w:t>majority of</w:t>
      </w:r>
      <w:r>
        <w:rPr>
          <w:spacing w:val="-5"/>
        </w:rPr>
        <w:t> </w:t>
      </w:r>
      <w:r>
        <w:rPr/>
        <w:t>answers</w:t>
      </w:r>
      <w:r>
        <w:rPr>
          <w:spacing w:val="-3"/>
        </w:rPr>
        <w:t> </w:t>
      </w:r>
      <w:r>
        <w:rPr/>
        <w:t>were</w:t>
      </w:r>
      <w:r>
        <w:rPr>
          <w:spacing w:val="-3"/>
        </w:rPr>
        <w:t> </w:t>
      </w:r>
      <w:r>
        <w:rPr/>
        <w:t>alike:</w:t>
      </w:r>
      <w:r>
        <w:rPr>
          <w:spacing w:val="-2"/>
        </w:rPr>
        <w:t> </w:t>
      </w:r>
      <w:r>
        <w:rPr/>
        <w:t>‘I</w:t>
      </w:r>
      <w:r>
        <w:rPr>
          <w:spacing w:val="-5"/>
        </w:rPr>
        <w:t> </w:t>
      </w:r>
      <w:r>
        <w:rPr/>
        <w:t>feel</w:t>
      </w:r>
      <w:r>
        <w:rPr>
          <w:spacing w:val="-2"/>
        </w:rPr>
        <w:t> </w:t>
      </w:r>
      <w:r>
        <w:rPr/>
        <w:t>as</w:t>
      </w:r>
      <w:r>
        <w:rPr>
          <w:spacing w:val="-4"/>
        </w:rPr>
        <w:t> </w:t>
      </w:r>
      <w:r>
        <w:rPr/>
        <w:t>if</w:t>
      </w:r>
      <w:r>
        <w:rPr>
          <w:spacing w:val="-4"/>
        </w:rPr>
        <w:t> </w:t>
      </w:r>
      <w:r>
        <w:rPr/>
        <w:t>the</w:t>
      </w:r>
      <w:r>
        <w:rPr>
          <w:spacing w:val="-7"/>
        </w:rPr>
        <w:t> </w:t>
      </w:r>
      <w:r>
        <w:rPr/>
        <w:t>first</w:t>
      </w:r>
      <w:r>
        <w:rPr>
          <w:spacing w:val="-7"/>
        </w:rPr>
        <w:t> </w:t>
      </w:r>
      <w:r>
        <w:rPr/>
        <w:t>language</w:t>
      </w:r>
      <w:r>
        <w:rPr>
          <w:spacing w:val="-9"/>
        </w:rPr>
        <w:t> </w:t>
      </w:r>
      <w:r>
        <w:rPr/>
        <w:t>is</w:t>
      </w:r>
      <w:r>
        <w:rPr>
          <w:spacing w:val="-7"/>
        </w:rPr>
        <w:t> </w:t>
      </w:r>
      <w:r>
        <w:rPr/>
        <w:t>real,</w:t>
      </w:r>
      <w:r>
        <w:rPr>
          <w:spacing w:val="-7"/>
        </w:rPr>
        <w:t> </w:t>
      </w:r>
      <w:r>
        <w:rPr/>
        <w:t>new</w:t>
      </w:r>
      <w:r>
        <w:rPr>
          <w:spacing w:val="-9"/>
        </w:rPr>
        <w:t> </w:t>
      </w:r>
      <w:r>
        <w:rPr/>
        <w:t>one</w:t>
      </w:r>
      <w:r>
        <w:rPr>
          <w:spacing w:val="-6"/>
        </w:rPr>
        <w:t> </w:t>
      </w:r>
      <w:r>
        <w:rPr/>
        <w:t>is</w:t>
      </w:r>
      <w:r>
        <w:rPr>
          <w:spacing w:val="-8"/>
        </w:rPr>
        <w:t> </w:t>
      </w:r>
      <w:r>
        <w:rPr/>
        <w:t>fake’,</w:t>
      </w:r>
      <w:r>
        <w:rPr>
          <w:spacing w:val="-7"/>
        </w:rPr>
        <w:t> </w:t>
      </w:r>
      <w:r>
        <w:rPr/>
        <w:t>‘I</w:t>
      </w:r>
      <w:r>
        <w:rPr>
          <w:spacing w:val="-9"/>
        </w:rPr>
        <w:t> </w:t>
      </w:r>
      <w:r>
        <w:rPr/>
        <w:t>feel</w:t>
      </w:r>
      <w:r>
        <w:rPr>
          <w:spacing w:val="-7"/>
        </w:rPr>
        <w:t> </w:t>
      </w:r>
      <w:r>
        <w:rPr/>
        <w:t>as</w:t>
      </w:r>
      <w:r>
        <w:rPr>
          <w:spacing w:val="-5"/>
        </w:rPr>
        <w:t> </w:t>
      </w:r>
      <w:r>
        <w:rPr/>
        <w:t>though I am acting’, ‘I feel like I am someone else if I speak English and more at ease if I express myself in Georgian’</w:t>
      </w:r>
      <w:r>
        <w:rPr>
          <w:spacing w:val="-10"/>
        </w:rPr>
        <w:t> </w:t>
      </w:r>
      <w:r>
        <w:rPr/>
        <w:t>etc.</w:t>
      </w:r>
    </w:p>
    <w:p>
      <w:pPr>
        <w:pStyle w:val="BodyText"/>
        <w:spacing w:line="360" w:lineRule="auto" w:before="1"/>
        <w:ind w:left="500" w:right="738" w:firstLine="427"/>
        <w:jc w:val="both"/>
      </w:pPr>
      <w:r>
        <w:rPr/>
        <w:t>Out of this simple example we can draw important conclusions that the need of delving into the disarray of arguments for and against the translation is still beneficial and rejecting the first language may preclude original thinking.</w:t>
      </w:r>
    </w:p>
    <w:p>
      <w:pPr>
        <w:pStyle w:val="BodyText"/>
        <w:rPr>
          <w:sz w:val="36"/>
        </w:rPr>
      </w:pPr>
    </w:p>
    <w:p>
      <w:pPr>
        <w:pStyle w:val="Heading5"/>
        <w:ind w:left="500"/>
        <w:jc w:val="both"/>
      </w:pPr>
      <w:r>
        <w:rPr/>
        <w:t>Peculiarities of adult learners</w:t>
      </w:r>
    </w:p>
    <w:p>
      <w:pPr>
        <w:pStyle w:val="BodyText"/>
        <w:spacing w:line="360" w:lineRule="auto" w:before="139"/>
        <w:ind w:left="500" w:right="733" w:firstLine="427"/>
        <w:jc w:val="both"/>
      </w:pPr>
      <w:r>
        <w:rPr/>
        <w:t>Psychologist Carl Rogers says about perceiving the environment by adults “even when stimulus comes from the outside, the sense of discovery, of reaching out, of grasping and comprehending, comes from within’ (Rogers, 1969, p.5). Adult learners hang on the past experiences,</w:t>
      </w:r>
      <w:r>
        <w:rPr>
          <w:spacing w:val="-13"/>
        </w:rPr>
        <w:t> </w:t>
      </w:r>
      <w:r>
        <w:rPr/>
        <w:t>feel</w:t>
      </w:r>
      <w:r>
        <w:rPr>
          <w:spacing w:val="-13"/>
        </w:rPr>
        <w:t> </w:t>
      </w:r>
      <w:r>
        <w:rPr/>
        <w:t>the</w:t>
      </w:r>
      <w:r>
        <w:rPr>
          <w:spacing w:val="-14"/>
        </w:rPr>
        <w:t> </w:t>
      </w:r>
      <w:r>
        <w:rPr/>
        <w:t>uniqueness</w:t>
      </w:r>
      <w:r>
        <w:rPr>
          <w:spacing w:val="-13"/>
        </w:rPr>
        <w:t> </w:t>
      </w:r>
      <w:r>
        <w:rPr/>
        <w:t>of</w:t>
      </w:r>
      <w:r>
        <w:rPr>
          <w:spacing w:val="-13"/>
        </w:rPr>
        <w:t> </w:t>
      </w:r>
      <w:r>
        <w:rPr/>
        <w:t>the</w:t>
      </w:r>
      <w:r>
        <w:rPr>
          <w:spacing w:val="-14"/>
        </w:rPr>
        <w:t> </w:t>
      </w:r>
      <w:r>
        <w:rPr/>
        <w:t>self,</w:t>
      </w:r>
      <w:r>
        <w:rPr>
          <w:spacing w:val="-14"/>
        </w:rPr>
        <w:t> </w:t>
      </w:r>
      <w:r>
        <w:rPr/>
        <w:t>have</w:t>
      </w:r>
      <w:r>
        <w:rPr>
          <w:spacing w:val="-14"/>
        </w:rPr>
        <w:t> </w:t>
      </w:r>
      <w:r>
        <w:rPr/>
        <w:t>ingrained</w:t>
      </w:r>
      <w:r>
        <w:rPr>
          <w:spacing w:val="-13"/>
        </w:rPr>
        <w:t> </w:t>
      </w:r>
      <w:r>
        <w:rPr/>
        <w:t>skills</w:t>
      </w:r>
      <w:r>
        <w:rPr>
          <w:spacing w:val="-13"/>
        </w:rPr>
        <w:t> </w:t>
      </w:r>
      <w:r>
        <w:rPr/>
        <w:t>which</w:t>
      </w:r>
      <w:r>
        <w:rPr>
          <w:spacing w:val="-13"/>
        </w:rPr>
        <w:t> </w:t>
      </w:r>
      <w:r>
        <w:rPr/>
        <w:t>are</w:t>
      </w:r>
      <w:r>
        <w:rPr>
          <w:spacing w:val="-15"/>
        </w:rPr>
        <w:t> </w:t>
      </w:r>
      <w:r>
        <w:rPr/>
        <w:t>developed</w:t>
      </w:r>
      <w:r>
        <w:rPr>
          <w:spacing w:val="-13"/>
        </w:rPr>
        <w:t> </w:t>
      </w:r>
      <w:r>
        <w:rPr/>
        <w:t>through practice and are not passive recipients of transmitted knowledge. Adults have a deep need to be</w:t>
      </w:r>
      <w:r>
        <w:rPr>
          <w:spacing w:val="-6"/>
        </w:rPr>
        <w:t> </w:t>
      </w:r>
      <w:r>
        <w:rPr/>
        <w:t>self-directing</w:t>
      </w:r>
      <w:r>
        <w:rPr>
          <w:spacing w:val="-4"/>
        </w:rPr>
        <w:t> </w:t>
      </w:r>
      <w:r>
        <w:rPr/>
        <w:t>and</w:t>
      </w:r>
      <w:r>
        <w:rPr>
          <w:spacing w:val="-4"/>
        </w:rPr>
        <w:t> </w:t>
      </w:r>
      <w:r>
        <w:rPr/>
        <w:t>they</w:t>
      </w:r>
      <w:r>
        <w:rPr>
          <w:spacing w:val="-5"/>
        </w:rPr>
        <w:t> </w:t>
      </w:r>
      <w:r>
        <w:rPr/>
        <w:t>may</w:t>
      </w:r>
      <w:r>
        <w:rPr>
          <w:spacing w:val="-4"/>
        </w:rPr>
        <w:t> </w:t>
      </w:r>
      <w:r>
        <w:rPr/>
        <w:t>learn</w:t>
      </w:r>
      <w:r>
        <w:rPr>
          <w:spacing w:val="-15"/>
        </w:rPr>
        <w:t> </w:t>
      </w:r>
      <w:r>
        <w:rPr/>
        <w:t>better</w:t>
      </w:r>
      <w:r>
        <w:rPr>
          <w:spacing w:val="-16"/>
        </w:rPr>
        <w:t> </w:t>
      </w:r>
      <w:r>
        <w:rPr/>
        <w:t>if</w:t>
      </w:r>
      <w:r>
        <w:rPr>
          <w:spacing w:val="-14"/>
        </w:rPr>
        <w:t> </w:t>
      </w:r>
      <w:r>
        <w:rPr/>
        <w:t>their</w:t>
      </w:r>
      <w:r>
        <w:rPr>
          <w:spacing w:val="-14"/>
        </w:rPr>
        <w:t> </w:t>
      </w:r>
      <w:r>
        <w:rPr/>
        <w:t>experiences</w:t>
      </w:r>
      <w:r>
        <w:rPr>
          <w:spacing w:val="-13"/>
        </w:rPr>
        <w:t> </w:t>
      </w:r>
      <w:r>
        <w:rPr/>
        <w:t>are</w:t>
      </w:r>
      <w:r>
        <w:rPr>
          <w:spacing w:val="-18"/>
        </w:rPr>
        <w:t> </w:t>
      </w:r>
      <w:r>
        <w:rPr/>
        <w:t>taken</w:t>
      </w:r>
      <w:r>
        <w:rPr>
          <w:spacing w:val="-13"/>
        </w:rPr>
        <w:t> </w:t>
      </w:r>
      <w:r>
        <w:rPr/>
        <w:t>into</w:t>
      </w:r>
      <w:r>
        <w:rPr>
          <w:spacing w:val="-15"/>
        </w:rPr>
        <w:t> </w:t>
      </w:r>
      <w:r>
        <w:rPr/>
        <w:t>account.</w:t>
      </w:r>
      <w:r>
        <w:rPr>
          <w:spacing w:val="-13"/>
        </w:rPr>
        <w:t> </w:t>
      </w:r>
      <w:r>
        <w:rPr/>
        <w:t>Here</w:t>
      </w:r>
      <w:r>
        <w:rPr>
          <w:spacing w:val="-15"/>
        </w:rPr>
        <w:t> </w:t>
      </w:r>
      <w:r>
        <w:rPr/>
        <w:t>we can</w:t>
      </w:r>
      <w:r>
        <w:rPr>
          <w:spacing w:val="-22"/>
        </w:rPr>
        <w:t> </w:t>
      </w:r>
      <w:r>
        <w:rPr/>
        <w:t>also</w:t>
      </w:r>
      <w:r>
        <w:rPr>
          <w:spacing w:val="-22"/>
        </w:rPr>
        <w:t> </w:t>
      </w:r>
      <w:r>
        <w:rPr/>
        <w:t>mention</w:t>
      </w:r>
      <w:r>
        <w:rPr>
          <w:spacing w:val="-20"/>
        </w:rPr>
        <w:t> </w:t>
      </w:r>
      <w:r>
        <w:rPr/>
        <w:t>Sigmund</w:t>
      </w:r>
      <w:r>
        <w:rPr>
          <w:spacing w:val="-20"/>
        </w:rPr>
        <w:t> </w:t>
      </w:r>
      <w:r>
        <w:rPr/>
        <w:t>Freud’s</w:t>
      </w:r>
      <w:r>
        <w:rPr>
          <w:spacing w:val="-14"/>
        </w:rPr>
        <w:t> </w:t>
      </w:r>
      <w:r>
        <w:rPr/>
        <w:t>“influence</w:t>
      </w:r>
      <w:r>
        <w:rPr>
          <w:spacing w:val="-14"/>
        </w:rPr>
        <w:t> </w:t>
      </w:r>
      <w:r>
        <w:rPr/>
        <w:t>of</w:t>
      </w:r>
      <w:r>
        <w:rPr>
          <w:spacing w:val="-15"/>
        </w:rPr>
        <w:t> </w:t>
      </w:r>
      <w:r>
        <w:rPr/>
        <w:t>subconscious</w:t>
      </w:r>
      <w:r>
        <w:rPr>
          <w:spacing w:val="-13"/>
        </w:rPr>
        <w:t> </w:t>
      </w:r>
      <w:r>
        <w:rPr/>
        <w:t>mind</w:t>
      </w:r>
      <w:r>
        <w:rPr>
          <w:spacing w:val="-13"/>
        </w:rPr>
        <w:t> </w:t>
      </w:r>
      <w:r>
        <w:rPr/>
        <w:t>on</w:t>
      </w:r>
      <w:r>
        <w:rPr>
          <w:spacing w:val="-13"/>
        </w:rPr>
        <w:t> </w:t>
      </w:r>
      <w:r>
        <w:rPr/>
        <w:t>behavior”</w:t>
      </w:r>
      <w:r>
        <w:rPr>
          <w:spacing w:val="-16"/>
        </w:rPr>
        <w:t> </w:t>
      </w:r>
      <w:r>
        <w:rPr/>
        <w:t>and</w:t>
      </w:r>
      <w:r>
        <w:rPr>
          <w:spacing w:val="-13"/>
        </w:rPr>
        <w:t> </w:t>
      </w:r>
      <w:r>
        <w:rPr/>
        <w:t>Rogers’ words “Experience which, if assimilated would involve a change in the organization of self, tends to be resisted through denial or distortion of symbolization” (Rogers, 1969,</w:t>
      </w:r>
      <w:r>
        <w:rPr>
          <w:spacing w:val="-13"/>
        </w:rPr>
        <w:t> </w:t>
      </w:r>
      <w:r>
        <w:rPr/>
        <w:t>p.27)</w:t>
      </w:r>
    </w:p>
    <w:p>
      <w:pPr>
        <w:pStyle w:val="BodyText"/>
        <w:spacing w:line="360" w:lineRule="auto"/>
        <w:ind w:left="500" w:right="732" w:firstLine="427"/>
        <w:jc w:val="both"/>
      </w:pPr>
      <w:r>
        <w:rPr/>
        <w:t>Emphasizing the issue of past experiences has something to do with student’s identity. Young children derive their impressions from the outside world, from their families,</w:t>
      </w:r>
      <w:r>
        <w:rPr>
          <w:spacing w:val="-40"/>
        </w:rPr>
        <w:t> </w:t>
      </w:r>
      <w:r>
        <w:rPr/>
        <w:t>schools, environments,</w:t>
      </w:r>
      <w:r>
        <w:rPr>
          <w:spacing w:val="-10"/>
        </w:rPr>
        <w:t> </w:t>
      </w:r>
      <w:r>
        <w:rPr/>
        <w:t>but</w:t>
      </w:r>
      <w:r>
        <w:rPr>
          <w:spacing w:val="-11"/>
        </w:rPr>
        <w:t> </w:t>
      </w:r>
      <w:r>
        <w:rPr/>
        <w:t>gradually</w:t>
      </w:r>
      <w:r>
        <w:rPr>
          <w:spacing w:val="-11"/>
        </w:rPr>
        <w:t> </w:t>
      </w:r>
      <w:r>
        <w:rPr/>
        <w:t>they</w:t>
      </w:r>
      <w:r>
        <w:rPr>
          <w:spacing w:val="-12"/>
        </w:rPr>
        <w:t> </w:t>
      </w:r>
      <w:r>
        <w:rPr/>
        <w:t>start</w:t>
      </w:r>
      <w:r>
        <w:rPr>
          <w:spacing w:val="-11"/>
        </w:rPr>
        <w:t> </w:t>
      </w:r>
      <w:r>
        <w:rPr/>
        <w:t>to</w:t>
      </w:r>
      <w:r>
        <w:rPr>
          <w:spacing w:val="-10"/>
        </w:rPr>
        <w:t> </w:t>
      </w:r>
      <w:r>
        <w:rPr/>
        <w:t>see</w:t>
      </w:r>
      <w:r>
        <w:rPr>
          <w:spacing w:val="-12"/>
        </w:rPr>
        <w:t> </w:t>
      </w:r>
      <w:r>
        <w:rPr/>
        <w:t>all</w:t>
      </w:r>
      <w:r>
        <w:rPr>
          <w:spacing w:val="-10"/>
        </w:rPr>
        <w:t> </w:t>
      </w:r>
      <w:r>
        <w:rPr/>
        <w:t>of</w:t>
      </w:r>
      <w:r>
        <w:rPr>
          <w:spacing w:val="-12"/>
        </w:rPr>
        <w:t> </w:t>
      </w:r>
      <w:r>
        <w:rPr/>
        <w:t>these</w:t>
      </w:r>
      <w:r>
        <w:rPr>
          <w:spacing w:val="-11"/>
        </w:rPr>
        <w:t> </w:t>
      </w:r>
      <w:r>
        <w:rPr/>
        <w:t>through</w:t>
      </w:r>
      <w:r>
        <w:rPr>
          <w:spacing w:val="-11"/>
        </w:rPr>
        <w:t> </w:t>
      </w:r>
      <w:r>
        <w:rPr/>
        <w:t>their</w:t>
      </w:r>
      <w:r>
        <w:rPr>
          <w:spacing w:val="-12"/>
        </w:rPr>
        <w:t> </w:t>
      </w:r>
      <w:r>
        <w:rPr/>
        <w:t>own</w:t>
      </w:r>
      <w:r>
        <w:rPr>
          <w:spacing w:val="-12"/>
        </w:rPr>
        <w:t> </w:t>
      </w:r>
      <w:r>
        <w:rPr/>
        <w:t>perspective</w:t>
      </w:r>
      <w:r>
        <w:rPr>
          <w:spacing w:val="-12"/>
        </w:rPr>
        <w:t> </w:t>
      </w:r>
      <w:r>
        <w:rPr/>
        <w:t>as</w:t>
      </w:r>
      <w:r>
        <w:rPr>
          <w:spacing w:val="-10"/>
        </w:rPr>
        <w:t> </w:t>
      </w:r>
      <w:r>
        <w:rPr/>
        <w:t>their perceptions become sharper, so adults are made of their experiences and if their</w:t>
      </w:r>
      <w:r>
        <w:rPr>
          <w:spacing w:val="50"/>
        </w:rPr>
        <w:t> </w:t>
      </w:r>
      <w:r>
        <w:rPr/>
        <w:t>experiences</w:t>
      </w:r>
    </w:p>
    <w:p>
      <w:pPr>
        <w:spacing w:after="0" w:line="360" w:lineRule="auto"/>
        <w:jc w:val="both"/>
        <w:sectPr>
          <w:pgSz w:w="11910" w:h="16840"/>
          <w:pgMar w:header="718" w:footer="1005" w:top="1280" w:bottom="1200" w:left="940" w:right="820"/>
        </w:sectPr>
      </w:pPr>
    </w:p>
    <w:p>
      <w:pPr>
        <w:pStyle w:val="BodyText"/>
        <w:rPr>
          <w:sz w:val="12"/>
        </w:rPr>
      </w:pPr>
    </w:p>
    <w:p>
      <w:pPr>
        <w:pStyle w:val="BodyText"/>
        <w:spacing w:line="360" w:lineRule="auto" w:before="90"/>
        <w:ind w:left="500" w:right="736"/>
        <w:jc w:val="both"/>
      </w:pPr>
      <w:r>
        <w:rPr/>
        <w:t>are devalued, they may get this as rejecting themselves altogether. In recent years the links between adult needs and adult education has become permeable and although using a translation as a tool for developing fluency is not an entirely new approach, this recent surge in</w:t>
      </w:r>
      <w:r>
        <w:rPr>
          <w:spacing w:val="-6"/>
        </w:rPr>
        <w:t> </w:t>
      </w:r>
      <w:r>
        <w:rPr/>
        <w:t>attempting</w:t>
      </w:r>
      <w:r>
        <w:rPr>
          <w:spacing w:val="-4"/>
        </w:rPr>
        <w:t> </w:t>
      </w:r>
      <w:r>
        <w:rPr/>
        <w:t>to</w:t>
      </w:r>
      <w:r>
        <w:rPr>
          <w:spacing w:val="-6"/>
        </w:rPr>
        <w:t> </w:t>
      </w:r>
      <w:r>
        <w:rPr/>
        <w:t>renew</w:t>
      </w:r>
      <w:r>
        <w:rPr>
          <w:spacing w:val="-6"/>
        </w:rPr>
        <w:t> </w:t>
      </w:r>
      <w:r>
        <w:rPr/>
        <w:t>past</w:t>
      </w:r>
      <w:r>
        <w:rPr>
          <w:spacing w:val="-6"/>
        </w:rPr>
        <w:t> </w:t>
      </w:r>
      <w:r>
        <w:rPr/>
        <w:t>beneficial</w:t>
      </w:r>
      <w:r>
        <w:rPr>
          <w:spacing w:val="-5"/>
        </w:rPr>
        <w:t> </w:t>
      </w:r>
      <w:r>
        <w:rPr/>
        <w:t>traits</w:t>
      </w:r>
      <w:r>
        <w:rPr>
          <w:spacing w:val="-6"/>
        </w:rPr>
        <w:t> </w:t>
      </w:r>
      <w:r>
        <w:rPr/>
        <w:t>in</w:t>
      </w:r>
      <w:r>
        <w:rPr>
          <w:spacing w:val="-5"/>
        </w:rPr>
        <w:t> </w:t>
      </w:r>
      <w:r>
        <w:rPr/>
        <w:t>teaching</w:t>
      </w:r>
      <w:r>
        <w:rPr>
          <w:spacing w:val="-6"/>
        </w:rPr>
        <w:t> </w:t>
      </w:r>
      <w:r>
        <w:rPr/>
        <w:t>is</w:t>
      </w:r>
      <w:r>
        <w:rPr>
          <w:spacing w:val="-5"/>
        </w:rPr>
        <w:t> </w:t>
      </w:r>
      <w:r>
        <w:rPr/>
        <w:t>fueled</w:t>
      </w:r>
      <w:r>
        <w:rPr>
          <w:spacing w:val="-5"/>
        </w:rPr>
        <w:t> </w:t>
      </w:r>
      <w:r>
        <w:rPr/>
        <w:t>by</w:t>
      </w:r>
      <w:r>
        <w:rPr>
          <w:spacing w:val="-5"/>
        </w:rPr>
        <w:t> </w:t>
      </w:r>
      <w:r>
        <w:rPr/>
        <w:t>the</w:t>
      </w:r>
      <w:r>
        <w:rPr>
          <w:spacing w:val="-5"/>
        </w:rPr>
        <w:t> </w:t>
      </w:r>
      <w:r>
        <w:rPr/>
        <w:t>key</w:t>
      </w:r>
      <w:r>
        <w:rPr>
          <w:spacing w:val="-1"/>
        </w:rPr>
        <w:t> </w:t>
      </w:r>
      <w:r>
        <w:rPr/>
        <w:t>findings</w:t>
      </w:r>
      <w:r>
        <w:rPr>
          <w:spacing w:val="-6"/>
        </w:rPr>
        <w:t> </w:t>
      </w:r>
      <w:r>
        <w:rPr/>
        <w:t>and</w:t>
      </w:r>
      <w:r>
        <w:rPr>
          <w:spacing w:val="-5"/>
        </w:rPr>
        <w:t> </w:t>
      </w:r>
      <w:r>
        <w:rPr/>
        <w:t>their implications rejecting of which runs the risk of ignoring the essential that would improve individual effectiveness and performance of adult</w:t>
      </w:r>
      <w:r>
        <w:rPr>
          <w:spacing w:val="-2"/>
        </w:rPr>
        <w:t> </w:t>
      </w:r>
      <w:r>
        <w:rPr/>
        <w:t>learners.</w:t>
      </w:r>
    </w:p>
    <w:p>
      <w:pPr>
        <w:pStyle w:val="BodyText"/>
        <w:spacing w:line="360" w:lineRule="auto" w:before="1"/>
        <w:ind w:left="500" w:right="733" w:firstLine="427"/>
        <w:jc w:val="both"/>
      </w:pPr>
      <w:r>
        <w:rPr/>
        <w:t>As we close this article, we do not attempt to provide any responses at this point, as scientific discussions are ongoing in the field. The article suggests the importance of reexamining benefits of using translation as an educational tool through written practice and poses noteworthy questions surrounding the issue of developing fluency.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5"/>
        <w:spacing w:before="161"/>
        <w:ind w:left="500"/>
      </w:pPr>
      <w:r>
        <w:rPr/>
        <w:t>References</w:t>
      </w:r>
    </w:p>
    <w:p>
      <w:pPr>
        <w:spacing w:line="362" w:lineRule="auto" w:before="137"/>
        <w:ind w:left="1352" w:right="617" w:hanging="852"/>
        <w:jc w:val="left"/>
        <w:rPr>
          <w:sz w:val="24"/>
        </w:rPr>
      </w:pPr>
      <w:r>
        <w:rPr>
          <w:sz w:val="24"/>
        </w:rPr>
        <w:t>Adult Transitions Longitudinal Study, (2007). </w:t>
      </w:r>
      <w:r>
        <w:rPr>
          <w:i/>
          <w:sz w:val="24"/>
        </w:rPr>
        <w:t>Adult Basic Education and Literacy Journal</w:t>
      </w:r>
      <w:r>
        <w:rPr>
          <w:sz w:val="24"/>
        </w:rPr>
        <w:t>, 1(3), 2007.</w:t>
      </w:r>
    </w:p>
    <w:p>
      <w:pPr>
        <w:pStyle w:val="BodyText"/>
        <w:spacing w:line="271" w:lineRule="exact"/>
        <w:ind w:left="500"/>
      </w:pPr>
      <w:r>
        <w:rPr/>
        <w:t>Courtney, S. (1989). Defining Adult and Continuing Education, Pearson Education Ltd.</w:t>
      </w:r>
    </w:p>
    <w:p>
      <w:pPr>
        <w:pStyle w:val="BodyText"/>
        <w:spacing w:before="139"/>
        <w:ind w:left="1352"/>
      </w:pPr>
      <w:r>
        <w:rPr/>
        <w:t>ISBN</w:t>
      </w:r>
      <w:r>
        <w:rPr>
          <w:spacing w:val="-5"/>
        </w:rPr>
        <w:t> </w:t>
      </w:r>
      <w:r>
        <w:rPr/>
        <w:t>978-0-584-56-988-6</w:t>
      </w:r>
    </w:p>
    <w:p>
      <w:pPr>
        <w:pStyle w:val="BodyText"/>
        <w:spacing w:line="360" w:lineRule="auto" w:before="137"/>
        <w:ind w:left="1352" w:right="792" w:hanging="852"/>
      </w:pPr>
      <w:r>
        <w:rPr/>
        <w:t>Harmer, J. (2013). The Practice of English Language Teaching, Pearson Education Limited, ISBN</w:t>
      </w:r>
      <w:r>
        <w:rPr>
          <w:spacing w:val="-1"/>
        </w:rPr>
        <w:t> </w:t>
      </w:r>
      <w:r>
        <w:rPr/>
        <w:t>978-1-405-85-311-8</w:t>
      </w:r>
    </w:p>
    <w:p>
      <w:pPr>
        <w:pStyle w:val="BodyText"/>
        <w:spacing w:line="360" w:lineRule="auto"/>
        <w:ind w:left="1352" w:right="953" w:hanging="852"/>
      </w:pPr>
      <w:r>
        <w:rPr/>
        <w:t>Thornbury, S. (2002). How to Teach Speaking, Pearson Education, Limited, ISBN 978-0- 582-42-966-6</w:t>
      </w:r>
    </w:p>
    <w:p>
      <w:pPr>
        <w:pStyle w:val="BodyText"/>
        <w:spacing w:line="360" w:lineRule="auto"/>
        <w:ind w:left="1352" w:right="785" w:hanging="852"/>
      </w:pPr>
      <w:r>
        <w:rPr/>
        <w:t>Thornbury, S. (2008). How to Teach Vocabulary, Pearson Education Limited, ISBN 978-0- 582-77-998-3</w:t>
      </w:r>
    </w:p>
    <w:p>
      <w:pPr>
        <w:pStyle w:val="BodyText"/>
        <w:spacing w:before="1"/>
        <w:ind w:left="500"/>
      </w:pPr>
      <w:r>
        <w:rPr/>
        <w:t>Mindadze, I. (2009). Psycholinguistics, Arete, ISBN 978-99940-54-06-0</w:t>
      </w:r>
    </w:p>
    <w:p>
      <w:pPr>
        <w:pStyle w:val="BodyText"/>
        <w:spacing w:line="360" w:lineRule="auto" w:before="139"/>
        <w:ind w:left="500" w:right="617"/>
      </w:pPr>
      <w:r>
        <w:rPr/>
        <w:t>Chomsky, N. (2002). Ideas and Ideals, Cambridge University Press, ISBN 0-521-47-570-8 Rogers, K. (1969). Teaching Adults, Pergamon Press Inc. ISBN 0-08-025338-5</w:t>
      </w:r>
    </w:p>
    <w:p>
      <w:pPr>
        <w:spacing w:after="0" w:line="360" w:lineRule="auto"/>
        <w:sectPr>
          <w:pgSz w:w="11910" w:h="16840"/>
          <w:pgMar w:header="718" w:footer="1005" w:top="1340" w:bottom="1200" w:left="940" w:right="820"/>
        </w:sectPr>
      </w:pPr>
    </w:p>
    <w:p>
      <w:pPr>
        <w:tabs>
          <w:tab w:pos="3700" w:val="left" w:leader="none"/>
          <w:tab w:pos="6602" w:val="left" w:leader="none"/>
        </w:tabs>
        <w:spacing w:before="4"/>
        <w:ind w:left="500" w:right="0" w:firstLine="0"/>
        <w:jc w:val="left"/>
        <w:rPr>
          <w:rFonts w:ascii="Calibri"/>
          <w:sz w:val="20"/>
        </w:rPr>
      </w:pPr>
      <w:r>
        <w:rPr>
          <w:rFonts w:ascii="Calibri"/>
          <w:sz w:val="20"/>
        </w:rPr>
        <w:t>ISSN</w:t>
      </w:r>
      <w:r>
        <w:rPr>
          <w:rFonts w:ascii="Calibri"/>
          <w:spacing w:val="-2"/>
          <w:sz w:val="20"/>
        </w:rPr>
        <w:t> </w:t>
      </w:r>
      <w:r>
        <w:rPr>
          <w:rFonts w:ascii="Calibri"/>
          <w:sz w:val="20"/>
        </w:rPr>
        <w:t>1987-9601</w:t>
      </w:r>
      <w:r>
        <w:rPr>
          <w:rFonts w:ascii="Calibri"/>
          <w:spacing w:val="-2"/>
          <w:sz w:val="20"/>
        </w:rPr>
        <w:t> </w:t>
      </w:r>
      <w:r>
        <w:rPr>
          <w:rFonts w:ascii="Calibri"/>
          <w:sz w:val="20"/>
        </w:rPr>
        <w:t>(print)</w:t>
        <w:tab/>
        <w:t>of</w:t>
      </w:r>
      <w:r>
        <w:rPr>
          <w:rFonts w:ascii="Calibri"/>
          <w:spacing w:val="-4"/>
          <w:sz w:val="20"/>
        </w:rPr>
        <w:t> </w:t>
      </w:r>
      <w:r>
        <w:rPr>
          <w:rFonts w:ascii="Calibri"/>
          <w:sz w:val="20"/>
        </w:rPr>
        <w:t>Multilingual</w:t>
      </w:r>
      <w:r>
        <w:rPr>
          <w:rFonts w:ascii="Calibri"/>
          <w:spacing w:val="-2"/>
          <w:sz w:val="20"/>
        </w:rPr>
        <w:t> </w:t>
      </w:r>
      <w:r>
        <w:rPr>
          <w:rFonts w:ascii="Calibri"/>
          <w:sz w:val="20"/>
        </w:rPr>
        <w:t>Education</w:t>
        <w:tab/>
      </w:r>
      <w:hyperlink r:id="rId6">
        <w:r>
          <w:rPr>
            <w:rFonts w:ascii="Calibri"/>
            <w:sz w:val="20"/>
          </w:rPr>
          <w:t>www.multilingualeducation.org</w:t>
        </w:r>
      </w:hyperlink>
    </w:p>
    <w:p>
      <w:pPr>
        <w:pStyle w:val="BodyText"/>
        <w:spacing w:before="5"/>
        <w:rPr>
          <w:rFonts w:ascii="Calibri"/>
          <w:sz w:val="11"/>
        </w:rPr>
      </w:pPr>
    </w:p>
    <w:p>
      <w:pPr>
        <w:pStyle w:val="BodyText"/>
        <w:spacing w:line="20" w:lineRule="exact"/>
        <w:ind w:left="-45"/>
        <w:rPr>
          <w:rFonts w:ascii="Calibri"/>
          <w:sz w:val="2"/>
        </w:rPr>
      </w:pPr>
      <w:r>
        <w:rPr>
          <w:rFonts w:ascii="Calibri"/>
          <w:sz w:val="2"/>
        </w:rPr>
        <w:pict>
          <v:group style="width:496.3pt;height:.5pt;mso-position-horizontal-relative:char;mso-position-vertical-relative:line" coordorigin="0,0" coordsize="9926,10">
            <v:line style="position:absolute" from="0,5" to="9926,5" stroked="true" strokeweight=".5pt" strokecolor="#5b9bd4">
              <v:stroke dashstyle="solid"/>
            </v:line>
          </v:group>
        </w:pict>
      </w:r>
      <w:r>
        <w:rPr>
          <w:rFonts w:ascii="Calibri"/>
          <w:sz w:val="2"/>
        </w:rPr>
      </w:r>
    </w:p>
    <w:p>
      <w:pPr>
        <w:pStyle w:val="BodyText"/>
        <w:rPr>
          <w:rFonts w:ascii="Calibri"/>
          <w:sz w:val="20"/>
        </w:rPr>
      </w:pPr>
    </w:p>
    <w:p>
      <w:pPr>
        <w:pStyle w:val="BodyText"/>
        <w:rPr>
          <w:rFonts w:ascii="Calibri"/>
          <w:sz w:val="20"/>
        </w:rPr>
      </w:pPr>
    </w:p>
    <w:p>
      <w:pPr>
        <w:pStyle w:val="BodyText"/>
        <w:spacing w:before="9"/>
        <w:rPr>
          <w:rFonts w:ascii="Calibri"/>
          <w:sz w:val="26"/>
        </w:rPr>
      </w:pPr>
    </w:p>
    <w:p>
      <w:pPr>
        <w:pStyle w:val="Heading5"/>
        <w:spacing w:before="90"/>
        <w:ind w:left="500"/>
        <w:jc w:val="both"/>
      </w:pPr>
      <w:r>
        <w:rPr/>
        <w:t>Nino Chitishvili</w:t>
      </w:r>
    </w:p>
    <w:p>
      <w:pPr>
        <w:spacing w:before="110"/>
        <w:ind w:left="1220" w:right="0" w:firstLine="0"/>
        <w:jc w:val="left"/>
        <w:rPr>
          <w:i/>
          <w:sz w:val="24"/>
        </w:rPr>
      </w:pPr>
      <w:r>
        <w:rPr>
          <w:i/>
          <w:sz w:val="24"/>
        </w:rPr>
        <w:t>Ivane Javakhishvili Tbilisi State University, Tbilisi, Georgia</w:t>
      </w:r>
    </w:p>
    <w:p>
      <w:pPr>
        <w:pStyle w:val="BodyText"/>
        <w:rPr>
          <w:i/>
          <w:sz w:val="26"/>
        </w:rPr>
      </w:pPr>
    </w:p>
    <w:p>
      <w:pPr>
        <w:pStyle w:val="Heading1"/>
        <w:spacing w:line="276" w:lineRule="auto" w:before="198"/>
        <w:ind w:left="470" w:right="591"/>
        <w:jc w:val="center"/>
      </w:pPr>
      <w:r>
        <w:rPr/>
        <w:t>Research of Developing the Oral-communication Skill while ERT (Emergency Remote Teaching) (in the example of teaching</w:t>
      </w:r>
    </w:p>
    <w:p>
      <w:pPr>
        <w:spacing w:line="278" w:lineRule="auto" w:before="0"/>
        <w:ind w:left="608" w:right="731" w:firstLine="0"/>
        <w:jc w:val="center"/>
        <w:rPr>
          <w:b/>
          <w:sz w:val="32"/>
        </w:rPr>
      </w:pPr>
      <w:r>
        <w:rPr>
          <w:b/>
          <w:sz w:val="32"/>
        </w:rPr>
        <w:t>English for Bachelor’s degree at Higher Educational Institutions of Georgia)</w:t>
      </w:r>
    </w:p>
    <w:p>
      <w:pPr>
        <w:pStyle w:val="BodyText"/>
        <w:spacing w:before="10"/>
        <w:rPr>
          <w:b/>
          <w:sz w:val="26"/>
        </w:rPr>
      </w:pPr>
    </w:p>
    <w:p>
      <w:pPr>
        <w:pStyle w:val="Heading5"/>
        <w:spacing w:before="1"/>
        <w:ind w:left="783"/>
      </w:pPr>
      <w:r>
        <w:rPr/>
        <w:pict>
          <v:group style="position:absolute;margin-left:71.5pt;margin-top:-6.086868pt;width:450.65pt;height:349.5pt;mso-position-horizontal-relative:page;mso-position-vertical-relative:paragraph;z-index:-261490688" coordorigin="1430,-122" coordsize="9013,6990">
            <v:rect style="position:absolute;left:1440;top:-112;width:8993;height:6970" filled="true" fillcolor="#deebf7" stroked="false">
              <v:fill type="solid"/>
            </v:rect>
            <v:rect style="position:absolute;left:1440;top:-112;width:8993;height:6970" filled="false" stroked="true" strokeweight="1pt" strokecolor="#deebf7">
              <v:stroke dashstyle="solid"/>
            </v:rect>
            <w10:wrap type="none"/>
          </v:group>
        </w:pict>
      </w:r>
      <w:r>
        <w:rPr/>
        <w:t>ABSTRACT</w:t>
      </w:r>
    </w:p>
    <w:p>
      <w:pPr>
        <w:spacing w:line="264" w:lineRule="auto" w:before="45"/>
        <w:ind w:left="783" w:right="1005" w:firstLine="0"/>
        <w:jc w:val="both"/>
        <w:rPr>
          <w:sz w:val="22"/>
        </w:rPr>
      </w:pPr>
      <w:r>
        <w:rPr>
          <w:sz w:val="22"/>
        </w:rPr>
        <w:t>2020 started in a hard way for the whole world and it was a remarkably tough year for the educational</w:t>
      </w:r>
      <w:r>
        <w:rPr>
          <w:spacing w:val="-15"/>
          <w:sz w:val="22"/>
        </w:rPr>
        <w:t> </w:t>
      </w:r>
      <w:r>
        <w:rPr>
          <w:sz w:val="22"/>
        </w:rPr>
        <w:t>system.</w:t>
      </w:r>
      <w:r>
        <w:rPr>
          <w:spacing w:val="-13"/>
          <w:sz w:val="22"/>
        </w:rPr>
        <w:t> </w:t>
      </w:r>
      <w:r>
        <w:rPr>
          <w:sz w:val="22"/>
        </w:rPr>
        <w:t>On</w:t>
      </w:r>
      <w:r>
        <w:rPr>
          <w:spacing w:val="-14"/>
          <w:sz w:val="22"/>
        </w:rPr>
        <w:t> </w:t>
      </w:r>
      <w:r>
        <w:rPr>
          <w:sz w:val="22"/>
        </w:rPr>
        <w:t>the</w:t>
      </w:r>
      <w:r>
        <w:rPr>
          <w:spacing w:val="-13"/>
          <w:sz w:val="22"/>
        </w:rPr>
        <w:t> </w:t>
      </w:r>
      <w:r>
        <w:rPr>
          <w:sz w:val="22"/>
        </w:rPr>
        <w:t>12</w:t>
      </w:r>
      <w:r>
        <w:rPr>
          <w:sz w:val="22"/>
          <w:vertAlign w:val="superscript"/>
        </w:rPr>
        <w:t>th</w:t>
      </w:r>
      <w:r>
        <w:rPr>
          <w:spacing w:val="-13"/>
          <w:sz w:val="22"/>
          <w:vertAlign w:val="baseline"/>
        </w:rPr>
        <w:t> </w:t>
      </w:r>
      <w:r>
        <w:rPr>
          <w:sz w:val="22"/>
          <w:vertAlign w:val="baseline"/>
        </w:rPr>
        <w:t>March</w:t>
      </w:r>
      <w:r>
        <w:rPr>
          <w:spacing w:val="-13"/>
          <w:sz w:val="22"/>
          <w:vertAlign w:val="baseline"/>
        </w:rPr>
        <w:t> </w:t>
      </w:r>
      <w:r>
        <w:rPr>
          <w:sz w:val="22"/>
          <w:vertAlign w:val="baseline"/>
        </w:rPr>
        <w:t>the</w:t>
      </w:r>
      <w:r>
        <w:rPr>
          <w:spacing w:val="-15"/>
          <w:sz w:val="22"/>
          <w:vertAlign w:val="baseline"/>
        </w:rPr>
        <w:t> </w:t>
      </w:r>
      <w:r>
        <w:rPr>
          <w:sz w:val="22"/>
          <w:vertAlign w:val="baseline"/>
        </w:rPr>
        <w:t>World</w:t>
      </w:r>
      <w:r>
        <w:rPr>
          <w:spacing w:val="-13"/>
          <w:sz w:val="22"/>
          <w:vertAlign w:val="baseline"/>
        </w:rPr>
        <w:t> </w:t>
      </w:r>
      <w:r>
        <w:rPr>
          <w:sz w:val="22"/>
          <w:vertAlign w:val="baseline"/>
        </w:rPr>
        <w:t>Health</w:t>
      </w:r>
      <w:r>
        <w:rPr>
          <w:spacing w:val="-13"/>
          <w:sz w:val="22"/>
          <w:vertAlign w:val="baseline"/>
        </w:rPr>
        <w:t> </w:t>
      </w:r>
      <w:r>
        <w:rPr>
          <w:sz w:val="22"/>
          <w:vertAlign w:val="baseline"/>
        </w:rPr>
        <w:t>Organization</w:t>
      </w:r>
      <w:r>
        <w:rPr>
          <w:spacing w:val="-13"/>
          <w:sz w:val="22"/>
          <w:vertAlign w:val="baseline"/>
        </w:rPr>
        <w:t> </w:t>
      </w:r>
      <w:r>
        <w:rPr>
          <w:sz w:val="22"/>
          <w:vertAlign w:val="baseline"/>
        </w:rPr>
        <w:t>announced</w:t>
      </w:r>
      <w:r>
        <w:rPr>
          <w:spacing w:val="-16"/>
          <w:sz w:val="22"/>
          <w:vertAlign w:val="baseline"/>
        </w:rPr>
        <w:t> </w:t>
      </w:r>
      <w:r>
        <w:rPr>
          <w:sz w:val="22"/>
          <w:vertAlign w:val="baseline"/>
        </w:rPr>
        <w:t>the</w:t>
      </w:r>
      <w:r>
        <w:rPr>
          <w:spacing w:val="-13"/>
          <w:sz w:val="22"/>
          <w:vertAlign w:val="baseline"/>
        </w:rPr>
        <w:t> </w:t>
      </w:r>
      <w:r>
        <w:rPr>
          <w:sz w:val="22"/>
          <w:vertAlign w:val="baseline"/>
        </w:rPr>
        <w:t>Pandemic, which changed many things for Georgia and for the whole world. Georgia shifted from offline learning to the online/distant learning, that turned over the whole educational system. Some of the countries met this situation well-prepared, but for others, it was quite new and strange. Georgia</w:t>
      </w:r>
      <w:r>
        <w:rPr>
          <w:spacing w:val="-2"/>
          <w:sz w:val="22"/>
          <w:vertAlign w:val="baseline"/>
        </w:rPr>
        <w:t> </w:t>
      </w:r>
      <w:r>
        <w:rPr>
          <w:sz w:val="22"/>
          <w:vertAlign w:val="baseline"/>
        </w:rPr>
        <w:t>was</w:t>
      </w:r>
      <w:r>
        <w:rPr>
          <w:spacing w:val="-2"/>
          <w:sz w:val="22"/>
          <w:vertAlign w:val="baseline"/>
        </w:rPr>
        <w:t> </w:t>
      </w:r>
      <w:r>
        <w:rPr>
          <w:sz w:val="22"/>
          <w:vertAlign w:val="baseline"/>
        </w:rPr>
        <w:t>on</w:t>
      </w:r>
      <w:r>
        <w:rPr>
          <w:spacing w:val="-7"/>
          <w:sz w:val="22"/>
          <w:vertAlign w:val="baseline"/>
        </w:rPr>
        <w:t> </w:t>
      </w:r>
      <w:r>
        <w:rPr>
          <w:sz w:val="22"/>
          <w:vertAlign w:val="baseline"/>
        </w:rPr>
        <w:t>the</w:t>
      </w:r>
      <w:r>
        <w:rPr>
          <w:spacing w:val="-3"/>
          <w:sz w:val="22"/>
          <w:vertAlign w:val="baseline"/>
        </w:rPr>
        <w:t> </w:t>
      </w:r>
      <w:r>
        <w:rPr>
          <w:sz w:val="22"/>
          <w:vertAlign w:val="baseline"/>
        </w:rPr>
        <w:t>second</w:t>
      </w:r>
      <w:r>
        <w:rPr>
          <w:spacing w:val="-5"/>
          <w:sz w:val="22"/>
          <w:vertAlign w:val="baseline"/>
        </w:rPr>
        <w:t> </w:t>
      </w:r>
      <w:r>
        <w:rPr>
          <w:sz w:val="22"/>
          <w:vertAlign w:val="baseline"/>
        </w:rPr>
        <w:t>list.</w:t>
      </w:r>
      <w:r>
        <w:rPr>
          <w:spacing w:val="-3"/>
          <w:sz w:val="22"/>
          <w:vertAlign w:val="baseline"/>
        </w:rPr>
        <w:t> </w:t>
      </w:r>
      <w:r>
        <w:rPr>
          <w:sz w:val="22"/>
          <w:vertAlign w:val="baseline"/>
        </w:rPr>
        <w:t>My</w:t>
      </w:r>
      <w:r>
        <w:rPr>
          <w:spacing w:val="-3"/>
          <w:sz w:val="22"/>
          <w:vertAlign w:val="baseline"/>
        </w:rPr>
        <w:t> </w:t>
      </w:r>
      <w:r>
        <w:rPr>
          <w:sz w:val="22"/>
          <w:vertAlign w:val="baseline"/>
        </w:rPr>
        <w:t>research</w:t>
      </w:r>
      <w:r>
        <w:rPr>
          <w:spacing w:val="-4"/>
          <w:sz w:val="22"/>
          <w:vertAlign w:val="baseline"/>
        </w:rPr>
        <w:t> </w:t>
      </w:r>
      <w:r>
        <w:rPr>
          <w:sz w:val="22"/>
          <w:vertAlign w:val="baseline"/>
        </w:rPr>
        <w:t>topic</w:t>
      </w:r>
      <w:r>
        <w:rPr>
          <w:spacing w:val="-4"/>
          <w:sz w:val="22"/>
          <w:vertAlign w:val="baseline"/>
        </w:rPr>
        <w:t> </w:t>
      </w:r>
      <w:r>
        <w:rPr>
          <w:sz w:val="22"/>
          <w:vertAlign w:val="baseline"/>
        </w:rPr>
        <w:t>highlights</w:t>
      </w:r>
      <w:r>
        <w:rPr>
          <w:spacing w:val="-3"/>
          <w:sz w:val="22"/>
          <w:vertAlign w:val="baseline"/>
        </w:rPr>
        <w:t> </w:t>
      </w:r>
      <w:r>
        <w:rPr>
          <w:sz w:val="22"/>
          <w:vertAlign w:val="baseline"/>
        </w:rPr>
        <w:t>teaching-learning</w:t>
      </w:r>
      <w:r>
        <w:rPr>
          <w:spacing w:val="-5"/>
          <w:sz w:val="22"/>
          <w:vertAlign w:val="baseline"/>
        </w:rPr>
        <w:t> </w:t>
      </w:r>
      <w:r>
        <w:rPr>
          <w:sz w:val="22"/>
          <w:vertAlign w:val="baseline"/>
        </w:rPr>
        <w:t>processes</w:t>
      </w:r>
      <w:r>
        <w:rPr>
          <w:spacing w:val="-2"/>
          <w:sz w:val="22"/>
          <w:vertAlign w:val="baseline"/>
        </w:rPr>
        <w:t> </w:t>
      </w:r>
      <w:r>
        <w:rPr>
          <w:sz w:val="22"/>
          <w:vertAlign w:val="baseline"/>
        </w:rPr>
        <w:t>while ERT (Emergency Remote Teaching). On closer inspection, it studies changes in the traditional methodology of developing the oral-communication skill of English while teaching online because</w:t>
      </w:r>
      <w:r>
        <w:rPr>
          <w:spacing w:val="-16"/>
          <w:sz w:val="22"/>
          <w:vertAlign w:val="baseline"/>
        </w:rPr>
        <w:t> </w:t>
      </w:r>
      <w:r>
        <w:rPr>
          <w:sz w:val="22"/>
          <w:vertAlign w:val="baseline"/>
        </w:rPr>
        <w:t>of</w:t>
      </w:r>
      <w:r>
        <w:rPr>
          <w:spacing w:val="-15"/>
          <w:sz w:val="22"/>
          <w:vertAlign w:val="baseline"/>
        </w:rPr>
        <w:t> </w:t>
      </w:r>
      <w:r>
        <w:rPr>
          <w:sz w:val="22"/>
          <w:vertAlign w:val="baseline"/>
        </w:rPr>
        <w:t>the</w:t>
      </w:r>
      <w:r>
        <w:rPr>
          <w:spacing w:val="-15"/>
          <w:sz w:val="22"/>
          <w:vertAlign w:val="baseline"/>
        </w:rPr>
        <w:t> </w:t>
      </w:r>
      <w:r>
        <w:rPr>
          <w:sz w:val="22"/>
          <w:vertAlign w:val="baseline"/>
        </w:rPr>
        <w:t>pandemic.</w:t>
      </w:r>
      <w:r>
        <w:rPr>
          <w:spacing w:val="-12"/>
          <w:sz w:val="22"/>
          <w:vertAlign w:val="baseline"/>
        </w:rPr>
        <w:t> </w:t>
      </w:r>
      <w:r>
        <w:rPr>
          <w:sz w:val="22"/>
          <w:vertAlign w:val="baseline"/>
        </w:rPr>
        <w:t>First</w:t>
      </w:r>
      <w:r>
        <w:rPr>
          <w:spacing w:val="-14"/>
          <w:sz w:val="22"/>
          <w:vertAlign w:val="baseline"/>
        </w:rPr>
        <w:t> </w:t>
      </w:r>
      <w:r>
        <w:rPr>
          <w:sz w:val="22"/>
          <w:vertAlign w:val="baseline"/>
        </w:rPr>
        <w:t>of</w:t>
      </w:r>
      <w:r>
        <w:rPr>
          <w:spacing w:val="-15"/>
          <w:sz w:val="22"/>
          <w:vertAlign w:val="baseline"/>
        </w:rPr>
        <w:t> </w:t>
      </w:r>
      <w:r>
        <w:rPr>
          <w:sz w:val="22"/>
          <w:vertAlign w:val="baseline"/>
        </w:rPr>
        <w:t>all,</w:t>
      </w:r>
      <w:r>
        <w:rPr>
          <w:spacing w:val="-16"/>
          <w:sz w:val="22"/>
          <w:vertAlign w:val="baseline"/>
        </w:rPr>
        <w:t> </w:t>
      </w:r>
      <w:r>
        <w:rPr>
          <w:sz w:val="22"/>
          <w:vertAlign w:val="baseline"/>
        </w:rPr>
        <w:t>we</w:t>
      </w:r>
      <w:r>
        <w:rPr>
          <w:spacing w:val="-16"/>
          <w:sz w:val="22"/>
          <w:vertAlign w:val="baseline"/>
        </w:rPr>
        <w:t> </w:t>
      </w:r>
      <w:r>
        <w:rPr>
          <w:sz w:val="22"/>
          <w:vertAlign w:val="baseline"/>
        </w:rPr>
        <w:t>have</w:t>
      </w:r>
      <w:r>
        <w:rPr>
          <w:spacing w:val="-15"/>
          <w:sz w:val="22"/>
          <w:vertAlign w:val="baseline"/>
        </w:rPr>
        <w:t> </w:t>
      </w:r>
      <w:r>
        <w:rPr>
          <w:sz w:val="22"/>
          <w:vertAlign w:val="baseline"/>
        </w:rPr>
        <w:t>to</w:t>
      </w:r>
      <w:r>
        <w:rPr>
          <w:spacing w:val="-13"/>
          <w:sz w:val="22"/>
          <w:vertAlign w:val="baseline"/>
        </w:rPr>
        <w:t> </w:t>
      </w:r>
      <w:r>
        <w:rPr>
          <w:sz w:val="22"/>
          <w:vertAlign w:val="baseline"/>
        </w:rPr>
        <w:t>differentiate</w:t>
      </w:r>
      <w:r>
        <w:rPr>
          <w:spacing w:val="-15"/>
          <w:sz w:val="22"/>
          <w:vertAlign w:val="baseline"/>
        </w:rPr>
        <w:t> </w:t>
      </w:r>
      <w:r>
        <w:rPr>
          <w:sz w:val="22"/>
          <w:vertAlign w:val="baseline"/>
        </w:rPr>
        <w:t>several</w:t>
      </w:r>
      <w:r>
        <w:rPr>
          <w:spacing w:val="-14"/>
          <w:sz w:val="22"/>
          <w:vertAlign w:val="baseline"/>
        </w:rPr>
        <w:t> </w:t>
      </w:r>
      <w:r>
        <w:rPr>
          <w:sz w:val="22"/>
          <w:vertAlign w:val="baseline"/>
        </w:rPr>
        <w:t>terms</w:t>
      </w:r>
      <w:r>
        <w:rPr>
          <w:spacing w:val="-15"/>
          <w:sz w:val="22"/>
          <w:vertAlign w:val="baseline"/>
        </w:rPr>
        <w:t> </w:t>
      </w:r>
      <w:r>
        <w:rPr>
          <w:sz w:val="22"/>
          <w:vertAlign w:val="baseline"/>
        </w:rPr>
        <w:t>that</w:t>
      </w:r>
      <w:r>
        <w:rPr>
          <w:spacing w:val="-14"/>
          <w:sz w:val="22"/>
          <w:vertAlign w:val="baseline"/>
        </w:rPr>
        <w:t> </w:t>
      </w:r>
      <w:r>
        <w:rPr>
          <w:sz w:val="22"/>
          <w:vertAlign w:val="baseline"/>
        </w:rPr>
        <w:t>emerged</w:t>
      </w:r>
      <w:r>
        <w:rPr>
          <w:spacing w:val="-16"/>
          <w:sz w:val="22"/>
          <w:vertAlign w:val="baseline"/>
        </w:rPr>
        <w:t> </w:t>
      </w:r>
      <w:r>
        <w:rPr>
          <w:sz w:val="22"/>
          <w:vertAlign w:val="baseline"/>
        </w:rPr>
        <w:t>through the</w:t>
      </w:r>
      <w:r>
        <w:rPr>
          <w:spacing w:val="-12"/>
          <w:sz w:val="22"/>
          <w:vertAlign w:val="baseline"/>
        </w:rPr>
        <w:t> </w:t>
      </w:r>
      <w:r>
        <w:rPr>
          <w:sz w:val="22"/>
          <w:vertAlign w:val="baseline"/>
        </w:rPr>
        <w:t>pandemic</w:t>
      </w:r>
      <w:r>
        <w:rPr>
          <w:spacing w:val="-14"/>
          <w:sz w:val="22"/>
          <w:vertAlign w:val="baseline"/>
        </w:rPr>
        <w:t> </w:t>
      </w:r>
      <w:r>
        <w:rPr>
          <w:sz w:val="22"/>
          <w:vertAlign w:val="baseline"/>
        </w:rPr>
        <w:t>into</w:t>
      </w:r>
      <w:r>
        <w:rPr>
          <w:spacing w:val="-14"/>
          <w:sz w:val="22"/>
          <w:vertAlign w:val="baseline"/>
        </w:rPr>
        <w:t> </w:t>
      </w:r>
      <w:r>
        <w:rPr>
          <w:sz w:val="22"/>
          <w:vertAlign w:val="baseline"/>
        </w:rPr>
        <w:t>the</w:t>
      </w:r>
      <w:r>
        <w:rPr>
          <w:spacing w:val="-12"/>
          <w:sz w:val="22"/>
          <w:vertAlign w:val="baseline"/>
        </w:rPr>
        <w:t> </w:t>
      </w:r>
      <w:r>
        <w:rPr>
          <w:sz w:val="22"/>
          <w:vertAlign w:val="baseline"/>
        </w:rPr>
        <w:t>educational</w:t>
      </w:r>
      <w:r>
        <w:rPr>
          <w:spacing w:val="-12"/>
          <w:sz w:val="22"/>
          <w:vertAlign w:val="baseline"/>
        </w:rPr>
        <w:t> </w:t>
      </w:r>
      <w:r>
        <w:rPr>
          <w:sz w:val="22"/>
          <w:vertAlign w:val="baseline"/>
        </w:rPr>
        <w:t>system</w:t>
      </w:r>
      <w:r>
        <w:rPr>
          <w:spacing w:val="-11"/>
          <w:sz w:val="22"/>
          <w:vertAlign w:val="baseline"/>
        </w:rPr>
        <w:t> </w:t>
      </w:r>
      <w:r>
        <w:rPr>
          <w:sz w:val="22"/>
          <w:vertAlign w:val="baseline"/>
        </w:rPr>
        <w:t>due</w:t>
      </w:r>
      <w:r>
        <w:rPr>
          <w:spacing w:val="-12"/>
          <w:sz w:val="22"/>
          <w:vertAlign w:val="baseline"/>
        </w:rPr>
        <w:t> </w:t>
      </w:r>
      <w:r>
        <w:rPr>
          <w:sz w:val="22"/>
          <w:vertAlign w:val="baseline"/>
        </w:rPr>
        <w:t>to</w:t>
      </w:r>
      <w:r>
        <w:rPr>
          <w:spacing w:val="-14"/>
          <w:sz w:val="22"/>
          <w:vertAlign w:val="baseline"/>
        </w:rPr>
        <w:t> </w:t>
      </w:r>
      <w:r>
        <w:rPr>
          <w:sz w:val="22"/>
          <w:vertAlign w:val="baseline"/>
        </w:rPr>
        <w:t>the</w:t>
      </w:r>
      <w:r>
        <w:rPr>
          <w:spacing w:val="-12"/>
          <w:sz w:val="22"/>
          <w:vertAlign w:val="baseline"/>
        </w:rPr>
        <w:t> </w:t>
      </w:r>
      <w:r>
        <w:rPr>
          <w:sz w:val="22"/>
          <w:vertAlign w:val="baseline"/>
        </w:rPr>
        <w:t>non-traditional</w:t>
      </w:r>
      <w:r>
        <w:rPr>
          <w:spacing w:val="-10"/>
          <w:sz w:val="22"/>
          <w:vertAlign w:val="baseline"/>
        </w:rPr>
        <w:t> </w:t>
      </w:r>
      <w:r>
        <w:rPr>
          <w:sz w:val="22"/>
          <w:vertAlign w:val="baseline"/>
        </w:rPr>
        <w:t>forms</w:t>
      </w:r>
      <w:r>
        <w:rPr>
          <w:spacing w:val="-11"/>
          <w:sz w:val="22"/>
          <w:vertAlign w:val="baseline"/>
        </w:rPr>
        <w:t> </w:t>
      </w:r>
      <w:r>
        <w:rPr>
          <w:sz w:val="22"/>
          <w:vertAlign w:val="baseline"/>
        </w:rPr>
        <w:t>of</w:t>
      </w:r>
      <w:r>
        <w:rPr>
          <w:spacing w:val="-14"/>
          <w:sz w:val="22"/>
          <w:vertAlign w:val="baseline"/>
        </w:rPr>
        <w:t> </w:t>
      </w:r>
      <w:r>
        <w:rPr>
          <w:sz w:val="22"/>
          <w:vertAlign w:val="baseline"/>
        </w:rPr>
        <w:t>teaching</w:t>
      </w:r>
      <w:r>
        <w:rPr>
          <w:spacing w:val="-12"/>
          <w:sz w:val="22"/>
          <w:vertAlign w:val="baseline"/>
        </w:rPr>
        <w:t> </w:t>
      </w:r>
      <w:r>
        <w:rPr>
          <w:sz w:val="22"/>
          <w:vertAlign w:val="baseline"/>
        </w:rPr>
        <w:t>processes. These are: e-learning, distance education/distance learning, online education/online learning, blended learning, hybrid learning. But in pandemic, a new term emerged: “emergency remote learning and teaching”. This term is used by EUA (European Universities Association) in their short report of September, 2020 “European higher education in the Covid-19 crisis”. The same term is used in North America, “emergency remote teaching”, where the majority of universities offered their students online learning next to the traditional forms of teaching to their students before the pandemic as well. Hence, teaching-learning processes that became online</w:t>
      </w:r>
      <w:r>
        <w:rPr>
          <w:spacing w:val="-12"/>
          <w:sz w:val="22"/>
          <w:vertAlign w:val="baseline"/>
        </w:rPr>
        <w:t> </w:t>
      </w:r>
      <w:r>
        <w:rPr>
          <w:sz w:val="22"/>
          <w:vertAlign w:val="baseline"/>
        </w:rPr>
        <w:t>just</w:t>
      </w:r>
      <w:r>
        <w:rPr>
          <w:spacing w:val="-11"/>
          <w:sz w:val="22"/>
          <w:vertAlign w:val="baseline"/>
        </w:rPr>
        <w:t> </w:t>
      </w:r>
      <w:r>
        <w:rPr>
          <w:sz w:val="22"/>
          <w:vertAlign w:val="baseline"/>
        </w:rPr>
        <w:t>because</w:t>
      </w:r>
      <w:r>
        <w:rPr>
          <w:spacing w:val="-11"/>
          <w:sz w:val="22"/>
          <w:vertAlign w:val="baseline"/>
        </w:rPr>
        <w:t> </w:t>
      </w:r>
      <w:r>
        <w:rPr>
          <w:sz w:val="22"/>
          <w:vertAlign w:val="baseline"/>
        </w:rPr>
        <w:t>of</w:t>
      </w:r>
      <w:r>
        <w:rPr>
          <w:spacing w:val="-11"/>
          <w:sz w:val="22"/>
          <w:vertAlign w:val="baseline"/>
        </w:rPr>
        <w:t> </w:t>
      </w:r>
      <w:r>
        <w:rPr>
          <w:sz w:val="22"/>
          <w:vertAlign w:val="baseline"/>
        </w:rPr>
        <w:t>the</w:t>
      </w:r>
      <w:r>
        <w:rPr>
          <w:spacing w:val="-11"/>
          <w:sz w:val="22"/>
          <w:vertAlign w:val="baseline"/>
        </w:rPr>
        <w:t> </w:t>
      </w:r>
      <w:r>
        <w:rPr>
          <w:sz w:val="22"/>
          <w:vertAlign w:val="baseline"/>
        </w:rPr>
        <w:t>pandemic</w:t>
      </w:r>
      <w:r>
        <w:rPr>
          <w:spacing w:val="-14"/>
          <w:sz w:val="22"/>
          <w:vertAlign w:val="baseline"/>
        </w:rPr>
        <w:t> </w:t>
      </w:r>
      <w:r>
        <w:rPr>
          <w:sz w:val="22"/>
          <w:vertAlign w:val="baseline"/>
        </w:rPr>
        <w:t>made</w:t>
      </w:r>
      <w:r>
        <w:rPr>
          <w:spacing w:val="-8"/>
          <w:sz w:val="22"/>
          <w:vertAlign w:val="baseline"/>
        </w:rPr>
        <w:t> </w:t>
      </w:r>
      <w:r>
        <w:rPr>
          <w:sz w:val="22"/>
          <w:vertAlign w:val="baseline"/>
        </w:rPr>
        <w:t>vivid</w:t>
      </w:r>
      <w:r>
        <w:rPr>
          <w:spacing w:val="-10"/>
          <w:sz w:val="22"/>
          <w:vertAlign w:val="baseline"/>
        </w:rPr>
        <w:t> </w:t>
      </w:r>
      <w:r>
        <w:rPr>
          <w:sz w:val="22"/>
          <w:vertAlign w:val="baseline"/>
        </w:rPr>
        <w:t>differences</w:t>
      </w:r>
      <w:r>
        <w:rPr>
          <w:spacing w:val="-12"/>
          <w:sz w:val="22"/>
          <w:vertAlign w:val="baseline"/>
        </w:rPr>
        <w:t> </w:t>
      </w:r>
      <w:r>
        <w:rPr>
          <w:sz w:val="22"/>
          <w:vertAlign w:val="baseline"/>
        </w:rPr>
        <w:t>between</w:t>
      </w:r>
      <w:r>
        <w:rPr>
          <w:spacing w:val="-11"/>
          <w:sz w:val="22"/>
          <w:vertAlign w:val="baseline"/>
        </w:rPr>
        <w:t> </w:t>
      </w:r>
      <w:r>
        <w:rPr>
          <w:sz w:val="22"/>
          <w:vertAlign w:val="baseline"/>
        </w:rPr>
        <w:t>the</w:t>
      </w:r>
      <w:r>
        <w:rPr>
          <w:spacing w:val="-12"/>
          <w:sz w:val="22"/>
          <w:vertAlign w:val="baseline"/>
        </w:rPr>
        <w:t> </w:t>
      </w:r>
      <w:r>
        <w:rPr>
          <w:sz w:val="22"/>
          <w:vertAlign w:val="baseline"/>
        </w:rPr>
        <w:t>existing</w:t>
      </w:r>
      <w:r>
        <w:rPr>
          <w:spacing w:val="-11"/>
          <w:sz w:val="22"/>
          <w:vertAlign w:val="baseline"/>
        </w:rPr>
        <w:t> </w:t>
      </w:r>
      <w:r>
        <w:rPr>
          <w:sz w:val="22"/>
          <w:vertAlign w:val="baseline"/>
        </w:rPr>
        <w:t>online</w:t>
      </w:r>
      <w:r>
        <w:rPr>
          <w:spacing w:val="-12"/>
          <w:sz w:val="22"/>
          <w:vertAlign w:val="baseline"/>
        </w:rPr>
        <w:t> </w:t>
      </w:r>
      <w:r>
        <w:rPr>
          <w:sz w:val="22"/>
          <w:vertAlign w:val="baseline"/>
        </w:rPr>
        <w:t>learning forms and the learning that became remote because of the emergency situation. Therefore, my research highlights what changes the traditional forms of teaching gone through, when in the Spring term of 2020, the whole system of Higher Educational Institutions of Georgia adapted their offline teaching courses for the online</w:t>
      </w:r>
      <w:r>
        <w:rPr>
          <w:spacing w:val="-5"/>
          <w:sz w:val="22"/>
          <w:vertAlign w:val="baseline"/>
        </w:rPr>
        <w:t> </w:t>
      </w:r>
      <w:r>
        <w:rPr>
          <w:sz w:val="22"/>
          <w:vertAlign w:val="baseline"/>
        </w:rPr>
        <w:t>ones.</w:t>
      </w:r>
    </w:p>
    <w:p>
      <w:pPr>
        <w:spacing w:line="252" w:lineRule="exact" w:before="0"/>
        <w:ind w:left="783" w:right="0" w:firstLine="0"/>
        <w:jc w:val="both"/>
        <w:rPr>
          <w:sz w:val="22"/>
        </w:rPr>
      </w:pPr>
      <w:r>
        <w:rPr>
          <w:b/>
          <w:sz w:val="22"/>
        </w:rPr>
        <w:t>Key words</w:t>
      </w:r>
      <w:r>
        <w:rPr>
          <w:sz w:val="22"/>
        </w:rPr>
        <w:t>: distant, oral-communication, development, teaching, pandemic</w:t>
      </w:r>
    </w:p>
    <w:p>
      <w:pPr>
        <w:pStyle w:val="BodyText"/>
        <w:spacing w:before="7"/>
        <w:rPr>
          <w:sz w:val="35"/>
        </w:rPr>
      </w:pPr>
    </w:p>
    <w:p>
      <w:pPr>
        <w:pStyle w:val="Heading5"/>
        <w:ind w:left="500"/>
        <w:jc w:val="both"/>
      </w:pPr>
      <w:r>
        <w:rPr/>
        <w:t>Thesis Actuality</w:t>
      </w:r>
    </w:p>
    <w:p>
      <w:pPr>
        <w:pStyle w:val="BodyText"/>
        <w:spacing w:line="336" w:lineRule="auto" w:before="111"/>
        <w:ind w:left="500" w:right="617" w:firstLine="427"/>
        <w:jc w:val="both"/>
      </w:pPr>
      <w:r>
        <w:rPr/>
        <w:t>The announcement of Pandemic on the 12</w:t>
      </w:r>
      <w:r>
        <w:rPr>
          <w:vertAlign w:val="superscript"/>
        </w:rPr>
        <w:t>th</w:t>
      </w:r>
      <w:r>
        <w:rPr>
          <w:vertAlign w:val="baseline"/>
        </w:rPr>
        <w:t> of March, 2020 by the World Health Organization and shifted educational system which became fully online. Universities of Georgia had to adapt their teaching resources into the online ones. The professors had to start teaching</w:t>
      </w:r>
      <w:r>
        <w:rPr>
          <w:spacing w:val="-3"/>
          <w:vertAlign w:val="baseline"/>
        </w:rPr>
        <w:t> </w:t>
      </w:r>
      <w:r>
        <w:rPr>
          <w:vertAlign w:val="baseline"/>
        </w:rPr>
        <w:t>in</w:t>
      </w:r>
      <w:r>
        <w:rPr>
          <w:spacing w:val="-3"/>
          <w:vertAlign w:val="baseline"/>
        </w:rPr>
        <w:t> </w:t>
      </w:r>
      <w:r>
        <w:rPr>
          <w:vertAlign w:val="baseline"/>
        </w:rPr>
        <w:t>virtual</w:t>
      </w:r>
      <w:r>
        <w:rPr>
          <w:spacing w:val="-3"/>
          <w:vertAlign w:val="baseline"/>
        </w:rPr>
        <w:t> </w:t>
      </w:r>
      <w:r>
        <w:rPr>
          <w:vertAlign w:val="baseline"/>
        </w:rPr>
        <w:t>classrooms</w:t>
      </w:r>
      <w:r>
        <w:rPr>
          <w:spacing w:val="-3"/>
          <w:vertAlign w:val="baseline"/>
        </w:rPr>
        <w:t> </w:t>
      </w:r>
      <w:r>
        <w:rPr>
          <w:vertAlign w:val="baseline"/>
        </w:rPr>
        <w:t>by</w:t>
      </w:r>
      <w:r>
        <w:rPr>
          <w:spacing w:val="-3"/>
          <w:vertAlign w:val="baseline"/>
        </w:rPr>
        <w:t> </w:t>
      </w:r>
      <w:r>
        <w:rPr>
          <w:vertAlign w:val="baseline"/>
        </w:rPr>
        <w:t>the</w:t>
      </w:r>
      <w:r>
        <w:rPr>
          <w:spacing w:val="-3"/>
          <w:vertAlign w:val="baseline"/>
        </w:rPr>
        <w:t> </w:t>
      </w:r>
      <w:r>
        <w:rPr>
          <w:vertAlign w:val="baseline"/>
        </w:rPr>
        <w:t>help</w:t>
      </w:r>
      <w:r>
        <w:rPr>
          <w:spacing w:val="-3"/>
          <w:vertAlign w:val="baseline"/>
        </w:rPr>
        <w:t> </w:t>
      </w:r>
      <w:r>
        <w:rPr>
          <w:vertAlign w:val="baseline"/>
        </w:rPr>
        <w:t>of</w:t>
      </w:r>
      <w:r>
        <w:rPr>
          <w:spacing w:val="-5"/>
          <w:vertAlign w:val="baseline"/>
        </w:rPr>
        <w:t> </w:t>
      </w:r>
      <w:r>
        <w:rPr>
          <w:vertAlign w:val="baseline"/>
        </w:rPr>
        <w:t>different</w:t>
      </w:r>
      <w:r>
        <w:rPr>
          <w:spacing w:val="-2"/>
          <w:vertAlign w:val="baseline"/>
        </w:rPr>
        <w:t> </w:t>
      </w:r>
      <w:r>
        <w:rPr>
          <w:vertAlign w:val="baseline"/>
        </w:rPr>
        <w:t>platforms.</w:t>
      </w:r>
      <w:r>
        <w:rPr>
          <w:spacing w:val="-4"/>
          <w:vertAlign w:val="baseline"/>
        </w:rPr>
        <w:t> </w:t>
      </w:r>
      <w:r>
        <w:rPr>
          <w:vertAlign w:val="baseline"/>
        </w:rPr>
        <w:t>Most</w:t>
      </w:r>
      <w:r>
        <w:rPr>
          <w:spacing w:val="-3"/>
          <w:vertAlign w:val="baseline"/>
        </w:rPr>
        <w:t> </w:t>
      </w:r>
      <w:r>
        <w:rPr>
          <w:vertAlign w:val="baseline"/>
        </w:rPr>
        <w:t>of</w:t>
      </w:r>
      <w:r>
        <w:rPr>
          <w:spacing w:val="-5"/>
          <w:vertAlign w:val="baseline"/>
        </w:rPr>
        <w:t> </w:t>
      </w:r>
      <w:r>
        <w:rPr>
          <w:vertAlign w:val="baseline"/>
        </w:rPr>
        <w:t>them</w:t>
      </w:r>
      <w:r>
        <w:rPr>
          <w:spacing w:val="-3"/>
          <w:vertAlign w:val="baseline"/>
        </w:rPr>
        <w:t> </w:t>
      </w:r>
      <w:r>
        <w:rPr>
          <w:vertAlign w:val="baseline"/>
        </w:rPr>
        <w:t>were</w:t>
      </w:r>
      <w:r>
        <w:rPr>
          <w:spacing w:val="-6"/>
          <w:vertAlign w:val="baseline"/>
        </w:rPr>
        <w:t> </w:t>
      </w:r>
      <w:r>
        <w:rPr>
          <w:vertAlign w:val="baseline"/>
        </w:rPr>
        <w:t>not</w:t>
      </w:r>
      <w:r>
        <w:rPr>
          <w:spacing w:val="-1"/>
          <w:vertAlign w:val="baseline"/>
        </w:rPr>
        <w:t> </w:t>
      </w:r>
      <w:r>
        <w:rPr>
          <w:vertAlign w:val="baseline"/>
        </w:rPr>
        <w:t>aware of</w:t>
      </w:r>
      <w:r>
        <w:rPr>
          <w:spacing w:val="17"/>
          <w:vertAlign w:val="baseline"/>
        </w:rPr>
        <w:t> </w:t>
      </w:r>
      <w:r>
        <w:rPr>
          <w:vertAlign w:val="baseline"/>
        </w:rPr>
        <w:t>online</w:t>
      </w:r>
      <w:r>
        <w:rPr>
          <w:spacing w:val="17"/>
          <w:vertAlign w:val="baseline"/>
        </w:rPr>
        <w:t> </w:t>
      </w:r>
      <w:r>
        <w:rPr>
          <w:vertAlign w:val="baseline"/>
        </w:rPr>
        <w:t>teaching</w:t>
      </w:r>
      <w:r>
        <w:rPr>
          <w:spacing w:val="19"/>
          <w:vertAlign w:val="baseline"/>
        </w:rPr>
        <w:t> </w:t>
      </w:r>
      <w:r>
        <w:rPr>
          <w:vertAlign w:val="baseline"/>
        </w:rPr>
        <w:t>techniques</w:t>
      </w:r>
      <w:r>
        <w:rPr>
          <w:spacing w:val="18"/>
          <w:vertAlign w:val="baseline"/>
        </w:rPr>
        <w:t> </w:t>
      </w:r>
      <w:r>
        <w:rPr>
          <w:vertAlign w:val="baseline"/>
        </w:rPr>
        <w:t>at</w:t>
      </w:r>
      <w:r>
        <w:rPr>
          <w:spacing w:val="21"/>
          <w:vertAlign w:val="baseline"/>
        </w:rPr>
        <w:t> </w:t>
      </w:r>
      <w:r>
        <w:rPr>
          <w:vertAlign w:val="baseline"/>
        </w:rPr>
        <w:t>all.</w:t>
      </w:r>
      <w:r>
        <w:rPr>
          <w:spacing w:val="17"/>
          <w:vertAlign w:val="baseline"/>
        </w:rPr>
        <w:t> </w:t>
      </w:r>
      <w:r>
        <w:rPr>
          <w:vertAlign w:val="baseline"/>
        </w:rPr>
        <w:t>March</w:t>
      </w:r>
      <w:r>
        <w:rPr>
          <w:spacing w:val="18"/>
          <w:vertAlign w:val="baseline"/>
        </w:rPr>
        <w:t> </w:t>
      </w:r>
      <w:r>
        <w:rPr>
          <w:vertAlign w:val="baseline"/>
        </w:rPr>
        <w:t>semester</w:t>
      </w:r>
      <w:r>
        <w:rPr>
          <w:spacing w:val="17"/>
          <w:vertAlign w:val="baseline"/>
        </w:rPr>
        <w:t> </w:t>
      </w:r>
      <w:r>
        <w:rPr>
          <w:vertAlign w:val="baseline"/>
        </w:rPr>
        <w:t>of</w:t>
      </w:r>
      <w:r>
        <w:rPr>
          <w:spacing w:val="20"/>
          <w:vertAlign w:val="baseline"/>
        </w:rPr>
        <w:t> </w:t>
      </w:r>
      <w:r>
        <w:rPr>
          <w:vertAlign w:val="baseline"/>
        </w:rPr>
        <w:t>2020</w:t>
      </w:r>
      <w:r>
        <w:rPr>
          <w:spacing w:val="17"/>
          <w:vertAlign w:val="baseline"/>
        </w:rPr>
        <w:t> </w:t>
      </w:r>
      <w:r>
        <w:rPr>
          <w:vertAlign w:val="baseline"/>
        </w:rPr>
        <w:t>was</w:t>
      </w:r>
      <w:r>
        <w:rPr>
          <w:spacing w:val="19"/>
          <w:vertAlign w:val="baseline"/>
        </w:rPr>
        <w:t> </w:t>
      </w:r>
      <w:r>
        <w:rPr>
          <w:vertAlign w:val="baseline"/>
        </w:rPr>
        <w:t>the</w:t>
      </w:r>
      <w:r>
        <w:rPr>
          <w:spacing w:val="19"/>
          <w:vertAlign w:val="baseline"/>
        </w:rPr>
        <w:t> </w:t>
      </w:r>
      <w:r>
        <w:rPr>
          <w:vertAlign w:val="baseline"/>
        </w:rPr>
        <w:t>first,</w:t>
      </w:r>
      <w:r>
        <w:rPr>
          <w:spacing w:val="21"/>
          <w:vertAlign w:val="baseline"/>
        </w:rPr>
        <w:t> </w:t>
      </w:r>
      <w:r>
        <w:rPr>
          <w:vertAlign w:val="baseline"/>
        </w:rPr>
        <w:t>when</w:t>
      </w:r>
      <w:r>
        <w:rPr>
          <w:spacing w:val="20"/>
          <w:vertAlign w:val="baseline"/>
        </w:rPr>
        <w:t> </w:t>
      </w:r>
      <w:r>
        <w:rPr>
          <w:vertAlign w:val="baseline"/>
        </w:rPr>
        <w:t>University</w:t>
      </w:r>
    </w:p>
    <w:p>
      <w:pPr>
        <w:spacing w:after="0" w:line="336" w:lineRule="auto"/>
        <w:jc w:val="both"/>
        <w:sectPr>
          <w:headerReference w:type="default" r:id="rId403"/>
          <w:headerReference w:type="even" r:id="rId404"/>
          <w:footerReference w:type="default" r:id="rId405"/>
          <w:footerReference w:type="even" r:id="rId406"/>
          <w:pgSz w:w="11910" w:h="16840"/>
          <w:pgMar w:header="1191" w:footer="1000" w:top="1380" w:bottom="1200" w:left="940" w:right="820"/>
          <w:pgNumType w:start="237"/>
        </w:sectPr>
      </w:pPr>
    </w:p>
    <w:p>
      <w:pPr>
        <w:pStyle w:val="BodyText"/>
        <w:spacing w:before="2"/>
        <w:rPr>
          <w:sz w:val="20"/>
        </w:rPr>
      </w:pPr>
    </w:p>
    <w:p>
      <w:pPr>
        <w:pStyle w:val="BodyText"/>
        <w:spacing w:line="336" w:lineRule="auto" w:before="90"/>
        <w:ind w:left="500" w:right="619"/>
        <w:jc w:val="both"/>
      </w:pPr>
      <w:r>
        <w:rPr/>
        <w:t>teachers had to face so many challenges that were caused by the fastest shift ever done by the administrations of the Higher Educational Institutions.</w:t>
      </w:r>
    </w:p>
    <w:p>
      <w:pPr>
        <w:pStyle w:val="BodyText"/>
        <w:spacing w:line="336" w:lineRule="auto"/>
        <w:ind w:left="500" w:right="612" w:firstLine="427"/>
        <w:jc w:val="both"/>
      </w:pPr>
      <w:r>
        <w:rPr/>
        <w:t>Emergency changes in the curriculum of HEI of Georgia caused changing methods of teaching the oral-communication skill of English while using online platforms too.</w:t>
      </w:r>
    </w:p>
    <w:p>
      <w:pPr>
        <w:pStyle w:val="BodyText"/>
        <w:spacing w:line="336" w:lineRule="auto"/>
        <w:ind w:left="500" w:right="615" w:firstLine="427"/>
        <w:jc w:val="both"/>
      </w:pPr>
      <w:r>
        <w:rPr/>
        <w:t>My research highlights the techniques of developing the oral-communication skill of English in the students of different faculties for the Bachelor degree. Particularly, how the methodology</w:t>
      </w:r>
      <w:r>
        <w:rPr>
          <w:spacing w:val="-13"/>
        </w:rPr>
        <w:t> </w:t>
      </w:r>
      <w:r>
        <w:rPr/>
        <w:t>changed</w:t>
      </w:r>
      <w:r>
        <w:rPr>
          <w:spacing w:val="-11"/>
        </w:rPr>
        <w:t> </w:t>
      </w:r>
      <w:r>
        <w:rPr/>
        <w:t>because</w:t>
      </w:r>
      <w:r>
        <w:rPr>
          <w:spacing w:val="-14"/>
        </w:rPr>
        <w:t> </w:t>
      </w:r>
      <w:r>
        <w:rPr/>
        <w:t>of</w:t>
      </w:r>
      <w:r>
        <w:rPr>
          <w:spacing w:val="-13"/>
        </w:rPr>
        <w:t> </w:t>
      </w:r>
      <w:r>
        <w:rPr/>
        <w:t>the</w:t>
      </w:r>
      <w:r>
        <w:rPr>
          <w:spacing w:val="-12"/>
        </w:rPr>
        <w:t> </w:t>
      </w:r>
      <w:r>
        <w:rPr/>
        <w:t>Emergency</w:t>
      </w:r>
      <w:r>
        <w:rPr>
          <w:spacing w:val="-11"/>
        </w:rPr>
        <w:t> </w:t>
      </w:r>
      <w:r>
        <w:rPr/>
        <w:t>Remote</w:t>
      </w:r>
      <w:r>
        <w:rPr>
          <w:spacing w:val="-14"/>
        </w:rPr>
        <w:t> </w:t>
      </w:r>
      <w:r>
        <w:rPr/>
        <w:t>Teaching.</w:t>
      </w:r>
      <w:r>
        <w:rPr>
          <w:spacing w:val="-10"/>
        </w:rPr>
        <w:t> </w:t>
      </w:r>
      <w:r>
        <w:rPr/>
        <w:t>It</w:t>
      </w:r>
      <w:r>
        <w:rPr>
          <w:spacing w:val="-13"/>
        </w:rPr>
        <w:t> </w:t>
      </w:r>
      <w:r>
        <w:rPr/>
        <w:t>is</w:t>
      </w:r>
      <w:r>
        <w:rPr>
          <w:spacing w:val="-10"/>
        </w:rPr>
        <w:t> </w:t>
      </w:r>
      <w:r>
        <w:rPr/>
        <w:t>a</w:t>
      </w:r>
      <w:r>
        <w:rPr>
          <w:spacing w:val="-12"/>
        </w:rPr>
        <w:t> </w:t>
      </w:r>
      <w:r>
        <w:rPr/>
        <w:t>well-known</w:t>
      </w:r>
      <w:r>
        <w:rPr>
          <w:spacing w:val="-13"/>
        </w:rPr>
        <w:t> </w:t>
      </w:r>
      <w:r>
        <w:rPr/>
        <w:t>fact</w:t>
      </w:r>
      <w:r>
        <w:rPr>
          <w:spacing w:val="-13"/>
        </w:rPr>
        <w:t> </w:t>
      </w:r>
      <w:r>
        <w:rPr/>
        <w:t>that there</w:t>
      </w:r>
      <w:r>
        <w:rPr>
          <w:spacing w:val="-7"/>
        </w:rPr>
        <w:t> </w:t>
      </w:r>
      <w:r>
        <w:rPr/>
        <w:t>have</w:t>
      </w:r>
      <w:r>
        <w:rPr>
          <w:spacing w:val="-7"/>
        </w:rPr>
        <w:t> </w:t>
      </w:r>
      <w:r>
        <w:rPr/>
        <w:t>been</w:t>
      </w:r>
      <w:r>
        <w:rPr>
          <w:spacing w:val="-6"/>
        </w:rPr>
        <w:t> </w:t>
      </w:r>
      <w:r>
        <w:rPr/>
        <w:t>online</w:t>
      </w:r>
      <w:r>
        <w:rPr>
          <w:spacing w:val="-5"/>
        </w:rPr>
        <w:t> </w:t>
      </w:r>
      <w:r>
        <w:rPr/>
        <w:t>courses</w:t>
      </w:r>
      <w:r>
        <w:rPr>
          <w:spacing w:val="-6"/>
        </w:rPr>
        <w:t> </w:t>
      </w:r>
      <w:r>
        <w:rPr/>
        <w:t>for</w:t>
      </w:r>
      <w:r>
        <w:rPr>
          <w:spacing w:val="-8"/>
        </w:rPr>
        <w:t> </w:t>
      </w:r>
      <w:r>
        <w:rPr/>
        <w:t>studying</w:t>
      </w:r>
      <w:r>
        <w:rPr>
          <w:spacing w:val="-6"/>
        </w:rPr>
        <w:t> </w:t>
      </w:r>
      <w:r>
        <w:rPr/>
        <w:t>foreign</w:t>
      </w:r>
      <w:r>
        <w:rPr>
          <w:spacing w:val="-6"/>
        </w:rPr>
        <w:t> </w:t>
      </w:r>
      <w:r>
        <w:rPr/>
        <w:t>languages.</w:t>
      </w:r>
      <w:r>
        <w:rPr>
          <w:spacing w:val="-6"/>
        </w:rPr>
        <w:t> </w:t>
      </w:r>
      <w:r>
        <w:rPr/>
        <w:t>They</w:t>
      </w:r>
      <w:r>
        <w:rPr>
          <w:spacing w:val="-6"/>
        </w:rPr>
        <w:t> </w:t>
      </w:r>
      <w:r>
        <w:rPr/>
        <w:t>were</w:t>
      </w:r>
      <w:r>
        <w:rPr>
          <w:spacing w:val="-6"/>
        </w:rPr>
        <w:t> </w:t>
      </w:r>
      <w:r>
        <w:rPr/>
        <w:t>specially</w:t>
      </w:r>
      <w:r>
        <w:rPr>
          <w:spacing w:val="-6"/>
        </w:rPr>
        <w:t> </w:t>
      </w:r>
      <w:r>
        <w:rPr/>
        <w:t>created</w:t>
      </w:r>
      <w:r>
        <w:rPr>
          <w:spacing w:val="-7"/>
        </w:rPr>
        <w:t> </w:t>
      </w:r>
      <w:r>
        <w:rPr/>
        <w:t>for online platforms, with specially trained professors and the suitable online resources that had been observed and explored before the courses started. But in this new reality, ordinary professors were obliged to teach the materials, that had been chosen by universities for offline learning, not the online ones. This is the reason, why the topic of my research is so actual nowadays, it studies how the teachers and professors managed to adapt the offline resources and traditional methods in such a way that they would have become suitable for the distance learning. That is why I use the new term for my research topic: ERT (Emergency Remote Teaching) and not just distance learning as there is a huge difference in terms of the</w:t>
      </w:r>
      <w:r>
        <w:rPr>
          <w:spacing w:val="-11"/>
        </w:rPr>
        <w:t> </w:t>
      </w:r>
      <w:r>
        <w:rPr/>
        <w:t>content.</w:t>
      </w:r>
    </w:p>
    <w:p>
      <w:pPr>
        <w:pStyle w:val="BodyText"/>
        <w:spacing w:line="336" w:lineRule="auto" w:before="1"/>
        <w:ind w:left="500" w:right="615" w:firstLine="427"/>
        <w:jc w:val="both"/>
      </w:pPr>
      <w:r>
        <w:rPr/>
        <w:t>My research will study the readiness of professors and lecturers in terms of technologies and methodology whilst Emergency Remote Teaching. As I mentioned above, most of the university lecturers of Georgia were not so aware of using computer technologies and online platforms or applications in actual classrooms. Their lectures had been interesting for their students, they used to teach with traditional methods for developing oral-communication skill of English, such as discussions, task based approach, problem based approach, group work or pair</w:t>
      </w:r>
      <w:r>
        <w:rPr>
          <w:spacing w:val="-16"/>
        </w:rPr>
        <w:t> </w:t>
      </w:r>
      <w:r>
        <w:rPr/>
        <w:t>work,</w:t>
      </w:r>
      <w:r>
        <w:rPr>
          <w:spacing w:val="-16"/>
        </w:rPr>
        <w:t> </w:t>
      </w:r>
      <w:r>
        <w:rPr/>
        <w:t>though,</w:t>
      </w:r>
      <w:r>
        <w:rPr>
          <w:spacing w:val="-15"/>
        </w:rPr>
        <w:t> </w:t>
      </w:r>
      <w:r>
        <w:rPr/>
        <w:t>how</w:t>
      </w:r>
      <w:r>
        <w:rPr>
          <w:spacing w:val="-16"/>
        </w:rPr>
        <w:t> </w:t>
      </w:r>
      <w:r>
        <w:rPr/>
        <w:t>they</w:t>
      </w:r>
      <w:r>
        <w:rPr>
          <w:spacing w:val="-16"/>
        </w:rPr>
        <w:t> </w:t>
      </w:r>
      <w:r>
        <w:rPr/>
        <w:t>would</w:t>
      </w:r>
      <w:r>
        <w:rPr>
          <w:spacing w:val="-16"/>
        </w:rPr>
        <w:t> </w:t>
      </w:r>
      <w:r>
        <w:rPr/>
        <w:t>organize</w:t>
      </w:r>
      <w:r>
        <w:rPr>
          <w:spacing w:val="-17"/>
        </w:rPr>
        <w:t> </w:t>
      </w:r>
      <w:r>
        <w:rPr/>
        <w:t>these</w:t>
      </w:r>
      <w:r>
        <w:rPr>
          <w:spacing w:val="-17"/>
        </w:rPr>
        <w:t> </w:t>
      </w:r>
      <w:r>
        <w:rPr/>
        <w:t>activities</w:t>
      </w:r>
      <w:r>
        <w:rPr>
          <w:spacing w:val="-15"/>
        </w:rPr>
        <w:t> </w:t>
      </w:r>
      <w:r>
        <w:rPr/>
        <w:t>productively</w:t>
      </w:r>
      <w:r>
        <w:rPr>
          <w:spacing w:val="-15"/>
        </w:rPr>
        <w:t> </w:t>
      </w:r>
      <w:r>
        <w:rPr/>
        <w:t>while</w:t>
      </w:r>
      <w:r>
        <w:rPr>
          <w:spacing w:val="-16"/>
        </w:rPr>
        <w:t> </w:t>
      </w:r>
      <w:r>
        <w:rPr/>
        <w:t>teaching</w:t>
      </w:r>
      <w:r>
        <w:rPr>
          <w:spacing w:val="-15"/>
        </w:rPr>
        <w:t> </w:t>
      </w:r>
      <w:r>
        <w:rPr/>
        <w:t>online, is quite a different</w:t>
      </w:r>
      <w:r>
        <w:rPr>
          <w:spacing w:val="-3"/>
        </w:rPr>
        <w:t> </w:t>
      </w:r>
      <w:r>
        <w:rPr/>
        <w:t>issue.</w:t>
      </w:r>
    </w:p>
    <w:p>
      <w:pPr>
        <w:pStyle w:val="BodyText"/>
        <w:spacing w:line="336" w:lineRule="auto" w:before="1"/>
        <w:ind w:left="500" w:right="617" w:firstLine="427"/>
        <w:jc w:val="both"/>
      </w:pPr>
      <w:r>
        <w:rPr/>
        <w:t>The importance of the oral-communication skill in the 21</w:t>
      </w:r>
      <w:r>
        <w:rPr>
          <w:vertAlign w:val="superscript"/>
        </w:rPr>
        <w:t>st</w:t>
      </w:r>
      <w:r>
        <w:rPr>
          <w:vertAlign w:val="baseline"/>
        </w:rPr>
        <w:t> century and challenges of teaching-learning processes whilst Emergency Remote Teaching is another reason why the research is so actual. We all know that in the 21</w:t>
      </w:r>
      <w:r>
        <w:rPr>
          <w:vertAlign w:val="superscript"/>
        </w:rPr>
        <w:t>st</w:t>
      </w:r>
      <w:r>
        <w:rPr>
          <w:vertAlign w:val="baseline"/>
        </w:rPr>
        <w:t> century English is considered as a “lingua Franca” for the whole world. Internationalization, globalization and Europeanisation are three main forces that have caused the popularization of the English language to such an extent. Despite the above mentioned reasons, students of different faculties (non-English</w:t>
      </w:r>
      <w:r>
        <w:rPr>
          <w:spacing w:val="-32"/>
          <w:vertAlign w:val="baseline"/>
        </w:rPr>
        <w:t> </w:t>
      </w:r>
      <w:r>
        <w:rPr>
          <w:vertAlign w:val="baseline"/>
        </w:rPr>
        <w:t>professions) have trouble while speaking English. Some of them have got anxiety, others lack confidence or vocabulary knowledge or lack practice. These challenges have doubled while emergency remote learning. E.g. They do not switch microphones at all, some of them have internet problems, others do not like their voice, or are not used to speaking via Zoom or other online platforms.</w:t>
      </w:r>
      <w:r>
        <w:rPr>
          <w:spacing w:val="-13"/>
          <w:vertAlign w:val="baseline"/>
        </w:rPr>
        <w:t> </w:t>
      </w:r>
      <w:r>
        <w:rPr>
          <w:vertAlign w:val="baseline"/>
        </w:rPr>
        <w:t>These</w:t>
      </w:r>
      <w:r>
        <w:rPr>
          <w:spacing w:val="-12"/>
          <w:vertAlign w:val="baseline"/>
        </w:rPr>
        <w:t> </w:t>
      </w:r>
      <w:r>
        <w:rPr>
          <w:vertAlign w:val="baseline"/>
        </w:rPr>
        <w:t>challenges</w:t>
      </w:r>
      <w:r>
        <w:rPr>
          <w:spacing w:val="-13"/>
          <w:vertAlign w:val="baseline"/>
        </w:rPr>
        <w:t> </w:t>
      </w:r>
      <w:r>
        <w:rPr>
          <w:vertAlign w:val="baseline"/>
        </w:rPr>
        <w:t>have</w:t>
      </w:r>
      <w:r>
        <w:rPr>
          <w:spacing w:val="-13"/>
          <w:vertAlign w:val="baseline"/>
        </w:rPr>
        <w:t> </w:t>
      </w:r>
      <w:r>
        <w:rPr>
          <w:vertAlign w:val="baseline"/>
        </w:rPr>
        <w:t>not</w:t>
      </w:r>
      <w:r>
        <w:rPr>
          <w:spacing w:val="-13"/>
          <w:vertAlign w:val="baseline"/>
        </w:rPr>
        <w:t> </w:t>
      </w:r>
      <w:r>
        <w:rPr>
          <w:vertAlign w:val="baseline"/>
        </w:rPr>
        <w:t>been</w:t>
      </w:r>
      <w:r>
        <w:rPr>
          <w:spacing w:val="-13"/>
          <w:vertAlign w:val="baseline"/>
        </w:rPr>
        <w:t> </w:t>
      </w:r>
      <w:r>
        <w:rPr>
          <w:vertAlign w:val="baseline"/>
        </w:rPr>
        <w:t>studied</w:t>
      </w:r>
      <w:r>
        <w:rPr>
          <w:spacing w:val="-10"/>
          <w:vertAlign w:val="baseline"/>
        </w:rPr>
        <w:t> </w:t>
      </w:r>
      <w:r>
        <w:rPr>
          <w:vertAlign w:val="baseline"/>
        </w:rPr>
        <w:t>systematically</w:t>
      </w:r>
      <w:r>
        <w:rPr>
          <w:spacing w:val="-13"/>
          <w:vertAlign w:val="baseline"/>
        </w:rPr>
        <w:t> </w:t>
      </w:r>
      <w:r>
        <w:rPr>
          <w:vertAlign w:val="baseline"/>
        </w:rPr>
        <w:t>yet.</w:t>
      </w:r>
      <w:r>
        <w:rPr>
          <w:spacing w:val="-10"/>
          <w:vertAlign w:val="baseline"/>
        </w:rPr>
        <w:t> </w:t>
      </w:r>
      <w:r>
        <w:rPr>
          <w:vertAlign w:val="baseline"/>
        </w:rPr>
        <w:t>We</w:t>
      </w:r>
      <w:r>
        <w:rPr>
          <w:spacing w:val="-13"/>
          <w:vertAlign w:val="baseline"/>
        </w:rPr>
        <w:t> </w:t>
      </w:r>
      <w:r>
        <w:rPr>
          <w:vertAlign w:val="baseline"/>
        </w:rPr>
        <w:t>do</w:t>
      </w:r>
      <w:r>
        <w:rPr>
          <w:spacing w:val="-13"/>
          <w:vertAlign w:val="baseline"/>
        </w:rPr>
        <w:t> </w:t>
      </w:r>
      <w:r>
        <w:rPr>
          <w:vertAlign w:val="baseline"/>
        </w:rPr>
        <w:t>not</w:t>
      </w:r>
      <w:r>
        <w:rPr>
          <w:spacing w:val="-13"/>
          <w:vertAlign w:val="baseline"/>
        </w:rPr>
        <w:t> </w:t>
      </w:r>
      <w:r>
        <w:rPr>
          <w:vertAlign w:val="baseline"/>
        </w:rPr>
        <w:t>have</w:t>
      </w:r>
      <w:r>
        <w:rPr>
          <w:spacing w:val="-13"/>
          <w:vertAlign w:val="baseline"/>
        </w:rPr>
        <w:t> </w:t>
      </w:r>
      <w:r>
        <w:rPr>
          <w:vertAlign w:val="baseline"/>
        </w:rPr>
        <w:t>thorough</w:t>
      </w:r>
    </w:p>
    <w:p>
      <w:pPr>
        <w:spacing w:after="0" w:line="336" w:lineRule="auto"/>
        <w:jc w:val="both"/>
        <w:sectPr>
          <w:pgSz w:w="11910" w:h="16840"/>
          <w:pgMar w:header="718" w:footer="1000" w:top="1340" w:bottom="1200" w:left="940" w:right="820"/>
        </w:sectPr>
      </w:pPr>
    </w:p>
    <w:p>
      <w:pPr>
        <w:pStyle w:val="BodyText"/>
        <w:spacing w:line="336" w:lineRule="auto" w:before="118"/>
        <w:ind w:left="500" w:right="619"/>
        <w:jc w:val="both"/>
      </w:pPr>
      <w:r>
        <w:rPr/>
        <w:t>research how the lecturers assess the processes of developing oral skills or the challenges</w:t>
      </w:r>
      <w:r>
        <w:rPr>
          <w:spacing w:val="-23"/>
        </w:rPr>
        <w:t> </w:t>
      </w:r>
      <w:r>
        <w:rPr/>
        <w:t>they have to overcome while teaching</w:t>
      </w:r>
      <w:r>
        <w:rPr>
          <w:spacing w:val="-3"/>
        </w:rPr>
        <w:t> </w:t>
      </w:r>
      <w:r>
        <w:rPr/>
        <w:t>online.</w:t>
      </w:r>
    </w:p>
    <w:p>
      <w:pPr>
        <w:pStyle w:val="BodyText"/>
        <w:spacing w:before="6"/>
        <w:rPr>
          <w:sz w:val="33"/>
        </w:rPr>
      </w:pPr>
    </w:p>
    <w:p>
      <w:pPr>
        <w:pStyle w:val="Heading5"/>
        <w:spacing w:before="1"/>
        <w:ind w:left="500"/>
        <w:jc w:val="both"/>
      </w:pPr>
      <w:r>
        <w:rPr/>
        <w:t>Research Novelty</w:t>
      </w:r>
    </w:p>
    <w:p>
      <w:pPr>
        <w:pStyle w:val="BodyText"/>
        <w:spacing w:line="336" w:lineRule="auto" w:before="110"/>
        <w:ind w:left="500" w:right="614" w:firstLine="427"/>
        <w:jc w:val="both"/>
      </w:pPr>
      <w:r>
        <w:rPr/>
        <w:t>Currently there is no systemic research and its analyses about professors’ assessment of the quality of developing the oral-communication skill in students of BA at HEI of Georgia .</w:t>
      </w:r>
    </w:p>
    <w:p>
      <w:pPr>
        <w:pStyle w:val="BodyText"/>
        <w:spacing w:line="336" w:lineRule="auto"/>
        <w:ind w:left="500" w:right="619" w:firstLine="427"/>
        <w:jc w:val="both"/>
      </w:pPr>
      <w:r>
        <w:rPr/>
        <w:t>What changes have been made on traditional methods of teaching languages whilst Emergency Remote Teaching.</w:t>
      </w:r>
    </w:p>
    <w:p>
      <w:pPr>
        <w:pStyle w:val="BodyText"/>
        <w:spacing w:line="336" w:lineRule="auto"/>
        <w:ind w:left="500" w:right="617" w:firstLine="427"/>
        <w:jc w:val="both"/>
      </w:pPr>
      <w:r>
        <w:rPr/>
        <w:t>Deep</w:t>
      </w:r>
      <w:r>
        <w:rPr>
          <w:spacing w:val="-11"/>
        </w:rPr>
        <w:t> </w:t>
      </w:r>
      <w:r>
        <w:rPr/>
        <w:t>research</w:t>
      </w:r>
      <w:r>
        <w:rPr>
          <w:spacing w:val="-11"/>
        </w:rPr>
        <w:t> </w:t>
      </w:r>
      <w:r>
        <w:rPr/>
        <w:t>has</w:t>
      </w:r>
      <w:r>
        <w:rPr>
          <w:spacing w:val="-10"/>
        </w:rPr>
        <w:t> </w:t>
      </w:r>
      <w:r>
        <w:rPr/>
        <w:t>not</w:t>
      </w:r>
      <w:r>
        <w:rPr>
          <w:spacing w:val="-11"/>
        </w:rPr>
        <w:t> </w:t>
      </w:r>
      <w:r>
        <w:rPr/>
        <w:t>done</w:t>
      </w:r>
      <w:r>
        <w:rPr>
          <w:spacing w:val="-11"/>
        </w:rPr>
        <w:t> </w:t>
      </w:r>
      <w:r>
        <w:rPr/>
        <w:t>yet</w:t>
      </w:r>
      <w:r>
        <w:rPr>
          <w:spacing w:val="-11"/>
        </w:rPr>
        <w:t> </w:t>
      </w:r>
      <w:r>
        <w:rPr/>
        <w:t>on</w:t>
      </w:r>
      <w:r>
        <w:rPr>
          <w:spacing w:val="-10"/>
        </w:rPr>
        <w:t> </w:t>
      </w:r>
      <w:r>
        <w:rPr/>
        <w:t>studying</w:t>
      </w:r>
      <w:r>
        <w:rPr>
          <w:spacing w:val="-11"/>
        </w:rPr>
        <w:t> </w:t>
      </w:r>
      <w:r>
        <w:rPr/>
        <w:t>the</w:t>
      </w:r>
      <w:r>
        <w:rPr>
          <w:spacing w:val="-12"/>
        </w:rPr>
        <w:t> </w:t>
      </w:r>
      <w:r>
        <w:rPr/>
        <w:t>challenges</w:t>
      </w:r>
      <w:r>
        <w:rPr>
          <w:spacing w:val="-10"/>
        </w:rPr>
        <w:t> </w:t>
      </w:r>
      <w:r>
        <w:rPr/>
        <w:t>which</w:t>
      </w:r>
      <w:r>
        <w:rPr>
          <w:spacing w:val="-9"/>
        </w:rPr>
        <w:t> </w:t>
      </w:r>
      <w:r>
        <w:rPr/>
        <w:t>were</w:t>
      </w:r>
      <w:r>
        <w:rPr>
          <w:spacing w:val="-11"/>
        </w:rPr>
        <w:t> </w:t>
      </w:r>
      <w:r>
        <w:rPr/>
        <w:t>faced</w:t>
      </w:r>
      <w:r>
        <w:rPr>
          <w:spacing w:val="-11"/>
        </w:rPr>
        <w:t> </w:t>
      </w:r>
      <w:r>
        <w:rPr/>
        <w:t>by</w:t>
      </w:r>
      <w:r>
        <w:rPr>
          <w:spacing w:val="-10"/>
        </w:rPr>
        <w:t> </w:t>
      </w:r>
      <w:r>
        <w:rPr/>
        <w:t>University professors and lecturers when they started teaching English in students of different faculties using the shifted curriculum and online platforms in terms of developing the oral- communication skill of</w:t>
      </w:r>
      <w:r>
        <w:rPr>
          <w:spacing w:val="-1"/>
        </w:rPr>
        <w:t> </w:t>
      </w:r>
      <w:r>
        <w:rPr/>
        <w:t>English.</w:t>
      </w:r>
    </w:p>
    <w:p>
      <w:pPr>
        <w:pStyle w:val="BodyText"/>
        <w:spacing w:line="336" w:lineRule="auto" w:before="1"/>
        <w:ind w:left="500" w:right="617" w:firstLine="427"/>
        <w:jc w:val="both"/>
      </w:pPr>
      <w:r>
        <w:rPr/>
        <w:t>There are no surveys on exploring the satisfaction of University professors and students about the online learning as well as the feedback they give to exact universities about the effectiveness of online studies whilst Emergency Remote Teaching.</w:t>
      </w:r>
    </w:p>
    <w:p>
      <w:pPr>
        <w:pStyle w:val="BodyText"/>
        <w:spacing w:line="336" w:lineRule="auto"/>
        <w:ind w:left="500" w:right="615" w:firstLine="427"/>
        <w:jc w:val="both"/>
      </w:pPr>
      <w:r>
        <w:rPr/>
        <w:t>CEFR, the parts it consists of and challenges in terms of linguistic, pragmatic and socio- cultural components defined by those documentaries whilst ERT. (Emergency Remote Teaching)</w:t>
      </w:r>
    </w:p>
    <w:p>
      <w:pPr>
        <w:pStyle w:val="BodyText"/>
        <w:spacing w:line="336" w:lineRule="auto" w:before="1"/>
        <w:ind w:left="500" w:right="617" w:firstLine="427"/>
        <w:jc w:val="both"/>
      </w:pPr>
      <w:r>
        <w:rPr/>
        <w:t>In</w:t>
      </w:r>
      <w:r>
        <w:rPr>
          <w:spacing w:val="-12"/>
        </w:rPr>
        <w:t> </w:t>
      </w:r>
      <w:r>
        <w:rPr/>
        <w:t>the</w:t>
      </w:r>
      <w:r>
        <w:rPr>
          <w:spacing w:val="-9"/>
        </w:rPr>
        <w:t> </w:t>
      </w:r>
      <w:r>
        <w:rPr/>
        <w:t>following</w:t>
      </w:r>
      <w:r>
        <w:rPr>
          <w:spacing w:val="-12"/>
        </w:rPr>
        <w:t> </w:t>
      </w:r>
      <w:r>
        <w:rPr/>
        <w:t>research,</w:t>
      </w:r>
      <w:r>
        <w:rPr>
          <w:spacing w:val="-9"/>
        </w:rPr>
        <w:t> </w:t>
      </w:r>
      <w:r>
        <w:rPr/>
        <w:t>the</w:t>
      </w:r>
      <w:r>
        <w:rPr>
          <w:spacing w:val="-13"/>
        </w:rPr>
        <w:t> </w:t>
      </w:r>
      <w:r>
        <w:rPr/>
        <w:t>oral-communication</w:t>
      </w:r>
      <w:r>
        <w:rPr>
          <w:spacing w:val="-9"/>
        </w:rPr>
        <w:t> </w:t>
      </w:r>
      <w:r>
        <w:rPr/>
        <w:t>skill</w:t>
      </w:r>
      <w:r>
        <w:rPr>
          <w:spacing w:val="-12"/>
        </w:rPr>
        <w:t> </w:t>
      </w:r>
      <w:r>
        <w:rPr/>
        <w:t>implies</w:t>
      </w:r>
      <w:r>
        <w:rPr>
          <w:spacing w:val="-11"/>
        </w:rPr>
        <w:t> </w:t>
      </w:r>
      <w:r>
        <w:rPr/>
        <w:t>the</w:t>
      </w:r>
      <w:r>
        <w:rPr>
          <w:spacing w:val="-13"/>
        </w:rPr>
        <w:t> </w:t>
      </w:r>
      <w:r>
        <w:rPr/>
        <w:t>idea,</w:t>
      </w:r>
      <w:r>
        <w:rPr>
          <w:spacing w:val="-11"/>
        </w:rPr>
        <w:t> </w:t>
      </w:r>
      <w:r>
        <w:rPr/>
        <w:t>that</w:t>
      </w:r>
      <w:r>
        <w:rPr>
          <w:spacing w:val="-12"/>
        </w:rPr>
        <w:t> </w:t>
      </w:r>
      <w:r>
        <w:rPr/>
        <w:t>students</w:t>
      </w:r>
      <w:r>
        <w:rPr>
          <w:spacing w:val="-11"/>
        </w:rPr>
        <w:t> </w:t>
      </w:r>
      <w:r>
        <w:rPr/>
        <w:t>have got skills and abilities to speak English effectively and fluently. Nunan (1999) claims that success of a foreign language learner can be measured by his/her skills of making a conversation with an interlocutor in the target language. Nevertheless, Oral-communication skills are full of challenges in the context of foreign</w:t>
      </w:r>
      <w:r>
        <w:rPr>
          <w:spacing w:val="-4"/>
        </w:rPr>
        <w:t> </w:t>
      </w:r>
      <w:r>
        <w:rPr/>
        <w:t>languages.</w:t>
      </w:r>
    </w:p>
    <w:p>
      <w:pPr>
        <w:pStyle w:val="BodyText"/>
        <w:spacing w:line="336" w:lineRule="auto"/>
        <w:ind w:left="500" w:right="615" w:firstLine="427"/>
        <w:jc w:val="both"/>
      </w:pPr>
      <w:r>
        <w:rPr/>
        <w:t>This research studies the development of oral-communication skills in Bachelor students f different faculties during ERT (Emergency Remote teaching), caused by the pandemic and highlights the complexity and challenges of the issue that have emerged while teaching in virtual classrooms where we have to rely only on our technologies. Though, this skill itself, implies face to face communications. Nowadays, the conversations are available only through online platforms. The same platforms are used to assess the objectives that should be reached at the end of the curriculum. Let us take an example of the oral exam that checks the oral- communications skills of students each semester or once a year, depending on definite university regulations.  There are a bunch of challenges while conducting such kind of</w:t>
      </w:r>
      <w:r>
        <w:rPr>
          <w:spacing w:val="-12"/>
        </w:rPr>
        <w:t> </w:t>
      </w:r>
      <w:r>
        <w:rPr/>
        <w:t>exams,</w:t>
      </w:r>
    </w:p>
    <w:p>
      <w:pPr>
        <w:pStyle w:val="BodyText"/>
        <w:spacing w:line="336" w:lineRule="auto" w:before="1"/>
        <w:ind w:left="500" w:right="621"/>
        <w:jc w:val="both"/>
      </w:pPr>
      <w:r>
        <w:rPr/>
        <w:t>e.g. unstable internet connection, bad microphones, crashing computers and unsuitable conditions at home. There are cases, when students change places during the exam, or somebody</w:t>
      </w:r>
      <w:r>
        <w:rPr>
          <w:spacing w:val="18"/>
        </w:rPr>
        <w:t> </w:t>
      </w:r>
      <w:r>
        <w:rPr/>
        <w:t>prompts</w:t>
      </w:r>
      <w:r>
        <w:rPr>
          <w:spacing w:val="19"/>
        </w:rPr>
        <w:t> </w:t>
      </w:r>
      <w:r>
        <w:rPr/>
        <w:t>them</w:t>
      </w:r>
      <w:r>
        <w:rPr>
          <w:spacing w:val="21"/>
        </w:rPr>
        <w:t> </w:t>
      </w:r>
      <w:r>
        <w:rPr/>
        <w:t>the</w:t>
      </w:r>
      <w:r>
        <w:rPr>
          <w:spacing w:val="18"/>
        </w:rPr>
        <w:t> </w:t>
      </w:r>
      <w:r>
        <w:rPr/>
        <w:t>answers</w:t>
      </w:r>
      <w:r>
        <w:rPr>
          <w:spacing w:val="18"/>
        </w:rPr>
        <w:t> </w:t>
      </w:r>
      <w:r>
        <w:rPr/>
        <w:t>via</w:t>
      </w:r>
      <w:r>
        <w:rPr>
          <w:spacing w:val="18"/>
        </w:rPr>
        <w:t> </w:t>
      </w:r>
      <w:r>
        <w:rPr/>
        <w:t>headphones,</w:t>
      </w:r>
      <w:r>
        <w:rPr>
          <w:spacing w:val="19"/>
        </w:rPr>
        <w:t> </w:t>
      </w:r>
      <w:r>
        <w:rPr/>
        <w:t>or</w:t>
      </w:r>
      <w:r>
        <w:rPr>
          <w:spacing w:val="18"/>
        </w:rPr>
        <w:t> </w:t>
      </w:r>
      <w:r>
        <w:rPr/>
        <w:t>sheets</w:t>
      </w:r>
      <w:r>
        <w:rPr>
          <w:spacing w:val="19"/>
        </w:rPr>
        <w:t> </w:t>
      </w:r>
      <w:r>
        <w:rPr/>
        <w:t>of</w:t>
      </w:r>
      <w:r>
        <w:rPr>
          <w:spacing w:val="20"/>
        </w:rPr>
        <w:t> </w:t>
      </w:r>
      <w:r>
        <w:rPr/>
        <w:t>papers</w:t>
      </w:r>
      <w:r>
        <w:rPr>
          <w:spacing w:val="20"/>
        </w:rPr>
        <w:t> </w:t>
      </w:r>
      <w:r>
        <w:rPr/>
        <w:t>and</w:t>
      </w:r>
      <w:r>
        <w:rPr>
          <w:spacing w:val="21"/>
        </w:rPr>
        <w:t> </w:t>
      </w:r>
      <w:r>
        <w:rPr/>
        <w:t>etc.</w:t>
      </w:r>
      <w:r>
        <w:rPr>
          <w:spacing w:val="18"/>
        </w:rPr>
        <w:t> </w:t>
      </w:r>
      <w:r>
        <w:rPr/>
        <w:t>All</w:t>
      </w:r>
      <w:r>
        <w:rPr>
          <w:spacing w:val="19"/>
        </w:rPr>
        <w:t> </w:t>
      </w:r>
      <w:r>
        <w:rPr/>
        <w:t>these</w:t>
      </w:r>
    </w:p>
    <w:p>
      <w:pPr>
        <w:spacing w:after="0" w:line="336" w:lineRule="auto"/>
        <w:jc w:val="both"/>
        <w:sectPr>
          <w:headerReference w:type="default" r:id="rId407"/>
          <w:headerReference w:type="even" r:id="rId408"/>
          <w:footerReference w:type="default" r:id="rId409"/>
          <w:footerReference w:type="even" r:id="rId410"/>
          <w:pgSz w:w="11910" w:h="16840"/>
          <w:pgMar w:header="993" w:footer="1000" w:top="1580" w:bottom="1200" w:left="940" w:right="820"/>
          <w:pgNumType w:start="239"/>
        </w:sectPr>
      </w:pPr>
    </w:p>
    <w:p>
      <w:pPr>
        <w:pStyle w:val="BodyText"/>
        <w:spacing w:before="2"/>
        <w:rPr>
          <w:sz w:val="20"/>
        </w:rPr>
      </w:pPr>
    </w:p>
    <w:p>
      <w:pPr>
        <w:pStyle w:val="BodyText"/>
        <w:spacing w:line="336" w:lineRule="auto" w:before="90"/>
        <w:ind w:left="500" w:right="618"/>
        <w:jc w:val="both"/>
      </w:pPr>
      <w:r>
        <w:rPr/>
        <w:t>issues must be observed explored properly to take measures what should be done to improve the</w:t>
      </w:r>
      <w:r>
        <w:rPr>
          <w:spacing w:val="-10"/>
        </w:rPr>
        <w:t> </w:t>
      </w:r>
      <w:r>
        <w:rPr/>
        <w:t>quality</w:t>
      </w:r>
      <w:r>
        <w:rPr>
          <w:spacing w:val="-9"/>
        </w:rPr>
        <w:t> </w:t>
      </w:r>
      <w:r>
        <w:rPr/>
        <w:t>of</w:t>
      </w:r>
      <w:r>
        <w:rPr>
          <w:spacing w:val="-10"/>
        </w:rPr>
        <w:t> </w:t>
      </w:r>
      <w:r>
        <w:rPr/>
        <w:t>developing</w:t>
      </w:r>
      <w:r>
        <w:rPr>
          <w:spacing w:val="-9"/>
        </w:rPr>
        <w:t> </w:t>
      </w:r>
      <w:r>
        <w:rPr/>
        <w:t>the</w:t>
      </w:r>
      <w:r>
        <w:rPr>
          <w:spacing w:val="-10"/>
        </w:rPr>
        <w:t> </w:t>
      </w:r>
      <w:r>
        <w:rPr/>
        <w:t>oral</w:t>
      </w:r>
      <w:r>
        <w:rPr>
          <w:spacing w:val="-9"/>
        </w:rPr>
        <w:t> </w:t>
      </w:r>
      <w:r>
        <w:rPr/>
        <w:t>skill</w:t>
      </w:r>
      <w:r>
        <w:rPr>
          <w:spacing w:val="-9"/>
        </w:rPr>
        <w:t> </w:t>
      </w:r>
      <w:r>
        <w:rPr/>
        <w:t>as</w:t>
      </w:r>
      <w:r>
        <w:rPr>
          <w:spacing w:val="-9"/>
        </w:rPr>
        <w:t> </w:t>
      </w:r>
      <w:r>
        <w:rPr/>
        <w:t>well</w:t>
      </w:r>
      <w:r>
        <w:rPr>
          <w:spacing w:val="-9"/>
        </w:rPr>
        <w:t> </w:t>
      </w:r>
      <w:r>
        <w:rPr/>
        <w:t>as</w:t>
      </w:r>
      <w:r>
        <w:rPr>
          <w:spacing w:val="-10"/>
        </w:rPr>
        <w:t> </w:t>
      </w:r>
      <w:r>
        <w:rPr/>
        <w:t>the</w:t>
      </w:r>
      <w:r>
        <w:rPr>
          <w:spacing w:val="-10"/>
        </w:rPr>
        <w:t> </w:t>
      </w:r>
      <w:r>
        <w:rPr/>
        <w:t>quality</w:t>
      </w:r>
      <w:r>
        <w:rPr>
          <w:spacing w:val="-8"/>
        </w:rPr>
        <w:t> </w:t>
      </w:r>
      <w:r>
        <w:rPr/>
        <w:t>of</w:t>
      </w:r>
      <w:r>
        <w:rPr>
          <w:spacing w:val="-10"/>
        </w:rPr>
        <w:t> </w:t>
      </w:r>
      <w:r>
        <w:rPr/>
        <w:t>assessing</w:t>
      </w:r>
      <w:r>
        <w:rPr>
          <w:spacing w:val="-9"/>
        </w:rPr>
        <w:t> </w:t>
      </w:r>
      <w:r>
        <w:rPr/>
        <w:t>the</w:t>
      </w:r>
      <w:r>
        <w:rPr>
          <w:spacing w:val="-10"/>
        </w:rPr>
        <w:t> </w:t>
      </w:r>
      <w:r>
        <w:rPr/>
        <w:t>students’</w:t>
      </w:r>
      <w:r>
        <w:rPr>
          <w:spacing w:val="-9"/>
        </w:rPr>
        <w:t> </w:t>
      </w:r>
      <w:r>
        <w:rPr/>
        <w:t>speaking skills. As we do not how long Kovid-19 is going to live with us or how long the Emergency Remote Teaching will be the major form of teaching-learning processes at universities and what changes it will cause in curriculums of Higher Educational</w:t>
      </w:r>
      <w:r>
        <w:rPr>
          <w:spacing w:val="-3"/>
        </w:rPr>
        <w:t> </w:t>
      </w:r>
      <w:r>
        <w:rPr/>
        <w:t>Institutions.</w:t>
      </w:r>
    </w:p>
    <w:p>
      <w:pPr>
        <w:pStyle w:val="BodyText"/>
        <w:spacing w:before="7"/>
        <w:rPr>
          <w:sz w:val="33"/>
        </w:rPr>
      </w:pPr>
    </w:p>
    <w:p>
      <w:pPr>
        <w:pStyle w:val="Heading5"/>
        <w:ind w:left="500"/>
        <w:jc w:val="both"/>
      </w:pPr>
      <w:r>
        <w:rPr/>
        <w:t>Research Question</w:t>
      </w:r>
    </w:p>
    <w:p>
      <w:pPr>
        <w:pStyle w:val="BodyText"/>
        <w:spacing w:line="336" w:lineRule="auto" w:before="111"/>
        <w:ind w:left="500" w:right="618" w:firstLine="427"/>
        <w:jc w:val="both"/>
      </w:pPr>
      <w:r>
        <w:rPr/>
        <w:t>How the traditional methods developing the oral-communication skill of English in the students of different faculties of BA have/have not changed whilst Emergency Remote Teaching?</w:t>
      </w:r>
    </w:p>
    <w:p>
      <w:pPr>
        <w:pStyle w:val="BodyText"/>
        <w:spacing w:before="7"/>
        <w:rPr>
          <w:sz w:val="33"/>
        </w:rPr>
      </w:pPr>
    </w:p>
    <w:p>
      <w:pPr>
        <w:pStyle w:val="Heading5"/>
        <w:ind w:left="500"/>
      </w:pPr>
      <w:r>
        <w:rPr/>
        <w:t>The research interrogates corresponding sub-questions</w:t>
      </w:r>
    </w:p>
    <w:p>
      <w:pPr>
        <w:pStyle w:val="BodyText"/>
        <w:spacing w:line="336" w:lineRule="auto" w:before="111"/>
        <w:ind w:left="500" w:right="617" w:firstLine="427"/>
      </w:pPr>
      <w:r>
        <w:rPr/>
        <w:t>How the processes of developing the oral-communication skill of English in BA students of different faculties go on?</w:t>
      </w:r>
    </w:p>
    <w:p>
      <w:pPr>
        <w:pStyle w:val="BodyText"/>
        <w:spacing w:line="336" w:lineRule="auto"/>
        <w:ind w:left="500" w:right="617" w:firstLine="427"/>
      </w:pPr>
      <w:r>
        <w:rPr/>
        <w:t>How University professors assess the processes of developing the oral-communication skill of English in BA students of different faculties whilst ERT</w:t>
      </w:r>
    </w:p>
    <w:p>
      <w:pPr>
        <w:pStyle w:val="BodyText"/>
        <w:spacing w:line="336" w:lineRule="auto"/>
        <w:ind w:left="500" w:right="617" w:firstLine="427"/>
      </w:pPr>
      <w:r>
        <w:rPr/>
        <w:t>How the process of developing the oral-communication skill of foreign languages go on in America and Europe</w:t>
      </w:r>
    </w:p>
    <w:p>
      <w:pPr>
        <w:pStyle w:val="BodyText"/>
        <w:spacing w:before="7"/>
        <w:rPr>
          <w:sz w:val="33"/>
        </w:rPr>
      </w:pPr>
    </w:p>
    <w:p>
      <w:pPr>
        <w:pStyle w:val="Heading5"/>
        <w:ind w:left="500"/>
      </w:pPr>
      <w:r>
        <w:rPr/>
        <w:t>Research objective</w:t>
      </w:r>
    </w:p>
    <w:p>
      <w:pPr>
        <w:pStyle w:val="BodyText"/>
        <w:spacing w:line="336" w:lineRule="auto" w:before="111"/>
        <w:ind w:left="500" w:right="617" w:firstLine="427"/>
      </w:pPr>
      <w:r>
        <w:rPr/>
        <w:t>Research objective is to explore the development of the oral-communication skill of English in different faculty students of BA in Georgia while Emergency Remote Teaching.</w:t>
      </w:r>
    </w:p>
    <w:p>
      <w:pPr>
        <w:pStyle w:val="BodyText"/>
        <w:spacing w:before="6"/>
        <w:rPr>
          <w:sz w:val="33"/>
        </w:rPr>
      </w:pPr>
    </w:p>
    <w:p>
      <w:pPr>
        <w:pStyle w:val="Heading5"/>
        <w:spacing w:before="1"/>
        <w:ind w:left="500"/>
      </w:pPr>
      <w:r>
        <w:rPr/>
        <w:t>Research Methodology</w:t>
      </w:r>
    </w:p>
    <w:p>
      <w:pPr>
        <w:pStyle w:val="BodyText"/>
        <w:spacing w:line="336" w:lineRule="auto" w:before="110"/>
        <w:ind w:left="500" w:right="617" w:firstLine="427"/>
      </w:pPr>
      <w:r>
        <w:rPr/>
        <w:t>Qualitative research: Processing the secondary literature and reviewing the scientific articles and researches already conducted about the issue.</w:t>
      </w:r>
    </w:p>
    <w:p>
      <w:pPr>
        <w:pStyle w:val="BodyText"/>
        <w:spacing w:before="1"/>
        <w:ind w:left="927"/>
      </w:pPr>
      <w:r>
        <w:rPr/>
        <w:t>Reviewing the foreign researches about ERT and finding similarities in Georgia.</w:t>
      </w:r>
    </w:p>
    <w:p>
      <w:pPr>
        <w:pStyle w:val="BodyText"/>
        <w:rPr>
          <w:sz w:val="26"/>
        </w:rPr>
      </w:pPr>
    </w:p>
    <w:p>
      <w:pPr>
        <w:pStyle w:val="Heading5"/>
        <w:spacing w:before="198"/>
        <w:ind w:left="500"/>
      </w:pPr>
      <w:r>
        <w:rPr/>
        <w:t>Reviewing CEFR</w:t>
      </w:r>
    </w:p>
    <w:p>
      <w:pPr>
        <w:pStyle w:val="BodyText"/>
        <w:spacing w:line="336" w:lineRule="auto" w:before="110"/>
        <w:ind w:left="500" w:right="617" w:firstLine="427"/>
      </w:pPr>
      <w:r>
        <w:rPr/>
        <w:t>Reviewing traditional methods of teaching languages and the analyses of possibilities of using them while teaching online</w:t>
      </w:r>
    </w:p>
    <w:p>
      <w:pPr>
        <w:pStyle w:val="BodyText"/>
        <w:spacing w:line="336" w:lineRule="auto"/>
        <w:ind w:left="500" w:right="612" w:firstLine="427"/>
        <w:jc w:val="right"/>
      </w:pPr>
      <w:r>
        <w:rPr/>
        <w:t>Defining</w:t>
      </w:r>
      <w:r>
        <w:rPr>
          <w:spacing w:val="-12"/>
        </w:rPr>
        <w:t> </w:t>
      </w:r>
      <w:r>
        <w:rPr/>
        <w:t>the</w:t>
      </w:r>
      <w:r>
        <w:rPr>
          <w:spacing w:val="-12"/>
        </w:rPr>
        <w:t> </w:t>
      </w:r>
      <w:r>
        <w:rPr/>
        <w:t>communication</w:t>
      </w:r>
      <w:r>
        <w:rPr>
          <w:spacing w:val="-11"/>
        </w:rPr>
        <w:t> </w:t>
      </w:r>
      <w:r>
        <w:rPr/>
        <w:t>concept</w:t>
      </w:r>
      <w:r>
        <w:rPr>
          <w:spacing w:val="-11"/>
        </w:rPr>
        <w:t> </w:t>
      </w:r>
      <w:r>
        <w:rPr/>
        <w:t>and</w:t>
      </w:r>
      <w:r>
        <w:rPr>
          <w:spacing w:val="-7"/>
        </w:rPr>
        <w:t> </w:t>
      </w:r>
      <w:r>
        <w:rPr/>
        <w:t>reviewing</w:t>
      </w:r>
      <w:r>
        <w:rPr>
          <w:spacing w:val="-11"/>
        </w:rPr>
        <w:t> </w:t>
      </w:r>
      <w:r>
        <w:rPr/>
        <w:t>The</w:t>
      </w:r>
      <w:r>
        <w:rPr>
          <w:spacing w:val="-12"/>
        </w:rPr>
        <w:t> </w:t>
      </w:r>
      <w:r>
        <w:rPr/>
        <w:t>USA</w:t>
      </w:r>
      <w:r>
        <w:rPr>
          <w:spacing w:val="-11"/>
        </w:rPr>
        <w:t> </w:t>
      </w:r>
      <w:r>
        <w:rPr/>
        <w:t>five</w:t>
      </w:r>
      <w:r>
        <w:rPr>
          <w:spacing w:val="-12"/>
        </w:rPr>
        <w:t> </w:t>
      </w:r>
      <w:r>
        <w:rPr/>
        <w:t>standards</w:t>
      </w:r>
      <w:r>
        <w:rPr>
          <w:spacing w:val="-9"/>
        </w:rPr>
        <w:t> </w:t>
      </w:r>
      <w:r>
        <w:rPr/>
        <w:t>of</w:t>
      </w:r>
      <w:r>
        <w:rPr>
          <w:spacing w:val="-12"/>
        </w:rPr>
        <w:t> </w:t>
      </w:r>
      <w:r>
        <w:rPr/>
        <w:t>languages.</w:t>
      </w:r>
      <w:r>
        <w:rPr>
          <w:w w:val="99"/>
        </w:rPr>
        <w:t> </w:t>
      </w:r>
      <w:r>
        <w:rPr/>
        <w:t>Organizing</w:t>
      </w:r>
      <w:r>
        <w:rPr>
          <w:spacing w:val="26"/>
        </w:rPr>
        <w:t> </w:t>
      </w:r>
      <w:r>
        <w:rPr/>
        <w:t>semi-structured</w:t>
      </w:r>
      <w:r>
        <w:rPr>
          <w:spacing w:val="26"/>
        </w:rPr>
        <w:t> </w:t>
      </w:r>
      <w:r>
        <w:rPr/>
        <w:t>interviews</w:t>
      </w:r>
      <w:r>
        <w:rPr>
          <w:spacing w:val="26"/>
        </w:rPr>
        <w:t> </w:t>
      </w:r>
      <w:r>
        <w:rPr/>
        <w:t>with</w:t>
      </w:r>
      <w:r>
        <w:rPr>
          <w:spacing w:val="27"/>
        </w:rPr>
        <w:t> </w:t>
      </w:r>
      <w:r>
        <w:rPr/>
        <w:t>university</w:t>
      </w:r>
      <w:r>
        <w:rPr>
          <w:spacing w:val="26"/>
        </w:rPr>
        <w:t> </w:t>
      </w:r>
      <w:r>
        <w:rPr/>
        <w:t>professors</w:t>
      </w:r>
      <w:r>
        <w:rPr>
          <w:spacing w:val="27"/>
        </w:rPr>
        <w:t> </w:t>
      </w:r>
      <w:r>
        <w:rPr/>
        <w:t>and</w:t>
      </w:r>
      <w:r>
        <w:rPr>
          <w:spacing w:val="26"/>
        </w:rPr>
        <w:t> </w:t>
      </w:r>
      <w:r>
        <w:rPr/>
        <w:t>head</w:t>
      </w:r>
      <w:r>
        <w:rPr>
          <w:spacing w:val="31"/>
        </w:rPr>
        <w:t> </w:t>
      </w:r>
      <w:r>
        <w:rPr/>
        <w:t>of</w:t>
      </w:r>
      <w:r>
        <w:rPr>
          <w:spacing w:val="25"/>
        </w:rPr>
        <w:t> </w:t>
      </w:r>
      <w:r>
        <w:rPr/>
        <w:t>language departments in six universities of Georgia (four universities, two state and two private will</w:t>
      </w:r>
      <w:r>
        <w:rPr>
          <w:spacing w:val="27"/>
        </w:rPr>
        <w:t> </w:t>
      </w:r>
      <w:r>
        <w:rPr/>
        <w:t>be</w:t>
      </w:r>
    </w:p>
    <w:p>
      <w:pPr>
        <w:spacing w:after="0" w:line="336" w:lineRule="auto"/>
        <w:jc w:val="right"/>
        <w:sectPr>
          <w:pgSz w:w="11910" w:h="16840"/>
          <w:pgMar w:header="718" w:footer="1000" w:top="1340" w:bottom="1200" w:left="940" w:right="820"/>
        </w:sectPr>
      </w:pPr>
    </w:p>
    <w:p>
      <w:pPr>
        <w:pStyle w:val="BodyText"/>
        <w:spacing w:line="336" w:lineRule="auto" w:before="118"/>
        <w:ind w:left="500" w:right="619"/>
        <w:jc w:val="both"/>
      </w:pPr>
      <w:r>
        <w:rPr/>
        <w:t>explored in Tbilisi and the rest two universities will be regional to have an overall impression about the real situation of ERT throughout Georgia).</w:t>
      </w:r>
    </w:p>
    <w:p>
      <w:pPr>
        <w:pStyle w:val="BodyText"/>
        <w:spacing w:line="336" w:lineRule="auto"/>
        <w:ind w:left="500" w:right="619" w:firstLine="427"/>
        <w:jc w:val="both"/>
      </w:pPr>
      <w:r>
        <w:rPr/>
        <w:t>Doing an </w:t>
      </w:r>
      <w:r>
        <w:rPr>
          <w:b/>
        </w:rPr>
        <w:t>experiment </w:t>
      </w:r>
      <w:r>
        <w:rPr/>
        <w:t>with my own groups by using the shifted traditional methods/techniques/activities that can be used productively to develop oral-communication skills of English while teaching online because of the pandemic.</w:t>
      </w:r>
    </w:p>
    <w:p>
      <w:pPr>
        <w:pStyle w:val="BodyText"/>
        <w:ind w:left="927"/>
        <w:jc w:val="both"/>
      </w:pPr>
      <w:r>
        <w:rPr/>
        <w:t>Here is a list of activities that will be observed and used while using online platforms:</w:t>
      </w:r>
    </w:p>
    <w:p>
      <w:pPr>
        <w:pStyle w:val="BodyText"/>
        <w:spacing w:line="336" w:lineRule="auto" w:before="110"/>
        <w:ind w:left="500" w:right="617" w:firstLine="427"/>
        <w:jc w:val="both"/>
      </w:pPr>
      <w:r>
        <w:rPr/>
        <w:t>How we can use contemporary music forms (Rap, Hip Hop, Rock, Jazz) in our online/distance classes as a source of developing linguistic (phonology, morphology, lexis, syntax ) and sociolinguistic (e.g. discourse language peculiar for definite social groups) components of the oral-communication skill.</w:t>
      </w:r>
    </w:p>
    <w:p>
      <w:pPr>
        <w:pStyle w:val="BodyText"/>
        <w:spacing w:line="336" w:lineRule="auto" w:before="1"/>
        <w:ind w:left="500" w:right="621" w:firstLine="427"/>
        <w:jc w:val="both"/>
      </w:pPr>
      <w:r>
        <w:rPr/>
        <w:t>How to include films while ERT (Emergency Remote Teaching) and how to organize the corresponding</w:t>
      </w:r>
      <w:r>
        <w:rPr>
          <w:spacing w:val="-9"/>
        </w:rPr>
        <w:t> </w:t>
      </w:r>
      <w:r>
        <w:rPr/>
        <w:t>modern</w:t>
      </w:r>
      <w:r>
        <w:rPr>
          <w:spacing w:val="-6"/>
        </w:rPr>
        <w:t> </w:t>
      </w:r>
      <w:r>
        <w:rPr/>
        <w:t>activities</w:t>
      </w:r>
      <w:r>
        <w:rPr>
          <w:spacing w:val="-9"/>
        </w:rPr>
        <w:t> </w:t>
      </w:r>
      <w:r>
        <w:rPr/>
        <w:t>before</w:t>
      </w:r>
      <w:r>
        <w:rPr>
          <w:spacing w:val="-9"/>
        </w:rPr>
        <w:t> </w:t>
      </w:r>
      <w:r>
        <w:rPr/>
        <w:t>or</w:t>
      </w:r>
      <w:r>
        <w:rPr>
          <w:spacing w:val="-8"/>
        </w:rPr>
        <w:t> </w:t>
      </w:r>
      <w:r>
        <w:rPr/>
        <w:t>after</w:t>
      </w:r>
      <w:r>
        <w:rPr>
          <w:spacing w:val="-7"/>
        </w:rPr>
        <w:t> </w:t>
      </w:r>
      <w:r>
        <w:rPr/>
        <w:t>watching</w:t>
      </w:r>
      <w:r>
        <w:rPr>
          <w:spacing w:val="-8"/>
        </w:rPr>
        <w:t> </w:t>
      </w:r>
      <w:r>
        <w:rPr/>
        <w:t>movies</w:t>
      </w:r>
      <w:r>
        <w:rPr>
          <w:spacing w:val="-7"/>
        </w:rPr>
        <w:t> </w:t>
      </w:r>
      <w:r>
        <w:rPr/>
        <w:t>that</w:t>
      </w:r>
      <w:r>
        <w:rPr>
          <w:spacing w:val="-9"/>
        </w:rPr>
        <w:t> </w:t>
      </w:r>
      <w:r>
        <w:rPr/>
        <w:t>will</w:t>
      </w:r>
      <w:r>
        <w:rPr>
          <w:spacing w:val="-7"/>
        </w:rPr>
        <w:t> </w:t>
      </w:r>
      <w:r>
        <w:rPr/>
        <w:t>serve</w:t>
      </w:r>
      <w:r>
        <w:rPr>
          <w:spacing w:val="-9"/>
        </w:rPr>
        <w:t> </w:t>
      </w:r>
      <w:r>
        <w:rPr/>
        <w:t>for</w:t>
      </w:r>
      <w:r>
        <w:rPr>
          <w:spacing w:val="-9"/>
        </w:rPr>
        <w:t> </w:t>
      </w:r>
      <w:r>
        <w:rPr/>
        <w:t>developing the oral-communication skills of English</w:t>
      </w:r>
      <w:r>
        <w:rPr>
          <w:spacing w:val="-1"/>
        </w:rPr>
        <w:t> </w:t>
      </w:r>
      <w:r>
        <w:rPr/>
        <w:t>effectively.</w:t>
      </w:r>
    </w:p>
    <w:p>
      <w:pPr>
        <w:pStyle w:val="BodyText"/>
        <w:spacing w:line="336" w:lineRule="auto"/>
        <w:ind w:left="500" w:right="621" w:firstLine="427"/>
        <w:jc w:val="both"/>
      </w:pPr>
      <w:r>
        <w:rPr/>
        <w:t>Which games are helpful to use during distance/online classes and how we can change forms of offline games to such an extent that they can be played via online platforms. How to plan a lesson in such a way that students’ participation is achieved in an amusing and funny way as well as those games will be a good conversational practice for them. (e.g. “Mafia Night”, “Never Have I Ever”, “Guessing Games” etc.)</w:t>
      </w:r>
    </w:p>
    <w:p>
      <w:pPr>
        <w:pStyle w:val="BodyText"/>
        <w:spacing w:line="336" w:lineRule="auto" w:before="1"/>
        <w:ind w:left="500" w:right="616" w:firstLine="427"/>
        <w:jc w:val="both"/>
      </w:pPr>
      <w:r>
        <w:rPr/>
        <w:t>How</w:t>
      </w:r>
      <w:r>
        <w:rPr>
          <w:spacing w:val="-12"/>
        </w:rPr>
        <w:t> </w:t>
      </w:r>
      <w:r>
        <w:rPr/>
        <w:t>to</w:t>
      </w:r>
      <w:r>
        <w:rPr>
          <w:spacing w:val="-11"/>
        </w:rPr>
        <w:t> </w:t>
      </w:r>
      <w:r>
        <w:rPr/>
        <w:t>organize</w:t>
      </w:r>
      <w:r>
        <w:rPr>
          <w:spacing w:val="-9"/>
        </w:rPr>
        <w:t> </w:t>
      </w:r>
      <w:r>
        <w:rPr/>
        <w:t>competitions</w:t>
      </w:r>
      <w:r>
        <w:rPr>
          <w:spacing w:val="-11"/>
        </w:rPr>
        <w:t> </w:t>
      </w:r>
      <w:r>
        <w:rPr/>
        <w:t>and</w:t>
      </w:r>
      <w:r>
        <w:rPr>
          <w:spacing w:val="-11"/>
        </w:rPr>
        <w:t> </w:t>
      </w:r>
      <w:r>
        <w:rPr/>
        <w:t>social</w:t>
      </w:r>
      <w:r>
        <w:rPr>
          <w:spacing w:val="-10"/>
        </w:rPr>
        <w:t> </w:t>
      </w:r>
      <w:r>
        <w:rPr/>
        <w:t>work</w:t>
      </w:r>
      <w:r>
        <w:rPr>
          <w:spacing w:val="-11"/>
        </w:rPr>
        <w:t> </w:t>
      </w:r>
      <w:r>
        <w:rPr/>
        <w:t>in</w:t>
      </w:r>
      <w:r>
        <w:rPr>
          <w:spacing w:val="-11"/>
        </w:rPr>
        <w:t> </w:t>
      </w:r>
      <w:r>
        <w:rPr/>
        <w:t>our</w:t>
      </w:r>
      <w:r>
        <w:rPr>
          <w:spacing w:val="-11"/>
        </w:rPr>
        <w:t> </w:t>
      </w:r>
      <w:r>
        <w:rPr/>
        <w:t>virtual</w:t>
      </w:r>
      <w:r>
        <w:rPr>
          <w:spacing w:val="-11"/>
        </w:rPr>
        <w:t> </w:t>
      </w:r>
      <w:r>
        <w:rPr/>
        <w:t>classes,</w:t>
      </w:r>
      <w:r>
        <w:rPr>
          <w:spacing w:val="-11"/>
        </w:rPr>
        <w:t> </w:t>
      </w:r>
      <w:r>
        <w:rPr/>
        <w:t>how</w:t>
      </w:r>
      <w:r>
        <w:rPr>
          <w:spacing w:val="-11"/>
        </w:rPr>
        <w:t> </w:t>
      </w:r>
      <w:r>
        <w:rPr/>
        <w:t>to</w:t>
      </w:r>
      <w:r>
        <w:rPr>
          <w:spacing w:val="-8"/>
        </w:rPr>
        <w:t> </w:t>
      </w:r>
      <w:r>
        <w:rPr/>
        <w:t>divide</w:t>
      </w:r>
      <w:r>
        <w:rPr>
          <w:spacing w:val="-12"/>
        </w:rPr>
        <w:t> </w:t>
      </w:r>
      <w:r>
        <w:rPr/>
        <w:t>in</w:t>
      </w:r>
      <w:r>
        <w:rPr>
          <w:spacing w:val="-10"/>
        </w:rPr>
        <w:t> </w:t>
      </w:r>
      <w:r>
        <w:rPr/>
        <w:t>large and small groups, how we can foster our students via giving them online awards or badges, or some statuses. (e.g. I always have an online Oscar Rewards Ceremony for active students, I show them the photo of Oscar together with clapping sounds and then they have to say their Oscar Speech in front of their groupmates, which is really interesting and desirable for them. They</w:t>
      </w:r>
      <w:r>
        <w:rPr>
          <w:spacing w:val="-9"/>
        </w:rPr>
        <w:t> </w:t>
      </w:r>
      <w:r>
        <w:rPr/>
        <w:t>even</w:t>
      </w:r>
      <w:r>
        <w:rPr>
          <w:spacing w:val="-8"/>
        </w:rPr>
        <w:t> </w:t>
      </w:r>
      <w:r>
        <w:rPr/>
        <w:t>take</w:t>
      </w:r>
      <w:r>
        <w:rPr>
          <w:spacing w:val="-9"/>
        </w:rPr>
        <w:t> </w:t>
      </w:r>
      <w:r>
        <w:rPr/>
        <w:t>screenshots</w:t>
      </w:r>
      <w:r>
        <w:rPr>
          <w:spacing w:val="-7"/>
        </w:rPr>
        <w:t> </w:t>
      </w:r>
      <w:r>
        <w:rPr/>
        <w:t>of</w:t>
      </w:r>
      <w:r>
        <w:rPr>
          <w:spacing w:val="-8"/>
        </w:rPr>
        <w:t> </w:t>
      </w:r>
      <w:r>
        <w:rPr/>
        <w:t>their</w:t>
      </w:r>
      <w:r>
        <w:rPr>
          <w:spacing w:val="-6"/>
        </w:rPr>
        <w:t> </w:t>
      </w:r>
      <w:r>
        <w:rPr/>
        <w:t>Oscar</w:t>
      </w:r>
      <w:r>
        <w:rPr>
          <w:spacing w:val="-6"/>
        </w:rPr>
        <w:t> </w:t>
      </w:r>
      <w:r>
        <w:rPr/>
        <w:t>and</w:t>
      </w:r>
      <w:r>
        <w:rPr>
          <w:spacing w:val="-8"/>
        </w:rPr>
        <w:t> </w:t>
      </w:r>
      <w:r>
        <w:rPr/>
        <w:t>upload</w:t>
      </w:r>
      <w:r>
        <w:rPr>
          <w:spacing w:val="-8"/>
        </w:rPr>
        <w:t> </w:t>
      </w:r>
      <w:r>
        <w:rPr/>
        <w:t>in</w:t>
      </w:r>
      <w:r>
        <w:rPr>
          <w:spacing w:val="-7"/>
        </w:rPr>
        <w:t> </w:t>
      </w:r>
      <w:r>
        <w:rPr/>
        <w:t>their</w:t>
      </w:r>
      <w:r>
        <w:rPr>
          <w:spacing w:val="-6"/>
        </w:rPr>
        <w:t> </w:t>
      </w:r>
      <w:r>
        <w:rPr/>
        <w:t>stories.</w:t>
      </w:r>
      <w:r>
        <w:rPr>
          <w:spacing w:val="-8"/>
        </w:rPr>
        <w:t> </w:t>
      </w:r>
      <w:r>
        <w:rPr/>
        <w:t>Although</w:t>
      </w:r>
      <w:r>
        <w:rPr>
          <w:spacing w:val="-8"/>
        </w:rPr>
        <w:t> </w:t>
      </w:r>
      <w:r>
        <w:rPr/>
        <w:t>it</w:t>
      </w:r>
      <w:r>
        <w:rPr>
          <w:spacing w:val="-8"/>
        </w:rPr>
        <w:t> </w:t>
      </w:r>
      <w:r>
        <w:rPr/>
        <w:t>is</w:t>
      </w:r>
      <w:r>
        <w:rPr>
          <w:spacing w:val="-7"/>
        </w:rPr>
        <w:t> </w:t>
      </w:r>
      <w:r>
        <w:rPr/>
        <w:t>just</w:t>
      </w:r>
      <w:r>
        <w:rPr>
          <w:spacing w:val="-7"/>
        </w:rPr>
        <w:t> </w:t>
      </w:r>
      <w:r>
        <w:rPr/>
        <w:t>an</w:t>
      </w:r>
      <w:r>
        <w:rPr>
          <w:spacing w:val="-8"/>
        </w:rPr>
        <w:t> </w:t>
      </w:r>
      <w:r>
        <w:rPr/>
        <w:t>oral comment</w:t>
      </w:r>
      <w:r>
        <w:rPr>
          <w:spacing w:val="-13"/>
        </w:rPr>
        <w:t> </w:t>
      </w:r>
      <w:r>
        <w:rPr/>
        <w:t>and</w:t>
      </w:r>
      <w:r>
        <w:rPr>
          <w:spacing w:val="-13"/>
        </w:rPr>
        <w:t> </w:t>
      </w:r>
      <w:r>
        <w:rPr/>
        <w:t>maybe</w:t>
      </w:r>
      <w:r>
        <w:rPr>
          <w:spacing w:val="-13"/>
        </w:rPr>
        <w:t> </w:t>
      </w:r>
      <w:r>
        <w:rPr/>
        <w:t>they</w:t>
      </w:r>
      <w:r>
        <w:rPr>
          <w:spacing w:val="-11"/>
        </w:rPr>
        <w:t> </w:t>
      </w:r>
      <w:r>
        <w:rPr/>
        <w:t>do</w:t>
      </w:r>
      <w:r>
        <w:rPr>
          <w:spacing w:val="-13"/>
        </w:rPr>
        <w:t> </w:t>
      </w:r>
      <w:r>
        <w:rPr/>
        <w:t>not</w:t>
      </w:r>
      <w:r>
        <w:rPr>
          <w:spacing w:val="-13"/>
        </w:rPr>
        <w:t> </w:t>
      </w:r>
      <w:r>
        <w:rPr/>
        <w:t>get</w:t>
      </w:r>
      <w:r>
        <w:rPr>
          <w:spacing w:val="-12"/>
        </w:rPr>
        <w:t> </w:t>
      </w:r>
      <w:r>
        <w:rPr/>
        <w:t>extra</w:t>
      </w:r>
      <w:r>
        <w:rPr>
          <w:spacing w:val="-13"/>
        </w:rPr>
        <w:t> </w:t>
      </w:r>
      <w:r>
        <w:rPr/>
        <w:t>points,</w:t>
      </w:r>
      <w:r>
        <w:rPr>
          <w:spacing w:val="-13"/>
        </w:rPr>
        <w:t> </w:t>
      </w:r>
      <w:r>
        <w:rPr/>
        <w:t>it</w:t>
      </w:r>
      <w:r>
        <w:rPr>
          <w:spacing w:val="-12"/>
        </w:rPr>
        <w:t> </w:t>
      </w:r>
      <w:r>
        <w:rPr/>
        <w:t>is</w:t>
      </w:r>
      <w:r>
        <w:rPr>
          <w:spacing w:val="-13"/>
        </w:rPr>
        <w:t> </w:t>
      </w:r>
      <w:r>
        <w:rPr/>
        <w:t>still</w:t>
      </w:r>
      <w:r>
        <w:rPr>
          <w:spacing w:val="-13"/>
        </w:rPr>
        <w:t> </w:t>
      </w:r>
      <w:r>
        <w:rPr/>
        <w:t>reflected</w:t>
      </w:r>
      <w:r>
        <w:rPr>
          <w:spacing w:val="-14"/>
        </w:rPr>
        <w:t> </w:t>
      </w:r>
      <w:r>
        <w:rPr/>
        <w:t>on</w:t>
      </w:r>
      <w:r>
        <w:rPr>
          <w:spacing w:val="-12"/>
        </w:rPr>
        <w:t> </w:t>
      </w:r>
      <w:r>
        <w:rPr/>
        <w:t>their</w:t>
      </w:r>
      <w:r>
        <w:rPr>
          <w:spacing w:val="-12"/>
        </w:rPr>
        <w:t> </w:t>
      </w:r>
      <w:r>
        <w:rPr/>
        <w:t>motivation</w:t>
      </w:r>
      <w:r>
        <w:rPr>
          <w:spacing w:val="-9"/>
        </w:rPr>
        <w:t> </w:t>
      </w:r>
      <w:r>
        <w:rPr/>
        <w:t>to</w:t>
      </w:r>
      <w:r>
        <w:rPr>
          <w:spacing w:val="-12"/>
        </w:rPr>
        <w:t> </w:t>
      </w:r>
      <w:r>
        <w:rPr/>
        <w:t>speak in English in a better</w:t>
      </w:r>
      <w:r>
        <w:rPr>
          <w:spacing w:val="-2"/>
        </w:rPr>
        <w:t> </w:t>
      </w:r>
      <w:r>
        <w:rPr/>
        <w:t>way.</w:t>
      </w:r>
    </w:p>
    <w:p>
      <w:pPr>
        <w:pStyle w:val="BodyText"/>
        <w:spacing w:line="336" w:lineRule="auto"/>
        <w:ind w:left="500" w:right="617" w:firstLine="427"/>
        <w:jc w:val="both"/>
      </w:pPr>
      <w:r>
        <w:rPr/>
        <w:t>Which</w:t>
      </w:r>
      <w:r>
        <w:rPr>
          <w:spacing w:val="-9"/>
        </w:rPr>
        <w:t> </w:t>
      </w:r>
      <w:r>
        <w:rPr/>
        <w:t>applications</w:t>
      </w:r>
      <w:r>
        <w:rPr>
          <w:spacing w:val="-8"/>
        </w:rPr>
        <w:t> </w:t>
      </w:r>
      <w:r>
        <w:rPr/>
        <w:t>and</w:t>
      </w:r>
      <w:r>
        <w:rPr>
          <w:spacing w:val="-9"/>
        </w:rPr>
        <w:t> </w:t>
      </w:r>
      <w:r>
        <w:rPr/>
        <w:t>online</w:t>
      </w:r>
      <w:r>
        <w:rPr>
          <w:spacing w:val="-9"/>
        </w:rPr>
        <w:t> </w:t>
      </w:r>
      <w:r>
        <w:rPr/>
        <w:t>resources</w:t>
      </w:r>
      <w:r>
        <w:rPr>
          <w:spacing w:val="-8"/>
        </w:rPr>
        <w:t> </w:t>
      </w:r>
      <w:r>
        <w:rPr/>
        <w:t>(web-sites)</w:t>
      </w:r>
      <w:r>
        <w:rPr>
          <w:spacing w:val="-9"/>
        </w:rPr>
        <w:t> </w:t>
      </w:r>
      <w:r>
        <w:rPr/>
        <w:t>can</w:t>
      </w:r>
      <w:r>
        <w:rPr>
          <w:spacing w:val="-8"/>
        </w:rPr>
        <w:t> </w:t>
      </w:r>
      <w:r>
        <w:rPr/>
        <w:t>be</w:t>
      </w:r>
      <w:r>
        <w:rPr>
          <w:spacing w:val="-10"/>
        </w:rPr>
        <w:t> </w:t>
      </w:r>
      <w:r>
        <w:rPr/>
        <w:t>used</w:t>
      </w:r>
      <w:r>
        <w:rPr>
          <w:spacing w:val="-9"/>
        </w:rPr>
        <w:t> </w:t>
      </w:r>
      <w:r>
        <w:rPr/>
        <w:t>by</w:t>
      </w:r>
      <w:r>
        <w:rPr>
          <w:spacing w:val="-8"/>
        </w:rPr>
        <w:t> </w:t>
      </w:r>
      <w:r>
        <w:rPr/>
        <w:t>the</w:t>
      </w:r>
      <w:r>
        <w:rPr>
          <w:spacing w:val="-9"/>
        </w:rPr>
        <w:t> </w:t>
      </w:r>
      <w:r>
        <w:rPr/>
        <w:t>teachers</w:t>
      </w:r>
      <w:r>
        <w:rPr>
          <w:spacing w:val="-9"/>
        </w:rPr>
        <w:t> </w:t>
      </w:r>
      <w:r>
        <w:rPr/>
        <w:t>to</w:t>
      </w:r>
      <w:r>
        <w:rPr>
          <w:spacing w:val="-7"/>
        </w:rPr>
        <w:t> </w:t>
      </w:r>
      <w:r>
        <w:rPr/>
        <w:t>replace some offline activities or fill those gaps that emerged in our virtual classrooms because of Emergency remote Teaching.</w:t>
      </w:r>
    </w:p>
    <w:p>
      <w:pPr>
        <w:pStyle w:val="BodyText"/>
        <w:spacing w:before="7"/>
        <w:rPr>
          <w:sz w:val="33"/>
        </w:rPr>
      </w:pPr>
    </w:p>
    <w:p>
      <w:pPr>
        <w:pStyle w:val="Heading5"/>
        <w:spacing w:before="1"/>
        <w:ind w:left="500"/>
        <w:jc w:val="both"/>
      </w:pPr>
      <w:r>
        <w:rPr/>
        <w:t>Theoretical and Practical Importance of the Research</w:t>
      </w:r>
    </w:p>
    <w:p>
      <w:pPr>
        <w:pStyle w:val="BodyText"/>
        <w:spacing w:line="336" w:lineRule="auto" w:before="110"/>
        <w:ind w:left="500" w:right="614" w:firstLine="427"/>
        <w:jc w:val="both"/>
      </w:pPr>
      <w:r>
        <w:rPr/>
        <w:t>The</w:t>
      </w:r>
      <w:r>
        <w:rPr>
          <w:spacing w:val="-7"/>
        </w:rPr>
        <w:t> </w:t>
      </w:r>
      <w:r>
        <w:rPr/>
        <w:t>research</w:t>
      </w:r>
      <w:r>
        <w:rPr>
          <w:spacing w:val="-6"/>
        </w:rPr>
        <w:t> </w:t>
      </w:r>
      <w:r>
        <w:rPr/>
        <w:t>will</w:t>
      </w:r>
      <w:r>
        <w:rPr>
          <w:spacing w:val="-6"/>
        </w:rPr>
        <w:t> </w:t>
      </w:r>
      <w:r>
        <w:rPr/>
        <w:t>give</w:t>
      </w:r>
      <w:r>
        <w:rPr>
          <w:spacing w:val="-7"/>
        </w:rPr>
        <w:t> </w:t>
      </w:r>
      <w:r>
        <w:rPr/>
        <w:t>us</w:t>
      </w:r>
      <w:r>
        <w:rPr>
          <w:spacing w:val="-6"/>
        </w:rPr>
        <w:t> </w:t>
      </w:r>
      <w:r>
        <w:rPr/>
        <w:t>systemic</w:t>
      </w:r>
      <w:r>
        <w:rPr>
          <w:spacing w:val="-6"/>
        </w:rPr>
        <w:t> </w:t>
      </w:r>
      <w:r>
        <w:rPr/>
        <w:t>analyses</w:t>
      </w:r>
      <w:r>
        <w:rPr>
          <w:spacing w:val="-6"/>
        </w:rPr>
        <w:t> </w:t>
      </w:r>
      <w:r>
        <w:rPr/>
        <w:t>of</w:t>
      </w:r>
      <w:r>
        <w:rPr>
          <w:spacing w:val="-7"/>
        </w:rPr>
        <w:t> </w:t>
      </w:r>
      <w:r>
        <w:rPr/>
        <w:t>developing</w:t>
      </w:r>
      <w:r>
        <w:rPr>
          <w:spacing w:val="-6"/>
        </w:rPr>
        <w:t> </w:t>
      </w:r>
      <w:r>
        <w:rPr/>
        <w:t>the</w:t>
      </w:r>
      <w:r>
        <w:rPr>
          <w:spacing w:val="-7"/>
        </w:rPr>
        <w:t> </w:t>
      </w:r>
      <w:r>
        <w:rPr/>
        <w:t>oral-communication</w:t>
      </w:r>
      <w:r>
        <w:rPr>
          <w:spacing w:val="-6"/>
        </w:rPr>
        <w:t> </w:t>
      </w:r>
      <w:r>
        <w:rPr/>
        <w:t>skill</w:t>
      </w:r>
      <w:r>
        <w:rPr>
          <w:spacing w:val="-5"/>
        </w:rPr>
        <w:t> </w:t>
      </w:r>
      <w:r>
        <w:rPr/>
        <w:t>of English in Bachelor students of different faculties throughout HEI (Higher Educational Institutions) of</w:t>
      </w:r>
      <w:r>
        <w:rPr>
          <w:spacing w:val="-2"/>
        </w:rPr>
        <w:t> </w:t>
      </w:r>
      <w:r>
        <w:rPr/>
        <w:t>Georgia.</w:t>
      </w:r>
    </w:p>
    <w:p>
      <w:pPr>
        <w:spacing w:after="0" w:line="336" w:lineRule="auto"/>
        <w:jc w:val="both"/>
        <w:sectPr>
          <w:pgSz w:w="11910" w:h="16840"/>
          <w:pgMar w:header="993" w:footer="1000" w:top="1580" w:bottom="1200" w:left="940" w:right="820"/>
        </w:sectPr>
      </w:pPr>
    </w:p>
    <w:p>
      <w:pPr>
        <w:pStyle w:val="BodyText"/>
        <w:spacing w:before="2"/>
        <w:rPr>
          <w:sz w:val="20"/>
        </w:rPr>
      </w:pPr>
    </w:p>
    <w:p>
      <w:pPr>
        <w:pStyle w:val="BodyText"/>
        <w:spacing w:line="336" w:lineRule="auto" w:before="90"/>
        <w:ind w:left="500" w:right="622" w:firstLine="427"/>
        <w:jc w:val="both"/>
      </w:pPr>
      <w:r>
        <w:rPr/>
        <w:t>The</w:t>
      </w:r>
      <w:r>
        <w:rPr>
          <w:spacing w:val="-7"/>
        </w:rPr>
        <w:t> </w:t>
      </w:r>
      <w:r>
        <w:rPr/>
        <w:t>research</w:t>
      </w:r>
      <w:r>
        <w:rPr>
          <w:spacing w:val="-4"/>
        </w:rPr>
        <w:t> </w:t>
      </w:r>
      <w:r>
        <w:rPr/>
        <w:t>results</w:t>
      </w:r>
      <w:r>
        <w:rPr>
          <w:spacing w:val="-5"/>
        </w:rPr>
        <w:t> </w:t>
      </w:r>
      <w:r>
        <w:rPr/>
        <w:t>can</w:t>
      </w:r>
      <w:r>
        <w:rPr>
          <w:spacing w:val="-2"/>
        </w:rPr>
        <w:t> </w:t>
      </w:r>
      <w:r>
        <w:rPr/>
        <w:t>be</w:t>
      </w:r>
      <w:r>
        <w:rPr>
          <w:spacing w:val="-6"/>
        </w:rPr>
        <w:t> </w:t>
      </w:r>
      <w:r>
        <w:rPr/>
        <w:t>used</w:t>
      </w:r>
      <w:r>
        <w:rPr>
          <w:spacing w:val="-6"/>
        </w:rPr>
        <w:t> </w:t>
      </w:r>
      <w:r>
        <w:rPr/>
        <w:t>by</w:t>
      </w:r>
      <w:r>
        <w:rPr>
          <w:spacing w:val="-3"/>
        </w:rPr>
        <w:t> </w:t>
      </w:r>
      <w:r>
        <w:rPr/>
        <w:t>the</w:t>
      </w:r>
      <w:r>
        <w:rPr>
          <w:spacing w:val="-7"/>
        </w:rPr>
        <w:t> </w:t>
      </w:r>
      <w:r>
        <w:rPr/>
        <w:t>people</w:t>
      </w:r>
      <w:r>
        <w:rPr>
          <w:spacing w:val="-6"/>
        </w:rPr>
        <w:t> </w:t>
      </w:r>
      <w:r>
        <w:rPr/>
        <w:t>who</w:t>
      </w:r>
      <w:r>
        <w:rPr>
          <w:spacing w:val="-6"/>
        </w:rPr>
        <w:t> </w:t>
      </w:r>
      <w:r>
        <w:rPr/>
        <w:t>are</w:t>
      </w:r>
      <w:r>
        <w:rPr>
          <w:spacing w:val="-5"/>
        </w:rPr>
        <w:t> </w:t>
      </w:r>
      <w:r>
        <w:rPr/>
        <w:t>interested</w:t>
      </w:r>
      <w:r>
        <w:rPr>
          <w:spacing w:val="-6"/>
        </w:rPr>
        <w:t> </w:t>
      </w:r>
      <w:r>
        <w:rPr/>
        <w:t>in</w:t>
      </w:r>
      <w:r>
        <w:rPr>
          <w:spacing w:val="-5"/>
        </w:rPr>
        <w:t> </w:t>
      </w:r>
      <w:r>
        <w:rPr/>
        <w:t>the</w:t>
      </w:r>
      <w:r>
        <w:rPr>
          <w:spacing w:val="-5"/>
        </w:rPr>
        <w:t> </w:t>
      </w:r>
      <w:r>
        <w:rPr/>
        <w:t>following</w:t>
      </w:r>
      <w:r>
        <w:rPr>
          <w:spacing w:val="-5"/>
        </w:rPr>
        <w:t> </w:t>
      </w:r>
      <w:r>
        <w:rPr/>
        <w:t>issue</w:t>
      </w:r>
      <w:r>
        <w:rPr>
          <w:spacing w:val="-7"/>
        </w:rPr>
        <w:t> </w:t>
      </w:r>
      <w:r>
        <w:rPr/>
        <w:t>or by other scholars to conduct further</w:t>
      </w:r>
      <w:r>
        <w:rPr>
          <w:spacing w:val="-3"/>
        </w:rPr>
        <w:t> </w:t>
      </w:r>
      <w:r>
        <w:rPr/>
        <w:t>research.</w:t>
      </w:r>
    </w:p>
    <w:p>
      <w:pPr>
        <w:pStyle w:val="BodyText"/>
        <w:spacing w:line="336" w:lineRule="auto"/>
        <w:ind w:left="500" w:right="616" w:firstLine="427"/>
        <w:jc w:val="both"/>
      </w:pPr>
      <w:r>
        <w:rPr/>
        <w:t>The research results will be used to create a guidebook for professors and teachers and university</w:t>
      </w:r>
      <w:r>
        <w:rPr>
          <w:spacing w:val="-11"/>
        </w:rPr>
        <w:t> </w:t>
      </w:r>
      <w:r>
        <w:rPr/>
        <w:t>administrations,</w:t>
      </w:r>
      <w:r>
        <w:rPr>
          <w:spacing w:val="-11"/>
        </w:rPr>
        <w:t> </w:t>
      </w:r>
      <w:r>
        <w:rPr/>
        <w:t>recommending</w:t>
      </w:r>
      <w:r>
        <w:rPr>
          <w:spacing w:val="-11"/>
        </w:rPr>
        <w:t> </w:t>
      </w:r>
      <w:r>
        <w:rPr/>
        <w:t>those</w:t>
      </w:r>
      <w:r>
        <w:rPr>
          <w:spacing w:val="-10"/>
        </w:rPr>
        <w:t> </w:t>
      </w:r>
      <w:r>
        <w:rPr/>
        <w:t>methods</w:t>
      </w:r>
      <w:r>
        <w:rPr>
          <w:spacing w:val="-11"/>
        </w:rPr>
        <w:t> </w:t>
      </w:r>
      <w:r>
        <w:rPr/>
        <w:t>that</w:t>
      </w:r>
      <w:r>
        <w:rPr>
          <w:spacing w:val="-11"/>
        </w:rPr>
        <w:t> </w:t>
      </w:r>
      <w:r>
        <w:rPr/>
        <w:t>can</w:t>
      </w:r>
      <w:r>
        <w:rPr>
          <w:spacing w:val="-10"/>
        </w:rPr>
        <w:t> </w:t>
      </w:r>
      <w:r>
        <w:rPr/>
        <w:t>still</w:t>
      </w:r>
      <w:r>
        <w:rPr>
          <w:spacing w:val="-10"/>
        </w:rPr>
        <w:t> </w:t>
      </w:r>
      <w:r>
        <w:rPr/>
        <w:t>be</w:t>
      </w:r>
      <w:r>
        <w:rPr>
          <w:spacing w:val="-12"/>
        </w:rPr>
        <w:t> </w:t>
      </w:r>
      <w:r>
        <w:rPr/>
        <w:t>used</w:t>
      </w:r>
      <w:r>
        <w:rPr>
          <w:spacing w:val="-10"/>
        </w:rPr>
        <w:t> </w:t>
      </w:r>
      <w:r>
        <w:rPr/>
        <w:t>in</w:t>
      </w:r>
      <w:r>
        <w:rPr>
          <w:spacing w:val="-11"/>
        </w:rPr>
        <w:t> </w:t>
      </w:r>
      <w:r>
        <w:rPr/>
        <w:t>a</w:t>
      </w:r>
      <w:r>
        <w:rPr>
          <w:spacing w:val="-12"/>
        </w:rPr>
        <w:t> </w:t>
      </w:r>
      <w:r>
        <w:rPr/>
        <w:t>virtual</w:t>
      </w:r>
      <w:r>
        <w:rPr>
          <w:spacing w:val="-7"/>
        </w:rPr>
        <w:t> </w:t>
      </w:r>
      <w:r>
        <w:rPr/>
        <w:t>class with some changes whilst Emergency Remote</w:t>
      </w:r>
      <w:r>
        <w:rPr>
          <w:spacing w:val="-2"/>
        </w:rPr>
        <w:t> </w:t>
      </w:r>
      <w:r>
        <w:rPr/>
        <w:t>Teaching.</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0"/>
        </w:rPr>
      </w:pPr>
    </w:p>
    <w:p>
      <w:pPr>
        <w:pStyle w:val="Heading5"/>
        <w:spacing w:before="1"/>
        <w:ind w:left="500"/>
      </w:pPr>
      <w:r>
        <w:rPr/>
        <w:t>References</w:t>
      </w:r>
    </w:p>
    <w:p>
      <w:pPr>
        <w:pStyle w:val="BodyText"/>
        <w:spacing w:line="336" w:lineRule="auto" w:before="112"/>
        <w:ind w:left="1066" w:right="659" w:hanging="567"/>
      </w:pPr>
      <w:r>
        <w:rPr/>
        <w:t>Bakradze, L. (2020). </w:t>
      </w:r>
      <w:r>
        <w:rPr>
          <w:rFonts w:ascii="Sylfaen" w:hAnsi="Sylfaen" w:cs="Sylfaen" w:eastAsia="Sylfaen"/>
        </w:rPr>
        <w:t>ლ</w:t>
      </w:r>
      <w:r>
        <w:rPr/>
        <w:t>. </w:t>
      </w:r>
      <w:r>
        <w:rPr>
          <w:rFonts w:ascii="Sylfaen" w:hAnsi="Sylfaen" w:cs="Sylfaen" w:eastAsia="Sylfaen"/>
        </w:rPr>
        <w:t>ბაქრაძე</w:t>
      </w:r>
      <w:r>
        <w:rPr/>
        <w:t>, </w:t>
      </w:r>
      <w:r>
        <w:rPr>
          <w:rFonts w:ascii="Sylfaen" w:hAnsi="Sylfaen" w:cs="Sylfaen" w:eastAsia="Sylfaen"/>
        </w:rPr>
        <w:t>თანამედროვე საგანმანათლებლო რეალობა</w:t>
      </w:r>
      <w:r>
        <w:rPr/>
        <w:t>, </w:t>
      </w:r>
      <w:r>
        <w:rPr>
          <w:rFonts w:ascii="Sylfaen" w:hAnsi="Sylfaen" w:cs="Sylfaen" w:eastAsia="Sylfaen"/>
        </w:rPr>
        <w:t>ტერმინები</w:t>
      </w:r>
      <w:r>
        <w:rPr/>
        <w:t>, </w:t>
      </w:r>
      <w:r>
        <w:rPr>
          <w:rFonts w:ascii="Sylfaen" w:hAnsi="Sylfaen" w:cs="Sylfaen" w:eastAsia="Sylfaen"/>
        </w:rPr>
        <w:t>გამოწვევები </w:t>
      </w:r>
      <w:r>
        <w:rPr/>
        <w:t>{“New Educational Reality, Terms, Challenges”}: </w:t>
      </w:r>
      <w:hyperlink r:id="rId411">
        <w:r>
          <w:rPr/>
          <w:t>http://erasmusplus.org.ge/files/files/HERE/</w:t>
        </w:r>
        <w:r>
          <w:rPr>
            <w:rFonts w:ascii="Sylfaen" w:hAnsi="Sylfaen" w:cs="Sylfaen" w:eastAsia="Sylfaen"/>
          </w:rPr>
          <w:t>ახალი</w:t>
        </w:r>
        <w:r>
          <w:rPr/>
          <w:t>%20</w:t>
        </w:r>
        <w:r>
          <w:rPr>
            <w:rFonts w:ascii="Sylfaen" w:hAnsi="Sylfaen" w:cs="Sylfaen" w:eastAsia="Sylfaen"/>
          </w:rPr>
          <w:t>საგანმანათლებლო</w:t>
        </w:r>
        <w:r>
          <w:rPr/>
          <w:t>%20</w:t>
        </w:r>
        <w:r>
          <w:rPr>
            <w:rFonts w:ascii="Sylfaen" w:hAnsi="Sylfaen" w:cs="Sylfaen" w:eastAsia="Sylfaen"/>
          </w:rPr>
          <w:t>რეალ</w:t>
        </w:r>
      </w:hyperlink>
      <w:r>
        <w:rPr>
          <w:rFonts w:ascii="Sylfaen" w:hAnsi="Sylfaen" w:cs="Sylfaen" w:eastAsia="Sylfaen"/>
        </w:rPr>
        <w:t> ობა</w:t>
      </w:r>
      <w:r>
        <w:rPr/>
        <w:t>_2020.pdf</w:t>
      </w:r>
    </w:p>
    <w:p>
      <w:pPr>
        <w:pStyle w:val="BodyText"/>
        <w:spacing w:line="336" w:lineRule="auto"/>
        <w:ind w:left="1066" w:right="617" w:hanging="567"/>
      </w:pPr>
      <w:r>
        <w:rPr/>
        <w:t>Nunan, D. (1991) Language Teaching Methodology A Textbook for Teacher; New Jersey: Prentice Hall International,</w:t>
      </w:r>
    </w:p>
    <w:p>
      <w:pPr>
        <w:pStyle w:val="BodyText"/>
        <w:ind w:left="500"/>
      </w:pPr>
      <w:r>
        <w:rPr/>
        <w:t>Harmer, J. (2007) How to Teach Speaking; London: Longman,</w:t>
      </w:r>
    </w:p>
    <w:p>
      <w:pPr>
        <w:pStyle w:val="BodyText"/>
        <w:spacing w:before="110"/>
        <w:ind w:left="500"/>
      </w:pPr>
      <w:r>
        <w:rPr/>
        <w:t>Turk, Ch. (2003) Effective Speaking Communicating in Speech; Francis: Spoon Press.</w:t>
      </w:r>
    </w:p>
    <w:p>
      <w:pPr>
        <w:spacing w:after="0"/>
        <w:sectPr>
          <w:pgSz w:w="11910" w:h="16840"/>
          <w:pgMar w:header="718" w:footer="1000" w:top="1340" w:bottom="1200" w:left="940" w:right="820"/>
        </w:sectPr>
      </w:pPr>
    </w:p>
    <w:p>
      <w:pPr>
        <w:pStyle w:val="BodyText"/>
        <w:spacing w:before="11"/>
        <w:rPr>
          <w:sz w:val="12"/>
        </w:rPr>
      </w:pPr>
    </w:p>
    <w:p>
      <w:pPr>
        <w:pStyle w:val="Heading5"/>
        <w:spacing w:before="35"/>
        <w:ind w:left="100"/>
        <w:rPr>
          <w:rFonts w:ascii="Sylfaen"/>
        </w:rPr>
      </w:pPr>
      <w:r>
        <w:rPr>
          <w:rFonts w:ascii="Sylfaen"/>
        </w:rPr>
        <w:t>References</w:t>
      </w:r>
    </w:p>
    <w:p>
      <w:pPr>
        <w:pStyle w:val="BodyText"/>
        <w:spacing w:line="360" w:lineRule="auto" w:before="157"/>
        <w:ind w:left="952" w:hanging="852"/>
        <w:rPr>
          <w:rFonts w:ascii="Sylfaen" w:hAnsi="Sylfaen" w:cs="Sylfaen" w:eastAsia="Sylfaen"/>
        </w:rPr>
      </w:pPr>
      <w:r>
        <w:rPr>
          <w:rFonts w:ascii="Sylfaen" w:hAnsi="Sylfaen" w:cs="Sylfaen" w:eastAsia="Sylfaen"/>
        </w:rPr>
        <w:t>Abuladze, I. (1973). ილია აბულაძე, ძველი ქართული ენის ლექსიკონი, თბილისი, მეცნიერება.</w:t>
      </w:r>
    </w:p>
    <w:p>
      <w:pPr>
        <w:pStyle w:val="BodyText"/>
        <w:bidi/>
        <w:ind w:left="0" w:right="100"/>
        <w:jc w:val="right"/>
        <w:rPr>
          <w:rFonts w:ascii="Sylfaen" w:cs="Sylfaen"/>
        </w:rPr>
      </w:pPr>
      <w:r>
        <w:rPr>
          <w:rFonts w:ascii="Calibri" w:cs="Calibri"/>
          <w:rtl/>
        </w:rPr>
        <w:t>תכונות מיוחדות של שפת</w:t>
      </w:r>
      <w:r>
        <w:rPr>
          <w:rFonts w:ascii="Calibri" w:cs="Calibri"/>
        </w:rPr>
        <w:t>-</w:t>
      </w:r>
      <w:r>
        <w:rPr>
          <w:rFonts w:ascii="Calibri" w:cs="Calibri"/>
          <w:rtl/>
        </w:rPr>
        <w:t>הדיבור של יהודי גאורגיה</w:t>
      </w:r>
      <w:r>
        <w:rPr>
          <w:rFonts w:ascii="Calibri" w:cs="Calibri"/>
        </w:rPr>
        <w:t>,</w:t>
      </w:r>
      <w:r>
        <w:rPr>
          <w:rFonts w:ascii="Calibri" w:cs="Calibri"/>
          <w:rtl/>
        </w:rPr>
        <w:t> עבודת דוקטורט</w:t>
      </w:r>
      <w:r>
        <w:rPr>
          <w:rFonts w:ascii="Calibri" w:cs="Calibri"/>
        </w:rPr>
        <w:t>,</w:t>
      </w:r>
      <w:r>
        <w:rPr>
          <w:rFonts w:ascii="Calibri" w:cs="Calibri"/>
          <w:rtl/>
        </w:rPr>
        <w:t> האוניברסיטה</w:t>
      </w:r>
      <w:r>
        <w:rPr>
          <w:rFonts w:ascii="Sylfaen" w:cs="Sylfaen"/>
          <w:rtl/>
        </w:rPr>
        <w:t> </w:t>
      </w:r>
      <w:r>
        <w:rPr>
          <w:rFonts w:ascii="Sylfaen" w:cs="Sylfaen"/>
        </w:rPr>
        <w:t>(1993).</w:t>
      </w:r>
      <w:r>
        <w:rPr>
          <w:rFonts w:ascii="Sylfaen" w:cs="Sylfaen"/>
          <w:rtl/>
        </w:rPr>
        <w:t> </w:t>
      </w:r>
      <w:r>
        <w:rPr>
          <w:rFonts w:ascii="Sylfaen" w:cs="Sylfaen"/>
        </w:rPr>
        <w:t>Ben-Woren</w:t>
      </w:r>
      <w:r>
        <w:rPr>
          <w:rFonts w:ascii="Sylfaen" w:cs="Sylfaen"/>
        </w:rPr>
        <w:t>,</w:t>
      </w:r>
    </w:p>
    <w:p>
      <w:pPr>
        <w:pStyle w:val="BodyText"/>
        <w:spacing w:line="360" w:lineRule="auto" w:before="159"/>
        <w:ind w:left="952"/>
        <w:rPr>
          <w:rFonts w:ascii="Sylfaen" w:cs="Sylfaen"/>
        </w:rPr>
      </w:pPr>
      <w:r>
        <w:rPr>
          <w:rFonts w:ascii="Calibri" w:cs="Calibri"/>
        </w:rPr>
        <w:t>, </w:t>
      </w:r>
      <w:r>
        <w:rPr>
          <w:rFonts w:ascii="Calibri" w:cs="Calibri"/>
          <w:rtl/>
        </w:rPr>
        <w:t>בירושלים</w:t>
      </w:r>
      <w:r>
        <w:rPr>
          <w:rFonts w:ascii="Calibri" w:cs="Calibri"/>
        </w:rPr>
        <w:t> </w:t>
      </w:r>
      <w:r>
        <w:rPr>
          <w:rFonts w:ascii="Calibri" w:cs="Calibri"/>
          <w:rtl/>
        </w:rPr>
        <w:t>העברית</w:t>
      </w:r>
      <w:r>
        <w:rPr>
          <w:rFonts w:ascii="Sylfaen" w:cs="Sylfaen"/>
        </w:rPr>
        <w:t>Enoch R. (2009). The Study of Tavsili According to the Book of Genesis, Jerusalem, Magnes</w:t>
      </w:r>
      <w:r>
        <w:rPr>
          <w:rFonts w:ascii="Sylfaen" w:cs="Sylfaen"/>
        </w:rPr>
        <w:t>,</w:t>
      </w:r>
    </w:p>
    <w:p>
      <w:pPr>
        <w:pStyle w:val="BodyText"/>
        <w:spacing w:line="360" w:lineRule="auto" w:before="1"/>
        <w:ind w:left="100" w:right="130"/>
        <w:rPr>
          <w:rFonts w:ascii="Sylfaen" w:hAnsi="Sylfaen"/>
        </w:rPr>
      </w:pPr>
      <w:r>
        <w:rPr>
          <w:rFonts w:ascii="Sylfaen" w:hAnsi="Sylfaen"/>
        </w:rPr>
        <w:t>Feast of Tabernacles, (2014). Five  Year Calendarof Jewish Holidays, 2014–2018. Gaponov, B. (1991). The Man in the Panther's Skin (in hebrew), Publisher Israe, London. Genesis,</w:t>
      </w:r>
      <w:r>
        <w:rPr>
          <w:rFonts w:ascii="Sylfaen" w:hAnsi="Sylfaen"/>
          <w:spacing w:val="17"/>
        </w:rPr>
        <w:t> </w:t>
      </w:r>
      <w:r>
        <w:rPr>
          <w:rFonts w:ascii="Sylfaen" w:hAnsi="Sylfaen"/>
        </w:rPr>
        <w:t>(2008). </w:t>
      </w:r>
      <w:r>
        <w:rPr>
          <w:rFonts w:ascii="Sylfaen" w:hAnsi="Sylfaen"/>
          <w:spacing w:val="36"/>
        </w:rPr>
        <w:t> </w:t>
      </w:r>
      <w:r>
        <w:rPr>
          <w:rFonts w:ascii="Sylfaen" w:hAnsi="Sylfaen"/>
        </w:rPr>
        <w:t>Reuven</w:t>
      </w:r>
      <w:r>
        <w:rPr>
          <w:rFonts w:ascii="Sylfaen" w:hAnsi="Sylfaen"/>
          <w:spacing w:val="21"/>
        </w:rPr>
        <w:t> </w:t>
      </w:r>
      <w:r>
        <w:rPr>
          <w:rFonts w:ascii="Sylfaen" w:hAnsi="Sylfaen"/>
        </w:rPr>
        <w:t>Enoch,</w:t>
      </w:r>
      <w:r>
        <w:rPr>
          <w:rFonts w:ascii="Sylfaen" w:hAnsi="Sylfaen"/>
          <w:spacing w:val="16"/>
        </w:rPr>
        <w:t> </w:t>
      </w:r>
      <w:r>
        <w:rPr>
          <w:rFonts w:ascii="Sylfaen" w:hAnsi="Sylfaen"/>
        </w:rPr>
        <w:t>The</w:t>
      </w:r>
      <w:r>
        <w:rPr>
          <w:rFonts w:ascii="Sylfaen" w:hAnsi="Sylfaen"/>
          <w:spacing w:val="19"/>
        </w:rPr>
        <w:t> </w:t>
      </w:r>
      <w:r>
        <w:rPr>
          <w:rFonts w:ascii="Sylfaen" w:hAnsi="Sylfaen"/>
        </w:rPr>
        <w:t>Traditional</w:t>
      </w:r>
      <w:r>
        <w:rPr>
          <w:rFonts w:ascii="Sylfaen" w:hAnsi="Sylfaen"/>
          <w:spacing w:val="21"/>
        </w:rPr>
        <w:t> </w:t>
      </w:r>
      <w:r>
        <w:rPr>
          <w:rFonts w:ascii="Sylfaen" w:hAnsi="Sylfaen"/>
        </w:rPr>
        <w:t>oral</w:t>
      </w:r>
      <w:r>
        <w:rPr>
          <w:rFonts w:ascii="Sylfaen" w:hAnsi="Sylfaen"/>
          <w:spacing w:val="20"/>
        </w:rPr>
        <w:t> </w:t>
      </w:r>
      <w:r>
        <w:rPr>
          <w:rFonts w:ascii="Sylfaen" w:hAnsi="Sylfaen"/>
        </w:rPr>
        <w:t>Translation</w:t>
      </w:r>
      <w:r>
        <w:rPr>
          <w:rFonts w:ascii="Sylfaen" w:hAnsi="Sylfaen"/>
          <w:spacing w:val="20"/>
        </w:rPr>
        <w:t> </w:t>
      </w:r>
      <w:r>
        <w:rPr>
          <w:rFonts w:ascii="Sylfaen" w:hAnsi="Sylfaen"/>
        </w:rPr>
        <w:t>of</w:t>
      </w:r>
      <w:r>
        <w:rPr>
          <w:rFonts w:ascii="Sylfaen" w:hAnsi="Sylfaen"/>
          <w:spacing w:val="18"/>
        </w:rPr>
        <w:t> </w:t>
      </w:r>
      <w:r>
        <w:rPr>
          <w:rFonts w:ascii="Sylfaen" w:hAnsi="Sylfaen"/>
        </w:rPr>
        <w:t>the</w:t>
      </w:r>
      <w:r>
        <w:rPr>
          <w:rFonts w:ascii="Sylfaen" w:hAnsi="Sylfaen"/>
          <w:spacing w:val="19"/>
        </w:rPr>
        <w:t> </w:t>
      </w:r>
      <w:r>
        <w:rPr>
          <w:rFonts w:ascii="Sylfaen" w:hAnsi="Sylfaen"/>
        </w:rPr>
        <w:t>Bible</w:t>
      </w:r>
      <w:r>
        <w:rPr>
          <w:rFonts w:ascii="Sylfaen" w:hAnsi="Sylfaen"/>
          <w:spacing w:val="19"/>
        </w:rPr>
        <w:t> </w:t>
      </w:r>
      <w:r>
        <w:rPr>
          <w:rFonts w:ascii="Sylfaen" w:hAnsi="Sylfaen"/>
        </w:rPr>
        <w:t>in</w:t>
      </w:r>
      <w:r>
        <w:rPr>
          <w:rFonts w:ascii="Sylfaen" w:hAnsi="Sylfaen"/>
          <w:spacing w:val="21"/>
        </w:rPr>
        <w:t> </w:t>
      </w:r>
      <w:r>
        <w:rPr>
          <w:rFonts w:ascii="Sylfaen" w:hAnsi="Sylfaen"/>
        </w:rPr>
        <w:t>Judeo-</w:t>
      </w:r>
    </w:p>
    <w:p>
      <w:pPr>
        <w:pStyle w:val="BodyText"/>
        <w:spacing w:line="360" w:lineRule="auto" w:before="1"/>
        <w:ind w:left="100" w:right="120" w:firstLine="851"/>
        <w:jc w:val="right"/>
        <w:rPr>
          <w:rFonts w:ascii="Sylfaen" w:hAnsi="Sylfaen" w:cs="Sylfaen" w:eastAsia="Sylfaen"/>
        </w:rPr>
      </w:pPr>
      <w:r>
        <w:rPr>
          <w:rFonts w:ascii="Sylfaen" w:hAnsi="Sylfaen" w:cs="Sylfaen" w:eastAsia="Sylfaen"/>
        </w:rPr>
        <w:t>Georgian. A Critical Edition ofGenesis.Part I. The Text. Jerusalem,</w:t>
      </w:r>
      <w:r>
        <w:rPr>
          <w:rFonts w:ascii="Sylfaen" w:hAnsi="Sylfaen" w:cs="Sylfaen" w:eastAsia="Sylfaen"/>
          <w:spacing w:val="-29"/>
        </w:rPr>
        <w:t> </w:t>
      </w:r>
      <w:r>
        <w:rPr>
          <w:rFonts w:ascii="Sylfaen" w:hAnsi="Sylfaen" w:cs="Sylfaen" w:eastAsia="Sylfaen"/>
        </w:rPr>
        <w:t>Magnes,</w:t>
      </w:r>
      <w:r>
        <w:rPr>
          <w:rFonts w:ascii="Sylfaen" w:hAnsi="Sylfaen" w:cs="Sylfaen" w:eastAsia="Sylfaen"/>
          <w:spacing w:val="-2"/>
        </w:rPr>
        <w:t> </w:t>
      </w:r>
      <w:r>
        <w:rPr>
          <w:rFonts w:ascii="Sylfaen" w:hAnsi="Sylfaen" w:cs="Sylfaen" w:eastAsia="Sylfaen"/>
        </w:rPr>
        <w:t>2008. Gigineishvili, I. (1975). ივ. გიგინეიშვილი, გამოკვლევები</w:t>
      </w:r>
      <w:r>
        <w:rPr>
          <w:rFonts w:ascii="Sylfaen" w:hAnsi="Sylfaen" w:cs="Sylfaen" w:eastAsia="Sylfaen"/>
          <w:spacing w:val="22"/>
        </w:rPr>
        <w:t> </w:t>
      </w:r>
      <w:r>
        <w:rPr>
          <w:rFonts w:ascii="Sylfaen" w:hAnsi="Sylfaen" w:cs="Sylfaen" w:eastAsia="Sylfaen"/>
        </w:rPr>
        <w:t>"ვეფხისტყაოსნის"</w:t>
      </w:r>
      <w:r>
        <w:rPr>
          <w:rFonts w:ascii="Sylfaen" w:hAnsi="Sylfaen" w:cs="Sylfaen" w:eastAsia="Sylfaen"/>
          <w:spacing w:val="22"/>
        </w:rPr>
        <w:t> </w:t>
      </w:r>
      <w:r>
        <w:rPr>
          <w:rFonts w:ascii="Sylfaen" w:hAnsi="Sylfaen" w:cs="Sylfaen" w:eastAsia="Sylfaen"/>
        </w:rPr>
        <w:t>ენის და ტექსტის კრიტიკის საკითხების შესახებ; თბილისი, გამ-ბა</w:t>
      </w:r>
      <w:r>
        <w:rPr>
          <w:rFonts w:ascii="Sylfaen" w:hAnsi="Sylfaen" w:cs="Sylfaen" w:eastAsia="Sylfaen"/>
          <w:spacing w:val="33"/>
        </w:rPr>
        <w:t> </w:t>
      </w:r>
      <w:r>
        <w:rPr>
          <w:rFonts w:ascii="Sylfaen" w:hAnsi="Sylfaen" w:cs="Sylfaen" w:eastAsia="Sylfaen"/>
        </w:rPr>
        <w:t>მეცნიერება.</w:t>
      </w:r>
    </w:p>
    <w:p>
      <w:pPr>
        <w:pStyle w:val="BodyText"/>
        <w:spacing w:line="360" w:lineRule="auto"/>
        <w:ind w:left="952" w:right="26" w:hanging="852"/>
        <w:rPr>
          <w:rFonts w:ascii="Sylfaen" w:hAnsi="Sylfaen" w:cs="Sylfaen" w:eastAsia="Sylfaen"/>
        </w:rPr>
      </w:pPr>
      <w:r>
        <w:rPr>
          <w:rFonts w:ascii="Sylfaen" w:hAnsi="Sylfaen" w:cs="Sylfaen" w:eastAsia="Sylfaen"/>
        </w:rPr>
        <w:t>Glonti, S. (1961). შ. ღლონტი, „ვეფხისტყაოსნის“ მხატვრული ენის სპეციფიკურობის პრობლემა, სოხუმი.</w:t>
      </w:r>
    </w:p>
    <w:p>
      <w:pPr>
        <w:pStyle w:val="BodyText"/>
        <w:spacing w:line="360" w:lineRule="auto"/>
        <w:ind w:left="952" w:hanging="852"/>
        <w:rPr>
          <w:rFonts w:ascii="Sylfaen" w:hAnsi="Sylfaen" w:cs="Sylfaen" w:eastAsia="Sylfaen"/>
        </w:rPr>
      </w:pPr>
      <w:r>
        <w:rPr>
          <w:rFonts w:ascii="Sylfaen" w:hAnsi="Sylfaen" w:cs="Sylfaen" w:eastAsia="Sylfaen"/>
        </w:rPr>
        <w:t>Sarjveladze, Z. (1995). ზურაბ სარჯველაძე, ძველი ქართული ენის ლექსიკონი, თბილისი, თსუ გამ-ბა.</w:t>
      </w:r>
    </w:p>
    <w:sectPr>
      <w:headerReference w:type="even" r:id="rId412"/>
      <w:footerReference w:type="even" r:id="rId413"/>
      <w:pgSz w:w="11920" w:h="16850"/>
      <w:pgMar w:header="970" w:footer="1070" w:top="1660" w:bottom="126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lfaen">
    <w:altName w:val="Sylfaen"/>
    <w:charset w:val="0"/>
    <w:family w:val="roman"/>
    <w:pitch w:val="variable"/>
  </w:font>
  <w:font w:name="Calibri">
    <w:altName w:val="Calibri"/>
    <w:charset w:val="0"/>
    <w:family w:val="swiss"/>
    <w:pitch w:val="variable"/>
  </w:font>
  <w:font w:name="Levan Unicode">
    <w:altName w:val="Levan Unicode"/>
    <w:charset w:val="0"/>
    <w:family w:val="roman"/>
    <w:pitch w:val="variable"/>
  </w:font>
  <w:font w:name="Cambria">
    <w:altName w:val="Cambria"/>
    <w:charset w:val="0"/>
    <w:family w:val="roman"/>
    <w:pitch w:val="variable"/>
  </w:font>
  <w:font w:name="Symbol">
    <w:altName w:val="Symbol"/>
    <w:charset w:val="2"/>
    <w:family w:val="roman"/>
    <w:pitch w:val="variable"/>
  </w:font>
  <w:font w:name="Segoe UI">
    <w:altName w:val="Segoe U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029999pt;margin-top:777.562073pt;width:11.55pt;height:14.25pt;mso-position-horizontal-relative:page;mso-position-vertical-relative:page;z-index:-262064128"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320007pt;width:17.3pt;height:13.05pt;mso-position-horizontal-relative:page;mso-position-vertical-relative:page;z-index:-26202112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26</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320007pt;width:17.3pt;height:13.05pt;mso-position-horizontal-relative:page;mso-position-vertical-relative:page;z-index:-26202009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27</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201190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45</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201088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46</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200371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200268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529999pt;margin-top:780.320007pt;width:17.3pt;height:13.05pt;mso-position-horizontal-relative:page;mso-position-vertical-relative:page;z-index:-26199552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56</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730011pt;margin-top:780.320007pt;width:17.3pt;height:13.05pt;mso-position-horizontal-relative:page;mso-position-vertical-relative:page;z-index:-26199449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57</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529999pt;margin-top:780.320007pt;width:17.3pt;height:13.05pt;mso-position-horizontal-relative:page;mso-position-vertical-relative:page;z-index:-26198630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58</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730011pt;margin-top:780.320007pt;width:17.3pt;height:13.05pt;mso-position-horizontal-relative:page;mso-position-vertical-relative:page;z-index:-26198528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029999pt;margin-top:765.562073pt;width:11.55pt;height:14.25pt;mso-position-horizontal-relative:page;mso-position-vertical-relative:page;z-index:-262063104"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529999pt;margin-top:780.320007pt;width:17.3pt;height:13.05pt;mso-position-horizontal-relative:page;mso-position-vertical-relative:page;z-index:-26197811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64</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730011pt;margin-top:780.320007pt;width:17.3pt;height:13.05pt;mso-position-horizontal-relative:page;mso-position-vertical-relative:page;z-index:-26197708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65</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68896"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66</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67872"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67</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59680"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68</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58656"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69</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50464"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74</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49440"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75</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41248"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76</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29999pt;margin-top:780.045776pt;width:18.25pt;height:14.35pt;mso-position-horizontal-relative:page;mso-position-vertical-relative:page;z-index:-261940224" type="#_x0000_t202" filled="false" stroked="false">
          <v:textbox inset="0,0,0,0">
            <w:txbxContent>
              <w:p>
                <w:pPr>
                  <w:spacing w:before="13"/>
                  <w:ind w:left="60" w:right="0" w:firstLine="0"/>
                  <w:jc w:val="left"/>
                  <w:rPr>
                    <w:rFonts w:ascii="Arial"/>
                    <w:sz w:val="22"/>
                  </w:rPr>
                </w:pPr>
                <w:r>
                  <w:rPr/>
                  <w:fldChar w:fldCharType="begin"/>
                </w:r>
                <w:r>
                  <w:rPr>
                    <w:rFonts w:ascii="Arial"/>
                    <w:sz w:val="22"/>
                  </w:rPr>
                  <w:instrText> PAGE </w:instrText>
                </w:r>
                <w:r>
                  <w:rPr/>
                  <w:fldChar w:fldCharType="separate"/>
                </w:r>
                <w:r>
                  <w:rPr/>
                  <w:t>77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80.802063pt;width:17.05pt;height:14.25pt;mso-position-horizontal-relative:page;mso-position-vertical-relative:page;z-index:-262055936"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730011pt;margin-top:782.484497pt;width:16.1pt;height:13.05pt;mso-position-horizontal-relative:page;mso-position-vertical-relative:page;z-index:-261932032"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81</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730011pt;margin-top:782.484497pt;width:16.1pt;height:13.05pt;mso-position-horizontal-relative:page;mso-position-vertical-relative:page;z-index:-261931008"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82</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192281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88</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0.919983pt;width:17.3pt;height:13.05pt;mso-position-horizontal-relative:page;mso-position-vertical-relative:page;z-index:-26192179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89</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730011pt;margin-top:781.039978pt;width:17.3pt;height:13.05pt;mso-position-horizontal-relative:page;mso-position-vertical-relative:page;z-index:-26191360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95</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970001pt;margin-top:781.039978pt;width:22.75pt;height:13.05pt;mso-position-horizontal-relative:page;mso-position-vertical-relative:page;z-index:-26191257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100</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970001pt;margin-top:781.039978pt;width:22.75pt;height:13.05pt;mso-position-horizontal-relative:page;mso-position-vertical-relative:page;z-index:-26190438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101</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970001pt;margin-top:781.039978pt;width:22.75pt;height:13.05pt;mso-position-horizontal-relative:page;mso-position-vertical-relative:page;z-index:-26190336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102</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9516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112</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9414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113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92.802063pt;width:17.05pt;height:14.25pt;mso-position-horizontal-relative:page;mso-position-vertical-relative:page;z-index:-262054912"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11</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8697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119</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8595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120</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7776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127</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87673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128</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6956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135</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6854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136</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6035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139</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5932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140</w:t>
                </w:r>
                <w:r>
                  <w:rPr/>
                  <w:fldChar w:fldCharType="end"/>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5216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143</w:t>
                </w:r>
                <w:r>
                  <w:rPr/>
                  <w:fldChar w:fldCharType="end"/>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5113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92.802063pt;width:17.05pt;height:14.25pt;mso-position-horizontal-relative:page;mso-position-vertical-relative:page;z-index:-262046720"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13</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4294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145</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4192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146</w:t>
                </w:r>
                <w:r>
                  <w:rPr/>
                  <w:fldChar w:fldCharType="end"/>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3372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148</w:t>
                </w:r>
                <w:r>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3270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149</w:t>
                </w:r>
                <w:r>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2553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152</w:t>
                </w:r>
                <w:r>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82451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153</w:t>
                </w:r>
                <w:r>
                  <w:rPr/>
                  <w:fldChar w:fldCharType="end"/>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682068pt;width:22.6pt;height:14.25pt;mso-position-horizontal-relative:page;mso-position-vertical-relative:page;z-index:-261816320"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165</w:t>
                </w:r>
                <w:r>
                  <w:rPr/>
                  <w:fldChar w:fldCharType="end"/>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682068pt;width:22.6pt;height:14.25pt;mso-position-horizontal-relative:page;mso-position-vertical-relative:page;z-index:-261815296"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166</w:t>
                </w:r>
                <w:r>
                  <w:rPr/>
                  <w:fldChar w:fldCharType="end"/>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510010pt;margin-top:786.820129pt;width:22.6pt;height:13.25pt;mso-position-horizontal-relative:page;mso-position-vertical-relative:page;z-index:-261807104" type="#_x0000_t202" filled="false" stroked="false">
          <v:textbox inset="0,0,0,0">
            <w:txbxContent>
              <w:p>
                <w:pPr>
                  <w:spacing w:line="251" w:lineRule="exact" w:before="0"/>
                  <w:ind w:left="60" w:right="0" w:firstLine="0"/>
                  <w:jc w:val="left"/>
                  <w:rPr>
                    <w:rFonts w:ascii="Sylfaen"/>
                    <w:sz w:val="22"/>
                  </w:rPr>
                </w:pPr>
                <w:r>
                  <w:rPr/>
                  <w:fldChar w:fldCharType="begin"/>
                </w:r>
                <w:r>
                  <w:rPr>
                    <w:rFonts w:ascii="Sylfaen"/>
                    <w:sz w:val="22"/>
                  </w:rPr>
                  <w:instrText> PAGE </w:instrText>
                </w:r>
                <w:r>
                  <w:rPr/>
                  <w:fldChar w:fldCharType="separate"/>
                </w:r>
                <w:r>
                  <w:rPr/>
                  <w:t>173</w:t>
                </w:r>
                <w:r>
                  <w:rPr/>
                  <w:fldChar w:fldCharType="end"/>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510010pt;margin-top:786.820129pt;width:22.6pt;height:13.25pt;mso-position-horizontal-relative:page;mso-position-vertical-relative:page;z-index:-261806080" type="#_x0000_t202" filled="false" stroked="false">
          <v:textbox inset="0,0,0,0">
            <w:txbxContent>
              <w:p>
                <w:pPr>
                  <w:spacing w:line="251" w:lineRule="exact" w:before="0"/>
                  <w:ind w:left="60" w:right="0" w:firstLine="0"/>
                  <w:jc w:val="left"/>
                  <w:rPr>
                    <w:rFonts w:ascii="Sylfaen"/>
                    <w:sz w:val="22"/>
                  </w:rPr>
                </w:pPr>
                <w:r>
                  <w:rPr/>
                  <w:fldChar w:fldCharType="begin"/>
                </w:r>
                <w:r>
                  <w:rPr>
                    <w:rFonts w:ascii="Sylfaen"/>
                    <w:sz w:val="22"/>
                  </w:rPr>
                  <w:instrText> PAGE </w:instrText>
                </w:r>
                <w:r>
                  <w:rPr/>
                  <w:fldChar w:fldCharType="separate"/>
                </w:r>
                <w:r>
                  <w:rPr/>
                  <w:t>174</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80.802063pt;width:17.05pt;height:14.25pt;mso-position-horizontal-relative:page;mso-position-vertical-relative:page;z-index:-262045696"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14</w:t>
                </w:r>
                <w:r>
                  <w:rPr/>
                  <w:fldChar w:fldCharType="end"/>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510010pt;margin-top:779.740112pt;width:22.6pt;height:13.25pt;mso-position-horizontal-relative:page;mso-position-vertical-relative:page;z-index:-261797888" type="#_x0000_t202" filled="false" stroked="false">
          <v:textbox inset="0,0,0,0">
            <w:txbxContent>
              <w:p>
                <w:pPr>
                  <w:spacing w:line="251" w:lineRule="exact" w:before="0"/>
                  <w:ind w:left="60" w:right="0" w:firstLine="0"/>
                  <w:jc w:val="left"/>
                  <w:rPr>
                    <w:rFonts w:ascii="Sylfaen"/>
                    <w:sz w:val="22"/>
                  </w:rPr>
                </w:pPr>
                <w:r>
                  <w:rPr/>
                  <w:fldChar w:fldCharType="begin"/>
                </w:r>
                <w:r>
                  <w:rPr>
                    <w:rFonts w:ascii="Sylfaen"/>
                    <w:sz w:val="22"/>
                  </w:rPr>
                  <w:instrText> PAGE </w:instrText>
                </w:r>
                <w:r>
                  <w:rPr/>
                  <w:fldChar w:fldCharType="separate"/>
                </w:r>
                <w:r>
                  <w:rPr/>
                  <w:t>181</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1.039978pt;width:22.75pt;height:13.05pt;mso-position-horizontal-relative:page;mso-position-vertical-relative:page;z-index:-26179686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182</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8867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183</w:t>
                </w:r>
                <w:r>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8764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184</w:t>
                </w:r>
                <w:r>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7945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188</w:t>
                </w:r>
                <w:r>
                  <w:rPr/>
                  <w:fldChar w:fldCharType="end"/>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65pt;mso-position-horizontal-relative:page;mso-position-vertical-relative:page;z-index:-26177843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195</w:t>
                </w:r>
                <w:r>
                  <w:rPr/>
                  <w:fldChar w:fldCharType="end"/>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7024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196</w:t>
                </w:r>
                <w:r>
                  <w:rPr/>
                  <w:fldChar w:fldCharType="end"/>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6921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197</w:t>
                </w:r>
                <w:r>
                  <w:rPr/>
                  <w:fldChar w:fldCharType="end"/>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649994pt;margin-top:778.506653pt;width:24pt;height:15.3pt;mso-position-horizontal-relative:page;mso-position-vertical-relative:page;z-index:-261761024" type="#_x0000_t202" filled="false" stroked="false">
          <v:textbox inset="0,0,0,0">
            <w:txbxContent>
              <w:p>
                <w:pPr>
                  <w:pStyle w:val="BodyText"/>
                  <w:spacing w:before="10"/>
                  <w:ind w:left="60"/>
                </w:pPr>
                <w:r>
                  <w:rPr/>
                  <w:fldChar w:fldCharType="begin"/>
                </w:r>
                <w:r>
                  <w:rPr/>
                  <w:instrText> PAGE </w:instrText>
                </w:r>
                <w:r>
                  <w:rPr/>
                  <w:fldChar w:fldCharType="separate"/>
                </w:r>
                <w:r>
                  <w:rPr/>
                  <w:t>208</w:t>
                </w:r>
                <w:r>
                  <w:rPr/>
                  <w:fldChar w:fldCharType="end"/>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649994pt;margin-top:778.506653pt;width:24pt;height:15.3pt;mso-position-horizontal-relative:page;mso-position-vertical-relative:page;z-index:-261760000" type="#_x0000_t202" filled="false" stroked="false">
          <v:textbox inset="0,0,0,0">
            <w:txbxContent>
              <w:p>
                <w:pPr>
                  <w:pStyle w:val="BodyText"/>
                  <w:spacing w:before="10"/>
                  <w:ind w:left="60"/>
                </w:pPr>
                <w:r>
                  <w:rPr/>
                  <w:fldChar w:fldCharType="begin"/>
                </w:r>
                <w:r>
                  <w:rPr/>
                  <w:instrText> PAGE </w:instrText>
                </w:r>
                <w:r>
                  <w:rPr/>
                  <w:fldChar w:fldCharType="separate"/>
                </w:r>
                <w:r>
                  <w:rPr/>
                  <w:t>209</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5283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218</w:t>
                </w:r>
                <w:r>
                  <w:rPr/>
                  <w:fldChar w:fldCharType="end"/>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5180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219</w:t>
                </w:r>
                <w:r>
                  <w:rPr/>
                  <w:fldChar w:fldCharType="end"/>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4464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220</w:t>
                </w:r>
                <w:r>
                  <w:rPr/>
                  <w:fldChar w:fldCharType="end"/>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4361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221</w:t>
                </w:r>
                <w:r>
                  <w:rPr/>
                  <w:fldChar w:fldCharType="end"/>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3542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222</w:t>
                </w:r>
                <w:r>
                  <w:rPr/>
                  <w:fldChar w:fldCharType="end"/>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320007pt;width:22.75pt;height:13.05pt;mso-position-horizontal-relative:page;mso-position-vertical-relative:page;z-index:-26173440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223</w:t>
                </w:r>
                <w:r>
                  <w:rPr/>
                  <w:fldChar w:fldCharType="end"/>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682068pt;width:22.6pt;height:14.25pt;mso-position-horizontal-relative:page;mso-position-vertical-relative:page;z-index:-261726208"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232</w:t>
                </w:r>
                <w:r>
                  <w:rPr/>
                  <w:fldChar w:fldCharType="end"/>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682068pt;width:22.6pt;height:14.25pt;mso-position-horizontal-relative:page;mso-position-vertical-relative:page;z-index:-261725184"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233</w:t>
                </w:r>
                <w:r>
                  <w:rPr/>
                  <w:fldChar w:fldCharType="end"/>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1904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237</w:t>
                </w:r>
                <w:r>
                  <w:rPr/>
                  <w:fldChar w:fldCharType="end"/>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1801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238</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92.802063pt;width:17.05pt;height:14.25pt;mso-position-horizontal-relative:page;mso-position-vertical-relative:page;z-index:-262030336"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17</w:t>
                </w:r>
                <w:r>
                  <w:rPr/>
                  <w:fldChar w:fldCharType="end"/>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0982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239</w:t>
                </w:r>
                <w:r>
                  <w:rPr/>
                  <w:fldChar w:fldCharType="end"/>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369995pt;margin-top:780.919983pt;width:22.75pt;height:13.05pt;mso-position-horizontal-relative:page;mso-position-vertical-relative:page;z-index:-26170880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240</w:t>
                </w:r>
                <w:r>
                  <w:rPr/>
                  <w:fldChar w:fldCharType="end"/>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4.029999pt;margin-top:777.562073pt;width:7.55pt;height:14.25pt;mso-position-horizontal-relative:page;mso-position-vertical-relative:page;z-index:-261703680" type="#_x0000_t202" filled="false" stroked="false">
          <v:textbox inset="0,0,0,0">
            <w:txbxContent>
              <w:p>
                <w:pPr>
                  <w:spacing w:before="11"/>
                  <w:ind w:left="20" w:right="0" w:firstLine="0"/>
                  <w:jc w:val="left"/>
                  <w:rPr>
                    <w:sz w:val="22"/>
                  </w:rPr>
                </w:pPr>
                <w:r>
                  <w:rPr>
                    <w:w w:val="100"/>
                    <w:sz w:val="22"/>
                  </w:rPr>
                  <w:t>7</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69989pt;margin-top:780.802063pt;width:17.05pt;height:14.25pt;mso-position-horizontal-relative:page;mso-position-vertical-relative:page;z-index:-262029312"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18</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71296" from="45pt,78.249977pt" to="541.3pt,78.249977pt" stroked="true" strokeweight=".75pt" strokecolor="#497dba">
          <v:stroke dashstyle="solid"/>
          <w10:wrap type="none"/>
        </v:line>
      </w:pict>
    </w:r>
    <w:r>
      <w:rPr/>
      <w:pict>
        <v:shape style="position:absolute;margin-left:71.024002pt;margin-top:47.484489pt;width:112.3pt;height:24.55pt;mso-position-horizontal-relative:page;mso-position-vertical-relative:page;z-index:-26207027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1.690002pt;margin-top:47.484489pt;width:105.8pt;height:24.55pt;mso-position-horizontal-relative:page;mso-position-vertical-relative:page;z-index:-262069248" type="#_x0000_t202" filled="false" stroked="false">
          <v:textbox inset="0,0,0,0">
            <w:txbxContent>
              <w:p>
                <w:pPr>
                  <w:spacing w:before="10"/>
                  <w:ind w:left="0" w:right="25"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393.179993pt;margin-top:59.00449pt;width:129.6pt;height:13.05pt;mso-position-horizontal-relative:page;mso-position-vertical-relative:page;z-index:-26206822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33408" from="49.599998pt,72.549980pt" to="545.899998pt,72.549980pt" stroked="true" strokeweight=".75pt" strokecolor="#4579b8">
          <v:stroke dashstyle="solid"/>
          <w10:wrap type="none"/>
        </v:line>
      </w:pict>
    </w:r>
    <w:r>
      <w:rPr/>
      <w:pict>
        <v:shape style="position:absolute;margin-left:71.024002pt;margin-top:34.884491pt;width:303.05pt;height:13.05pt;mso-position-horizontal-relative:page;mso-position-vertical-relative:page;z-index:-262032384" type="#_x0000_t202" filled="false" stroked="false">
          <v:textbox inset="0,0,0,0">
            <w:txbxContent>
              <w:p>
                <w:pPr>
                  <w:spacing w:before="10"/>
                  <w:ind w:left="20" w:right="0" w:firstLine="0"/>
                  <w:jc w:val="left"/>
                  <w:rPr>
                    <w:sz w:val="20"/>
                  </w:rPr>
                </w:pPr>
                <w:r>
                  <w:rPr>
                    <w:sz w:val="20"/>
                  </w:rPr>
                  <w:t>Medea Sagliani, General Linguistic Aspects of Borrowed Svan Vocabulary</w:t>
                </w:r>
              </w:p>
            </w:txbxContent>
          </v:textbox>
          <w10:wrap type="none"/>
        </v:shape>
      </w:pict>
    </w:r>
    <w:r>
      <w:rPr/>
      <w:pict>
        <v:shape style="position:absolute;margin-left:466.26001pt;margin-top:34.884491pt;width:43.15pt;height:28.5pt;mso-position-horizontal-relative:page;mso-position-vertical-relative:page;z-index:-262031360" type="#_x0000_t202" filled="false" stroked="false">
          <v:textbox inset="0,0,0,0">
            <w:txbxContent>
              <w:p>
                <w:pPr>
                  <w:spacing w:before="10"/>
                  <w:ind w:left="43" w:right="0" w:firstLine="0"/>
                  <w:jc w:val="left"/>
                  <w:rPr>
                    <w:sz w:val="20"/>
                  </w:rPr>
                </w:pPr>
                <w:r>
                  <w:rPr>
                    <w:sz w:val="20"/>
                  </w:rPr>
                  <w:t>#19,</w:t>
                </w:r>
                <w:r>
                  <w:rPr>
                    <w:spacing w:val="-4"/>
                    <w:sz w:val="20"/>
                  </w:rPr>
                  <w:t> </w:t>
                </w:r>
                <w:r>
                  <w:rPr>
                    <w:sz w:val="20"/>
                  </w:rPr>
                  <w:t>2021</w:t>
                </w:r>
              </w:p>
              <w:p>
                <w:pPr>
                  <w:spacing w:before="69"/>
                  <w:ind w:left="20" w:right="0" w:firstLine="0"/>
                  <w:jc w:val="left"/>
                  <w:rPr>
                    <w:rFonts w:ascii="Calibri"/>
                    <w:sz w:val="20"/>
                  </w:rPr>
                </w:pPr>
                <w:r>
                  <w:rPr>
                    <w:sz w:val="20"/>
                  </w:rPr>
                  <w:t>pp.</w:t>
                </w:r>
                <w:r>
                  <w:rPr>
                    <w:spacing w:val="44"/>
                    <w:sz w:val="20"/>
                  </w:rPr>
                  <w:t> </w:t>
                </w:r>
                <w:r>
                  <w:rPr>
                    <w:rFonts w:ascii="Calibri"/>
                    <w:sz w:val="20"/>
                  </w:rPr>
                  <w:t>16</w:t>
                </w:r>
                <w:r>
                  <w:rPr>
                    <w:sz w:val="20"/>
                  </w:rPr>
                  <w:t>-</w:t>
                </w:r>
                <w:r>
                  <w:rPr>
                    <w:rFonts w:ascii="Calibri"/>
                    <w:sz w:val="20"/>
                  </w:rPr>
                  <w:t>25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28288" from="51.599998pt,75.899986pt" to="547.899998pt,75.899986pt" stroked="true" strokeweight=".75pt" strokecolor="#487cb9">
          <v:stroke dashstyle="solid"/>
          <w10:wrap type="none"/>
        </v:line>
      </w:pict>
    </w:r>
    <w:r>
      <w:rPr/>
      <w:pict>
        <v:shape style="position:absolute;margin-left:68.024002pt;margin-top:35.124496pt;width:377.55pt;height:37.9pt;mso-position-horizontal-relative:page;mso-position-vertical-relative:page;z-index:-262027264" type="#_x0000_t202" filled="false" stroked="false">
          <v:textbox inset="0,0,0,0">
            <w:txbxContent>
              <w:p>
                <w:pPr>
                  <w:spacing w:before="10"/>
                  <w:ind w:left="20" w:right="0" w:firstLine="0"/>
                  <w:jc w:val="left"/>
                  <w:rPr>
                    <w:sz w:val="20"/>
                  </w:rPr>
                </w:pPr>
                <w:r>
                  <w:rPr>
                    <w:sz w:val="20"/>
                  </w:rPr>
                  <w:t>Guranda Chelidze, Ekaterine Kardava, Zurab Bragvadze, Raising EU Awareness</w:t>
                </w:r>
              </w:p>
              <w:p>
                <w:pPr>
                  <w:spacing w:before="20"/>
                  <w:ind w:left="1023" w:right="0" w:firstLine="0"/>
                  <w:jc w:val="left"/>
                  <w:rPr>
                    <w:sz w:val="20"/>
                  </w:rPr>
                </w:pPr>
                <w:r>
                  <w:rPr>
                    <w:sz w:val="20"/>
                  </w:rPr>
                  <w:t>in Ethnic Minority Areas – Following the One Example of a Jean Monnet Project</w:t>
                </w:r>
              </w:p>
              <w:p>
                <w:pPr>
                  <w:spacing w:before="17"/>
                  <w:ind w:left="922" w:right="0" w:firstLine="0"/>
                  <w:jc w:val="left"/>
                  <w:rPr>
                    <w:sz w:val="20"/>
                  </w:rPr>
                </w:pPr>
                <w:r>
                  <w:rPr>
                    <w:sz w:val="20"/>
                  </w:rPr>
                  <w:t>„Triangle Effect of European Studies at Schools“ (TEESS)</w:t>
                </w:r>
              </w:p>
            </w:txbxContent>
          </v:textbox>
          <w10:wrap type="none"/>
        </v:shape>
      </w:pict>
    </w:r>
    <w:r>
      <w:rPr/>
      <w:pict>
        <v:shape style="position:absolute;margin-left:480.899994pt;margin-top:35.004494pt;width:49.2pt;height:25.4pt;mso-position-horizontal-relative:page;mso-position-vertical-relative:page;z-index:-262026240" type="#_x0000_t202" filled="false" stroked="false">
          <v:textbox inset="0,0,0,0">
            <w:txbxContent>
              <w:p>
                <w:pPr>
                  <w:spacing w:before="10"/>
                  <w:ind w:left="20" w:right="0" w:firstLine="0"/>
                  <w:jc w:val="left"/>
                  <w:rPr>
                    <w:sz w:val="20"/>
                  </w:rPr>
                </w:pPr>
                <w:r>
                  <w:rPr>
                    <w:sz w:val="20"/>
                  </w:rPr>
                  <w:t>IJME,</w:t>
                </w:r>
                <w:r>
                  <w:rPr>
                    <w:spacing w:val="-4"/>
                    <w:sz w:val="20"/>
                  </w:rPr>
                  <w:t> </w:t>
                </w:r>
                <w:r>
                  <w:rPr>
                    <w:sz w:val="20"/>
                  </w:rPr>
                  <w:t>2021</w:t>
                </w:r>
              </w:p>
              <w:p>
                <w:pPr>
                  <w:spacing w:before="18"/>
                  <w:ind w:left="185" w:right="0" w:firstLine="0"/>
                  <w:jc w:val="left"/>
                  <w:rPr>
                    <w:sz w:val="20"/>
                  </w:rPr>
                </w:pPr>
                <w:r>
                  <w:rPr>
                    <w:sz w:val="20"/>
                  </w:rPr>
                  <w:t>pp.</w:t>
                </w:r>
                <w:r>
                  <w:rPr>
                    <w:spacing w:val="-3"/>
                    <w:sz w:val="20"/>
                  </w:rPr>
                  <w:t> </w:t>
                </w:r>
                <w:r>
                  <w:rPr>
                    <w:sz w:val="20"/>
                  </w:rPr>
                  <w:t>26-44</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25216" from="49.799999pt,76.049980pt" to="546.099999pt,76.049980pt" stroked="true" strokeweight=".5pt" strokecolor="#5b9bd3">
          <v:stroke dashstyle="solid"/>
          <w10:wrap type="none"/>
        </v:line>
      </w:pict>
    </w:r>
    <w:r>
      <w:rPr/>
      <w:pict>
        <v:shape style="position:absolute;margin-left:66.223999pt;margin-top:44.962093pt;width:123.35pt;height:27.1pt;mso-position-horizontal-relative:page;mso-position-vertical-relative:page;z-index:-262024192" type="#_x0000_t202" filled="false" stroked="false">
          <v:textbox inset="0,0,0,0">
            <w:txbxContent>
              <w:p>
                <w:pPr>
                  <w:spacing w:line="244" w:lineRule="auto" w:before="11"/>
                  <w:ind w:left="20" w:right="1" w:firstLine="0"/>
                  <w:jc w:val="left"/>
                  <w:rPr>
                    <w:sz w:val="22"/>
                  </w:rPr>
                </w:pPr>
                <w:r>
                  <w:rPr>
                    <w:sz w:val="22"/>
                  </w:rPr>
                  <w:t>E ISSN 1512-3146 (online) ISSN 1987-9601 (print)</w:t>
                </w:r>
              </w:p>
            </w:txbxContent>
          </v:textbox>
          <w10:wrap type="none"/>
        </v:shape>
      </w:pict>
    </w:r>
    <w:r>
      <w:rPr/>
      <w:pict>
        <v:shape style="position:absolute;margin-left:238.929993pt;margin-top:44.962093pt;width:115.45pt;height:27.1pt;mso-position-horizontal-relative:page;mso-position-vertical-relative:page;z-index:-262023168" type="#_x0000_t202" filled="false" stroked="false">
          <v:textbox inset="0,0,0,0">
            <w:txbxContent>
              <w:p>
                <w:pPr>
                  <w:spacing w:line="244" w:lineRule="auto" w:before="11"/>
                  <w:ind w:left="20" w:right="-10" w:firstLine="602"/>
                  <w:jc w:val="left"/>
                  <w:rPr>
                    <w:sz w:val="22"/>
                  </w:rPr>
                </w:pPr>
                <w:r>
                  <w:rPr>
                    <w:sz w:val="22"/>
                  </w:rPr>
                  <w:t>Journal of Multilingual International</w:t>
                </w:r>
              </w:p>
            </w:txbxContent>
          </v:textbox>
          <w10:wrap type="none"/>
        </v:shape>
      </w:pict>
    </w:r>
    <w:r>
      <w:rPr/>
      <w:pict>
        <v:shape style="position:absolute;margin-left:386.190002pt;margin-top:58.402092pt;width:142.6pt;height:14.25pt;mso-position-horizontal-relative:page;mso-position-vertical-relative:page;z-index:-262022144" type="#_x0000_t202" filled="false" stroked="false">
          <v:textbox inset="0,0,0,0">
            <w:txbxContent>
              <w:p>
                <w:pPr>
                  <w:spacing w:before="11"/>
                  <w:ind w:left="20" w:right="0" w:firstLine="0"/>
                  <w:jc w:val="left"/>
                  <w:rPr>
                    <w:sz w:val="22"/>
                  </w:rPr>
                </w:pPr>
                <w:hyperlink r:id="rId1">
                  <w:r>
                    <w:rPr>
                      <w:sz w:val="22"/>
                    </w:rPr>
                    <w:t>www.multilingualeducation.org</w:t>
                  </w:r>
                </w:hyperlink>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19072" from="49.5pt,72.909981pt" to="545.8pt,72.909981pt" stroked="true" strokeweight=".5pt" strokecolor="#5b9bd4">
          <v:stroke dashstyle="solid"/>
          <w10:wrap type="none"/>
        </v:line>
      </w:pict>
    </w:r>
    <w:r>
      <w:rPr/>
      <w:pict>
        <v:shape style="position:absolute;margin-left:77.624001pt;margin-top:36.529984pt;width:106.65pt;height:24.1pt;mso-position-horizontal-relative:page;mso-position-vertical-relative:page;z-index:-262018048" type="#_x0000_t202" filled="false" stroked="false">
          <v:textbox inset="0,0,0,0">
            <w:txbxContent>
              <w:p>
                <w:pPr>
                  <w:spacing w:line="222" w:lineRule="exact" w:before="0"/>
                  <w:ind w:left="20" w:right="0" w:firstLine="0"/>
                  <w:jc w:val="left"/>
                  <w:rPr>
                    <w:rFonts w:ascii="Calibri"/>
                    <w:sz w:val="20"/>
                  </w:rPr>
                </w:pPr>
                <w:r>
                  <w:rPr>
                    <w:rFonts w:ascii="Calibri"/>
                    <w:sz w:val="20"/>
                  </w:rPr>
                  <w:t>E ISSN 1512-3146 (online)</w:t>
                </w:r>
              </w:p>
              <w:p>
                <w:pPr>
                  <w:spacing w:line="243" w:lineRule="exact" w:before="0"/>
                  <w:ind w:left="20" w:right="0" w:firstLine="0"/>
                  <w:jc w:val="left"/>
                  <w:rPr>
                    <w:rFonts w:ascii="Calibri"/>
                    <w:sz w:val="20"/>
                  </w:rPr>
                </w:pPr>
                <w:r>
                  <w:rPr>
                    <w:rFonts w:ascii="Calibri"/>
                    <w:sz w:val="20"/>
                  </w:rPr>
                  <w:t>ISSN 1987-9601 (print)</w:t>
                </w:r>
              </w:p>
            </w:txbxContent>
          </v:textbox>
          <w10:wrap type="none"/>
        </v:shape>
      </w:pict>
    </w:r>
    <w:r>
      <w:rPr/>
      <w:pict>
        <v:shape style="position:absolute;margin-left:253.142929pt;margin-top:36.529984pt;width:104.25pt;height:24.1pt;mso-position-horizontal-relative:page;mso-position-vertical-relative:page;z-index:-262017024" type="#_x0000_t202" filled="false" stroked="false">
          <v:textbox inset="0,0,0,0">
            <w:txbxContent>
              <w:p>
                <w:pPr>
                  <w:spacing w:line="222" w:lineRule="exact" w:before="0"/>
                  <w:ind w:left="1" w:right="17" w:firstLine="0"/>
                  <w:jc w:val="center"/>
                  <w:rPr>
                    <w:rFonts w:ascii="Calibri"/>
                    <w:sz w:val="20"/>
                  </w:rPr>
                </w:pPr>
                <w:r>
                  <w:rPr>
                    <w:rFonts w:ascii="Calibri"/>
                    <w:sz w:val="20"/>
                  </w:rPr>
                  <w:t>International Journal</w:t>
                </w:r>
              </w:p>
              <w:p>
                <w:pPr>
                  <w:spacing w:line="243" w:lineRule="exact" w:before="0"/>
                  <w:ind w:left="1" w:right="1" w:firstLine="0"/>
                  <w:jc w:val="center"/>
                  <w:rPr>
                    <w:rFonts w:ascii="Calibri"/>
                    <w:sz w:val="20"/>
                  </w:rPr>
                </w:pPr>
                <w:r>
                  <w:rPr>
                    <w:rFonts w:ascii="Calibri"/>
                    <w:sz w:val="20"/>
                  </w:rPr>
                  <w:t>of Multilingual Education</w:t>
                </w:r>
              </w:p>
            </w:txbxContent>
          </v:textbox>
          <w10:wrap type="none"/>
        </v:shape>
      </w:pict>
    </w:r>
    <w:r>
      <w:rPr/>
      <w:pict>
        <v:shape style="position:absolute;margin-left:402.98999pt;margin-top:48.649982pt;width:130.5500pt;height:12pt;mso-position-horizontal-relative:page;mso-position-vertical-relative:page;z-index:-262016000" type="#_x0000_t202" filled="false" stroked="false">
          <v:textbox inset="0,0,0,0">
            <w:txbxContent>
              <w:p>
                <w:pPr>
                  <w:spacing w:line="223" w:lineRule="exact" w:before="0"/>
                  <w:ind w:left="20" w:right="0" w:firstLine="0"/>
                  <w:jc w:val="left"/>
                  <w:rPr>
                    <w:rFonts w:ascii="Calibri"/>
                    <w:sz w:val="20"/>
                  </w:rPr>
                </w:pPr>
                <w:hyperlink r:id="rId1">
                  <w:r>
                    <w:rPr>
                      <w:rFonts w:ascii="Calibri"/>
                      <w:sz w:val="20"/>
                    </w:rPr>
                    <w:t>www.multilingualeducation.org</w:t>
                  </w:r>
                </w:hyperlink>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14976" from="64.25pt,86.099983pt" to="560.550pt,86.099983pt" stroked="true" strokeweight=".5pt" strokecolor="#5b9bd4">
          <v:stroke dashstyle="solid"/>
          <w10:wrap type="none"/>
        </v:line>
      </w:pict>
    </w:r>
    <w:r>
      <w:rPr/>
      <w:pict>
        <v:shape style="position:absolute;margin-left:76.064003pt;margin-top:46.644493pt;width:365.35pt;height:27.7pt;mso-position-horizontal-relative:page;mso-position-vertical-relative:page;z-index:-262013952" type="#_x0000_t202" filled="false" stroked="false">
          <v:textbox inset="0,0,0,0">
            <w:txbxContent>
              <w:p>
                <w:pPr>
                  <w:spacing w:before="10"/>
                  <w:ind w:left="0" w:right="0" w:firstLine="0"/>
                  <w:jc w:val="center"/>
                  <w:rPr>
                    <w:sz w:val="20"/>
                  </w:rPr>
                </w:pPr>
                <w:r>
                  <w:rPr>
                    <w:sz w:val="20"/>
                  </w:rPr>
                  <w:t>Gulzhana Kuzembayeva, Banu Zhakanova, Needs Analysis in English Language Teaching</w:t>
                </w:r>
              </w:p>
              <w:p>
                <w:pPr>
                  <w:spacing w:before="63"/>
                  <w:ind w:left="0" w:right="165" w:firstLine="0"/>
                  <w:jc w:val="center"/>
                  <w:rPr>
                    <w:sz w:val="20"/>
                  </w:rPr>
                </w:pPr>
                <w:r>
                  <w:rPr>
                    <w:sz w:val="20"/>
                  </w:rPr>
                  <w:t>of Medical Students in Kazakhstan</w:t>
                </w:r>
              </w:p>
            </w:txbxContent>
          </v:textbox>
          <w10:wrap type="none"/>
        </v:shape>
      </w:pict>
    </w:r>
    <w:r>
      <w:rPr/>
      <w:pict>
        <v:shape style="position:absolute;margin-left:476.220001pt;margin-top:48.049984pt;width:43.05pt;height:26.6pt;mso-position-horizontal-relative:page;mso-position-vertical-relative:page;z-index:-262012928" type="#_x0000_t202" filled="false" stroked="false">
          <v:textbox inset="0,0,0,0">
            <w:txbxContent>
              <w:p>
                <w:pPr>
                  <w:spacing w:line="223" w:lineRule="exact" w:before="0"/>
                  <w:ind w:left="20" w:right="0" w:firstLine="0"/>
                  <w:jc w:val="left"/>
                  <w:rPr>
                    <w:rFonts w:ascii="Calibri"/>
                    <w:sz w:val="20"/>
                  </w:rPr>
                </w:pPr>
                <w:r>
                  <w:rPr>
                    <w:rFonts w:ascii="Calibri"/>
                    <w:sz w:val="20"/>
                  </w:rPr>
                  <w:t>#19,</w:t>
                </w:r>
                <w:r>
                  <w:rPr>
                    <w:rFonts w:ascii="Calibri"/>
                    <w:spacing w:val="-9"/>
                    <w:sz w:val="20"/>
                  </w:rPr>
                  <w:t> </w:t>
                </w:r>
                <w:r>
                  <w:rPr>
                    <w:rFonts w:ascii="Calibri"/>
                    <w:sz w:val="20"/>
                  </w:rPr>
                  <w:t>2021</w:t>
                </w:r>
              </w:p>
              <w:p>
                <w:pPr>
                  <w:spacing w:before="48"/>
                  <w:ind w:left="20" w:right="0" w:firstLine="0"/>
                  <w:jc w:val="left"/>
                  <w:rPr>
                    <w:rFonts w:ascii="Calibri"/>
                    <w:sz w:val="20"/>
                  </w:rPr>
                </w:pPr>
                <w:r>
                  <w:rPr>
                    <w:sz w:val="20"/>
                  </w:rPr>
                  <w:t>pp.</w:t>
                </w:r>
                <w:r>
                  <w:rPr>
                    <w:spacing w:val="47"/>
                    <w:sz w:val="20"/>
                  </w:rPr>
                  <w:t> </w:t>
                </w:r>
                <w:r>
                  <w:rPr>
                    <w:sz w:val="20"/>
                  </w:rPr>
                  <w:t>4</w:t>
                </w:r>
                <w:r>
                  <w:rPr>
                    <w:rFonts w:ascii="Calibri"/>
                    <w:sz w:val="20"/>
                  </w:rPr>
                  <w:t>5</w:t>
                </w:r>
                <w:r>
                  <w:rPr>
                    <w:sz w:val="20"/>
                  </w:rPr>
                  <w:t>-</w:t>
                </w:r>
                <w:r>
                  <w:rPr>
                    <w:rFonts w:ascii="Calibri"/>
                    <w:sz w:val="20"/>
                  </w:rPr>
                  <w:t>55</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6.064003pt;margin-top:46.644493pt;width:365.35pt;height:27.7pt;mso-position-horizontal-relative:page;mso-position-vertical-relative:page;z-index:-262009856" type="#_x0000_t202" filled="false" stroked="false">
          <v:textbox inset="0,0,0,0">
            <w:txbxContent>
              <w:p>
                <w:pPr>
                  <w:spacing w:before="10"/>
                  <w:ind w:left="0" w:right="0" w:firstLine="0"/>
                  <w:jc w:val="center"/>
                  <w:rPr>
                    <w:sz w:val="20"/>
                  </w:rPr>
                </w:pPr>
                <w:r>
                  <w:rPr>
                    <w:sz w:val="20"/>
                  </w:rPr>
                  <w:t>Gulzhana Kuzembayeva, Banu Zhakanova, Needs Analysis in English Language Teaching</w:t>
                </w:r>
              </w:p>
              <w:p>
                <w:pPr>
                  <w:spacing w:before="63"/>
                  <w:ind w:left="0" w:right="165" w:firstLine="0"/>
                  <w:jc w:val="center"/>
                  <w:rPr>
                    <w:sz w:val="20"/>
                  </w:rPr>
                </w:pPr>
                <w:r>
                  <w:rPr>
                    <w:sz w:val="20"/>
                  </w:rPr>
                  <w:t>of Medical Students in Kazakhstan</w:t>
                </w:r>
              </w:p>
            </w:txbxContent>
          </v:textbox>
          <w10:wrap type="none"/>
        </v:shape>
      </w:pict>
    </w:r>
    <w:r>
      <w:rPr/>
      <w:pict>
        <v:shape style="position:absolute;margin-left:476.220001pt;margin-top:48.049984pt;width:43.05pt;height:26.6pt;mso-position-horizontal-relative:page;mso-position-vertical-relative:page;z-index:-262008832" type="#_x0000_t202" filled="false" stroked="false">
          <v:textbox inset="0,0,0,0">
            <w:txbxContent>
              <w:p>
                <w:pPr>
                  <w:spacing w:line="223" w:lineRule="exact" w:before="0"/>
                  <w:ind w:left="20" w:right="0" w:firstLine="0"/>
                  <w:jc w:val="left"/>
                  <w:rPr>
                    <w:rFonts w:ascii="Calibri"/>
                    <w:sz w:val="20"/>
                  </w:rPr>
                </w:pPr>
                <w:r>
                  <w:rPr>
                    <w:rFonts w:ascii="Calibri"/>
                    <w:sz w:val="20"/>
                  </w:rPr>
                  <w:t>#19,</w:t>
                </w:r>
                <w:r>
                  <w:rPr>
                    <w:rFonts w:ascii="Calibri"/>
                    <w:spacing w:val="-9"/>
                    <w:sz w:val="20"/>
                  </w:rPr>
                  <w:t> </w:t>
                </w:r>
                <w:r>
                  <w:rPr>
                    <w:rFonts w:ascii="Calibri"/>
                    <w:sz w:val="20"/>
                  </w:rPr>
                  <w:t>2021</w:t>
                </w:r>
              </w:p>
              <w:p>
                <w:pPr>
                  <w:spacing w:before="48"/>
                  <w:ind w:left="20" w:right="0" w:firstLine="0"/>
                  <w:jc w:val="left"/>
                  <w:rPr>
                    <w:rFonts w:ascii="Calibri"/>
                    <w:sz w:val="20"/>
                  </w:rPr>
                </w:pPr>
                <w:r>
                  <w:rPr>
                    <w:sz w:val="20"/>
                  </w:rPr>
                  <w:t>pp.</w:t>
                </w:r>
                <w:r>
                  <w:rPr>
                    <w:spacing w:val="47"/>
                    <w:sz w:val="20"/>
                  </w:rPr>
                  <w:t> </w:t>
                </w:r>
                <w:r>
                  <w:rPr>
                    <w:sz w:val="20"/>
                  </w:rPr>
                  <w:t>4</w:t>
                </w:r>
                <w:r>
                  <w:rPr>
                    <w:rFonts w:ascii="Calibri"/>
                    <w:sz w:val="20"/>
                  </w:rPr>
                  <w:t>5</w:t>
                </w:r>
                <w:r>
                  <w:rPr>
                    <w:sz w:val="20"/>
                  </w:rPr>
                  <w:t>-</w:t>
                </w:r>
                <w:r>
                  <w:rPr>
                    <w:rFonts w:ascii="Calibri"/>
                    <w:sz w:val="20"/>
                  </w:rPr>
                  <w:t>55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07808" from="49.5pt,72.909981pt" to="545.8pt,72.909981pt" stroked="true" strokeweight=".5pt" strokecolor="#5b9bd4">
          <v:stroke dashstyle="solid"/>
          <w10:wrap type="none"/>
        </v:line>
      </w:pict>
    </w:r>
    <w:r>
      <w:rPr/>
      <w:pict>
        <v:shape style="position:absolute;margin-left:77.624001pt;margin-top:36.529984pt;width:106.65pt;height:24.1pt;mso-position-horizontal-relative:page;mso-position-vertical-relative:page;z-index:-262006784" type="#_x0000_t202" filled="false" stroked="false">
          <v:textbox inset="0,0,0,0">
            <w:txbxContent>
              <w:p>
                <w:pPr>
                  <w:spacing w:line="222" w:lineRule="exact" w:before="0"/>
                  <w:ind w:left="20" w:right="0" w:firstLine="0"/>
                  <w:jc w:val="left"/>
                  <w:rPr>
                    <w:rFonts w:ascii="Calibri"/>
                    <w:sz w:val="20"/>
                  </w:rPr>
                </w:pPr>
                <w:r>
                  <w:rPr>
                    <w:rFonts w:ascii="Calibri"/>
                    <w:sz w:val="20"/>
                  </w:rPr>
                  <w:t>E ISSN 1512-3146 (online)</w:t>
                </w:r>
              </w:p>
              <w:p>
                <w:pPr>
                  <w:spacing w:line="243" w:lineRule="exact" w:before="0"/>
                  <w:ind w:left="20" w:right="0" w:firstLine="0"/>
                  <w:jc w:val="left"/>
                  <w:rPr>
                    <w:rFonts w:ascii="Calibri"/>
                    <w:sz w:val="20"/>
                  </w:rPr>
                </w:pPr>
                <w:r>
                  <w:rPr>
                    <w:rFonts w:ascii="Calibri"/>
                    <w:sz w:val="20"/>
                  </w:rPr>
                  <w:t>ISSN 1987-9601 (print)</w:t>
                </w:r>
              </w:p>
            </w:txbxContent>
          </v:textbox>
          <w10:wrap type="none"/>
        </v:shape>
      </w:pict>
    </w:r>
    <w:r>
      <w:rPr/>
      <w:pict>
        <v:shape style="position:absolute;margin-left:253.142929pt;margin-top:36.529984pt;width:104.25pt;height:24.1pt;mso-position-horizontal-relative:page;mso-position-vertical-relative:page;z-index:-262005760" type="#_x0000_t202" filled="false" stroked="false">
          <v:textbox inset="0,0,0,0">
            <w:txbxContent>
              <w:p>
                <w:pPr>
                  <w:spacing w:line="222" w:lineRule="exact" w:before="0"/>
                  <w:ind w:left="1" w:right="17" w:firstLine="0"/>
                  <w:jc w:val="center"/>
                  <w:rPr>
                    <w:rFonts w:ascii="Calibri"/>
                    <w:sz w:val="20"/>
                  </w:rPr>
                </w:pPr>
                <w:r>
                  <w:rPr>
                    <w:rFonts w:ascii="Calibri"/>
                    <w:sz w:val="20"/>
                  </w:rPr>
                  <w:t>International Journal</w:t>
                </w:r>
              </w:p>
              <w:p>
                <w:pPr>
                  <w:spacing w:line="243" w:lineRule="exact" w:before="0"/>
                  <w:ind w:left="1" w:right="1" w:firstLine="0"/>
                  <w:jc w:val="center"/>
                  <w:rPr>
                    <w:rFonts w:ascii="Calibri"/>
                    <w:sz w:val="20"/>
                  </w:rPr>
                </w:pPr>
                <w:r>
                  <w:rPr>
                    <w:rFonts w:ascii="Calibri"/>
                    <w:sz w:val="20"/>
                  </w:rPr>
                  <w:t>of Multilingual Education</w:t>
                </w:r>
              </w:p>
            </w:txbxContent>
          </v:textbox>
          <w10:wrap type="none"/>
        </v:shape>
      </w:pict>
    </w:r>
    <w:r>
      <w:rPr/>
      <w:pict>
        <v:shape style="position:absolute;margin-left:402.98999pt;margin-top:48.649982pt;width:130.5500pt;height:12pt;mso-position-horizontal-relative:page;mso-position-vertical-relative:page;z-index:-262004736" type="#_x0000_t202" filled="false" stroked="false">
          <v:textbox inset="0,0,0,0">
            <w:txbxContent>
              <w:p>
                <w:pPr>
                  <w:spacing w:line="223" w:lineRule="exact" w:before="0"/>
                  <w:ind w:left="20" w:right="0" w:firstLine="0"/>
                  <w:jc w:val="left"/>
                  <w:rPr>
                    <w:rFonts w:ascii="Calibri"/>
                    <w:sz w:val="20"/>
                  </w:rPr>
                </w:pPr>
                <w:hyperlink r:id="rId1">
                  <w:r>
                    <w:rPr>
                      <w:rFonts w:ascii="Calibri"/>
                      <w:sz w:val="20"/>
                    </w:rPr>
                    <w:t>www.multilingualeducation.org</w:t>
                  </w:r>
                </w:hyperlink>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47.244495pt;width:357.65pt;height:27.7pt;mso-position-horizontal-relative:page;mso-position-vertical-relative:page;z-index:-262001664" type="#_x0000_t202" filled="false" stroked="false">
          <v:textbox inset="0,0,0,0">
            <w:txbxContent>
              <w:p>
                <w:pPr>
                  <w:spacing w:before="7"/>
                  <w:ind w:left="0" w:right="0" w:firstLine="0"/>
                  <w:jc w:val="center"/>
                  <w:rPr>
                    <w:sz w:val="20"/>
                  </w:rPr>
                </w:pPr>
                <w:r>
                  <w:rPr>
                    <w:sz w:val="20"/>
                  </w:rPr>
                  <w:t>Nino Bagration-davitashvili</w:t>
                </w:r>
                <w:r>
                  <w:rPr>
                    <w:rFonts w:ascii="Calibri"/>
                    <w:sz w:val="20"/>
                  </w:rPr>
                  <w:t>, </w:t>
                </w:r>
                <w:r>
                  <w:rPr>
                    <w:sz w:val="20"/>
                  </w:rPr>
                  <w:t>First Person and Second Person Markers as Representatives</w:t>
                </w:r>
              </w:p>
              <w:p>
                <w:pPr>
                  <w:spacing w:before="52"/>
                  <w:ind w:left="0" w:right="385" w:firstLine="0"/>
                  <w:jc w:val="center"/>
                  <w:rPr>
                    <w:sz w:val="20"/>
                  </w:rPr>
                </w:pPr>
                <w:r>
                  <w:rPr>
                    <w:sz w:val="20"/>
                  </w:rPr>
                  <w:t>of a Case in a Verb Form</w:t>
                </w:r>
              </w:p>
            </w:txbxContent>
          </v:textbox>
          <w10:wrap type="none"/>
        </v:shape>
      </w:pict>
    </w:r>
    <w:r>
      <w:rPr/>
      <w:pict>
        <v:shape style="position:absolute;margin-left:452.820007pt;margin-top:47.244495pt;width:43.7pt;height:28.05pt;mso-position-horizontal-relative:page;mso-position-vertical-relative:page;z-index:-262000640" type="#_x0000_t202" filled="false" stroked="false">
          <v:textbox inset="0,0,0,0">
            <w:txbxContent>
              <w:p>
                <w:pPr>
                  <w:spacing w:before="10"/>
                  <w:ind w:left="53" w:right="0" w:firstLine="0"/>
                  <w:jc w:val="left"/>
                  <w:rPr>
                    <w:sz w:val="20"/>
                  </w:rPr>
                </w:pPr>
                <w:r>
                  <w:rPr>
                    <w:sz w:val="20"/>
                  </w:rPr>
                  <w:t>#19,</w:t>
                </w:r>
                <w:r>
                  <w:rPr>
                    <w:spacing w:val="-2"/>
                    <w:sz w:val="20"/>
                  </w:rPr>
                  <w:t> </w:t>
                </w:r>
                <w:r>
                  <w:rPr>
                    <w:sz w:val="20"/>
                  </w:rPr>
                  <w:t>2021</w:t>
                </w:r>
              </w:p>
              <w:p>
                <w:pPr>
                  <w:spacing w:before="60"/>
                  <w:ind w:left="20" w:right="0" w:firstLine="0"/>
                  <w:jc w:val="left"/>
                  <w:rPr>
                    <w:rFonts w:ascii="Calibri"/>
                    <w:sz w:val="20"/>
                  </w:rPr>
                </w:pPr>
                <w:r>
                  <w:rPr>
                    <w:rFonts w:ascii="Calibri"/>
                    <w:sz w:val="20"/>
                  </w:rPr>
                  <w:t>pp.</w:t>
                </w:r>
                <w:r>
                  <w:rPr>
                    <w:rFonts w:ascii="Calibri"/>
                    <w:spacing w:val="39"/>
                    <w:sz w:val="20"/>
                  </w:rPr>
                  <w:t> </w:t>
                </w:r>
                <w:r>
                  <w:rPr>
                    <w:rFonts w:ascii="Calibri"/>
                    <w:sz w:val="20"/>
                  </w:rPr>
                  <w:t>56-65</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99616" from="53.099998pt,71.249985pt" to="549.399998pt,71.249985pt" stroked="true" strokeweight=".5pt" strokecolor="#5b9bd4">
          <v:stroke dashstyle="solid"/>
          <w10:wrap type="none"/>
        </v:line>
      </w:pict>
    </w:r>
    <w:r>
      <w:rPr/>
      <w:pict>
        <v:shape style="position:absolute;margin-left:86.264pt;margin-top:35.484493pt;width:112.05pt;height:24.55pt;mso-position-horizontal-relative:page;mso-position-vertical-relative:page;z-index:-261998592"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64.369995pt;margin-top:35.484493pt;width:105.75pt;height:24.55pt;mso-position-horizontal-relative:page;mso-position-vertical-relative:page;z-index:-261997568" type="#_x0000_t202" filled="false" stroked="false">
          <v:textbox inset="0,0,0,0">
            <w:txbxContent>
              <w:p>
                <w:pPr>
                  <w:spacing w:before="10"/>
                  <w:ind w:left="20" w:right="-3" w:firstLine="284"/>
                  <w:jc w:val="left"/>
                  <w:rPr>
                    <w:sz w:val="20"/>
                  </w:rPr>
                </w:pPr>
                <w:r>
                  <w:rPr>
                    <w:sz w:val="20"/>
                  </w:rPr>
                  <w:t>International Journal of Multilingual Education</w:t>
                </w:r>
              </w:p>
            </w:txbxContent>
          </v:textbox>
          <w10:wrap type="none"/>
        </v:shape>
      </w:pict>
    </w:r>
    <w:r>
      <w:rPr/>
      <w:pict>
        <v:shape style="position:absolute;margin-left:410.790009pt;margin-top:47.004494pt;width:129.5pt;height:13.05pt;mso-position-horizontal-relative:page;mso-position-vertical-relative:page;z-index:-26199654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93472" from="50.099998pt,83.949982pt" to="532.499998pt,86.549982pt" stroked="true" strokeweight=".5pt" strokecolor="#5b9bd4">
          <v:stroke dashstyle="solid"/>
          <w10:wrap type="none"/>
        </v:line>
      </w:pict>
    </w:r>
    <w:r>
      <w:rPr/>
      <w:pict>
        <v:shape style="position:absolute;margin-left:71.024002pt;margin-top:47.244495pt;width:357.65pt;height:27.7pt;mso-position-horizontal-relative:page;mso-position-vertical-relative:page;z-index:-261992448" type="#_x0000_t202" filled="false" stroked="false">
          <v:textbox inset="0,0,0,0">
            <w:txbxContent>
              <w:p>
                <w:pPr>
                  <w:spacing w:before="7"/>
                  <w:ind w:left="0" w:right="0" w:firstLine="0"/>
                  <w:jc w:val="center"/>
                  <w:rPr>
                    <w:sz w:val="20"/>
                  </w:rPr>
                </w:pPr>
                <w:r>
                  <w:rPr>
                    <w:sz w:val="20"/>
                  </w:rPr>
                  <w:t>Nino Bagration-davitashvili</w:t>
                </w:r>
                <w:r>
                  <w:rPr>
                    <w:rFonts w:ascii="Calibri"/>
                    <w:sz w:val="20"/>
                  </w:rPr>
                  <w:t>, </w:t>
                </w:r>
                <w:r>
                  <w:rPr>
                    <w:sz w:val="20"/>
                  </w:rPr>
                  <w:t>First Person and Second Person Markers as Representatives</w:t>
                </w:r>
              </w:p>
              <w:p>
                <w:pPr>
                  <w:spacing w:before="52"/>
                  <w:ind w:left="0" w:right="385" w:firstLine="0"/>
                  <w:jc w:val="center"/>
                  <w:rPr>
                    <w:sz w:val="20"/>
                  </w:rPr>
                </w:pPr>
                <w:r>
                  <w:rPr>
                    <w:sz w:val="20"/>
                  </w:rPr>
                  <w:t>of a Case in a Verb Form</w:t>
                </w:r>
              </w:p>
            </w:txbxContent>
          </v:textbox>
          <w10:wrap type="none"/>
        </v:shape>
      </w:pict>
    </w:r>
    <w:r>
      <w:rPr/>
      <w:pict>
        <v:shape style="position:absolute;margin-left:470.820007pt;margin-top:47.244495pt;width:43.7pt;height:28.05pt;mso-position-horizontal-relative:page;mso-position-vertical-relative:page;z-index:-261991424" type="#_x0000_t202" filled="false" stroked="false">
          <v:textbox inset="0,0,0,0">
            <w:txbxContent>
              <w:p>
                <w:pPr>
                  <w:spacing w:before="10"/>
                  <w:ind w:left="53" w:right="0" w:firstLine="0"/>
                  <w:jc w:val="left"/>
                  <w:rPr>
                    <w:sz w:val="20"/>
                  </w:rPr>
                </w:pPr>
                <w:r>
                  <w:rPr>
                    <w:sz w:val="20"/>
                  </w:rPr>
                  <w:t>#19,</w:t>
                </w:r>
                <w:r>
                  <w:rPr>
                    <w:spacing w:val="-2"/>
                    <w:sz w:val="20"/>
                  </w:rPr>
                  <w:t> </w:t>
                </w:r>
                <w:r>
                  <w:rPr>
                    <w:sz w:val="20"/>
                  </w:rPr>
                  <w:t>2021</w:t>
                </w:r>
              </w:p>
              <w:p>
                <w:pPr>
                  <w:spacing w:before="60"/>
                  <w:ind w:left="20" w:right="0" w:firstLine="0"/>
                  <w:jc w:val="left"/>
                  <w:rPr>
                    <w:rFonts w:ascii="Calibri"/>
                    <w:sz w:val="20"/>
                  </w:rPr>
                </w:pPr>
                <w:r>
                  <w:rPr>
                    <w:rFonts w:ascii="Calibri"/>
                    <w:sz w:val="20"/>
                  </w:rPr>
                  <w:t>pp.</w:t>
                </w:r>
                <w:r>
                  <w:rPr>
                    <w:rFonts w:ascii="Calibri"/>
                    <w:spacing w:val="39"/>
                    <w:sz w:val="20"/>
                  </w:rPr>
                  <w:t> </w:t>
                </w:r>
                <w:r>
                  <w:rPr>
                    <w:rFonts w:ascii="Calibri"/>
                    <w:sz w:val="20"/>
                  </w:rPr>
                  <w:t>56-65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67200" from="46.450001pt,73.899979pt" to="542.750001pt,73.899979pt" stroked="true" strokeweight=".75pt" strokecolor="#497dba">
          <v:stroke dashstyle="solid"/>
          <w10:wrap type="none"/>
        </v:line>
      </w:pict>
    </w:r>
    <w:r>
      <w:rPr/>
      <w:pict>
        <v:shape style="position:absolute;margin-left:86.143997pt;margin-top:35.964489pt;width:317.8pt;height:28.05pt;mso-position-horizontal-relative:page;mso-position-vertical-relative:page;z-index:-262066176" type="#_x0000_t202" filled="false" stroked="false">
          <v:textbox inset="0,0,0,0">
            <w:txbxContent>
              <w:p>
                <w:pPr>
                  <w:spacing w:before="10"/>
                  <w:ind w:left="20" w:right="0" w:firstLine="0"/>
                  <w:jc w:val="left"/>
                  <w:rPr>
                    <w:sz w:val="20"/>
                  </w:rPr>
                </w:pPr>
                <w:r>
                  <w:rPr>
                    <w:sz w:val="20"/>
                  </w:rPr>
                  <w:t>Reuven</w:t>
                </w:r>
                <w:r>
                  <w:rPr>
                    <w:spacing w:val="-6"/>
                    <w:sz w:val="20"/>
                  </w:rPr>
                  <w:t> </w:t>
                </w:r>
                <w:r>
                  <w:rPr>
                    <w:sz w:val="20"/>
                  </w:rPr>
                  <w:t>Enoch</w:t>
                </w:r>
                <w:r>
                  <w:rPr>
                    <w:spacing w:val="-3"/>
                    <w:sz w:val="20"/>
                  </w:rPr>
                  <w:t> </w:t>
                </w:r>
                <w:r>
                  <w:rPr>
                    <w:sz w:val="20"/>
                  </w:rPr>
                  <w:t>(Ruben</w:t>
                </w:r>
                <w:r>
                  <w:rPr>
                    <w:spacing w:val="-3"/>
                    <w:sz w:val="20"/>
                  </w:rPr>
                  <w:t> </w:t>
                </w:r>
                <w:r>
                  <w:rPr>
                    <w:sz w:val="20"/>
                  </w:rPr>
                  <w:t>Enukashvili)</w:t>
                </w:r>
                <w:r>
                  <w:rPr>
                    <w:spacing w:val="-1"/>
                    <w:sz w:val="20"/>
                  </w:rPr>
                  <w:t> </w:t>
                </w:r>
                <w:r>
                  <w:rPr>
                    <w:sz w:val="20"/>
                  </w:rPr>
                  <w:t>From</w:t>
                </w:r>
                <w:r>
                  <w:rPr>
                    <w:spacing w:val="-6"/>
                    <w:sz w:val="20"/>
                  </w:rPr>
                  <w:t> </w:t>
                </w:r>
                <w:r>
                  <w:rPr>
                    <w:sz w:val="20"/>
                  </w:rPr>
                  <w:t>The</w:t>
                </w:r>
                <w:r>
                  <w:rPr>
                    <w:spacing w:val="-3"/>
                    <w:sz w:val="20"/>
                  </w:rPr>
                  <w:t> </w:t>
                </w:r>
                <w:r>
                  <w:rPr>
                    <w:sz w:val="20"/>
                  </w:rPr>
                  <w:t>Panther</w:t>
                </w:r>
                <w:r>
                  <w:rPr>
                    <w:spacing w:val="-6"/>
                    <w:sz w:val="20"/>
                  </w:rPr>
                  <w:t> </w:t>
                </w:r>
                <w:r>
                  <w:rPr>
                    <w:sz w:val="20"/>
                  </w:rPr>
                  <w:t>Skin</w:t>
                </w:r>
                <w:r>
                  <w:rPr>
                    <w:spacing w:val="-4"/>
                    <w:sz w:val="20"/>
                  </w:rPr>
                  <w:t> </w:t>
                </w:r>
                <w:r>
                  <w:rPr>
                    <w:sz w:val="20"/>
                  </w:rPr>
                  <w:t>to</w:t>
                </w:r>
                <w:r>
                  <w:rPr>
                    <w:spacing w:val="-4"/>
                    <w:sz w:val="20"/>
                  </w:rPr>
                  <w:t> </w:t>
                </w:r>
                <w:r>
                  <w:rPr>
                    <w:sz w:val="20"/>
                  </w:rPr>
                  <w:t>the</w:t>
                </w:r>
                <w:r>
                  <w:rPr>
                    <w:spacing w:val="-5"/>
                    <w:sz w:val="20"/>
                  </w:rPr>
                  <w:t> </w:t>
                </w:r>
                <w:r>
                  <w:rPr>
                    <w:sz w:val="20"/>
                  </w:rPr>
                  <w:t>Translations</w:t>
                </w:r>
              </w:p>
              <w:p>
                <w:pPr>
                  <w:spacing w:before="71"/>
                  <w:ind w:left="1270" w:right="0" w:firstLine="0"/>
                  <w:jc w:val="left"/>
                  <w:rPr>
                    <w:sz w:val="20"/>
                  </w:rPr>
                </w:pPr>
                <w:r>
                  <w:rPr>
                    <w:sz w:val="20"/>
                  </w:rPr>
                  <w:t>of the Holy Books by Georgian Jews - Linguistic Parallels</w:t>
                </w:r>
              </w:p>
            </w:txbxContent>
          </v:textbox>
          <w10:wrap type="none"/>
        </v:shape>
      </w:pict>
    </w:r>
    <w:r>
      <w:rPr/>
      <w:pict>
        <v:shape style="position:absolute;margin-left:482.839996pt;margin-top:35.964489pt;width:41.8pt;height:28.05pt;mso-position-horizontal-relative:page;mso-position-vertical-relative:page;z-index:-262065152" type="#_x0000_t202" filled="false" stroked="false">
          <v:textbox inset="0,0,0,0">
            <w:txbxContent>
              <w:p>
                <w:pPr>
                  <w:spacing w:before="10"/>
                  <w:ind w:left="0" w:right="18" w:firstLine="0"/>
                  <w:jc w:val="right"/>
                  <w:rPr>
                    <w:sz w:val="20"/>
                  </w:rPr>
                </w:pPr>
                <w:r>
                  <w:rPr>
                    <w:sz w:val="20"/>
                  </w:rPr>
                  <w:t>#19,</w:t>
                </w:r>
                <w:r>
                  <w:rPr>
                    <w:spacing w:val="-7"/>
                    <w:sz w:val="20"/>
                  </w:rPr>
                  <w:t> </w:t>
                </w:r>
                <w:r>
                  <w:rPr>
                    <w:sz w:val="20"/>
                  </w:rPr>
                  <w:t>2021</w:t>
                </w:r>
              </w:p>
              <w:p>
                <w:pPr>
                  <w:spacing w:before="71"/>
                  <w:ind w:left="0" w:right="18" w:firstLine="0"/>
                  <w:jc w:val="right"/>
                  <w:rPr>
                    <w:sz w:val="20"/>
                  </w:rPr>
                </w:pPr>
                <w:r>
                  <w:rPr>
                    <w:sz w:val="20"/>
                  </w:rPr>
                  <w:t>pp. </w:t>
                </w:r>
                <w:r>
                  <w:rPr>
                    <w:spacing w:val="47"/>
                    <w:sz w:val="20"/>
                  </w:rPr>
                  <w:t> </w:t>
                </w:r>
                <w:r>
                  <w:rPr>
                    <w:sz w:val="20"/>
                  </w:rPr>
                  <w:t>1-7</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90400" from="53.099998pt,71.249985pt" to="549.399998pt,71.249985pt" stroked="true" strokeweight=".5pt" strokecolor="#5b9bd4">
          <v:stroke dashstyle="solid"/>
          <w10:wrap type="none"/>
        </v:line>
      </w:pict>
    </w:r>
    <w:r>
      <w:rPr/>
      <w:pict>
        <v:shape style="position:absolute;margin-left:86.264pt;margin-top:35.484493pt;width:112.05pt;height:24.55pt;mso-position-horizontal-relative:page;mso-position-vertical-relative:page;z-index:-261989376"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64.369995pt;margin-top:35.484493pt;width:105.75pt;height:24.55pt;mso-position-horizontal-relative:page;mso-position-vertical-relative:page;z-index:-261988352" type="#_x0000_t202" filled="false" stroked="false">
          <v:textbox inset="0,0,0,0">
            <w:txbxContent>
              <w:p>
                <w:pPr>
                  <w:spacing w:before="10"/>
                  <w:ind w:left="20" w:right="-3" w:firstLine="284"/>
                  <w:jc w:val="left"/>
                  <w:rPr>
                    <w:sz w:val="20"/>
                  </w:rPr>
                </w:pPr>
                <w:r>
                  <w:rPr>
                    <w:sz w:val="20"/>
                  </w:rPr>
                  <w:t>International Journal of Multilingual Education</w:t>
                </w:r>
              </w:p>
            </w:txbxContent>
          </v:textbox>
          <w10:wrap type="none"/>
        </v:shape>
      </w:pict>
    </w:r>
    <w:r>
      <w:rPr/>
      <w:pict>
        <v:shape style="position:absolute;margin-left:410.790009pt;margin-top:47.004494pt;width:129.5pt;height:13.05pt;mso-position-horizontal-relative:page;mso-position-vertical-relative:page;z-index:-26198732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47.244495pt;width:357.65pt;height:27.7pt;mso-position-horizontal-relative:page;mso-position-vertical-relative:page;z-index:-261984256" type="#_x0000_t202" filled="false" stroked="false">
          <v:textbox inset="0,0,0,0">
            <w:txbxContent>
              <w:p>
                <w:pPr>
                  <w:spacing w:before="7"/>
                  <w:ind w:left="0" w:right="0" w:firstLine="0"/>
                  <w:jc w:val="center"/>
                  <w:rPr>
                    <w:sz w:val="20"/>
                  </w:rPr>
                </w:pPr>
                <w:r>
                  <w:rPr>
                    <w:sz w:val="20"/>
                  </w:rPr>
                  <w:t>Nino Bagration-davitashvili</w:t>
                </w:r>
                <w:r>
                  <w:rPr>
                    <w:rFonts w:ascii="Calibri"/>
                    <w:sz w:val="20"/>
                  </w:rPr>
                  <w:t>, </w:t>
                </w:r>
                <w:r>
                  <w:rPr>
                    <w:sz w:val="20"/>
                  </w:rPr>
                  <w:t>First Person and Second Person Markers as Representatives</w:t>
                </w:r>
              </w:p>
              <w:p>
                <w:pPr>
                  <w:spacing w:before="52"/>
                  <w:ind w:left="0" w:right="385" w:firstLine="0"/>
                  <w:jc w:val="center"/>
                  <w:rPr>
                    <w:sz w:val="20"/>
                  </w:rPr>
                </w:pPr>
                <w:r>
                  <w:rPr>
                    <w:sz w:val="20"/>
                  </w:rPr>
                  <w:t>of a Case in a Verb Form</w:t>
                </w:r>
              </w:p>
            </w:txbxContent>
          </v:textbox>
          <w10:wrap type="none"/>
        </v:shape>
      </w:pict>
    </w:r>
    <w:r>
      <w:rPr/>
      <w:pict>
        <v:shape style="position:absolute;margin-left:452.820007pt;margin-top:47.244495pt;width:43.7pt;height:28.05pt;mso-position-horizontal-relative:page;mso-position-vertical-relative:page;z-index:-261983232" type="#_x0000_t202" filled="false" stroked="false">
          <v:textbox inset="0,0,0,0">
            <w:txbxContent>
              <w:p>
                <w:pPr>
                  <w:spacing w:before="10"/>
                  <w:ind w:left="53" w:right="0" w:firstLine="0"/>
                  <w:jc w:val="left"/>
                  <w:rPr>
                    <w:sz w:val="20"/>
                  </w:rPr>
                </w:pPr>
                <w:r>
                  <w:rPr>
                    <w:sz w:val="20"/>
                  </w:rPr>
                  <w:t>#19,</w:t>
                </w:r>
                <w:r>
                  <w:rPr>
                    <w:spacing w:val="-2"/>
                    <w:sz w:val="20"/>
                  </w:rPr>
                  <w:t> </w:t>
                </w:r>
                <w:r>
                  <w:rPr>
                    <w:sz w:val="20"/>
                  </w:rPr>
                  <w:t>2021</w:t>
                </w:r>
              </w:p>
              <w:p>
                <w:pPr>
                  <w:spacing w:before="60"/>
                  <w:ind w:left="20" w:right="0" w:firstLine="0"/>
                  <w:jc w:val="left"/>
                  <w:rPr>
                    <w:rFonts w:ascii="Calibri"/>
                    <w:sz w:val="20"/>
                  </w:rPr>
                </w:pPr>
                <w:r>
                  <w:rPr>
                    <w:rFonts w:ascii="Calibri"/>
                    <w:sz w:val="20"/>
                  </w:rPr>
                  <w:t>pp.</w:t>
                </w:r>
                <w:r>
                  <w:rPr>
                    <w:rFonts w:ascii="Calibri"/>
                    <w:spacing w:val="39"/>
                    <w:sz w:val="20"/>
                  </w:rPr>
                  <w:t> </w:t>
                </w:r>
                <w:r>
                  <w:rPr>
                    <w:rFonts w:ascii="Calibri"/>
                    <w:sz w:val="20"/>
                  </w:rPr>
                  <w:t>56-65</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82208" from="53.099998pt,71.249985pt" to="549.399998pt,71.249985pt" stroked="true" strokeweight=".5pt" strokecolor="#5b9bd4">
          <v:stroke dashstyle="solid"/>
          <w10:wrap type="none"/>
        </v:line>
      </w:pict>
    </w:r>
    <w:r>
      <w:rPr/>
      <w:pict>
        <v:shape style="position:absolute;margin-left:68.264pt;margin-top:35.484493pt;width:112.05pt;height:24.55pt;mso-position-horizontal-relative:page;mso-position-vertical-relative:page;z-index:-261981184"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46.369995pt;margin-top:35.484493pt;width:105.75pt;height:24.55pt;mso-position-horizontal-relative:page;mso-position-vertical-relative:page;z-index:-261980160" type="#_x0000_t202" filled="false" stroked="false">
          <v:textbox inset="0,0,0,0">
            <w:txbxContent>
              <w:p>
                <w:pPr>
                  <w:spacing w:before="10"/>
                  <w:ind w:left="20" w:right="-3" w:firstLine="284"/>
                  <w:jc w:val="left"/>
                  <w:rPr>
                    <w:sz w:val="20"/>
                  </w:rPr>
                </w:pPr>
                <w:r>
                  <w:rPr>
                    <w:sz w:val="20"/>
                  </w:rPr>
                  <w:t>International Journal of Multilingual Education</w:t>
                </w:r>
              </w:p>
            </w:txbxContent>
          </v:textbox>
          <w10:wrap type="none"/>
        </v:shape>
      </w:pict>
    </w:r>
    <w:r>
      <w:rPr/>
      <w:pict>
        <v:shape style="position:absolute;margin-left:392.790009pt;margin-top:47.004494pt;width:129.5pt;height:13.05pt;mso-position-horizontal-relative:page;mso-position-vertical-relative:page;z-index:-261979136"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76064" from="49.5pt,70.099983pt" to="545.8pt,70.099983pt" stroked="true" strokeweight=".5pt" strokecolor="#4471c4">
          <v:stroke dashstyle="solid"/>
          <w10:wrap type="none"/>
        </v:line>
      </w:pict>
    </w:r>
    <w:r>
      <w:rPr/>
      <w:pict>
        <v:shape style="position:absolute;margin-left:71.024002pt;margin-top:35.484493pt;width:270.350pt;height:29.15pt;mso-position-horizontal-relative:page;mso-position-vertical-relative:page;z-index:-261975040" type="#_x0000_t202" filled="false" stroked="false">
          <v:textbox inset="0,0,0,0">
            <w:txbxContent>
              <w:p>
                <w:pPr>
                  <w:spacing w:before="10"/>
                  <w:ind w:left="20" w:right="0" w:firstLine="0"/>
                  <w:jc w:val="left"/>
                  <w:rPr>
                    <w:sz w:val="20"/>
                  </w:rPr>
                </w:pPr>
                <w:r>
                  <w:rPr>
                    <w:sz w:val="20"/>
                  </w:rPr>
                  <w:t>Liliya Makovskaya, Use of electronic feedback in second language</w:t>
                </w:r>
              </w:p>
              <w:p>
                <w:pPr>
                  <w:spacing w:before="92"/>
                  <w:ind w:left="1623" w:right="0" w:firstLine="0"/>
                  <w:jc w:val="left"/>
                  <w:rPr>
                    <w:sz w:val="20"/>
                  </w:rPr>
                </w:pPr>
                <w:r>
                  <w:rPr>
                    <w:sz w:val="20"/>
                  </w:rPr>
                  <w:t>writing: teachers’ and students’ views</w:t>
                </w:r>
              </w:p>
            </w:txbxContent>
          </v:textbox>
          <w10:wrap type="none"/>
        </v:shape>
      </w:pict>
    </w:r>
    <w:r>
      <w:rPr/>
      <w:pict>
        <v:shape style="position:absolute;margin-left:480.420013pt;margin-top:35.484493pt;width:43.8pt;height:29.15pt;mso-position-horizontal-relative:page;mso-position-vertical-relative:page;z-index:-261974016" type="#_x0000_t202" filled="false" stroked="false">
          <v:textbox inset="0,0,0,0">
            <w:txbxContent>
              <w:p>
                <w:pPr>
                  <w:spacing w:before="10"/>
                  <w:ind w:left="56" w:right="0" w:firstLine="0"/>
                  <w:jc w:val="left"/>
                  <w:rPr>
                    <w:sz w:val="20"/>
                  </w:rPr>
                </w:pPr>
                <w:r>
                  <w:rPr>
                    <w:sz w:val="20"/>
                  </w:rPr>
                  <w:t>#19,</w:t>
                </w:r>
                <w:r>
                  <w:rPr>
                    <w:spacing w:val="-2"/>
                    <w:sz w:val="20"/>
                  </w:rPr>
                  <w:t> </w:t>
                </w:r>
                <w:r>
                  <w:rPr>
                    <w:sz w:val="20"/>
                  </w:rPr>
                  <w:t>2021</w:t>
                </w:r>
              </w:p>
              <w:p>
                <w:pPr>
                  <w:spacing w:before="92"/>
                  <w:ind w:left="20" w:right="0" w:firstLine="0"/>
                  <w:jc w:val="left"/>
                  <w:rPr>
                    <w:sz w:val="20"/>
                  </w:rPr>
                </w:pPr>
                <w:r>
                  <w:rPr>
                    <w:sz w:val="20"/>
                  </w:rPr>
                  <w:t>pp.</w:t>
                </w:r>
                <w:r>
                  <w:rPr>
                    <w:spacing w:val="42"/>
                    <w:sz w:val="20"/>
                  </w:rPr>
                  <w:t> </w:t>
                </w:r>
                <w:r>
                  <w:rPr>
                    <w:sz w:val="20"/>
                  </w:rPr>
                  <w:t>66-73</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72992" from="47.099998pt,65.049980pt" to="543.399998pt,65.049980pt" stroked="true" strokeweight=".5pt" strokecolor="#4471c4">
          <v:stroke dashstyle="solid"/>
          <w10:wrap type="none"/>
        </v:line>
      </w:pict>
    </w:r>
    <w:r>
      <w:rPr/>
      <w:pict>
        <v:shape style="position:absolute;margin-left:53pt;margin-top:35.484493pt;width:112.3pt;height:24.55pt;mso-position-horizontal-relative:page;mso-position-vertical-relative:page;z-index:-26197196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25.826492pt;margin-top:35.484493pt;width:105.75pt;height:24.55pt;mso-position-horizontal-relative:page;mso-position-vertical-relative:page;z-index:-261970944" type="#_x0000_t202" filled="false" stroked="false">
          <v:textbox inset="0,0,0,0">
            <w:txbxContent>
              <w:p>
                <w:pPr>
                  <w:spacing w:before="10"/>
                  <w:ind w:left="20" w:right="18" w:firstLine="20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390.149994pt;margin-top:47.004494pt;width:129.5pt;height:13.05pt;mso-position-horizontal-relative:page;mso-position-vertical-relative:page;z-index:-26196992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66848" from="49.5pt,70.099983pt" to="545.8pt,70.099983pt" stroked="true" strokeweight=".5pt" strokecolor="#4471c4">
          <v:stroke dashstyle="solid"/>
          <w10:wrap type="none"/>
        </v:line>
      </w:pict>
    </w:r>
    <w:r>
      <w:rPr/>
      <w:pict>
        <v:shape style="position:absolute;margin-left:53pt;margin-top:35.484493pt;width:270.350pt;height:29.15pt;mso-position-horizontal-relative:page;mso-position-vertical-relative:page;z-index:-261965824" type="#_x0000_t202" filled="false" stroked="false">
          <v:textbox inset="0,0,0,0">
            <w:txbxContent>
              <w:p>
                <w:pPr>
                  <w:spacing w:before="10"/>
                  <w:ind w:left="20" w:right="0" w:firstLine="0"/>
                  <w:jc w:val="left"/>
                  <w:rPr>
                    <w:sz w:val="20"/>
                  </w:rPr>
                </w:pPr>
                <w:r>
                  <w:rPr>
                    <w:sz w:val="20"/>
                  </w:rPr>
                  <w:t>Liliya Makovskaya, Use of electronic feedback in second language</w:t>
                </w:r>
              </w:p>
              <w:p>
                <w:pPr>
                  <w:spacing w:before="92"/>
                  <w:ind w:left="1623" w:right="0" w:firstLine="0"/>
                  <w:jc w:val="left"/>
                  <w:rPr>
                    <w:sz w:val="20"/>
                  </w:rPr>
                </w:pPr>
                <w:r>
                  <w:rPr>
                    <w:sz w:val="20"/>
                  </w:rPr>
                  <w:t>writing: teachers’ and students’ views</w:t>
                </w:r>
              </w:p>
            </w:txbxContent>
          </v:textbox>
          <w10:wrap type="none"/>
        </v:shape>
      </w:pict>
    </w:r>
    <w:r>
      <w:rPr/>
      <w:pict>
        <v:shape style="position:absolute;margin-left:462.420013pt;margin-top:35.484493pt;width:43.8pt;height:29.15pt;mso-position-horizontal-relative:page;mso-position-vertical-relative:page;z-index:-261964800" type="#_x0000_t202" filled="false" stroked="false">
          <v:textbox inset="0,0,0,0">
            <w:txbxContent>
              <w:p>
                <w:pPr>
                  <w:spacing w:before="10"/>
                  <w:ind w:left="56" w:right="0" w:firstLine="0"/>
                  <w:jc w:val="left"/>
                  <w:rPr>
                    <w:sz w:val="20"/>
                  </w:rPr>
                </w:pPr>
                <w:r>
                  <w:rPr>
                    <w:sz w:val="20"/>
                  </w:rPr>
                  <w:t>#19,</w:t>
                </w:r>
                <w:r>
                  <w:rPr>
                    <w:spacing w:val="-2"/>
                    <w:sz w:val="20"/>
                  </w:rPr>
                  <w:t> </w:t>
                </w:r>
                <w:r>
                  <w:rPr>
                    <w:sz w:val="20"/>
                  </w:rPr>
                  <w:t>2021</w:t>
                </w:r>
              </w:p>
              <w:p>
                <w:pPr>
                  <w:spacing w:before="92"/>
                  <w:ind w:left="20" w:right="0" w:firstLine="0"/>
                  <w:jc w:val="left"/>
                  <w:rPr>
                    <w:sz w:val="20"/>
                  </w:rPr>
                </w:pPr>
                <w:r>
                  <w:rPr>
                    <w:sz w:val="20"/>
                  </w:rPr>
                  <w:t>pp.</w:t>
                </w:r>
                <w:r>
                  <w:rPr>
                    <w:spacing w:val="42"/>
                    <w:sz w:val="20"/>
                  </w:rPr>
                  <w:t> </w:t>
                </w:r>
                <w:r>
                  <w:rPr>
                    <w:sz w:val="20"/>
                  </w:rPr>
                  <w:t>66-73</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63776" from="47.099998pt,65.049980pt" to="543.399998pt,65.049980pt" stroked="true" strokeweight=".5pt" strokecolor="#4471c4">
          <v:stroke dashstyle="solid"/>
          <w10:wrap type="none"/>
        </v:line>
      </w:pict>
    </w:r>
    <w:r>
      <w:rPr/>
      <w:pict>
        <v:shape style="position:absolute;margin-left:53pt;margin-top:35.484493pt;width:112.3pt;height:24.55pt;mso-position-horizontal-relative:page;mso-position-vertical-relative:page;z-index:-26196275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25.826492pt;margin-top:35.484493pt;width:105.75pt;height:24.55pt;mso-position-horizontal-relative:page;mso-position-vertical-relative:page;z-index:-261961728" type="#_x0000_t202" filled="false" stroked="false">
          <v:textbox inset="0,0,0,0">
            <w:txbxContent>
              <w:p>
                <w:pPr>
                  <w:spacing w:before="10"/>
                  <w:ind w:left="20" w:right="18" w:firstLine="20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390.149994pt;margin-top:47.004494pt;width:129.5pt;height:13.05pt;mso-position-horizontal-relative:page;mso-position-vertical-relative:page;z-index:-26196070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57632" from="49.5pt,76.549980pt" to="545.8pt,76.549980pt" stroked="true" strokeweight=".5pt" strokecolor="#4471c4">
          <v:stroke dashstyle="solid"/>
          <w10:wrap type="none"/>
        </v:line>
      </w:pict>
    </w:r>
    <w:r>
      <w:rPr/>
      <w:pict>
        <v:shape style="position:absolute;margin-left:71.024002pt;margin-top:47.004494pt;width:112.3pt;height:24.45pt;mso-position-horizontal-relative:page;mso-position-vertical-relative:page;z-index:-26195660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6.729996pt;margin-top:47.004494pt;width:105.75pt;height:24.45pt;mso-position-horizontal-relative:page;mso-position-vertical-relative:page;z-index:-261955584" type="#_x0000_t202" filled="false" stroked="false">
          <v:textbox inset="0,0,0,0">
            <w:txbxContent>
              <w:p>
                <w:pPr>
                  <w:spacing w:before="10"/>
                  <w:ind w:left="20" w:right="18" w:firstLine="24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393.149994pt;margin-top:58.404495pt;width:129.6pt;height:13.05pt;mso-position-horizontal-relative:page;mso-position-vertical-relative:page;z-index:-26195456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53536" from="45.700001pt,74.549980pt" to="542.000001pt,74.549980pt" stroked="true" strokeweight=".5pt" strokecolor="#4471c4">
          <v:stroke dashstyle="solid"/>
          <w10:wrap type="none"/>
        </v:line>
      </w:pict>
    </w:r>
    <w:r>
      <w:rPr/>
      <w:pict>
        <v:shape style="position:absolute;margin-left:58.040001pt;margin-top:35.484493pt;width:299.55pt;height:13.05pt;mso-position-horizontal-relative:page;mso-position-vertical-relative:page;z-index:-261952512" type="#_x0000_t202" filled="false" stroked="false">
          <v:textbox inset="0,0,0,0">
            <w:txbxContent>
              <w:p>
                <w:pPr>
                  <w:spacing w:before="10"/>
                  <w:ind w:left="20" w:right="0" w:firstLine="0"/>
                  <w:jc w:val="left"/>
                  <w:rPr>
                    <w:sz w:val="20"/>
                  </w:rPr>
                </w:pPr>
                <w:r>
                  <w:rPr>
                    <w:sz w:val="20"/>
                  </w:rPr>
                  <w:t>Naira Bepievi Teaching a Second (Foreign) Language in Diverse Classes</w:t>
                </w:r>
              </w:p>
            </w:txbxContent>
          </v:textbox>
          <w10:wrap type="none"/>
        </v:shape>
      </w:pict>
    </w:r>
    <w:r>
      <w:rPr/>
      <w:pict>
        <v:shape style="position:absolute;margin-left:490.73999pt;margin-top:35.484493pt;width:42.9pt;height:29.15pt;mso-position-horizontal-relative:page;mso-position-vertical-relative:page;z-index:-261951488" type="#_x0000_t202" filled="false" stroked="false">
          <v:textbox inset="0,0,0,0">
            <w:txbxContent>
              <w:p>
                <w:pPr>
                  <w:spacing w:before="10"/>
                  <w:ind w:left="27" w:right="0" w:firstLine="0"/>
                  <w:jc w:val="left"/>
                  <w:rPr>
                    <w:sz w:val="20"/>
                  </w:rPr>
                </w:pPr>
                <w:r>
                  <w:rPr>
                    <w:sz w:val="20"/>
                  </w:rPr>
                  <w:t>#19,</w:t>
                </w:r>
                <w:r>
                  <w:rPr>
                    <w:spacing w:val="-5"/>
                    <w:sz w:val="20"/>
                  </w:rPr>
                  <w:t> </w:t>
                </w:r>
                <w:r>
                  <w:rPr>
                    <w:sz w:val="20"/>
                  </w:rPr>
                  <w:t>2021</w:t>
                </w:r>
              </w:p>
              <w:p>
                <w:pPr>
                  <w:spacing w:before="92"/>
                  <w:ind w:left="20" w:right="0" w:firstLine="0"/>
                  <w:jc w:val="left"/>
                  <w:rPr>
                    <w:sz w:val="20"/>
                  </w:rPr>
                </w:pPr>
                <w:r>
                  <w:rPr>
                    <w:sz w:val="20"/>
                  </w:rPr>
                  <w:t>pp.</w:t>
                </w:r>
                <w:r>
                  <w:rPr>
                    <w:spacing w:val="49"/>
                    <w:sz w:val="20"/>
                  </w:rPr>
                  <w:t> </w:t>
                </w:r>
                <w:r>
                  <w:rPr>
                    <w:sz w:val="20"/>
                  </w:rPr>
                  <w:t>74-80</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48416" from="49.5pt,76.549980pt" to="545.8pt,76.549980pt" stroked="true" strokeweight=".5pt" strokecolor="#4471c4">
          <v:stroke dashstyle="solid"/>
          <w10:wrap type="none"/>
        </v:line>
      </w:pict>
    </w:r>
    <w:r>
      <w:rPr/>
      <w:pict>
        <v:shape style="position:absolute;margin-left:53pt;margin-top:47.004494pt;width:112.3pt;height:24.45pt;mso-position-horizontal-relative:page;mso-position-vertical-relative:page;z-index:-26194739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28.729996pt;margin-top:47.004494pt;width:105.75pt;height:24.45pt;mso-position-horizontal-relative:page;mso-position-vertical-relative:page;z-index:-261946368" type="#_x0000_t202" filled="false" stroked="false">
          <v:textbox inset="0,0,0,0">
            <w:txbxContent>
              <w:p>
                <w:pPr>
                  <w:spacing w:before="10"/>
                  <w:ind w:left="20" w:right="18" w:firstLine="24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375.149994pt;margin-top:58.404495pt;width:129.6pt;height:13.05pt;mso-position-horizontal-relative:page;mso-position-vertical-relative:page;z-index:-26194534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62080" from="51.299999pt,70.609978pt" to="547.599999pt,70.609978pt" stroked="true" strokeweight=".75pt" strokecolor="#497dba">
          <v:stroke dashstyle="solid"/>
          <w10:wrap type="none"/>
        </v:line>
      </w:pict>
    </w:r>
    <w:r>
      <w:rPr/>
      <w:pict>
        <v:shape style="position:absolute;margin-left:71.024002pt;margin-top:35.124489pt;width:256.5pt;height:31.15pt;mso-position-horizontal-relative:page;mso-position-vertical-relative:page;z-index:-262061056" type="#_x0000_t202" filled="false" stroked="false">
          <v:textbox inset="0,0,0,0">
            <w:txbxContent>
              <w:p>
                <w:pPr>
                  <w:spacing w:before="7"/>
                  <w:ind w:left="20" w:right="0" w:firstLine="0"/>
                  <w:jc w:val="left"/>
                  <w:rPr>
                    <w:sz w:val="20"/>
                  </w:rPr>
                </w:pPr>
                <w:r>
                  <w:rPr>
                    <w:sz w:val="20"/>
                  </w:rPr>
                  <w:t>Nato Shavreshiani</w:t>
                </w:r>
                <w:r>
                  <w:rPr>
                    <w:rFonts w:ascii="Calibri"/>
                    <w:sz w:val="20"/>
                  </w:rPr>
                  <w:t>, </w:t>
                </w:r>
                <w:r>
                  <w:rPr>
                    <w:sz w:val="20"/>
                  </w:rPr>
                  <w:t>The Subordinate Clause with Simple Object</w:t>
                </w:r>
              </w:p>
              <w:p>
                <w:pPr>
                  <w:spacing w:before="122"/>
                  <w:ind w:left="1702" w:right="0" w:firstLine="0"/>
                  <w:jc w:val="left"/>
                  <w:rPr>
                    <w:sz w:val="20"/>
                  </w:rPr>
                </w:pPr>
                <w:r>
                  <w:rPr>
                    <w:sz w:val="20"/>
                  </w:rPr>
                  <w:t>Hypotaxic Constructions in Svan</w:t>
                </w:r>
              </w:p>
            </w:txbxContent>
          </v:textbox>
          <w10:wrap type="none"/>
        </v:shape>
      </w:pict>
    </w:r>
    <w:r>
      <w:rPr/>
      <w:pict>
        <v:shape style="position:absolute;margin-left:479.820007pt;margin-top:35.124489pt;width:42.35pt;height:31.15pt;mso-position-horizontal-relative:page;mso-position-vertical-relative:page;z-index:-262060032" type="#_x0000_t202" filled="false" stroked="false">
          <v:textbox inset="0,0,0,0">
            <w:txbxContent>
              <w:p>
                <w:pPr>
                  <w:spacing w:before="10"/>
                  <w:ind w:left="20" w:right="0" w:firstLine="0"/>
                  <w:jc w:val="left"/>
                  <w:rPr>
                    <w:sz w:val="20"/>
                  </w:rPr>
                </w:pPr>
                <w:r>
                  <w:rPr>
                    <w:sz w:val="20"/>
                  </w:rPr>
                  <w:t>#19,</w:t>
                </w:r>
                <w:r>
                  <w:rPr>
                    <w:spacing w:val="-5"/>
                    <w:sz w:val="20"/>
                  </w:rPr>
                  <w:t> </w:t>
                </w:r>
                <w:r>
                  <w:rPr>
                    <w:sz w:val="20"/>
                  </w:rPr>
                  <w:t>2021</w:t>
                </w:r>
              </w:p>
              <w:p>
                <w:pPr>
                  <w:spacing w:before="133"/>
                  <w:ind w:left="113" w:right="0" w:firstLine="0"/>
                  <w:jc w:val="left"/>
                  <w:rPr>
                    <w:sz w:val="20"/>
                  </w:rPr>
                </w:pPr>
                <w:r>
                  <w:rPr>
                    <w:sz w:val="20"/>
                  </w:rPr>
                  <w:t>pp.</w:t>
                </w:r>
                <w:r>
                  <w:rPr>
                    <w:spacing w:val="42"/>
                    <w:sz w:val="20"/>
                  </w:rPr>
                  <w:t> </w:t>
                </w:r>
                <w:r>
                  <w:rPr>
                    <w:sz w:val="20"/>
                  </w:rPr>
                  <w:t>8-15</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44320" from="45.700001pt,74.549980pt" to="542.000001pt,74.549980pt" stroked="true" strokeweight=".5pt" strokecolor="#4471c4">
          <v:stroke dashstyle="solid"/>
          <w10:wrap type="none"/>
        </v:line>
      </w:pict>
    </w:r>
    <w:r>
      <w:rPr/>
      <w:pict>
        <v:shape style="position:absolute;margin-left:58.040001pt;margin-top:35.484493pt;width:299.55pt;height:13.05pt;mso-position-horizontal-relative:page;mso-position-vertical-relative:page;z-index:-261943296" type="#_x0000_t202" filled="false" stroked="false">
          <v:textbox inset="0,0,0,0">
            <w:txbxContent>
              <w:p>
                <w:pPr>
                  <w:spacing w:before="10"/>
                  <w:ind w:left="20" w:right="0" w:firstLine="0"/>
                  <w:jc w:val="left"/>
                  <w:rPr>
                    <w:sz w:val="20"/>
                  </w:rPr>
                </w:pPr>
                <w:r>
                  <w:rPr>
                    <w:sz w:val="20"/>
                  </w:rPr>
                  <w:t>Naira Bepievi Teaching a Second (Foreign) Language in Diverse Classes</w:t>
                </w:r>
              </w:p>
            </w:txbxContent>
          </v:textbox>
          <w10:wrap type="none"/>
        </v:shape>
      </w:pict>
    </w:r>
    <w:r>
      <w:rPr/>
      <w:pict>
        <v:shape style="position:absolute;margin-left:490.73999pt;margin-top:35.484493pt;width:42.9pt;height:29.15pt;mso-position-horizontal-relative:page;mso-position-vertical-relative:page;z-index:-261942272" type="#_x0000_t202" filled="false" stroked="false">
          <v:textbox inset="0,0,0,0">
            <w:txbxContent>
              <w:p>
                <w:pPr>
                  <w:spacing w:before="10"/>
                  <w:ind w:left="27" w:right="0" w:firstLine="0"/>
                  <w:jc w:val="left"/>
                  <w:rPr>
                    <w:sz w:val="20"/>
                  </w:rPr>
                </w:pPr>
                <w:r>
                  <w:rPr>
                    <w:sz w:val="20"/>
                  </w:rPr>
                  <w:t>#19,</w:t>
                </w:r>
                <w:r>
                  <w:rPr>
                    <w:spacing w:val="-5"/>
                    <w:sz w:val="20"/>
                  </w:rPr>
                  <w:t> </w:t>
                </w:r>
                <w:r>
                  <w:rPr>
                    <w:sz w:val="20"/>
                  </w:rPr>
                  <w:t>2021</w:t>
                </w:r>
              </w:p>
              <w:p>
                <w:pPr>
                  <w:spacing w:before="92"/>
                  <w:ind w:left="20" w:right="0" w:firstLine="0"/>
                  <w:jc w:val="left"/>
                  <w:rPr>
                    <w:sz w:val="20"/>
                  </w:rPr>
                </w:pPr>
                <w:r>
                  <w:rPr>
                    <w:sz w:val="20"/>
                  </w:rPr>
                  <w:t>pp.</w:t>
                </w:r>
                <w:r>
                  <w:rPr>
                    <w:spacing w:val="49"/>
                    <w:sz w:val="20"/>
                  </w:rPr>
                  <w:t> </w:t>
                </w:r>
                <w:r>
                  <w:rPr>
                    <w:sz w:val="20"/>
                  </w:rPr>
                  <w:t>74-80</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39200" from="45pt,84.249985pt" to="541.3pt,84.249985pt" stroked="true" strokeweight=".5pt" strokecolor="#4471c4">
          <v:stroke dashstyle="solid"/>
          <w10:wrap type="none"/>
        </v:line>
      </w:pict>
    </w:r>
    <w:r>
      <w:rPr/>
      <w:pict>
        <v:shape style="position:absolute;margin-left:71.024002pt;margin-top:53.484493pt;width:112.3pt;height:24.55pt;mso-position-horizontal-relative:page;mso-position-vertical-relative:page;z-index:-261938176"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1.690002pt;margin-top:53.484493pt;width:105.8pt;height:24.55pt;mso-position-horizontal-relative:page;mso-position-vertical-relative:page;z-index:-261937152" type="#_x0000_t202" filled="false" stroked="false">
          <v:textbox inset="0,0,0,0">
            <w:txbxContent>
              <w:p>
                <w:pPr>
                  <w:spacing w:before="10"/>
                  <w:ind w:left="0" w:right="25"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393.149994pt;margin-top:65.004494pt;width:129.65pt;height:13.05pt;mso-position-horizontal-relative:page;mso-position-vertical-relative:page;z-index:-26193612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35104" from="63.799999pt,90.799982pt" to="528.499999pt,88.949982pt" stroked="true" strokeweight=".5pt" strokecolor="#4471c4">
          <v:stroke dashstyle="solid"/>
          <w10:wrap type="none"/>
        </v:line>
      </w:pict>
    </w:r>
    <w:r>
      <w:rPr/>
      <w:pict>
        <v:shape style="position:absolute;margin-left:71.024002pt;margin-top:53.484493pt;width:376.15pt;height:29.15pt;mso-position-horizontal-relative:page;mso-position-vertical-relative:page;z-index:-261934080" type="#_x0000_t202" filled="false" stroked="false">
          <v:textbox inset="0,0,0,0">
            <w:txbxContent>
              <w:p>
                <w:pPr>
                  <w:spacing w:before="10"/>
                  <w:ind w:left="20" w:right="0" w:firstLine="0"/>
                  <w:jc w:val="left"/>
                  <w:rPr>
                    <w:sz w:val="20"/>
                  </w:rPr>
                </w:pPr>
                <w:r>
                  <w:rPr>
                    <w:sz w:val="20"/>
                  </w:rPr>
                  <w:t>Akram Khosravi, The process of acquiring the heritage or home language by children</w:t>
                </w:r>
              </w:p>
              <w:p>
                <w:pPr>
                  <w:spacing w:before="92"/>
                  <w:ind w:left="1471" w:right="0" w:firstLine="0"/>
                  <w:jc w:val="left"/>
                  <w:rPr>
                    <w:sz w:val="20"/>
                  </w:rPr>
                </w:pPr>
                <w:r>
                  <w:rPr>
                    <w:sz w:val="20"/>
                  </w:rPr>
                  <w:t>in immigrant families (A case study of Iranian migrant families to Georgia)</w:t>
                </w:r>
              </w:p>
            </w:txbxContent>
          </v:textbox>
          <w10:wrap type="none"/>
        </v:shape>
      </w:pict>
    </w:r>
    <w:r>
      <w:rPr/>
      <w:pict>
        <v:shape style="position:absolute;margin-left:471.059998pt;margin-top:53.484493pt;width:47.3pt;height:29.15pt;mso-position-horizontal-relative:page;mso-position-vertical-relative:page;z-index:-261933056" type="#_x0000_t202" filled="false" stroked="false">
          <v:textbox inset="0,0,0,0">
            <w:txbxContent>
              <w:p>
                <w:pPr>
                  <w:spacing w:before="10"/>
                  <w:ind w:left="20" w:right="0" w:firstLine="0"/>
                  <w:jc w:val="left"/>
                  <w:rPr>
                    <w:sz w:val="20"/>
                  </w:rPr>
                </w:pPr>
                <w:r>
                  <w:rPr>
                    <w:sz w:val="20"/>
                  </w:rPr>
                  <w:t>IJME</w:t>
                </w:r>
                <w:r>
                  <w:rPr>
                    <w:spacing w:val="-4"/>
                    <w:sz w:val="20"/>
                  </w:rPr>
                  <w:t> </w:t>
                </w:r>
                <w:r>
                  <w:rPr>
                    <w:sz w:val="20"/>
                  </w:rPr>
                  <w:t>2021</w:t>
                </w:r>
              </w:p>
              <w:p>
                <w:pPr>
                  <w:spacing w:before="92"/>
                  <w:ind w:left="108" w:right="0" w:firstLine="0"/>
                  <w:jc w:val="left"/>
                  <w:rPr>
                    <w:sz w:val="20"/>
                  </w:rPr>
                </w:pPr>
                <w:r>
                  <w:rPr>
                    <w:sz w:val="20"/>
                  </w:rPr>
                  <w:t>pp.</w:t>
                </w:r>
                <w:r>
                  <w:rPr>
                    <w:spacing w:val="49"/>
                    <w:sz w:val="20"/>
                  </w:rPr>
                  <w:t> </w:t>
                </w:r>
                <w:r>
                  <w:rPr>
                    <w:sz w:val="20"/>
                  </w:rPr>
                  <w:t>81-87</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29984" from="49.5pt,79.849983pt" to="545.8pt,79.849983pt" stroked="true" strokeweight=".5pt" strokecolor="#5b9bd4">
          <v:stroke dashstyle="solid"/>
          <w10:wrap type="none"/>
        </v:line>
      </w:pict>
    </w:r>
    <w:r>
      <w:rPr/>
      <w:pict>
        <v:shape style="position:absolute;margin-left:71.024002pt;margin-top:34.884495pt;width:338.9pt;height:35.950pt;mso-position-horizontal-relative:page;mso-position-vertical-relative:page;z-index:-261928960" type="#_x0000_t202" filled="false" stroked="false">
          <v:textbox inset="0,0,0,0">
            <w:txbxContent>
              <w:p>
                <w:pPr>
                  <w:spacing w:before="10"/>
                  <w:ind w:left="1071" w:right="18" w:hanging="1052"/>
                  <w:jc w:val="both"/>
                  <w:rPr>
                    <w:sz w:val="20"/>
                  </w:rPr>
                </w:pPr>
                <w:r>
                  <w:rPr>
                    <w:sz w:val="20"/>
                  </w:rPr>
                  <w:t>Nino Chitishvili, Research of Developing the Oral-communication Skill while ERT (Emergency Remote Teaching) (in the example of teaching English</w:t>
                </w:r>
                <w:r>
                  <w:rPr>
                    <w:spacing w:val="-20"/>
                    <w:sz w:val="20"/>
                  </w:rPr>
                  <w:t> </w:t>
                </w:r>
                <w:r>
                  <w:rPr>
                    <w:sz w:val="20"/>
                  </w:rPr>
                  <w:t>for Bachelor’s degree at Higher Educational Institutions of</w:t>
                </w:r>
                <w:r>
                  <w:rPr>
                    <w:spacing w:val="-8"/>
                    <w:sz w:val="20"/>
                  </w:rPr>
                  <w:t> </w:t>
                </w:r>
                <w:r>
                  <w:rPr>
                    <w:sz w:val="20"/>
                  </w:rPr>
                  <w:t>Georgia)</w:t>
                </w:r>
              </w:p>
            </w:txbxContent>
          </v:textbox>
          <w10:wrap type="none"/>
        </v:shape>
      </w:pict>
    </w:r>
    <w:r>
      <w:rPr/>
      <w:pict>
        <v:shape style="position:absolute;margin-left:460.619995pt;margin-top:34.884495pt;width:44.55pt;height:24.55pt;mso-position-horizontal-relative:page;mso-position-vertical-relative:page;z-index:-261927936" type="#_x0000_t202" filled="false" stroked="false">
          <v:textbox inset="0,0,0,0">
            <w:txbxContent>
              <w:p>
                <w:pPr>
                  <w:spacing w:before="10"/>
                  <w:ind w:left="20" w:right="0" w:firstLine="0"/>
                  <w:jc w:val="left"/>
                  <w:rPr>
                    <w:sz w:val="20"/>
                  </w:rPr>
                </w:pPr>
                <w:r>
                  <w:rPr>
                    <w:sz w:val="20"/>
                  </w:rPr>
                  <w:t># 19,</w:t>
                </w:r>
                <w:r>
                  <w:rPr>
                    <w:spacing w:val="-2"/>
                    <w:sz w:val="20"/>
                  </w:rPr>
                  <w:t> </w:t>
                </w:r>
                <w:r>
                  <w:rPr>
                    <w:sz w:val="20"/>
                  </w:rPr>
                  <w:t>2021</w:t>
                </w:r>
              </w:p>
              <w:p>
                <w:pPr>
                  <w:spacing w:before="1"/>
                  <w:ind w:left="22" w:right="0" w:firstLine="0"/>
                  <w:jc w:val="left"/>
                  <w:rPr>
                    <w:sz w:val="20"/>
                  </w:rPr>
                </w:pPr>
                <w:r>
                  <w:rPr>
                    <w:sz w:val="20"/>
                  </w:rPr>
                  <w:t>pp.</w:t>
                </w:r>
                <w:r>
                  <w:rPr>
                    <w:spacing w:val="48"/>
                    <w:sz w:val="20"/>
                  </w:rPr>
                  <w:t> </w:t>
                </w:r>
                <w:r>
                  <w:rPr>
                    <w:sz w:val="20"/>
                  </w:rPr>
                  <w:t>88-94</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26912" from="49.5pt,65.799980pt" to="545.8pt,65.799980pt" stroked="true" strokeweight=".5pt" strokecolor="#5b9bd4">
          <v:stroke dashstyle="solid"/>
          <w10:wrap type="none"/>
        </v:line>
      </w:pict>
    </w:r>
    <w:r>
      <w:rPr/>
      <w:pict>
        <v:shape style="position:absolute;margin-left:71.024002pt;margin-top:34.884495pt;width:112.3pt;height:24.55pt;mso-position-horizontal-relative:page;mso-position-vertical-relative:page;z-index:-26192588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6.729996pt;margin-top:34.884495pt;width:105.8pt;height:24.55pt;mso-position-horizontal-relative:page;mso-position-vertical-relative:page;z-index:-261924864" type="#_x0000_t202" filled="false" stroked="false">
          <v:textbox inset="0,0,0,0">
            <w:txbxContent>
              <w:p>
                <w:pPr>
                  <w:spacing w:before="10"/>
                  <w:ind w:left="20" w:right="18" w:firstLine="242"/>
                  <w:jc w:val="left"/>
                  <w:rPr>
                    <w:sz w:val="20"/>
                  </w:rPr>
                </w:pPr>
                <w:r>
                  <w:rPr>
                    <w:sz w:val="20"/>
                  </w:rPr>
                  <w:t>International Journal of Multilingual</w:t>
                </w:r>
                <w:r>
                  <w:rPr>
                    <w:spacing w:val="-17"/>
                    <w:sz w:val="20"/>
                  </w:rPr>
                  <w:t> </w:t>
                </w:r>
                <w:r>
                  <w:rPr>
                    <w:sz w:val="20"/>
                  </w:rPr>
                  <w:t>Education</w:t>
                </w:r>
              </w:p>
            </w:txbxContent>
          </v:textbox>
          <w10:wrap type="none"/>
        </v:shape>
      </w:pict>
    </w:r>
    <w:r>
      <w:rPr/>
      <w:pict>
        <v:shape style="position:absolute;margin-left:408.149994pt;margin-top:46.404495pt;width:129.5pt;height:13.05pt;mso-position-horizontal-relative:page;mso-position-vertical-relative:page;z-index:-26192384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20768" from="54.400002pt,67.149986pt" to="550.700002pt,67.149986pt" stroked="true" strokeweight=".75pt" strokecolor="#497dba">
          <v:stroke dashstyle="solid"/>
          <w10:wrap type="none"/>
        </v:line>
      </w:pict>
    </w:r>
    <w:r>
      <w:rPr/>
      <w:pict>
        <v:shape style="position:absolute;margin-left:78.103996pt;margin-top:34.764496pt;width:112.3pt;height:24.55pt;mso-position-horizontal-relative:page;mso-position-vertical-relative:page;z-index:-261919744"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61.369995pt;margin-top:34.764496pt;width:105.8pt;height:24.55pt;mso-position-horizontal-relative:page;mso-position-vertical-relative:page;z-index:-261918720" type="#_x0000_t202" filled="false" stroked="false">
          <v:textbox inset="0,0,0,0">
            <w:txbxContent>
              <w:p>
                <w:pPr>
                  <w:spacing w:before="10"/>
                  <w:ind w:left="0" w:right="31"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5.269989pt;margin-top:46.284496pt;width:129.65pt;height:13.05pt;mso-position-horizontal-relative:page;mso-position-vertical-relative:page;z-index:-261917696"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16672" from="49.5pt,68.299980pt" to="545.8pt,68.299980pt" stroked="true" strokeweight=".75pt" strokecolor="#497dba">
          <v:stroke dashstyle="solid"/>
          <w10:wrap type="none"/>
        </v:line>
      </w:pict>
    </w:r>
    <w:r>
      <w:rPr/>
      <w:pict>
        <v:shape style="position:absolute;margin-left:71.024002pt;margin-top:34.764496pt;width:285.6pt;height:30.35pt;mso-position-horizontal-relative:page;mso-position-vertical-relative:page;z-index:-261915648" type="#_x0000_t202" filled="false" stroked="false">
          <v:textbox inset="0,0,0,0">
            <w:txbxContent>
              <w:p>
                <w:pPr>
                  <w:spacing w:before="10"/>
                  <w:ind w:left="20" w:right="0" w:firstLine="0"/>
                  <w:jc w:val="left"/>
                  <w:rPr>
                    <w:sz w:val="20"/>
                  </w:rPr>
                </w:pPr>
                <w:r>
                  <w:rPr>
                    <w:sz w:val="20"/>
                  </w:rPr>
                  <w:t>Tamar Makharoblidze, The second language acquisition: problems and</w:t>
                </w:r>
              </w:p>
              <w:p>
                <w:pPr>
                  <w:spacing w:before="116"/>
                  <w:ind w:left="1899" w:right="0" w:firstLine="0"/>
                  <w:jc w:val="left"/>
                  <w:rPr>
                    <w:sz w:val="20"/>
                  </w:rPr>
                </w:pPr>
                <w:r>
                  <w:rPr>
                    <w:sz w:val="20"/>
                  </w:rPr>
                  <w:t>challenges for Georgian Deaf community</w:t>
                </w:r>
              </w:p>
            </w:txbxContent>
          </v:textbox>
          <w10:wrap type="none"/>
        </v:shape>
      </w:pict>
    </w:r>
    <w:r>
      <w:rPr/>
      <w:pict>
        <v:shape style="position:absolute;margin-left:463.619995pt;margin-top:34.764496pt;width:48.05pt;height:30.35pt;mso-position-horizontal-relative:page;mso-position-vertical-relative:page;z-index:-261914624" type="#_x0000_t202" filled="false" stroked="false">
          <v:textbox inset="0,0,0,0">
            <w:txbxContent>
              <w:p>
                <w:pPr>
                  <w:spacing w:before="10"/>
                  <w:ind w:left="94" w:right="0" w:firstLine="0"/>
                  <w:jc w:val="left"/>
                  <w:rPr>
                    <w:sz w:val="20"/>
                  </w:rPr>
                </w:pPr>
                <w:r>
                  <w:rPr>
                    <w:sz w:val="20"/>
                  </w:rPr>
                  <w:t># 19,</w:t>
                </w:r>
                <w:r>
                  <w:rPr>
                    <w:spacing w:val="-7"/>
                    <w:sz w:val="20"/>
                  </w:rPr>
                  <w:t> </w:t>
                </w:r>
                <w:r>
                  <w:rPr>
                    <w:sz w:val="20"/>
                  </w:rPr>
                  <w:t>2021</w:t>
                </w:r>
              </w:p>
              <w:p>
                <w:pPr>
                  <w:spacing w:before="116"/>
                  <w:ind w:left="20" w:right="0" w:firstLine="0"/>
                  <w:jc w:val="left"/>
                  <w:rPr>
                    <w:sz w:val="20"/>
                  </w:rPr>
                </w:pPr>
                <w:r>
                  <w:rPr>
                    <w:sz w:val="20"/>
                  </w:rPr>
                  <w:t>pp.</w:t>
                </w:r>
                <w:r>
                  <w:rPr>
                    <w:spacing w:val="45"/>
                    <w:sz w:val="20"/>
                  </w:rPr>
                  <w:t> </w:t>
                </w:r>
                <w:r>
                  <w:rPr>
                    <w:sz w:val="20"/>
                  </w:rPr>
                  <w:t>95-100</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11552" from="38.150002pt,63.649982pt" to="534.450002pt,63.649982pt" stroked="true" strokeweight=".75pt" strokecolor="#497dba">
          <v:stroke dashstyle="solid"/>
          <w10:wrap type="none"/>
        </v:line>
      </w:pict>
    </w:r>
    <w:r>
      <w:rPr/>
      <w:pict>
        <v:shape style="position:absolute;margin-left:71.024002pt;margin-top:34.764496pt;width:112.3pt;height:25.65pt;mso-position-horizontal-relative:page;mso-position-vertical-relative:page;z-index:-261910528" type="#_x0000_t202" filled="false" stroked="false">
          <v:textbox inset="0,0,0,0">
            <w:txbxContent>
              <w:p>
                <w:pPr>
                  <w:spacing w:line="264" w:lineRule="auto" w:before="10"/>
                  <w:ind w:left="20" w:right="0" w:firstLine="0"/>
                  <w:jc w:val="left"/>
                  <w:rPr>
                    <w:sz w:val="20"/>
                  </w:rPr>
                </w:pPr>
                <w:r>
                  <w:rPr>
                    <w:sz w:val="20"/>
                  </w:rPr>
                  <w:t>E ISSN 1512-3146 (online) ISSN 1987-9601 (print)</w:t>
                </w:r>
              </w:p>
            </w:txbxContent>
          </v:textbox>
          <w10:wrap type="none"/>
        </v:shape>
      </w:pict>
    </w:r>
    <w:r>
      <w:rPr/>
      <w:pict>
        <v:shape style="position:absolute;margin-left:231.729996pt;margin-top:34.764496pt;width:100.65pt;height:25.65pt;mso-position-horizontal-relative:page;mso-position-vertical-relative:page;z-index:-261909504" type="#_x0000_t202" filled="false" stroked="false">
          <v:textbox inset="0,0,0,0">
            <w:txbxContent>
              <w:p>
                <w:pPr>
                  <w:spacing w:line="264" w:lineRule="auto" w:before="10"/>
                  <w:ind w:left="20" w:right="-5" w:firstLine="242"/>
                  <w:jc w:val="left"/>
                  <w:rPr>
                    <w:sz w:val="20"/>
                  </w:rPr>
                </w:pPr>
                <w:r>
                  <w:rPr>
                    <w:sz w:val="20"/>
                  </w:rPr>
                  <w:t>International Journal of Multilingual Educatio</w:t>
                </w:r>
              </w:p>
            </w:txbxContent>
          </v:textbox>
          <w10:wrap type="none"/>
        </v:shape>
      </w:pict>
    </w:r>
    <w:r>
      <w:rPr/>
      <w:pict>
        <v:shape style="position:absolute;margin-left:375.630005pt;margin-top:47.959984pt;width:143.65pt;height:13.05pt;mso-position-horizontal-relative:page;mso-position-vertical-relative:page;z-index:-261908480" type="#_x0000_t202" filled="false" stroked="false">
          <v:textbox inset="0,0,0,0">
            <w:txbxContent>
              <w:p>
                <w:pPr>
                  <w:spacing w:line="245" w:lineRule="exact" w:before="0"/>
                  <w:ind w:left="20" w:right="0" w:firstLine="0"/>
                  <w:jc w:val="left"/>
                  <w:rPr>
                    <w:rFonts w:ascii="Calibri"/>
                    <w:sz w:val="22"/>
                  </w:rPr>
                </w:pPr>
                <w:hyperlink r:id="rId1">
                  <w:r>
                    <w:rPr>
                      <w:rFonts w:ascii="Calibri"/>
                      <w:sz w:val="22"/>
                    </w:rPr>
                    <w:t>www.multilingualeducation.org</w:t>
                  </w:r>
                </w:hyperlink>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07456" from="49.5pt,74.049980pt" to="545.8pt,74.049980pt" stroked="true" strokeweight=".75pt" strokecolor="#497dba">
          <v:stroke dashstyle="solid"/>
          <w10:wrap type="none"/>
        </v:line>
      </w:pict>
    </w:r>
    <w:r>
      <w:rPr/>
      <w:pict>
        <v:shape style="position:absolute;margin-left:73.543999pt;margin-top:34.764496pt;width:375.05pt;height:13.05pt;mso-position-horizontal-relative:page;mso-position-vertical-relative:page;z-index:-261906432" type="#_x0000_t202" filled="false" stroked="false">
          <v:textbox inset="0,0,0,0">
            <w:txbxContent>
              <w:p>
                <w:pPr>
                  <w:spacing w:before="10"/>
                  <w:ind w:left="20" w:right="0" w:firstLine="0"/>
                  <w:jc w:val="left"/>
                  <w:rPr>
                    <w:sz w:val="20"/>
                  </w:rPr>
                </w:pPr>
                <w:r>
                  <w:rPr>
                    <w:sz w:val="20"/>
                  </w:rPr>
                  <w:t>Tamar</w:t>
                </w:r>
                <w:r>
                  <w:rPr>
                    <w:spacing w:val="-3"/>
                    <w:sz w:val="20"/>
                  </w:rPr>
                  <w:t> </w:t>
                </w:r>
                <w:r>
                  <w:rPr>
                    <w:sz w:val="20"/>
                  </w:rPr>
                  <w:t>Kekelidze,</w:t>
                </w:r>
                <w:r>
                  <w:rPr>
                    <w:spacing w:val="-3"/>
                    <w:sz w:val="20"/>
                  </w:rPr>
                  <w:t> </w:t>
                </w:r>
                <w:r>
                  <w:rPr>
                    <w:sz w:val="20"/>
                  </w:rPr>
                  <w:t>Guranda</w:t>
                </w:r>
                <w:r>
                  <w:rPr>
                    <w:spacing w:val="-3"/>
                    <w:sz w:val="20"/>
                  </w:rPr>
                  <w:t> </w:t>
                </w:r>
                <w:r>
                  <w:rPr>
                    <w:sz w:val="20"/>
                  </w:rPr>
                  <w:t>Kukuladze,</w:t>
                </w:r>
                <w:r>
                  <w:rPr>
                    <w:spacing w:val="-5"/>
                    <w:sz w:val="20"/>
                  </w:rPr>
                  <w:t> </w:t>
                </w:r>
                <w:r>
                  <w:rPr>
                    <w:sz w:val="20"/>
                  </w:rPr>
                  <w:t>TED</w:t>
                </w:r>
                <w:r>
                  <w:rPr>
                    <w:spacing w:val="-3"/>
                    <w:sz w:val="20"/>
                  </w:rPr>
                  <w:t> </w:t>
                </w:r>
                <w:r>
                  <w:rPr>
                    <w:sz w:val="20"/>
                  </w:rPr>
                  <w:t>talks</w:t>
                </w:r>
                <w:r>
                  <w:rPr>
                    <w:spacing w:val="-4"/>
                    <w:sz w:val="20"/>
                  </w:rPr>
                  <w:t> </w:t>
                </w:r>
                <w:r>
                  <w:rPr>
                    <w:sz w:val="20"/>
                  </w:rPr>
                  <w:t>as</w:t>
                </w:r>
                <w:r>
                  <w:rPr>
                    <w:spacing w:val="-4"/>
                    <w:sz w:val="20"/>
                  </w:rPr>
                  <w:t> </w:t>
                </w:r>
                <w:r>
                  <w:rPr>
                    <w:sz w:val="20"/>
                  </w:rPr>
                  <w:t>listening</w:t>
                </w:r>
                <w:r>
                  <w:rPr>
                    <w:spacing w:val="-2"/>
                    <w:sz w:val="20"/>
                  </w:rPr>
                  <w:t> </w:t>
                </w:r>
                <w:r>
                  <w:rPr>
                    <w:sz w:val="20"/>
                  </w:rPr>
                  <w:t>activities</w:t>
                </w:r>
                <w:r>
                  <w:rPr>
                    <w:spacing w:val="-4"/>
                    <w:sz w:val="20"/>
                  </w:rPr>
                  <w:t> </w:t>
                </w:r>
                <w:r>
                  <w:rPr>
                    <w:sz w:val="20"/>
                  </w:rPr>
                  <w:t>in</w:t>
                </w:r>
                <w:r>
                  <w:rPr>
                    <w:spacing w:val="-3"/>
                    <w:sz w:val="20"/>
                  </w:rPr>
                  <w:t> </w:t>
                </w:r>
                <w:r>
                  <w:rPr>
                    <w:sz w:val="20"/>
                  </w:rPr>
                  <w:t>the</w:t>
                </w:r>
                <w:r>
                  <w:rPr>
                    <w:spacing w:val="-3"/>
                    <w:sz w:val="20"/>
                  </w:rPr>
                  <w:t> </w:t>
                </w:r>
                <w:r>
                  <w:rPr>
                    <w:sz w:val="20"/>
                  </w:rPr>
                  <w:t>ESP</w:t>
                </w:r>
                <w:r>
                  <w:rPr>
                    <w:spacing w:val="-4"/>
                    <w:sz w:val="20"/>
                  </w:rPr>
                  <w:t> </w:t>
                </w:r>
                <w:r>
                  <w:rPr>
                    <w:sz w:val="20"/>
                  </w:rPr>
                  <w:t>classroom</w:t>
                </w:r>
              </w:p>
            </w:txbxContent>
          </v:textbox>
          <w10:wrap type="none"/>
        </v:shape>
      </w:pict>
    </w:r>
    <w:r>
      <w:rPr/>
      <w:pict>
        <v:shape style="position:absolute;margin-left:465.059998pt;margin-top:34.764496pt;width:54.75pt;height:30.35pt;mso-position-horizontal-relative:page;mso-position-vertical-relative:page;z-index:-261905408" type="#_x0000_t202" filled="false" stroked="false">
          <v:textbox inset="0,0,0,0">
            <w:txbxContent>
              <w:p>
                <w:pPr>
                  <w:spacing w:before="10"/>
                  <w:ind w:left="0" w:right="18" w:firstLine="0"/>
                  <w:jc w:val="right"/>
                  <w:rPr>
                    <w:sz w:val="20"/>
                  </w:rPr>
                </w:pPr>
                <w:r>
                  <w:rPr>
                    <w:sz w:val="20"/>
                  </w:rPr>
                  <w:t>#19,</w:t>
                </w:r>
                <w:r>
                  <w:rPr>
                    <w:spacing w:val="-5"/>
                    <w:sz w:val="20"/>
                  </w:rPr>
                  <w:t> </w:t>
                </w:r>
                <w:r>
                  <w:rPr>
                    <w:sz w:val="20"/>
                  </w:rPr>
                  <w:t>2021</w:t>
                </w:r>
              </w:p>
              <w:p>
                <w:pPr>
                  <w:spacing w:before="116"/>
                  <w:ind w:left="0" w:right="56" w:firstLine="0"/>
                  <w:jc w:val="right"/>
                  <w:rPr>
                    <w:sz w:val="20"/>
                  </w:rPr>
                </w:pPr>
                <w:r>
                  <w:rPr>
                    <w:sz w:val="20"/>
                  </w:rPr>
                  <w:t>pp.</w:t>
                </w:r>
                <w:r>
                  <w:rPr>
                    <w:spacing w:val="46"/>
                    <w:sz w:val="20"/>
                  </w:rPr>
                  <w:t> </w:t>
                </w:r>
                <w:r>
                  <w:rPr>
                    <w:sz w:val="20"/>
                  </w:rPr>
                  <w:t>101-112</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902336" from="64.25pt,69.859985pt" to="560.550pt,69.859985pt" stroked="true" strokeweight=".5pt" strokecolor="#5b9bd4">
          <v:stroke dashstyle="solid"/>
          <w10:wrap type="none"/>
        </v:line>
      </w:pict>
    </w:r>
    <w:r>
      <w:rPr/>
      <w:pict>
        <v:shape style="position:absolute;margin-left:71.024002pt;margin-top:35.484493pt;width:379.75pt;height:13.05pt;mso-position-horizontal-relative:page;mso-position-vertical-relative:page;z-index:-261901312" type="#_x0000_t202" filled="false" stroked="false">
          <v:textbox inset="0,0,0,0">
            <w:txbxContent>
              <w:p>
                <w:pPr>
                  <w:spacing w:before="10"/>
                  <w:ind w:left="20" w:right="0" w:firstLine="0"/>
                  <w:jc w:val="left"/>
                  <w:rPr>
                    <w:sz w:val="20"/>
                  </w:rPr>
                </w:pPr>
                <w:r>
                  <w:rPr>
                    <w:sz w:val="20"/>
                  </w:rPr>
                  <w:t>Giguashvili Tsisana, Sanaia Dali, Teaching grammar in context and multilingual environment</w:t>
                </w:r>
              </w:p>
            </w:txbxContent>
          </v:textbox>
          <w10:wrap type="none"/>
        </v:shape>
      </w:pict>
    </w:r>
    <w:r>
      <w:rPr/>
      <w:pict>
        <v:shape style="position:absolute;margin-left:468.899994pt;margin-top:35.484493pt;width:54.75pt;height:25.4pt;mso-position-horizontal-relative:page;mso-position-vertical-relative:page;z-index:-261900288" type="#_x0000_t202" filled="false" stroked="false">
          <v:textbox inset="0,0,0,0">
            <w:txbxContent>
              <w:p>
                <w:pPr>
                  <w:spacing w:before="10"/>
                  <w:ind w:left="0" w:right="18" w:firstLine="0"/>
                  <w:jc w:val="right"/>
                  <w:rPr>
                    <w:sz w:val="20"/>
                  </w:rPr>
                </w:pPr>
                <w:r>
                  <w:rPr>
                    <w:sz w:val="20"/>
                  </w:rPr>
                  <w:t># 19,</w:t>
                </w:r>
                <w:r>
                  <w:rPr>
                    <w:spacing w:val="-3"/>
                    <w:sz w:val="20"/>
                  </w:rPr>
                  <w:t> </w:t>
                </w:r>
                <w:r>
                  <w:rPr>
                    <w:sz w:val="20"/>
                  </w:rPr>
                  <w:t>2021</w:t>
                </w:r>
              </w:p>
              <w:p>
                <w:pPr>
                  <w:spacing w:before="18"/>
                  <w:ind w:left="0" w:right="56" w:firstLine="0"/>
                  <w:jc w:val="right"/>
                  <w:rPr>
                    <w:sz w:val="20"/>
                  </w:rPr>
                </w:pPr>
                <w:r>
                  <w:rPr>
                    <w:sz w:val="20"/>
                  </w:rPr>
                  <w:t>pp.</w:t>
                </w:r>
                <w:r>
                  <w:rPr>
                    <w:spacing w:val="46"/>
                    <w:sz w:val="20"/>
                  </w:rPr>
                  <w:t> </w:t>
                </w:r>
                <w:r>
                  <w:rPr>
                    <w:sz w:val="20"/>
                  </w:rPr>
                  <w:t>112-118</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4.884491pt;width:112.3pt;height:24.55pt;mso-position-horizontal-relative:page;mso-position-vertical-relative:page;z-index:-26205900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826492pt;margin-top:34.884491pt;width:105.75pt;height:24.55pt;mso-position-horizontal-relative:page;mso-position-vertical-relative:page;z-index:-262057984" type="#_x0000_t202" filled="false" stroked="false">
          <v:textbox inset="0,0,0,0">
            <w:txbxContent>
              <w:p>
                <w:pPr>
                  <w:spacing w:before="10"/>
                  <w:ind w:left="0" w:right="24"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205696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99264" from="49.5pt,72.099983pt" to="545.8pt,72.099983pt" stroked="true" strokeweight=".5pt" strokecolor="#5b9bd4">
          <v:stroke dashstyle="solid"/>
          <w10:wrap type="none"/>
        </v:line>
      </w:pict>
    </w:r>
    <w:r>
      <w:rPr/>
      <w:pict>
        <v:shape style="position:absolute;margin-left:79.064003pt;margin-top:35.484493pt;width:112.05pt;height:24.55pt;mso-position-horizontal-relative:page;mso-position-vertical-relative:page;z-index:-261898240"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67.130005pt;margin-top:35.484493pt;width:105.8pt;height:24.55pt;mso-position-horizontal-relative:page;mso-position-vertical-relative:page;z-index:-261897216" type="#_x0000_t202" filled="false" stroked="false">
          <v:textbox inset="0,0,0,0">
            <w:txbxContent>
              <w:p>
                <w:pPr>
                  <w:spacing w:before="10"/>
                  <w:ind w:left="0" w:right="26"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51001pt;margin-top:47.004494pt;width:129.65pt;height:13.05pt;mso-position-horizontal-relative:page;mso-position-vertical-relative:page;z-index:-261896192"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93120" from="45pt,77.749985pt" to="541.3pt,77.749985pt" stroked="true" strokeweight=".5pt" strokecolor="#4471c4">
          <v:stroke dashstyle="solid"/>
          <w10:wrap type="none"/>
        </v:line>
      </w:pict>
    </w:r>
    <w:r>
      <w:rPr/>
      <w:pict>
        <v:shape style="position:absolute;margin-left:71.024002pt;margin-top:47.004494pt;width:112.3pt;height:24.45pt;mso-position-horizontal-relative:page;mso-position-vertical-relative:page;z-index:-261892096"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1.690002pt;margin-top:47.004494pt;width:105.8pt;height:24.45pt;mso-position-horizontal-relative:page;mso-position-vertical-relative:page;z-index:-261891072" type="#_x0000_t202" filled="false" stroked="false">
          <v:textbox inset="0,0,0,0">
            <w:txbxContent>
              <w:p>
                <w:pPr>
                  <w:spacing w:line="229" w:lineRule="exact" w:before="10"/>
                  <w:ind w:left="0" w:right="25" w:firstLine="0"/>
                  <w:jc w:val="center"/>
                  <w:rPr>
                    <w:sz w:val="20"/>
                  </w:rPr>
                </w:pPr>
                <w:r>
                  <w:rPr>
                    <w:sz w:val="20"/>
                  </w:rPr>
                  <w:t>International Journal</w:t>
                </w:r>
              </w:p>
              <w:p>
                <w:pPr>
                  <w:spacing w:line="229" w:lineRule="exact" w:before="0"/>
                  <w:ind w:left="0" w:right="0" w:firstLine="0"/>
                  <w:jc w:val="center"/>
                  <w:rPr>
                    <w:sz w:val="20"/>
                  </w:rPr>
                </w:pPr>
                <w:r>
                  <w:rPr>
                    <w:sz w:val="20"/>
                  </w:rPr>
                  <w:t>of Multilingual Education</w:t>
                </w:r>
              </w:p>
            </w:txbxContent>
          </v:textbox>
          <w10:wrap type="none"/>
        </v:shape>
      </w:pict>
    </w:r>
    <w:r>
      <w:rPr/>
      <w:pict>
        <v:shape style="position:absolute;margin-left:393.149994pt;margin-top:58.404495pt;width:129.6pt;height:13.05pt;mso-position-horizontal-relative:page;mso-position-vertical-relative:page;z-index:-26189004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6.143997pt;margin-top:35.484493pt;width:332.3pt;height:30.35pt;mso-position-horizontal-relative:page;mso-position-vertical-relative:page;z-index:-261889024" type="#_x0000_t202" filled="false" stroked="false">
          <v:textbox inset="0,0,0,0">
            <w:txbxContent>
              <w:p>
                <w:pPr>
                  <w:spacing w:before="10"/>
                  <w:ind w:left="20" w:right="0" w:firstLine="0"/>
                  <w:jc w:val="left"/>
                  <w:rPr>
                    <w:sz w:val="20"/>
                  </w:rPr>
                </w:pPr>
                <w:r>
                  <w:rPr>
                    <w:sz w:val="20"/>
                  </w:rPr>
                  <w:t>Babulia (Khatuna) Akhobadze, Content and Language Integrated Learning (CLIL)</w:t>
                </w:r>
              </w:p>
              <w:p>
                <w:pPr>
                  <w:spacing w:before="116"/>
                  <w:ind w:left="2571" w:right="0" w:firstLine="0"/>
                  <w:jc w:val="left"/>
                  <w:rPr>
                    <w:sz w:val="20"/>
                  </w:rPr>
                </w:pPr>
                <w:r>
                  <w:rPr>
                    <w:sz w:val="20"/>
                  </w:rPr>
                  <w:t>at Higher Educational Institutions of Georgia</w:t>
                </w:r>
              </w:p>
            </w:txbxContent>
          </v:textbox>
          <w10:wrap type="none"/>
        </v:shape>
      </w:pict>
    </w:r>
    <w:r>
      <w:rPr/>
      <w:pict>
        <v:shape style="position:absolute;margin-left:469.619995pt;margin-top:35.484493pt;width:52.7pt;height:30.35pt;mso-position-horizontal-relative:page;mso-position-vertical-relative:page;z-index:-261888000" type="#_x0000_t202" filled="false" stroked="false">
          <v:textbox inset="0,0,0,0">
            <w:txbxContent>
              <w:p>
                <w:pPr>
                  <w:spacing w:before="10"/>
                  <w:ind w:left="0" w:right="38" w:firstLine="0"/>
                  <w:jc w:val="right"/>
                  <w:rPr>
                    <w:sz w:val="20"/>
                  </w:rPr>
                </w:pPr>
                <w:r>
                  <w:rPr>
                    <w:sz w:val="20"/>
                  </w:rPr>
                  <w:t>#19,</w:t>
                </w:r>
                <w:r>
                  <w:rPr>
                    <w:spacing w:val="-7"/>
                    <w:sz w:val="20"/>
                  </w:rPr>
                  <w:t> </w:t>
                </w:r>
                <w:r>
                  <w:rPr>
                    <w:sz w:val="20"/>
                  </w:rPr>
                  <w:t>2021</w:t>
                </w:r>
              </w:p>
              <w:p>
                <w:pPr>
                  <w:spacing w:before="116"/>
                  <w:ind w:left="0" w:right="18" w:firstLine="0"/>
                  <w:jc w:val="right"/>
                  <w:rPr>
                    <w:sz w:val="20"/>
                  </w:rPr>
                </w:pPr>
                <w:r>
                  <w:rPr>
                    <w:sz w:val="20"/>
                  </w:rPr>
                  <w:t>pp.</w:t>
                </w:r>
                <w:r>
                  <w:rPr>
                    <w:spacing w:val="43"/>
                    <w:sz w:val="20"/>
                  </w:rPr>
                  <w:t> </w:t>
                </w:r>
                <w:r>
                  <w:rPr>
                    <w:sz w:val="20"/>
                  </w:rPr>
                  <w:t>119-126</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84928" from="49.5pt,73.509979pt" to="545.8pt,73.509979pt" stroked="true" strokeweight=".75pt" strokecolor="#497dba">
          <v:stroke dashstyle="solid"/>
          <w10:wrap type="none"/>
        </v:line>
      </w:pict>
    </w:r>
    <w:r>
      <w:rPr/>
      <w:pict>
        <v:shape style="position:absolute;margin-left:77.624001pt;margin-top:37.129982pt;width:106.65pt;height:24.1pt;mso-position-horizontal-relative:page;mso-position-vertical-relative:page;z-index:-261883904" type="#_x0000_t202" filled="false" stroked="false">
          <v:textbox inset="0,0,0,0">
            <w:txbxContent>
              <w:p>
                <w:pPr>
                  <w:spacing w:line="222" w:lineRule="exact" w:before="0"/>
                  <w:ind w:left="20" w:right="0" w:firstLine="0"/>
                  <w:jc w:val="left"/>
                  <w:rPr>
                    <w:rFonts w:ascii="Calibri"/>
                    <w:sz w:val="20"/>
                  </w:rPr>
                </w:pPr>
                <w:r>
                  <w:rPr>
                    <w:rFonts w:ascii="Calibri"/>
                    <w:sz w:val="20"/>
                  </w:rPr>
                  <w:t>E ISSN 1512-3146 (online)</w:t>
                </w:r>
              </w:p>
              <w:p>
                <w:pPr>
                  <w:spacing w:line="243" w:lineRule="exact" w:before="0"/>
                  <w:ind w:left="20" w:right="0" w:firstLine="0"/>
                  <w:jc w:val="left"/>
                  <w:rPr>
                    <w:rFonts w:ascii="Calibri"/>
                    <w:sz w:val="20"/>
                  </w:rPr>
                </w:pPr>
                <w:r>
                  <w:rPr>
                    <w:rFonts w:ascii="Calibri"/>
                    <w:sz w:val="20"/>
                  </w:rPr>
                  <w:t>ISSN 1987-9601 (print)</w:t>
                </w:r>
              </w:p>
            </w:txbxContent>
          </v:textbox>
          <w10:wrap type="none"/>
        </v:shape>
      </w:pict>
    </w:r>
    <w:r>
      <w:rPr/>
      <w:pict>
        <v:shape style="position:absolute;margin-left:253.142929pt;margin-top:37.129982pt;width:104.25pt;height:24.1pt;mso-position-horizontal-relative:page;mso-position-vertical-relative:page;z-index:-261882880" type="#_x0000_t202" filled="false" stroked="false">
          <v:textbox inset="0,0,0,0">
            <w:txbxContent>
              <w:p>
                <w:pPr>
                  <w:spacing w:line="222" w:lineRule="exact" w:before="0"/>
                  <w:ind w:left="1" w:right="17" w:firstLine="0"/>
                  <w:jc w:val="center"/>
                  <w:rPr>
                    <w:rFonts w:ascii="Calibri"/>
                    <w:sz w:val="20"/>
                  </w:rPr>
                </w:pPr>
                <w:r>
                  <w:rPr>
                    <w:rFonts w:ascii="Calibri"/>
                    <w:sz w:val="20"/>
                  </w:rPr>
                  <w:t>International Journal</w:t>
                </w:r>
              </w:p>
              <w:p>
                <w:pPr>
                  <w:spacing w:line="243" w:lineRule="exact" w:before="0"/>
                  <w:ind w:left="1" w:right="1" w:firstLine="0"/>
                  <w:jc w:val="center"/>
                  <w:rPr>
                    <w:rFonts w:ascii="Calibri"/>
                    <w:sz w:val="20"/>
                  </w:rPr>
                </w:pPr>
                <w:r>
                  <w:rPr>
                    <w:rFonts w:ascii="Calibri"/>
                    <w:sz w:val="20"/>
                  </w:rPr>
                  <w:t>of Multilingual Education</w:t>
                </w:r>
              </w:p>
            </w:txbxContent>
          </v:textbox>
          <w10:wrap type="none"/>
        </v:shape>
      </w:pict>
    </w:r>
    <w:r>
      <w:rPr/>
      <w:pict>
        <v:shape style="position:absolute;margin-left:402.98999pt;margin-top:49.249985pt;width:130.5pt;height:12pt;mso-position-horizontal-relative:page;mso-position-vertical-relative:page;z-index:-261881856" type="#_x0000_t202" filled="false" stroked="false">
          <v:textbox inset="0,0,0,0">
            <w:txbxContent>
              <w:p>
                <w:pPr>
                  <w:spacing w:line="223" w:lineRule="exact" w:before="0"/>
                  <w:ind w:left="20" w:right="0" w:firstLine="0"/>
                  <w:jc w:val="left"/>
                  <w:rPr>
                    <w:rFonts w:ascii="Calibri"/>
                    <w:sz w:val="20"/>
                  </w:rPr>
                </w:pPr>
                <w:hyperlink r:id="rId1">
                  <w:r>
                    <w:rPr>
                      <w:rFonts w:ascii="Calibri"/>
                      <w:sz w:val="20"/>
                      <w:u w:val="single"/>
                    </w:rPr>
                    <w:t>www.multilingualeducation.org</w:t>
                  </w:r>
                </w:hyperlink>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80832" from="64.25pt,88.149986pt" to="560.550pt,88.149986pt" stroked="true" strokeweight=".75pt" strokecolor="#497dba">
          <v:stroke dashstyle="solid"/>
          <w10:wrap type="none"/>
        </v:line>
      </w:pict>
    </w:r>
    <w:r>
      <w:rPr/>
      <w:pict>
        <v:shape style="position:absolute;margin-left:73.543999pt;margin-top:47.004494pt;width:332.5pt;height:29.35pt;mso-position-horizontal-relative:page;mso-position-vertical-relative:page;z-index:-261879808" type="#_x0000_t202" filled="false" stroked="false">
          <v:textbox inset="0,0,0,0">
            <w:txbxContent>
              <w:p>
                <w:pPr>
                  <w:spacing w:before="10"/>
                  <w:ind w:left="20" w:right="0" w:firstLine="0"/>
                  <w:jc w:val="left"/>
                  <w:rPr>
                    <w:sz w:val="20"/>
                  </w:rPr>
                </w:pPr>
                <w:r>
                  <w:rPr>
                    <w:sz w:val="20"/>
                  </w:rPr>
                  <w:t>Maia Kikvadze, Issues of mastering new vocabulary in Georgian, as in the process</w:t>
                </w:r>
              </w:p>
              <w:p>
                <w:pPr>
                  <w:spacing w:before="97"/>
                  <w:ind w:left="1320" w:right="0" w:firstLine="0"/>
                  <w:jc w:val="left"/>
                  <w:rPr>
                    <w:sz w:val="20"/>
                  </w:rPr>
                </w:pPr>
                <w:r>
                  <w:rPr>
                    <w:sz w:val="20"/>
                  </w:rPr>
                  <w:t>of learning a second language</w:t>
                </w:r>
              </w:p>
            </w:txbxContent>
          </v:textbox>
          <w10:wrap type="none"/>
        </v:shape>
      </w:pict>
    </w:r>
    <w:r>
      <w:rPr/>
      <w:pict>
        <v:shape style="position:absolute;margin-left:465.660004pt;margin-top:47.004494pt;width:53.05pt;height:29.7pt;mso-position-horizontal-relative:page;mso-position-vertical-relative:page;z-index:-261878784" type="#_x0000_t202" filled="false" stroked="false">
          <v:textbox inset="0,0,0,0">
            <w:txbxContent>
              <w:p>
                <w:pPr>
                  <w:spacing w:before="10"/>
                  <w:ind w:left="240" w:right="0" w:firstLine="0"/>
                  <w:jc w:val="left"/>
                  <w:rPr>
                    <w:sz w:val="20"/>
                  </w:rPr>
                </w:pPr>
                <w:r>
                  <w:rPr>
                    <w:sz w:val="20"/>
                  </w:rPr>
                  <w:t>#19.</w:t>
                </w:r>
                <w:r>
                  <w:rPr>
                    <w:spacing w:val="-2"/>
                    <w:sz w:val="20"/>
                  </w:rPr>
                  <w:t> </w:t>
                </w:r>
                <w:r>
                  <w:rPr>
                    <w:sz w:val="20"/>
                  </w:rPr>
                  <w:t>2021</w:t>
                </w:r>
              </w:p>
              <w:p>
                <w:pPr>
                  <w:spacing w:before="93"/>
                  <w:ind w:left="20" w:right="0" w:firstLine="0"/>
                  <w:jc w:val="left"/>
                  <w:rPr>
                    <w:rFonts w:ascii="Calibri"/>
                    <w:sz w:val="20"/>
                  </w:rPr>
                </w:pPr>
                <w:r>
                  <w:rPr>
                    <w:rFonts w:ascii="Calibri"/>
                    <w:sz w:val="20"/>
                  </w:rPr>
                  <w:t>pp.</w:t>
                </w:r>
                <w:r>
                  <w:rPr>
                    <w:rFonts w:ascii="Calibri"/>
                    <w:spacing w:val="33"/>
                    <w:sz w:val="20"/>
                  </w:rPr>
                  <w:t> </w:t>
                </w:r>
                <w:r>
                  <w:rPr>
                    <w:rFonts w:ascii="Calibri"/>
                    <w:sz w:val="20"/>
                  </w:rPr>
                  <w:t>127-134</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063999pt;margin-top:34.884495pt;width:112.05pt;height:25.4pt;mso-position-horizontal-relative:page;mso-position-vertical-relative:page;z-index:-261875712" type="#_x0000_t202" filled="false" stroked="false">
          <v:textbox inset="0,0,0,0">
            <w:txbxContent>
              <w:p>
                <w:pPr>
                  <w:spacing w:line="256" w:lineRule="auto" w:before="10"/>
                  <w:ind w:left="20" w:right="-5" w:firstLine="0"/>
                  <w:jc w:val="left"/>
                  <w:rPr>
                    <w:sz w:val="20"/>
                  </w:rPr>
                </w:pPr>
                <w:r>
                  <w:rPr>
                    <w:sz w:val="20"/>
                  </w:rPr>
                  <w:t>E ISSN 1512-3146 (online) ISSN 1987-9601 (print)</w:t>
                </w:r>
              </w:p>
            </w:txbxContent>
          </v:textbox>
          <w10:wrap type="none"/>
        </v:shape>
      </w:pict>
    </w:r>
    <w:r>
      <w:rPr/>
      <w:pict>
        <v:shape style="position:absolute;margin-left:248.696457pt;margin-top:34.884495pt;width:105.75pt;height:25.4pt;mso-position-horizontal-relative:page;mso-position-vertical-relative:page;z-index:-261874688" type="#_x0000_t202" filled="false" stroked="false">
          <v:textbox inset="0,0,0,0">
            <w:txbxContent>
              <w:p>
                <w:pPr>
                  <w:spacing w:before="10"/>
                  <w:ind w:left="0" w:right="24" w:firstLine="0"/>
                  <w:jc w:val="center"/>
                  <w:rPr>
                    <w:sz w:val="20"/>
                  </w:rPr>
                </w:pPr>
                <w:r>
                  <w:rPr>
                    <w:sz w:val="20"/>
                  </w:rPr>
                  <w:t>International Journal</w:t>
                </w:r>
              </w:p>
              <w:p>
                <w:pPr>
                  <w:spacing w:before="18"/>
                  <w:ind w:left="0" w:right="0" w:firstLine="0"/>
                  <w:jc w:val="center"/>
                  <w:rPr>
                    <w:sz w:val="20"/>
                  </w:rPr>
                </w:pPr>
                <w:r>
                  <w:rPr>
                    <w:sz w:val="20"/>
                  </w:rPr>
                  <w:t>of Multilingual Education</w:t>
                </w:r>
              </w:p>
            </w:txbxContent>
          </v:textbox>
          <w10:wrap type="none"/>
        </v:shape>
      </w:pict>
    </w:r>
    <w:r>
      <w:rPr/>
      <w:pict>
        <v:shape style="position:absolute;margin-left:405.390015pt;margin-top:46.282093pt;width:142.65pt;height:14.25pt;mso-position-horizontal-relative:page;mso-position-vertical-relative:page;z-index:-261873664" type="#_x0000_t202" filled="false" stroked="false">
          <v:textbox inset="0,0,0,0">
            <w:txbxContent>
              <w:p>
                <w:pPr>
                  <w:spacing w:before="11"/>
                  <w:ind w:left="20" w:right="0" w:firstLine="0"/>
                  <w:jc w:val="left"/>
                  <w:rPr>
                    <w:sz w:val="22"/>
                  </w:rPr>
                </w:pPr>
                <w:hyperlink r:id="rId1">
                  <w:r>
                    <w:rPr>
                      <w:sz w:val="22"/>
                    </w:rPr>
                    <w:t>www.multilingualeducation.org</w:t>
                  </w:r>
                </w:hyperlink>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72640" from="46.25pt,91.039986pt" to="542.550pt,91.039986pt" stroked="true" strokeweight=".5pt" strokecolor="#4471c4">
          <v:stroke dashstyle="solid"/>
          <w10:wrap type="none"/>
        </v:line>
      </w:pict>
    </w:r>
    <w:r>
      <w:rPr/>
      <w:pict>
        <v:shape style="position:absolute;margin-left:55.52pt;margin-top:47.124496pt;width:305.7pt;height:28.9pt;mso-position-horizontal-relative:page;mso-position-vertical-relative:page;z-index:-261871616" type="#_x0000_t202" filled="false" stroked="false">
          <v:textbox inset="0,0,0,0">
            <w:txbxContent>
              <w:p>
                <w:pPr>
                  <w:spacing w:before="10"/>
                  <w:ind w:left="20" w:right="0" w:firstLine="0"/>
                  <w:jc w:val="left"/>
                  <w:rPr>
                    <w:sz w:val="20"/>
                  </w:rPr>
                </w:pPr>
                <w:r>
                  <w:rPr>
                    <w:sz w:val="20"/>
                  </w:rPr>
                  <w:t>Rusudan Saginadze, Grammatical-pragmatic aspects of teaching verb forms</w:t>
                </w:r>
              </w:p>
              <w:p>
                <w:pPr>
                  <w:spacing w:before="87"/>
                  <w:ind w:left="1722" w:right="0" w:firstLine="0"/>
                  <w:jc w:val="left"/>
                  <w:rPr>
                    <w:sz w:val="20"/>
                  </w:rPr>
                </w:pPr>
                <w:r>
                  <w:rPr>
                    <w:sz w:val="20"/>
                  </w:rPr>
                  <w:t>to non-Georgian speakers</w:t>
                </w:r>
              </w:p>
            </w:txbxContent>
          </v:textbox>
          <w10:wrap type="none"/>
        </v:shape>
      </w:pict>
    </w:r>
    <w:r>
      <w:rPr/>
      <w:pict>
        <v:shape style="position:absolute;margin-left:483.540009pt;margin-top:47.124496pt;width:50.4pt;height:29.55pt;mso-position-horizontal-relative:page;mso-position-vertical-relative:page;z-index:-261870592" type="#_x0000_t202" filled="false" stroked="false">
          <v:textbox inset="0,0,0,0">
            <w:txbxContent>
              <w:p>
                <w:pPr>
                  <w:spacing w:line="260" w:lineRule="exact" w:before="0"/>
                  <w:ind w:left="0" w:right="18" w:firstLine="0"/>
                  <w:jc w:val="right"/>
                  <w:rPr>
                    <w:sz w:val="20"/>
                  </w:rPr>
                </w:pPr>
                <w:r>
                  <w:rPr>
                    <w:rFonts w:ascii="Sylfaen"/>
                    <w:sz w:val="20"/>
                  </w:rPr>
                  <w:t>#19,</w:t>
                </w:r>
                <w:r>
                  <w:rPr>
                    <w:rFonts w:ascii="Sylfaen"/>
                    <w:spacing w:val="-4"/>
                    <w:sz w:val="20"/>
                  </w:rPr>
                  <w:t> </w:t>
                </w:r>
                <w:r>
                  <w:rPr>
                    <w:sz w:val="20"/>
                  </w:rPr>
                  <w:t>2021</w:t>
                </w:r>
              </w:p>
              <w:p>
                <w:pPr>
                  <w:spacing w:before="53"/>
                  <w:ind w:left="0" w:right="21" w:firstLine="0"/>
                  <w:jc w:val="right"/>
                  <w:rPr>
                    <w:rFonts w:ascii="Sylfaen"/>
                    <w:sz w:val="20"/>
                  </w:rPr>
                </w:pPr>
                <w:r>
                  <w:rPr>
                    <w:sz w:val="20"/>
                  </w:rPr>
                  <w:t>pp.</w:t>
                </w:r>
                <w:r>
                  <w:rPr>
                    <w:spacing w:val="-4"/>
                    <w:sz w:val="20"/>
                  </w:rPr>
                  <w:t> </w:t>
                </w:r>
                <w:r>
                  <w:rPr>
                    <w:rFonts w:ascii="Sylfaen"/>
                    <w:sz w:val="20"/>
                  </w:rPr>
                  <w:t>135</w:t>
                </w:r>
                <w:r>
                  <w:rPr>
                    <w:sz w:val="20"/>
                  </w:rPr>
                  <w:t>-</w:t>
                </w:r>
                <w:r>
                  <w:rPr>
                    <w:rFonts w:ascii="Sylfaen"/>
                    <w:sz w:val="20"/>
                  </w:rPr>
                  <w:t>146</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67520" from="49.5pt,72.649986pt" to="545.8pt,72.649986pt" stroked="true" strokeweight=".5pt" strokecolor="#4471c4">
          <v:stroke dashstyle="solid"/>
          <w10:wrap type="none"/>
        </v:line>
      </w:pict>
    </w:r>
    <w:r>
      <w:rPr/>
      <w:pict>
        <v:shape style="position:absolute;margin-left:61.063999pt;margin-top:34.884495pt;width:112.05pt;height:25.4pt;mso-position-horizontal-relative:page;mso-position-vertical-relative:page;z-index:-261866496" type="#_x0000_t202" filled="false" stroked="false">
          <v:textbox inset="0,0,0,0">
            <w:txbxContent>
              <w:p>
                <w:pPr>
                  <w:spacing w:line="256" w:lineRule="auto" w:before="10"/>
                  <w:ind w:left="20" w:right="-5" w:firstLine="0"/>
                  <w:jc w:val="left"/>
                  <w:rPr>
                    <w:sz w:val="20"/>
                  </w:rPr>
                </w:pPr>
                <w:r>
                  <w:rPr>
                    <w:sz w:val="20"/>
                  </w:rPr>
                  <w:t>E ISSN 1512-3146 (online) ISSN 1987-9601 (print)</w:t>
                </w:r>
              </w:p>
            </w:txbxContent>
          </v:textbox>
          <w10:wrap type="none"/>
        </v:shape>
      </w:pict>
    </w:r>
    <w:r>
      <w:rPr/>
      <w:pict>
        <v:shape style="position:absolute;margin-left:248.696457pt;margin-top:34.884495pt;width:105.75pt;height:25.4pt;mso-position-horizontal-relative:page;mso-position-vertical-relative:page;z-index:-261865472" type="#_x0000_t202" filled="false" stroked="false">
          <v:textbox inset="0,0,0,0">
            <w:txbxContent>
              <w:p>
                <w:pPr>
                  <w:spacing w:before="10"/>
                  <w:ind w:left="0" w:right="24" w:firstLine="0"/>
                  <w:jc w:val="center"/>
                  <w:rPr>
                    <w:sz w:val="20"/>
                  </w:rPr>
                </w:pPr>
                <w:r>
                  <w:rPr>
                    <w:sz w:val="20"/>
                  </w:rPr>
                  <w:t>International Journal</w:t>
                </w:r>
              </w:p>
              <w:p>
                <w:pPr>
                  <w:spacing w:before="18"/>
                  <w:ind w:left="0" w:right="0" w:firstLine="0"/>
                  <w:jc w:val="center"/>
                  <w:rPr>
                    <w:sz w:val="20"/>
                  </w:rPr>
                </w:pPr>
                <w:r>
                  <w:rPr>
                    <w:sz w:val="20"/>
                  </w:rPr>
                  <w:t>of Multilingual Education</w:t>
                </w:r>
              </w:p>
            </w:txbxContent>
          </v:textbox>
          <w10:wrap type="none"/>
        </v:shape>
      </w:pict>
    </w:r>
    <w:r>
      <w:rPr/>
      <w:pict>
        <v:shape style="position:absolute;margin-left:405.390015pt;margin-top:46.282093pt;width:142.65pt;height:14.25pt;mso-position-horizontal-relative:page;mso-position-vertical-relative:page;z-index:-261864448" type="#_x0000_t202" filled="false" stroked="false">
          <v:textbox inset="0,0,0,0">
            <w:txbxContent>
              <w:p>
                <w:pPr>
                  <w:spacing w:before="11"/>
                  <w:ind w:left="20" w:right="0" w:firstLine="0"/>
                  <w:jc w:val="left"/>
                  <w:rPr>
                    <w:sz w:val="22"/>
                  </w:rPr>
                </w:pPr>
                <w:hyperlink r:id="rId1">
                  <w:r>
                    <w:rPr>
                      <w:sz w:val="22"/>
                    </w:rPr>
                    <w:t>www.multilingualeducation.org</w:t>
                  </w:r>
                </w:hyperlink>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63424" from="46.25pt,91.039986pt" to="542.550pt,91.039986pt" stroked="true" strokeweight=".5pt" strokecolor="#4471c4">
          <v:stroke dashstyle="solid"/>
          <w10:wrap type="none"/>
        </v:line>
      </w:pict>
    </w:r>
    <w:r>
      <w:rPr/>
      <w:pict>
        <v:shape style="position:absolute;margin-left:55.52pt;margin-top:47.124496pt;width:305.7pt;height:28.9pt;mso-position-horizontal-relative:page;mso-position-vertical-relative:page;z-index:-261862400" type="#_x0000_t202" filled="false" stroked="false">
          <v:textbox inset="0,0,0,0">
            <w:txbxContent>
              <w:p>
                <w:pPr>
                  <w:spacing w:before="10"/>
                  <w:ind w:left="20" w:right="0" w:firstLine="0"/>
                  <w:jc w:val="left"/>
                  <w:rPr>
                    <w:sz w:val="20"/>
                  </w:rPr>
                </w:pPr>
                <w:r>
                  <w:rPr>
                    <w:sz w:val="20"/>
                  </w:rPr>
                  <w:t>Rusudan Saginadze, Grammatical-pragmatic aspects of teaching verb forms</w:t>
                </w:r>
              </w:p>
              <w:p>
                <w:pPr>
                  <w:spacing w:before="87"/>
                  <w:ind w:left="1722" w:right="0" w:firstLine="0"/>
                  <w:jc w:val="left"/>
                  <w:rPr>
                    <w:sz w:val="20"/>
                  </w:rPr>
                </w:pPr>
                <w:r>
                  <w:rPr>
                    <w:sz w:val="20"/>
                  </w:rPr>
                  <w:t>to non-Georgian speakers</w:t>
                </w:r>
              </w:p>
            </w:txbxContent>
          </v:textbox>
          <w10:wrap type="none"/>
        </v:shape>
      </w:pict>
    </w:r>
    <w:r>
      <w:rPr/>
      <w:pict>
        <v:shape style="position:absolute;margin-left:483.540009pt;margin-top:47.124496pt;width:50.4pt;height:29.55pt;mso-position-horizontal-relative:page;mso-position-vertical-relative:page;z-index:-261861376" type="#_x0000_t202" filled="false" stroked="false">
          <v:textbox inset="0,0,0,0">
            <w:txbxContent>
              <w:p>
                <w:pPr>
                  <w:spacing w:line="260" w:lineRule="exact" w:before="0"/>
                  <w:ind w:left="0" w:right="18" w:firstLine="0"/>
                  <w:jc w:val="right"/>
                  <w:rPr>
                    <w:sz w:val="20"/>
                  </w:rPr>
                </w:pPr>
                <w:r>
                  <w:rPr>
                    <w:rFonts w:ascii="Sylfaen"/>
                    <w:sz w:val="20"/>
                  </w:rPr>
                  <w:t>#19,</w:t>
                </w:r>
                <w:r>
                  <w:rPr>
                    <w:rFonts w:ascii="Sylfaen"/>
                    <w:spacing w:val="-4"/>
                    <w:sz w:val="20"/>
                  </w:rPr>
                  <w:t> </w:t>
                </w:r>
                <w:r>
                  <w:rPr>
                    <w:sz w:val="20"/>
                  </w:rPr>
                  <w:t>2021</w:t>
                </w:r>
              </w:p>
              <w:p>
                <w:pPr>
                  <w:spacing w:before="53"/>
                  <w:ind w:left="0" w:right="21" w:firstLine="0"/>
                  <w:jc w:val="right"/>
                  <w:rPr>
                    <w:rFonts w:ascii="Sylfaen"/>
                    <w:sz w:val="20"/>
                  </w:rPr>
                </w:pPr>
                <w:r>
                  <w:rPr>
                    <w:sz w:val="20"/>
                  </w:rPr>
                  <w:t>pp.</w:t>
                </w:r>
                <w:r>
                  <w:rPr>
                    <w:spacing w:val="-4"/>
                    <w:sz w:val="20"/>
                  </w:rPr>
                  <w:t> </w:t>
                </w:r>
                <w:r>
                  <w:rPr>
                    <w:rFonts w:ascii="Sylfaen"/>
                    <w:sz w:val="20"/>
                  </w:rPr>
                  <w:t>135</w:t>
                </w:r>
                <w:r>
                  <w:rPr>
                    <w:sz w:val="20"/>
                  </w:rPr>
                  <w:t>-</w:t>
                </w:r>
                <w:r>
                  <w:rPr>
                    <w:rFonts w:ascii="Sylfaen"/>
                    <w:sz w:val="20"/>
                  </w:rPr>
                  <w:t>146</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063999pt;margin-top:34.884495pt;width:112.05pt;height:25.4pt;mso-position-horizontal-relative:page;mso-position-vertical-relative:page;z-index:-261858304" type="#_x0000_t202" filled="false" stroked="false">
          <v:textbox inset="0,0,0,0">
            <w:txbxContent>
              <w:p>
                <w:pPr>
                  <w:spacing w:line="256" w:lineRule="auto" w:before="10"/>
                  <w:ind w:left="20" w:right="-5" w:firstLine="0"/>
                  <w:jc w:val="left"/>
                  <w:rPr>
                    <w:sz w:val="20"/>
                  </w:rPr>
                </w:pPr>
                <w:r>
                  <w:rPr>
                    <w:sz w:val="20"/>
                  </w:rPr>
                  <w:t>E ISSN 1512-3146 (online) ISSN 1987-9601 (print)</w:t>
                </w:r>
              </w:p>
            </w:txbxContent>
          </v:textbox>
          <w10:wrap type="none"/>
        </v:shape>
      </w:pict>
    </w:r>
    <w:r>
      <w:rPr/>
      <w:pict>
        <v:shape style="position:absolute;margin-left:248.696457pt;margin-top:34.884495pt;width:105.75pt;height:25.4pt;mso-position-horizontal-relative:page;mso-position-vertical-relative:page;z-index:-261857280" type="#_x0000_t202" filled="false" stroked="false">
          <v:textbox inset="0,0,0,0">
            <w:txbxContent>
              <w:p>
                <w:pPr>
                  <w:spacing w:before="10"/>
                  <w:ind w:left="0" w:right="24" w:firstLine="0"/>
                  <w:jc w:val="center"/>
                  <w:rPr>
                    <w:sz w:val="20"/>
                  </w:rPr>
                </w:pPr>
                <w:r>
                  <w:rPr>
                    <w:sz w:val="20"/>
                  </w:rPr>
                  <w:t>International Journal</w:t>
                </w:r>
              </w:p>
              <w:p>
                <w:pPr>
                  <w:spacing w:before="18"/>
                  <w:ind w:left="0" w:right="0" w:firstLine="0"/>
                  <w:jc w:val="center"/>
                  <w:rPr>
                    <w:sz w:val="20"/>
                  </w:rPr>
                </w:pPr>
                <w:r>
                  <w:rPr>
                    <w:sz w:val="20"/>
                  </w:rPr>
                  <w:t>of Multilingual Education</w:t>
                </w:r>
              </w:p>
            </w:txbxContent>
          </v:textbox>
          <w10:wrap type="none"/>
        </v:shape>
      </w:pict>
    </w:r>
    <w:r>
      <w:rPr/>
      <w:pict>
        <v:shape style="position:absolute;margin-left:405.390015pt;margin-top:46.282093pt;width:142.65pt;height:14.25pt;mso-position-horizontal-relative:page;mso-position-vertical-relative:page;z-index:-261856256" type="#_x0000_t202" filled="false" stroked="false">
          <v:textbox inset="0,0,0,0">
            <w:txbxContent>
              <w:p>
                <w:pPr>
                  <w:spacing w:before="11"/>
                  <w:ind w:left="20" w:right="0" w:firstLine="0"/>
                  <w:jc w:val="left"/>
                  <w:rPr>
                    <w:sz w:val="22"/>
                  </w:rPr>
                </w:pPr>
                <w:hyperlink r:id="rId1">
                  <w:r>
                    <w:rPr>
                      <w:sz w:val="22"/>
                    </w:rPr>
                    <w:t>www.multilingualeducation.org</w:t>
                  </w:r>
                </w:hyperlink>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53888" from="48.849998pt,64.449982pt" to="545.149998pt,64.449982pt" stroked="true" strokeweight=".75pt" strokecolor="#497dba">
          <v:stroke dashstyle="solid"/>
          <w10:wrap type="none"/>
        </v:line>
      </w:pict>
    </w:r>
    <w:r>
      <w:rPr/>
      <w:pict>
        <v:shape style="position:absolute;margin-left:71.024002pt;margin-top:34.884491pt;width:112.3pt;height:24.55pt;mso-position-horizontal-relative:page;mso-position-vertical-relative:page;z-index:-262052864"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826492pt;margin-top:34.884491pt;width:105.75pt;height:24.55pt;mso-position-horizontal-relative:page;mso-position-vertical-relative:page;z-index:-262051840" type="#_x0000_t202" filled="false" stroked="false">
          <v:textbox inset="0,0,0,0">
            <w:txbxContent>
              <w:p>
                <w:pPr>
                  <w:spacing w:before="10"/>
                  <w:ind w:left="0" w:right="24"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2050816"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55232" from="46.25pt,91.039986pt" to="542.550pt,91.039986pt" stroked="true" strokeweight=".5pt" strokecolor="#4471c4">
          <v:stroke dashstyle="solid"/>
          <w10:wrap type="none"/>
        </v:line>
      </w:pict>
    </w:r>
    <w:r>
      <w:rPr/>
      <w:pict>
        <v:shape style="position:absolute;margin-left:55.52pt;margin-top:47.124496pt;width:305.7pt;height:28.9pt;mso-position-horizontal-relative:page;mso-position-vertical-relative:page;z-index:-261854208" type="#_x0000_t202" filled="false" stroked="false">
          <v:textbox inset="0,0,0,0">
            <w:txbxContent>
              <w:p>
                <w:pPr>
                  <w:spacing w:before="10"/>
                  <w:ind w:left="20" w:right="0" w:firstLine="0"/>
                  <w:jc w:val="left"/>
                  <w:rPr>
                    <w:sz w:val="20"/>
                  </w:rPr>
                </w:pPr>
                <w:r>
                  <w:rPr>
                    <w:sz w:val="20"/>
                  </w:rPr>
                  <w:t>Rusudan Saginadze, Grammatical-pragmatic aspects of teaching verb forms</w:t>
                </w:r>
              </w:p>
              <w:p>
                <w:pPr>
                  <w:spacing w:before="87"/>
                  <w:ind w:left="1722" w:right="0" w:firstLine="0"/>
                  <w:jc w:val="left"/>
                  <w:rPr>
                    <w:sz w:val="20"/>
                  </w:rPr>
                </w:pPr>
                <w:r>
                  <w:rPr>
                    <w:sz w:val="20"/>
                  </w:rPr>
                  <w:t>to non-Georgian speakers</w:t>
                </w:r>
              </w:p>
            </w:txbxContent>
          </v:textbox>
          <w10:wrap type="none"/>
        </v:shape>
      </w:pict>
    </w:r>
    <w:r>
      <w:rPr/>
      <w:pict>
        <v:shape style="position:absolute;margin-left:483.540009pt;margin-top:47.124496pt;width:50.4pt;height:29.55pt;mso-position-horizontal-relative:page;mso-position-vertical-relative:page;z-index:-261853184" type="#_x0000_t202" filled="false" stroked="false">
          <v:textbox inset="0,0,0,0">
            <w:txbxContent>
              <w:p>
                <w:pPr>
                  <w:spacing w:line="260" w:lineRule="exact" w:before="0"/>
                  <w:ind w:left="0" w:right="18" w:firstLine="0"/>
                  <w:jc w:val="right"/>
                  <w:rPr>
                    <w:sz w:val="20"/>
                  </w:rPr>
                </w:pPr>
                <w:r>
                  <w:rPr>
                    <w:rFonts w:ascii="Sylfaen"/>
                    <w:sz w:val="20"/>
                  </w:rPr>
                  <w:t>#19,</w:t>
                </w:r>
                <w:r>
                  <w:rPr>
                    <w:rFonts w:ascii="Sylfaen"/>
                    <w:spacing w:val="-4"/>
                    <w:sz w:val="20"/>
                  </w:rPr>
                  <w:t> </w:t>
                </w:r>
                <w:r>
                  <w:rPr>
                    <w:sz w:val="20"/>
                  </w:rPr>
                  <w:t>2021</w:t>
                </w:r>
              </w:p>
              <w:p>
                <w:pPr>
                  <w:spacing w:before="53"/>
                  <w:ind w:left="0" w:right="21" w:firstLine="0"/>
                  <w:jc w:val="right"/>
                  <w:rPr>
                    <w:rFonts w:ascii="Sylfaen"/>
                    <w:sz w:val="20"/>
                  </w:rPr>
                </w:pPr>
                <w:r>
                  <w:rPr>
                    <w:sz w:val="20"/>
                  </w:rPr>
                  <w:t>pp.</w:t>
                </w:r>
                <w:r>
                  <w:rPr>
                    <w:spacing w:val="-4"/>
                    <w:sz w:val="20"/>
                  </w:rPr>
                  <w:t> </w:t>
                </w:r>
                <w:r>
                  <w:rPr>
                    <w:rFonts w:ascii="Sylfaen"/>
                    <w:sz w:val="20"/>
                  </w:rPr>
                  <w:t>135</w:t>
                </w:r>
                <w:r>
                  <w:rPr>
                    <w:sz w:val="20"/>
                  </w:rPr>
                  <w:t>-</w:t>
                </w:r>
                <w:r>
                  <w:rPr>
                    <w:rFonts w:ascii="Sylfaen"/>
                    <w:sz w:val="20"/>
                  </w:rPr>
                  <w:t>146</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50112" from="49.5pt,72.649986pt" to="545.8pt,72.649986pt" stroked="true" strokeweight=".5pt" strokecolor="#4471c4">
          <v:stroke dashstyle="solid"/>
          <w10:wrap type="none"/>
        </v:line>
      </w:pict>
    </w:r>
    <w:r>
      <w:rPr/>
      <w:pict>
        <v:shape style="position:absolute;margin-left:71.024002pt;margin-top:34.884495pt;width:112.3pt;height:25.4pt;mso-position-horizontal-relative:page;mso-position-vertical-relative:page;z-index:-261849088" type="#_x0000_t202" filled="false" stroked="false">
          <v:textbox inset="0,0,0,0">
            <w:txbxContent>
              <w:p>
                <w:pPr>
                  <w:spacing w:line="256" w:lineRule="auto" w:before="10"/>
                  <w:ind w:left="29" w:right="1" w:hanging="10"/>
                  <w:jc w:val="left"/>
                  <w:rPr>
                    <w:sz w:val="20"/>
                  </w:rPr>
                </w:pPr>
                <w:r>
                  <w:rPr>
                    <w:sz w:val="20"/>
                  </w:rPr>
                  <w:t>E ISSN 1512-3146 (online) ISSN 1987-9601 (print)</w:t>
                </w:r>
              </w:p>
            </w:txbxContent>
          </v:textbox>
          <w10:wrap type="none"/>
        </v:shape>
      </w:pict>
    </w:r>
    <w:r>
      <w:rPr/>
      <w:pict>
        <v:shape style="position:absolute;margin-left:259.256805pt;margin-top:34.884495pt;width:106.35pt;height:25.4pt;mso-position-horizontal-relative:page;mso-position-vertical-relative:page;z-index:-261848064" type="#_x0000_t202" filled="false" stroked="false">
          <v:textbox inset="0,0,0,0">
            <w:txbxContent>
              <w:p>
                <w:pPr>
                  <w:spacing w:before="10"/>
                  <w:ind w:left="4" w:right="58" w:firstLine="0"/>
                  <w:jc w:val="center"/>
                  <w:rPr>
                    <w:sz w:val="20"/>
                  </w:rPr>
                </w:pPr>
                <w:r>
                  <w:rPr>
                    <w:sz w:val="20"/>
                  </w:rPr>
                  <w:t>International Journal</w:t>
                </w:r>
              </w:p>
              <w:p>
                <w:pPr>
                  <w:spacing w:before="18"/>
                  <w:ind w:left="4" w:right="4" w:firstLine="0"/>
                  <w:jc w:val="center"/>
                  <w:rPr>
                    <w:sz w:val="20"/>
                  </w:rPr>
                </w:pPr>
                <w:r>
                  <w:rPr>
                    <w:sz w:val="20"/>
                  </w:rPr>
                  <w:t>of Multilingual Education</w:t>
                </w:r>
              </w:p>
            </w:txbxContent>
          </v:textbox>
          <w10:wrap type="none"/>
        </v:shape>
      </w:pict>
    </w:r>
    <w:r>
      <w:rPr/>
      <w:pict>
        <v:shape style="position:absolute;margin-left:398.670013pt;margin-top:46.282093pt;width:142.450pt;height:14.25pt;mso-position-horizontal-relative:page;mso-position-vertical-relative:page;z-index:-261847040" type="#_x0000_t202" filled="false" stroked="false">
          <v:textbox inset="0,0,0,0">
            <w:txbxContent>
              <w:p>
                <w:pPr>
                  <w:spacing w:before="11"/>
                  <w:ind w:left="20" w:right="0" w:firstLine="0"/>
                  <w:jc w:val="left"/>
                  <w:rPr>
                    <w:sz w:val="22"/>
                  </w:rPr>
                </w:pPr>
                <w:r>
                  <w:rPr>
                    <w:sz w:val="22"/>
                  </w:rPr>
                  <w:t>w</w:t>
                </w:r>
                <w:hyperlink r:id="rId1">
                  <w:r>
                    <w:rPr>
                      <w:sz w:val="22"/>
                    </w:rPr>
                    <w:t>ww.multilingualeducation.org</w:t>
                  </w:r>
                </w:hyperlink>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46016" from="46.25pt,91.039986pt" to="542.550pt,91.039986pt" stroked="true" strokeweight=".5pt" strokecolor="#4471c4">
          <v:stroke dashstyle="solid"/>
          <w10:wrap type="none"/>
        </v:line>
      </w:pict>
    </w:r>
    <w:r>
      <w:rPr/>
      <w:pict>
        <v:shape style="position:absolute;margin-left:55.52pt;margin-top:47.124496pt;width:305.7pt;height:28.9pt;mso-position-horizontal-relative:page;mso-position-vertical-relative:page;z-index:-261844992" type="#_x0000_t202" filled="false" stroked="false">
          <v:textbox inset="0,0,0,0">
            <w:txbxContent>
              <w:p>
                <w:pPr>
                  <w:spacing w:before="10"/>
                  <w:ind w:left="20" w:right="0" w:firstLine="0"/>
                  <w:jc w:val="left"/>
                  <w:rPr>
                    <w:sz w:val="20"/>
                  </w:rPr>
                </w:pPr>
                <w:r>
                  <w:rPr>
                    <w:sz w:val="20"/>
                  </w:rPr>
                  <w:t>Rusudan Saginadze, Grammatical-pragmatic aspects of teaching verb forms</w:t>
                </w:r>
              </w:p>
              <w:p>
                <w:pPr>
                  <w:spacing w:before="87"/>
                  <w:ind w:left="1722" w:right="0" w:firstLine="0"/>
                  <w:jc w:val="left"/>
                  <w:rPr>
                    <w:sz w:val="20"/>
                  </w:rPr>
                </w:pPr>
                <w:r>
                  <w:rPr>
                    <w:sz w:val="20"/>
                  </w:rPr>
                  <w:t>to non-Georgian speakers</w:t>
                </w:r>
              </w:p>
            </w:txbxContent>
          </v:textbox>
          <w10:wrap type="none"/>
        </v:shape>
      </w:pict>
    </w:r>
    <w:r>
      <w:rPr/>
      <w:pict>
        <v:shape style="position:absolute;margin-left:483.540009pt;margin-top:47.124496pt;width:50.4pt;height:29.55pt;mso-position-horizontal-relative:page;mso-position-vertical-relative:page;z-index:-261843968" type="#_x0000_t202" filled="false" stroked="false">
          <v:textbox inset="0,0,0,0">
            <w:txbxContent>
              <w:p>
                <w:pPr>
                  <w:spacing w:line="260" w:lineRule="exact" w:before="0"/>
                  <w:ind w:left="0" w:right="18" w:firstLine="0"/>
                  <w:jc w:val="right"/>
                  <w:rPr>
                    <w:sz w:val="20"/>
                  </w:rPr>
                </w:pPr>
                <w:r>
                  <w:rPr>
                    <w:rFonts w:ascii="Sylfaen"/>
                    <w:sz w:val="20"/>
                  </w:rPr>
                  <w:t>#19,</w:t>
                </w:r>
                <w:r>
                  <w:rPr>
                    <w:rFonts w:ascii="Sylfaen"/>
                    <w:spacing w:val="-4"/>
                    <w:sz w:val="20"/>
                  </w:rPr>
                  <w:t> </w:t>
                </w:r>
                <w:r>
                  <w:rPr>
                    <w:sz w:val="20"/>
                  </w:rPr>
                  <w:t>2021</w:t>
                </w:r>
              </w:p>
              <w:p>
                <w:pPr>
                  <w:spacing w:before="53"/>
                  <w:ind w:left="0" w:right="21" w:firstLine="0"/>
                  <w:jc w:val="right"/>
                  <w:rPr>
                    <w:rFonts w:ascii="Sylfaen"/>
                    <w:sz w:val="20"/>
                  </w:rPr>
                </w:pPr>
                <w:r>
                  <w:rPr>
                    <w:sz w:val="20"/>
                  </w:rPr>
                  <w:t>pp.</w:t>
                </w:r>
                <w:r>
                  <w:rPr>
                    <w:spacing w:val="-4"/>
                    <w:sz w:val="20"/>
                  </w:rPr>
                  <w:t> </w:t>
                </w:r>
                <w:r>
                  <w:rPr>
                    <w:rFonts w:ascii="Sylfaen"/>
                    <w:sz w:val="20"/>
                  </w:rPr>
                  <w:t>135</w:t>
                </w:r>
                <w:r>
                  <w:rPr>
                    <w:sz w:val="20"/>
                  </w:rPr>
                  <w:t>-</w:t>
                </w:r>
                <w:r>
                  <w:rPr>
                    <w:rFonts w:ascii="Sylfaen"/>
                    <w:sz w:val="20"/>
                  </w:rPr>
                  <w:t>146</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40896" from="52.75pt,73.049980pt" to="549.050pt,73.049980pt" stroked="true" strokeweight=".75pt" strokecolor="#497dba">
          <v:stroke dashstyle="solid"/>
          <w10:wrap type="none"/>
        </v:line>
      </w:pict>
    </w:r>
    <w:r>
      <w:rPr/>
      <w:pict>
        <v:shape style="position:absolute;margin-left:71.024002pt;margin-top:35.124496pt;width:290.55pt;height:27.55pt;mso-position-horizontal-relative:page;mso-position-vertical-relative:page;z-index:-261839872" type="#_x0000_t202" filled="false" stroked="false">
          <v:textbox inset="0,0,0,0">
            <w:txbxContent>
              <w:p>
                <w:pPr>
                  <w:spacing w:before="10"/>
                  <w:ind w:left="25" w:right="25" w:firstLine="0"/>
                  <w:jc w:val="center"/>
                  <w:rPr>
                    <w:sz w:val="20"/>
                  </w:rPr>
                </w:pPr>
                <w:r>
                  <w:rPr>
                    <w:sz w:val="20"/>
                  </w:rPr>
                  <w:t>Nana Shavtvaladze, Linguistic formulas - a priority of modern teaching</w:t>
                </w:r>
              </w:p>
              <w:p>
                <w:pPr>
                  <w:spacing w:before="61"/>
                  <w:ind w:left="16" w:right="25" w:firstLine="0"/>
                  <w:jc w:val="center"/>
                  <w:rPr>
                    <w:sz w:val="20"/>
                  </w:rPr>
                </w:pPr>
                <w:r>
                  <w:rPr>
                    <w:sz w:val="20"/>
                  </w:rPr>
                  <w:t>"In the universe of grammar I"</w:t>
                </w:r>
              </w:p>
            </w:txbxContent>
          </v:textbox>
          <w10:wrap type="none"/>
        </v:shape>
      </w:pict>
    </w:r>
    <w:r>
      <w:rPr/>
      <w:pict>
        <v:shape style="position:absolute;margin-left:469.140015pt;margin-top:35.124496pt;width:53.15pt;height:27.9pt;mso-position-horizontal-relative:page;mso-position-vertical-relative:page;z-index:-261838848" type="#_x0000_t202" filled="false" stroked="false">
          <v:textbox inset="0,0,0,0">
            <w:txbxContent>
              <w:p>
                <w:pPr>
                  <w:spacing w:before="7"/>
                  <w:ind w:left="0" w:right="41" w:firstLine="0"/>
                  <w:jc w:val="right"/>
                  <w:rPr>
                    <w:sz w:val="20"/>
                  </w:rPr>
                </w:pPr>
                <w:r>
                  <w:rPr>
                    <w:rFonts w:ascii="Calibri"/>
                    <w:sz w:val="20"/>
                  </w:rPr>
                  <w:t>#19,</w:t>
                </w:r>
                <w:r>
                  <w:rPr>
                    <w:rFonts w:ascii="Calibri"/>
                    <w:spacing w:val="1"/>
                    <w:sz w:val="20"/>
                  </w:rPr>
                  <w:t> </w:t>
                </w:r>
                <w:r>
                  <w:rPr>
                    <w:sz w:val="20"/>
                  </w:rPr>
                  <w:t>2021</w:t>
                </w:r>
              </w:p>
              <w:p>
                <w:pPr>
                  <w:spacing w:before="46"/>
                  <w:ind w:left="0" w:right="18" w:firstLine="0"/>
                  <w:jc w:val="right"/>
                  <w:rPr>
                    <w:rFonts w:ascii="Calibri"/>
                    <w:sz w:val="20"/>
                  </w:rPr>
                </w:pPr>
                <w:r>
                  <w:rPr>
                    <w:sz w:val="20"/>
                  </w:rPr>
                  <w:t>pp.</w:t>
                </w:r>
                <w:r>
                  <w:rPr>
                    <w:spacing w:val="41"/>
                    <w:sz w:val="20"/>
                  </w:rPr>
                  <w:t> </w:t>
                </w:r>
                <w:r>
                  <w:rPr>
                    <w:rFonts w:ascii="Calibri"/>
                    <w:sz w:val="20"/>
                  </w:rPr>
                  <w:t>147</w:t>
                </w:r>
                <w:r>
                  <w:rPr>
                    <w:sz w:val="20"/>
                  </w:rPr>
                  <w:t>-</w:t>
                </w:r>
                <w:r>
                  <w:rPr>
                    <w:rFonts w:ascii="Calibri"/>
                    <w:sz w:val="20"/>
                  </w:rPr>
                  <w:t>151</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37824" from="57pt,70.399986pt" to="553.3pt,70.399986pt" stroked="true" strokeweight=".75pt" strokecolor="#497dba">
          <v:stroke dashstyle="solid"/>
          <w10:wrap type="none"/>
        </v:line>
      </w:pict>
    </w:r>
    <w:r>
      <w:rPr/>
      <w:pict>
        <v:shape style="position:absolute;margin-left:71.024002pt;margin-top:34.884495pt;width:112.3pt;height:25.4pt;mso-position-horizontal-relative:page;mso-position-vertical-relative:page;z-index:-261836800" type="#_x0000_t202" filled="false" stroked="false">
          <v:textbox inset="0,0,0,0">
            <w:txbxContent>
              <w:p>
                <w:pPr>
                  <w:spacing w:line="256" w:lineRule="auto" w:before="10"/>
                  <w:ind w:left="29" w:right="1" w:hanging="10"/>
                  <w:jc w:val="left"/>
                  <w:rPr>
                    <w:sz w:val="20"/>
                  </w:rPr>
                </w:pPr>
                <w:r>
                  <w:rPr>
                    <w:sz w:val="20"/>
                  </w:rPr>
                  <w:t>E ISSN 1512-3146 (online) ISSN 1987-9601 (print)</w:t>
                </w:r>
              </w:p>
            </w:txbxContent>
          </v:textbox>
          <w10:wrap type="none"/>
        </v:shape>
      </w:pict>
    </w:r>
    <w:r>
      <w:rPr/>
      <w:pict>
        <v:shape style="position:absolute;margin-left:259.256805pt;margin-top:34.884495pt;width:106.35pt;height:25.4pt;mso-position-horizontal-relative:page;mso-position-vertical-relative:page;z-index:-261835776" type="#_x0000_t202" filled="false" stroked="false">
          <v:textbox inset="0,0,0,0">
            <w:txbxContent>
              <w:p>
                <w:pPr>
                  <w:spacing w:before="10"/>
                  <w:ind w:left="4" w:right="58" w:firstLine="0"/>
                  <w:jc w:val="center"/>
                  <w:rPr>
                    <w:sz w:val="20"/>
                  </w:rPr>
                </w:pPr>
                <w:r>
                  <w:rPr>
                    <w:sz w:val="20"/>
                  </w:rPr>
                  <w:t>International Journal</w:t>
                </w:r>
              </w:p>
              <w:p>
                <w:pPr>
                  <w:spacing w:before="18"/>
                  <w:ind w:left="4" w:right="4" w:firstLine="0"/>
                  <w:jc w:val="center"/>
                  <w:rPr>
                    <w:sz w:val="20"/>
                  </w:rPr>
                </w:pPr>
                <w:r>
                  <w:rPr>
                    <w:sz w:val="20"/>
                  </w:rPr>
                  <w:t>of Multilingual Education</w:t>
                </w:r>
              </w:p>
            </w:txbxContent>
          </v:textbox>
          <w10:wrap type="none"/>
        </v:shape>
      </w:pict>
    </w:r>
    <w:r>
      <w:rPr/>
      <w:pict>
        <v:shape style="position:absolute;margin-left:398.670013pt;margin-top:46.282093pt;width:142.450pt;height:14.25pt;mso-position-horizontal-relative:page;mso-position-vertical-relative:page;z-index:-261834752" type="#_x0000_t202" filled="false" stroked="false">
          <v:textbox inset="0,0,0,0">
            <w:txbxContent>
              <w:p>
                <w:pPr>
                  <w:spacing w:before="11"/>
                  <w:ind w:left="20" w:right="0" w:firstLine="0"/>
                  <w:jc w:val="left"/>
                  <w:rPr>
                    <w:sz w:val="22"/>
                  </w:rPr>
                </w:pPr>
                <w:hyperlink r:id="rId1">
                  <w:r>
                    <w:rPr>
                      <w:sz w:val="22"/>
                    </w:rPr>
                    <w:t>www.multilingualeducation.org</w:t>
                  </w:r>
                </w:hyperlink>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5.124496pt;width:257.95pt;height:13.05pt;mso-position-horizontal-relative:page;mso-position-vertical-relative:page;z-index:-261831680" type="#_x0000_t202" filled="false" stroked="false">
          <v:textbox inset="0,0,0,0">
            <w:txbxContent>
              <w:p>
                <w:pPr>
                  <w:spacing w:before="10"/>
                  <w:ind w:left="20" w:right="0" w:firstLine="0"/>
                  <w:jc w:val="left"/>
                  <w:rPr>
                    <w:sz w:val="20"/>
                  </w:rPr>
                </w:pPr>
                <w:r>
                  <w:rPr>
                    <w:sz w:val="20"/>
                  </w:rPr>
                  <w:t>Zaal Kikvidze, Glossonymics as a University Curricular Reality</w:t>
                </w:r>
              </w:p>
            </w:txbxContent>
          </v:textbox>
          <w10:wrap type="none"/>
        </v:shape>
      </w:pict>
    </w:r>
    <w:r>
      <w:rPr/>
      <w:pict>
        <v:shape style="position:absolute;margin-left:463.73999pt;margin-top:35.124496pt;width:55.3pt;height:28.3pt;mso-position-horizontal-relative:page;mso-position-vertical-relative:page;z-index:-261830656" type="#_x0000_t202" filled="false" stroked="false">
          <v:textbox inset="0,0,0,0">
            <w:txbxContent>
              <w:p>
                <w:pPr>
                  <w:spacing w:before="10"/>
                  <w:ind w:left="0" w:right="20" w:firstLine="0"/>
                  <w:jc w:val="right"/>
                  <w:rPr>
                    <w:sz w:val="20"/>
                  </w:rPr>
                </w:pPr>
                <w:r>
                  <w:rPr>
                    <w:sz w:val="20"/>
                  </w:rPr>
                  <w:t>#19, 2021</w:t>
                </w:r>
              </w:p>
              <w:p>
                <w:pPr>
                  <w:spacing w:before="75"/>
                  <w:ind w:left="0" w:right="18" w:firstLine="0"/>
                  <w:jc w:val="right"/>
                  <w:rPr>
                    <w:sz w:val="20"/>
                  </w:rPr>
                </w:pPr>
                <w:r>
                  <w:rPr>
                    <w:sz w:val="20"/>
                  </w:rPr>
                  <w:t>pp. </w:t>
                </w:r>
                <w:r>
                  <w:rPr>
                    <w:spacing w:val="47"/>
                    <w:sz w:val="20"/>
                  </w:rPr>
                  <w:t> </w:t>
                </w:r>
                <w:r>
                  <w:rPr>
                    <w:sz w:val="20"/>
                  </w:rPr>
                  <w:t>152-164</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29632" from="54.75pt,63.149982pt" to="551.050pt,63.149982pt" stroked="true" strokeweight=".75pt" strokecolor="#497dba">
          <v:stroke dashstyle="solid"/>
          <w10:wrap type="none"/>
        </v:line>
      </w:pict>
    </w:r>
    <w:r>
      <w:rPr/>
      <w:pict>
        <v:shape style="position:absolute;margin-left:88.664001pt;margin-top:34.884495pt;width:112.05pt;height:24.55pt;mso-position-horizontal-relative:page;mso-position-vertical-relative:page;z-index:-261828608"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51.770004pt;margin-top:34.884495pt;width:105.8pt;height:24.55pt;mso-position-horizontal-relative:page;mso-position-vertical-relative:page;z-index:-261827584" type="#_x0000_t202" filled="false" stroked="false">
          <v:textbox inset="0,0,0,0">
            <w:txbxContent>
              <w:p>
                <w:pPr>
                  <w:spacing w:before="10"/>
                  <w:ind w:left="20" w:right="18" w:firstLine="24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403.230011pt;margin-top:46.404495pt;width:129.5pt;height:13.05pt;mso-position-horizontal-relative:page;mso-position-vertical-relative:page;z-index:-26182656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23488" from="49.5pt,71.549980pt" to="545.8pt,71.549980pt" stroked="true" strokeweight=".75pt" strokecolor="#4579b8">
          <v:stroke dashstyle="solid"/>
          <w10:wrap type="none"/>
        </v:line>
      </w:pict>
    </w:r>
    <w:r>
      <w:rPr/>
      <w:pict>
        <v:shape style="position:absolute;margin-left:79.064003pt;margin-top:34.884495pt;width:112.05pt;height:24.55pt;mso-position-horizontal-relative:page;mso-position-vertical-relative:page;z-index:-261822464"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42.169998pt;margin-top:34.884495pt;width:105.8pt;height:24.55pt;mso-position-horizontal-relative:page;mso-position-vertical-relative:page;z-index:-261821440" type="#_x0000_t202" filled="false" stroked="false">
          <v:textbox inset="0,0,0,0">
            <w:txbxContent>
              <w:p>
                <w:pPr>
                  <w:spacing w:before="10"/>
                  <w:ind w:left="0" w:right="30"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7.670013pt;margin-top:46.404495pt;width:129.5pt;height:13.05pt;mso-position-horizontal-relative:page;mso-position-vertical-relative:page;z-index:-261820416"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19392" from="38.099998pt,74.249985pt" to="534.399998pt,74.249985pt" stroked="true" strokeweight=".75pt" strokecolor="#4579b8">
          <v:stroke dashstyle="solid"/>
          <w10:wrap type="none"/>
        </v:line>
      </w:pict>
    </w:r>
    <w:r>
      <w:rPr/>
      <w:pict>
        <v:shape style="position:absolute;margin-left:76.064003pt;margin-top:39.564495pt;width:307.3pt;height:25.3pt;mso-position-horizontal-relative:page;mso-position-vertical-relative:page;z-index:-261818368" type="#_x0000_t202" filled="false" stroked="false">
          <v:textbox inset="0,0,0,0">
            <w:txbxContent>
              <w:p>
                <w:pPr>
                  <w:spacing w:line="254" w:lineRule="auto" w:before="10"/>
                  <w:ind w:left="1421" w:right="-3" w:hanging="1402"/>
                  <w:jc w:val="left"/>
                  <w:rPr>
                    <w:sz w:val="20"/>
                  </w:rPr>
                </w:pPr>
                <w:r>
                  <w:rPr>
                    <w:sz w:val="20"/>
                  </w:rPr>
                  <w:t>Ana Lemonjava, Word Meaning, Androcentrism, and Language Acquisition (Based on a survey of English proverbs)</w:t>
                </w:r>
              </w:p>
            </w:txbxContent>
          </v:textbox>
          <w10:wrap type="none"/>
        </v:shape>
      </w:pict>
    </w:r>
    <w:r>
      <w:rPr/>
      <w:pict>
        <v:shape style="position:absolute;margin-left:467.220001pt;margin-top:39.564495pt;width:53.4pt;height:25.65pt;mso-position-horizontal-relative:page;mso-position-vertical-relative:page;z-index:-261817344" type="#_x0000_t202" filled="false" stroked="false">
          <v:textbox inset="0,0,0,0">
            <w:txbxContent>
              <w:p>
                <w:pPr>
                  <w:spacing w:before="7"/>
                  <w:ind w:left="247" w:right="0" w:firstLine="0"/>
                  <w:jc w:val="left"/>
                  <w:rPr>
                    <w:sz w:val="20"/>
                  </w:rPr>
                </w:pPr>
                <w:r>
                  <w:rPr>
                    <w:rFonts w:ascii="Calibri"/>
                    <w:sz w:val="20"/>
                  </w:rPr>
                  <w:t>#19</w:t>
                </w:r>
                <w:r>
                  <w:rPr>
                    <w:sz w:val="20"/>
                  </w:rPr>
                  <w:t>,</w:t>
                </w:r>
                <w:r>
                  <w:rPr>
                    <w:spacing w:val="-5"/>
                    <w:sz w:val="20"/>
                  </w:rPr>
                  <w:t> </w:t>
                </w:r>
                <w:r>
                  <w:rPr>
                    <w:sz w:val="20"/>
                  </w:rPr>
                  <w:t>2021</w:t>
                </w:r>
              </w:p>
              <w:p>
                <w:pPr>
                  <w:spacing w:before="0"/>
                  <w:ind w:left="20" w:right="0" w:firstLine="0"/>
                  <w:jc w:val="left"/>
                  <w:rPr>
                    <w:rFonts w:ascii="Calibri"/>
                    <w:sz w:val="20"/>
                  </w:rPr>
                </w:pPr>
                <w:r>
                  <w:rPr>
                    <w:sz w:val="20"/>
                  </w:rPr>
                  <w:t>pp.</w:t>
                </w:r>
                <w:r>
                  <w:rPr>
                    <w:spacing w:val="41"/>
                    <w:sz w:val="20"/>
                  </w:rPr>
                  <w:t> </w:t>
                </w:r>
                <w:r>
                  <w:rPr>
                    <w:rFonts w:ascii="Calibri"/>
                    <w:sz w:val="20"/>
                  </w:rPr>
                  <w:t>165</w:t>
                </w:r>
                <w:r>
                  <w:rPr>
                    <w:sz w:val="20"/>
                  </w:rPr>
                  <w:t>-</w:t>
                </w:r>
                <w:r>
                  <w:rPr>
                    <w:rFonts w:ascii="Calibri"/>
                    <w:sz w:val="20"/>
                  </w:rPr>
                  <w:t>172</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14272" from="48.849998pt,72.849976pt" to="545.149998pt,72.849976pt" stroked="true" strokeweight=".75pt" strokecolor="#497dba">
          <v:stroke dashstyle="solid"/>
          <w10:wrap type="none"/>
        </v:line>
      </w:pict>
    </w:r>
    <w:r>
      <w:rPr/>
      <w:pict>
        <v:shape style="position:absolute;margin-left:71.024002pt;margin-top:34.884491pt;width:112.3pt;height:24.55pt;mso-position-horizontal-relative:page;mso-position-vertical-relative:page;z-index:-26181324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1pt;width:105.8pt;height:24.55pt;mso-position-horizontal-relative:page;mso-position-vertical-relative:page;z-index:-261812224" type="#_x0000_t202" filled="false" stroked="false">
          <v:textbox inset="0,0,0,0">
            <w:txbxContent>
              <w:p>
                <w:pPr>
                  <w:spacing w:before="10"/>
                  <w:ind w:left="0" w:right="26"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181120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49792" from="51.299999pt,70.609978pt" to="547.599999pt,70.609978pt" stroked="true" strokeweight=".75pt" strokecolor="#497dba">
          <v:stroke dashstyle="solid"/>
          <w10:wrap type="none"/>
        </v:line>
      </w:pict>
    </w:r>
    <w:r>
      <w:rPr/>
      <w:pict>
        <v:shape style="position:absolute;margin-left:71.024002pt;margin-top:35.124489pt;width:256.5pt;height:31.15pt;mso-position-horizontal-relative:page;mso-position-vertical-relative:page;z-index:-262048768" type="#_x0000_t202" filled="false" stroked="false">
          <v:textbox inset="0,0,0,0">
            <w:txbxContent>
              <w:p>
                <w:pPr>
                  <w:spacing w:before="7"/>
                  <w:ind w:left="20" w:right="0" w:firstLine="0"/>
                  <w:jc w:val="left"/>
                  <w:rPr>
                    <w:sz w:val="20"/>
                  </w:rPr>
                </w:pPr>
                <w:r>
                  <w:rPr>
                    <w:sz w:val="20"/>
                  </w:rPr>
                  <w:t>Nato Shavreshiani</w:t>
                </w:r>
                <w:r>
                  <w:rPr>
                    <w:rFonts w:ascii="Calibri"/>
                    <w:sz w:val="20"/>
                  </w:rPr>
                  <w:t>, </w:t>
                </w:r>
                <w:r>
                  <w:rPr>
                    <w:sz w:val="20"/>
                  </w:rPr>
                  <w:t>The Subordinate Clause with Simple Object</w:t>
                </w:r>
              </w:p>
              <w:p>
                <w:pPr>
                  <w:spacing w:before="122"/>
                  <w:ind w:left="1702" w:right="0" w:firstLine="0"/>
                  <w:jc w:val="left"/>
                  <w:rPr>
                    <w:sz w:val="20"/>
                  </w:rPr>
                </w:pPr>
                <w:r>
                  <w:rPr>
                    <w:sz w:val="20"/>
                  </w:rPr>
                  <w:t>Hypotaxic Constructions in Svan</w:t>
                </w:r>
              </w:p>
            </w:txbxContent>
          </v:textbox>
          <w10:wrap type="none"/>
        </v:shape>
      </w:pict>
    </w:r>
    <w:r>
      <w:rPr/>
      <w:pict>
        <v:shape style="position:absolute;margin-left:479.820007pt;margin-top:35.124489pt;width:42.35pt;height:31.15pt;mso-position-horizontal-relative:page;mso-position-vertical-relative:page;z-index:-262047744" type="#_x0000_t202" filled="false" stroked="false">
          <v:textbox inset="0,0,0,0">
            <w:txbxContent>
              <w:p>
                <w:pPr>
                  <w:spacing w:before="10"/>
                  <w:ind w:left="20" w:right="0" w:firstLine="0"/>
                  <w:jc w:val="left"/>
                  <w:rPr>
                    <w:sz w:val="20"/>
                  </w:rPr>
                </w:pPr>
                <w:r>
                  <w:rPr>
                    <w:sz w:val="20"/>
                  </w:rPr>
                  <w:t>#19,</w:t>
                </w:r>
                <w:r>
                  <w:rPr>
                    <w:spacing w:val="-5"/>
                    <w:sz w:val="20"/>
                  </w:rPr>
                  <w:t> </w:t>
                </w:r>
                <w:r>
                  <w:rPr>
                    <w:sz w:val="20"/>
                  </w:rPr>
                  <w:t>2021</w:t>
                </w:r>
              </w:p>
              <w:p>
                <w:pPr>
                  <w:spacing w:before="133"/>
                  <w:ind w:left="113" w:right="0" w:firstLine="0"/>
                  <w:jc w:val="left"/>
                  <w:rPr>
                    <w:sz w:val="20"/>
                  </w:rPr>
                </w:pPr>
                <w:r>
                  <w:rPr>
                    <w:sz w:val="20"/>
                  </w:rPr>
                  <w:t>pp.</w:t>
                </w:r>
                <w:r>
                  <w:rPr>
                    <w:spacing w:val="42"/>
                    <w:sz w:val="20"/>
                  </w:rPr>
                  <w:t> </w:t>
                </w:r>
                <w:r>
                  <w:rPr>
                    <w:sz w:val="20"/>
                  </w:rPr>
                  <w:t>8-15</w:t>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10176" from="49.599998pt,69.059975pt" to="545.899998pt,69.059975pt" stroked="true" strokeweight=".75pt" strokecolor="#497dba">
          <v:stroke dashstyle="solid"/>
          <w10:wrap type="none"/>
        </v:line>
      </w:pict>
    </w:r>
    <w:r>
      <w:rPr/>
      <w:pict>
        <v:shape style="position:absolute;margin-left:88.664001pt;margin-top:35.124489pt;width:292.5pt;height:25.05pt;mso-position-horizontal-relative:page;mso-position-vertical-relative:page;z-index:-261809152" type="#_x0000_t202" filled="false" stroked="false">
          <v:textbox inset="0,0,0,0">
            <w:txbxContent>
              <w:p>
                <w:pPr>
                  <w:spacing w:line="249" w:lineRule="auto" w:before="10"/>
                  <w:ind w:left="1520" w:right="-6" w:hanging="1501"/>
                  <w:jc w:val="left"/>
                  <w:rPr>
                    <w:sz w:val="20"/>
                  </w:rPr>
                </w:pPr>
                <w:r>
                  <w:rPr>
                    <w:sz w:val="20"/>
                  </w:rPr>
                  <w:t>Irine Demetradze, The Use of Popular Songs and Films in Overcoming the Typical Mistakes of Georgian Learners of English</w:t>
                </w:r>
              </w:p>
            </w:txbxContent>
          </v:textbox>
          <w10:wrap type="none"/>
        </v:shape>
      </w:pict>
    </w:r>
    <w:r>
      <w:rPr/>
      <w:pict>
        <v:shape style="position:absolute;margin-left:454.5pt;margin-top:35.124489pt;width:52.9pt;height:25.05pt;mso-position-horizontal-relative:page;mso-position-vertical-relative:page;z-index:-261808128" type="#_x0000_t202" filled="false" stroked="false">
          <v:textbox inset="0,0,0,0">
            <w:txbxContent>
              <w:p>
                <w:pPr>
                  <w:spacing w:line="244" w:lineRule="exact" w:before="7"/>
                  <w:ind w:left="0" w:right="26" w:firstLine="0"/>
                  <w:jc w:val="right"/>
                  <w:rPr>
                    <w:sz w:val="20"/>
                  </w:rPr>
                </w:pPr>
                <w:r>
                  <w:rPr>
                    <w:rFonts w:ascii="Calibri"/>
                    <w:sz w:val="20"/>
                  </w:rPr>
                  <w:t>#19</w:t>
                </w:r>
                <w:r>
                  <w:rPr>
                    <w:sz w:val="20"/>
                  </w:rPr>
                  <w:t>,</w:t>
                </w:r>
                <w:r>
                  <w:rPr>
                    <w:spacing w:val="-3"/>
                    <w:sz w:val="20"/>
                  </w:rPr>
                  <w:t> </w:t>
                </w:r>
                <w:r>
                  <w:rPr>
                    <w:sz w:val="20"/>
                  </w:rPr>
                  <w:t>2021</w:t>
                </w:r>
              </w:p>
              <w:p>
                <w:pPr>
                  <w:spacing w:line="230" w:lineRule="exact" w:before="0"/>
                  <w:ind w:left="0" w:right="18" w:firstLine="0"/>
                  <w:jc w:val="right"/>
                  <w:rPr>
                    <w:sz w:val="20"/>
                  </w:rPr>
                </w:pPr>
                <w:r>
                  <w:rPr>
                    <w:sz w:val="20"/>
                  </w:rPr>
                  <w:t>pp.</w:t>
                </w:r>
                <w:r>
                  <w:rPr>
                    <w:spacing w:val="47"/>
                    <w:sz w:val="20"/>
                  </w:rPr>
                  <w:t> </w:t>
                </w:r>
                <w:r>
                  <w:rPr>
                    <w:sz w:val="20"/>
                  </w:rPr>
                  <w:t>173-181</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05056" from="48.849998pt,72.849976pt" to="545.149998pt,72.849976pt" stroked="true" strokeweight=".75pt" strokecolor="#497dba">
          <v:stroke dashstyle="solid"/>
          <w10:wrap type="none"/>
        </v:line>
      </w:pict>
    </w:r>
    <w:r>
      <w:rPr/>
      <w:pict>
        <v:shape style="position:absolute;margin-left:71.024002pt;margin-top:34.884491pt;width:112.3pt;height:24.55pt;mso-position-horizontal-relative:page;mso-position-vertical-relative:page;z-index:-26180403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1pt;width:105.8pt;height:24.55pt;mso-position-horizontal-relative:page;mso-position-vertical-relative:page;z-index:-261803008" type="#_x0000_t202" filled="false" stroked="false">
          <v:textbox inset="0,0,0,0">
            <w:txbxContent>
              <w:p>
                <w:pPr>
                  <w:spacing w:before="10"/>
                  <w:ind w:left="0" w:right="26"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180198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800960" from="50.049999pt,76.529984pt" to="532.449999pt,79.129984pt" stroked="true" strokeweight=".5pt" strokecolor="#5b9bd4">
          <v:stroke dashstyle="solid"/>
          <w10:wrap type="none"/>
        </v:line>
      </w:pict>
    </w:r>
    <w:r>
      <w:rPr/>
      <w:pict>
        <v:shape style="position:absolute;margin-left:71.024002pt;margin-top:46.764488pt;width:302.5pt;height:26.5pt;mso-position-horizontal-relative:page;mso-position-vertical-relative:page;z-index:-261799936" type="#_x0000_t202" filled="false" stroked="false">
          <v:textbox inset="0,0,0,0">
            <w:txbxContent>
              <w:p>
                <w:pPr>
                  <w:spacing w:line="280" w:lineRule="auto" w:before="10"/>
                  <w:ind w:left="1673" w:right="1" w:hanging="1654"/>
                  <w:jc w:val="left"/>
                  <w:rPr>
                    <w:sz w:val="20"/>
                  </w:rPr>
                </w:pPr>
                <w:r>
                  <w:rPr>
                    <w:sz w:val="20"/>
                  </w:rPr>
                  <w:t>Nino Kemertelidze, Meri Giorgadze, The Significance of Critical Thinking in Text Comprehension</w:t>
                </w:r>
              </w:p>
            </w:txbxContent>
          </v:textbox>
          <w10:wrap type="none"/>
        </v:shape>
      </w:pict>
    </w:r>
    <w:r>
      <w:rPr/>
      <w:pict>
        <v:shape style="position:absolute;margin-left:468.179993pt;margin-top:46.764488pt;width:53.15pt;height:26.85pt;mso-position-horizontal-relative:page;mso-position-vertical-relative:page;z-index:-261798912" type="#_x0000_t202" filled="false" stroked="false">
          <v:textbox inset="0,0,0,0">
            <w:txbxContent>
              <w:p>
                <w:pPr>
                  <w:spacing w:before="7"/>
                  <w:ind w:left="0" w:right="32" w:firstLine="0"/>
                  <w:jc w:val="right"/>
                  <w:rPr>
                    <w:sz w:val="20"/>
                  </w:rPr>
                </w:pPr>
                <w:r>
                  <w:rPr>
                    <w:rFonts w:ascii="Calibri"/>
                    <w:sz w:val="20"/>
                  </w:rPr>
                  <w:t>#19,</w:t>
                </w:r>
                <w:r>
                  <w:rPr>
                    <w:rFonts w:ascii="Calibri"/>
                    <w:spacing w:val="5"/>
                    <w:sz w:val="20"/>
                  </w:rPr>
                  <w:t> </w:t>
                </w:r>
                <w:r>
                  <w:rPr>
                    <w:sz w:val="20"/>
                  </w:rPr>
                  <w:t>2021</w:t>
                </w:r>
              </w:p>
              <w:p>
                <w:pPr>
                  <w:spacing w:before="24"/>
                  <w:ind w:left="0" w:right="18" w:firstLine="0"/>
                  <w:jc w:val="right"/>
                  <w:rPr>
                    <w:rFonts w:ascii="Calibri"/>
                    <w:sz w:val="20"/>
                  </w:rPr>
                </w:pPr>
                <w:r>
                  <w:rPr>
                    <w:sz w:val="20"/>
                  </w:rPr>
                  <w:t>pp.</w:t>
                </w:r>
                <w:r>
                  <w:rPr>
                    <w:spacing w:val="41"/>
                    <w:sz w:val="20"/>
                  </w:rPr>
                  <w:t> </w:t>
                </w:r>
                <w:r>
                  <w:rPr>
                    <w:rFonts w:ascii="Calibri"/>
                    <w:sz w:val="20"/>
                  </w:rPr>
                  <w:t>182</w:t>
                </w:r>
                <w:r>
                  <w:rPr>
                    <w:sz w:val="20"/>
                  </w:rPr>
                  <w:t>-</w:t>
                </w:r>
                <w:r>
                  <w:rPr>
                    <w:rFonts w:ascii="Calibri"/>
                    <w:sz w:val="20"/>
                  </w:rPr>
                  <w:t>187</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95840" from="49.5pt,65.049980pt" to="545.8pt,65.049980pt" stroked="true" strokeweight=".5pt" strokecolor="#5b9bd4">
          <v:stroke dashstyle="solid"/>
          <w10:wrap type="none"/>
        </v:line>
      </w:pict>
    </w:r>
    <w:r>
      <w:rPr/>
      <w:pict>
        <v:shape style="position:absolute;margin-left:79.064003pt;margin-top:34.884495pt;width:112.05pt;height:24.55pt;mso-position-horizontal-relative:page;mso-position-vertical-relative:page;z-index:-261794816"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56.766327pt;margin-top:34.884495pt;width:105.75pt;height:24.55pt;mso-position-horizontal-relative:page;mso-position-vertical-relative:page;z-index:-261793792" type="#_x0000_t202" filled="false" stroked="false">
          <v:textbox inset="0,0,0,0">
            <w:txbxContent>
              <w:p>
                <w:pPr>
                  <w:spacing w:before="10"/>
                  <w:ind w:left="20" w:right="-3" w:firstLine="292"/>
                  <w:jc w:val="left"/>
                  <w:rPr>
                    <w:sz w:val="20"/>
                  </w:rPr>
                </w:pPr>
                <w:r>
                  <w:rPr>
                    <w:sz w:val="20"/>
                  </w:rPr>
                  <w:t>International Journal of Multilingual Education</w:t>
                </w:r>
              </w:p>
            </w:txbxContent>
          </v:textbox>
          <w10:wrap type="none"/>
        </v:shape>
      </w:pict>
    </w:r>
    <w:r>
      <w:rPr/>
      <w:pict>
        <v:shape style="position:absolute;margin-left:403.589996pt;margin-top:46.404495pt;width:129.5pt;height:13.05pt;mso-position-horizontal-relative:page;mso-position-vertical-relative:page;z-index:-26179276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91744" from="50.049999pt,76.529984pt" to="532.449999pt,79.129984pt" stroked="true" strokeweight=".5pt" strokecolor="#5b9bd4">
          <v:stroke dashstyle="solid"/>
          <w10:wrap type="none"/>
        </v:line>
      </w:pict>
    </w:r>
    <w:r>
      <w:rPr/>
      <w:pict>
        <v:shape style="position:absolute;margin-left:71.024002pt;margin-top:46.644493pt;width:302.5pt;height:26.5pt;mso-position-horizontal-relative:page;mso-position-vertical-relative:page;z-index:-261790720" type="#_x0000_t202" filled="false" stroked="false">
          <v:textbox inset="0,0,0,0">
            <w:txbxContent>
              <w:p>
                <w:pPr>
                  <w:spacing w:line="280" w:lineRule="auto" w:before="10"/>
                  <w:ind w:left="1673" w:right="1" w:hanging="1654"/>
                  <w:jc w:val="left"/>
                  <w:rPr>
                    <w:sz w:val="20"/>
                  </w:rPr>
                </w:pPr>
                <w:r>
                  <w:rPr>
                    <w:sz w:val="20"/>
                  </w:rPr>
                  <w:t>Nino Kemertelidze, Meri Giorgadze, The Significance of Critical Thinking in Text Comprehension</w:t>
                </w:r>
              </w:p>
            </w:txbxContent>
          </v:textbox>
          <w10:wrap type="none"/>
        </v:shape>
      </w:pict>
    </w:r>
    <w:r>
      <w:rPr/>
      <w:pict>
        <v:shape style="position:absolute;margin-left:468.179993pt;margin-top:46.644493pt;width:53.15pt;height:26.85pt;mso-position-horizontal-relative:page;mso-position-vertical-relative:page;z-index:-261789696" type="#_x0000_t202" filled="false" stroked="false">
          <v:textbox inset="0,0,0,0">
            <w:txbxContent>
              <w:p>
                <w:pPr>
                  <w:spacing w:before="7"/>
                  <w:ind w:left="0" w:right="32" w:firstLine="0"/>
                  <w:jc w:val="right"/>
                  <w:rPr>
                    <w:sz w:val="20"/>
                  </w:rPr>
                </w:pPr>
                <w:r>
                  <w:rPr>
                    <w:rFonts w:ascii="Calibri"/>
                    <w:sz w:val="20"/>
                  </w:rPr>
                  <w:t>#19,</w:t>
                </w:r>
                <w:r>
                  <w:rPr>
                    <w:rFonts w:ascii="Calibri"/>
                    <w:spacing w:val="5"/>
                    <w:sz w:val="20"/>
                  </w:rPr>
                  <w:t> </w:t>
                </w:r>
                <w:r>
                  <w:rPr>
                    <w:sz w:val="20"/>
                  </w:rPr>
                  <w:t>2021</w:t>
                </w:r>
              </w:p>
              <w:p>
                <w:pPr>
                  <w:spacing w:before="24"/>
                  <w:ind w:left="0" w:right="18" w:firstLine="0"/>
                  <w:jc w:val="right"/>
                  <w:rPr>
                    <w:rFonts w:ascii="Calibri"/>
                    <w:sz w:val="20"/>
                  </w:rPr>
                </w:pPr>
                <w:r>
                  <w:rPr>
                    <w:sz w:val="20"/>
                  </w:rPr>
                  <w:t>pp.</w:t>
                </w:r>
                <w:r>
                  <w:rPr>
                    <w:spacing w:val="41"/>
                    <w:sz w:val="20"/>
                  </w:rPr>
                  <w:t> </w:t>
                </w:r>
                <w:r>
                  <w:rPr>
                    <w:rFonts w:ascii="Calibri"/>
                    <w:sz w:val="20"/>
                  </w:rPr>
                  <w:t>182</w:t>
                </w:r>
                <w:r>
                  <w:rPr>
                    <w:sz w:val="20"/>
                  </w:rPr>
                  <w:t>-</w:t>
                </w:r>
                <w:r>
                  <w:rPr>
                    <w:rFonts w:ascii="Calibri"/>
                    <w:sz w:val="20"/>
                  </w:rPr>
                  <w:t>187</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86624" from="49.5pt,65.439980pt" to="545.8pt,65.439980pt" stroked="true" strokeweight=".5pt" strokecolor="#5b9bd4">
          <v:stroke dashstyle="solid"/>
          <w10:wrap type="none"/>
        </v:line>
      </w:pict>
    </w:r>
    <w:r>
      <w:rPr/>
      <w:pict>
        <v:shape style="position:absolute;margin-left:85.183998pt;margin-top:35.124496pt;width:341.5pt;height:27.1pt;mso-position-horizontal-relative:page;mso-position-vertical-relative:page;z-index:-261785600" type="#_x0000_t202" filled="false" stroked="false">
          <v:textbox inset="0,0,0,0">
            <w:txbxContent>
              <w:p>
                <w:pPr>
                  <w:spacing w:line="280" w:lineRule="auto" w:before="7"/>
                  <w:ind w:left="1687" w:right="-3" w:hanging="1668"/>
                  <w:jc w:val="left"/>
                  <w:rPr>
                    <w:sz w:val="20"/>
                  </w:rPr>
                </w:pPr>
                <w:r>
                  <w:rPr>
                    <w:sz w:val="20"/>
                  </w:rPr>
                  <w:t>Khatuna Gelashvili</w:t>
                </w:r>
                <w:r>
                  <w:rPr>
                    <w:rFonts w:ascii="Calibri"/>
                    <w:sz w:val="20"/>
                  </w:rPr>
                  <w:t>, </w:t>
                </w:r>
                <w:r>
                  <w:rPr>
                    <w:sz w:val="20"/>
                  </w:rPr>
                  <w:t>Some Interesting Internet Resources and Activities for Teaching a Foreign Language (English) Online</w:t>
                </w:r>
              </w:p>
            </w:txbxContent>
          </v:textbox>
          <w10:wrap type="none"/>
        </v:shape>
      </w:pict>
    </w:r>
    <w:r>
      <w:rPr/>
      <w:pict>
        <v:shape style="position:absolute;margin-left:470.339996pt;margin-top:35.124496pt;width:53.15pt;height:27.45pt;mso-position-horizontal-relative:page;mso-position-vertical-relative:page;z-index:-261784576" type="#_x0000_t202" filled="false" stroked="false">
          <v:textbox inset="0,0,0,0">
            <w:txbxContent>
              <w:p>
                <w:pPr>
                  <w:spacing w:before="7"/>
                  <w:ind w:left="0" w:right="53" w:firstLine="0"/>
                  <w:jc w:val="right"/>
                  <w:rPr>
                    <w:sz w:val="20"/>
                  </w:rPr>
                </w:pPr>
                <w:r>
                  <w:rPr>
                    <w:rFonts w:ascii="Calibri"/>
                    <w:sz w:val="20"/>
                  </w:rPr>
                  <w:t>#19</w:t>
                </w:r>
                <w:r>
                  <w:rPr>
                    <w:sz w:val="20"/>
                  </w:rPr>
                  <w:t>,</w:t>
                </w:r>
                <w:r>
                  <w:rPr>
                    <w:spacing w:val="-5"/>
                    <w:sz w:val="20"/>
                  </w:rPr>
                  <w:t> </w:t>
                </w:r>
                <w:r>
                  <w:rPr>
                    <w:sz w:val="20"/>
                  </w:rPr>
                  <w:t>2021</w:t>
                </w:r>
              </w:p>
              <w:p>
                <w:pPr>
                  <w:spacing w:before="36"/>
                  <w:ind w:left="0" w:right="18" w:firstLine="0"/>
                  <w:jc w:val="right"/>
                  <w:rPr>
                    <w:rFonts w:ascii="Calibri"/>
                    <w:sz w:val="20"/>
                  </w:rPr>
                </w:pPr>
                <w:r>
                  <w:rPr>
                    <w:sz w:val="20"/>
                  </w:rPr>
                  <w:t>pp.</w:t>
                </w:r>
                <w:r>
                  <w:rPr>
                    <w:spacing w:val="45"/>
                    <w:sz w:val="20"/>
                  </w:rPr>
                  <w:t> </w:t>
                </w:r>
                <w:r>
                  <w:rPr>
                    <w:sz w:val="20"/>
                  </w:rPr>
                  <w:t>1</w:t>
                </w:r>
                <w:r>
                  <w:rPr>
                    <w:rFonts w:ascii="Calibri"/>
                    <w:sz w:val="20"/>
                  </w:rPr>
                  <w:t>88</w:t>
                </w:r>
                <w:r>
                  <w:rPr>
                    <w:sz w:val="20"/>
                  </w:rPr>
                  <w:t>-1</w:t>
                </w:r>
                <w:r>
                  <w:rPr>
                    <w:rFonts w:ascii="Calibri"/>
                    <w:sz w:val="20"/>
                  </w:rPr>
                  <w:t>94</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83552" from="48.849998pt,64.449982pt" to="545.149998pt,64.449982pt" stroked="true" strokeweight=".5pt" strokecolor="#5b9bd4">
          <v:stroke dashstyle="solid"/>
          <w10:wrap type="none"/>
        </v:line>
      </w:pict>
    </w:r>
    <w:r>
      <w:rPr/>
      <w:pict>
        <v:shape style="position:absolute;margin-left:71.024002pt;margin-top:34.884495pt;width:112.3pt;height:24.55pt;mso-position-horizontal-relative:page;mso-position-vertical-relative:page;z-index:-26178252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5pt;width:105.75pt;height:24.55pt;mso-position-horizontal-relative:page;mso-position-vertical-relative:page;z-index:-261781504" type="#_x0000_t202" filled="false" stroked="false">
          <v:textbox inset="0,0,0,0">
            <w:txbxContent>
              <w:p>
                <w:pPr>
                  <w:spacing w:before="10"/>
                  <w:ind w:left="0" w:right="39"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49994pt;margin-top:46.404495pt;width:129.5pt;height:13.05pt;mso-position-horizontal-relative:page;mso-position-vertical-relative:page;z-index:-261780480"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77408" from="51.299999pt,66.329987pt" to="547.599999pt,66.329987pt" stroked="true" strokeweight=".5pt" strokecolor="#4471c4">
          <v:stroke dashstyle="solid"/>
          <w10:wrap type="none"/>
        </v:line>
      </w:pict>
    </w:r>
    <w:r>
      <w:rPr/>
      <w:pict>
        <v:shape style="position:absolute;margin-left:71.024002pt;margin-top:35.724495pt;width:344.2pt;height:13.4pt;mso-position-horizontal-relative:page;mso-position-vertical-relative:page;z-index:-261776384" type="#_x0000_t202" filled="false" stroked="false">
          <v:textbox inset="0,0,0,0">
            <w:txbxContent>
              <w:p>
                <w:pPr>
                  <w:spacing w:before="7"/>
                  <w:ind w:left="20" w:right="0" w:firstLine="0"/>
                  <w:jc w:val="left"/>
                  <w:rPr>
                    <w:sz w:val="20"/>
                  </w:rPr>
                </w:pPr>
                <w:r>
                  <w:rPr>
                    <w:sz w:val="20"/>
                  </w:rPr>
                  <w:t>Mariam Orkodashvili</w:t>
                </w:r>
                <w:r>
                  <w:rPr>
                    <w:rFonts w:ascii="Calibri"/>
                    <w:sz w:val="20"/>
                  </w:rPr>
                  <w:t>, </w:t>
                </w:r>
                <w:r>
                  <w:rPr>
                    <w:sz w:val="20"/>
                  </w:rPr>
                  <w:t>Expressing volition, imposition and latency through causatives</w:t>
                </w:r>
              </w:p>
            </w:txbxContent>
          </v:textbox>
          <w10:wrap type="none"/>
        </v:shape>
      </w:pict>
    </w:r>
    <w:r>
      <w:rPr/>
      <w:pict>
        <v:shape style="position:absolute;margin-left:463.73999pt;margin-top:35.724495pt;width:53.15pt;height:26.85pt;mso-position-horizontal-relative:page;mso-position-vertical-relative:page;z-index:-261775360" type="#_x0000_t202" filled="false" stroked="false">
          <v:textbox inset="0,0,0,0">
            <w:txbxContent>
              <w:p>
                <w:pPr>
                  <w:spacing w:before="10"/>
                  <w:ind w:left="243" w:right="0" w:firstLine="0"/>
                  <w:jc w:val="left"/>
                  <w:rPr>
                    <w:sz w:val="20"/>
                  </w:rPr>
                </w:pPr>
                <w:r>
                  <w:rPr>
                    <w:sz w:val="20"/>
                  </w:rPr>
                  <w:t>#19,</w:t>
                </w:r>
                <w:r>
                  <w:rPr>
                    <w:spacing w:val="-3"/>
                    <w:sz w:val="20"/>
                  </w:rPr>
                  <w:t> </w:t>
                </w:r>
                <w:r>
                  <w:rPr>
                    <w:sz w:val="20"/>
                  </w:rPr>
                  <w:t>2021</w:t>
                </w:r>
              </w:p>
              <w:p>
                <w:pPr>
                  <w:spacing w:before="36"/>
                  <w:ind w:left="20" w:right="0" w:firstLine="0"/>
                  <w:jc w:val="left"/>
                  <w:rPr>
                    <w:rFonts w:ascii="Calibri"/>
                    <w:sz w:val="20"/>
                  </w:rPr>
                </w:pPr>
                <w:r>
                  <w:rPr>
                    <w:sz w:val="20"/>
                  </w:rPr>
                  <w:t>pp.</w:t>
                </w:r>
                <w:r>
                  <w:rPr>
                    <w:spacing w:val="42"/>
                    <w:sz w:val="20"/>
                  </w:rPr>
                  <w:t> </w:t>
                </w:r>
                <w:r>
                  <w:rPr>
                    <w:rFonts w:ascii="Calibri"/>
                    <w:sz w:val="20"/>
                  </w:rPr>
                  <w:t>195</w:t>
                </w:r>
                <w:r>
                  <w:rPr>
                    <w:sz w:val="20"/>
                  </w:rPr>
                  <w:t>-</w:t>
                </w:r>
                <w:r>
                  <w:rPr>
                    <w:rFonts w:ascii="Calibri"/>
                    <w:sz w:val="20"/>
                  </w:rPr>
                  <w:t>207</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74336" from="48.849998pt,65.049980pt" to="545.149998pt,65.049980pt" stroked="true" strokeweight=".5pt" strokecolor="#4471c4">
          <v:stroke dashstyle="solid"/>
          <w10:wrap type="none"/>
        </v:line>
      </w:pict>
    </w:r>
    <w:r>
      <w:rPr/>
      <w:pict>
        <v:shape style="position:absolute;margin-left:71.024002pt;margin-top:35.484493pt;width:112.3pt;height:24.55pt;mso-position-horizontal-relative:page;mso-position-vertical-relative:page;z-index:-26177331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826492pt;margin-top:35.484493pt;width:105.75pt;height:24.55pt;mso-position-horizontal-relative:page;mso-position-vertical-relative:page;z-index:-261772288" type="#_x0000_t202" filled="false" stroked="false">
          <v:textbox inset="0,0,0,0">
            <w:txbxContent>
              <w:p>
                <w:pPr>
                  <w:spacing w:before="10"/>
                  <w:ind w:left="20" w:right="18" w:firstLine="20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408.149994pt;margin-top:47.004494pt;width:129.5pt;height:13.05pt;mso-position-horizontal-relative:page;mso-position-vertical-relative:page;z-index:-26177126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68192" from="52.5pt,68.199982pt" to="548.8pt,68.199982pt" stroked="true" strokeweight=".5pt" strokecolor="#4471c4">
          <v:stroke dashstyle="solid"/>
          <w10:wrap type="none"/>
        </v:line>
      </w:pict>
    </w:r>
    <w:r>
      <w:rPr/>
      <w:pict>
        <v:shape style="position:absolute;margin-left:71.024002pt;margin-top:35.604496pt;width:372.4pt;height:32.85pt;mso-position-horizontal-relative:page;mso-position-vertical-relative:page;z-index:-261767168" type="#_x0000_t202" filled="false" stroked="false">
          <v:textbox inset="0,0,0,0">
            <w:txbxContent>
              <w:p>
                <w:pPr>
                  <w:spacing w:before="10"/>
                  <w:ind w:left="20" w:right="0" w:firstLine="0"/>
                  <w:jc w:val="left"/>
                  <w:rPr>
                    <w:sz w:val="20"/>
                  </w:rPr>
                </w:pPr>
                <w:r>
                  <w:rPr>
                    <w:sz w:val="20"/>
                  </w:rPr>
                  <w:t>Nana Saganelidze, Problems of teaching verb categories (contact, version and passive voice)</w:t>
                </w:r>
              </w:p>
              <w:p>
                <w:pPr>
                  <w:spacing w:before="167"/>
                  <w:ind w:left="1522" w:right="0" w:firstLine="0"/>
                  <w:jc w:val="left"/>
                  <w:rPr>
                    <w:sz w:val="20"/>
                  </w:rPr>
                </w:pPr>
                <w:r>
                  <w:rPr>
                    <w:sz w:val="20"/>
                  </w:rPr>
                  <w:t>of the Georgian language to non-native speakers</w:t>
                </w:r>
              </w:p>
            </w:txbxContent>
          </v:textbox>
          <w10:wrap type="none"/>
        </v:shape>
      </w:pict>
    </w:r>
    <w:r>
      <w:rPr/>
      <w:pict>
        <v:shape style="position:absolute;margin-left:467.700012pt;margin-top:35.604496pt;width:53.75pt;height:33.5pt;mso-position-horizontal-relative:page;mso-position-vertical-relative:page;z-index:-261766144" type="#_x0000_t202" filled="false" stroked="false">
          <v:textbox inset="0,0,0,0">
            <w:txbxContent>
              <w:p>
                <w:pPr>
                  <w:spacing w:line="260" w:lineRule="exact" w:before="0"/>
                  <w:ind w:left="255" w:right="0" w:firstLine="0"/>
                  <w:jc w:val="left"/>
                  <w:rPr>
                    <w:sz w:val="20"/>
                  </w:rPr>
                </w:pPr>
                <w:r>
                  <w:rPr>
                    <w:rFonts w:ascii="Sylfaen"/>
                    <w:sz w:val="20"/>
                  </w:rPr>
                  <w:t>#19</w:t>
                </w:r>
                <w:r>
                  <w:rPr>
                    <w:sz w:val="20"/>
                  </w:rPr>
                  <w:t>,</w:t>
                </w:r>
                <w:r>
                  <w:rPr>
                    <w:spacing w:val="-3"/>
                    <w:sz w:val="20"/>
                  </w:rPr>
                  <w:t> </w:t>
                </w:r>
                <w:r>
                  <w:rPr>
                    <w:sz w:val="20"/>
                  </w:rPr>
                  <w:t>2021</w:t>
                </w:r>
              </w:p>
              <w:p>
                <w:pPr>
                  <w:spacing w:before="132"/>
                  <w:ind w:left="20" w:right="0" w:firstLine="0"/>
                  <w:jc w:val="left"/>
                  <w:rPr>
                    <w:rFonts w:ascii="Sylfaen"/>
                    <w:sz w:val="20"/>
                  </w:rPr>
                </w:pPr>
                <w:r>
                  <w:rPr>
                    <w:sz w:val="20"/>
                  </w:rPr>
                  <w:t>pp.</w:t>
                </w:r>
                <w:r>
                  <w:rPr>
                    <w:spacing w:val="43"/>
                    <w:sz w:val="20"/>
                  </w:rPr>
                  <w:t> </w:t>
                </w:r>
                <w:r>
                  <w:rPr>
                    <w:sz w:val="20"/>
                  </w:rPr>
                  <w:t>2</w:t>
                </w:r>
                <w:r>
                  <w:rPr>
                    <w:rFonts w:ascii="Sylfaen"/>
                    <w:sz w:val="20"/>
                  </w:rPr>
                  <w:t>08</w:t>
                </w:r>
                <w:r>
                  <w:rPr>
                    <w:sz w:val="20"/>
                  </w:rPr>
                  <w:t>-21</w:t>
                </w:r>
                <w:r>
                  <w:rPr>
                    <w:rFonts w:ascii="Sylfaen"/>
                    <w:sz w:val="20"/>
                  </w:rPr>
                  <w:t>7</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44672" from="49.599998pt,74.249977pt" to="545.899998pt,74.249977pt" stroked="true" strokeweight=".75pt" strokecolor="#4579b8">
          <v:stroke dashstyle="solid"/>
          <w10:wrap type="none"/>
        </v:line>
      </w:pict>
    </w:r>
    <w:r>
      <w:rPr/>
      <w:pict>
        <v:shape style="position:absolute;margin-left:71.024002pt;margin-top:36.564491pt;width:303.05pt;height:13.05pt;mso-position-horizontal-relative:page;mso-position-vertical-relative:page;z-index:-262043648" type="#_x0000_t202" filled="false" stroked="false">
          <v:textbox inset="0,0,0,0">
            <w:txbxContent>
              <w:p>
                <w:pPr>
                  <w:spacing w:before="10"/>
                  <w:ind w:left="20" w:right="0" w:firstLine="0"/>
                  <w:jc w:val="left"/>
                  <w:rPr>
                    <w:sz w:val="20"/>
                  </w:rPr>
                </w:pPr>
                <w:r>
                  <w:rPr>
                    <w:sz w:val="20"/>
                  </w:rPr>
                  <w:t>Medea Sagliani, General Linguistic Aspects of Borrowed Svan Vocabulary</w:t>
                </w:r>
              </w:p>
            </w:txbxContent>
          </v:textbox>
          <w10:wrap type="none"/>
        </v:shape>
      </w:pict>
    </w:r>
    <w:r>
      <w:rPr/>
      <w:pict>
        <v:shape style="position:absolute;margin-left:466.26001pt;margin-top:36.564491pt;width:43.15pt;height:28.5pt;mso-position-horizontal-relative:page;mso-position-vertical-relative:page;z-index:-262042624" type="#_x0000_t202" filled="false" stroked="false">
          <v:textbox inset="0,0,0,0">
            <w:txbxContent>
              <w:p>
                <w:pPr>
                  <w:spacing w:before="10"/>
                  <w:ind w:left="43" w:right="0" w:firstLine="0"/>
                  <w:jc w:val="left"/>
                  <w:rPr>
                    <w:sz w:val="20"/>
                  </w:rPr>
                </w:pPr>
                <w:r>
                  <w:rPr>
                    <w:sz w:val="20"/>
                  </w:rPr>
                  <w:t>#19,</w:t>
                </w:r>
                <w:r>
                  <w:rPr>
                    <w:spacing w:val="-4"/>
                    <w:sz w:val="20"/>
                  </w:rPr>
                  <w:t> </w:t>
                </w:r>
                <w:r>
                  <w:rPr>
                    <w:sz w:val="20"/>
                  </w:rPr>
                  <w:t>2021</w:t>
                </w:r>
              </w:p>
              <w:p>
                <w:pPr>
                  <w:spacing w:before="69"/>
                  <w:ind w:left="20" w:right="0" w:firstLine="0"/>
                  <w:jc w:val="left"/>
                  <w:rPr>
                    <w:rFonts w:ascii="Calibri"/>
                    <w:sz w:val="20"/>
                  </w:rPr>
                </w:pPr>
                <w:r>
                  <w:rPr>
                    <w:sz w:val="20"/>
                  </w:rPr>
                  <w:t>pp.</w:t>
                </w:r>
                <w:r>
                  <w:rPr>
                    <w:spacing w:val="44"/>
                    <w:sz w:val="20"/>
                  </w:rPr>
                  <w:t> </w:t>
                </w:r>
                <w:r>
                  <w:rPr>
                    <w:rFonts w:ascii="Calibri"/>
                    <w:sz w:val="20"/>
                  </w:rPr>
                  <w:t>16</w:t>
                </w:r>
                <w:r>
                  <w:rPr>
                    <w:sz w:val="20"/>
                  </w:rPr>
                  <w:t>-</w:t>
                </w:r>
                <w:r>
                  <w:rPr>
                    <w:rFonts w:ascii="Calibri"/>
                    <w:sz w:val="20"/>
                  </w:rPr>
                  <w:t>25</w:t>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65120" from="48.849998pt,64.449982pt" to="545.149998pt,64.449982pt" stroked="true" strokeweight=".5pt" strokecolor="#4471c4">
          <v:stroke dashstyle="solid"/>
          <w10:wrap type="none"/>
        </v:line>
      </w:pict>
    </w:r>
    <w:r>
      <w:rPr/>
      <w:pict>
        <v:shape style="position:absolute;margin-left:71.024002pt;margin-top:34.884495pt;width:112.3pt;height:24.55pt;mso-position-horizontal-relative:page;mso-position-vertical-relative:page;z-index:-261764096"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826492pt;margin-top:34.884495pt;width:105.75pt;height:24.55pt;mso-position-horizontal-relative:page;mso-position-vertical-relative:page;z-index:-261763072" type="#_x0000_t202" filled="false" stroked="false">
          <v:textbox inset="0,0,0,0">
            <w:txbxContent>
              <w:p>
                <w:pPr>
                  <w:spacing w:before="10"/>
                  <w:ind w:left="20" w:right="18" w:firstLine="202"/>
                  <w:jc w:val="left"/>
                  <w:rPr>
                    <w:sz w:val="20"/>
                  </w:rPr>
                </w:pPr>
                <w:r>
                  <w:rPr>
                    <w:sz w:val="20"/>
                  </w:rPr>
                  <w:t>International Journal of Multilingual</w:t>
                </w:r>
                <w:r>
                  <w:rPr>
                    <w:spacing w:val="-18"/>
                    <w:sz w:val="20"/>
                  </w:rPr>
                  <w:t> </w:t>
                </w:r>
                <w:r>
                  <w:rPr>
                    <w:sz w:val="20"/>
                  </w:rPr>
                  <w:t>Education</w:t>
                </w:r>
              </w:p>
            </w:txbxContent>
          </v:textbox>
          <w10:wrap type="none"/>
        </v:shape>
      </w:pict>
    </w:r>
    <w:r>
      <w:rPr/>
      <w:pict>
        <v:shape style="position:absolute;margin-left:408.149994pt;margin-top:46.404495pt;width:129.5pt;height:13.05pt;mso-position-horizontal-relative:page;mso-position-vertical-relative:page;z-index:-26176204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8.040001pt;margin-top:47.004494pt;width:360pt;height:29.85pt;mso-position-horizontal-relative:page;mso-position-vertical-relative:page;z-index:-261758976" type="#_x0000_t202" filled="false" stroked="false">
          <v:textbox inset="0,0,0,0">
            <w:txbxContent>
              <w:p>
                <w:pPr>
                  <w:spacing w:before="10"/>
                  <w:ind w:left="20" w:right="0" w:firstLine="0"/>
                  <w:jc w:val="left"/>
                  <w:rPr>
                    <w:sz w:val="20"/>
                  </w:rPr>
                </w:pPr>
                <w:r>
                  <w:rPr>
                    <w:sz w:val="20"/>
                  </w:rPr>
                  <w:t>Khatuna Buskivadze, Functions and Frequency of Using Code-switching in CLIL Lesson</w:t>
                </w:r>
              </w:p>
              <w:p>
                <w:pPr>
                  <w:spacing w:before="107"/>
                  <w:ind w:left="1772" w:right="0" w:firstLine="0"/>
                  <w:jc w:val="left"/>
                  <w:rPr>
                    <w:sz w:val="20"/>
                  </w:rPr>
                </w:pPr>
                <w:r>
                  <w:rPr>
                    <w:sz w:val="20"/>
                  </w:rPr>
                  <w:t>(Case Study, teaching Math (CLIL) in the private school, Tbilisi)</w:t>
                </w:r>
              </w:p>
            </w:txbxContent>
          </v:textbox>
          <w10:wrap type="none"/>
        </v:shape>
      </w:pict>
    </w:r>
    <w:r>
      <w:rPr/>
      <w:pict>
        <v:shape style="position:absolute;margin-left:461.579987pt;margin-top:47.004494pt;width:52.7pt;height:30.5pt;mso-position-horizontal-relative:page;mso-position-vertical-relative:page;z-index:-261757952" type="#_x0000_t202" filled="false" stroked="false">
          <v:textbox inset="0,0,0,0">
            <w:txbxContent>
              <w:p>
                <w:pPr>
                  <w:spacing w:before="10"/>
                  <w:ind w:left="0" w:right="40" w:firstLine="0"/>
                  <w:jc w:val="right"/>
                  <w:rPr>
                    <w:sz w:val="20"/>
                  </w:rPr>
                </w:pPr>
                <w:r>
                  <w:rPr>
                    <w:sz w:val="20"/>
                  </w:rPr>
                  <w:t>#19,</w:t>
                </w:r>
                <w:r>
                  <w:rPr>
                    <w:spacing w:val="-2"/>
                    <w:sz w:val="20"/>
                  </w:rPr>
                  <w:t> </w:t>
                </w:r>
                <w:r>
                  <w:rPr>
                    <w:sz w:val="20"/>
                  </w:rPr>
                  <w:t>2021</w:t>
                </w:r>
              </w:p>
              <w:p>
                <w:pPr>
                  <w:spacing w:before="92"/>
                  <w:ind w:left="0" w:right="18" w:firstLine="0"/>
                  <w:jc w:val="right"/>
                  <w:rPr>
                    <w:rFonts w:ascii="Sylfaen"/>
                    <w:sz w:val="20"/>
                  </w:rPr>
                </w:pPr>
                <w:r>
                  <w:rPr>
                    <w:sz w:val="20"/>
                  </w:rPr>
                  <w:t>pp.</w:t>
                </w:r>
                <w:r>
                  <w:rPr>
                    <w:spacing w:val="43"/>
                    <w:sz w:val="20"/>
                  </w:rPr>
                  <w:t> </w:t>
                </w:r>
                <w:r>
                  <w:rPr>
                    <w:sz w:val="20"/>
                  </w:rPr>
                  <w:t>2</w:t>
                </w:r>
                <w:r>
                  <w:rPr>
                    <w:rFonts w:ascii="Sylfaen"/>
                    <w:sz w:val="20"/>
                  </w:rPr>
                  <w:t>18</w:t>
                </w:r>
                <w:r>
                  <w:rPr>
                    <w:sz w:val="20"/>
                  </w:rPr>
                  <w:t>-23</w:t>
                </w:r>
                <w:r>
                  <w:rPr>
                    <w:rFonts w:ascii="Sylfaen"/>
                    <w:sz w:val="20"/>
                  </w:rPr>
                  <w:t>1</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56928" from="67.5pt,69.949982pt" to="563.8pt,69.949982pt" stroked="true" strokeweight=".5pt" strokecolor="#4471c4">
          <v:stroke dashstyle="solid"/>
          <w10:wrap type="none"/>
        </v:line>
      </w:pict>
    </w:r>
    <w:r>
      <w:rPr/>
      <w:pict>
        <v:shape style="position:absolute;margin-left:79.064003pt;margin-top:35.484493pt;width:112.05pt;height:24.55pt;mso-position-horizontal-relative:page;mso-position-vertical-relative:page;z-index:-261755904"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54.649994pt;margin-top:35.484493pt;width:105.85pt;height:24.55pt;mso-position-horizontal-relative:page;mso-position-vertical-relative:page;z-index:-261754880" type="#_x0000_t202" filled="false" stroked="false">
          <v:textbox inset="0,0,0,0">
            <w:txbxContent>
              <w:p>
                <w:pPr>
                  <w:spacing w:before="10"/>
                  <w:ind w:left="0" w:right="29"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630005pt;margin-top:47.004494pt;width:129.65pt;height:13.05pt;mso-position-horizontal-relative:page;mso-position-vertical-relative:page;z-index:-261753856"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6.064003pt;margin-top:47.004494pt;width:357.95pt;height:29.85pt;mso-position-horizontal-relative:page;mso-position-vertical-relative:page;z-index:-261750784" type="#_x0000_t202" filled="false" stroked="false">
          <v:textbox inset="0,0,0,0">
            <w:txbxContent>
              <w:p>
                <w:pPr>
                  <w:spacing w:before="10"/>
                  <w:ind w:left="20" w:right="0" w:firstLine="0"/>
                  <w:jc w:val="left"/>
                  <w:rPr>
                    <w:sz w:val="20"/>
                  </w:rPr>
                </w:pPr>
                <w:r>
                  <w:rPr>
                    <w:sz w:val="20"/>
                  </w:rPr>
                  <w:t>Khatuna</w:t>
                </w:r>
                <w:r>
                  <w:rPr>
                    <w:spacing w:val="-6"/>
                    <w:sz w:val="20"/>
                  </w:rPr>
                  <w:t> </w:t>
                </w:r>
                <w:r>
                  <w:rPr>
                    <w:sz w:val="20"/>
                  </w:rPr>
                  <w:t>Buskivadze,</w:t>
                </w:r>
                <w:r>
                  <w:rPr>
                    <w:spacing w:val="-5"/>
                    <w:sz w:val="20"/>
                  </w:rPr>
                  <w:t> </w:t>
                </w:r>
                <w:r>
                  <w:rPr>
                    <w:sz w:val="20"/>
                  </w:rPr>
                  <w:t>Functions</w:t>
                </w:r>
                <w:r>
                  <w:rPr>
                    <w:spacing w:val="-7"/>
                    <w:sz w:val="20"/>
                  </w:rPr>
                  <w:t> </w:t>
                </w:r>
                <w:r>
                  <w:rPr>
                    <w:sz w:val="20"/>
                  </w:rPr>
                  <w:t>and</w:t>
                </w:r>
                <w:r>
                  <w:rPr>
                    <w:spacing w:val="-5"/>
                    <w:sz w:val="20"/>
                  </w:rPr>
                  <w:t> </w:t>
                </w:r>
                <w:r>
                  <w:rPr>
                    <w:sz w:val="20"/>
                  </w:rPr>
                  <w:t>Frequency</w:t>
                </w:r>
                <w:r>
                  <w:rPr>
                    <w:spacing w:val="-4"/>
                    <w:sz w:val="20"/>
                  </w:rPr>
                  <w:t> </w:t>
                </w:r>
                <w:r>
                  <w:rPr>
                    <w:sz w:val="20"/>
                  </w:rPr>
                  <w:t>of</w:t>
                </w:r>
                <w:r>
                  <w:rPr>
                    <w:spacing w:val="-6"/>
                    <w:sz w:val="20"/>
                  </w:rPr>
                  <w:t> </w:t>
                </w:r>
                <w:r>
                  <w:rPr>
                    <w:sz w:val="20"/>
                  </w:rPr>
                  <w:t>Using</w:t>
                </w:r>
                <w:r>
                  <w:rPr>
                    <w:spacing w:val="-5"/>
                    <w:sz w:val="20"/>
                  </w:rPr>
                  <w:t> </w:t>
                </w:r>
                <w:r>
                  <w:rPr>
                    <w:sz w:val="20"/>
                  </w:rPr>
                  <w:t>Code-switching</w:t>
                </w:r>
                <w:r>
                  <w:rPr>
                    <w:spacing w:val="-6"/>
                    <w:sz w:val="20"/>
                  </w:rPr>
                  <w:t> </w:t>
                </w:r>
                <w:r>
                  <w:rPr>
                    <w:sz w:val="20"/>
                  </w:rPr>
                  <w:t>in</w:t>
                </w:r>
                <w:r>
                  <w:rPr>
                    <w:spacing w:val="-5"/>
                    <w:sz w:val="20"/>
                  </w:rPr>
                  <w:t> </w:t>
                </w:r>
                <w:r>
                  <w:rPr>
                    <w:sz w:val="20"/>
                  </w:rPr>
                  <w:t>CLIL</w:t>
                </w:r>
                <w:r>
                  <w:rPr>
                    <w:spacing w:val="-5"/>
                    <w:sz w:val="20"/>
                  </w:rPr>
                  <w:t> </w:t>
                </w:r>
                <w:r>
                  <w:rPr>
                    <w:sz w:val="20"/>
                  </w:rPr>
                  <w:t>Lesson</w:t>
                </w:r>
              </w:p>
              <w:p>
                <w:pPr>
                  <w:spacing w:before="107"/>
                  <w:ind w:left="1771" w:right="0" w:firstLine="0"/>
                  <w:jc w:val="left"/>
                  <w:rPr>
                    <w:sz w:val="20"/>
                  </w:rPr>
                </w:pPr>
                <w:r>
                  <w:rPr>
                    <w:sz w:val="20"/>
                  </w:rPr>
                  <w:t>(Case Study, teaching Math (CLIL) in the private school, Tbilisi)</w:t>
                </w:r>
              </w:p>
            </w:txbxContent>
          </v:textbox>
          <w10:wrap type="none"/>
        </v:shape>
      </w:pict>
    </w:r>
    <w:r>
      <w:rPr/>
      <w:pict>
        <v:shape style="position:absolute;margin-left:479.579987pt;margin-top:47.004494pt;width:45.1pt;height:30.5pt;mso-position-horizontal-relative:page;mso-position-vertical-relative:page;z-index:-261749760" type="#_x0000_t202" filled="false" stroked="false">
          <v:textbox inset="0,0,0,0">
            <w:txbxContent>
              <w:p>
                <w:pPr>
                  <w:spacing w:before="10"/>
                  <w:ind w:left="80" w:right="0" w:firstLine="0"/>
                  <w:jc w:val="left"/>
                  <w:rPr>
                    <w:sz w:val="20"/>
                  </w:rPr>
                </w:pPr>
                <w:r>
                  <w:rPr>
                    <w:sz w:val="20"/>
                  </w:rPr>
                  <w:t>#19, 2021</w:t>
                </w:r>
              </w:p>
              <w:p>
                <w:pPr>
                  <w:spacing w:before="92"/>
                  <w:ind w:left="20" w:right="0" w:firstLine="0"/>
                  <w:jc w:val="left"/>
                  <w:rPr>
                    <w:sz w:val="20"/>
                  </w:rPr>
                </w:pPr>
                <w:r>
                  <w:rPr>
                    <w:sz w:val="20"/>
                  </w:rPr>
                  <w:t>pp. 2</w:t>
                </w:r>
                <w:r>
                  <w:rPr>
                    <w:rFonts w:ascii="Sylfaen"/>
                    <w:sz w:val="20"/>
                  </w:rPr>
                  <w:t>18</w:t>
                </w:r>
                <w:r>
                  <w:rPr>
                    <w:sz w:val="20"/>
                  </w:rPr>
                  <w:t>-</w:t>
                </w:r>
              </w:p>
            </w:txbxContent>
          </v:textbox>
          <w10:wrap type="non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48736" from="67.5pt,69.949982pt" to="563.8pt,69.949982pt" stroked="true" strokeweight=".5pt" strokecolor="#4471c4">
          <v:stroke dashstyle="solid"/>
          <w10:wrap type="none"/>
        </v:line>
      </w:pict>
    </w:r>
    <w:r>
      <w:rPr/>
      <w:pict>
        <v:shape style="position:absolute;margin-left:79.064003pt;margin-top:35.484493pt;width:112.05pt;height:24.55pt;mso-position-horizontal-relative:page;mso-position-vertical-relative:page;z-index:-261747712"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54.649994pt;margin-top:35.484493pt;width:105.85pt;height:24.55pt;mso-position-horizontal-relative:page;mso-position-vertical-relative:page;z-index:-261746688" type="#_x0000_t202" filled="false" stroked="false">
          <v:textbox inset="0,0,0,0">
            <w:txbxContent>
              <w:p>
                <w:pPr>
                  <w:spacing w:before="10"/>
                  <w:ind w:left="0" w:right="29"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630005pt;margin-top:47.004494pt;width:129.65pt;height:13.05pt;mso-position-horizontal-relative:page;mso-position-vertical-relative:page;z-index:-26174566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42592" from="49.5pt,85.849983pt" to="545.8pt,85.849983pt" stroked="true" strokeweight=".5pt" strokecolor="#4471c4">
          <v:stroke dashstyle="solid"/>
          <w10:wrap type="none"/>
        </v:line>
      </w:pict>
    </w:r>
    <w:r>
      <w:rPr/>
      <w:pict>
        <v:shape style="position:absolute;margin-left:58.040001pt;margin-top:47.004494pt;width:360pt;height:29.85pt;mso-position-horizontal-relative:page;mso-position-vertical-relative:page;z-index:-261741568" type="#_x0000_t202" filled="false" stroked="false">
          <v:textbox inset="0,0,0,0">
            <w:txbxContent>
              <w:p>
                <w:pPr>
                  <w:spacing w:before="10"/>
                  <w:ind w:left="20" w:right="0" w:firstLine="0"/>
                  <w:jc w:val="left"/>
                  <w:rPr>
                    <w:sz w:val="20"/>
                  </w:rPr>
                </w:pPr>
                <w:r>
                  <w:rPr>
                    <w:sz w:val="20"/>
                  </w:rPr>
                  <w:t>Khatuna Buskivadze, Functions and Frequency of Using Code-switching in CLIL Lesson</w:t>
                </w:r>
              </w:p>
              <w:p>
                <w:pPr>
                  <w:spacing w:before="107"/>
                  <w:ind w:left="1772" w:right="0" w:firstLine="0"/>
                  <w:jc w:val="left"/>
                  <w:rPr>
                    <w:sz w:val="20"/>
                  </w:rPr>
                </w:pPr>
                <w:r>
                  <w:rPr>
                    <w:sz w:val="20"/>
                  </w:rPr>
                  <w:t>(Case Study, teaching Math (CLIL) in the private school, Tbilisi)</w:t>
                </w:r>
              </w:p>
            </w:txbxContent>
          </v:textbox>
          <w10:wrap type="none"/>
        </v:shape>
      </w:pict>
    </w:r>
    <w:r>
      <w:rPr/>
      <w:pict>
        <v:shape style="position:absolute;margin-left:461.579987pt;margin-top:47.004494pt;width:52.7pt;height:30.5pt;mso-position-horizontal-relative:page;mso-position-vertical-relative:page;z-index:-261740544" type="#_x0000_t202" filled="false" stroked="false">
          <v:textbox inset="0,0,0,0">
            <w:txbxContent>
              <w:p>
                <w:pPr>
                  <w:spacing w:before="10"/>
                  <w:ind w:left="0" w:right="40" w:firstLine="0"/>
                  <w:jc w:val="right"/>
                  <w:rPr>
                    <w:sz w:val="20"/>
                  </w:rPr>
                </w:pPr>
                <w:r>
                  <w:rPr>
                    <w:sz w:val="20"/>
                  </w:rPr>
                  <w:t>#19,</w:t>
                </w:r>
                <w:r>
                  <w:rPr>
                    <w:spacing w:val="-2"/>
                    <w:sz w:val="20"/>
                  </w:rPr>
                  <w:t> </w:t>
                </w:r>
                <w:r>
                  <w:rPr>
                    <w:sz w:val="20"/>
                  </w:rPr>
                  <w:t>2021</w:t>
                </w:r>
              </w:p>
              <w:p>
                <w:pPr>
                  <w:spacing w:before="92"/>
                  <w:ind w:left="0" w:right="18" w:firstLine="0"/>
                  <w:jc w:val="right"/>
                  <w:rPr>
                    <w:rFonts w:ascii="Sylfaen"/>
                    <w:sz w:val="20"/>
                  </w:rPr>
                </w:pPr>
                <w:r>
                  <w:rPr>
                    <w:sz w:val="20"/>
                  </w:rPr>
                  <w:t>pp.</w:t>
                </w:r>
                <w:r>
                  <w:rPr>
                    <w:spacing w:val="43"/>
                    <w:sz w:val="20"/>
                  </w:rPr>
                  <w:t> </w:t>
                </w:r>
                <w:r>
                  <w:rPr>
                    <w:sz w:val="20"/>
                  </w:rPr>
                  <w:t>2</w:t>
                </w:r>
                <w:r>
                  <w:rPr>
                    <w:rFonts w:ascii="Sylfaen"/>
                    <w:sz w:val="20"/>
                  </w:rPr>
                  <w:t>18</w:t>
                </w:r>
                <w:r>
                  <w:rPr>
                    <w:sz w:val="20"/>
                  </w:rPr>
                  <w:t>-23</w:t>
                </w:r>
                <w:r>
                  <w:rPr>
                    <w:rFonts w:ascii="Sylfaen"/>
                    <w:sz w:val="20"/>
                  </w:rPr>
                  <w:t>1</w:t>
                </w:r>
              </w:p>
            </w:txbxContent>
          </v:textbox>
          <w10:wrap type="non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39520" from="49.5pt,69.949982pt" to="545.8pt,69.949982pt" stroked="true" strokeweight=".5pt" strokecolor="#4471c4">
          <v:stroke dashstyle="solid"/>
          <w10:wrap type="none"/>
        </v:line>
      </w:pict>
    </w:r>
    <w:r>
      <w:rPr/>
      <w:pict>
        <v:shape style="position:absolute;margin-left:61.063999pt;margin-top:35.484493pt;width:112.05pt;height:24.55pt;mso-position-horizontal-relative:page;mso-position-vertical-relative:page;z-index:-261738496" type="#_x0000_t202" filled="false" stroked="false">
          <v:textbox inset="0,0,0,0">
            <w:txbxContent>
              <w:p>
                <w:pPr>
                  <w:spacing w:before="10"/>
                  <w:ind w:left="20" w:right="-5" w:firstLine="0"/>
                  <w:jc w:val="left"/>
                  <w:rPr>
                    <w:sz w:val="20"/>
                  </w:rPr>
                </w:pPr>
                <w:r>
                  <w:rPr>
                    <w:sz w:val="20"/>
                  </w:rPr>
                  <w:t>E ISSN 1512-3146 (online) ISSN 1987-9601 (print)</w:t>
                </w:r>
              </w:p>
            </w:txbxContent>
          </v:textbox>
          <w10:wrap type="none"/>
        </v:shape>
      </w:pict>
    </w:r>
    <w:r>
      <w:rPr/>
      <w:pict>
        <v:shape style="position:absolute;margin-left:236.649994pt;margin-top:35.484493pt;width:105.85pt;height:24.55pt;mso-position-horizontal-relative:page;mso-position-vertical-relative:page;z-index:-261737472" type="#_x0000_t202" filled="false" stroked="false">
          <v:textbox inset="0,0,0,0">
            <w:txbxContent>
              <w:p>
                <w:pPr>
                  <w:spacing w:before="10"/>
                  <w:ind w:left="0" w:right="29"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390.630005pt;margin-top:47.004494pt;width:129.65pt;height:13.05pt;mso-position-horizontal-relative:page;mso-position-vertical-relative:page;z-index:-26173644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33376" from="51.299999pt,67.249985pt" to="547.599999pt,67.249985pt" stroked="true" strokeweight=".75pt" strokecolor="#497dba">
          <v:stroke dashstyle="solid"/>
          <w10:wrap type="none"/>
        </v:line>
      </w:pict>
    </w:r>
    <w:r>
      <w:rPr/>
      <w:pict>
        <v:shape style="position:absolute;margin-left:77.024002pt;margin-top:34.884495pt;width:275.7pt;height:13.05pt;mso-position-horizontal-relative:page;mso-position-vertical-relative:page;z-index:-261732352" type="#_x0000_t202" filled="false" stroked="false">
          <v:textbox inset="0,0,0,0">
            <w:txbxContent>
              <w:p>
                <w:pPr>
                  <w:spacing w:before="10"/>
                  <w:ind w:left="20" w:right="0" w:firstLine="0"/>
                  <w:jc w:val="left"/>
                  <w:rPr>
                    <w:sz w:val="20"/>
                  </w:rPr>
                </w:pPr>
                <w:r>
                  <w:rPr>
                    <w:sz w:val="20"/>
                  </w:rPr>
                  <w:t>Lela Bolkvadze, Developing English speaking skills through written</w:t>
                </w:r>
              </w:p>
            </w:txbxContent>
          </v:textbox>
          <w10:wrap type="none"/>
        </v:shape>
      </w:pict>
    </w:r>
    <w:r>
      <w:rPr/>
      <w:pict>
        <v:shape style="position:absolute;margin-left:463.73999pt;margin-top:34.884495pt;width:52.85pt;height:28.05pt;mso-position-horizontal-relative:page;mso-position-vertical-relative:page;z-index:-261731328" type="#_x0000_t202" filled="false" stroked="false">
          <v:textbox inset="0,0,0,0">
            <w:txbxContent>
              <w:p>
                <w:pPr>
                  <w:spacing w:before="10"/>
                  <w:ind w:left="0" w:right="39" w:firstLine="0"/>
                  <w:jc w:val="right"/>
                  <w:rPr>
                    <w:sz w:val="20"/>
                  </w:rPr>
                </w:pPr>
                <w:r>
                  <w:rPr>
                    <w:sz w:val="20"/>
                  </w:rPr>
                  <w:t>#19,</w:t>
                </w:r>
                <w:r>
                  <w:rPr>
                    <w:spacing w:val="-4"/>
                    <w:sz w:val="20"/>
                  </w:rPr>
                  <w:t> </w:t>
                </w:r>
                <w:r>
                  <w:rPr>
                    <w:sz w:val="20"/>
                  </w:rPr>
                  <w:t>2021</w:t>
                </w:r>
              </w:p>
              <w:p>
                <w:pPr>
                  <w:spacing w:before="71"/>
                  <w:ind w:left="0" w:right="18" w:firstLine="0"/>
                  <w:jc w:val="right"/>
                  <w:rPr>
                    <w:sz w:val="20"/>
                  </w:rPr>
                </w:pPr>
                <w:r>
                  <w:rPr>
                    <w:sz w:val="20"/>
                  </w:rPr>
                  <w:t>pp.</w:t>
                </w:r>
                <w:r>
                  <w:rPr>
                    <w:spacing w:val="46"/>
                    <w:sz w:val="20"/>
                  </w:rPr>
                  <w:t> </w:t>
                </w:r>
                <w:r>
                  <w:rPr>
                    <w:sz w:val="20"/>
                  </w:rPr>
                  <w:t>232-236</w:t>
                </w:r>
              </w:p>
            </w:txbxContent>
          </v:textbox>
          <w10:wrap type="non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30304" from="48.849998pt,64.449982pt" to="545.149998pt,64.449982pt" stroked="true" strokeweight=".75pt" strokecolor="#497dba">
          <v:stroke dashstyle="solid"/>
          <w10:wrap type="none"/>
        </v:line>
      </w:pict>
    </w:r>
    <w:r>
      <w:rPr/>
      <w:pict>
        <v:shape style="position:absolute;margin-left:71.024002pt;margin-top:34.884495pt;width:112.3pt;height:24.55pt;mso-position-horizontal-relative:page;mso-position-vertical-relative:page;z-index:-261729280"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5pt;width:105.75pt;height:24.55pt;mso-position-horizontal-relative:page;mso-position-vertical-relative:page;z-index:-261728256" type="#_x0000_t202" filled="false" stroked="false">
          <v:textbox inset="0,0,0,0">
            <w:txbxContent>
              <w:p>
                <w:pPr>
                  <w:spacing w:before="10"/>
                  <w:ind w:left="0" w:right="39"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49994pt;margin-top:46.404495pt;width:129.5pt;height:13.05pt;mso-position-horizontal-relative:page;mso-position-vertical-relative:page;z-index:-261727232"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58.609982pt;width:106.8pt;height:12pt;mso-position-horizontal-relative:page;mso-position-vertical-relative:page;z-index:-261724160" type="#_x0000_t202" filled="false" stroked="false">
          <v:textbox inset="0,0,0,0">
            <w:txbxContent>
              <w:p>
                <w:pPr>
                  <w:spacing w:line="223" w:lineRule="exact" w:before="0"/>
                  <w:ind w:left="20" w:right="0" w:firstLine="0"/>
                  <w:jc w:val="left"/>
                  <w:rPr>
                    <w:rFonts w:ascii="Calibri"/>
                    <w:sz w:val="20"/>
                  </w:rPr>
                </w:pPr>
                <w:r>
                  <w:rPr>
                    <w:rFonts w:ascii="Calibri"/>
                    <w:sz w:val="20"/>
                  </w:rPr>
                  <w:t>E ISSN 1512-3146 (online)</w:t>
                </w:r>
              </w:p>
            </w:txbxContent>
          </v:textbox>
          <w10:wrap type="none"/>
        </v:shape>
      </w:pict>
    </w:r>
    <w:r>
      <w:rPr/>
      <w:pict>
        <v:shape style="position:absolute;margin-left:239.410004pt;margin-top:58.609982pt;width:86.5pt;height:12pt;mso-position-horizontal-relative:page;mso-position-vertical-relative:page;z-index:-261723136" type="#_x0000_t202" filled="false" stroked="false">
          <v:textbox inset="0,0,0,0">
            <w:txbxContent>
              <w:p>
                <w:pPr>
                  <w:spacing w:line="223" w:lineRule="exact" w:before="0"/>
                  <w:ind w:left="20" w:right="0" w:firstLine="0"/>
                  <w:jc w:val="left"/>
                  <w:rPr>
                    <w:rFonts w:ascii="Calibri"/>
                    <w:sz w:val="20"/>
                  </w:rPr>
                </w:pPr>
                <w:r>
                  <w:rPr>
                    <w:rFonts w:ascii="Calibri"/>
                    <w:sz w:val="20"/>
                  </w:rPr>
                  <w:t>International Journal</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41600" from="48.849998pt,64.499977pt" to="545.149998pt,64.499977pt" stroked="true" strokeweight=".75pt" strokecolor="#4579b8">
          <v:stroke dashstyle="solid"/>
          <w10:wrap type="none"/>
        </v:line>
      </w:pict>
    </w:r>
    <w:r>
      <w:rPr/>
      <w:pict>
        <v:shape style="position:absolute;margin-left:71.024002pt;margin-top:34.884491pt;width:112.3pt;height:24.55pt;mso-position-horizontal-relative:page;mso-position-vertical-relative:page;z-index:-262040576"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1pt;width:105.8pt;height:24.55pt;mso-position-horizontal-relative:page;mso-position-vertical-relative:page;z-index:-262039552" type="#_x0000_t202" filled="false" stroked="false">
          <v:textbox inset="0,0,0,0">
            <w:txbxContent>
              <w:p>
                <w:pPr>
                  <w:spacing w:before="10"/>
                  <w:ind w:left="0" w:right="26"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2038528"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22112" from="46.5pt,67.249985pt" to="542.8pt,67.249985pt" stroked="true" strokeweight=".5pt" strokecolor="#5b9bd4">
          <v:stroke dashstyle="solid"/>
          <w10:wrap type="none"/>
        </v:line>
      </w:pict>
    </w:r>
    <w:r>
      <w:rPr/>
      <w:pict>
        <v:shape style="position:absolute;margin-left:71.024002pt;margin-top:34.884495pt;width:339.65pt;height:29.15pt;mso-position-horizontal-relative:page;mso-position-vertical-relative:page;z-index:-261721088" type="#_x0000_t202" filled="false" stroked="false">
          <v:textbox inset="0,0,0,0">
            <w:txbxContent>
              <w:p>
                <w:pPr>
                  <w:spacing w:before="10"/>
                  <w:ind w:left="0" w:right="84" w:firstLine="0"/>
                  <w:jc w:val="right"/>
                  <w:rPr>
                    <w:sz w:val="20"/>
                  </w:rPr>
                </w:pPr>
                <w:r>
                  <w:rPr>
                    <w:sz w:val="20"/>
                  </w:rPr>
                  <w:t>Nino Chitishvili, Research of Developing the Oral-communication Skill while ERT</w:t>
                </w:r>
              </w:p>
              <w:p>
                <w:pPr>
                  <w:spacing w:before="92"/>
                  <w:ind w:left="0" w:right="18" w:firstLine="0"/>
                  <w:jc w:val="right"/>
                  <w:rPr>
                    <w:sz w:val="20"/>
                  </w:rPr>
                </w:pPr>
                <w:r>
                  <w:rPr>
                    <w:sz w:val="20"/>
                  </w:rPr>
                  <w:t>(Emergency Remote Teaching) (in the example of teaching English</w:t>
                </w:r>
              </w:p>
            </w:txbxContent>
          </v:textbox>
          <w10:wrap type="none"/>
        </v:shape>
      </w:pict>
    </w:r>
    <w:r>
      <w:rPr/>
      <w:pict>
        <v:shape style="position:absolute;margin-left:469.140015pt;margin-top:34.884495pt;width:55.35pt;height:29.15pt;mso-position-horizontal-relative:page;mso-position-vertical-relative:page;z-index:-261720064" type="#_x0000_t202" filled="false" stroked="false">
          <v:textbox inset="0,0,0,0">
            <w:txbxContent>
              <w:p>
                <w:pPr>
                  <w:spacing w:before="10"/>
                  <w:ind w:left="0" w:right="58" w:firstLine="0"/>
                  <w:jc w:val="right"/>
                  <w:rPr>
                    <w:sz w:val="20"/>
                  </w:rPr>
                </w:pPr>
                <w:r>
                  <w:rPr>
                    <w:sz w:val="20"/>
                  </w:rPr>
                  <w:t>#19,</w:t>
                </w:r>
                <w:r>
                  <w:rPr>
                    <w:spacing w:val="-5"/>
                    <w:sz w:val="20"/>
                  </w:rPr>
                  <w:t> </w:t>
                </w:r>
                <w:r>
                  <w:rPr>
                    <w:sz w:val="20"/>
                  </w:rPr>
                  <w:t>2021</w:t>
                </w:r>
              </w:p>
              <w:p>
                <w:pPr>
                  <w:spacing w:before="92"/>
                  <w:ind w:left="0" w:right="18" w:firstLine="0"/>
                  <w:jc w:val="right"/>
                  <w:rPr>
                    <w:sz w:val="20"/>
                  </w:rPr>
                </w:pPr>
                <w:r>
                  <w:rPr>
                    <w:sz w:val="20"/>
                  </w:rPr>
                  <w:t>pp. </w:t>
                </w:r>
                <w:r>
                  <w:rPr>
                    <w:spacing w:val="46"/>
                    <w:sz w:val="20"/>
                  </w:rPr>
                  <w:t> </w:t>
                </w:r>
                <w:r>
                  <w:rPr>
                    <w:sz w:val="20"/>
                  </w:rPr>
                  <w:t>237-242</w:t>
                </w:r>
              </w:p>
            </w:txbxContent>
          </v:textbox>
          <w10:wrap type="non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16992" from="45pt,79.269981pt" to="541.3pt,79.269981pt" stroked="true" strokeweight=".5pt" strokecolor="#5b9bd4">
          <v:stroke dashstyle="solid"/>
          <w10:wrap type="none"/>
        </v:line>
      </w:pict>
    </w:r>
    <w:r>
      <w:rPr/>
      <w:pict>
        <v:shape style="position:absolute;margin-left:71.024002pt;margin-top:48.649982pt;width:106.8pt;height:24.2pt;mso-position-horizontal-relative:page;mso-position-vertical-relative:page;z-index:-261715968" type="#_x0000_t202" filled="false" stroked="false">
          <v:textbox inset="0,0,0,0">
            <w:txbxContent>
              <w:p>
                <w:pPr>
                  <w:spacing w:line="223" w:lineRule="exact" w:before="0"/>
                  <w:ind w:left="20" w:right="0" w:firstLine="0"/>
                  <w:jc w:val="left"/>
                  <w:rPr>
                    <w:rFonts w:ascii="Calibri"/>
                    <w:sz w:val="20"/>
                  </w:rPr>
                </w:pPr>
                <w:r>
                  <w:rPr>
                    <w:rFonts w:ascii="Calibri"/>
                    <w:sz w:val="20"/>
                  </w:rPr>
                  <w:t>E ISSN 1512-3146 (online)</w:t>
                </w:r>
              </w:p>
              <w:p>
                <w:pPr>
                  <w:spacing w:before="0"/>
                  <w:ind w:left="20" w:right="0" w:firstLine="0"/>
                  <w:jc w:val="left"/>
                  <w:rPr>
                    <w:rFonts w:ascii="Calibri"/>
                    <w:sz w:val="20"/>
                  </w:rPr>
                </w:pPr>
                <w:r>
                  <w:rPr>
                    <w:rFonts w:ascii="Calibri"/>
                    <w:sz w:val="20"/>
                  </w:rPr>
                  <w:t>ISSN 1987-9601 (print)</w:t>
                </w:r>
              </w:p>
            </w:txbxContent>
          </v:textbox>
          <w10:wrap type="none"/>
        </v:shape>
      </w:pict>
    </w:r>
    <w:r>
      <w:rPr/>
      <w:pict>
        <v:shape style="position:absolute;margin-left:231.009995pt;margin-top:48.649982pt;width:103.9pt;height:24.2pt;mso-position-horizontal-relative:page;mso-position-vertical-relative:page;z-index:-261714944" type="#_x0000_t202" filled="false" stroked="false">
          <v:textbox inset="0,0,0,0">
            <w:txbxContent>
              <w:p>
                <w:pPr>
                  <w:spacing w:line="223" w:lineRule="exact" w:before="0"/>
                  <w:ind w:left="0" w:right="10" w:firstLine="0"/>
                  <w:jc w:val="center"/>
                  <w:rPr>
                    <w:rFonts w:ascii="Calibri"/>
                    <w:sz w:val="20"/>
                  </w:rPr>
                </w:pPr>
                <w:r>
                  <w:rPr>
                    <w:rFonts w:ascii="Calibri"/>
                    <w:sz w:val="20"/>
                  </w:rPr>
                  <w:t>International Journal</w:t>
                </w:r>
              </w:p>
              <w:p>
                <w:pPr>
                  <w:spacing w:before="0"/>
                  <w:ind w:left="0" w:right="0" w:firstLine="0"/>
                  <w:jc w:val="center"/>
                  <w:rPr>
                    <w:rFonts w:ascii="Calibri"/>
                    <w:sz w:val="20"/>
                  </w:rPr>
                </w:pPr>
                <w:r>
                  <w:rPr>
                    <w:rFonts w:ascii="Calibri"/>
                    <w:sz w:val="20"/>
                  </w:rPr>
                  <w:t>of Multilingual Education</w:t>
                </w:r>
              </w:p>
            </w:txbxContent>
          </v:textbox>
          <w10:wrap type="none"/>
        </v:shape>
      </w:pict>
    </w:r>
    <w:r>
      <w:rPr/>
      <w:pict>
        <v:shape style="position:absolute;margin-left:376.109985pt;margin-top:60.889984pt;width:130.5500pt;height:12pt;mso-position-horizontal-relative:page;mso-position-vertical-relative:page;z-index:-261713920" type="#_x0000_t202" filled="false" stroked="false">
          <v:textbox inset="0,0,0,0">
            <w:txbxContent>
              <w:p>
                <w:pPr>
                  <w:spacing w:line="223" w:lineRule="exact" w:before="0"/>
                  <w:ind w:left="20" w:right="0" w:firstLine="0"/>
                  <w:jc w:val="left"/>
                  <w:rPr>
                    <w:rFonts w:ascii="Calibri"/>
                    <w:sz w:val="20"/>
                  </w:rPr>
                </w:pPr>
                <w:hyperlink r:id="rId1">
                  <w:r>
                    <w:rPr>
                      <w:rFonts w:ascii="Calibri"/>
                      <w:sz w:val="20"/>
                    </w:rPr>
                    <w:t>www.multilingualeducation.org</w:t>
                  </w:r>
                </w:hyperlink>
              </w:p>
            </w:txbxContent>
          </v:textbox>
          <w10:wrap type="non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12896" from="46.5pt,67.249985pt" to="542.8pt,67.249985pt" stroked="true" strokeweight=".5pt" strokecolor="#5b9bd4">
          <v:stroke dashstyle="solid"/>
          <w10:wrap type="none"/>
        </v:line>
      </w:pict>
    </w:r>
    <w:r>
      <w:rPr/>
      <w:pict>
        <v:shape style="position:absolute;margin-left:71.024002pt;margin-top:34.884495pt;width:339.65pt;height:29.15pt;mso-position-horizontal-relative:page;mso-position-vertical-relative:page;z-index:-261711872" type="#_x0000_t202" filled="false" stroked="false">
          <v:textbox inset="0,0,0,0">
            <w:txbxContent>
              <w:p>
                <w:pPr>
                  <w:spacing w:before="10"/>
                  <w:ind w:left="0" w:right="84" w:firstLine="0"/>
                  <w:jc w:val="right"/>
                  <w:rPr>
                    <w:sz w:val="20"/>
                  </w:rPr>
                </w:pPr>
                <w:r>
                  <w:rPr>
                    <w:sz w:val="20"/>
                  </w:rPr>
                  <w:t>Nino Chitishvili, Research of Developing the Oral-communication Skill while ERT</w:t>
                </w:r>
              </w:p>
              <w:p>
                <w:pPr>
                  <w:spacing w:before="92"/>
                  <w:ind w:left="0" w:right="18" w:firstLine="0"/>
                  <w:jc w:val="right"/>
                  <w:rPr>
                    <w:sz w:val="20"/>
                  </w:rPr>
                </w:pPr>
                <w:r>
                  <w:rPr>
                    <w:sz w:val="20"/>
                  </w:rPr>
                  <w:t>(Emergency Remote Teaching) (in the example of teaching English</w:t>
                </w:r>
              </w:p>
            </w:txbxContent>
          </v:textbox>
          <w10:wrap type="none"/>
        </v:shape>
      </w:pict>
    </w:r>
    <w:r>
      <w:rPr/>
      <w:pict>
        <v:shape style="position:absolute;margin-left:469.140015pt;margin-top:34.884495pt;width:55.35pt;height:29.15pt;mso-position-horizontal-relative:page;mso-position-vertical-relative:page;z-index:-261710848" type="#_x0000_t202" filled="false" stroked="false">
          <v:textbox inset="0,0,0,0">
            <w:txbxContent>
              <w:p>
                <w:pPr>
                  <w:spacing w:before="10"/>
                  <w:ind w:left="0" w:right="58" w:firstLine="0"/>
                  <w:jc w:val="right"/>
                  <w:rPr>
                    <w:sz w:val="20"/>
                  </w:rPr>
                </w:pPr>
                <w:r>
                  <w:rPr>
                    <w:sz w:val="20"/>
                  </w:rPr>
                  <w:t>#19,</w:t>
                </w:r>
                <w:r>
                  <w:rPr>
                    <w:spacing w:val="-5"/>
                    <w:sz w:val="20"/>
                  </w:rPr>
                  <w:t> </w:t>
                </w:r>
                <w:r>
                  <w:rPr>
                    <w:sz w:val="20"/>
                  </w:rPr>
                  <w:t>2021</w:t>
                </w:r>
              </w:p>
              <w:p>
                <w:pPr>
                  <w:spacing w:before="92"/>
                  <w:ind w:left="0" w:right="18" w:firstLine="0"/>
                  <w:jc w:val="right"/>
                  <w:rPr>
                    <w:sz w:val="20"/>
                  </w:rPr>
                </w:pPr>
                <w:r>
                  <w:rPr>
                    <w:sz w:val="20"/>
                  </w:rPr>
                  <w:t>pp. </w:t>
                </w:r>
                <w:r>
                  <w:rPr>
                    <w:spacing w:val="46"/>
                    <w:sz w:val="20"/>
                  </w:rPr>
                  <w:t> </w:t>
                </w:r>
                <w:r>
                  <w:rPr>
                    <w:sz w:val="20"/>
                  </w:rPr>
                  <w:t>237-242</w:t>
                </w:r>
              </w:p>
            </w:txbxContent>
          </v:textbox>
          <w10:wrap type="non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707776" from="45pt,78.249977pt" to="541.3pt,78.249977pt" stroked="true" strokeweight=".75pt" strokecolor="#497dba">
          <v:stroke dashstyle="solid"/>
          <w10:wrap type="none"/>
        </v:line>
      </w:pict>
    </w:r>
    <w:r>
      <w:rPr/>
      <w:pict>
        <v:shape style="position:absolute;margin-left:71.024002pt;margin-top:47.484489pt;width:112.3pt;height:24.55pt;mso-position-horizontal-relative:page;mso-position-vertical-relative:page;z-index:-261706752"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1.690002pt;margin-top:47.484489pt;width:105.8pt;height:24.55pt;mso-position-horizontal-relative:page;mso-position-vertical-relative:page;z-index:-261705728" type="#_x0000_t202" filled="false" stroked="false">
          <v:textbox inset="0,0,0,0">
            <w:txbxContent>
              <w:p>
                <w:pPr>
                  <w:spacing w:before="10"/>
                  <w:ind w:left="0" w:right="25"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393.179993pt;margin-top:59.00449pt;width:129.6pt;height:13.05pt;mso-position-horizontal-relative:page;mso-position-vertical-relative:page;z-index:-261704704"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2037504" from="48.849998pt,64.499977pt" to="545.149998pt,64.499977pt" stroked="true" strokeweight=".75pt" strokecolor="#4579b8">
          <v:stroke dashstyle="solid"/>
          <w10:wrap type="none"/>
        </v:line>
      </w:pict>
    </w:r>
    <w:r>
      <w:rPr/>
      <w:pict>
        <v:shape style="position:absolute;margin-left:71.024002pt;margin-top:34.884491pt;width:112.3pt;height:24.55pt;mso-position-horizontal-relative:page;mso-position-vertical-relative:page;z-index:-262036480"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4.210007pt;margin-top:34.884491pt;width:105.8pt;height:24.55pt;mso-position-horizontal-relative:page;mso-position-vertical-relative:page;z-index:-262035456" type="#_x0000_t202" filled="false" stroked="false">
          <v:textbox inset="0,0,0,0">
            <w:txbxContent>
              <w:p>
                <w:pPr>
                  <w:spacing w:before="10"/>
                  <w:ind w:left="0" w:right="26" w:firstLine="0"/>
                  <w:jc w:val="center"/>
                  <w:rPr>
                    <w:sz w:val="20"/>
                  </w:rPr>
                </w:pPr>
                <w:r>
                  <w:rPr>
                    <w:sz w:val="20"/>
                  </w:rPr>
                  <w:t>International Journal</w:t>
                </w:r>
              </w:p>
              <w:p>
                <w:pPr>
                  <w:spacing w:before="1"/>
                  <w:ind w:left="0" w:right="0" w:firstLine="0"/>
                  <w:jc w:val="center"/>
                  <w:rPr>
                    <w:sz w:val="20"/>
                  </w:rPr>
                </w:pPr>
                <w:r>
                  <w:rPr>
                    <w:sz w:val="20"/>
                  </w:rPr>
                  <w:t>of Multilingual Education</w:t>
                </w:r>
              </w:p>
            </w:txbxContent>
          </v:textbox>
          <w10:wrap type="none"/>
        </v:shape>
      </w:pict>
    </w:r>
    <w:r>
      <w:rPr/>
      <w:pict>
        <v:shape style="position:absolute;margin-left:408.179993pt;margin-top:46.404491pt;width:129.5pt;height:13.05pt;mso-position-horizontal-relative:page;mso-position-vertical-relative:page;z-index:-262034432" type="#_x0000_t202" filled="false" stroked="false">
          <v:textbox inset="0,0,0,0">
            <w:txbxContent>
              <w:p>
                <w:pPr>
                  <w:spacing w:before="10"/>
                  <w:ind w:left="20" w:right="0" w:firstLine="0"/>
                  <w:jc w:val="left"/>
                  <w:rPr>
                    <w:sz w:val="20"/>
                  </w:rPr>
                </w:pPr>
                <w:hyperlink r:id="rId1">
                  <w:r>
                    <w:rPr>
                      <w:sz w:val="20"/>
                    </w:rPr>
                    <w:t>www.multilingualeducation.org</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1503" w:hanging="360"/>
      </w:pPr>
      <w:rPr>
        <w:rFonts w:hint="default" w:ascii="Symbol" w:hAnsi="Symbol" w:eastAsia="Symbol" w:cs="Symbol"/>
        <w:w w:val="100"/>
        <w:sz w:val="24"/>
        <w:szCs w:val="24"/>
        <w:lang w:val="en-US" w:eastAsia="en-US" w:bidi="en-US"/>
      </w:rPr>
    </w:lvl>
    <w:lvl w:ilvl="1">
      <w:start w:val="0"/>
      <w:numFmt w:val="bullet"/>
      <w:lvlText w:val="•"/>
      <w:lvlJc w:val="left"/>
      <w:pPr>
        <w:ind w:left="2364" w:hanging="360"/>
      </w:pPr>
      <w:rPr>
        <w:rFonts w:hint="default"/>
        <w:lang w:val="en-US" w:eastAsia="en-US" w:bidi="en-US"/>
      </w:rPr>
    </w:lvl>
    <w:lvl w:ilvl="2">
      <w:start w:val="0"/>
      <w:numFmt w:val="bullet"/>
      <w:lvlText w:val="•"/>
      <w:lvlJc w:val="left"/>
      <w:pPr>
        <w:ind w:left="3229" w:hanging="360"/>
      </w:pPr>
      <w:rPr>
        <w:rFonts w:hint="default"/>
        <w:lang w:val="en-US" w:eastAsia="en-US" w:bidi="en-US"/>
      </w:rPr>
    </w:lvl>
    <w:lvl w:ilvl="3">
      <w:start w:val="0"/>
      <w:numFmt w:val="bullet"/>
      <w:lvlText w:val="•"/>
      <w:lvlJc w:val="left"/>
      <w:pPr>
        <w:ind w:left="4093" w:hanging="360"/>
      </w:pPr>
      <w:rPr>
        <w:rFonts w:hint="default"/>
        <w:lang w:val="en-US" w:eastAsia="en-US" w:bidi="en-US"/>
      </w:rPr>
    </w:lvl>
    <w:lvl w:ilvl="4">
      <w:start w:val="0"/>
      <w:numFmt w:val="bullet"/>
      <w:lvlText w:val="•"/>
      <w:lvlJc w:val="left"/>
      <w:pPr>
        <w:ind w:left="4958" w:hanging="360"/>
      </w:pPr>
      <w:rPr>
        <w:rFonts w:hint="default"/>
        <w:lang w:val="en-US" w:eastAsia="en-US" w:bidi="en-US"/>
      </w:rPr>
    </w:lvl>
    <w:lvl w:ilvl="5">
      <w:start w:val="0"/>
      <w:numFmt w:val="bullet"/>
      <w:lvlText w:val="•"/>
      <w:lvlJc w:val="left"/>
      <w:pPr>
        <w:ind w:left="5823" w:hanging="360"/>
      </w:pPr>
      <w:rPr>
        <w:rFonts w:hint="default"/>
        <w:lang w:val="en-US" w:eastAsia="en-US" w:bidi="en-US"/>
      </w:rPr>
    </w:lvl>
    <w:lvl w:ilvl="6">
      <w:start w:val="0"/>
      <w:numFmt w:val="bullet"/>
      <w:lvlText w:val="•"/>
      <w:lvlJc w:val="left"/>
      <w:pPr>
        <w:ind w:left="6687" w:hanging="360"/>
      </w:pPr>
      <w:rPr>
        <w:rFonts w:hint="default"/>
        <w:lang w:val="en-US" w:eastAsia="en-US" w:bidi="en-US"/>
      </w:rPr>
    </w:lvl>
    <w:lvl w:ilvl="7">
      <w:start w:val="0"/>
      <w:numFmt w:val="bullet"/>
      <w:lvlText w:val="•"/>
      <w:lvlJc w:val="left"/>
      <w:pPr>
        <w:ind w:left="7552" w:hanging="360"/>
      </w:pPr>
      <w:rPr>
        <w:rFonts w:hint="default"/>
        <w:lang w:val="en-US" w:eastAsia="en-US" w:bidi="en-US"/>
      </w:rPr>
    </w:lvl>
    <w:lvl w:ilvl="8">
      <w:start w:val="0"/>
      <w:numFmt w:val="bullet"/>
      <w:lvlText w:val="•"/>
      <w:lvlJc w:val="left"/>
      <w:pPr>
        <w:ind w:left="8417" w:hanging="360"/>
      </w:pPr>
      <w:rPr>
        <w:rFonts w:hint="default"/>
        <w:lang w:val="en-US" w:eastAsia="en-US" w:bidi="en-US"/>
      </w:rPr>
    </w:lvl>
  </w:abstractNum>
  <w:abstractNum w:abstractNumId="14">
    <w:multiLevelType w:val="hybridMultilevel"/>
    <w:lvl w:ilvl="0">
      <w:start w:val="0"/>
      <w:numFmt w:val="bullet"/>
      <w:lvlText w:val=""/>
      <w:lvlJc w:val="left"/>
      <w:pPr>
        <w:ind w:left="1400" w:hanging="360"/>
      </w:pPr>
      <w:rPr>
        <w:rFonts w:hint="default" w:ascii="Symbol" w:hAnsi="Symbol" w:eastAsia="Symbol" w:cs="Symbol"/>
        <w:w w:val="100"/>
        <w:sz w:val="24"/>
        <w:szCs w:val="24"/>
        <w:lang w:val="en-US" w:eastAsia="en-US" w:bidi="en-US"/>
      </w:rPr>
    </w:lvl>
    <w:lvl w:ilvl="1">
      <w:start w:val="0"/>
      <w:numFmt w:val="bullet"/>
      <w:lvlText w:val="•"/>
      <w:lvlJc w:val="left"/>
      <w:pPr>
        <w:ind w:left="1580" w:hanging="360"/>
      </w:pPr>
      <w:rPr>
        <w:rFonts w:hint="default"/>
        <w:lang w:val="en-US" w:eastAsia="en-US" w:bidi="en-US"/>
      </w:rPr>
    </w:lvl>
    <w:lvl w:ilvl="2">
      <w:start w:val="0"/>
      <w:numFmt w:val="bullet"/>
      <w:lvlText w:val="•"/>
      <w:lvlJc w:val="left"/>
      <w:pPr>
        <w:ind w:left="2587" w:hanging="360"/>
      </w:pPr>
      <w:rPr>
        <w:rFonts w:hint="default"/>
        <w:lang w:val="en-US" w:eastAsia="en-US" w:bidi="en-US"/>
      </w:rPr>
    </w:lvl>
    <w:lvl w:ilvl="3">
      <w:start w:val="0"/>
      <w:numFmt w:val="bullet"/>
      <w:lvlText w:val="•"/>
      <w:lvlJc w:val="left"/>
      <w:pPr>
        <w:ind w:left="3594" w:hanging="360"/>
      </w:pPr>
      <w:rPr>
        <w:rFonts w:hint="default"/>
        <w:lang w:val="en-US" w:eastAsia="en-US" w:bidi="en-US"/>
      </w:rPr>
    </w:lvl>
    <w:lvl w:ilvl="4">
      <w:start w:val="0"/>
      <w:numFmt w:val="bullet"/>
      <w:lvlText w:val="•"/>
      <w:lvlJc w:val="left"/>
      <w:pPr>
        <w:ind w:left="4602" w:hanging="360"/>
      </w:pPr>
      <w:rPr>
        <w:rFonts w:hint="default"/>
        <w:lang w:val="en-US" w:eastAsia="en-US" w:bidi="en-US"/>
      </w:rPr>
    </w:lvl>
    <w:lvl w:ilvl="5">
      <w:start w:val="0"/>
      <w:numFmt w:val="bullet"/>
      <w:lvlText w:val="•"/>
      <w:lvlJc w:val="left"/>
      <w:pPr>
        <w:ind w:left="5609" w:hanging="360"/>
      </w:pPr>
      <w:rPr>
        <w:rFonts w:hint="default"/>
        <w:lang w:val="en-US" w:eastAsia="en-US" w:bidi="en-US"/>
      </w:rPr>
    </w:lvl>
    <w:lvl w:ilvl="6">
      <w:start w:val="0"/>
      <w:numFmt w:val="bullet"/>
      <w:lvlText w:val="•"/>
      <w:lvlJc w:val="left"/>
      <w:pPr>
        <w:ind w:left="6616" w:hanging="360"/>
      </w:pPr>
      <w:rPr>
        <w:rFonts w:hint="default"/>
        <w:lang w:val="en-US" w:eastAsia="en-US" w:bidi="en-US"/>
      </w:rPr>
    </w:lvl>
    <w:lvl w:ilvl="7">
      <w:start w:val="0"/>
      <w:numFmt w:val="bullet"/>
      <w:lvlText w:val="•"/>
      <w:lvlJc w:val="left"/>
      <w:pPr>
        <w:ind w:left="7624" w:hanging="360"/>
      </w:pPr>
      <w:rPr>
        <w:rFonts w:hint="default"/>
        <w:lang w:val="en-US" w:eastAsia="en-US" w:bidi="en-US"/>
      </w:rPr>
    </w:lvl>
    <w:lvl w:ilvl="8">
      <w:start w:val="0"/>
      <w:numFmt w:val="bullet"/>
      <w:lvlText w:val="•"/>
      <w:lvlJc w:val="left"/>
      <w:pPr>
        <w:ind w:left="8631" w:hanging="360"/>
      </w:pPr>
      <w:rPr>
        <w:rFonts w:hint="default"/>
        <w:lang w:val="en-US" w:eastAsia="en-US" w:bidi="en-US"/>
      </w:rPr>
    </w:lvl>
  </w:abstractNum>
  <w:abstractNum w:abstractNumId="1">
    <w:multiLevelType w:val="hybridMultilevel"/>
    <w:lvl w:ilvl="0">
      <w:start w:val="1"/>
      <w:numFmt w:val="decimal"/>
      <w:lvlText w:val="%1."/>
      <w:lvlJc w:val="left"/>
      <w:pPr>
        <w:ind w:left="2120" w:hanging="437"/>
        <w:jc w:val="left"/>
      </w:pPr>
      <w:rPr>
        <w:rFonts w:hint="default" w:ascii="Sylfaen" w:hAnsi="Sylfaen" w:eastAsia="Sylfaen" w:cs="Sylfaen"/>
        <w:color w:val="1F2023"/>
        <w:w w:val="100"/>
        <w:sz w:val="22"/>
        <w:szCs w:val="22"/>
        <w:lang w:val="en-US" w:eastAsia="en-US" w:bidi="en-US"/>
      </w:rPr>
    </w:lvl>
    <w:lvl w:ilvl="1">
      <w:start w:val="0"/>
      <w:numFmt w:val="bullet"/>
      <w:lvlText w:val="•"/>
      <w:lvlJc w:val="left"/>
      <w:pPr>
        <w:ind w:left="2972" w:hanging="437"/>
      </w:pPr>
      <w:rPr>
        <w:rFonts w:hint="default"/>
        <w:lang w:val="en-US" w:eastAsia="en-US" w:bidi="en-US"/>
      </w:rPr>
    </w:lvl>
    <w:lvl w:ilvl="2">
      <w:start w:val="0"/>
      <w:numFmt w:val="bullet"/>
      <w:lvlText w:val="•"/>
      <w:lvlJc w:val="left"/>
      <w:pPr>
        <w:ind w:left="3825" w:hanging="437"/>
      </w:pPr>
      <w:rPr>
        <w:rFonts w:hint="default"/>
        <w:lang w:val="en-US" w:eastAsia="en-US" w:bidi="en-US"/>
      </w:rPr>
    </w:lvl>
    <w:lvl w:ilvl="3">
      <w:start w:val="0"/>
      <w:numFmt w:val="bullet"/>
      <w:lvlText w:val="•"/>
      <w:lvlJc w:val="left"/>
      <w:pPr>
        <w:ind w:left="4677" w:hanging="437"/>
      </w:pPr>
      <w:rPr>
        <w:rFonts w:hint="default"/>
        <w:lang w:val="en-US" w:eastAsia="en-US" w:bidi="en-US"/>
      </w:rPr>
    </w:lvl>
    <w:lvl w:ilvl="4">
      <w:start w:val="0"/>
      <w:numFmt w:val="bullet"/>
      <w:lvlText w:val="•"/>
      <w:lvlJc w:val="left"/>
      <w:pPr>
        <w:ind w:left="5530" w:hanging="437"/>
      </w:pPr>
      <w:rPr>
        <w:rFonts w:hint="default"/>
        <w:lang w:val="en-US" w:eastAsia="en-US" w:bidi="en-US"/>
      </w:rPr>
    </w:lvl>
    <w:lvl w:ilvl="5">
      <w:start w:val="0"/>
      <w:numFmt w:val="bullet"/>
      <w:lvlText w:val="•"/>
      <w:lvlJc w:val="left"/>
      <w:pPr>
        <w:ind w:left="6383" w:hanging="437"/>
      </w:pPr>
      <w:rPr>
        <w:rFonts w:hint="default"/>
        <w:lang w:val="en-US" w:eastAsia="en-US" w:bidi="en-US"/>
      </w:rPr>
    </w:lvl>
    <w:lvl w:ilvl="6">
      <w:start w:val="0"/>
      <w:numFmt w:val="bullet"/>
      <w:lvlText w:val="•"/>
      <w:lvlJc w:val="left"/>
      <w:pPr>
        <w:ind w:left="7235" w:hanging="437"/>
      </w:pPr>
      <w:rPr>
        <w:rFonts w:hint="default"/>
        <w:lang w:val="en-US" w:eastAsia="en-US" w:bidi="en-US"/>
      </w:rPr>
    </w:lvl>
    <w:lvl w:ilvl="7">
      <w:start w:val="0"/>
      <w:numFmt w:val="bullet"/>
      <w:lvlText w:val="•"/>
      <w:lvlJc w:val="left"/>
      <w:pPr>
        <w:ind w:left="8088" w:hanging="437"/>
      </w:pPr>
      <w:rPr>
        <w:rFonts w:hint="default"/>
        <w:lang w:val="en-US" w:eastAsia="en-US" w:bidi="en-US"/>
      </w:rPr>
    </w:lvl>
    <w:lvl w:ilvl="8">
      <w:start w:val="0"/>
      <w:numFmt w:val="bullet"/>
      <w:lvlText w:val="•"/>
      <w:lvlJc w:val="left"/>
      <w:pPr>
        <w:ind w:left="8941" w:hanging="437"/>
      </w:pPr>
      <w:rPr>
        <w:rFonts w:hint="default"/>
        <w:lang w:val="en-US" w:eastAsia="en-US" w:bidi="en-US"/>
      </w:rPr>
    </w:lvl>
  </w:abstractNum>
  <w:abstractNum w:abstractNumId="38">
    <w:multiLevelType w:val="hybridMultilevel"/>
    <w:lvl w:ilvl="0">
      <w:start w:val="0"/>
      <w:numFmt w:val="bullet"/>
      <w:lvlText w:val=""/>
      <w:lvlJc w:val="left"/>
      <w:pPr>
        <w:ind w:left="860" w:hanging="360"/>
      </w:pPr>
      <w:rPr>
        <w:rFonts w:hint="default" w:ascii="Symbol" w:hAnsi="Symbol" w:eastAsia="Symbol" w:cs="Symbol"/>
        <w:w w:val="100"/>
        <w:sz w:val="24"/>
        <w:szCs w:val="24"/>
        <w:lang w:val="en-US" w:eastAsia="en-US" w:bidi="en-US"/>
      </w:rPr>
    </w:lvl>
    <w:lvl w:ilvl="1">
      <w:start w:val="0"/>
      <w:numFmt w:val="bullet"/>
      <w:lvlText w:val="•"/>
      <w:lvlJc w:val="left"/>
      <w:pPr>
        <w:ind w:left="1788" w:hanging="360"/>
      </w:pPr>
      <w:rPr>
        <w:rFonts w:hint="default"/>
        <w:lang w:val="en-US" w:eastAsia="en-US" w:bidi="en-US"/>
      </w:rPr>
    </w:lvl>
    <w:lvl w:ilvl="2">
      <w:start w:val="0"/>
      <w:numFmt w:val="bullet"/>
      <w:lvlText w:val="•"/>
      <w:lvlJc w:val="left"/>
      <w:pPr>
        <w:ind w:left="2717" w:hanging="360"/>
      </w:pPr>
      <w:rPr>
        <w:rFonts w:hint="default"/>
        <w:lang w:val="en-US" w:eastAsia="en-US" w:bidi="en-US"/>
      </w:rPr>
    </w:lvl>
    <w:lvl w:ilvl="3">
      <w:start w:val="0"/>
      <w:numFmt w:val="bullet"/>
      <w:lvlText w:val="•"/>
      <w:lvlJc w:val="left"/>
      <w:pPr>
        <w:ind w:left="3645" w:hanging="360"/>
      </w:pPr>
      <w:rPr>
        <w:rFonts w:hint="default"/>
        <w:lang w:val="en-US" w:eastAsia="en-US" w:bidi="en-US"/>
      </w:rPr>
    </w:lvl>
    <w:lvl w:ilvl="4">
      <w:start w:val="0"/>
      <w:numFmt w:val="bullet"/>
      <w:lvlText w:val="•"/>
      <w:lvlJc w:val="left"/>
      <w:pPr>
        <w:ind w:left="4574" w:hanging="360"/>
      </w:pPr>
      <w:rPr>
        <w:rFonts w:hint="default"/>
        <w:lang w:val="en-US" w:eastAsia="en-US" w:bidi="en-US"/>
      </w:rPr>
    </w:lvl>
    <w:lvl w:ilvl="5">
      <w:start w:val="0"/>
      <w:numFmt w:val="bullet"/>
      <w:lvlText w:val="•"/>
      <w:lvlJc w:val="left"/>
      <w:pPr>
        <w:ind w:left="5503" w:hanging="360"/>
      </w:pPr>
      <w:rPr>
        <w:rFonts w:hint="default"/>
        <w:lang w:val="en-US" w:eastAsia="en-US" w:bidi="en-US"/>
      </w:rPr>
    </w:lvl>
    <w:lvl w:ilvl="6">
      <w:start w:val="0"/>
      <w:numFmt w:val="bullet"/>
      <w:lvlText w:val="•"/>
      <w:lvlJc w:val="left"/>
      <w:pPr>
        <w:ind w:left="6431" w:hanging="360"/>
      </w:pPr>
      <w:rPr>
        <w:rFonts w:hint="default"/>
        <w:lang w:val="en-US" w:eastAsia="en-US" w:bidi="en-US"/>
      </w:rPr>
    </w:lvl>
    <w:lvl w:ilvl="7">
      <w:start w:val="0"/>
      <w:numFmt w:val="bullet"/>
      <w:lvlText w:val="•"/>
      <w:lvlJc w:val="left"/>
      <w:pPr>
        <w:ind w:left="7360" w:hanging="360"/>
      </w:pPr>
      <w:rPr>
        <w:rFonts w:hint="default"/>
        <w:lang w:val="en-US" w:eastAsia="en-US" w:bidi="en-US"/>
      </w:rPr>
    </w:lvl>
    <w:lvl w:ilvl="8">
      <w:start w:val="0"/>
      <w:numFmt w:val="bullet"/>
      <w:lvlText w:val="•"/>
      <w:lvlJc w:val="left"/>
      <w:pPr>
        <w:ind w:left="8289" w:hanging="360"/>
      </w:pPr>
      <w:rPr>
        <w:rFonts w:hint="default"/>
        <w:lang w:val="en-US" w:eastAsia="en-US" w:bidi="en-US"/>
      </w:rPr>
    </w:lvl>
  </w:abstractNum>
  <w:abstractNum w:abstractNumId="37">
    <w:multiLevelType w:val="hybridMultilevel"/>
    <w:lvl w:ilvl="0">
      <w:start w:val="3"/>
      <w:numFmt w:val="decimal"/>
      <w:lvlText w:val="%1."/>
      <w:lvlJc w:val="left"/>
      <w:pPr>
        <w:ind w:left="380" w:hanging="241"/>
        <w:jc w:val="left"/>
      </w:pPr>
      <w:rPr>
        <w:rFonts w:hint="default" w:ascii="Times New Roman" w:hAnsi="Times New Roman" w:eastAsia="Times New Roman" w:cs="Times New Roman"/>
        <w:b/>
        <w:bCs/>
        <w:spacing w:val="-3"/>
        <w:w w:val="99"/>
        <w:sz w:val="24"/>
        <w:szCs w:val="24"/>
        <w:lang w:val="en-US" w:eastAsia="en-US" w:bidi="en-US"/>
      </w:rPr>
    </w:lvl>
    <w:lvl w:ilvl="1">
      <w:start w:val="1"/>
      <w:numFmt w:val="decimal"/>
      <w:lvlText w:val="%1.%2"/>
      <w:lvlJc w:val="left"/>
      <w:pPr>
        <w:ind w:left="500" w:hanging="361"/>
        <w:jc w:val="left"/>
      </w:pPr>
      <w:rPr>
        <w:rFonts w:hint="default" w:ascii="Times New Roman" w:hAnsi="Times New Roman" w:eastAsia="Times New Roman" w:cs="Times New Roman"/>
        <w:b/>
        <w:bCs/>
        <w:spacing w:val="-2"/>
        <w:w w:val="99"/>
        <w:sz w:val="24"/>
        <w:szCs w:val="24"/>
        <w:lang w:val="en-US" w:eastAsia="en-US" w:bidi="en-US"/>
      </w:rPr>
    </w:lvl>
    <w:lvl w:ilvl="2">
      <w:start w:val="0"/>
      <w:numFmt w:val="bullet"/>
      <w:lvlText w:val=""/>
      <w:lvlJc w:val="left"/>
      <w:pPr>
        <w:ind w:left="860" w:hanging="360"/>
      </w:pPr>
      <w:rPr>
        <w:rFonts w:hint="default" w:ascii="Symbol" w:hAnsi="Symbol" w:eastAsia="Symbol" w:cs="Symbol"/>
        <w:w w:val="100"/>
        <w:sz w:val="24"/>
        <w:szCs w:val="24"/>
        <w:lang w:val="en-US" w:eastAsia="en-US" w:bidi="en-US"/>
      </w:rPr>
    </w:lvl>
    <w:lvl w:ilvl="3">
      <w:start w:val="0"/>
      <w:numFmt w:val="bullet"/>
      <w:lvlText w:val="•"/>
      <w:lvlJc w:val="left"/>
      <w:pPr>
        <w:ind w:left="2020" w:hanging="360"/>
      </w:pPr>
      <w:rPr>
        <w:rFonts w:hint="default"/>
        <w:lang w:val="en-US" w:eastAsia="en-US" w:bidi="en-US"/>
      </w:rPr>
    </w:lvl>
    <w:lvl w:ilvl="4">
      <w:start w:val="0"/>
      <w:numFmt w:val="bullet"/>
      <w:lvlText w:val="•"/>
      <w:lvlJc w:val="left"/>
      <w:pPr>
        <w:ind w:left="3181" w:hanging="360"/>
      </w:pPr>
      <w:rPr>
        <w:rFonts w:hint="default"/>
        <w:lang w:val="en-US" w:eastAsia="en-US" w:bidi="en-US"/>
      </w:rPr>
    </w:lvl>
    <w:lvl w:ilvl="5">
      <w:start w:val="0"/>
      <w:numFmt w:val="bullet"/>
      <w:lvlText w:val="•"/>
      <w:lvlJc w:val="left"/>
      <w:pPr>
        <w:ind w:left="4342" w:hanging="360"/>
      </w:pPr>
      <w:rPr>
        <w:rFonts w:hint="default"/>
        <w:lang w:val="en-US" w:eastAsia="en-US" w:bidi="en-US"/>
      </w:rPr>
    </w:lvl>
    <w:lvl w:ilvl="6">
      <w:start w:val="0"/>
      <w:numFmt w:val="bullet"/>
      <w:lvlText w:val="•"/>
      <w:lvlJc w:val="left"/>
      <w:pPr>
        <w:ind w:left="5503" w:hanging="360"/>
      </w:pPr>
      <w:rPr>
        <w:rFonts w:hint="default"/>
        <w:lang w:val="en-US" w:eastAsia="en-US" w:bidi="en-US"/>
      </w:rPr>
    </w:lvl>
    <w:lvl w:ilvl="7">
      <w:start w:val="0"/>
      <w:numFmt w:val="bullet"/>
      <w:lvlText w:val="•"/>
      <w:lvlJc w:val="left"/>
      <w:pPr>
        <w:ind w:left="6664" w:hanging="360"/>
      </w:pPr>
      <w:rPr>
        <w:rFonts w:hint="default"/>
        <w:lang w:val="en-US" w:eastAsia="en-US" w:bidi="en-US"/>
      </w:rPr>
    </w:lvl>
    <w:lvl w:ilvl="8">
      <w:start w:val="0"/>
      <w:numFmt w:val="bullet"/>
      <w:lvlText w:val="•"/>
      <w:lvlJc w:val="left"/>
      <w:pPr>
        <w:ind w:left="7824" w:hanging="360"/>
      </w:pPr>
      <w:rPr>
        <w:rFonts w:hint="default"/>
        <w:lang w:val="en-US" w:eastAsia="en-US" w:bidi="en-US"/>
      </w:rPr>
    </w:lvl>
  </w:abstractNum>
  <w:abstractNum w:abstractNumId="36">
    <w:multiLevelType w:val="hybridMultilevel"/>
    <w:lvl w:ilvl="0">
      <w:start w:val="0"/>
      <w:numFmt w:val="bullet"/>
      <w:lvlText w:val=""/>
      <w:lvlJc w:val="left"/>
      <w:pPr>
        <w:ind w:left="388" w:hanging="360"/>
      </w:pPr>
      <w:rPr>
        <w:rFonts w:hint="default" w:ascii="Symbol" w:hAnsi="Symbol" w:eastAsia="Symbol" w:cs="Symbol"/>
        <w:w w:val="100"/>
        <w:sz w:val="22"/>
        <w:szCs w:val="22"/>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627" w:hanging="360"/>
      </w:pPr>
      <w:rPr>
        <w:rFonts w:hint="default"/>
        <w:lang w:val="en-US" w:eastAsia="en-US" w:bidi="en-US"/>
      </w:rPr>
    </w:lvl>
    <w:lvl w:ilvl="3">
      <w:start w:val="0"/>
      <w:numFmt w:val="bullet"/>
      <w:lvlText w:val="•"/>
      <w:lvlJc w:val="left"/>
      <w:pPr>
        <w:ind w:left="2251" w:hanging="360"/>
      </w:pPr>
      <w:rPr>
        <w:rFonts w:hint="default"/>
        <w:lang w:val="en-US" w:eastAsia="en-US" w:bidi="en-US"/>
      </w:rPr>
    </w:lvl>
    <w:lvl w:ilvl="4">
      <w:start w:val="0"/>
      <w:numFmt w:val="bullet"/>
      <w:lvlText w:val="•"/>
      <w:lvlJc w:val="left"/>
      <w:pPr>
        <w:ind w:left="2875" w:hanging="360"/>
      </w:pPr>
      <w:rPr>
        <w:rFonts w:hint="default"/>
        <w:lang w:val="en-US" w:eastAsia="en-US" w:bidi="en-US"/>
      </w:rPr>
    </w:lvl>
    <w:lvl w:ilvl="5">
      <w:start w:val="0"/>
      <w:numFmt w:val="bullet"/>
      <w:lvlText w:val="•"/>
      <w:lvlJc w:val="left"/>
      <w:pPr>
        <w:ind w:left="3498" w:hanging="360"/>
      </w:pPr>
      <w:rPr>
        <w:rFonts w:hint="default"/>
        <w:lang w:val="en-US" w:eastAsia="en-US" w:bidi="en-US"/>
      </w:rPr>
    </w:lvl>
    <w:lvl w:ilvl="6">
      <w:start w:val="0"/>
      <w:numFmt w:val="bullet"/>
      <w:lvlText w:val="•"/>
      <w:lvlJc w:val="left"/>
      <w:pPr>
        <w:ind w:left="4122" w:hanging="360"/>
      </w:pPr>
      <w:rPr>
        <w:rFonts w:hint="default"/>
        <w:lang w:val="en-US" w:eastAsia="en-US" w:bidi="en-US"/>
      </w:rPr>
    </w:lvl>
    <w:lvl w:ilvl="7">
      <w:start w:val="0"/>
      <w:numFmt w:val="bullet"/>
      <w:lvlText w:val="•"/>
      <w:lvlJc w:val="left"/>
      <w:pPr>
        <w:ind w:left="4746" w:hanging="360"/>
      </w:pPr>
      <w:rPr>
        <w:rFonts w:hint="default"/>
        <w:lang w:val="en-US" w:eastAsia="en-US" w:bidi="en-US"/>
      </w:rPr>
    </w:lvl>
    <w:lvl w:ilvl="8">
      <w:start w:val="0"/>
      <w:numFmt w:val="bullet"/>
      <w:lvlText w:val="•"/>
      <w:lvlJc w:val="left"/>
      <w:pPr>
        <w:ind w:left="5370" w:hanging="360"/>
      </w:pPr>
      <w:rPr>
        <w:rFonts w:hint="default"/>
        <w:lang w:val="en-US" w:eastAsia="en-US" w:bidi="en-US"/>
      </w:rPr>
    </w:lvl>
  </w:abstractNum>
  <w:abstractNum w:abstractNumId="35">
    <w:multiLevelType w:val="hybridMultilevel"/>
    <w:lvl w:ilvl="0">
      <w:start w:val="0"/>
      <w:numFmt w:val="bullet"/>
      <w:lvlText w:val=""/>
      <w:lvlJc w:val="left"/>
      <w:pPr>
        <w:ind w:left="388" w:hanging="360"/>
      </w:pPr>
      <w:rPr>
        <w:rFonts w:hint="default" w:ascii="Symbol" w:hAnsi="Symbol" w:eastAsia="Symbol" w:cs="Symbol"/>
        <w:w w:val="100"/>
        <w:sz w:val="22"/>
        <w:szCs w:val="22"/>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627" w:hanging="360"/>
      </w:pPr>
      <w:rPr>
        <w:rFonts w:hint="default"/>
        <w:lang w:val="en-US" w:eastAsia="en-US" w:bidi="en-US"/>
      </w:rPr>
    </w:lvl>
    <w:lvl w:ilvl="3">
      <w:start w:val="0"/>
      <w:numFmt w:val="bullet"/>
      <w:lvlText w:val="•"/>
      <w:lvlJc w:val="left"/>
      <w:pPr>
        <w:ind w:left="2251" w:hanging="360"/>
      </w:pPr>
      <w:rPr>
        <w:rFonts w:hint="default"/>
        <w:lang w:val="en-US" w:eastAsia="en-US" w:bidi="en-US"/>
      </w:rPr>
    </w:lvl>
    <w:lvl w:ilvl="4">
      <w:start w:val="0"/>
      <w:numFmt w:val="bullet"/>
      <w:lvlText w:val="•"/>
      <w:lvlJc w:val="left"/>
      <w:pPr>
        <w:ind w:left="2875" w:hanging="360"/>
      </w:pPr>
      <w:rPr>
        <w:rFonts w:hint="default"/>
        <w:lang w:val="en-US" w:eastAsia="en-US" w:bidi="en-US"/>
      </w:rPr>
    </w:lvl>
    <w:lvl w:ilvl="5">
      <w:start w:val="0"/>
      <w:numFmt w:val="bullet"/>
      <w:lvlText w:val="•"/>
      <w:lvlJc w:val="left"/>
      <w:pPr>
        <w:ind w:left="3498" w:hanging="360"/>
      </w:pPr>
      <w:rPr>
        <w:rFonts w:hint="default"/>
        <w:lang w:val="en-US" w:eastAsia="en-US" w:bidi="en-US"/>
      </w:rPr>
    </w:lvl>
    <w:lvl w:ilvl="6">
      <w:start w:val="0"/>
      <w:numFmt w:val="bullet"/>
      <w:lvlText w:val="•"/>
      <w:lvlJc w:val="left"/>
      <w:pPr>
        <w:ind w:left="4122" w:hanging="360"/>
      </w:pPr>
      <w:rPr>
        <w:rFonts w:hint="default"/>
        <w:lang w:val="en-US" w:eastAsia="en-US" w:bidi="en-US"/>
      </w:rPr>
    </w:lvl>
    <w:lvl w:ilvl="7">
      <w:start w:val="0"/>
      <w:numFmt w:val="bullet"/>
      <w:lvlText w:val="•"/>
      <w:lvlJc w:val="left"/>
      <w:pPr>
        <w:ind w:left="4746" w:hanging="360"/>
      </w:pPr>
      <w:rPr>
        <w:rFonts w:hint="default"/>
        <w:lang w:val="en-US" w:eastAsia="en-US" w:bidi="en-US"/>
      </w:rPr>
    </w:lvl>
    <w:lvl w:ilvl="8">
      <w:start w:val="0"/>
      <w:numFmt w:val="bullet"/>
      <w:lvlText w:val="•"/>
      <w:lvlJc w:val="left"/>
      <w:pPr>
        <w:ind w:left="5370" w:hanging="360"/>
      </w:pPr>
      <w:rPr>
        <w:rFonts w:hint="default"/>
        <w:lang w:val="en-US" w:eastAsia="en-US" w:bidi="en-US"/>
      </w:rPr>
    </w:lvl>
  </w:abstractNum>
  <w:abstractNum w:abstractNumId="34">
    <w:multiLevelType w:val="hybridMultilevel"/>
    <w:lvl w:ilvl="0">
      <w:start w:val="0"/>
      <w:numFmt w:val="bullet"/>
      <w:lvlText w:val=""/>
      <w:lvlJc w:val="left"/>
      <w:pPr>
        <w:ind w:left="388" w:hanging="360"/>
      </w:pPr>
      <w:rPr>
        <w:rFonts w:hint="default" w:ascii="Symbol" w:hAnsi="Symbol" w:eastAsia="Symbol" w:cs="Symbol"/>
        <w:w w:val="100"/>
        <w:sz w:val="24"/>
        <w:szCs w:val="24"/>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627" w:hanging="360"/>
      </w:pPr>
      <w:rPr>
        <w:rFonts w:hint="default"/>
        <w:lang w:val="en-US" w:eastAsia="en-US" w:bidi="en-US"/>
      </w:rPr>
    </w:lvl>
    <w:lvl w:ilvl="3">
      <w:start w:val="0"/>
      <w:numFmt w:val="bullet"/>
      <w:lvlText w:val="•"/>
      <w:lvlJc w:val="left"/>
      <w:pPr>
        <w:ind w:left="2251" w:hanging="360"/>
      </w:pPr>
      <w:rPr>
        <w:rFonts w:hint="default"/>
        <w:lang w:val="en-US" w:eastAsia="en-US" w:bidi="en-US"/>
      </w:rPr>
    </w:lvl>
    <w:lvl w:ilvl="4">
      <w:start w:val="0"/>
      <w:numFmt w:val="bullet"/>
      <w:lvlText w:val="•"/>
      <w:lvlJc w:val="left"/>
      <w:pPr>
        <w:ind w:left="2875" w:hanging="360"/>
      </w:pPr>
      <w:rPr>
        <w:rFonts w:hint="default"/>
        <w:lang w:val="en-US" w:eastAsia="en-US" w:bidi="en-US"/>
      </w:rPr>
    </w:lvl>
    <w:lvl w:ilvl="5">
      <w:start w:val="0"/>
      <w:numFmt w:val="bullet"/>
      <w:lvlText w:val="•"/>
      <w:lvlJc w:val="left"/>
      <w:pPr>
        <w:ind w:left="3498" w:hanging="360"/>
      </w:pPr>
      <w:rPr>
        <w:rFonts w:hint="default"/>
        <w:lang w:val="en-US" w:eastAsia="en-US" w:bidi="en-US"/>
      </w:rPr>
    </w:lvl>
    <w:lvl w:ilvl="6">
      <w:start w:val="0"/>
      <w:numFmt w:val="bullet"/>
      <w:lvlText w:val="•"/>
      <w:lvlJc w:val="left"/>
      <w:pPr>
        <w:ind w:left="4122" w:hanging="360"/>
      </w:pPr>
      <w:rPr>
        <w:rFonts w:hint="default"/>
        <w:lang w:val="en-US" w:eastAsia="en-US" w:bidi="en-US"/>
      </w:rPr>
    </w:lvl>
    <w:lvl w:ilvl="7">
      <w:start w:val="0"/>
      <w:numFmt w:val="bullet"/>
      <w:lvlText w:val="•"/>
      <w:lvlJc w:val="left"/>
      <w:pPr>
        <w:ind w:left="4746" w:hanging="360"/>
      </w:pPr>
      <w:rPr>
        <w:rFonts w:hint="default"/>
        <w:lang w:val="en-US" w:eastAsia="en-US" w:bidi="en-US"/>
      </w:rPr>
    </w:lvl>
    <w:lvl w:ilvl="8">
      <w:start w:val="0"/>
      <w:numFmt w:val="bullet"/>
      <w:lvlText w:val="•"/>
      <w:lvlJc w:val="left"/>
      <w:pPr>
        <w:ind w:left="5370" w:hanging="360"/>
      </w:pPr>
      <w:rPr>
        <w:rFonts w:hint="default"/>
        <w:lang w:val="en-US" w:eastAsia="en-US" w:bidi="en-US"/>
      </w:rPr>
    </w:lvl>
  </w:abstractNum>
  <w:abstractNum w:abstractNumId="33">
    <w:multiLevelType w:val="hybridMultilevel"/>
    <w:lvl w:ilvl="0">
      <w:start w:val="2"/>
      <w:numFmt w:val="decimal"/>
      <w:lvlText w:val="%1."/>
      <w:lvlJc w:val="left"/>
      <w:pPr>
        <w:ind w:left="380" w:hanging="240"/>
        <w:jc w:val="left"/>
      </w:pPr>
      <w:rPr>
        <w:rFonts w:hint="default" w:ascii="Times New Roman" w:hAnsi="Times New Roman" w:eastAsia="Times New Roman" w:cs="Times New Roman"/>
        <w:b/>
        <w:bCs/>
        <w:spacing w:val="-2"/>
        <w:w w:val="99"/>
        <w:sz w:val="24"/>
        <w:szCs w:val="24"/>
        <w:lang w:val="en-US" w:eastAsia="en-US" w:bidi="en-US"/>
      </w:rPr>
    </w:lvl>
    <w:lvl w:ilvl="1">
      <w:start w:val="1"/>
      <w:numFmt w:val="decimal"/>
      <w:lvlText w:val="%1.%2"/>
      <w:lvlJc w:val="left"/>
      <w:pPr>
        <w:ind w:left="500" w:hanging="361"/>
        <w:jc w:val="left"/>
      </w:pPr>
      <w:rPr>
        <w:rFonts w:hint="default" w:ascii="Times New Roman" w:hAnsi="Times New Roman" w:eastAsia="Times New Roman" w:cs="Times New Roman"/>
        <w:b/>
        <w:bCs/>
        <w:spacing w:val="-2"/>
        <w:w w:val="99"/>
        <w:sz w:val="24"/>
        <w:szCs w:val="24"/>
        <w:lang w:val="en-US" w:eastAsia="en-US" w:bidi="en-US"/>
      </w:rPr>
    </w:lvl>
    <w:lvl w:ilvl="2">
      <w:start w:val="0"/>
      <w:numFmt w:val="bullet"/>
      <w:lvlText w:val="•"/>
      <w:lvlJc w:val="left"/>
      <w:pPr>
        <w:ind w:left="1571" w:hanging="361"/>
      </w:pPr>
      <w:rPr>
        <w:rFonts w:hint="default"/>
        <w:lang w:val="en-US" w:eastAsia="en-US" w:bidi="en-US"/>
      </w:rPr>
    </w:lvl>
    <w:lvl w:ilvl="3">
      <w:start w:val="0"/>
      <w:numFmt w:val="bullet"/>
      <w:lvlText w:val="•"/>
      <w:lvlJc w:val="left"/>
      <w:pPr>
        <w:ind w:left="2643" w:hanging="361"/>
      </w:pPr>
      <w:rPr>
        <w:rFonts w:hint="default"/>
        <w:lang w:val="en-US" w:eastAsia="en-US" w:bidi="en-US"/>
      </w:rPr>
    </w:lvl>
    <w:lvl w:ilvl="4">
      <w:start w:val="0"/>
      <w:numFmt w:val="bullet"/>
      <w:lvlText w:val="•"/>
      <w:lvlJc w:val="left"/>
      <w:pPr>
        <w:ind w:left="3715" w:hanging="361"/>
      </w:pPr>
      <w:rPr>
        <w:rFonts w:hint="default"/>
        <w:lang w:val="en-US" w:eastAsia="en-US" w:bidi="en-US"/>
      </w:rPr>
    </w:lvl>
    <w:lvl w:ilvl="5">
      <w:start w:val="0"/>
      <w:numFmt w:val="bullet"/>
      <w:lvlText w:val="•"/>
      <w:lvlJc w:val="left"/>
      <w:pPr>
        <w:ind w:left="4787" w:hanging="361"/>
      </w:pPr>
      <w:rPr>
        <w:rFonts w:hint="default"/>
        <w:lang w:val="en-US" w:eastAsia="en-US" w:bidi="en-US"/>
      </w:rPr>
    </w:lvl>
    <w:lvl w:ilvl="6">
      <w:start w:val="0"/>
      <w:numFmt w:val="bullet"/>
      <w:lvlText w:val="•"/>
      <w:lvlJc w:val="left"/>
      <w:pPr>
        <w:ind w:left="5859" w:hanging="361"/>
      </w:pPr>
      <w:rPr>
        <w:rFonts w:hint="default"/>
        <w:lang w:val="en-US" w:eastAsia="en-US" w:bidi="en-US"/>
      </w:rPr>
    </w:lvl>
    <w:lvl w:ilvl="7">
      <w:start w:val="0"/>
      <w:numFmt w:val="bullet"/>
      <w:lvlText w:val="•"/>
      <w:lvlJc w:val="left"/>
      <w:pPr>
        <w:ind w:left="6930" w:hanging="361"/>
      </w:pPr>
      <w:rPr>
        <w:rFonts w:hint="default"/>
        <w:lang w:val="en-US" w:eastAsia="en-US" w:bidi="en-US"/>
      </w:rPr>
    </w:lvl>
    <w:lvl w:ilvl="8">
      <w:start w:val="0"/>
      <w:numFmt w:val="bullet"/>
      <w:lvlText w:val="•"/>
      <w:lvlJc w:val="left"/>
      <w:pPr>
        <w:ind w:left="8002" w:hanging="361"/>
      </w:pPr>
      <w:rPr>
        <w:rFonts w:hint="default"/>
        <w:lang w:val="en-US" w:eastAsia="en-US" w:bidi="en-US"/>
      </w:rPr>
    </w:lvl>
  </w:abstractNum>
  <w:abstractNum w:abstractNumId="32">
    <w:multiLevelType w:val="hybridMultilevel"/>
    <w:lvl w:ilvl="0">
      <w:start w:val="1"/>
      <w:numFmt w:val="decimal"/>
      <w:lvlText w:val="%1"/>
      <w:lvlJc w:val="left"/>
      <w:pPr>
        <w:ind w:left="560" w:hanging="421"/>
        <w:jc w:val="left"/>
      </w:pPr>
      <w:rPr>
        <w:rFonts w:hint="default"/>
        <w:lang w:val="en-US" w:eastAsia="en-US" w:bidi="en-US"/>
      </w:rPr>
    </w:lvl>
    <w:lvl w:ilvl="1">
      <w:start w:val="4"/>
      <w:numFmt w:val="decimal"/>
      <w:lvlText w:val="%1.%2."/>
      <w:lvlJc w:val="left"/>
      <w:pPr>
        <w:ind w:left="560" w:hanging="421"/>
        <w:jc w:val="left"/>
      </w:pPr>
      <w:rPr>
        <w:rFonts w:hint="default" w:ascii="Times New Roman" w:hAnsi="Times New Roman" w:eastAsia="Times New Roman" w:cs="Times New Roman"/>
        <w:b/>
        <w:bCs/>
        <w:spacing w:val="-1"/>
        <w:w w:val="99"/>
        <w:sz w:val="24"/>
        <w:szCs w:val="24"/>
        <w:lang w:val="en-US" w:eastAsia="en-US" w:bidi="en-US"/>
      </w:rPr>
    </w:lvl>
    <w:lvl w:ilvl="2">
      <w:start w:val="1"/>
      <w:numFmt w:val="decimal"/>
      <w:lvlText w:val="%3."/>
      <w:lvlJc w:val="left"/>
      <w:pPr>
        <w:ind w:left="1100" w:hanging="2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110" w:hanging="240"/>
      </w:pPr>
      <w:rPr>
        <w:rFonts w:hint="default"/>
        <w:lang w:val="en-US" w:eastAsia="en-US" w:bidi="en-US"/>
      </w:rPr>
    </w:lvl>
    <w:lvl w:ilvl="4">
      <w:start w:val="0"/>
      <w:numFmt w:val="bullet"/>
      <w:lvlText w:val="•"/>
      <w:lvlJc w:val="left"/>
      <w:pPr>
        <w:ind w:left="4115" w:hanging="240"/>
      </w:pPr>
      <w:rPr>
        <w:rFonts w:hint="default"/>
        <w:lang w:val="en-US" w:eastAsia="en-US" w:bidi="en-US"/>
      </w:rPr>
    </w:lvl>
    <w:lvl w:ilvl="5">
      <w:start w:val="0"/>
      <w:numFmt w:val="bullet"/>
      <w:lvlText w:val="•"/>
      <w:lvlJc w:val="left"/>
      <w:pPr>
        <w:ind w:left="5120" w:hanging="240"/>
      </w:pPr>
      <w:rPr>
        <w:rFonts w:hint="default"/>
        <w:lang w:val="en-US" w:eastAsia="en-US" w:bidi="en-US"/>
      </w:rPr>
    </w:lvl>
    <w:lvl w:ilvl="6">
      <w:start w:val="0"/>
      <w:numFmt w:val="bullet"/>
      <w:lvlText w:val="•"/>
      <w:lvlJc w:val="left"/>
      <w:pPr>
        <w:ind w:left="6125" w:hanging="240"/>
      </w:pPr>
      <w:rPr>
        <w:rFonts w:hint="default"/>
        <w:lang w:val="en-US" w:eastAsia="en-US" w:bidi="en-US"/>
      </w:rPr>
    </w:lvl>
    <w:lvl w:ilvl="7">
      <w:start w:val="0"/>
      <w:numFmt w:val="bullet"/>
      <w:lvlText w:val="•"/>
      <w:lvlJc w:val="left"/>
      <w:pPr>
        <w:ind w:left="7130" w:hanging="240"/>
      </w:pPr>
      <w:rPr>
        <w:rFonts w:hint="default"/>
        <w:lang w:val="en-US" w:eastAsia="en-US" w:bidi="en-US"/>
      </w:rPr>
    </w:lvl>
    <w:lvl w:ilvl="8">
      <w:start w:val="0"/>
      <w:numFmt w:val="bullet"/>
      <w:lvlText w:val="•"/>
      <w:lvlJc w:val="left"/>
      <w:pPr>
        <w:ind w:left="8136" w:hanging="240"/>
      </w:pPr>
      <w:rPr>
        <w:rFonts w:hint="default"/>
        <w:lang w:val="en-US" w:eastAsia="en-US" w:bidi="en-US"/>
      </w:rPr>
    </w:lvl>
  </w:abstractNum>
  <w:abstractNum w:abstractNumId="31">
    <w:multiLevelType w:val="hybridMultilevel"/>
    <w:lvl w:ilvl="0">
      <w:start w:val="0"/>
      <w:numFmt w:val="bullet"/>
      <w:lvlText w:val=""/>
      <w:lvlJc w:val="left"/>
      <w:pPr>
        <w:ind w:left="860" w:hanging="360"/>
      </w:pPr>
      <w:rPr>
        <w:rFonts w:hint="default" w:ascii="Symbol" w:hAnsi="Symbol" w:eastAsia="Symbol" w:cs="Symbol"/>
        <w:w w:val="100"/>
        <w:sz w:val="24"/>
        <w:szCs w:val="24"/>
        <w:lang w:val="en-US" w:eastAsia="en-US" w:bidi="en-US"/>
      </w:rPr>
    </w:lvl>
    <w:lvl w:ilvl="1">
      <w:start w:val="0"/>
      <w:numFmt w:val="bullet"/>
      <w:lvlText w:val="•"/>
      <w:lvlJc w:val="left"/>
      <w:pPr>
        <w:ind w:left="1788" w:hanging="360"/>
      </w:pPr>
      <w:rPr>
        <w:rFonts w:hint="default"/>
        <w:lang w:val="en-US" w:eastAsia="en-US" w:bidi="en-US"/>
      </w:rPr>
    </w:lvl>
    <w:lvl w:ilvl="2">
      <w:start w:val="0"/>
      <w:numFmt w:val="bullet"/>
      <w:lvlText w:val="•"/>
      <w:lvlJc w:val="left"/>
      <w:pPr>
        <w:ind w:left="2717" w:hanging="360"/>
      </w:pPr>
      <w:rPr>
        <w:rFonts w:hint="default"/>
        <w:lang w:val="en-US" w:eastAsia="en-US" w:bidi="en-US"/>
      </w:rPr>
    </w:lvl>
    <w:lvl w:ilvl="3">
      <w:start w:val="0"/>
      <w:numFmt w:val="bullet"/>
      <w:lvlText w:val="•"/>
      <w:lvlJc w:val="left"/>
      <w:pPr>
        <w:ind w:left="3645" w:hanging="360"/>
      </w:pPr>
      <w:rPr>
        <w:rFonts w:hint="default"/>
        <w:lang w:val="en-US" w:eastAsia="en-US" w:bidi="en-US"/>
      </w:rPr>
    </w:lvl>
    <w:lvl w:ilvl="4">
      <w:start w:val="0"/>
      <w:numFmt w:val="bullet"/>
      <w:lvlText w:val="•"/>
      <w:lvlJc w:val="left"/>
      <w:pPr>
        <w:ind w:left="4574" w:hanging="360"/>
      </w:pPr>
      <w:rPr>
        <w:rFonts w:hint="default"/>
        <w:lang w:val="en-US" w:eastAsia="en-US" w:bidi="en-US"/>
      </w:rPr>
    </w:lvl>
    <w:lvl w:ilvl="5">
      <w:start w:val="0"/>
      <w:numFmt w:val="bullet"/>
      <w:lvlText w:val="•"/>
      <w:lvlJc w:val="left"/>
      <w:pPr>
        <w:ind w:left="5503" w:hanging="360"/>
      </w:pPr>
      <w:rPr>
        <w:rFonts w:hint="default"/>
        <w:lang w:val="en-US" w:eastAsia="en-US" w:bidi="en-US"/>
      </w:rPr>
    </w:lvl>
    <w:lvl w:ilvl="6">
      <w:start w:val="0"/>
      <w:numFmt w:val="bullet"/>
      <w:lvlText w:val="•"/>
      <w:lvlJc w:val="left"/>
      <w:pPr>
        <w:ind w:left="6431" w:hanging="360"/>
      </w:pPr>
      <w:rPr>
        <w:rFonts w:hint="default"/>
        <w:lang w:val="en-US" w:eastAsia="en-US" w:bidi="en-US"/>
      </w:rPr>
    </w:lvl>
    <w:lvl w:ilvl="7">
      <w:start w:val="0"/>
      <w:numFmt w:val="bullet"/>
      <w:lvlText w:val="•"/>
      <w:lvlJc w:val="left"/>
      <w:pPr>
        <w:ind w:left="7360" w:hanging="360"/>
      </w:pPr>
      <w:rPr>
        <w:rFonts w:hint="default"/>
        <w:lang w:val="en-US" w:eastAsia="en-US" w:bidi="en-US"/>
      </w:rPr>
    </w:lvl>
    <w:lvl w:ilvl="8">
      <w:start w:val="0"/>
      <w:numFmt w:val="bullet"/>
      <w:lvlText w:val="•"/>
      <w:lvlJc w:val="left"/>
      <w:pPr>
        <w:ind w:left="8289" w:hanging="360"/>
      </w:pPr>
      <w:rPr>
        <w:rFonts w:hint="default"/>
        <w:lang w:val="en-US" w:eastAsia="en-US" w:bidi="en-US"/>
      </w:rPr>
    </w:lvl>
  </w:abstractNum>
  <w:abstractNum w:abstractNumId="30">
    <w:multiLevelType w:val="hybridMultilevel"/>
    <w:lvl w:ilvl="0">
      <w:start w:val="1"/>
      <w:numFmt w:val="decimal"/>
      <w:lvlText w:val="%1."/>
      <w:lvlJc w:val="left"/>
      <w:pPr>
        <w:ind w:left="920" w:hanging="420"/>
        <w:jc w:val="left"/>
      </w:pPr>
      <w:rPr>
        <w:rFonts w:hint="default" w:ascii="Times New Roman" w:hAnsi="Times New Roman" w:eastAsia="Times New Roman" w:cs="Times New Roman"/>
        <w:b/>
        <w:bCs/>
        <w:spacing w:val="-2"/>
        <w:w w:val="99"/>
        <w:sz w:val="24"/>
        <w:szCs w:val="24"/>
        <w:lang w:val="en-US" w:eastAsia="en-US" w:bidi="en-US"/>
      </w:rPr>
    </w:lvl>
    <w:lvl w:ilvl="1">
      <w:start w:val="1"/>
      <w:numFmt w:val="decimal"/>
      <w:lvlText w:val="%1.%2"/>
      <w:lvlJc w:val="left"/>
      <w:pPr>
        <w:ind w:left="860" w:hanging="360"/>
        <w:jc w:val="right"/>
      </w:pPr>
      <w:rPr>
        <w:rFonts w:hint="default" w:ascii="Times New Roman" w:hAnsi="Times New Roman" w:eastAsia="Times New Roman" w:cs="Times New Roman"/>
        <w:b/>
        <w:bCs/>
        <w:spacing w:val="-2"/>
        <w:w w:val="99"/>
        <w:sz w:val="24"/>
        <w:szCs w:val="24"/>
        <w:lang w:val="en-US" w:eastAsia="en-US" w:bidi="en-US"/>
      </w:rPr>
    </w:lvl>
    <w:lvl w:ilvl="2">
      <w:start w:val="0"/>
      <w:numFmt w:val="bullet"/>
      <w:lvlText w:val="•"/>
      <w:lvlJc w:val="left"/>
      <w:pPr>
        <w:ind w:left="1945" w:hanging="360"/>
      </w:pPr>
      <w:rPr>
        <w:rFonts w:hint="default"/>
        <w:lang w:val="en-US" w:eastAsia="en-US" w:bidi="en-US"/>
      </w:rPr>
    </w:lvl>
    <w:lvl w:ilvl="3">
      <w:start w:val="0"/>
      <w:numFmt w:val="bullet"/>
      <w:lvlText w:val="•"/>
      <w:lvlJc w:val="left"/>
      <w:pPr>
        <w:ind w:left="2970" w:hanging="360"/>
      </w:pPr>
      <w:rPr>
        <w:rFonts w:hint="default"/>
        <w:lang w:val="en-US" w:eastAsia="en-US" w:bidi="en-US"/>
      </w:rPr>
    </w:lvl>
    <w:lvl w:ilvl="4">
      <w:start w:val="0"/>
      <w:numFmt w:val="bullet"/>
      <w:lvlText w:val="•"/>
      <w:lvlJc w:val="left"/>
      <w:pPr>
        <w:ind w:left="3995" w:hanging="360"/>
      </w:pPr>
      <w:rPr>
        <w:rFonts w:hint="default"/>
        <w:lang w:val="en-US" w:eastAsia="en-US" w:bidi="en-US"/>
      </w:rPr>
    </w:lvl>
    <w:lvl w:ilvl="5">
      <w:start w:val="0"/>
      <w:numFmt w:val="bullet"/>
      <w:lvlText w:val="•"/>
      <w:lvlJc w:val="left"/>
      <w:pPr>
        <w:ind w:left="5020" w:hanging="360"/>
      </w:pPr>
      <w:rPr>
        <w:rFonts w:hint="default"/>
        <w:lang w:val="en-US" w:eastAsia="en-US" w:bidi="en-US"/>
      </w:rPr>
    </w:lvl>
    <w:lvl w:ilvl="6">
      <w:start w:val="0"/>
      <w:numFmt w:val="bullet"/>
      <w:lvlText w:val="•"/>
      <w:lvlJc w:val="left"/>
      <w:pPr>
        <w:ind w:left="6045" w:hanging="360"/>
      </w:pPr>
      <w:rPr>
        <w:rFonts w:hint="default"/>
        <w:lang w:val="en-US" w:eastAsia="en-US" w:bidi="en-US"/>
      </w:rPr>
    </w:lvl>
    <w:lvl w:ilvl="7">
      <w:start w:val="0"/>
      <w:numFmt w:val="bullet"/>
      <w:lvlText w:val="•"/>
      <w:lvlJc w:val="left"/>
      <w:pPr>
        <w:ind w:left="7070" w:hanging="360"/>
      </w:pPr>
      <w:rPr>
        <w:rFonts w:hint="default"/>
        <w:lang w:val="en-US" w:eastAsia="en-US" w:bidi="en-US"/>
      </w:rPr>
    </w:lvl>
    <w:lvl w:ilvl="8">
      <w:start w:val="0"/>
      <w:numFmt w:val="bullet"/>
      <w:lvlText w:val="•"/>
      <w:lvlJc w:val="left"/>
      <w:pPr>
        <w:ind w:left="8096" w:hanging="360"/>
      </w:pPr>
      <w:rPr>
        <w:rFonts w:hint="default"/>
        <w:lang w:val="en-US" w:eastAsia="en-US" w:bidi="en-US"/>
      </w:rPr>
    </w:lvl>
  </w:abstractNum>
  <w:abstractNum w:abstractNumId="29">
    <w:multiLevelType w:val="hybridMultilevel"/>
    <w:lvl w:ilvl="0">
      <w:start w:val="4"/>
      <w:numFmt w:val="lowerLetter"/>
      <w:lvlText w:val="%1)"/>
      <w:lvlJc w:val="left"/>
      <w:pPr>
        <w:ind w:left="1760" w:hanging="360"/>
        <w:jc w:val="left"/>
      </w:pPr>
      <w:rPr>
        <w:rFonts w:hint="default" w:ascii="Sylfaen" w:hAnsi="Sylfaen" w:eastAsia="Sylfaen" w:cs="Sylfaen"/>
        <w:spacing w:val="-26"/>
        <w:w w:val="96"/>
        <w:sz w:val="24"/>
        <w:szCs w:val="24"/>
        <w:lang w:val="en-US" w:eastAsia="en-US" w:bidi="en-US"/>
      </w:rPr>
    </w:lvl>
    <w:lvl w:ilvl="1">
      <w:start w:val="0"/>
      <w:numFmt w:val="bullet"/>
      <w:lvlText w:val="•"/>
      <w:lvlJc w:val="left"/>
      <w:pPr>
        <w:ind w:left="2598" w:hanging="360"/>
      </w:pPr>
      <w:rPr>
        <w:rFonts w:hint="default"/>
        <w:lang w:val="en-US" w:eastAsia="en-US" w:bidi="en-US"/>
      </w:rPr>
    </w:lvl>
    <w:lvl w:ilvl="2">
      <w:start w:val="0"/>
      <w:numFmt w:val="bullet"/>
      <w:lvlText w:val="•"/>
      <w:lvlJc w:val="left"/>
      <w:pPr>
        <w:ind w:left="3437" w:hanging="360"/>
      </w:pPr>
      <w:rPr>
        <w:rFonts w:hint="default"/>
        <w:lang w:val="en-US" w:eastAsia="en-US" w:bidi="en-US"/>
      </w:rPr>
    </w:lvl>
    <w:lvl w:ilvl="3">
      <w:start w:val="0"/>
      <w:numFmt w:val="bullet"/>
      <w:lvlText w:val="•"/>
      <w:lvlJc w:val="left"/>
      <w:pPr>
        <w:ind w:left="4275" w:hanging="360"/>
      </w:pPr>
      <w:rPr>
        <w:rFonts w:hint="default"/>
        <w:lang w:val="en-US" w:eastAsia="en-US" w:bidi="en-US"/>
      </w:rPr>
    </w:lvl>
    <w:lvl w:ilvl="4">
      <w:start w:val="0"/>
      <w:numFmt w:val="bullet"/>
      <w:lvlText w:val="•"/>
      <w:lvlJc w:val="left"/>
      <w:pPr>
        <w:ind w:left="5114" w:hanging="360"/>
      </w:pPr>
      <w:rPr>
        <w:rFonts w:hint="default"/>
        <w:lang w:val="en-US" w:eastAsia="en-US" w:bidi="en-US"/>
      </w:rPr>
    </w:lvl>
    <w:lvl w:ilvl="5">
      <w:start w:val="0"/>
      <w:numFmt w:val="bullet"/>
      <w:lvlText w:val="•"/>
      <w:lvlJc w:val="left"/>
      <w:pPr>
        <w:ind w:left="5953" w:hanging="360"/>
      </w:pPr>
      <w:rPr>
        <w:rFonts w:hint="default"/>
        <w:lang w:val="en-US" w:eastAsia="en-US" w:bidi="en-US"/>
      </w:rPr>
    </w:lvl>
    <w:lvl w:ilvl="6">
      <w:start w:val="0"/>
      <w:numFmt w:val="bullet"/>
      <w:lvlText w:val="•"/>
      <w:lvlJc w:val="left"/>
      <w:pPr>
        <w:ind w:left="6791" w:hanging="360"/>
      </w:pPr>
      <w:rPr>
        <w:rFonts w:hint="default"/>
        <w:lang w:val="en-US" w:eastAsia="en-US" w:bidi="en-US"/>
      </w:rPr>
    </w:lvl>
    <w:lvl w:ilvl="7">
      <w:start w:val="0"/>
      <w:numFmt w:val="bullet"/>
      <w:lvlText w:val="•"/>
      <w:lvlJc w:val="left"/>
      <w:pPr>
        <w:ind w:left="7630" w:hanging="360"/>
      </w:pPr>
      <w:rPr>
        <w:rFonts w:hint="default"/>
        <w:lang w:val="en-US" w:eastAsia="en-US" w:bidi="en-US"/>
      </w:rPr>
    </w:lvl>
    <w:lvl w:ilvl="8">
      <w:start w:val="0"/>
      <w:numFmt w:val="bullet"/>
      <w:lvlText w:val="•"/>
      <w:lvlJc w:val="left"/>
      <w:pPr>
        <w:ind w:left="8469" w:hanging="360"/>
      </w:pPr>
      <w:rPr>
        <w:rFonts w:hint="default"/>
        <w:lang w:val="en-US" w:eastAsia="en-US" w:bidi="en-US"/>
      </w:rPr>
    </w:lvl>
  </w:abstractNum>
  <w:abstractNum w:abstractNumId="28">
    <w:multiLevelType w:val="hybridMultilevel"/>
    <w:lvl w:ilvl="0">
      <w:start w:val="3"/>
      <w:numFmt w:val="decimal"/>
      <w:lvlText w:val="%1."/>
      <w:lvlJc w:val="left"/>
      <w:pPr>
        <w:ind w:left="1220" w:hanging="437"/>
        <w:jc w:val="left"/>
      </w:pPr>
      <w:rPr>
        <w:rFonts w:hint="default" w:ascii="Sylfaen" w:hAnsi="Sylfaen" w:eastAsia="Sylfaen" w:cs="Sylfaen"/>
        <w:b/>
        <w:bCs/>
        <w:w w:val="101"/>
        <w:sz w:val="24"/>
        <w:szCs w:val="24"/>
        <w:lang w:val="en-US" w:eastAsia="en-US" w:bidi="en-US"/>
      </w:rPr>
    </w:lvl>
    <w:lvl w:ilvl="1">
      <w:start w:val="1"/>
      <w:numFmt w:val="lowerLetter"/>
      <w:lvlText w:val="%2)"/>
      <w:lvlJc w:val="left"/>
      <w:pPr>
        <w:ind w:left="1760" w:hanging="360"/>
        <w:jc w:val="left"/>
      </w:pPr>
      <w:rPr>
        <w:rFonts w:hint="default" w:ascii="Sylfaen" w:hAnsi="Sylfaen" w:eastAsia="Sylfaen" w:cs="Sylfaen"/>
        <w:spacing w:val="-5"/>
        <w:w w:val="96"/>
        <w:sz w:val="24"/>
        <w:szCs w:val="24"/>
        <w:lang w:val="en-US" w:eastAsia="en-US" w:bidi="en-US"/>
      </w:rPr>
    </w:lvl>
    <w:lvl w:ilvl="2">
      <w:start w:val="0"/>
      <w:numFmt w:val="bullet"/>
      <w:lvlText w:val="•"/>
      <w:lvlJc w:val="left"/>
      <w:pPr>
        <w:ind w:left="2691" w:hanging="360"/>
      </w:pPr>
      <w:rPr>
        <w:rFonts w:hint="default"/>
        <w:lang w:val="en-US" w:eastAsia="en-US" w:bidi="en-US"/>
      </w:rPr>
    </w:lvl>
    <w:lvl w:ilvl="3">
      <w:start w:val="0"/>
      <w:numFmt w:val="bullet"/>
      <w:lvlText w:val="•"/>
      <w:lvlJc w:val="left"/>
      <w:pPr>
        <w:ind w:left="3623" w:hanging="360"/>
      </w:pPr>
      <w:rPr>
        <w:rFonts w:hint="default"/>
        <w:lang w:val="en-US" w:eastAsia="en-US" w:bidi="en-US"/>
      </w:rPr>
    </w:lvl>
    <w:lvl w:ilvl="4">
      <w:start w:val="0"/>
      <w:numFmt w:val="bullet"/>
      <w:lvlText w:val="•"/>
      <w:lvlJc w:val="left"/>
      <w:pPr>
        <w:ind w:left="4555" w:hanging="360"/>
      </w:pPr>
      <w:rPr>
        <w:rFonts w:hint="default"/>
        <w:lang w:val="en-US" w:eastAsia="en-US" w:bidi="en-US"/>
      </w:rPr>
    </w:lvl>
    <w:lvl w:ilvl="5">
      <w:start w:val="0"/>
      <w:numFmt w:val="bullet"/>
      <w:lvlText w:val="•"/>
      <w:lvlJc w:val="left"/>
      <w:pPr>
        <w:ind w:left="5487" w:hanging="360"/>
      </w:pPr>
      <w:rPr>
        <w:rFonts w:hint="default"/>
        <w:lang w:val="en-US" w:eastAsia="en-US" w:bidi="en-US"/>
      </w:rPr>
    </w:lvl>
    <w:lvl w:ilvl="6">
      <w:start w:val="0"/>
      <w:numFmt w:val="bullet"/>
      <w:lvlText w:val="•"/>
      <w:lvlJc w:val="left"/>
      <w:pPr>
        <w:ind w:left="6419" w:hanging="360"/>
      </w:pPr>
      <w:rPr>
        <w:rFonts w:hint="default"/>
        <w:lang w:val="en-US" w:eastAsia="en-US" w:bidi="en-US"/>
      </w:rPr>
    </w:lvl>
    <w:lvl w:ilvl="7">
      <w:start w:val="0"/>
      <w:numFmt w:val="bullet"/>
      <w:lvlText w:val="•"/>
      <w:lvlJc w:val="left"/>
      <w:pPr>
        <w:ind w:left="7350" w:hanging="360"/>
      </w:pPr>
      <w:rPr>
        <w:rFonts w:hint="default"/>
        <w:lang w:val="en-US" w:eastAsia="en-US" w:bidi="en-US"/>
      </w:rPr>
    </w:lvl>
    <w:lvl w:ilvl="8">
      <w:start w:val="0"/>
      <w:numFmt w:val="bullet"/>
      <w:lvlText w:val="•"/>
      <w:lvlJc w:val="left"/>
      <w:pPr>
        <w:ind w:left="8282" w:hanging="360"/>
      </w:pPr>
      <w:rPr>
        <w:rFonts w:hint="default"/>
        <w:lang w:val="en-US" w:eastAsia="en-US" w:bidi="en-US"/>
      </w:rPr>
    </w:lvl>
  </w:abstractNum>
  <w:abstractNum w:abstractNumId="27">
    <w:multiLevelType w:val="hybridMultilevel"/>
    <w:lvl w:ilvl="0">
      <w:start w:val="1"/>
      <w:numFmt w:val="decimal"/>
      <w:lvlText w:val="%1."/>
      <w:lvlJc w:val="left"/>
      <w:pPr>
        <w:ind w:left="500" w:hanging="437"/>
        <w:jc w:val="left"/>
      </w:pPr>
      <w:rPr>
        <w:rFonts w:hint="default" w:ascii="Times New Roman" w:hAnsi="Times New Roman" w:eastAsia="Times New Roman" w:cs="Times New Roman"/>
        <w:spacing w:val="-9"/>
        <w:w w:val="99"/>
        <w:sz w:val="24"/>
        <w:szCs w:val="24"/>
        <w:lang w:val="en-US" w:eastAsia="en-US" w:bidi="en-US"/>
      </w:rPr>
    </w:lvl>
    <w:lvl w:ilvl="1">
      <w:start w:val="0"/>
      <w:numFmt w:val="bullet"/>
      <w:lvlText w:val="•"/>
      <w:lvlJc w:val="left"/>
      <w:pPr>
        <w:ind w:left="1464" w:hanging="437"/>
      </w:pPr>
      <w:rPr>
        <w:rFonts w:hint="default"/>
        <w:lang w:val="en-US" w:eastAsia="en-US" w:bidi="en-US"/>
      </w:rPr>
    </w:lvl>
    <w:lvl w:ilvl="2">
      <w:start w:val="0"/>
      <w:numFmt w:val="bullet"/>
      <w:lvlText w:val="•"/>
      <w:lvlJc w:val="left"/>
      <w:pPr>
        <w:ind w:left="2429" w:hanging="437"/>
      </w:pPr>
      <w:rPr>
        <w:rFonts w:hint="default"/>
        <w:lang w:val="en-US" w:eastAsia="en-US" w:bidi="en-US"/>
      </w:rPr>
    </w:lvl>
    <w:lvl w:ilvl="3">
      <w:start w:val="0"/>
      <w:numFmt w:val="bullet"/>
      <w:lvlText w:val="•"/>
      <w:lvlJc w:val="left"/>
      <w:pPr>
        <w:ind w:left="3393" w:hanging="437"/>
      </w:pPr>
      <w:rPr>
        <w:rFonts w:hint="default"/>
        <w:lang w:val="en-US" w:eastAsia="en-US" w:bidi="en-US"/>
      </w:rPr>
    </w:lvl>
    <w:lvl w:ilvl="4">
      <w:start w:val="0"/>
      <w:numFmt w:val="bullet"/>
      <w:lvlText w:val="•"/>
      <w:lvlJc w:val="left"/>
      <w:pPr>
        <w:ind w:left="4358" w:hanging="437"/>
      </w:pPr>
      <w:rPr>
        <w:rFonts w:hint="default"/>
        <w:lang w:val="en-US" w:eastAsia="en-US" w:bidi="en-US"/>
      </w:rPr>
    </w:lvl>
    <w:lvl w:ilvl="5">
      <w:start w:val="0"/>
      <w:numFmt w:val="bullet"/>
      <w:lvlText w:val="•"/>
      <w:lvlJc w:val="left"/>
      <w:pPr>
        <w:ind w:left="5323" w:hanging="437"/>
      </w:pPr>
      <w:rPr>
        <w:rFonts w:hint="default"/>
        <w:lang w:val="en-US" w:eastAsia="en-US" w:bidi="en-US"/>
      </w:rPr>
    </w:lvl>
    <w:lvl w:ilvl="6">
      <w:start w:val="0"/>
      <w:numFmt w:val="bullet"/>
      <w:lvlText w:val="•"/>
      <w:lvlJc w:val="left"/>
      <w:pPr>
        <w:ind w:left="6287" w:hanging="437"/>
      </w:pPr>
      <w:rPr>
        <w:rFonts w:hint="default"/>
        <w:lang w:val="en-US" w:eastAsia="en-US" w:bidi="en-US"/>
      </w:rPr>
    </w:lvl>
    <w:lvl w:ilvl="7">
      <w:start w:val="0"/>
      <w:numFmt w:val="bullet"/>
      <w:lvlText w:val="•"/>
      <w:lvlJc w:val="left"/>
      <w:pPr>
        <w:ind w:left="7252" w:hanging="437"/>
      </w:pPr>
      <w:rPr>
        <w:rFonts w:hint="default"/>
        <w:lang w:val="en-US" w:eastAsia="en-US" w:bidi="en-US"/>
      </w:rPr>
    </w:lvl>
    <w:lvl w:ilvl="8">
      <w:start w:val="0"/>
      <w:numFmt w:val="bullet"/>
      <w:lvlText w:val="•"/>
      <w:lvlJc w:val="left"/>
      <w:pPr>
        <w:ind w:left="8217" w:hanging="437"/>
      </w:pPr>
      <w:rPr>
        <w:rFonts w:hint="default"/>
        <w:lang w:val="en-US" w:eastAsia="en-US" w:bidi="en-US"/>
      </w:rPr>
    </w:lvl>
  </w:abstractNum>
  <w:abstractNum w:abstractNumId="26">
    <w:multiLevelType w:val="hybridMultilevel"/>
    <w:lvl w:ilvl="0">
      <w:start w:val="0"/>
      <w:numFmt w:val="bullet"/>
      <w:lvlText w:val=""/>
      <w:lvlJc w:val="left"/>
      <w:pPr>
        <w:ind w:left="1220" w:hanging="437"/>
      </w:pPr>
      <w:rPr>
        <w:rFonts w:hint="default" w:ascii="Wingdings" w:hAnsi="Wingdings" w:eastAsia="Wingdings" w:cs="Wingdings"/>
        <w:w w:val="100"/>
        <w:sz w:val="24"/>
        <w:szCs w:val="24"/>
        <w:lang w:val="en-US" w:eastAsia="en-US" w:bidi="en-US"/>
      </w:rPr>
    </w:lvl>
    <w:lvl w:ilvl="1">
      <w:start w:val="0"/>
      <w:numFmt w:val="bullet"/>
      <w:lvlText w:val="•"/>
      <w:lvlJc w:val="left"/>
      <w:pPr>
        <w:ind w:left="2112" w:hanging="437"/>
      </w:pPr>
      <w:rPr>
        <w:rFonts w:hint="default"/>
        <w:lang w:val="en-US" w:eastAsia="en-US" w:bidi="en-US"/>
      </w:rPr>
    </w:lvl>
    <w:lvl w:ilvl="2">
      <w:start w:val="0"/>
      <w:numFmt w:val="bullet"/>
      <w:lvlText w:val="•"/>
      <w:lvlJc w:val="left"/>
      <w:pPr>
        <w:ind w:left="3005" w:hanging="437"/>
      </w:pPr>
      <w:rPr>
        <w:rFonts w:hint="default"/>
        <w:lang w:val="en-US" w:eastAsia="en-US" w:bidi="en-US"/>
      </w:rPr>
    </w:lvl>
    <w:lvl w:ilvl="3">
      <w:start w:val="0"/>
      <w:numFmt w:val="bullet"/>
      <w:lvlText w:val="•"/>
      <w:lvlJc w:val="left"/>
      <w:pPr>
        <w:ind w:left="3897" w:hanging="437"/>
      </w:pPr>
      <w:rPr>
        <w:rFonts w:hint="default"/>
        <w:lang w:val="en-US" w:eastAsia="en-US" w:bidi="en-US"/>
      </w:rPr>
    </w:lvl>
    <w:lvl w:ilvl="4">
      <w:start w:val="0"/>
      <w:numFmt w:val="bullet"/>
      <w:lvlText w:val="•"/>
      <w:lvlJc w:val="left"/>
      <w:pPr>
        <w:ind w:left="4790" w:hanging="437"/>
      </w:pPr>
      <w:rPr>
        <w:rFonts w:hint="default"/>
        <w:lang w:val="en-US" w:eastAsia="en-US" w:bidi="en-US"/>
      </w:rPr>
    </w:lvl>
    <w:lvl w:ilvl="5">
      <w:start w:val="0"/>
      <w:numFmt w:val="bullet"/>
      <w:lvlText w:val="•"/>
      <w:lvlJc w:val="left"/>
      <w:pPr>
        <w:ind w:left="5683" w:hanging="437"/>
      </w:pPr>
      <w:rPr>
        <w:rFonts w:hint="default"/>
        <w:lang w:val="en-US" w:eastAsia="en-US" w:bidi="en-US"/>
      </w:rPr>
    </w:lvl>
    <w:lvl w:ilvl="6">
      <w:start w:val="0"/>
      <w:numFmt w:val="bullet"/>
      <w:lvlText w:val="•"/>
      <w:lvlJc w:val="left"/>
      <w:pPr>
        <w:ind w:left="6575" w:hanging="437"/>
      </w:pPr>
      <w:rPr>
        <w:rFonts w:hint="default"/>
        <w:lang w:val="en-US" w:eastAsia="en-US" w:bidi="en-US"/>
      </w:rPr>
    </w:lvl>
    <w:lvl w:ilvl="7">
      <w:start w:val="0"/>
      <w:numFmt w:val="bullet"/>
      <w:lvlText w:val="•"/>
      <w:lvlJc w:val="left"/>
      <w:pPr>
        <w:ind w:left="7468" w:hanging="437"/>
      </w:pPr>
      <w:rPr>
        <w:rFonts w:hint="default"/>
        <w:lang w:val="en-US" w:eastAsia="en-US" w:bidi="en-US"/>
      </w:rPr>
    </w:lvl>
    <w:lvl w:ilvl="8">
      <w:start w:val="0"/>
      <w:numFmt w:val="bullet"/>
      <w:lvlText w:val="•"/>
      <w:lvlJc w:val="left"/>
      <w:pPr>
        <w:ind w:left="8361" w:hanging="437"/>
      </w:pPr>
      <w:rPr>
        <w:rFonts w:hint="default"/>
        <w:lang w:val="en-US" w:eastAsia="en-US" w:bidi="en-US"/>
      </w:rPr>
    </w:lvl>
  </w:abstractNum>
  <w:abstractNum w:abstractNumId="25">
    <w:multiLevelType w:val="hybridMultilevel"/>
    <w:lvl w:ilvl="0">
      <w:start w:val="0"/>
      <w:numFmt w:val="bullet"/>
      <w:lvlText w:val=""/>
      <w:lvlJc w:val="left"/>
      <w:pPr>
        <w:ind w:left="1220" w:hanging="437"/>
      </w:pPr>
      <w:rPr>
        <w:rFonts w:hint="default" w:ascii="Symbol" w:hAnsi="Symbol" w:eastAsia="Symbol" w:cs="Symbol"/>
        <w:w w:val="100"/>
        <w:sz w:val="24"/>
        <w:szCs w:val="24"/>
        <w:lang w:val="en-US" w:eastAsia="en-US" w:bidi="en-US"/>
      </w:rPr>
    </w:lvl>
    <w:lvl w:ilvl="1">
      <w:start w:val="0"/>
      <w:numFmt w:val="bullet"/>
      <w:lvlText w:val="•"/>
      <w:lvlJc w:val="left"/>
      <w:pPr>
        <w:ind w:left="2112" w:hanging="437"/>
      </w:pPr>
      <w:rPr>
        <w:rFonts w:hint="default"/>
        <w:lang w:val="en-US" w:eastAsia="en-US" w:bidi="en-US"/>
      </w:rPr>
    </w:lvl>
    <w:lvl w:ilvl="2">
      <w:start w:val="0"/>
      <w:numFmt w:val="bullet"/>
      <w:lvlText w:val="•"/>
      <w:lvlJc w:val="left"/>
      <w:pPr>
        <w:ind w:left="3005" w:hanging="437"/>
      </w:pPr>
      <w:rPr>
        <w:rFonts w:hint="default"/>
        <w:lang w:val="en-US" w:eastAsia="en-US" w:bidi="en-US"/>
      </w:rPr>
    </w:lvl>
    <w:lvl w:ilvl="3">
      <w:start w:val="0"/>
      <w:numFmt w:val="bullet"/>
      <w:lvlText w:val="•"/>
      <w:lvlJc w:val="left"/>
      <w:pPr>
        <w:ind w:left="3897" w:hanging="437"/>
      </w:pPr>
      <w:rPr>
        <w:rFonts w:hint="default"/>
        <w:lang w:val="en-US" w:eastAsia="en-US" w:bidi="en-US"/>
      </w:rPr>
    </w:lvl>
    <w:lvl w:ilvl="4">
      <w:start w:val="0"/>
      <w:numFmt w:val="bullet"/>
      <w:lvlText w:val="•"/>
      <w:lvlJc w:val="left"/>
      <w:pPr>
        <w:ind w:left="4790" w:hanging="437"/>
      </w:pPr>
      <w:rPr>
        <w:rFonts w:hint="default"/>
        <w:lang w:val="en-US" w:eastAsia="en-US" w:bidi="en-US"/>
      </w:rPr>
    </w:lvl>
    <w:lvl w:ilvl="5">
      <w:start w:val="0"/>
      <w:numFmt w:val="bullet"/>
      <w:lvlText w:val="•"/>
      <w:lvlJc w:val="left"/>
      <w:pPr>
        <w:ind w:left="5683" w:hanging="437"/>
      </w:pPr>
      <w:rPr>
        <w:rFonts w:hint="default"/>
        <w:lang w:val="en-US" w:eastAsia="en-US" w:bidi="en-US"/>
      </w:rPr>
    </w:lvl>
    <w:lvl w:ilvl="6">
      <w:start w:val="0"/>
      <w:numFmt w:val="bullet"/>
      <w:lvlText w:val="•"/>
      <w:lvlJc w:val="left"/>
      <w:pPr>
        <w:ind w:left="6575" w:hanging="437"/>
      </w:pPr>
      <w:rPr>
        <w:rFonts w:hint="default"/>
        <w:lang w:val="en-US" w:eastAsia="en-US" w:bidi="en-US"/>
      </w:rPr>
    </w:lvl>
    <w:lvl w:ilvl="7">
      <w:start w:val="0"/>
      <w:numFmt w:val="bullet"/>
      <w:lvlText w:val="•"/>
      <w:lvlJc w:val="left"/>
      <w:pPr>
        <w:ind w:left="7468" w:hanging="437"/>
      </w:pPr>
      <w:rPr>
        <w:rFonts w:hint="default"/>
        <w:lang w:val="en-US" w:eastAsia="en-US" w:bidi="en-US"/>
      </w:rPr>
    </w:lvl>
    <w:lvl w:ilvl="8">
      <w:start w:val="0"/>
      <w:numFmt w:val="bullet"/>
      <w:lvlText w:val="•"/>
      <w:lvlJc w:val="left"/>
      <w:pPr>
        <w:ind w:left="8361" w:hanging="437"/>
      </w:pPr>
      <w:rPr>
        <w:rFonts w:hint="default"/>
        <w:lang w:val="en-US" w:eastAsia="en-US" w:bidi="en-US"/>
      </w:rPr>
    </w:lvl>
  </w:abstractNum>
  <w:abstractNum w:abstractNumId="24">
    <w:multiLevelType w:val="hybridMultilevel"/>
    <w:lvl w:ilvl="0">
      <w:start w:val="1"/>
      <w:numFmt w:val="decimal"/>
      <w:lvlText w:val="%1."/>
      <w:lvlJc w:val="left"/>
      <w:pPr>
        <w:ind w:left="500" w:hanging="437"/>
        <w:jc w:val="left"/>
      </w:pPr>
      <w:rPr>
        <w:rFonts w:hint="default" w:ascii="Sylfaen" w:hAnsi="Sylfaen" w:eastAsia="Sylfaen" w:cs="Sylfaen"/>
        <w:b/>
        <w:bCs/>
        <w:w w:val="101"/>
        <w:sz w:val="24"/>
        <w:szCs w:val="24"/>
        <w:lang w:val="en-US" w:eastAsia="en-US" w:bidi="en-US"/>
      </w:rPr>
    </w:lvl>
    <w:lvl w:ilvl="1">
      <w:start w:val="0"/>
      <w:numFmt w:val="bullet"/>
      <w:lvlText w:val="•"/>
      <w:lvlJc w:val="left"/>
      <w:pPr>
        <w:ind w:left="1464" w:hanging="437"/>
      </w:pPr>
      <w:rPr>
        <w:rFonts w:hint="default"/>
        <w:lang w:val="en-US" w:eastAsia="en-US" w:bidi="en-US"/>
      </w:rPr>
    </w:lvl>
    <w:lvl w:ilvl="2">
      <w:start w:val="0"/>
      <w:numFmt w:val="bullet"/>
      <w:lvlText w:val="•"/>
      <w:lvlJc w:val="left"/>
      <w:pPr>
        <w:ind w:left="2429" w:hanging="437"/>
      </w:pPr>
      <w:rPr>
        <w:rFonts w:hint="default"/>
        <w:lang w:val="en-US" w:eastAsia="en-US" w:bidi="en-US"/>
      </w:rPr>
    </w:lvl>
    <w:lvl w:ilvl="3">
      <w:start w:val="0"/>
      <w:numFmt w:val="bullet"/>
      <w:lvlText w:val="•"/>
      <w:lvlJc w:val="left"/>
      <w:pPr>
        <w:ind w:left="3393" w:hanging="437"/>
      </w:pPr>
      <w:rPr>
        <w:rFonts w:hint="default"/>
        <w:lang w:val="en-US" w:eastAsia="en-US" w:bidi="en-US"/>
      </w:rPr>
    </w:lvl>
    <w:lvl w:ilvl="4">
      <w:start w:val="0"/>
      <w:numFmt w:val="bullet"/>
      <w:lvlText w:val="•"/>
      <w:lvlJc w:val="left"/>
      <w:pPr>
        <w:ind w:left="4358" w:hanging="437"/>
      </w:pPr>
      <w:rPr>
        <w:rFonts w:hint="default"/>
        <w:lang w:val="en-US" w:eastAsia="en-US" w:bidi="en-US"/>
      </w:rPr>
    </w:lvl>
    <w:lvl w:ilvl="5">
      <w:start w:val="0"/>
      <w:numFmt w:val="bullet"/>
      <w:lvlText w:val="•"/>
      <w:lvlJc w:val="left"/>
      <w:pPr>
        <w:ind w:left="5323" w:hanging="437"/>
      </w:pPr>
      <w:rPr>
        <w:rFonts w:hint="default"/>
        <w:lang w:val="en-US" w:eastAsia="en-US" w:bidi="en-US"/>
      </w:rPr>
    </w:lvl>
    <w:lvl w:ilvl="6">
      <w:start w:val="0"/>
      <w:numFmt w:val="bullet"/>
      <w:lvlText w:val="•"/>
      <w:lvlJc w:val="left"/>
      <w:pPr>
        <w:ind w:left="6287" w:hanging="437"/>
      </w:pPr>
      <w:rPr>
        <w:rFonts w:hint="default"/>
        <w:lang w:val="en-US" w:eastAsia="en-US" w:bidi="en-US"/>
      </w:rPr>
    </w:lvl>
    <w:lvl w:ilvl="7">
      <w:start w:val="0"/>
      <w:numFmt w:val="bullet"/>
      <w:lvlText w:val="•"/>
      <w:lvlJc w:val="left"/>
      <w:pPr>
        <w:ind w:left="7252" w:hanging="437"/>
      </w:pPr>
      <w:rPr>
        <w:rFonts w:hint="default"/>
        <w:lang w:val="en-US" w:eastAsia="en-US" w:bidi="en-US"/>
      </w:rPr>
    </w:lvl>
    <w:lvl w:ilvl="8">
      <w:start w:val="0"/>
      <w:numFmt w:val="bullet"/>
      <w:lvlText w:val="•"/>
      <w:lvlJc w:val="left"/>
      <w:pPr>
        <w:ind w:left="8217" w:hanging="437"/>
      </w:pPr>
      <w:rPr>
        <w:rFonts w:hint="default"/>
        <w:lang w:val="en-US" w:eastAsia="en-US" w:bidi="en-US"/>
      </w:rPr>
    </w:lvl>
  </w:abstractNum>
  <w:abstractNum w:abstractNumId="22">
    <w:multiLevelType w:val="hybridMultilevel"/>
    <w:lvl w:ilvl="0">
      <w:start w:val="0"/>
      <w:numFmt w:val="bullet"/>
      <w:lvlText w:val=""/>
      <w:lvlJc w:val="left"/>
      <w:pPr>
        <w:ind w:left="973" w:hanging="360"/>
      </w:pPr>
      <w:rPr>
        <w:rFonts w:hint="default" w:ascii="Symbol" w:hAnsi="Symbol" w:eastAsia="Symbol" w:cs="Symbol"/>
        <w:w w:val="100"/>
        <w:sz w:val="22"/>
        <w:szCs w:val="22"/>
        <w:lang w:val="en-US" w:eastAsia="en-US" w:bidi="en-US"/>
      </w:rPr>
    </w:lvl>
    <w:lvl w:ilvl="1">
      <w:start w:val="0"/>
      <w:numFmt w:val="bullet"/>
      <w:lvlText w:val="•"/>
      <w:lvlJc w:val="left"/>
      <w:pPr>
        <w:ind w:left="1793" w:hanging="360"/>
      </w:pPr>
      <w:rPr>
        <w:rFonts w:hint="default"/>
        <w:lang w:val="en-US" w:eastAsia="en-US" w:bidi="en-US"/>
      </w:rPr>
    </w:lvl>
    <w:lvl w:ilvl="2">
      <w:start w:val="0"/>
      <w:numFmt w:val="bullet"/>
      <w:lvlText w:val="•"/>
      <w:lvlJc w:val="left"/>
      <w:pPr>
        <w:ind w:left="2607" w:hanging="360"/>
      </w:pPr>
      <w:rPr>
        <w:rFonts w:hint="default"/>
        <w:lang w:val="en-US" w:eastAsia="en-US" w:bidi="en-US"/>
      </w:rPr>
    </w:lvl>
    <w:lvl w:ilvl="3">
      <w:start w:val="0"/>
      <w:numFmt w:val="bullet"/>
      <w:lvlText w:val="•"/>
      <w:lvlJc w:val="left"/>
      <w:pPr>
        <w:ind w:left="3421" w:hanging="360"/>
      </w:pPr>
      <w:rPr>
        <w:rFonts w:hint="default"/>
        <w:lang w:val="en-US" w:eastAsia="en-US" w:bidi="en-US"/>
      </w:rPr>
    </w:lvl>
    <w:lvl w:ilvl="4">
      <w:start w:val="0"/>
      <w:numFmt w:val="bullet"/>
      <w:lvlText w:val="•"/>
      <w:lvlJc w:val="left"/>
      <w:pPr>
        <w:ind w:left="4235" w:hanging="360"/>
      </w:pPr>
      <w:rPr>
        <w:rFonts w:hint="default"/>
        <w:lang w:val="en-US" w:eastAsia="en-US" w:bidi="en-US"/>
      </w:rPr>
    </w:lvl>
    <w:lvl w:ilvl="5">
      <w:start w:val="0"/>
      <w:numFmt w:val="bullet"/>
      <w:lvlText w:val="•"/>
      <w:lvlJc w:val="left"/>
      <w:pPr>
        <w:ind w:left="5049" w:hanging="360"/>
      </w:pPr>
      <w:rPr>
        <w:rFonts w:hint="default"/>
        <w:lang w:val="en-US" w:eastAsia="en-US" w:bidi="en-US"/>
      </w:rPr>
    </w:lvl>
    <w:lvl w:ilvl="6">
      <w:start w:val="0"/>
      <w:numFmt w:val="bullet"/>
      <w:lvlText w:val="•"/>
      <w:lvlJc w:val="left"/>
      <w:pPr>
        <w:ind w:left="5862" w:hanging="360"/>
      </w:pPr>
      <w:rPr>
        <w:rFonts w:hint="default"/>
        <w:lang w:val="en-US" w:eastAsia="en-US" w:bidi="en-US"/>
      </w:rPr>
    </w:lvl>
    <w:lvl w:ilvl="7">
      <w:start w:val="0"/>
      <w:numFmt w:val="bullet"/>
      <w:lvlText w:val="•"/>
      <w:lvlJc w:val="left"/>
      <w:pPr>
        <w:ind w:left="6676" w:hanging="360"/>
      </w:pPr>
      <w:rPr>
        <w:rFonts w:hint="default"/>
        <w:lang w:val="en-US" w:eastAsia="en-US" w:bidi="en-US"/>
      </w:rPr>
    </w:lvl>
    <w:lvl w:ilvl="8">
      <w:start w:val="0"/>
      <w:numFmt w:val="bullet"/>
      <w:lvlText w:val="•"/>
      <w:lvlJc w:val="left"/>
      <w:pPr>
        <w:ind w:left="7490" w:hanging="360"/>
      </w:pPr>
      <w:rPr>
        <w:rFonts w:hint="default"/>
        <w:lang w:val="en-US" w:eastAsia="en-US" w:bidi="en-US"/>
      </w:rPr>
    </w:lvl>
  </w:abstractNum>
  <w:abstractNum w:abstractNumId="21">
    <w:multiLevelType w:val="hybridMultilevel"/>
    <w:lvl w:ilvl="0">
      <w:start w:val="1"/>
      <w:numFmt w:val="decimal"/>
      <w:lvlText w:val="%1."/>
      <w:lvlJc w:val="left"/>
      <w:pPr>
        <w:ind w:left="460" w:hanging="240"/>
        <w:jc w:val="left"/>
      </w:pPr>
      <w:rPr>
        <w:rFonts w:hint="default" w:ascii="Sylfaen" w:hAnsi="Sylfaen" w:eastAsia="Sylfaen" w:cs="Sylfaen"/>
        <w:spacing w:val="-3"/>
        <w:w w:val="100"/>
        <w:sz w:val="24"/>
        <w:szCs w:val="24"/>
        <w:lang w:val="en-US" w:eastAsia="en-US" w:bidi="en-US"/>
      </w:rPr>
    </w:lvl>
    <w:lvl w:ilvl="1">
      <w:start w:val="0"/>
      <w:numFmt w:val="bullet"/>
      <w:lvlText w:val="•"/>
      <w:lvlJc w:val="left"/>
      <w:pPr>
        <w:ind w:left="1365" w:hanging="240"/>
      </w:pPr>
      <w:rPr>
        <w:rFonts w:hint="default"/>
        <w:lang w:val="en-US" w:eastAsia="en-US" w:bidi="en-US"/>
      </w:rPr>
    </w:lvl>
    <w:lvl w:ilvl="2">
      <w:start w:val="0"/>
      <w:numFmt w:val="bullet"/>
      <w:lvlText w:val="•"/>
      <w:lvlJc w:val="left"/>
      <w:pPr>
        <w:ind w:left="2270" w:hanging="240"/>
      </w:pPr>
      <w:rPr>
        <w:rFonts w:hint="default"/>
        <w:lang w:val="en-US" w:eastAsia="en-US" w:bidi="en-US"/>
      </w:rPr>
    </w:lvl>
    <w:lvl w:ilvl="3">
      <w:start w:val="0"/>
      <w:numFmt w:val="bullet"/>
      <w:lvlText w:val="•"/>
      <w:lvlJc w:val="left"/>
      <w:pPr>
        <w:ind w:left="3175" w:hanging="240"/>
      </w:pPr>
      <w:rPr>
        <w:rFonts w:hint="default"/>
        <w:lang w:val="en-US" w:eastAsia="en-US" w:bidi="en-US"/>
      </w:rPr>
    </w:lvl>
    <w:lvl w:ilvl="4">
      <w:start w:val="0"/>
      <w:numFmt w:val="bullet"/>
      <w:lvlText w:val="•"/>
      <w:lvlJc w:val="left"/>
      <w:pPr>
        <w:ind w:left="4080" w:hanging="240"/>
      </w:pPr>
      <w:rPr>
        <w:rFonts w:hint="default"/>
        <w:lang w:val="en-US" w:eastAsia="en-US" w:bidi="en-US"/>
      </w:rPr>
    </w:lvl>
    <w:lvl w:ilvl="5">
      <w:start w:val="0"/>
      <w:numFmt w:val="bullet"/>
      <w:lvlText w:val="•"/>
      <w:lvlJc w:val="left"/>
      <w:pPr>
        <w:ind w:left="4985" w:hanging="240"/>
      </w:pPr>
      <w:rPr>
        <w:rFonts w:hint="default"/>
        <w:lang w:val="en-US" w:eastAsia="en-US" w:bidi="en-US"/>
      </w:rPr>
    </w:lvl>
    <w:lvl w:ilvl="6">
      <w:start w:val="0"/>
      <w:numFmt w:val="bullet"/>
      <w:lvlText w:val="•"/>
      <w:lvlJc w:val="left"/>
      <w:pPr>
        <w:ind w:left="5890" w:hanging="240"/>
      </w:pPr>
      <w:rPr>
        <w:rFonts w:hint="default"/>
        <w:lang w:val="en-US" w:eastAsia="en-US" w:bidi="en-US"/>
      </w:rPr>
    </w:lvl>
    <w:lvl w:ilvl="7">
      <w:start w:val="0"/>
      <w:numFmt w:val="bullet"/>
      <w:lvlText w:val="•"/>
      <w:lvlJc w:val="left"/>
      <w:pPr>
        <w:ind w:left="6795" w:hanging="240"/>
      </w:pPr>
      <w:rPr>
        <w:rFonts w:hint="default"/>
        <w:lang w:val="en-US" w:eastAsia="en-US" w:bidi="en-US"/>
      </w:rPr>
    </w:lvl>
    <w:lvl w:ilvl="8">
      <w:start w:val="0"/>
      <w:numFmt w:val="bullet"/>
      <w:lvlText w:val="•"/>
      <w:lvlJc w:val="left"/>
      <w:pPr>
        <w:ind w:left="7700" w:hanging="240"/>
      </w:pPr>
      <w:rPr>
        <w:rFonts w:hint="default"/>
        <w:lang w:val="en-US" w:eastAsia="en-US" w:bidi="en-US"/>
      </w:rPr>
    </w:lvl>
  </w:abstractNum>
  <w:abstractNum w:abstractNumId="20">
    <w:multiLevelType w:val="hybridMultilevel"/>
    <w:lvl w:ilvl="0">
      <w:start w:val="1"/>
      <w:numFmt w:val="decimal"/>
      <w:lvlText w:val="%1."/>
      <w:lvlJc w:val="left"/>
      <w:pPr>
        <w:ind w:left="460" w:hanging="360"/>
        <w:jc w:val="left"/>
      </w:pPr>
      <w:rPr>
        <w:rFonts w:hint="default" w:ascii="Sylfaen" w:hAnsi="Sylfaen" w:eastAsia="Sylfaen" w:cs="Sylfaen"/>
        <w:b/>
        <w:bCs/>
        <w:w w:val="101"/>
        <w:sz w:val="24"/>
        <w:szCs w:val="24"/>
        <w:lang w:val="en-US" w:eastAsia="en-US" w:bidi="en-US"/>
      </w:rPr>
    </w:lvl>
    <w:lvl w:ilvl="1">
      <w:start w:val="1"/>
      <w:numFmt w:val="lowerLetter"/>
      <w:lvlText w:val="%2."/>
      <w:lvlJc w:val="left"/>
      <w:pPr>
        <w:ind w:left="1180" w:hanging="296"/>
        <w:jc w:val="left"/>
      </w:pPr>
      <w:rPr>
        <w:rFonts w:hint="default"/>
        <w:b/>
        <w:bCs/>
        <w:spacing w:val="-6"/>
        <w:w w:val="100"/>
        <w:lang w:val="en-US" w:eastAsia="en-US" w:bidi="en-US"/>
      </w:rPr>
    </w:lvl>
    <w:lvl w:ilvl="2">
      <w:start w:val="0"/>
      <w:numFmt w:val="bullet"/>
      <w:lvlText w:val="•"/>
      <w:lvlJc w:val="left"/>
      <w:pPr>
        <w:ind w:left="2105" w:hanging="296"/>
      </w:pPr>
      <w:rPr>
        <w:rFonts w:hint="default"/>
        <w:lang w:val="en-US" w:eastAsia="en-US" w:bidi="en-US"/>
      </w:rPr>
    </w:lvl>
    <w:lvl w:ilvl="3">
      <w:start w:val="0"/>
      <w:numFmt w:val="bullet"/>
      <w:lvlText w:val="•"/>
      <w:lvlJc w:val="left"/>
      <w:pPr>
        <w:ind w:left="3031" w:hanging="296"/>
      </w:pPr>
      <w:rPr>
        <w:rFonts w:hint="default"/>
        <w:lang w:val="en-US" w:eastAsia="en-US" w:bidi="en-US"/>
      </w:rPr>
    </w:lvl>
    <w:lvl w:ilvl="4">
      <w:start w:val="0"/>
      <w:numFmt w:val="bullet"/>
      <w:lvlText w:val="•"/>
      <w:lvlJc w:val="left"/>
      <w:pPr>
        <w:ind w:left="3957" w:hanging="296"/>
      </w:pPr>
      <w:rPr>
        <w:rFonts w:hint="default"/>
        <w:lang w:val="en-US" w:eastAsia="en-US" w:bidi="en-US"/>
      </w:rPr>
    </w:lvl>
    <w:lvl w:ilvl="5">
      <w:start w:val="0"/>
      <w:numFmt w:val="bullet"/>
      <w:lvlText w:val="•"/>
      <w:lvlJc w:val="left"/>
      <w:pPr>
        <w:ind w:left="4882" w:hanging="296"/>
      </w:pPr>
      <w:rPr>
        <w:rFonts w:hint="default"/>
        <w:lang w:val="en-US" w:eastAsia="en-US" w:bidi="en-US"/>
      </w:rPr>
    </w:lvl>
    <w:lvl w:ilvl="6">
      <w:start w:val="0"/>
      <w:numFmt w:val="bullet"/>
      <w:lvlText w:val="•"/>
      <w:lvlJc w:val="left"/>
      <w:pPr>
        <w:ind w:left="5808" w:hanging="296"/>
      </w:pPr>
      <w:rPr>
        <w:rFonts w:hint="default"/>
        <w:lang w:val="en-US" w:eastAsia="en-US" w:bidi="en-US"/>
      </w:rPr>
    </w:lvl>
    <w:lvl w:ilvl="7">
      <w:start w:val="0"/>
      <w:numFmt w:val="bullet"/>
      <w:lvlText w:val="•"/>
      <w:lvlJc w:val="left"/>
      <w:pPr>
        <w:ind w:left="6734" w:hanging="296"/>
      </w:pPr>
      <w:rPr>
        <w:rFonts w:hint="default"/>
        <w:lang w:val="en-US" w:eastAsia="en-US" w:bidi="en-US"/>
      </w:rPr>
    </w:lvl>
    <w:lvl w:ilvl="8">
      <w:start w:val="0"/>
      <w:numFmt w:val="bullet"/>
      <w:lvlText w:val="•"/>
      <w:lvlJc w:val="left"/>
      <w:pPr>
        <w:ind w:left="7659" w:hanging="296"/>
      </w:pPr>
      <w:rPr>
        <w:rFonts w:hint="default"/>
        <w:lang w:val="en-US" w:eastAsia="en-US" w:bidi="en-US"/>
      </w:rPr>
    </w:lvl>
  </w:abstractNum>
  <w:abstractNum w:abstractNumId="19">
    <w:multiLevelType w:val="hybridMultilevel"/>
    <w:lvl w:ilvl="0">
      <w:start w:val="1"/>
      <w:numFmt w:val="decimal"/>
      <w:lvlText w:val="%1."/>
      <w:lvlJc w:val="left"/>
      <w:pPr>
        <w:ind w:left="1180" w:hanging="296"/>
        <w:jc w:val="left"/>
      </w:pPr>
      <w:rPr>
        <w:rFonts w:hint="default" w:ascii="Sylfaen" w:hAnsi="Sylfaen" w:eastAsia="Sylfaen" w:cs="Sylfaen"/>
        <w:color w:val="444444"/>
        <w:spacing w:val="-5"/>
        <w:w w:val="100"/>
        <w:sz w:val="24"/>
        <w:szCs w:val="24"/>
        <w:lang w:val="en-US" w:eastAsia="en-US" w:bidi="en-US"/>
      </w:rPr>
    </w:lvl>
    <w:lvl w:ilvl="1">
      <w:start w:val="0"/>
      <w:numFmt w:val="bullet"/>
      <w:lvlText w:val="•"/>
      <w:lvlJc w:val="left"/>
      <w:pPr>
        <w:ind w:left="2013" w:hanging="296"/>
      </w:pPr>
      <w:rPr>
        <w:rFonts w:hint="default"/>
        <w:lang w:val="en-US" w:eastAsia="en-US" w:bidi="en-US"/>
      </w:rPr>
    </w:lvl>
    <w:lvl w:ilvl="2">
      <w:start w:val="0"/>
      <w:numFmt w:val="bullet"/>
      <w:lvlText w:val="•"/>
      <w:lvlJc w:val="left"/>
      <w:pPr>
        <w:ind w:left="2846" w:hanging="296"/>
      </w:pPr>
      <w:rPr>
        <w:rFonts w:hint="default"/>
        <w:lang w:val="en-US" w:eastAsia="en-US" w:bidi="en-US"/>
      </w:rPr>
    </w:lvl>
    <w:lvl w:ilvl="3">
      <w:start w:val="0"/>
      <w:numFmt w:val="bullet"/>
      <w:lvlText w:val="•"/>
      <w:lvlJc w:val="left"/>
      <w:pPr>
        <w:ind w:left="3679" w:hanging="296"/>
      </w:pPr>
      <w:rPr>
        <w:rFonts w:hint="default"/>
        <w:lang w:val="en-US" w:eastAsia="en-US" w:bidi="en-US"/>
      </w:rPr>
    </w:lvl>
    <w:lvl w:ilvl="4">
      <w:start w:val="0"/>
      <w:numFmt w:val="bullet"/>
      <w:lvlText w:val="•"/>
      <w:lvlJc w:val="left"/>
      <w:pPr>
        <w:ind w:left="4512" w:hanging="296"/>
      </w:pPr>
      <w:rPr>
        <w:rFonts w:hint="default"/>
        <w:lang w:val="en-US" w:eastAsia="en-US" w:bidi="en-US"/>
      </w:rPr>
    </w:lvl>
    <w:lvl w:ilvl="5">
      <w:start w:val="0"/>
      <w:numFmt w:val="bullet"/>
      <w:lvlText w:val="•"/>
      <w:lvlJc w:val="left"/>
      <w:pPr>
        <w:ind w:left="5345" w:hanging="296"/>
      </w:pPr>
      <w:rPr>
        <w:rFonts w:hint="default"/>
        <w:lang w:val="en-US" w:eastAsia="en-US" w:bidi="en-US"/>
      </w:rPr>
    </w:lvl>
    <w:lvl w:ilvl="6">
      <w:start w:val="0"/>
      <w:numFmt w:val="bullet"/>
      <w:lvlText w:val="•"/>
      <w:lvlJc w:val="left"/>
      <w:pPr>
        <w:ind w:left="6178" w:hanging="296"/>
      </w:pPr>
      <w:rPr>
        <w:rFonts w:hint="default"/>
        <w:lang w:val="en-US" w:eastAsia="en-US" w:bidi="en-US"/>
      </w:rPr>
    </w:lvl>
    <w:lvl w:ilvl="7">
      <w:start w:val="0"/>
      <w:numFmt w:val="bullet"/>
      <w:lvlText w:val="•"/>
      <w:lvlJc w:val="left"/>
      <w:pPr>
        <w:ind w:left="7011" w:hanging="296"/>
      </w:pPr>
      <w:rPr>
        <w:rFonts w:hint="default"/>
        <w:lang w:val="en-US" w:eastAsia="en-US" w:bidi="en-US"/>
      </w:rPr>
    </w:lvl>
    <w:lvl w:ilvl="8">
      <w:start w:val="0"/>
      <w:numFmt w:val="bullet"/>
      <w:lvlText w:val="•"/>
      <w:lvlJc w:val="left"/>
      <w:pPr>
        <w:ind w:left="7844" w:hanging="296"/>
      </w:pPr>
      <w:rPr>
        <w:rFonts w:hint="default"/>
        <w:lang w:val="en-US" w:eastAsia="en-US" w:bidi="en-US"/>
      </w:rPr>
    </w:lvl>
  </w:abstractNum>
  <w:abstractNum w:abstractNumId="18">
    <w:multiLevelType w:val="hybridMultilevel"/>
    <w:lvl w:ilvl="0">
      <w:start w:val="1"/>
      <w:numFmt w:val="decimal"/>
      <w:lvlText w:val="%1."/>
      <w:lvlJc w:val="left"/>
      <w:pPr>
        <w:ind w:left="2221" w:hanging="723"/>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3062" w:hanging="723"/>
      </w:pPr>
      <w:rPr>
        <w:rFonts w:hint="default"/>
        <w:lang w:val="en-US" w:eastAsia="en-US" w:bidi="en-US"/>
      </w:rPr>
    </w:lvl>
    <w:lvl w:ilvl="2">
      <w:start w:val="0"/>
      <w:numFmt w:val="bullet"/>
      <w:lvlText w:val="•"/>
      <w:lvlJc w:val="left"/>
      <w:pPr>
        <w:ind w:left="3905" w:hanging="723"/>
      </w:pPr>
      <w:rPr>
        <w:rFonts w:hint="default"/>
        <w:lang w:val="en-US" w:eastAsia="en-US" w:bidi="en-US"/>
      </w:rPr>
    </w:lvl>
    <w:lvl w:ilvl="3">
      <w:start w:val="0"/>
      <w:numFmt w:val="bullet"/>
      <w:lvlText w:val="•"/>
      <w:lvlJc w:val="left"/>
      <w:pPr>
        <w:ind w:left="4747" w:hanging="723"/>
      </w:pPr>
      <w:rPr>
        <w:rFonts w:hint="default"/>
        <w:lang w:val="en-US" w:eastAsia="en-US" w:bidi="en-US"/>
      </w:rPr>
    </w:lvl>
    <w:lvl w:ilvl="4">
      <w:start w:val="0"/>
      <w:numFmt w:val="bullet"/>
      <w:lvlText w:val="•"/>
      <w:lvlJc w:val="left"/>
      <w:pPr>
        <w:ind w:left="5590" w:hanging="723"/>
      </w:pPr>
      <w:rPr>
        <w:rFonts w:hint="default"/>
        <w:lang w:val="en-US" w:eastAsia="en-US" w:bidi="en-US"/>
      </w:rPr>
    </w:lvl>
    <w:lvl w:ilvl="5">
      <w:start w:val="0"/>
      <w:numFmt w:val="bullet"/>
      <w:lvlText w:val="•"/>
      <w:lvlJc w:val="left"/>
      <w:pPr>
        <w:ind w:left="6433" w:hanging="723"/>
      </w:pPr>
      <w:rPr>
        <w:rFonts w:hint="default"/>
        <w:lang w:val="en-US" w:eastAsia="en-US" w:bidi="en-US"/>
      </w:rPr>
    </w:lvl>
    <w:lvl w:ilvl="6">
      <w:start w:val="0"/>
      <w:numFmt w:val="bullet"/>
      <w:lvlText w:val="•"/>
      <w:lvlJc w:val="left"/>
      <w:pPr>
        <w:ind w:left="7275" w:hanging="723"/>
      </w:pPr>
      <w:rPr>
        <w:rFonts w:hint="default"/>
        <w:lang w:val="en-US" w:eastAsia="en-US" w:bidi="en-US"/>
      </w:rPr>
    </w:lvl>
    <w:lvl w:ilvl="7">
      <w:start w:val="0"/>
      <w:numFmt w:val="bullet"/>
      <w:lvlText w:val="•"/>
      <w:lvlJc w:val="left"/>
      <w:pPr>
        <w:ind w:left="8118" w:hanging="723"/>
      </w:pPr>
      <w:rPr>
        <w:rFonts w:hint="default"/>
        <w:lang w:val="en-US" w:eastAsia="en-US" w:bidi="en-US"/>
      </w:rPr>
    </w:lvl>
    <w:lvl w:ilvl="8">
      <w:start w:val="0"/>
      <w:numFmt w:val="bullet"/>
      <w:lvlText w:val="•"/>
      <w:lvlJc w:val="left"/>
      <w:pPr>
        <w:ind w:left="8961" w:hanging="723"/>
      </w:pPr>
      <w:rPr>
        <w:rFonts w:hint="default"/>
        <w:lang w:val="en-US" w:eastAsia="en-US" w:bidi="en-US"/>
      </w:rPr>
    </w:lvl>
  </w:abstractNum>
  <w:abstractNum w:abstractNumId="17">
    <w:multiLevelType w:val="hybridMultilevel"/>
    <w:lvl w:ilvl="0">
      <w:start w:val="1"/>
      <w:numFmt w:val="decimal"/>
      <w:lvlText w:val="%1."/>
      <w:lvlJc w:val="left"/>
      <w:pPr>
        <w:ind w:left="1861" w:hanging="363"/>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2738" w:hanging="363"/>
      </w:pPr>
      <w:rPr>
        <w:rFonts w:hint="default"/>
        <w:lang w:val="en-US" w:eastAsia="en-US" w:bidi="en-US"/>
      </w:rPr>
    </w:lvl>
    <w:lvl w:ilvl="2">
      <w:start w:val="0"/>
      <w:numFmt w:val="bullet"/>
      <w:lvlText w:val="•"/>
      <w:lvlJc w:val="left"/>
      <w:pPr>
        <w:ind w:left="3617" w:hanging="363"/>
      </w:pPr>
      <w:rPr>
        <w:rFonts w:hint="default"/>
        <w:lang w:val="en-US" w:eastAsia="en-US" w:bidi="en-US"/>
      </w:rPr>
    </w:lvl>
    <w:lvl w:ilvl="3">
      <w:start w:val="0"/>
      <w:numFmt w:val="bullet"/>
      <w:lvlText w:val="•"/>
      <w:lvlJc w:val="left"/>
      <w:pPr>
        <w:ind w:left="4495" w:hanging="363"/>
      </w:pPr>
      <w:rPr>
        <w:rFonts w:hint="default"/>
        <w:lang w:val="en-US" w:eastAsia="en-US" w:bidi="en-US"/>
      </w:rPr>
    </w:lvl>
    <w:lvl w:ilvl="4">
      <w:start w:val="0"/>
      <w:numFmt w:val="bullet"/>
      <w:lvlText w:val="•"/>
      <w:lvlJc w:val="left"/>
      <w:pPr>
        <w:ind w:left="5374" w:hanging="363"/>
      </w:pPr>
      <w:rPr>
        <w:rFonts w:hint="default"/>
        <w:lang w:val="en-US" w:eastAsia="en-US" w:bidi="en-US"/>
      </w:rPr>
    </w:lvl>
    <w:lvl w:ilvl="5">
      <w:start w:val="0"/>
      <w:numFmt w:val="bullet"/>
      <w:lvlText w:val="•"/>
      <w:lvlJc w:val="left"/>
      <w:pPr>
        <w:ind w:left="6253" w:hanging="363"/>
      </w:pPr>
      <w:rPr>
        <w:rFonts w:hint="default"/>
        <w:lang w:val="en-US" w:eastAsia="en-US" w:bidi="en-US"/>
      </w:rPr>
    </w:lvl>
    <w:lvl w:ilvl="6">
      <w:start w:val="0"/>
      <w:numFmt w:val="bullet"/>
      <w:lvlText w:val="•"/>
      <w:lvlJc w:val="left"/>
      <w:pPr>
        <w:ind w:left="7131" w:hanging="363"/>
      </w:pPr>
      <w:rPr>
        <w:rFonts w:hint="default"/>
        <w:lang w:val="en-US" w:eastAsia="en-US" w:bidi="en-US"/>
      </w:rPr>
    </w:lvl>
    <w:lvl w:ilvl="7">
      <w:start w:val="0"/>
      <w:numFmt w:val="bullet"/>
      <w:lvlText w:val="•"/>
      <w:lvlJc w:val="left"/>
      <w:pPr>
        <w:ind w:left="8010" w:hanging="363"/>
      </w:pPr>
      <w:rPr>
        <w:rFonts w:hint="default"/>
        <w:lang w:val="en-US" w:eastAsia="en-US" w:bidi="en-US"/>
      </w:rPr>
    </w:lvl>
    <w:lvl w:ilvl="8">
      <w:start w:val="0"/>
      <w:numFmt w:val="bullet"/>
      <w:lvlText w:val="•"/>
      <w:lvlJc w:val="left"/>
      <w:pPr>
        <w:ind w:left="8889" w:hanging="363"/>
      </w:pPr>
      <w:rPr>
        <w:rFonts w:hint="default"/>
        <w:lang w:val="en-US" w:eastAsia="en-US" w:bidi="en-US"/>
      </w:rPr>
    </w:lvl>
  </w:abstractNum>
  <w:abstractNum w:abstractNumId="16">
    <w:multiLevelType w:val="hybridMultilevel"/>
    <w:lvl w:ilvl="0">
      <w:start w:val="1"/>
      <w:numFmt w:val="decimal"/>
      <w:lvlText w:val="%1."/>
      <w:lvlJc w:val="left"/>
      <w:pPr>
        <w:ind w:left="1393" w:hanging="356"/>
        <w:jc w:val="left"/>
      </w:pPr>
      <w:rPr>
        <w:rFonts w:hint="default" w:ascii="Times New Roman" w:hAnsi="Times New Roman" w:eastAsia="Times New Roman" w:cs="Times New Roman"/>
        <w:spacing w:val="-6"/>
        <w:w w:val="99"/>
        <w:sz w:val="24"/>
        <w:szCs w:val="24"/>
        <w:lang w:val="en-US" w:eastAsia="en-US" w:bidi="en-US"/>
      </w:rPr>
    </w:lvl>
    <w:lvl w:ilvl="1">
      <w:start w:val="0"/>
      <w:numFmt w:val="bullet"/>
      <w:lvlText w:val="—"/>
      <w:lvlJc w:val="left"/>
      <w:pPr>
        <w:ind w:left="1695" w:hanging="303"/>
      </w:pPr>
      <w:rPr>
        <w:rFonts w:hint="default" w:ascii="Times New Roman" w:hAnsi="Times New Roman" w:eastAsia="Times New Roman" w:cs="Times New Roman"/>
        <w:w w:val="100"/>
        <w:sz w:val="24"/>
        <w:szCs w:val="24"/>
        <w:lang w:val="en-US" w:eastAsia="en-US" w:bidi="en-US"/>
      </w:rPr>
    </w:lvl>
    <w:lvl w:ilvl="2">
      <w:start w:val="0"/>
      <w:numFmt w:val="bullet"/>
      <w:lvlText w:val="•"/>
      <w:lvlJc w:val="left"/>
      <w:pPr>
        <w:ind w:left="2694" w:hanging="303"/>
      </w:pPr>
      <w:rPr>
        <w:rFonts w:hint="default"/>
        <w:lang w:val="en-US" w:eastAsia="en-US" w:bidi="en-US"/>
      </w:rPr>
    </w:lvl>
    <w:lvl w:ilvl="3">
      <w:start w:val="0"/>
      <w:numFmt w:val="bullet"/>
      <w:lvlText w:val="•"/>
      <w:lvlJc w:val="left"/>
      <w:pPr>
        <w:ind w:left="3688" w:hanging="303"/>
      </w:pPr>
      <w:rPr>
        <w:rFonts w:hint="default"/>
        <w:lang w:val="en-US" w:eastAsia="en-US" w:bidi="en-US"/>
      </w:rPr>
    </w:lvl>
    <w:lvl w:ilvl="4">
      <w:start w:val="0"/>
      <w:numFmt w:val="bullet"/>
      <w:lvlText w:val="•"/>
      <w:lvlJc w:val="left"/>
      <w:pPr>
        <w:ind w:left="4682" w:hanging="303"/>
      </w:pPr>
      <w:rPr>
        <w:rFonts w:hint="default"/>
        <w:lang w:val="en-US" w:eastAsia="en-US" w:bidi="en-US"/>
      </w:rPr>
    </w:lvl>
    <w:lvl w:ilvl="5">
      <w:start w:val="0"/>
      <w:numFmt w:val="bullet"/>
      <w:lvlText w:val="•"/>
      <w:lvlJc w:val="left"/>
      <w:pPr>
        <w:ind w:left="5676" w:hanging="303"/>
      </w:pPr>
      <w:rPr>
        <w:rFonts w:hint="default"/>
        <w:lang w:val="en-US" w:eastAsia="en-US" w:bidi="en-US"/>
      </w:rPr>
    </w:lvl>
    <w:lvl w:ilvl="6">
      <w:start w:val="0"/>
      <w:numFmt w:val="bullet"/>
      <w:lvlText w:val="•"/>
      <w:lvlJc w:val="left"/>
      <w:pPr>
        <w:ind w:left="6670" w:hanging="303"/>
      </w:pPr>
      <w:rPr>
        <w:rFonts w:hint="default"/>
        <w:lang w:val="en-US" w:eastAsia="en-US" w:bidi="en-US"/>
      </w:rPr>
    </w:lvl>
    <w:lvl w:ilvl="7">
      <w:start w:val="0"/>
      <w:numFmt w:val="bullet"/>
      <w:lvlText w:val="•"/>
      <w:lvlJc w:val="left"/>
      <w:pPr>
        <w:ind w:left="7664" w:hanging="303"/>
      </w:pPr>
      <w:rPr>
        <w:rFonts w:hint="default"/>
        <w:lang w:val="en-US" w:eastAsia="en-US" w:bidi="en-US"/>
      </w:rPr>
    </w:lvl>
    <w:lvl w:ilvl="8">
      <w:start w:val="0"/>
      <w:numFmt w:val="bullet"/>
      <w:lvlText w:val="•"/>
      <w:lvlJc w:val="left"/>
      <w:pPr>
        <w:ind w:left="8658" w:hanging="303"/>
      </w:pPr>
      <w:rPr>
        <w:rFonts w:hint="default"/>
        <w:lang w:val="en-US" w:eastAsia="en-US" w:bidi="en-US"/>
      </w:rPr>
    </w:lvl>
  </w:abstractNum>
  <w:abstractNum w:abstractNumId="15">
    <w:multiLevelType w:val="hybridMultilevel"/>
    <w:lvl w:ilvl="0">
      <w:start w:val="3"/>
      <w:numFmt w:val="upperLetter"/>
      <w:lvlText w:val="%1."/>
      <w:lvlJc w:val="left"/>
      <w:pPr>
        <w:ind w:left="680" w:hanging="374"/>
        <w:jc w:val="left"/>
      </w:pPr>
      <w:rPr>
        <w:rFonts w:hint="default" w:ascii="Times New Roman" w:hAnsi="Times New Roman" w:eastAsia="Times New Roman" w:cs="Times New Roman"/>
        <w:spacing w:val="-30"/>
        <w:w w:val="99"/>
        <w:sz w:val="24"/>
        <w:szCs w:val="24"/>
        <w:lang w:val="en-US" w:eastAsia="en-US" w:bidi="en-US"/>
      </w:rPr>
    </w:lvl>
    <w:lvl w:ilvl="1">
      <w:start w:val="1"/>
      <w:numFmt w:val="decimal"/>
      <w:lvlText w:val="%2."/>
      <w:lvlJc w:val="left"/>
      <w:pPr>
        <w:ind w:left="1861" w:hanging="360"/>
        <w:jc w:val="left"/>
      </w:pPr>
      <w:rPr>
        <w:rFonts w:hint="default"/>
        <w:i/>
        <w:w w:val="100"/>
        <w:lang w:val="en-US" w:eastAsia="en-US" w:bidi="en-US"/>
      </w:rPr>
    </w:lvl>
    <w:lvl w:ilvl="2">
      <w:start w:val="0"/>
      <w:numFmt w:val="bullet"/>
      <w:lvlText w:val="•"/>
      <w:lvlJc w:val="left"/>
      <w:pPr>
        <w:ind w:left="1860" w:hanging="360"/>
      </w:pPr>
      <w:rPr>
        <w:rFonts w:hint="default"/>
        <w:lang w:val="en-US" w:eastAsia="en-US" w:bidi="en-US"/>
      </w:rPr>
    </w:lvl>
    <w:lvl w:ilvl="3">
      <w:start w:val="0"/>
      <w:numFmt w:val="bullet"/>
      <w:lvlText w:val="•"/>
      <w:lvlJc w:val="left"/>
      <w:pPr>
        <w:ind w:left="2958" w:hanging="360"/>
      </w:pPr>
      <w:rPr>
        <w:rFonts w:hint="default"/>
        <w:lang w:val="en-US" w:eastAsia="en-US" w:bidi="en-US"/>
      </w:rPr>
    </w:lvl>
    <w:lvl w:ilvl="4">
      <w:start w:val="0"/>
      <w:numFmt w:val="bullet"/>
      <w:lvlText w:val="•"/>
      <w:lvlJc w:val="left"/>
      <w:pPr>
        <w:ind w:left="4056" w:hanging="360"/>
      </w:pPr>
      <w:rPr>
        <w:rFonts w:hint="default"/>
        <w:lang w:val="en-US" w:eastAsia="en-US" w:bidi="en-US"/>
      </w:rPr>
    </w:lvl>
    <w:lvl w:ilvl="5">
      <w:start w:val="0"/>
      <w:numFmt w:val="bullet"/>
      <w:lvlText w:val="•"/>
      <w:lvlJc w:val="left"/>
      <w:pPr>
        <w:ind w:left="5154" w:hanging="360"/>
      </w:pPr>
      <w:rPr>
        <w:rFonts w:hint="default"/>
        <w:lang w:val="en-US" w:eastAsia="en-US" w:bidi="en-US"/>
      </w:rPr>
    </w:lvl>
    <w:lvl w:ilvl="6">
      <w:start w:val="0"/>
      <w:numFmt w:val="bullet"/>
      <w:lvlText w:val="•"/>
      <w:lvlJc w:val="left"/>
      <w:pPr>
        <w:ind w:left="6253" w:hanging="360"/>
      </w:pPr>
      <w:rPr>
        <w:rFonts w:hint="default"/>
        <w:lang w:val="en-US" w:eastAsia="en-US" w:bidi="en-US"/>
      </w:rPr>
    </w:lvl>
    <w:lvl w:ilvl="7">
      <w:start w:val="0"/>
      <w:numFmt w:val="bullet"/>
      <w:lvlText w:val="•"/>
      <w:lvlJc w:val="left"/>
      <w:pPr>
        <w:ind w:left="7351" w:hanging="360"/>
      </w:pPr>
      <w:rPr>
        <w:rFonts w:hint="default"/>
        <w:lang w:val="en-US" w:eastAsia="en-US" w:bidi="en-US"/>
      </w:rPr>
    </w:lvl>
    <w:lvl w:ilvl="8">
      <w:start w:val="0"/>
      <w:numFmt w:val="bullet"/>
      <w:lvlText w:val="•"/>
      <w:lvlJc w:val="left"/>
      <w:pPr>
        <w:ind w:left="8449" w:hanging="360"/>
      </w:pPr>
      <w:rPr>
        <w:rFonts w:hint="default"/>
        <w:lang w:val="en-US" w:eastAsia="en-US" w:bidi="en-US"/>
      </w:rPr>
    </w:lvl>
  </w:abstractNum>
  <w:abstractNum w:abstractNumId="13">
    <w:multiLevelType w:val="hybridMultilevel"/>
    <w:lvl w:ilvl="0">
      <w:start w:val="0"/>
      <w:numFmt w:val="bullet"/>
      <w:lvlText w:val="–"/>
      <w:lvlJc w:val="left"/>
      <w:pPr>
        <w:ind w:left="320" w:hanging="169"/>
      </w:pPr>
      <w:rPr>
        <w:rFonts w:hint="default" w:ascii="Times New Roman" w:hAnsi="Times New Roman" w:eastAsia="Times New Roman" w:cs="Times New Roman"/>
        <w:w w:val="100"/>
        <w:sz w:val="24"/>
        <w:szCs w:val="24"/>
        <w:lang w:val="en-US" w:eastAsia="en-US" w:bidi="en-US"/>
      </w:rPr>
    </w:lvl>
    <w:lvl w:ilvl="1">
      <w:start w:val="0"/>
      <w:numFmt w:val="bullet"/>
      <w:lvlText w:val=""/>
      <w:lvlJc w:val="left"/>
      <w:pPr>
        <w:ind w:left="1606" w:hanging="360"/>
      </w:pPr>
      <w:rPr>
        <w:rFonts w:hint="default" w:ascii="Symbol" w:hAnsi="Symbol" w:eastAsia="Symbol" w:cs="Symbol"/>
        <w:w w:val="100"/>
        <w:sz w:val="24"/>
        <w:szCs w:val="24"/>
        <w:lang w:val="en-US" w:eastAsia="en-US" w:bidi="en-US"/>
      </w:rPr>
    </w:lvl>
    <w:lvl w:ilvl="2">
      <w:start w:val="0"/>
      <w:numFmt w:val="bullet"/>
      <w:lvlText w:val="•"/>
      <w:lvlJc w:val="left"/>
      <w:pPr>
        <w:ind w:left="2605" w:hanging="360"/>
      </w:pPr>
      <w:rPr>
        <w:rFonts w:hint="default"/>
        <w:lang w:val="en-US" w:eastAsia="en-US" w:bidi="en-US"/>
      </w:rPr>
    </w:lvl>
    <w:lvl w:ilvl="3">
      <w:start w:val="0"/>
      <w:numFmt w:val="bullet"/>
      <w:lvlText w:val="•"/>
      <w:lvlJc w:val="left"/>
      <w:pPr>
        <w:ind w:left="3610" w:hanging="360"/>
      </w:pPr>
      <w:rPr>
        <w:rFonts w:hint="default"/>
        <w:lang w:val="en-US" w:eastAsia="en-US" w:bidi="en-US"/>
      </w:rPr>
    </w:lvl>
    <w:lvl w:ilvl="4">
      <w:start w:val="0"/>
      <w:numFmt w:val="bullet"/>
      <w:lvlText w:val="•"/>
      <w:lvlJc w:val="left"/>
      <w:pPr>
        <w:ind w:left="4615"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625" w:hanging="360"/>
      </w:pPr>
      <w:rPr>
        <w:rFonts w:hint="default"/>
        <w:lang w:val="en-US" w:eastAsia="en-US" w:bidi="en-US"/>
      </w:rPr>
    </w:lvl>
    <w:lvl w:ilvl="7">
      <w:start w:val="0"/>
      <w:numFmt w:val="bullet"/>
      <w:lvlText w:val="•"/>
      <w:lvlJc w:val="left"/>
      <w:pPr>
        <w:ind w:left="7630" w:hanging="360"/>
      </w:pPr>
      <w:rPr>
        <w:rFonts w:hint="default"/>
        <w:lang w:val="en-US" w:eastAsia="en-US" w:bidi="en-US"/>
      </w:rPr>
    </w:lvl>
    <w:lvl w:ilvl="8">
      <w:start w:val="0"/>
      <w:numFmt w:val="bullet"/>
      <w:lvlText w:val="•"/>
      <w:lvlJc w:val="left"/>
      <w:pPr>
        <w:ind w:left="8636" w:hanging="360"/>
      </w:pPr>
      <w:rPr>
        <w:rFonts w:hint="default"/>
        <w:lang w:val="en-US" w:eastAsia="en-US" w:bidi="en-US"/>
      </w:rPr>
    </w:lvl>
  </w:abstractNum>
  <w:abstractNum w:abstractNumId="12">
    <w:multiLevelType w:val="hybridMultilevel"/>
    <w:lvl w:ilvl="0">
      <w:start w:val="1"/>
      <w:numFmt w:val="decimal"/>
      <w:lvlText w:val="%1)"/>
      <w:lvlJc w:val="left"/>
      <w:pPr>
        <w:ind w:left="886" w:hanging="425"/>
        <w:jc w:val="right"/>
      </w:pPr>
      <w:rPr>
        <w:rFonts w:hint="default" w:ascii="Sylfaen" w:hAnsi="Sylfaen" w:eastAsia="Sylfaen" w:cs="Sylfaen"/>
        <w:spacing w:val="-9"/>
        <w:w w:val="99"/>
        <w:sz w:val="24"/>
        <w:szCs w:val="24"/>
        <w:lang w:val="en-US" w:eastAsia="en-US" w:bidi="en-US"/>
      </w:rPr>
    </w:lvl>
    <w:lvl w:ilvl="1">
      <w:start w:val="0"/>
      <w:numFmt w:val="bullet"/>
      <w:lvlText w:val="•"/>
      <w:lvlJc w:val="left"/>
      <w:pPr>
        <w:ind w:left="1856" w:hanging="425"/>
      </w:pPr>
      <w:rPr>
        <w:rFonts w:hint="default"/>
        <w:lang w:val="en-US" w:eastAsia="en-US" w:bidi="en-US"/>
      </w:rPr>
    </w:lvl>
    <w:lvl w:ilvl="2">
      <w:start w:val="0"/>
      <w:numFmt w:val="bullet"/>
      <w:lvlText w:val="•"/>
      <w:lvlJc w:val="left"/>
      <w:pPr>
        <w:ind w:left="2833" w:hanging="425"/>
      </w:pPr>
      <w:rPr>
        <w:rFonts w:hint="default"/>
        <w:lang w:val="en-US" w:eastAsia="en-US" w:bidi="en-US"/>
      </w:rPr>
    </w:lvl>
    <w:lvl w:ilvl="3">
      <w:start w:val="0"/>
      <w:numFmt w:val="bullet"/>
      <w:lvlText w:val="•"/>
      <w:lvlJc w:val="left"/>
      <w:pPr>
        <w:ind w:left="3809" w:hanging="425"/>
      </w:pPr>
      <w:rPr>
        <w:rFonts w:hint="default"/>
        <w:lang w:val="en-US" w:eastAsia="en-US" w:bidi="en-US"/>
      </w:rPr>
    </w:lvl>
    <w:lvl w:ilvl="4">
      <w:start w:val="0"/>
      <w:numFmt w:val="bullet"/>
      <w:lvlText w:val="•"/>
      <w:lvlJc w:val="left"/>
      <w:pPr>
        <w:ind w:left="4786" w:hanging="425"/>
      </w:pPr>
      <w:rPr>
        <w:rFonts w:hint="default"/>
        <w:lang w:val="en-US" w:eastAsia="en-US" w:bidi="en-US"/>
      </w:rPr>
    </w:lvl>
    <w:lvl w:ilvl="5">
      <w:start w:val="0"/>
      <w:numFmt w:val="bullet"/>
      <w:lvlText w:val="•"/>
      <w:lvlJc w:val="left"/>
      <w:pPr>
        <w:ind w:left="5763" w:hanging="425"/>
      </w:pPr>
      <w:rPr>
        <w:rFonts w:hint="default"/>
        <w:lang w:val="en-US" w:eastAsia="en-US" w:bidi="en-US"/>
      </w:rPr>
    </w:lvl>
    <w:lvl w:ilvl="6">
      <w:start w:val="0"/>
      <w:numFmt w:val="bullet"/>
      <w:lvlText w:val="•"/>
      <w:lvlJc w:val="left"/>
      <w:pPr>
        <w:ind w:left="6739" w:hanging="425"/>
      </w:pPr>
      <w:rPr>
        <w:rFonts w:hint="default"/>
        <w:lang w:val="en-US" w:eastAsia="en-US" w:bidi="en-US"/>
      </w:rPr>
    </w:lvl>
    <w:lvl w:ilvl="7">
      <w:start w:val="0"/>
      <w:numFmt w:val="bullet"/>
      <w:lvlText w:val="•"/>
      <w:lvlJc w:val="left"/>
      <w:pPr>
        <w:ind w:left="7716" w:hanging="425"/>
      </w:pPr>
      <w:rPr>
        <w:rFonts w:hint="default"/>
        <w:lang w:val="en-US" w:eastAsia="en-US" w:bidi="en-US"/>
      </w:rPr>
    </w:lvl>
    <w:lvl w:ilvl="8">
      <w:start w:val="0"/>
      <w:numFmt w:val="bullet"/>
      <w:lvlText w:val="•"/>
      <w:lvlJc w:val="left"/>
      <w:pPr>
        <w:ind w:left="8693" w:hanging="425"/>
      </w:pPr>
      <w:rPr>
        <w:rFonts w:hint="default"/>
        <w:lang w:val="en-US" w:eastAsia="en-US" w:bidi="en-US"/>
      </w:rPr>
    </w:lvl>
  </w:abstractNum>
  <w:abstractNum w:abstractNumId="11">
    <w:multiLevelType w:val="hybridMultilevel"/>
    <w:lvl w:ilvl="0">
      <w:start w:val="1"/>
      <w:numFmt w:val="decimal"/>
      <w:lvlText w:val="%1."/>
      <w:lvlJc w:val="left"/>
      <w:pPr>
        <w:ind w:left="1400" w:hanging="293"/>
        <w:jc w:val="left"/>
      </w:pPr>
      <w:rPr>
        <w:rFonts w:hint="default" w:ascii="Sylfaen" w:hAnsi="Sylfaen" w:eastAsia="Sylfaen" w:cs="Sylfaen"/>
        <w:spacing w:val="-8"/>
        <w:w w:val="100"/>
        <w:sz w:val="24"/>
        <w:szCs w:val="24"/>
        <w:lang w:val="en-US" w:eastAsia="en-US" w:bidi="en-US"/>
      </w:rPr>
    </w:lvl>
    <w:lvl w:ilvl="1">
      <w:start w:val="0"/>
      <w:numFmt w:val="bullet"/>
      <w:lvlText w:val="•"/>
      <w:lvlJc w:val="left"/>
      <w:pPr>
        <w:ind w:left="2324" w:hanging="293"/>
      </w:pPr>
      <w:rPr>
        <w:rFonts w:hint="default"/>
        <w:lang w:val="en-US" w:eastAsia="en-US" w:bidi="en-US"/>
      </w:rPr>
    </w:lvl>
    <w:lvl w:ilvl="2">
      <w:start w:val="0"/>
      <w:numFmt w:val="bullet"/>
      <w:lvlText w:val="•"/>
      <w:lvlJc w:val="left"/>
      <w:pPr>
        <w:ind w:left="3249" w:hanging="293"/>
      </w:pPr>
      <w:rPr>
        <w:rFonts w:hint="default"/>
        <w:lang w:val="en-US" w:eastAsia="en-US" w:bidi="en-US"/>
      </w:rPr>
    </w:lvl>
    <w:lvl w:ilvl="3">
      <w:start w:val="0"/>
      <w:numFmt w:val="bullet"/>
      <w:lvlText w:val="•"/>
      <w:lvlJc w:val="left"/>
      <w:pPr>
        <w:ind w:left="4173" w:hanging="293"/>
      </w:pPr>
      <w:rPr>
        <w:rFonts w:hint="default"/>
        <w:lang w:val="en-US" w:eastAsia="en-US" w:bidi="en-US"/>
      </w:rPr>
    </w:lvl>
    <w:lvl w:ilvl="4">
      <w:start w:val="0"/>
      <w:numFmt w:val="bullet"/>
      <w:lvlText w:val="•"/>
      <w:lvlJc w:val="left"/>
      <w:pPr>
        <w:ind w:left="5098" w:hanging="293"/>
      </w:pPr>
      <w:rPr>
        <w:rFonts w:hint="default"/>
        <w:lang w:val="en-US" w:eastAsia="en-US" w:bidi="en-US"/>
      </w:rPr>
    </w:lvl>
    <w:lvl w:ilvl="5">
      <w:start w:val="0"/>
      <w:numFmt w:val="bullet"/>
      <w:lvlText w:val="•"/>
      <w:lvlJc w:val="left"/>
      <w:pPr>
        <w:ind w:left="6023" w:hanging="293"/>
      </w:pPr>
      <w:rPr>
        <w:rFonts w:hint="default"/>
        <w:lang w:val="en-US" w:eastAsia="en-US" w:bidi="en-US"/>
      </w:rPr>
    </w:lvl>
    <w:lvl w:ilvl="6">
      <w:start w:val="0"/>
      <w:numFmt w:val="bullet"/>
      <w:lvlText w:val="•"/>
      <w:lvlJc w:val="left"/>
      <w:pPr>
        <w:ind w:left="6947" w:hanging="293"/>
      </w:pPr>
      <w:rPr>
        <w:rFonts w:hint="default"/>
        <w:lang w:val="en-US" w:eastAsia="en-US" w:bidi="en-US"/>
      </w:rPr>
    </w:lvl>
    <w:lvl w:ilvl="7">
      <w:start w:val="0"/>
      <w:numFmt w:val="bullet"/>
      <w:lvlText w:val="•"/>
      <w:lvlJc w:val="left"/>
      <w:pPr>
        <w:ind w:left="7872" w:hanging="293"/>
      </w:pPr>
      <w:rPr>
        <w:rFonts w:hint="default"/>
        <w:lang w:val="en-US" w:eastAsia="en-US" w:bidi="en-US"/>
      </w:rPr>
    </w:lvl>
    <w:lvl w:ilvl="8">
      <w:start w:val="0"/>
      <w:numFmt w:val="bullet"/>
      <w:lvlText w:val="•"/>
      <w:lvlJc w:val="left"/>
      <w:pPr>
        <w:ind w:left="8797" w:hanging="293"/>
      </w:pPr>
      <w:rPr>
        <w:rFonts w:hint="default"/>
        <w:lang w:val="en-US" w:eastAsia="en-US" w:bidi="en-US"/>
      </w:rPr>
    </w:lvl>
  </w:abstractNum>
  <w:abstractNum w:abstractNumId="10">
    <w:multiLevelType w:val="hybridMultilevel"/>
    <w:lvl w:ilvl="0">
      <w:start w:val="1"/>
      <w:numFmt w:val="decimal"/>
      <w:lvlText w:val="%1."/>
      <w:lvlJc w:val="left"/>
      <w:pPr>
        <w:ind w:left="680" w:hanging="293"/>
        <w:jc w:val="left"/>
      </w:pPr>
      <w:rPr>
        <w:rFonts w:hint="default" w:ascii="Sylfaen" w:hAnsi="Sylfaen" w:eastAsia="Sylfaen" w:cs="Sylfaen"/>
        <w:b/>
        <w:bCs/>
        <w:w w:val="101"/>
        <w:sz w:val="24"/>
        <w:szCs w:val="24"/>
        <w:lang w:val="en-US" w:eastAsia="en-US" w:bidi="en-US"/>
      </w:rPr>
    </w:lvl>
    <w:lvl w:ilvl="1">
      <w:start w:val="0"/>
      <w:numFmt w:val="bullet"/>
      <w:lvlText w:val="•"/>
      <w:lvlJc w:val="left"/>
      <w:pPr>
        <w:ind w:left="1676" w:hanging="293"/>
      </w:pPr>
      <w:rPr>
        <w:rFonts w:hint="default"/>
        <w:lang w:val="en-US" w:eastAsia="en-US" w:bidi="en-US"/>
      </w:rPr>
    </w:lvl>
    <w:lvl w:ilvl="2">
      <w:start w:val="0"/>
      <w:numFmt w:val="bullet"/>
      <w:lvlText w:val="•"/>
      <w:lvlJc w:val="left"/>
      <w:pPr>
        <w:ind w:left="2673" w:hanging="293"/>
      </w:pPr>
      <w:rPr>
        <w:rFonts w:hint="default"/>
        <w:lang w:val="en-US" w:eastAsia="en-US" w:bidi="en-US"/>
      </w:rPr>
    </w:lvl>
    <w:lvl w:ilvl="3">
      <w:start w:val="0"/>
      <w:numFmt w:val="bullet"/>
      <w:lvlText w:val="•"/>
      <w:lvlJc w:val="left"/>
      <w:pPr>
        <w:ind w:left="3669" w:hanging="293"/>
      </w:pPr>
      <w:rPr>
        <w:rFonts w:hint="default"/>
        <w:lang w:val="en-US" w:eastAsia="en-US" w:bidi="en-US"/>
      </w:rPr>
    </w:lvl>
    <w:lvl w:ilvl="4">
      <w:start w:val="0"/>
      <w:numFmt w:val="bullet"/>
      <w:lvlText w:val="•"/>
      <w:lvlJc w:val="left"/>
      <w:pPr>
        <w:ind w:left="4666" w:hanging="293"/>
      </w:pPr>
      <w:rPr>
        <w:rFonts w:hint="default"/>
        <w:lang w:val="en-US" w:eastAsia="en-US" w:bidi="en-US"/>
      </w:rPr>
    </w:lvl>
    <w:lvl w:ilvl="5">
      <w:start w:val="0"/>
      <w:numFmt w:val="bullet"/>
      <w:lvlText w:val="•"/>
      <w:lvlJc w:val="left"/>
      <w:pPr>
        <w:ind w:left="5663" w:hanging="293"/>
      </w:pPr>
      <w:rPr>
        <w:rFonts w:hint="default"/>
        <w:lang w:val="en-US" w:eastAsia="en-US" w:bidi="en-US"/>
      </w:rPr>
    </w:lvl>
    <w:lvl w:ilvl="6">
      <w:start w:val="0"/>
      <w:numFmt w:val="bullet"/>
      <w:lvlText w:val="•"/>
      <w:lvlJc w:val="left"/>
      <w:pPr>
        <w:ind w:left="6659" w:hanging="293"/>
      </w:pPr>
      <w:rPr>
        <w:rFonts w:hint="default"/>
        <w:lang w:val="en-US" w:eastAsia="en-US" w:bidi="en-US"/>
      </w:rPr>
    </w:lvl>
    <w:lvl w:ilvl="7">
      <w:start w:val="0"/>
      <w:numFmt w:val="bullet"/>
      <w:lvlText w:val="•"/>
      <w:lvlJc w:val="left"/>
      <w:pPr>
        <w:ind w:left="7656" w:hanging="293"/>
      </w:pPr>
      <w:rPr>
        <w:rFonts w:hint="default"/>
        <w:lang w:val="en-US" w:eastAsia="en-US" w:bidi="en-US"/>
      </w:rPr>
    </w:lvl>
    <w:lvl w:ilvl="8">
      <w:start w:val="0"/>
      <w:numFmt w:val="bullet"/>
      <w:lvlText w:val="•"/>
      <w:lvlJc w:val="left"/>
      <w:pPr>
        <w:ind w:left="8653" w:hanging="293"/>
      </w:pPr>
      <w:rPr>
        <w:rFonts w:hint="default"/>
        <w:lang w:val="en-US" w:eastAsia="en-US" w:bidi="en-US"/>
      </w:rPr>
    </w:lvl>
  </w:abstractNum>
  <w:abstractNum w:abstractNumId="9">
    <w:multiLevelType w:val="hybridMultilevel"/>
    <w:lvl w:ilvl="0">
      <w:start w:val="1"/>
      <w:numFmt w:val="decimal"/>
      <w:lvlText w:val="%1."/>
      <w:lvlJc w:val="left"/>
      <w:pPr>
        <w:ind w:left="1400" w:hanging="293"/>
        <w:jc w:val="left"/>
      </w:pPr>
      <w:rPr>
        <w:rFonts w:hint="default" w:ascii="Sylfaen" w:hAnsi="Sylfaen" w:eastAsia="Sylfaen" w:cs="Sylfaen"/>
        <w:spacing w:val="-8"/>
        <w:w w:val="100"/>
        <w:sz w:val="24"/>
        <w:szCs w:val="24"/>
        <w:lang w:val="en-US" w:eastAsia="en-US" w:bidi="en-US"/>
      </w:rPr>
    </w:lvl>
    <w:lvl w:ilvl="1">
      <w:start w:val="0"/>
      <w:numFmt w:val="bullet"/>
      <w:lvlText w:val="•"/>
      <w:lvlJc w:val="left"/>
      <w:pPr>
        <w:ind w:left="2324" w:hanging="293"/>
      </w:pPr>
      <w:rPr>
        <w:rFonts w:hint="default"/>
        <w:lang w:val="en-US" w:eastAsia="en-US" w:bidi="en-US"/>
      </w:rPr>
    </w:lvl>
    <w:lvl w:ilvl="2">
      <w:start w:val="0"/>
      <w:numFmt w:val="bullet"/>
      <w:lvlText w:val="•"/>
      <w:lvlJc w:val="left"/>
      <w:pPr>
        <w:ind w:left="3249" w:hanging="293"/>
      </w:pPr>
      <w:rPr>
        <w:rFonts w:hint="default"/>
        <w:lang w:val="en-US" w:eastAsia="en-US" w:bidi="en-US"/>
      </w:rPr>
    </w:lvl>
    <w:lvl w:ilvl="3">
      <w:start w:val="0"/>
      <w:numFmt w:val="bullet"/>
      <w:lvlText w:val="•"/>
      <w:lvlJc w:val="left"/>
      <w:pPr>
        <w:ind w:left="4173" w:hanging="293"/>
      </w:pPr>
      <w:rPr>
        <w:rFonts w:hint="default"/>
        <w:lang w:val="en-US" w:eastAsia="en-US" w:bidi="en-US"/>
      </w:rPr>
    </w:lvl>
    <w:lvl w:ilvl="4">
      <w:start w:val="0"/>
      <w:numFmt w:val="bullet"/>
      <w:lvlText w:val="•"/>
      <w:lvlJc w:val="left"/>
      <w:pPr>
        <w:ind w:left="5098" w:hanging="293"/>
      </w:pPr>
      <w:rPr>
        <w:rFonts w:hint="default"/>
        <w:lang w:val="en-US" w:eastAsia="en-US" w:bidi="en-US"/>
      </w:rPr>
    </w:lvl>
    <w:lvl w:ilvl="5">
      <w:start w:val="0"/>
      <w:numFmt w:val="bullet"/>
      <w:lvlText w:val="•"/>
      <w:lvlJc w:val="left"/>
      <w:pPr>
        <w:ind w:left="6023" w:hanging="293"/>
      </w:pPr>
      <w:rPr>
        <w:rFonts w:hint="default"/>
        <w:lang w:val="en-US" w:eastAsia="en-US" w:bidi="en-US"/>
      </w:rPr>
    </w:lvl>
    <w:lvl w:ilvl="6">
      <w:start w:val="0"/>
      <w:numFmt w:val="bullet"/>
      <w:lvlText w:val="•"/>
      <w:lvlJc w:val="left"/>
      <w:pPr>
        <w:ind w:left="6947" w:hanging="293"/>
      </w:pPr>
      <w:rPr>
        <w:rFonts w:hint="default"/>
        <w:lang w:val="en-US" w:eastAsia="en-US" w:bidi="en-US"/>
      </w:rPr>
    </w:lvl>
    <w:lvl w:ilvl="7">
      <w:start w:val="0"/>
      <w:numFmt w:val="bullet"/>
      <w:lvlText w:val="•"/>
      <w:lvlJc w:val="left"/>
      <w:pPr>
        <w:ind w:left="7872" w:hanging="293"/>
      </w:pPr>
      <w:rPr>
        <w:rFonts w:hint="default"/>
        <w:lang w:val="en-US" w:eastAsia="en-US" w:bidi="en-US"/>
      </w:rPr>
    </w:lvl>
    <w:lvl w:ilvl="8">
      <w:start w:val="0"/>
      <w:numFmt w:val="bullet"/>
      <w:lvlText w:val="•"/>
      <w:lvlJc w:val="left"/>
      <w:pPr>
        <w:ind w:left="8797" w:hanging="293"/>
      </w:pPr>
      <w:rPr>
        <w:rFonts w:hint="default"/>
        <w:lang w:val="en-US" w:eastAsia="en-US" w:bidi="en-US"/>
      </w:rPr>
    </w:lvl>
  </w:abstractNum>
  <w:abstractNum w:abstractNumId="8">
    <w:multiLevelType w:val="hybridMultilevel"/>
    <w:lvl w:ilvl="0">
      <w:start w:val="2"/>
      <w:numFmt w:val="decimal"/>
      <w:lvlText w:val="%1."/>
      <w:lvlJc w:val="left"/>
      <w:pPr>
        <w:ind w:left="920" w:hanging="240"/>
        <w:jc w:val="left"/>
      </w:pPr>
      <w:rPr>
        <w:rFonts w:hint="default" w:ascii="Times New Roman" w:hAnsi="Times New Roman" w:eastAsia="Times New Roman" w:cs="Times New Roman"/>
        <w:b/>
        <w:bCs/>
        <w:spacing w:val="-2"/>
        <w:w w:val="99"/>
        <w:sz w:val="24"/>
        <w:szCs w:val="24"/>
        <w:lang w:val="en-US" w:eastAsia="en-US" w:bidi="en-US"/>
      </w:rPr>
    </w:lvl>
    <w:lvl w:ilvl="1">
      <w:start w:val="0"/>
      <w:numFmt w:val="bullet"/>
      <w:lvlText w:val="•"/>
      <w:lvlJc w:val="left"/>
      <w:pPr>
        <w:ind w:left="920" w:hanging="240"/>
      </w:pPr>
      <w:rPr>
        <w:rFonts w:hint="default"/>
        <w:lang w:val="en-US" w:eastAsia="en-US" w:bidi="en-US"/>
      </w:rPr>
    </w:lvl>
    <w:lvl w:ilvl="2">
      <w:start w:val="0"/>
      <w:numFmt w:val="bullet"/>
      <w:lvlText w:val="•"/>
      <w:lvlJc w:val="left"/>
      <w:pPr>
        <w:ind w:left="2000" w:hanging="240"/>
      </w:pPr>
      <w:rPr>
        <w:rFonts w:hint="default"/>
        <w:lang w:val="en-US" w:eastAsia="en-US" w:bidi="en-US"/>
      </w:rPr>
    </w:lvl>
    <w:lvl w:ilvl="3">
      <w:start w:val="0"/>
      <w:numFmt w:val="bullet"/>
      <w:lvlText w:val="•"/>
      <w:lvlJc w:val="left"/>
      <w:pPr>
        <w:ind w:left="3081" w:hanging="240"/>
      </w:pPr>
      <w:rPr>
        <w:rFonts w:hint="default"/>
        <w:lang w:val="en-US" w:eastAsia="en-US" w:bidi="en-US"/>
      </w:rPr>
    </w:lvl>
    <w:lvl w:ilvl="4">
      <w:start w:val="0"/>
      <w:numFmt w:val="bullet"/>
      <w:lvlText w:val="•"/>
      <w:lvlJc w:val="left"/>
      <w:pPr>
        <w:ind w:left="4162" w:hanging="240"/>
      </w:pPr>
      <w:rPr>
        <w:rFonts w:hint="default"/>
        <w:lang w:val="en-US" w:eastAsia="en-US" w:bidi="en-US"/>
      </w:rPr>
    </w:lvl>
    <w:lvl w:ilvl="5">
      <w:start w:val="0"/>
      <w:numFmt w:val="bullet"/>
      <w:lvlText w:val="•"/>
      <w:lvlJc w:val="left"/>
      <w:pPr>
        <w:ind w:left="5242" w:hanging="240"/>
      </w:pPr>
      <w:rPr>
        <w:rFonts w:hint="default"/>
        <w:lang w:val="en-US" w:eastAsia="en-US" w:bidi="en-US"/>
      </w:rPr>
    </w:lvl>
    <w:lvl w:ilvl="6">
      <w:start w:val="0"/>
      <w:numFmt w:val="bullet"/>
      <w:lvlText w:val="•"/>
      <w:lvlJc w:val="left"/>
      <w:pPr>
        <w:ind w:left="6323" w:hanging="240"/>
      </w:pPr>
      <w:rPr>
        <w:rFonts w:hint="default"/>
        <w:lang w:val="en-US" w:eastAsia="en-US" w:bidi="en-US"/>
      </w:rPr>
    </w:lvl>
    <w:lvl w:ilvl="7">
      <w:start w:val="0"/>
      <w:numFmt w:val="bullet"/>
      <w:lvlText w:val="•"/>
      <w:lvlJc w:val="left"/>
      <w:pPr>
        <w:ind w:left="7404" w:hanging="240"/>
      </w:pPr>
      <w:rPr>
        <w:rFonts w:hint="default"/>
        <w:lang w:val="en-US" w:eastAsia="en-US" w:bidi="en-US"/>
      </w:rPr>
    </w:lvl>
    <w:lvl w:ilvl="8">
      <w:start w:val="0"/>
      <w:numFmt w:val="bullet"/>
      <w:lvlText w:val="•"/>
      <w:lvlJc w:val="left"/>
      <w:pPr>
        <w:ind w:left="8484" w:hanging="240"/>
      </w:pPr>
      <w:rPr>
        <w:rFonts w:hint="default"/>
        <w:lang w:val="en-US" w:eastAsia="en-US" w:bidi="en-US"/>
      </w:rPr>
    </w:lvl>
  </w:abstractNum>
  <w:abstractNum w:abstractNumId="7">
    <w:multiLevelType w:val="hybridMultilevel"/>
    <w:lvl w:ilvl="0">
      <w:start w:val="1"/>
      <w:numFmt w:val="decimal"/>
      <w:lvlText w:val="%1."/>
      <w:lvlJc w:val="left"/>
      <w:pPr>
        <w:ind w:left="1347" w:hanging="240"/>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2270" w:hanging="240"/>
      </w:pPr>
      <w:rPr>
        <w:rFonts w:hint="default"/>
        <w:lang w:val="en-US" w:eastAsia="en-US" w:bidi="en-US"/>
      </w:rPr>
    </w:lvl>
    <w:lvl w:ilvl="2">
      <w:start w:val="0"/>
      <w:numFmt w:val="bullet"/>
      <w:lvlText w:val="•"/>
      <w:lvlJc w:val="left"/>
      <w:pPr>
        <w:ind w:left="3201" w:hanging="240"/>
      </w:pPr>
      <w:rPr>
        <w:rFonts w:hint="default"/>
        <w:lang w:val="en-US" w:eastAsia="en-US" w:bidi="en-US"/>
      </w:rPr>
    </w:lvl>
    <w:lvl w:ilvl="3">
      <w:start w:val="0"/>
      <w:numFmt w:val="bullet"/>
      <w:lvlText w:val="•"/>
      <w:lvlJc w:val="left"/>
      <w:pPr>
        <w:ind w:left="4131" w:hanging="240"/>
      </w:pPr>
      <w:rPr>
        <w:rFonts w:hint="default"/>
        <w:lang w:val="en-US" w:eastAsia="en-US" w:bidi="en-US"/>
      </w:rPr>
    </w:lvl>
    <w:lvl w:ilvl="4">
      <w:start w:val="0"/>
      <w:numFmt w:val="bullet"/>
      <w:lvlText w:val="•"/>
      <w:lvlJc w:val="left"/>
      <w:pPr>
        <w:ind w:left="5062" w:hanging="240"/>
      </w:pPr>
      <w:rPr>
        <w:rFonts w:hint="default"/>
        <w:lang w:val="en-US" w:eastAsia="en-US" w:bidi="en-US"/>
      </w:rPr>
    </w:lvl>
    <w:lvl w:ilvl="5">
      <w:start w:val="0"/>
      <w:numFmt w:val="bullet"/>
      <w:lvlText w:val="•"/>
      <w:lvlJc w:val="left"/>
      <w:pPr>
        <w:ind w:left="5993" w:hanging="240"/>
      </w:pPr>
      <w:rPr>
        <w:rFonts w:hint="default"/>
        <w:lang w:val="en-US" w:eastAsia="en-US" w:bidi="en-US"/>
      </w:rPr>
    </w:lvl>
    <w:lvl w:ilvl="6">
      <w:start w:val="0"/>
      <w:numFmt w:val="bullet"/>
      <w:lvlText w:val="•"/>
      <w:lvlJc w:val="left"/>
      <w:pPr>
        <w:ind w:left="6923" w:hanging="240"/>
      </w:pPr>
      <w:rPr>
        <w:rFonts w:hint="default"/>
        <w:lang w:val="en-US" w:eastAsia="en-US" w:bidi="en-US"/>
      </w:rPr>
    </w:lvl>
    <w:lvl w:ilvl="7">
      <w:start w:val="0"/>
      <w:numFmt w:val="bullet"/>
      <w:lvlText w:val="•"/>
      <w:lvlJc w:val="left"/>
      <w:pPr>
        <w:ind w:left="7854" w:hanging="240"/>
      </w:pPr>
      <w:rPr>
        <w:rFonts w:hint="default"/>
        <w:lang w:val="en-US" w:eastAsia="en-US" w:bidi="en-US"/>
      </w:rPr>
    </w:lvl>
    <w:lvl w:ilvl="8">
      <w:start w:val="0"/>
      <w:numFmt w:val="bullet"/>
      <w:lvlText w:val="•"/>
      <w:lvlJc w:val="left"/>
      <w:pPr>
        <w:ind w:left="8785" w:hanging="240"/>
      </w:pPr>
      <w:rPr>
        <w:rFonts w:hint="default"/>
        <w:lang w:val="en-US" w:eastAsia="en-US" w:bidi="en-US"/>
      </w:rPr>
    </w:lvl>
  </w:abstractNum>
  <w:abstractNum w:abstractNumId="6">
    <w:multiLevelType w:val="hybridMultilevel"/>
    <w:lvl w:ilvl="0">
      <w:start w:val="1"/>
      <w:numFmt w:val="decimal"/>
      <w:lvlText w:val="%1."/>
      <w:lvlJc w:val="left"/>
      <w:pPr>
        <w:ind w:left="920" w:hanging="240"/>
        <w:jc w:val="left"/>
      </w:pPr>
      <w:rPr>
        <w:rFonts w:hint="default" w:ascii="Times New Roman" w:hAnsi="Times New Roman" w:eastAsia="Times New Roman" w:cs="Times New Roman"/>
        <w:b/>
        <w:bCs/>
        <w:spacing w:val="-2"/>
        <w:w w:val="99"/>
        <w:sz w:val="24"/>
        <w:szCs w:val="24"/>
        <w:lang w:val="en-US" w:eastAsia="en-US" w:bidi="en-US"/>
      </w:rPr>
    </w:lvl>
    <w:lvl w:ilvl="1">
      <w:start w:val="1"/>
      <w:numFmt w:val="decimal"/>
      <w:lvlText w:val="%1.%2."/>
      <w:lvlJc w:val="left"/>
      <w:pPr>
        <w:ind w:left="1100" w:hanging="420"/>
        <w:jc w:val="left"/>
      </w:pPr>
      <w:rPr>
        <w:rFonts w:hint="default" w:ascii="Times New Roman" w:hAnsi="Times New Roman" w:eastAsia="Times New Roman" w:cs="Times New Roman"/>
        <w:b/>
        <w:bCs/>
        <w:i/>
        <w:spacing w:val="-3"/>
        <w:w w:val="99"/>
        <w:sz w:val="24"/>
        <w:szCs w:val="24"/>
        <w:lang w:val="en-US" w:eastAsia="en-US" w:bidi="en-US"/>
      </w:rPr>
    </w:lvl>
    <w:lvl w:ilvl="2">
      <w:start w:val="0"/>
      <w:numFmt w:val="bullet"/>
      <w:lvlText w:val="•"/>
      <w:lvlJc w:val="left"/>
      <w:pPr>
        <w:ind w:left="1100" w:hanging="420"/>
      </w:pPr>
      <w:rPr>
        <w:rFonts w:hint="default"/>
        <w:lang w:val="en-US" w:eastAsia="en-US" w:bidi="en-US"/>
      </w:rPr>
    </w:lvl>
    <w:lvl w:ilvl="3">
      <w:start w:val="0"/>
      <w:numFmt w:val="bullet"/>
      <w:lvlText w:val="•"/>
      <w:lvlJc w:val="left"/>
      <w:pPr>
        <w:ind w:left="2293" w:hanging="420"/>
      </w:pPr>
      <w:rPr>
        <w:rFonts w:hint="default"/>
        <w:lang w:val="en-US" w:eastAsia="en-US" w:bidi="en-US"/>
      </w:rPr>
    </w:lvl>
    <w:lvl w:ilvl="4">
      <w:start w:val="0"/>
      <w:numFmt w:val="bullet"/>
      <w:lvlText w:val="•"/>
      <w:lvlJc w:val="left"/>
      <w:pPr>
        <w:ind w:left="3486" w:hanging="420"/>
      </w:pPr>
      <w:rPr>
        <w:rFonts w:hint="default"/>
        <w:lang w:val="en-US" w:eastAsia="en-US" w:bidi="en-US"/>
      </w:rPr>
    </w:lvl>
    <w:lvl w:ilvl="5">
      <w:start w:val="0"/>
      <w:numFmt w:val="bullet"/>
      <w:lvlText w:val="•"/>
      <w:lvlJc w:val="left"/>
      <w:pPr>
        <w:ind w:left="4679" w:hanging="420"/>
      </w:pPr>
      <w:rPr>
        <w:rFonts w:hint="default"/>
        <w:lang w:val="en-US" w:eastAsia="en-US" w:bidi="en-US"/>
      </w:rPr>
    </w:lvl>
    <w:lvl w:ilvl="6">
      <w:start w:val="0"/>
      <w:numFmt w:val="bullet"/>
      <w:lvlText w:val="•"/>
      <w:lvlJc w:val="left"/>
      <w:pPr>
        <w:ind w:left="5873" w:hanging="420"/>
      </w:pPr>
      <w:rPr>
        <w:rFonts w:hint="default"/>
        <w:lang w:val="en-US" w:eastAsia="en-US" w:bidi="en-US"/>
      </w:rPr>
    </w:lvl>
    <w:lvl w:ilvl="7">
      <w:start w:val="0"/>
      <w:numFmt w:val="bullet"/>
      <w:lvlText w:val="•"/>
      <w:lvlJc w:val="left"/>
      <w:pPr>
        <w:ind w:left="7066" w:hanging="420"/>
      </w:pPr>
      <w:rPr>
        <w:rFonts w:hint="default"/>
        <w:lang w:val="en-US" w:eastAsia="en-US" w:bidi="en-US"/>
      </w:rPr>
    </w:lvl>
    <w:lvl w:ilvl="8">
      <w:start w:val="0"/>
      <w:numFmt w:val="bullet"/>
      <w:lvlText w:val="•"/>
      <w:lvlJc w:val="left"/>
      <w:pPr>
        <w:ind w:left="8259" w:hanging="420"/>
      </w:pPr>
      <w:rPr>
        <w:rFonts w:hint="default"/>
        <w:lang w:val="en-US" w:eastAsia="en-US" w:bidi="en-US"/>
      </w:rPr>
    </w:lvl>
  </w:abstractNum>
  <w:abstractNum w:abstractNumId="5">
    <w:multiLevelType w:val="hybridMultilevel"/>
    <w:lvl w:ilvl="0">
      <w:start w:val="1"/>
      <w:numFmt w:val="decimal"/>
      <w:lvlText w:val="%1."/>
      <w:lvlJc w:val="left"/>
      <w:pPr>
        <w:ind w:left="1040" w:hanging="360"/>
        <w:jc w:val="left"/>
      </w:pPr>
      <w:rPr>
        <w:rFonts w:hint="default" w:ascii="Sylfaen" w:hAnsi="Sylfaen" w:eastAsia="Sylfaen" w:cs="Sylfaen"/>
        <w:spacing w:val="-11"/>
        <w:w w:val="100"/>
        <w:sz w:val="24"/>
        <w:szCs w:val="24"/>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860" w:hanging="360"/>
      </w:pPr>
      <w:rPr>
        <w:rFonts w:hint="default"/>
        <w:lang w:val="en-US" w:eastAsia="en-US" w:bidi="en-US"/>
      </w:rPr>
    </w:lvl>
    <w:lvl w:ilvl="3">
      <w:start w:val="0"/>
      <w:numFmt w:val="bullet"/>
      <w:lvlText w:val="•"/>
      <w:lvlJc w:val="left"/>
      <w:pPr>
        <w:ind w:left="2958" w:hanging="360"/>
      </w:pPr>
      <w:rPr>
        <w:rFonts w:hint="default"/>
        <w:lang w:val="en-US" w:eastAsia="en-US" w:bidi="en-US"/>
      </w:rPr>
    </w:lvl>
    <w:lvl w:ilvl="4">
      <w:start w:val="0"/>
      <w:numFmt w:val="bullet"/>
      <w:lvlText w:val="•"/>
      <w:lvlJc w:val="left"/>
      <w:pPr>
        <w:ind w:left="4056" w:hanging="360"/>
      </w:pPr>
      <w:rPr>
        <w:rFonts w:hint="default"/>
        <w:lang w:val="en-US" w:eastAsia="en-US" w:bidi="en-US"/>
      </w:rPr>
    </w:lvl>
    <w:lvl w:ilvl="5">
      <w:start w:val="0"/>
      <w:numFmt w:val="bullet"/>
      <w:lvlText w:val="•"/>
      <w:lvlJc w:val="left"/>
      <w:pPr>
        <w:ind w:left="5154" w:hanging="360"/>
      </w:pPr>
      <w:rPr>
        <w:rFonts w:hint="default"/>
        <w:lang w:val="en-US" w:eastAsia="en-US" w:bidi="en-US"/>
      </w:rPr>
    </w:lvl>
    <w:lvl w:ilvl="6">
      <w:start w:val="0"/>
      <w:numFmt w:val="bullet"/>
      <w:lvlText w:val="•"/>
      <w:lvlJc w:val="left"/>
      <w:pPr>
        <w:ind w:left="6253" w:hanging="360"/>
      </w:pPr>
      <w:rPr>
        <w:rFonts w:hint="default"/>
        <w:lang w:val="en-US" w:eastAsia="en-US" w:bidi="en-US"/>
      </w:rPr>
    </w:lvl>
    <w:lvl w:ilvl="7">
      <w:start w:val="0"/>
      <w:numFmt w:val="bullet"/>
      <w:lvlText w:val="•"/>
      <w:lvlJc w:val="left"/>
      <w:pPr>
        <w:ind w:left="7351" w:hanging="360"/>
      </w:pPr>
      <w:rPr>
        <w:rFonts w:hint="default"/>
        <w:lang w:val="en-US" w:eastAsia="en-US" w:bidi="en-US"/>
      </w:rPr>
    </w:lvl>
    <w:lvl w:ilvl="8">
      <w:start w:val="0"/>
      <w:numFmt w:val="bullet"/>
      <w:lvlText w:val="•"/>
      <w:lvlJc w:val="left"/>
      <w:pPr>
        <w:ind w:left="8449" w:hanging="360"/>
      </w:pPr>
      <w:rPr>
        <w:rFonts w:hint="default"/>
        <w:lang w:val="en-US" w:eastAsia="en-US" w:bidi="en-US"/>
      </w:rPr>
    </w:lvl>
  </w:abstractNum>
  <w:abstractNum w:abstractNumId="4">
    <w:multiLevelType w:val="hybridMultilevel"/>
    <w:lvl w:ilvl="0">
      <w:start w:val="5"/>
      <w:numFmt w:val="decimal"/>
      <w:lvlText w:val="%1."/>
      <w:lvlJc w:val="left"/>
      <w:pPr>
        <w:ind w:left="920" w:hanging="240"/>
        <w:jc w:val="left"/>
      </w:pPr>
      <w:rPr>
        <w:rFonts w:hint="default" w:ascii="Times New Roman" w:hAnsi="Times New Roman" w:eastAsia="Times New Roman" w:cs="Times New Roman"/>
        <w:b/>
        <w:bCs/>
        <w:w w:val="99"/>
        <w:sz w:val="24"/>
        <w:szCs w:val="24"/>
        <w:lang w:val="en-US" w:eastAsia="en-US" w:bidi="en-US"/>
      </w:rPr>
    </w:lvl>
    <w:lvl w:ilvl="1">
      <w:start w:val="0"/>
      <w:numFmt w:val="bullet"/>
      <w:lvlText w:val="•"/>
      <w:lvlJc w:val="left"/>
      <w:pPr>
        <w:ind w:left="920" w:hanging="240"/>
      </w:pPr>
      <w:rPr>
        <w:rFonts w:hint="default"/>
        <w:lang w:val="en-US" w:eastAsia="en-US" w:bidi="en-US"/>
      </w:rPr>
    </w:lvl>
    <w:lvl w:ilvl="2">
      <w:start w:val="0"/>
      <w:numFmt w:val="bullet"/>
      <w:lvlText w:val="•"/>
      <w:lvlJc w:val="left"/>
      <w:pPr>
        <w:ind w:left="2000" w:hanging="240"/>
      </w:pPr>
      <w:rPr>
        <w:rFonts w:hint="default"/>
        <w:lang w:val="en-US" w:eastAsia="en-US" w:bidi="en-US"/>
      </w:rPr>
    </w:lvl>
    <w:lvl w:ilvl="3">
      <w:start w:val="0"/>
      <w:numFmt w:val="bullet"/>
      <w:lvlText w:val="•"/>
      <w:lvlJc w:val="left"/>
      <w:pPr>
        <w:ind w:left="3081" w:hanging="240"/>
      </w:pPr>
      <w:rPr>
        <w:rFonts w:hint="default"/>
        <w:lang w:val="en-US" w:eastAsia="en-US" w:bidi="en-US"/>
      </w:rPr>
    </w:lvl>
    <w:lvl w:ilvl="4">
      <w:start w:val="0"/>
      <w:numFmt w:val="bullet"/>
      <w:lvlText w:val="•"/>
      <w:lvlJc w:val="left"/>
      <w:pPr>
        <w:ind w:left="4162" w:hanging="240"/>
      </w:pPr>
      <w:rPr>
        <w:rFonts w:hint="default"/>
        <w:lang w:val="en-US" w:eastAsia="en-US" w:bidi="en-US"/>
      </w:rPr>
    </w:lvl>
    <w:lvl w:ilvl="5">
      <w:start w:val="0"/>
      <w:numFmt w:val="bullet"/>
      <w:lvlText w:val="•"/>
      <w:lvlJc w:val="left"/>
      <w:pPr>
        <w:ind w:left="5242" w:hanging="240"/>
      </w:pPr>
      <w:rPr>
        <w:rFonts w:hint="default"/>
        <w:lang w:val="en-US" w:eastAsia="en-US" w:bidi="en-US"/>
      </w:rPr>
    </w:lvl>
    <w:lvl w:ilvl="6">
      <w:start w:val="0"/>
      <w:numFmt w:val="bullet"/>
      <w:lvlText w:val="•"/>
      <w:lvlJc w:val="left"/>
      <w:pPr>
        <w:ind w:left="6323" w:hanging="240"/>
      </w:pPr>
      <w:rPr>
        <w:rFonts w:hint="default"/>
        <w:lang w:val="en-US" w:eastAsia="en-US" w:bidi="en-US"/>
      </w:rPr>
    </w:lvl>
    <w:lvl w:ilvl="7">
      <w:start w:val="0"/>
      <w:numFmt w:val="bullet"/>
      <w:lvlText w:val="•"/>
      <w:lvlJc w:val="left"/>
      <w:pPr>
        <w:ind w:left="7404" w:hanging="240"/>
      </w:pPr>
      <w:rPr>
        <w:rFonts w:hint="default"/>
        <w:lang w:val="en-US" w:eastAsia="en-US" w:bidi="en-US"/>
      </w:rPr>
    </w:lvl>
    <w:lvl w:ilvl="8">
      <w:start w:val="0"/>
      <w:numFmt w:val="bullet"/>
      <w:lvlText w:val="•"/>
      <w:lvlJc w:val="left"/>
      <w:pPr>
        <w:ind w:left="8484" w:hanging="240"/>
      </w:pPr>
      <w:rPr>
        <w:rFonts w:hint="default"/>
        <w:lang w:val="en-US" w:eastAsia="en-US" w:bidi="en-US"/>
      </w:rPr>
    </w:lvl>
  </w:abstractNum>
  <w:abstractNum w:abstractNumId="3">
    <w:multiLevelType w:val="hybridMultilevel"/>
    <w:lvl w:ilvl="0">
      <w:start w:val="3"/>
      <w:numFmt w:val="decimal"/>
      <w:lvlText w:val="%1"/>
      <w:lvlJc w:val="left"/>
      <w:pPr>
        <w:ind w:left="1100" w:hanging="420"/>
        <w:jc w:val="left"/>
      </w:pPr>
      <w:rPr>
        <w:rFonts w:hint="default"/>
        <w:lang w:val="en-US" w:eastAsia="en-US" w:bidi="en-US"/>
      </w:rPr>
    </w:lvl>
    <w:lvl w:ilvl="1">
      <w:start w:val="1"/>
      <w:numFmt w:val="decimal"/>
      <w:lvlText w:val="%1.%2."/>
      <w:lvlJc w:val="left"/>
      <w:pPr>
        <w:ind w:left="1100" w:hanging="420"/>
        <w:jc w:val="left"/>
      </w:pPr>
      <w:rPr>
        <w:rFonts w:hint="default" w:ascii="Times New Roman" w:hAnsi="Times New Roman" w:eastAsia="Times New Roman" w:cs="Times New Roman"/>
        <w:b/>
        <w:bCs/>
        <w:spacing w:val="-2"/>
        <w:w w:val="100"/>
        <w:sz w:val="24"/>
        <w:szCs w:val="24"/>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963" w:hanging="420"/>
      </w:pPr>
      <w:rPr>
        <w:rFonts w:hint="default"/>
        <w:lang w:val="en-US" w:eastAsia="en-US" w:bidi="en-US"/>
      </w:rPr>
    </w:lvl>
    <w:lvl w:ilvl="4">
      <w:start w:val="0"/>
      <w:numFmt w:val="bullet"/>
      <w:lvlText w:val="•"/>
      <w:lvlJc w:val="left"/>
      <w:pPr>
        <w:ind w:left="4918" w:hanging="420"/>
      </w:pPr>
      <w:rPr>
        <w:rFonts w:hint="default"/>
        <w:lang w:val="en-US" w:eastAsia="en-US" w:bidi="en-US"/>
      </w:rPr>
    </w:lvl>
    <w:lvl w:ilvl="5">
      <w:start w:val="0"/>
      <w:numFmt w:val="bullet"/>
      <w:lvlText w:val="•"/>
      <w:lvlJc w:val="left"/>
      <w:pPr>
        <w:ind w:left="5873" w:hanging="420"/>
      </w:pPr>
      <w:rPr>
        <w:rFonts w:hint="default"/>
        <w:lang w:val="en-US" w:eastAsia="en-US" w:bidi="en-US"/>
      </w:rPr>
    </w:lvl>
    <w:lvl w:ilvl="6">
      <w:start w:val="0"/>
      <w:numFmt w:val="bullet"/>
      <w:lvlText w:val="•"/>
      <w:lvlJc w:val="left"/>
      <w:pPr>
        <w:ind w:left="6827" w:hanging="420"/>
      </w:pPr>
      <w:rPr>
        <w:rFonts w:hint="default"/>
        <w:lang w:val="en-US" w:eastAsia="en-US" w:bidi="en-US"/>
      </w:rPr>
    </w:lvl>
    <w:lvl w:ilvl="7">
      <w:start w:val="0"/>
      <w:numFmt w:val="bullet"/>
      <w:lvlText w:val="•"/>
      <w:lvlJc w:val="left"/>
      <w:pPr>
        <w:ind w:left="7782" w:hanging="420"/>
      </w:pPr>
      <w:rPr>
        <w:rFonts w:hint="default"/>
        <w:lang w:val="en-US" w:eastAsia="en-US" w:bidi="en-US"/>
      </w:rPr>
    </w:lvl>
    <w:lvl w:ilvl="8">
      <w:start w:val="0"/>
      <w:numFmt w:val="bullet"/>
      <w:lvlText w:val="•"/>
      <w:lvlJc w:val="left"/>
      <w:pPr>
        <w:ind w:left="8737" w:hanging="420"/>
      </w:pPr>
      <w:rPr>
        <w:rFonts w:hint="default"/>
        <w:lang w:val="en-US" w:eastAsia="en-US" w:bidi="en-US"/>
      </w:rPr>
    </w:lvl>
  </w:abstractNum>
  <w:abstractNum w:abstractNumId="2">
    <w:multiLevelType w:val="hybridMultilevel"/>
    <w:lvl w:ilvl="0">
      <w:start w:val="1"/>
      <w:numFmt w:val="decimal"/>
      <w:lvlText w:val="%1."/>
      <w:lvlJc w:val="left"/>
      <w:pPr>
        <w:ind w:left="920" w:hanging="240"/>
        <w:jc w:val="left"/>
      </w:pPr>
      <w:rPr>
        <w:rFonts w:hint="default" w:ascii="Times New Roman" w:hAnsi="Times New Roman" w:eastAsia="Times New Roman" w:cs="Times New Roman"/>
        <w:b/>
        <w:bCs/>
        <w:spacing w:val="-2"/>
        <w:w w:val="99"/>
        <w:sz w:val="24"/>
        <w:szCs w:val="24"/>
        <w:lang w:val="en-US" w:eastAsia="en-US" w:bidi="en-US"/>
      </w:rPr>
    </w:lvl>
    <w:lvl w:ilvl="1">
      <w:start w:val="1"/>
      <w:numFmt w:val="upperLetter"/>
      <w:lvlText w:val="%2."/>
      <w:lvlJc w:val="left"/>
      <w:pPr>
        <w:ind w:left="680" w:hanging="305"/>
        <w:jc w:val="left"/>
      </w:pPr>
      <w:rPr>
        <w:rFonts w:hint="default" w:ascii="Times New Roman" w:hAnsi="Times New Roman" w:eastAsia="Times New Roman" w:cs="Times New Roman"/>
        <w:w w:val="99"/>
        <w:sz w:val="24"/>
        <w:szCs w:val="24"/>
        <w:lang w:val="en-US" w:eastAsia="en-US" w:bidi="en-US"/>
      </w:rPr>
    </w:lvl>
    <w:lvl w:ilvl="2">
      <w:start w:val="0"/>
      <w:numFmt w:val="bullet"/>
      <w:lvlText w:val="•"/>
      <w:lvlJc w:val="left"/>
      <w:pPr>
        <w:ind w:left="2000" w:hanging="305"/>
      </w:pPr>
      <w:rPr>
        <w:rFonts w:hint="default"/>
        <w:lang w:val="en-US" w:eastAsia="en-US" w:bidi="en-US"/>
      </w:rPr>
    </w:lvl>
    <w:lvl w:ilvl="3">
      <w:start w:val="0"/>
      <w:numFmt w:val="bullet"/>
      <w:lvlText w:val="•"/>
      <w:lvlJc w:val="left"/>
      <w:pPr>
        <w:ind w:left="3081" w:hanging="305"/>
      </w:pPr>
      <w:rPr>
        <w:rFonts w:hint="default"/>
        <w:lang w:val="en-US" w:eastAsia="en-US" w:bidi="en-US"/>
      </w:rPr>
    </w:lvl>
    <w:lvl w:ilvl="4">
      <w:start w:val="0"/>
      <w:numFmt w:val="bullet"/>
      <w:lvlText w:val="•"/>
      <w:lvlJc w:val="left"/>
      <w:pPr>
        <w:ind w:left="4162" w:hanging="305"/>
      </w:pPr>
      <w:rPr>
        <w:rFonts w:hint="default"/>
        <w:lang w:val="en-US" w:eastAsia="en-US" w:bidi="en-US"/>
      </w:rPr>
    </w:lvl>
    <w:lvl w:ilvl="5">
      <w:start w:val="0"/>
      <w:numFmt w:val="bullet"/>
      <w:lvlText w:val="•"/>
      <w:lvlJc w:val="left"/>
      <w:pPr>
        <w:ind w:left="5242" w:hanging="305"/>
      </w:pPr>
      <w:rPr>
        <w:rFonts w:hint="default"/>
        <w:lang w:val="en-US" w:eastAsia="en-US" w:bidi="en-US"/>
      </w:rPr>
    </w:lvl>
    <w:lvl w:ilvl="6">
      <w:start w:val="0"/>
      <w:numFmt w:val="bullet"/>
      <w:lvlText w:val="•"/>
      <w:lvlJc w:val="left"/>
      <w:pPr>
        <w:ind w:left="6323" w:hanging="305"/>
      </w:pPr>
      <w:rPr>
        <w:rFonts w:hint="default"/>
        <w:lang w:val="en-US" w:eastAsia="en-US" w:bidi="en-US"/>
      </w:rPr>
    </w:lvl>
    <w:lvl w:ilvl="7">
      <w:start w:val="0"/>
      <w:numFmt w:val="bullet"/>
      <w:lvlText w:val="•"/>
      <w:lvlJc w:val="left"/>
      <w:pPr>
        <w:ind w:left="7404" w:hanging="305"/>
      </w:pPr>
      <w:rPr>
        <w:rFonts w:hint="default"/>
        <w:lang w:val="en-US" w:eastAsia="en-US" w:bidi="en-US"/>
      </w:rPr>
    </w:lvl>
    <w:lvl w:ilvl="8">
      <w:start w:val="0"/>
      <w:numFmt w:val="bullet"/>
      <w:lvlText w:val="•"/>
      <w:lvlJc w:val="left"/>
      <w:pPr>
        <w:ind w:left="8484" w:hanging="305"/>
      </w:pPr>
      <w:rPr>
        <w:rFonts w:hint="default"/>
        <w:lang w:val="en-US" w:eastAsia="en-US" w:bidi="en-US"/>
      </w:rPr>
    </w:lvl>
  </w:abstractNum>
  <w:abstractNum w:abstractNumId="0">
    <w:multiLevelType w:val="hybridMultilevel"/>
    <w:lvl w:ilvl="0">
      <w:start w:val="0"/>
      <w:numFmt w:val="bullet"/>
      <w:lvlText w:val="–"/>
      <w:lvlJc w:val="left"/>
      <w:pPr>
        <w:ind w:left="360" w:hanging="180"/>
      </w:pPr>
      <w:rPr>
        <w:rFonts w:hint="default" w:ascii="Times New Roman" w:hAnsi="Times New Roman" w:eastAsia="Times New Roman" w:cs="Times New Roman"/>
        <w:spacing w:val="-3"/>
        <w:w w:val="100"/>
        <w:sz w:val="24"/>
        <w:szCs w:val="24"/>
        <w:lang w:val="en-US" w:eastAsia="en-US" w:bidi="en-US"/>
      </w:rPr>
    </w:lvl>
    <w:lvl w:ilvl="1">
      <w:start w:val="0"/>
      <w:numFmt w:val="bullet"/>
      <w:lvlText w:val="•"/>
      <w:lvlJc w:val="left"/>
      <w:pPr>
        <w:ind w:left="1273" w:hanging="180"/>
      </w:pPr>
      <w:rPr>
        <w:rFonts w:hint="default"/>
        <w:lang w:val="en-US" w:eastAsia="en-US" w:bidi="en-US"/>
      </w:rPr>
    </w:lvl>
    <w:lvl w:ilvl="2">
      <w:start w:val="0"/>
      <w:numFmt w:val="bullet"/>
      <w:lvlText w:val="•"/>
      <w:lvlJc w:val="left"/>
      <w:pPr>
        <w:ind w:left="2186" w:hanging="180"/>
      </w:pPr>
      <w:rPr>
        <w:rFonts w:hint="default"/>
        <w:lang w:val="en-US" w:eastAsia="en-US" w:bidi="en-US"/>
      </w:rPr>
    </w:lvl>
    <w:lvl w:ilvl="3">
      <w:start w:val="0"/>
      <w:numFmt w:val="bullet"/>
      <w:lvlText w:val="•"/>
      <w:lvlJc w:val="left"/>
      <w:pPr>
        <w:ind w:left="3099" w:hanging="180"/>
      </w:pPr>
      <w:rPr>
        <w:rFonts w:hint="default"/>
        <w:lang w:val="en-US" w:eastAsia="en-US" w:bidi="en-US"/>
      </w:rPr>
    </w:lvl>
    <w:lvl w:ilvl="4">
      <w:start w:val="0"/>
      <w:numFmt w:val="bullet"/>
      <w:lvlText w:val="•"/>
      <w:lvlJc w:val="left"/>
      <w:pPr>
        <w:ind w:left="4012" w:hanging="180"/>
      </w:pPr>
      <w:rPr>
        <w:rFonts w:hint="default"/>
        <w:lang w:val="en-US" w:eastAsia="en-US" w:bidi="en-US"/>
      </w:rPr>
    </w:lvl>
    <w:lvl w:ilvl="5">
      <w:start w:val="0"/>
      <w:numFmt w:val="bullet"/>
      <w:lvlText w:val="•"/>
      <w:lvlJc w:val="left"/>
      <w:pPr>
        <w:ind w:left="4925" w:hanging="180"/>
      </w:pPr>
      <w:rPr>
        <w:rFonts w:hint="default"/>
        <w:lang w:val="en-US" w:eastAsia="en-US" w:bidi="en-US"/>
      </w:rPr>
    </w:lvl>
    <w:lvl w:ilvl="6">
      <w:start w:val="0"/>
      <w:numFmt w:val="bullet"/>
      <w:lvlText w:val="•"/>
      <w:lvlJc w:val="left"/>
      <w:pPr>
        <w:ind w:left="5838" w:hanging="180"/>
      </w:pPr>
      <w:rPr>
        <w:rFonts w:hint="default"/>
        <w:lang w:val="en-US" w:eastAsia="en-US" w:bidi="en-US"/>
      </w:rPr>
    </w:lvl>
    <w:lvl w:ilvl="7">
      <w:start w:val="0"/>
      <w:numFmt w:val="bullet"/>
      <w:lvlText w:val="•"/>
      <w:lvlJc w:val="left"/>
      <w:pPr>
        <w:ind w:left="6751" w:hanging="180"/>
      </w:pPr>
      <w:rPr>
        <w:rFonts w:hint="default"/>
        <w:lang w:val="en-US" w:eastAsia="en-US" w:bidi="en-US"/>
      </w:rPr>
    </w:lvl>
    <w:lvl w:ilvl="8">
      <w:start w:val="0"/>
      <w:numFmt w:val="bullet"/>
      <w:lvlText w:val="•"/>
      <w:lvlJc w:val="left"/>
      <w:pPr>
        <w:ind w:left="7664" w:hanging="180"/>
      </w:pPr>
      <w:rPr>
        <w:rFonts w:hint="default"/>
        <w:lang w:val="en-US" w:eastAsia="en-US" w:bidi="en-US"/>
      </w:rPr>
    </w:lvl>
  </w:abstractNum>
  <w:num w:numId="24">
    <w:abstractNumId w:val="23"/>
  </w:num>
  <w:num w:numId="15">
    <w:abstractNumId w:val="14"/>
  </w:num>
  <w:num w:numId="2">
    <w:abstractNumId w:val="1"/>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spacing w:before="34"/>
      <w:ind w:left="108"/>
    </w:pPr>
    <w:rPr>
      <w:rFonts w:ascii="Times New Roman" w:hAnsi="Times New Roman" w:eastAsia="Times New Roman" w:cs="Times New Roman"/>
      <w:sz w:val="20"/>
      <w:szCs w:val="20"/>
      <w:lang w:val="en-US" w:eastAsia="en-US" w:bidi="en-US"/>
    </w:rPr>
  </w:style>
  <w:style w:styleId="TOC2" w:type="paragraph">
    <w:name w:val="TOC 2"/>
    <w:basedOn w:val="Normal"/>
    <w:uiPriority w:val="1"/>
    <w:qFormat/>
    <w:pPr>
      <w:spacing w:before="39"/>
      <w:ind w:left="1411"/>
    </w:pPr>
    <w:rPr>
      <w:rFonts w:ascii="Times New Roman" w:hAnsi="Times New Roman" w:eastAsia="Times New Roman" w:cs="Times New Roman"/>
      <w:sz w:val="20"/>
      <w:szCs w:val="20"/>
      <w:lang w:val="en-US" w:eastAsia="en-US" w:bidi="en-US"/>
    </w:rPr>
  </w:style>
  <w:style w:styleId="TOC3" w:type="paragraph">
    <w:name w:val="TOC 3"/>
    <w:basedOn w:val="Normal"/>
    <w:uiPriority w:val="1"/>
    <w:qFormat/>
    <w:pPr>
      <w:spacing w:before="36"/>
      <w:ind w:left="1459"/>
    </w:pPr>
    <w:rPr>
      <w:rFonts w:ascii="Times New Roman" w:hAnsi="Times New Roman" w:eastAsia="Times New Roman" w:cs="Times New Roman"/>
      <w:sz w:val="20"/>
      <w:szCs w:val="20"/>
      <w:lang w:val="en-US" w:eastAsia="en-US" w:bidi="en-US"/>
    </w:rPr>
  </w:style>
  <w:style w:styleId="TOC4" w:type="paragraph">
    <w:name w:val="TOC 4"/>
    <w:basedOn w:val="Normal"/>
    <w:uiPriority w:val="1"/>
    <w:qFormat/>
    <w:pPr>
      <w:spacing w:before="36"/>
      <w:ind w:left="1558"/>
    </w:pPr>
    <w:rPr>
      <w:rFonts w:ascii="Times New Roman" w:hAnsi="Times New Roman" w:eastAsia="Times New Roman" w:cs="Times New Roman"/>
      <w:sz w:val="20"/>
      <w:szCs w:val="20"/>
      <w:lang w:val="en-US" w:eastAsia="en-US" w:bidi="en-US"/>
    </w:rPr>
  </w:style>
  <w:style w:styleId="TOC5" w:type="paragraph">
    <w:name w:val="TOC 5"/>
    <w:basedOn w:val="Normal"/>
    <w:uiPriority w:val="1"/>
    <w:qFormat/>
    <w:pPr>
      <w:spacing w:before="38"/>
      <w:ind w:left="1610"/>
    </w:pPr>
    <w:rPr>
      <w:rFonts w:ascii="Times New Roman" w:hAnsi="Times New Roman" w:eastAsia="Times New Roman" w:cs="Times New Roman"/>
      <w:sz w:val="20"/>
      <w:szCs w:val="20"/>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4"/>
      <w:outlineLvl w:val="1"/>
    </w:pPr>
    <w:rPr>
      <w:rFonts w:ascii="Times New Roman" w:hAnsi="Times New Roman" w:eastAsia="Times New Roman" w:cs="Times New Roman"/>
      <w:b/>
      <w:bCs/>
      <w:sz w:val="32"/>
      <w:szCs w:val="32"/>
      <w:lang w:val="en-US" w:eastAsia="en-US" w:bidi="en-US"/>
    </w:rPr>
  </w:style>
  <w:style w:styleId="Heading2" w:type="paragraph">
    <w:name w:val="Heading 2"/>
    <w:basedOn w:val="Normal"/>
    <w:uiPriority w:val="1"/>
    <w:qFormat/>
    <w:pPr>
      <w:spacing w:before="2"/>
      <w:ind w:left="277"/>
      <w:outlineLvl w:val="2"/>
    </w:pPr>
    <w:rPr>
      <w:rFonts w:ascii="Times New Roman" w:hAnsi="Times New Roman" w:eastAsia="Times New Roman" w:cs="Times New Roman"/>
      <w:i/>
      <w:sz w:val="28"/>
      <w:szCs w:val="28"/>
      <w:lang w:val="en-US" w:eastAsia="en-US" w:bidi="en-US"/>
    </w:rPr>
  </w:style>
  <w:style w:styleId="Heading3" w:type="paragraph">
    <w:name w:val="Heading 3"/>
    <w:basedOn w:val="Normal"/>
    <w:uiPriority w:val="1"/>
    <w:qFormat/>
    <w:pPr>
      <w:ind w:left="500"/>
      <w:jc w:val="both"/>
      <w:outlineLvl w:val="3"/>
    </w:pPr>
    <w:rPr>
      <w:rFonts w:ascii="Sylfaen" w:hAnsi="Sylfaen" w:eastAsia="Sylfaen" w:cs="Sylfaen"/>
      <w:b/>
      <w:bCs/>
      <w:i/>
      <w:sz w:val="25"/>
      <w:szCs w:val="25"/>
      <w:lang w:val="en-US" w:eastAsia="en-US" w:bidi="en-US"/>
    </w:rPr>
  </w:style>
  <w:style w:styleId="Heading4" w:type="paragraph">
    <w:name w:val="Heading 4"/>
    <w:basedOn w:val="Normal"/>
    <w:uiPriority w:val="1"/>
    <w:qFormat/>
    <w:pPr>
      <w:ind w:left="1760"/>
      <w:outlineLvl w:val="4"/>
    </w:pPr>
    <w:rPr>
      <w:rFonts w:ascii="Sylfaen" w:hAnsi="Sylfaen" w:eastAsia="Sylfaen" w:cs="Sylfaen"/>
      <w:i/>
      <w:sz w:val="25"/>
      <w:szCs w:val="25"/>
      <w:lang w:val="en-US" w:eastAsia="en-US" w:bidi="en-US"/>
    </w:rPr>
  </w:style>
  <w:style w:styleId="Heading5" w:type="paragraph">
    <w:name w:val="Heading 5"/>
    <w:basedOn w:val="Normal"/>
    <w:uiPriority w:val="1"/>
    <w:qFormat/>
    <w:pPr>
      <w:ind w:left="680"/>
      <w:outlineLvl w:val="5"/>
    </w:pPr>
    <w:rPr>
      <w:rFonts w:ascii="Times New Roman" w:hAnsi="Times New Roman" w:eastAsia="Times New Roman" w:cs="Times New Roman"/>
      <w:b/>
      <w:bCs/>
      <w:sz w:val="24"/>
      <w:szCs w:val="24"/>
      <w:lang w:val="en-US" w:eastAsia="en-US" w:bidi="en-US"/>
    </w:rPr>
  </w:style>
  <w:style w:styleId="Heading6" w:type="paragraph">
    <w:name w:val="Heading 6"/>
    <w:basedOn w:val="Normal"/>
    <w:uiPriority w:val="1"/>
    <w:qFormat/>
    <w:pPr>
      <w:ind w:left="464"/>
      <w:outlineLvl w:val="6"/>
    </w:pPr>
    <w:rPr>
      <w:rFonts w:ascii="Times New Roman" w:hAnsi="Times New Roman" w:eastAsia="Times New Roman" w:cs="Times New Roman"/>
      <w:b/>
      <w:bCs/>
      <w:i/>
      <w:sz w:val="24"/>
      <w:szCs w:val="24"/>
      <w:lang w:val="en-US" w:eastAsia="en-US" w:bidi="en-US"/>
    </w:rPr>
  </w:style>
  <w:style w:styleId="Title" w:type="paragraph">
    <w:name w:val="Title"/>
    <w:basedOn w:val="Normal"/>
    <w:uiPriority w:val="1"/>
    <w:qFormat/>
    <w:pPr>
      <w:spacing w:before="44"/>
      <w:ind w:right="110"/>
      <w:jc w:val="right"/>
    </w:pPr>
    <w:rPr>
      <w:rFonts w:ascii="Times New Roman" w:hAnsi="Times New Roman" w:eastAsia="Times New Roman" w:cs="Times New Roman"/>
      <w:sz w:val="72"/>
      <w:szCs w:val="72"/>
      <w:lang w:val="en-US" w:eastAsia="en-US" w:bidi="en-US"/>
    </w:rPr>
  </w:style>
  <w:style w:styleId="ListParagraph" w:type="paragraph">
    <w:name w:val="List Paragraph"/>
    <w:basedOn w:val="Normal"/>
    <w:uiPriority w:val="1"/>
    <w:qFormat/>
    <w:pPr>
      <w:ind w:left="2221" w:hanging="724"/>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multilingualeducation.org/"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www.cciir.ge/" TargetMode="External"/><Relationship Id="rId10" Type="http://schemas.openxmlformats.org/officeDocument/2006/relationships/hyperlink" Target="mailto:info@cciir.ge"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image" Target="media/image19.png"/><Relationship Id="rId35" Type="http://schemas.openxmlformats.org/officeDocument/2006/relationships/image" Target="media/image20.pn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png"/><Relationship Id="rId39" Type="http://schemas.openxmlformats.org/officeDocument/2006/relationships/image" Target="media/image24.png"/><Relationship Id="rId40" Type="http://schemas.openxmlformats.org/officeDocument/2006/relationships/image" Target="media/image25.png"/><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image" Target="media/image31.png"/><Relationship Id="rId47" Type="http://schemas.openxmlformats.org/officeDocument/2006/relationships/image" Target="media/image32.png"/><Relationship Id="rId48" Type="http://schemas.openxmlformats.org/officeDocument/2006/relationships/image" Target="media/image33.png"/><Relationship Id="rId49" Type="http://schemas.openxmlformats.org/officeDocument/2006/relationships/image" Target="media/image34.png"/><Relationship Id="rId50" Type="http://schemas.openxmlformats.org/officeDocument/2006/relationships/image" Target="media/image35.png"/><Relationship Id="rId51" Type="http://schemas.openxmlformats.org/officeDocument/2006/relationships/image" Target="media/image36.png"/><Relationship Id="rId52" Type="http://schemas.openxmlformats.org/officeDocument/2006/relationships/image" Target="media/image37.png"/><Relationship Id="rId53" Type="http://schemas.openxmlformats.org/officeDocument/2006/relationships/image" Target="media/image38.png"/><Relationship Id="rId54" Type="http://schemas.openxmlformats.org/officeDocument/2006/relationships/image" Target="media/image39.png"/><Relationship Id="rId55" Type="http://schemas.openxmlformats.org/officeDocument/2006/relationships/image" Target="media/image40.png"/><Relationship Id="rId56" Type="http://schemas.openxmlformats.org/officeDocument/2006/relationships/image" Target="media/image41.png"/><Relationship Id="rId57" Type="http://schemas.openxmlformats.org/officeDocument/2006/relationships/image" Target="media/image42.png"/><Relationship Id="rId58" Type="http://schemas.openxmlformats.org/officeDocument/2006/relationships/image" Target="media/image43.png"/><Relationship Id="rId59" Type="http://schemas.openxmlformats.org/officeDocument/2006/relationships/image" Target="media/image44.png"/><Relationship Id="rId60" Type="http://schemas.openxmlformats.org/officeDocument/2006/relationships/image" Target="media/image45.png"/><Relationship Id="rId61" Type="http://schemas.openxmlformats.org/officeDocument/2006/relationships/image" Target="media/image46.png"/><Relationship Id="rId62" Type="http://schemas.openxmlformats.org/officeDocument/2006/relationships/image" Target="media/image47.png"/><Relationship Id="rId63" Type="http://schemas.openxmlformats.org/officeDocument/2006/relationships/image" Target="media/image48.png"/><Relationship Id="rId64" Type="http://schemas.openxmlformats.org/officeDocument/2006/relationships/image" Target="media/image49.png"/><Relationship Id="rId65" Type="http://schemas.openxmlformats.org/officeDocument/2006/relationships/image" Target="media/image50.png"/><Relationship Id="rId66" Type="http://schemas.openxmlformats.org/officeDocument/2006/relationships/image" Target="media/image51.png"/><Relationship Id="rId67" Type="http://schemas.openxmlformats.org/officeDocument/2006/relationships/image" Target="media/image52.png"/><Relationship Id="rId68" Type="http://schemas.openxmlformats.org/officeDocument/2006/relationships/image" Target="media/image53.png"/><Relationship Id="rId69" Type="http://schemas.openxmlformats.org/officeDocument/2006/relationships/image" Target="media/image54.png"/><Relationship Id="rId70" Type="http://schemas.openxmlformats.org/officeDocument/2006/relationships/image" Target="media/image55.png"/><Relationship Id="rId71" Type="http://schemas.openxmlformats.org/officeDocument/2006/relationships/image" Target="media/image56.png"/><Relationship Id="rId72" Type="http://schemas.openxmlformats.org/officeDocument/2006/relationships/image" Target="media/image57.png"/><Relationship Id="rId73" Type="http://schemas.openxmlformats.org/officeDocument/2006/relationships/image" Target="media/image58.png"/><Relationship Id="rId74" Type="http://schemas.openxmlformats.org/officeDocument/2006/relationships/image" Target="media/image59.png"/><Relationship Id="rId75" Type="http://schemas.openxmlformats.org/officeDocument/2006/relationships/image" Target="media/image60.png"/><Relationship Id="rId76" Type="http://schemas.openxmlformats.org/officeDocument/2006/relationships/image" Target="media/image61.png"/><Relationship Id="rId77" Type="http://schemas.openxmlformats.org/officeDocument/2006/relationships/image" Target="media/image62.png"/><Relationship Id="rId78" Type="http://schemas.openxmlformats.org/officeDocument/2006/relationships/image" Target="media/image63.png"/><Relationship Id="rId79" Type="http://schemas.openxmlformats.org/officeDocument/2006/relationships/image" Target="media/image64.png"/><Relationship Id="rId80" Type="http://schemas.openxmlformats.org/officeDocument/2006/relationships/image" Target="media/image65.png"/><Relationship Id="rId81" Type="http://schemas.openxmlformats.org/officeDocument/2006/relationships/image" Target="media/image66.png"/><Relationship Id="rId82" Type="http://schemas.openxmlformats.org/officeDocument/2006/relationships/image" Target="media/image67.png"/><Relationship Id="rId83" Type="http://schemas.openxmlformats.org/officeDocument/2006/relationships/image" Target="media/image68.png"/><Relationship Id="rId84" Type="http://schemas.openxmlformats.org/officeDocument/2006/relationships/image" Target="media/image69.png"/><Relationship Id="rId85" Type="http://schemas.openxmlformats.org/officeDocument/2006/relationships/image" Target="media/image70.png"/><Relationship Id="rId86" Type="http://schemas.openxmlformats.org/officeDocument/2006/relationships/image" Target="media/image71.png"/><Relationship Id="rId87" Type="http://schemas.openxmlformats.org/officeDocument/2006/relationships/image" Target="media/image72.png"/><Relationship Id="rId88" Type="http://schemas.openxmlformats.org/officeDocument/2006/relationships/image" Target="media/image73.png"/><Relationship Id="rId89" Type="http://schemas.openxmlformats.org/officeDocument/2006/relationships/image" Target="media/image74.png"/><Relationship Id="rId90" Type="http://schemas.openxmlformats.org/officeDocument/2006/relationships/image" Target="media/image75.png"/><Relationship Id="rId91" Type="http://schemas.openxmlformats.org/officeDocument/2006/relationships/image" Target="media/image76.png"/><Relationship Id="rId92" Type="http://schemas.openxmlformats.org/officeDocument/2006/relationships/image" Target="media/image77.png"/><Relationship Id="rId93" Type="http://schemas.openxmlformats.org/officeDocument/2006/relationships/image" Target="media/image78.png"/><Relationship Id="rId94" Type="http://schemas.openxmlformats.org/officeDocument/2006/relationships/image" Target="media/image79.png"/><Relationship Id="rId95" Type="http://schemas.openxmlformats.org/officeDocument/2006/relationships/image" Target="media/image80.png"/><Relationship Id="rId96" Type="http://schemas.openxmlformats.org/officeDocument/2006/relationships/image" Target="media/image81.png"/><Relationship Id="rId97" Type="http://schemas.openxmlformats.org/officeDocument/2006/relationships/image" Target="media/image82.png"/><Relationship Id="rId98" Type="http://schemas.openxmlformats.org/officeDocument/2006/relationships/header" Target="header5.xml"/><Relationship Id="rId99" Type="http://schemas.openxmlformats.org/officeDocument/2006/relationships/header" Target="header6.xml"/><Relationship Id="rId100" Type="http://schemas.openxmlformats.org/officeDocument/2006/relationships/footer" Target="footer5.xml"/><Relationship Id="rId101" Type="http://schemas.openxmlformats.org/officeDocument/2006/relationships/footer" Target="footer6.xml"/><Relationship Id="rId102" Type="http://schemas.openxmlformats.org/officeDocument/2006/relationships/image" Target="media/image83.png"/><Relationship Id="rId103" Type="http://schemas.openxmlformats.org/officeDocument/2006/relationships/image" Target="media/image84.png"/><Relationship Id="rId104" Type="http://schemas.openxmlformats.org/officeDocument/2006/relationships/image" Target="media/image85.png"/><Relationship Id="rId105" Type="http://schemas.openxmlformats.org/officeDocument/2006/relationships/image" Target="media/image86.png"/><Relationship Id="rId106" Type="http://schemas.openxmlformats.org/officeDocument/2006/relationships/image" Target="media/image87.png"/><Relationship Id="rId107" Type="http://schemas.openxmlformats.org/officeDocument/2006/relationships/image" Target="media/image88.png"/><Relationship Id="rId108" Type="http://schemas.openxmlformats.org/officeDocument/2006/relationships/image" Target="media/image89.png"/><Relationship Id="rId109" Type="http://schemas.openxmlformats.org/officeDocument/2006/relationships/image" Target="media/image90.png"/><Relationship Id="rId110" Type="http://schemas.openxmlformats.org/officeDocument/2006/relationships/image" Target="media/image91.png"/><Relationship Id="rId111" Type="http://schemas.openxmlformats.org/officeDocument/2006/relationships/image" Target="media/image92.png"/><Relationship Id="rId112" Type="http://schemas.openxmlformats.org/officeDocument/2006/relationships/image" Target="media/image93.png"/><Relationship Id="rId113" Type="http://schemas.openxmlformats.org/officeDocument/2006/relationships/image" Target="media/image94.png"/><Relationship Id="rId114" Type="http://schemas.openxmlformats.org/officeDocument/2006/relationships/image" Target="media/image95.png"/><Relationship Id="rId115" Type="http://schemas.openxmlformats.org/officeDocument/2006/relationships/image" Target="media/image96.png"/><Relationship Id="rId116" Type="http://schemas.openxmlformats.org/officeDocument/2006/relationships/image" Target="media/image97.png"/><Relationship Id="rId117" Type="http://schemas.openxmlformats.org/officeDocument/2006/relationships/image" Target="media/image98.png"/><Relationship Id="rId118" Type="http://schemas.openxmlformats.org/officeDocument/2006/relationships/header" Target="header7.xml"/><Relationship Id="rId119" Type="http://schemas.openxmlformats.org/officeDocument/2006/relationships/header" Target="header8.xml"/><Relationship Id="rId120" Type="http://schemas.openxmlformats.org/officeDocument/2006/relationships/footer" Target="footer7.xml"/><Relationship Id="rId121" Type="http://schemas.openxmlformats.org/officeDocument/2006/relationships/header" Target="header9.xml"/><Relationship Id="rId122" Type="http://schemas.openxmlformats.org/officeDocument/2006/relationships/header" Target="header10.xml"/><Relationship Id="rId123" Type="http://schemas.openxmlformats.org/officeDocument/2006/relationships/footer" Target="footer8.xml"/><Relationship Id="rId124" Type="http://schemas.openxmlformats.org/officeDocument/2006/relationships/footer" Target="footer9.xml"/><Relationship Id="rId125" Type="http://schemas.openxmlformats.org/officeDocument/2006/relationships/image" Target="media/image99.png"/><Relationship Id="rId126" Type="http://schemas.openxmlformats.org/officeDocument/2006/relationships/image" Target="media/image100.png"/><Relationship Id="rId127" Type="http://schemas.openxmlformats.org/officeDocument/2006/relationships/image" Target="media/image101.png"/><Relationship Id="rId128" Type="http://schemas.openxmlformats.org/officeDocument/2006/relationships/image" Target="media/image102.png"/><Relationship Id="rId129" Type="http://schemas.openxmlformats.org/officeDocument/2006/relationships/image" Target="media/image103.png"/><Relationship Id="rId130" Type="http://schemas.openxmlformats.org/officeDocument/2006/relationships/image" Target="media/image104.png"/><Relationship Id="rId131" Type="http://schemas.openxmlformats.org/officeDocument/2006/relationships/image" Target="media/image105.png"/><Relationship Id="rId132" Type="http://schemas.openxmlformats.org/officeDocument/2006/relationships/image" Target="media/image106.png"/><Relationship Id="rId133" Type="http://schemas.openxmlformats.org/officeDocument/2006/relationships/image" Target="media/image107.png"/><Relationship Id="rId134" Type="http://schemas.openxmlformats.org/officeDocument/2006/relationships/image" Target="media/image108.png"/><Relationship Id="rId135" Type="http://schemas.openxmlformats.org/officeDocument/2006/relationships/image" Target="media/image109.png"/><Relationship Id="rId136" Type="http://schemas.openxmlformats.org/officeDocument/2006/relationships/image" Target="media/image110.png"/><Relationship Id="rId137" Type="http://schemas.openxmlformats.org/officeDocument/2006/relationships/image" Target="media/image111.png"/><Relationship Id="rId138" Type="http://schemas.openxmlformats.org/officeDocument/2006/relationships/image" Target="media/image112.png"/><Relationship Id="rId139" Type="http://schemas.openxmlformats.org/officeDocument/2006/relationships/image" Target="media/image113.png"/><Relationship Id="rId140" Type="http://schemas.openxmlformats.org/officeDocument/2006/relationships/image" Target="media/image114.png"/><Relationship Id="rId141" Type="http://schemas.openxmlformats.org/officeDocument/2006/relationships/image" Target="media/image115.png"/><Relationship Id="rId142" Type="http://schemas.openxmlformats.org/officeDocument/2006/relationships/image" Target="media/image116.png"/><Relationship Id="rId143" Type="http://schemas.openxmlformats.org/officeDocument/2006/relationships/image" Target="media/image117.png"/><Relationship Id="rId144" Type="http://schemas.openxmlformats.org/officeDocument/2006/relationships/image" Target="media/image118.png"/><Relationship Id="rId145" Type="http://schemas.openxmlformats.org/officeDocument/2006/relationships/image" Target="media/image119.png"/><Relationship Id="rId146" Type="http://schemas.openxmlformats.org/officeDocument/2006/relationships/image" Target="media/image120.png"/><Relationship Id="rId147" Type="http://schemas.openxmlformats.org/officeDocument/2006/relationships/image" Target="media/image121.png"/><Relationship Id="rId148" Type="http://schemas.openxmlformats.org/officeDocument/2006/relationships/image" Target="media/image122.png"/><Relationship Id="rId149" Type="http://schemas.openxmlformats.org/officeDocument/2006/relationships/image" Target="media/image123.png"/><Relationship Id="rId150" Type="http://schemas.openxmlformats.org/officeDocument/2006/relationships/image" Target="media/image124.png"/><Relationship Id="rId151" Type="http://schemas.openxmlformats.org/officeDocument/2006/relationships/image" Target="media/image125.png"/><Relationship Id="rId152" Type="http://schemas.openxmlformats.org/officeDocument/2006/relationships/image" Target="media/image126.png"/><Relationship Id="rId153" Type="http://schemas.openxmlformats.org/officeDocument/2006/relationships/image" Target="media/image127.png"/><Relationship Id="rId154" Type="http://schemas.openxmlformats.org/officeDocument/2006/relationships/image" Target="media/image128.png"/><Relationship Id="rId155" Type="http://schemas.openxmlformats.org/officeDocument/2006/relationships/image" Target="media/image129.png"/><Relationship Id="rId156" Type="http://schemas.openxmlformats.org/officeDocument/2006/relationships/image" Target="media/image130.png"/><Relationship Id="rId157" Type="http://schemas.openxmlformats.org/officeDocument/2006/relationships/image" Target="media/image131.png"/><Relationship Id="rId158" Type="http://schemas.openxmlformats.org/officeDocument/2006/relationships/image" Target="media/image132.png"/><Relationship Id="rId159" Type="http://schemas.openxmlformats.org/officeDocument/2006/relationships/image" Target="media/image133.png"/><Relationship Id="rId160" Type="http://schemas.openxmlformats.org/officeDocument/2006/relationships/image" Target="media/image134.png"/><Relationship Id="rId161" Type="http://schemas.openxmlformats.org/officeDocument/2006/relationships/image" Target="media/image135.png"/><Relationship Id="rId162" Type="http://schemas.openxmlformats.org/officeDocument/2006/relationships/hyperlink" Target="https://in.b-ok.as/g/F%C3%A4hnrich%20H" TargetMode="External"/><Relationship Id="rId163" Type="http://schemas.openxmlformats.org/officeDocument/2006/relationships/header" Target="header11.xml"/><Relationship Id="rId164" Type="http://schemas.openxmlformats.org/officeDocument/2006/relationships/header" Target="header12.xml"/><Relationship Id="rId165" Type="http://schemas.openxmlformats.org/officeDocument/2006/relationships/footer" Target="footer10.xml"/><Relationship Id="rId166" Type="http://schemas.openxmlformats.org/officeDocument/2006/relationships/footer" Target="footer11.xml"/><Relationship Id="rId167" Type="http://schemas.openxmlformats.org/officeDocument/2006/relationships/hyperlink" Target="http://www.epfound.ge/" TargetMode="External"/><Relationship Id="rId168" Type="http://schemas.openxmlformats.org/officeDocument/2006/relationships/hyperlink" Target="http://sknews.ge/ka/old/" TargetMode="External"/><Relationship Id="rId169" Type="http://schemas.openxmlformats.org/officeDocument/2006/relationships/hyperlink" Target="http://ncp.ge/ge/curriculum/satesto-seqtsia/akhali-sastsavlo-gegmebi-2018-2024/sabazo-safekhuri-vi-ix-klasebi-proeqti-sadjaro-gankhilvistvis" TargetMode="External"/><Relationship Id="rId170" Type="http://schemas.openxmlformats.org/officeDocument/2006/relationships/hyperlink" Target="https://europeanmovement.eu/learning-eu-at-school-on-the-ground-the-work-of-the-european-movement-network-2/" TargetMode="External"/><Relationship Id="rId171" Type="http://schemas.openxmlformats.org/officeDocument/2006/relationships/hyperlink" Target="https://www.osgf.ge/files/2016/EU%20publication/Angarishi_A4__Media_GEO.%20pdf" TargetMode="External"/><Relationship Id="rId172" Type="http://schemas.openxmlformats.org/officeDocument/2006/relationships/hyperlink" Target="https://24news.ge/read/id/47642?fbclid=IwAR01-8xiPnqA8fFeZ-BKa8gbHEibfh7a%20V7I7zIx7H_PI-OT3nR8iQ4j1nLg" TargetMode="External"/><Relationship Id="rId173" Type="http://schemas.openxmlformats.org/officeDocument/2006/relationships/hyperlink" Target="https://cu.edu.ge/files/gallery/Grant%20Projects/2020/%20broshura-geo-Bolo.pdf" TargetMode="External"/><Relationship Id="rId174" Type="http://schemas.openxmlformats.org/officeDocument/2006/relationships/hyperlink" Target="https://www.facebook.com/watch/?v" TargetMode="External"/><Relationship Id="rId175" Type="http://schemas.openxmlformats.org/officeDocument/2006/relationships/hyperlink" Target="http://sknews.ge/ka/old/29872" TargetMode="External"/><Relationship Id="rId176" Type="http://schemas.openxmlformats.org/officeDocument/2006/relationships/hyperlink" Target="http://tpdc.ge/geo/news/706" TargetMode="External"/><Relationship Id="rId177" Type="http://schemas.openxmlformats.org/officeDocument/2006/relationships/hyperlink" Target="https://tv9news.ge/ka/akhali-ambebi/ganathleba/article/22358-akhalcikheshi-evrokavshirthan-asocirebis-themaze-treningebi-tardeba?fbclid=IwAR15x-quWJP3vj1LH-wbHg1QozGAfP-JA91PeBkpCWhxgk7FDMkaxejOZAs" TargetMode="External"/><Relationship Id="rId178" Type="http://schemas.openxmlformats.org/officeDocument/2006/relationships/hyperlink" Target="https://womenfundgeorgia.org/en/News/AllNews/2133" TargetMode="External"/><Relationship Id="rId179" Type="http://schemas.openxmlformats.org/officeDocument/2006/relationships/hyperlink" Target="https://cu.edu.ge/grant-projects/cu-grant-projects-news/european-association" TargetMode="External"/><Relationship Id="rId180" Type="http://schemas.openxmlformats.org/officeDocument/2006/relationships/header" Target="header13.xml"/><Relationship Id="rId181" Type="http://schemas.openxmlformats.org/officeDocument/2006/relationships/header" Target="header14.xml"/><Relationship Id="rId182" Type="http://schemas.openxmlformats.org/officeDocument/2006/relationships/footer" Target="footer12.xml"/><Relationship Id="rId183" Type="http://schemas.openxmlformats.org/officeDocument/2006/relationships/footer" Target="footer13.xml"/><Relationship Id="rId184" Type="http://schemas.openxmlformats.org/officeDocument/2006/relationships/header" Target="header15.xml"/><Relationship Id="rId185" Type="http://schemas.openxmlformats.org/officeDocument/2006/relationships/header" Target="header16.xml"/><Relationship Id="rId186" Type="http://schemas.openxmlformats.org/officeDocument/2006/relationships/footer" Target="footer14.xml"/><Relationship Id="rId187" Type="http://schemas.openxmlformats.org/officeDocument/2006/relationships/footer" Target="footer15.xml"/><Relationship Id="rId188" Type="http://schemas.openxmlformats.org/officeDocument/2006/relationships/header" Target="header17.xml"/><Relationship Id="rId189" Type="http://schemas.openxmlformats.org/officeDocument/2006/relationships/header" Target="header18.xml"/><Relationship Id="rId190" Type="http://schemas.openxmlformats.org/officeDocument/2006/relationships/footer" Target="footer16.xml"/><Relationship Id="rId191" Type="http://schemas.openxmlformats.org/officeDocument/2006/relationships/footer" Target="footer17.xml"/><Relationship Id="rId192" Type="http://schemas.openxmlformats.org/officeDocument/2006/relationships/header" Target="header19.xml"/><Relationship Id="rId193" Type="http://schemas.openxmlformats.org/officeDocument/2006/relationships/header" Target="header20.xml"/><Relationship Id="rId194" Type="http://schemas.openxmlformats.org/officeDocument/2006/relationships/footer" Target="footer18.xml"/><Relationship Id="rId195" Type="http://schemas.openxmlformats.org/officeDocument/2006/relationships/footer" Target="footer19.xml"/><Relationship Id="rId196" Type="http://schemas.openxmlformats.org/officeDocument/2006/relationships/header" Target="header21.xml"/><Relationship Id="rId197" Type="http://schemas.openxmlformats.org/officeDocument/2006/relationships/header" Target="header22.xml"/><Relationship Id="rId198" Type="http://schemas.openxmlformats.org/officeDocument/2006/relationships/footer" Target="footer20.xml"/><Relationship Id="rId199" Type="http://schemas.openxmlformats.org/officeDocument/2006/relationships/footer" Target="footer21.xml"/><Relationship Id="rId200" Type="http://schemas.openxmlformats.org/officeDocument/2006/relationships/header" Target="header23.xml"/><Relationship Id="rId201" Type="http://schemas.openxmlformats.org/officeDocument/2006/relationships/header" Target="header24.xml"/><Relationship Id="rId202" Type="http://schemas.openxmlformats.org/officeDocument/2006/relationships/footer" Target="footer22.xml"/><Relationship Id="rId203" Type="http://schemas.openxmlformats.org/officeDocument/2006/relationships/footer" Target="footer23.xml"/><Relationship Id="rId204" Type="http://schemas.openxmlformats.org/officeDocument/2006/relationships/header" Target="header25.xml"/><Relationship Id="rId205" Type="http://schemas.openxmlformats.org/officeDocument/2006/relationships/header" Target="header26.xml"/><Relationship Id="rId206" Type="http://schemas.openxmlformats.org/officeDocument/2006/relationships/footer" Target="footer24.xml"/><Relationship Id="rId207" Type="http://schemas.openxmlformats.org/officeDocument/2006/relationships/footer" Target="footer25.xml"/><Relationship Id="rId208" Type="http://schemas.openxmlformats.org/officeDocument/2006/relationships/hyperlink" Target="http://hdl.handle.net/10722/57356" TargetMode="External"/><Relationship Id="rId209" Type="http://schemas.openxmlformats.org/officeDocument/2006/relationships/hyperlink" Target="http://dx.doi.org/10.17507/tpls.0510.11" TargetMode="External"/><Relationship Id="rId210" Type="http://schemas.openxmlformats.org/officeDocument/2006/relationships/hyperlink" Target="http://hdl.handle.net/10871/17297" TargetMode="External"/><Relationship Id="rId211" Type="http://schemas.openxmlformats.org/officeDocument/2006/relationships/header" Target="header27.xml"/><Relationship Id="rId212" Type="http://schemas.openxmlformats.org/officeDocument/2006/relationships/header" Target="header28.xml"/><Relationship Id="rId213" Type="http://schemas.openxmlformats.org/officeDocument/2006/relationships/footer" Target="footer26.xml"/><Relationship Id="rId214" Type="http://schemas.openxmlformats.org/officeDocument/2006/relationships/footer" Target="footer27.xml"/><Relationship Id="rId215" Type="http://schemas.openxmlformats.org/officeDocument/2006/relationships/header" Target="header29.xml"/><Relationship Id="rId216" Type="http://schemas.openxmlformats.org/officeDocument/2006/relationships/header" Target="header30.xml"/><Relationship Id="rId217" Type="http://schemas.openxmlformats.org/officeDocument/2006/relationships/footer" Target="footer28.xml"/><Relationship Id="rId218" Type="http://schemas.openxmlformats.org/officeDocument/2006/relationships/footer" Target="footer29.xml"/><Relationship Id="rId219" Type="http://schemas.openxmlformats.org/officeDocument/2006/relationships/header" Target="header31.xml"/><Relationship Id="rId220" Type="http://schemas.openxmlformats.org/officeDocument/2006/relationships/header" Target="header32.xml"/><Relationship Id="rId221" Type="http://schemas.openxmlformats.org/officeDocument/2006/relationships/footer" Target="footer30.xml"/><Relationship Id="rId222" Type="http://schemas.openxmlformats.org/officeDocument/2006/relationships/footer" Target="footer31.xml"/><Relationship Id="rId223" Type="http://schemas.openxmlformats.org/officeDocument/2006/relationships/hyperlink" Target="https://p.dw.com/p/A7QW" TargetMode="External"/><Relationship Id="rId224" Type="http://schemas.openxmlformats.org/officeDocument/2006/relationships/hyperlink" Target="http://www.un.org/Depts/dhl/language/" TargetMode="External"/><Relationship Id="rId225" Type="http://schemas.openxmlformats.org/officeDocument/2006/relationships/header" Target="header33.xml"/><Relationship Id="rId226" Type="http://schemas.openxmlformats.org/officeDocument/2006/relationships/header" Target="header34.xml"/><Relationship Id="rId227" Type="http://schemas.openxmlformats.org/officeDocument/2006/relationships/footer" Target="footer32.xml"/><Relationship Id="rId228" Type="http://schemas.openxmlformats.org/officeDocument/2006/relationships/footer" Target="footer33.xml"/><Relationship Id="rId229" Type="http://schemas.openxmlformats.org/officeDocument/2006/relationships/hyperlink" Target="http://erasmusplus.org.ge/files/files/HERE/" TargetMode="External"/><Relationship Id="rId230" Type="http://schemas.openxmlformats.org/officeDocument/2006/relationships/header" Target="header35.xml"/><Relationship Id="rId231" Type="http://schemas.openxmlformats.org/officeDocument/2006/relationships/header" Target="header36.xml"/><Relationship Id="rId232" Type="http://schemas.openxmlformats.org/officeDocument/2006/relationships/footer" Target="footer34.xml"/><Relationship Id="rId233" Type="http://schemas.openxmlformats.org/officeDocument/2006/relationships/footer" Target="footer35.xml"/><Relationship Id="rId234" Type="http://schemas.openxmlformats.org/officeDocument/2006/relationships/hyperlink" Target="https://www.researchgate.net/scientific-contributions/Veda-R-Charrow-2054364132?_sg%5B0%5D=JfOQ0PZACiUX1A7sGMGH2OUqPqZ22fQ2d4iOJSqbbI4hV1mcns7xFbLNsHzLtL4VibYN-rQ.9nL16K9xtGEtCDzl0V1ROdhfOuMkAcidKg0PKRcFrviy-sIuYrWaIJON7tdqtq73xbbdsPQN8bAgfcjYhsscRQ&amp;_sg%5B1%5D=VMoIqg2ufjWdzErxWEjVIHiWahGyH6JOK4OxUpLHQC2g9V6mpYD9KFAJhta-jBrPcXJPa1s.x315TZjoYQH0G0sDs3eRFffVlrTW1EhpYSeq_aAFPl8EVDL1QYpnEUdS_X4JDhqyt2AlSETWxcCDaR-GET_AZQ" TargetMode="External"/><Relationship Id="rId235" Type="http://schemas.openxmlformats.org/officeDocument/2006/relationships/hyperlink" Target="https://www.researchgate.net/profile/J-D-Fletcher?_sg%5B0%5D=JfOQ0PZACiUX1A7sGMGH2OUqPqZ22fQ2d4iOJSqbbI4hV1mcns7xFbLNsHzLtL4VibYN-rQ.9nL16K9xtGEtCDzl0V1ROdhfOuMkAcidKg0PKRcFrviy-sIuYrWaIJON7tdqtq73xbbdsPQN8bAgfcjYhsscRQ&amp;_sg%5B1%5D=VMoIqg2ufjWdzErxWEjVIHiWahGyH6JOK4OxUpLHQC2g9V6mpYD9KFAJhta-jBrPcXJPa1s.x315TZjoYQH0G0sDs3eRFffVlrTW1EhpYSeq_aAFPl8EVDL1QYpnEUdS_X4JDhqyt2AlSETWxcCDaR-GET_AZQ" TargetMode="External"/><Relationship Id="rId236" Type="http://schemas.openxmlformats.org/officeDocument/2006/relationships/hyperlink" Target="http://dx.doi.org/10.1037/h0036711" TargetMode="External"/><Relationship Id="rId237" Type="http://schemas.openxmlformats.org/officeDocument/2006/relationships/hyperlink" Target="https://www.researchgate.net/profile/Tom-Humphries?_sg%5B0%5D=D2mf84r0bBYCwy9T97vELtPv5Sf3PyS_DL5f2oLJXBspC3DzI6Xdryi1L-DYNqIfRnMaMTA.-mXaPA53uqUN5PwijJJ9F9Cac2X9q5Ov1q0nd1oe-b7icfx1PZjZ6ANVPI8PD_enqOZbZf6go92nZGVGSgSscA&amp;_sg%5B1%5D=xVlN4G0XLDXyccUdPlh_l4lFekDcn6-haFz8HJoEBvfzy6gOefulQUc1pve5RSjxG9UnFK4.7ZA8_zFmcaPYSZqVewDSYYrvo8rf7JUTliI9xziDB4wqtftwCcuxoM4AXPHmoBHA8Zw2NeLt7I9YnAzwK4WMMw" TargetMode="External"/><Relationship Id="rId238" Type="http://schemas.openxmlformats.org/officeDocument/2006/relationships/hyperlink" Target="https://www.researchgate.net/profile/Poorna-Kushalnagar?_sg%5B0%5D=D2mf84r0bBYCwy9T97vELtPv5Sf3PyS_DL5f2oLJXBspC3DzI6Xdryi1L-DYNqIfRnMaMTA.-mXaPA53uqUN5PwijJJ9F9Cac2X9q5Ov1q0nd1oe-b7icfx1PZjZ6ANVPI8PD_enqOZbZf6go92nZGVGSgSscA&amp;_sg%5B1%5D=xVlN4G0XLDXyccUdPlh_l4lFekDcn6-haFz8HJoEBvfzy6gOefulQUc1pve5RSjxG9UnFK4.7ZA8_zFmcaPYSZqVewDSYYrvo8rf7JUTliI9xziDB4wqtftwCcuxoM4AXPHmoBHA8Zw2NeLt7I9YnAzwK4WMMw" TargetMode="External"/><Relationship Id="rId239" Type="http://schemas.openxmlformats.org/officeDocument/2006/relationships/hyperlink" Target="https://www.researchgate.net/profile/Gaurav-Mathur-3?_sg%5B0%5D=D2mf84r0bBYCwy9T97vELtPv5Sf3PyS_DL5f2oLJXBspC3DzI6Xdryi1L-DYNqIfRnMaMTA.-mXaPA53uqUN5PwijJJ9F9Cac2X9q5Ov1q0nd1oe-b7icfx1PZjZ6ANVPI8PD_enqOZbZf6go92nZGVGSgSscA&amp;_sg%5B1%5D=xVlN4G0XLDXyccUdPlh_l4lFekDcn6-haFz8HJoEBvfzy6gOefulQUc1pve5RSjxG9UnFK4.7ZA8_zFmcaPYSZqVewDSYYrvo8rf7JUTliI9xziDB4wqtftwCcuxoM4AXPHmoBHA8Zw2NeLt7I9YnAzwK4WMMw" TargetMode="External"/><Relationship Id="rId240" Type="http://schemas.openxmlformats.org/officeDocument/2006/relationships/hyperlink" Target="https://www.researchgate.net/profile/Christian-Rathmann-2?_sg%5B0%5D=D2mf84r0bBYCwy9T97vELtPv5Sf3PyS_DL5f2oLJXBspC3DzI6Xdryi1L-DYNqIfRnMaMTA.-mXaPA53uqUN5PwijJJ9F9Cac2X9q5Ov1q0nd1oe-b7icfx1PZjZ6ANVPI8PD_enqOZbZf6go92nZGVGSgSscA&amp;_sg%5B1%5D=xVlN4G0XLDXyccUdPlh_l4lFekDcn6-haFz8HJoEBvfzy6gOefulQUc1pve5RSjxG9UnFK4.7ZA8_zFmcaPYSZqVewDSYYrvo8rf7JUTliI9xziDB4wqtftwCcuxoM4AXPHmoBHA8Zw2NeLt7I9YnAzwK4WMMw" TargetMode="External"/><Relationship Id="rId241" Type="http://schemas.openxmlformats.org/officeDocument/2006/relationships/hyperlink" Target="http://dx.doi.org/10.1353/lan.2014.0036" TargetMode="External"/><Relationship Id="rId242" Type="http://schemas.openxmlformats.org/officeDocument/2006/relationships/hyperlink" Target="https://www.researchgate.net/project/Language-Rights-of-Deaf-Children" TargetMode="External"/><Relationship Id="rId243" Type="http://schemas.openxmlformats.org/officeDocument/2006/relationships/hyperlink" Target="https://doi.org/10.1515/9783110261325" TargetMode="External"/><Relationship Id="rId244" Type="http://schemas.openxmlformats.org/officeDocument/2006/relationships/hyperlink" Target="http://dsq-sds.org/article/view/3318" TargetMode="External"/><Relationship Id="rId245" Type="http://schemas.openxmlformats.org/officeDocument/2006/relationships/header" Target="header37.xml"/><Relationship Id="rId246" Type="http://schemas.openxmlformats.org/officeDocument/2006/relationships/header" Target="header38.xml"/><Relationship Id="rId247" Type="http://schemas.openxmlformats.org/officeDocument/2006/relationships/footer" Target="footer36.xml"/><Relationship Id="rId248" Type="http://schemas.openxmlformats.org/officeDocument/2006/relationships/footer" Target="footer37.xml"/><Relationship Id="rId249" Type="http://schemas.openxmlformats.org/officeDocument/2006/relationships/image" Target="media/image136.jpeg"/><Relationship Id="rId250" Type="http://schemas.openxmlformats.org/officeDocument/2006/relationships/hyperlink" Target="https://www.ted.com/talks/keith_payne_the_psychology_of_inequality_and_political_division?referrer=playlist-the_political_mind&amp;language=en&amp;t-53966" TargetMode="External"/><Relationship Id="rId251" Type="http://schemas.openxmlformats.org/officeDocument/2006/relationships/hyperlink" Target="https://www.jstor.org/stable/i285100" TargetMode="External"/><Relationship Id="rId252" Type="http://schemas.openxmlformats.org/officeDocument/2006/relationships/hyperlink" Target="https://doi.org/10.2307/3588145" TargetMode="External"/><Relationship Id="rId253" Type="http://schemas.openxmlformats.org/officeDocument/2006/relationships/hyperlink" Target="http://www.cambridge.org/core/books/abs/academic-listening/second-language-" TargetMode="External"/><Relationship Id="rId254" Type="http://schemas.openxmlformats.org/officeDocument/2006/relationships/hyperlink" Target="https://www.jstor.org/stable/i285080?refreqid=excelsior%3A6dbc4d7c9800a905aa3edaf47a0d959a" TargetMode="External"/><Relationship Id="rId255" Type="http://schemas.openxmlformats.org/officeDocument/2006/relationships/hyperlink" Target="https://doi.org/10.2307/3587465" TargetMode="External"/><Relationship Id="rId256" Type="http://schemas.openxmlformats.org/officeDocument/2006/relationships/header" Target="header39.xml"/><Relationship Id="rId257" Type="http://schemas.openxmlformats.org/officeDocument/2006/relationships/header" Target="header40.xml"/><Relationship Id="rId258" Type="http://schemas.openxmlformats.org/officeDocument/2006/relationships/footer" Target="footer38.xml"/><Relationship Id="rId259" Type="http://schemas.openxmlformats.org/officeDocument/2006/relationships/footer" Target="footer39.xml"/><Relationship Id="rId260" Type="http://schemas.openxmlformats.org/officeDocument/2006/relationships/hyperlink" Target="https://www.researchgate.net/publication/326689342_Technology_for_Teaching_Grammar" TargetMode="External"/><Relationship Id="rId261" Type="http://schemas.openxmlformats.org/officeDocument/2006/relationships/hyperlink" Target="https://doi.org/10.1016/j.sbspro.2015.07.505" TargetMode="External"/><Relationship Id="rId262" Type="http://schemas.openxmlformats.org/officeDocument/2006/relationships/hyperlink" Target="https://doi.org/10.4304/tpls.3.1.124-129" TargetMode="External"/><Relationship Id="rId263" Type="http://schemas.openxmlformats.org/officeDocument/2006/relationships/hyperlink" Target="https://doi.org/10.11591/ijere.v9i4.20643" TargetMode="External"/><Relationship Id="rId264" Type="http://schemas.openxmlformats.org/officeDocument/2006/relationships/header" Target="header41.xml"/><Relationship Id="rId265" Type="http://schemas.openxmlformats.org/officeDocument/2006/relationships/header" Target="header42.xml"/><Relationship Id="rId266" Type="http://schemas.openxmlformats.org/officeDocument/2006/relationships/footer" Target="footer40.xml"/><Relationship Id="rId267" Type="http://schemas.openxmlformats.org/officeDocument/2006/relationships/footer" Target="footer41.xml"/><Relationship Id="rId268" Type="http://schemas.openxmlformats.org/officeDocument/2006/relationships/image" Target="media/image137.jpeg"/><Relationship Id="rId269" Type="http://schemas.openxmlformats.org/officeDocument/2006/relationships/hyperlink" Target="https://trinity2020.conted.ox.ac.uk/pluginfile.php/11814/mod_book/chapter/6902/HET_05_GordonAristotle.pdf" TargetMode="External"/><Relationship Id="rId270" Type="http://schemas.openxmlformats.org/officeDocument/2006/relationships/hyperlink" Target="https://trinity2020.conted.ox.ac.uk/pluginfile.php/11814/mod_book/chapter/6901/HET_04_LowryRecent.pdf" TargetMode="External"/><Relationship Id="rId271" Type="http://schemas.openxmlformats.org/officeDocument/2006/relationships/hyperlink" Target="http://www.icrj.eu/14/article7.html" TargetMode="External"/><Relationship Id="rId272" Type="http://schemas.openxmlformats.org/officeDocument/2006/relationships/hyperlink" Target="https://ec.europa.eu/assets/eac/languages/library/studies/clil-call_en.pdf" TargetMode="External"/><Relationship Id="rId273" Type="http://schemas.openxmlformats.org/officeDocument/2006/relationships/hyperlink" Target="https://www.univie.ac.at/Anglistik/Dalton/SEW07/CLIL%20research%20overview%20article" TargetMode="External"/><Relationship Id="rId274" Type="http://schemas.openxmlformats.org/officeDocument/2006/relationships/hyperlink" Target="https://www.unidue.de/imperia/md/content/appliedlinguisticsdidactics/lingon/marsh_frigols__clil_intro__ts_me.pdf" TargetMode="External"/><Relationship Id="rId275" Type="http://schemas.openxmlformats.org/officeDocument/2006/relationships/hyperlink" Target="https://gerflint.fr/Base/Italie8/dieter_wolff.pdf" TargetMode="External"/><Relationship Id="rId276" Type="http://schemas.openxmlformats.org/officeDocument/2006/relationships/header" Target="header43.xml"/><Relationship Id="rId277" Type="http://schemas.openxmlformats.org/officeDocument/2006/relationships/header" Target="header44.xml"/><Relationship Id="rId278" Type="http://schemas.openxmlformats.org/officeDocument/2006/relationships/footer" Target="footer42.xml"/><Relationship Id="rId279" Type="http://schemas.openxmlformats.org/officeDocument/2006/relationships/footer" Target="footer43.xml"/><Relationship Id="rId280" Type="http://schemas.openxmlformats.org/officeDocument/2006/relationships/hyperlink" Target="https://www.researchgate.netshaverdashvili/publication/275583428_utskhouri_" TargetMode="External"/><Relationship Id="rId281" Type="http://schemas.openxmlformats.org/officeDocument/2006/relationships/header" Target="header45.xml"/><Relationship Id="rId282" Type="http://schemas.openxmlformats.org/officeDocument/2006/relationships/header" Target="header46.xml"/><Relationship Id="rId283" Type="http://schemas.openxmlformats.org/officeDocument/2006/relationships/footer" Target="footer44.xml"/><Relationship Id="rId284" Type="http://schemas.openxmlformats.org/officeDocument/2006/relationships/footer" Target="footer45.xml"/><Relationship Id="rId285" Type="http://schemas.openxmlformats.org/officeDocument/2006/relationships/header" Target="header47.xml"/><Relationship Id="rId286" Type="http://schemas.openxmlformats.org/officeDocument/2006/relationships/header" Target="header48.xml"/><Relationship Id="rId287" Type="http://schemas.openxmlformats.org/officeDocument/2006/relationships/footer" Target="footer46.xml"/><Relationship Id="rId288" Type="http://schemas.openxmlformats.org/officeDocument/2006/relationships/footer" Target="footer47.xml"/><Relationship Id="rId289" Type="http://schemas.openxmlformats.org/officeDocument/2006/relationships/hyperlink" Target="http://ena.ge/explanatory-online" TargetMode="External"/><Relationship Id="rId290" Type="http://schemas.openxmlformats.org/officeDocument/2006/relationships/image" Target="media/image138.png"/><Relationship Id="rId291" Type="http://schemas.openxmlformats.org/officeDocument/2006/relationships/image" Target="media/image139.png"/><Relationship Id="rId292" Type="http://schemas.openxmlformats.org/officeDocument/2006/relationships/image" Target="media/image140.png"/><Relationship Id="rId293" Type="http://schemas.openxmlformats.org/officeDocument/2006/relationships/header" Target="header49.xml"/><Relationship Id="rId294" Type="http://schemas.openxmlformats.org/officeDocument/2006/relationships/header" Target="header50.xml"/><Relationship Id="rId295" Type="http://schemas.openxmlformats.org/officeDocument/2006/relationships/footer" Target="footer48.xml"/><Relationship Id="rId296" Type="http://schemas.openxmlformats.org/officeDocument/2006/relationships/footer" Target="footer49.xml"/><Relationship Id="rId297" Type="http://schemas.openxmlformats.org/officeDocument/2006/relationships/image" Target="media/image141.png"/><Relationship Id="rId298" Type="http://schemas.openxmlformats.org/officeDocument/2006/relationships/image" Target="media/image142.png"/><Relationship Id="rId299" Type="http://schemas.openxmlformats.org/officeDocument/2006/relationships/image" Target="media/image143.png"/><Relationship Id="rId300" Type="http://schemas.openxmlformats.org/officeDocument/2006/relationships/image" Target="media/image144.png"/><Relationship Id="rId301" Type="http://schemas.openxmlformats.org/officeDocument/2006/relationships/image" Target="media/image145.png"/><Relationship Id="rId302" Type="http://schemas.openxmlformats.org/officeDocument/2006/relationships/image" Target="media/image146.png"/><Relationship Id="rId303" Type="http://schemas.openxmlformats.org/officeDocument/2006/relationships/header" Target="header51.xml"/><Relationship Id="rId304" Type="http://schemas.openxmlformats.org/officeDocument/2006/relationships/header" Target="header52.xml"/><Relationship Id="rId305" Type="http://schemas.openxmlformats.org/officeDocument/2006/relationships/footer" Target="footer50.xml"/><Relationship Id="rId306" Type="http://schemas.openxmlformats.org/officeDocument/2006/relationships/footer" Target="footer51.xml"/><Relationship Id="rId307" Type="http://schemas.openxmlformats.org/officeDocument/2006/relationships/hyperlink" Target="http://mastsavlebeli.ge/?p=3707" TargetMode="External"/><Relationship Id="rId308" Type="http://schemas.openxmlformats.org/officeDocument/2006/relationships/hyperlink" Target="http://www.ice.ge/symposium/symp_geo.html" TargetMode="External"/><Relationship Id="rId309" Type="http://schemas.openxmlformats.org/officeDocument/2006/relationships/header" Target="header53.xml"/><Relationship Id="rId310" Type="http://schemas.openxmlformats.org/officeDocument/2006/relationships/header" Target="header54.xml"/><Relationship Id="rId311" Type="http://schemas.openxmlformats.org/officeDocument/2006/relationships/footer" Target="footer52.xml"/><Relationship Id="rId312" Type="http://schemas.openxmlformats.org/officeDocument/2006/relationships/footer" Target="footer53.xml"/><Relationship Id="rId313" Type="http://schemas.openxmlformats.org/officeDocument/2006/relationships/header" Target="header55.xml"/><Relationship Id="rId314" Type="http://schemas.openxmlformats.org/officeDocument/2006/relationships/header" Target="header56.xml"/><Relationship Id="rId315" Type="http://schemas.openxmlformats.org/officeDocument/2006/relationships/footer" Target="footer54.xml"/><Relationship Id="rId316" Type="http://schemas.openxmlformats.org/officeDocument/2006/relationships/footer" Target="footer55.xml"/><Relationship Id="rId317" Type="http://schemas.openxmlformats.org/officeDocument/2006/relationships/hyperlink" Target="http://www.lrec-conf.org/proceedings/lrec2004/" TargetMode="External"/><Relationship Id="rId318" Type="http://schemas.openxmlformats.org/officeDocument/2006/relationships/hyperlink" Target="http://faculty.ce.berkeley.edu/coby/essays/gloss.htm" TargetMode="External"/><Relationship Id="rId319" Type="http://schemas.openxmlformats.org/officeDocument/2006/relationships/hyperlink" Target="http://iswc2011.semanticweb.org/" TargetMode="External"/><Relationship Id="rId320" Type="http://schemas.openxmlformats.org/officeDocument/2006/relationships/header" Target="header57.xml"/><Relationship Id="rId321" Type="http://schemas.openxmlformats.org/officeDocument/2006/relationships/header" Target="header58.xml"/><Relationship Id="rId322" Type="http://schemas.openxmlformats.org/officeDocument/2006/relationships/footer" Target="footer56.xml"/><Relationship Id="rId323" Type="http://schemas.openxmlformats.org/officeDocument/2006/relationships/footer" Target="footer57.xml"/><Relationship Id="rId324" Type="http://schemas.openxmlformats.org/officeDocument/2006/relationships/header" Target="header59.xml"/><Relationship Id="rId325" Type="http://schemas.openxmlformats.org/officeDocument/2006/relationships/header" Target="header60.xml"/><Relationship Id="rId326" Type="http://schemas.openxmlformats.org/officeDocument/2006/relationships/footer" Target="footer58.xml"/><Relationship Id="rId327" Type="http://schemas.openxmlformats.org/officeDocument/2006/relationships/footer" Target="footer59.xml"/><Relationship Id="rId328" Type="http://schemas.openxmlformats.org/officeDocument/2006/relationships/hyperlink" Target="https://www.eslbase.com/teaching/using-songs-to-teach-efl%20(Seen%20on%20June%2021%2C%202021" TargetMode="External"/><Relationship Id="rId329" Type="http://schemas.openxmlformats.org/officeDocument/2006/relationships/hyperlink" Target="https://www.researchgate.net/publication/260229876_Teaching_%20foreign_languages%20through%20songs" TargetMode="External"/><Relationship Id="rId330" Type="http://schemas.openxmlformats.org/officeDocument/2006/relationships/hyperlink" Target="https://www.researchgate.net/publication/260229876_Teaching_foreign_languages_through_songs%20(Seen%20on%20June%2021%2C%202021" TargetMode="External"/><Relationship Id="rId331" Type="http://schemas.openxmlformats.org/officeDocument/2006/relationships/header" Target="header61.xml"/><Relationship Id="rId332" Type="http://schemas.openxmlformats.org/officeDocument/2006/relationships/header" Target="header62.xml"/><Relationship Id="rId333" Type="http://schemas.openxmlformats.org/officeDocument/2006/relationships/footer" Target="footer60.xml"/><Relationship Id="rId334" Type="http://schemas.openxmlformats.org/officeDocument/2006/relationships/footer" Target="footer61.xml"/><Relationship Id="rId335" Type="http://schemas.openxmlformats.org/officeDocument/2006/relationships/hyperlink" Target="https://www.eslbase.com/teaching/using-songs-to-teach-efl" TargetMode="External"/><Relationship Id="rId336" Type="http://schemas.openxmlformats.org/officeDocument/2006/relationships/header" Target="header63.xml"/><Relationship Id="rId337" Type="http://schemas.openxmlformats.org/officeDocument/2006/relationships/header" Target="header64.xml"/><Relationship Id="rId338" Type="http://schemas.openxmlformats.org/officeDocument/2006/relationships/footer" Target="footer62.xml"/><Relationship Id="rId339" Type="http://schemas.openxmlformats.org/officeDocument/2006/relationships/footer" Target="footer63.xml"/><Relationship Id="rId340" Type="http://schemas.openxmlformats.org/officeDocument/2006/relationships/hyperlink" Target="https://doi.org/10.29408/veles.v4i1" TargetMode="External"/><Relationship Id="rId341" Type="http://schemas.openxmlformats.org/officeDocument/2006/relationships/hyperlink" Target="http://www.criticalthinking.net/%20definition.html" TargetMode="External"/><Relationship Id="rId342" Type="http://schemas.openxmlformats.org/officeDocument/2006/relationships/header" Target="header65.xml"/><Relationship Id="rId343" Type="http://schemas.openxmlformats.org/officeDocument/2006/relationships/header" Target="header66.xml"/><Relationship Id="rId344" Type="http://schemas.openxmlformats.org/officeDocument/2006/relationships/footer" Target="footer64.xml"/><Relationship Id="rId345" Type="http://schemas.openxmlformats.org/officeDocument/2006/relationships/footer" Target="footer65.xml"/><Relationship Id="rId346" Type="http://schemas.openxmlformats.org/officeDocument/2006/relationships/hyperlink" Target="http://www.quizizz.com/" TargetMode="External"/><Relationship Id="rId347" Type="http://schemas.openxmlformats.org/officeDocument/2006/relationships/hyperlink" Target="https://quizizz.com/admin/quiz/5cad6f401f3b67001b3c7a5a/english-proverb" TargetMode="External"/><Relationship Id="rId348" Type="http://schemas.openxmlformats.org/officeDocument/2006/relationships/hyperlink" Target="http://www.baamboozle.com/" TargetMode="External"/><Relationship Id="rId349" Type="http://schemas.openxmlformats.org/officeDocument/2006/relationships/hyperlink" Target="https://www.baamboozle.com/game/55556" TargetMode="External"/><Relationship Id="rId350" Type="http://schemas.openxmlformats.org/officeDocument/2006/relationships/hyperlink" Target="file://localhost/C:/Users/user/Downloads/wordwall.net" TargetMode="External"/><Relationship Id="rId351" Type="http://schemas.openxmlformats.org/officeDocument/2006/relationships/hyperlink" Target="https://wordwall.net/resource/3286388/subject-and-object-questions" TargetMode="External"/><Relationship Id="rId352" Type="http://schemas.openxmlformats.org/officeDocument/2006/relationships/hyperlink" Target="http://www.quizlet.com/" TargetMode="External"/><Relationship Id="rId353" Type="http://schemas.openxmlformats.org/officeDocument/2006/relationships/hyperlink" Target="http://www.listenaminute.com/" TargetMode="External"/><Relationship Id="rId354" Type="http://schemas.openxmlformats.org/officeDocument/2006/relationships/hyperlink" Target="file://localhost/C:/Users/user/Downloads/https" TargetMode="External"/><Relationship Id="rId355" Type="http://schemas.openxmlformats.org/officeDocument/2006/relationships/hyperlink" Target="https://listenaminute.com/?fbclid=IwAR1361NENmqOv4lj3g6ovCYumA_rktuED5EHWJ3lMWKc_P4e_54HFw6UHSI" TargetMode="External"/><Relationship Id="rId356" Type="http://schemas.openxmlformats.org/officeDocument/2006/relationships/hyperlink" Target="https://www.youtube.com/watch?v=8D4nRi2juq0" TargetMode="External"/><Relationship Id="rId357" Type="http://schemas.openxmlformats.org/officeDocument/2006/relationships/hyperlink" Target="https://www.google.com/search?q=entrepreneur%2Bpronunciation" TargetMode="External"/><Relationship Id="rId358" Type="http://schemas.openxmlformats.org/officeDocument/2006/relationships/hyperlink" Target="https://www.naturalreaders.com/online/" TargetMode="External"/><Relationship Id="rId359" Type="http://schemas.openxmlformats.org/officeDocument/2006/relationships/hyperlink" Target="http://www.google.doc/" TargetMode="External"/><Relationship Id="rId360" Type="http://schemas.openxmlformats.org/officeDocument/2006/relationships/hyperlink" Target="http://www.surveymonkey.com/" TargetMode="External"/><Relationship Id="rId361" Type="http://schemas.openxmlformats.org/officeDocument/2006/relationships/hyperlink" Target="https://www.surveymonkey.com/create/preview/?sm=PDglFG047L2wgsIwJByoOXmh5_2B9jm1HfEh9U84yymbE_3D&amp;tab_clicked=1" TargetMode="External"/><Relationship Id="rId362" Type="http://schemas.openxmlformats.org/officeDocument/2006/relationships/hyperlink" Target="https://drive.google.com/drive/folders/1PyVB_zX3GlQRD3gLXydbJTwmyQw9WdTO?fbclid=IwAR3-l8z8KSoF8nB5AWJD6W7SgLV7sQG1FCR3Gzff42AaRrEQMwWDpfnsuFQ" TargetMode="External"/><Relationship Id="rId363" Type="http://schemas.openxmlformats.org/officeDocument/2006/relationships/hyperlink" Target="https://wordwall.net/" TargetMode="External"/><Relationship Id="rId364" Type="http://schemas.openxmlformats.org/officeDocument/2006/relationships/hyperlink" Target="http://www.google.com/" TargetMode="External"/><Relationship Id="rId365" Type="http://schemas.openxmlformats.org/officeDocument/2006/relationships/hyperlink" Target="http://www.utube.com/" TargetMode="External"/><Relationship Id="rId366" Type="http://schemas.openxmlformats.org/officeDocument/2006/relationships/header" Target="header67.xml"/><Relationship Id="rId367" Type="http://schemas.openxmlformats.org/officeDocument/2006/relationships/header" Target="header68.xml"/><Relationship Id="rId368" Type="http://schemas.openxmlformats.org/officeDocument/2006/relationships/footer" Target="footer66.xml"/><Relationship Id="rId369" Type="http://schemas.openxmlformats.org/officeDocument/2006/relationships/footer" Target="footer67.xml"/><Relationship Id="rId370" Type="http://schemas.openxmlformats.org/officeDocument/2006/relationships/header" Target="header69.xml"/><Relationship Id="rId371" Type="http://schemas.openxmlformats.org/officeDocument/2006/relationships/header" Target="header70.xml"/><Relationship Id="rId372" Type="http://schemas.openxmlformats.org/officeDocument/2006/relationships/footer" Target="footer68.xml"/><Relationship Id="rId373" Type="http://schemas.openxmlformats.org/officeDocument/2006/relationships/footer" Target="footer69.xml"/><Relationship Id="rId374" Type="http://schemas.openxmlformats.org/officeDocument/2006/relationships/header" Target="header71.xml"/><Relationship Id="rId375" Type="http://schemas.openxmlformats.org/officeDocument/2006/relationships/header" Target="header72.xml"/><Relationship Id="rId376" Type="http://schemas.openxmlformats.org/officeDocument/2006/relationships/footer" Target="footer70.xml"/><Relationship Id="rId377" Type="http://schemas.openxmlformats.org/officeDocument/2006/relationships/footer" Target="footer71.xml"/><Relationship Id="rId378" Type="http://schemas.openxmlformats.org/officeDocument/2006/relationships/header" Target="header73.xml"/><Relationship Id="rId379" Type="http://schemas.openxmlformats.org/officeDocument/2006/relationships/header" Target="header74.xml"/><Relationship Id="rId380" Type="http://schemas.openxmlformats.org/officeDocument/2006/relationships/footer" Target="footer72.xml"/><Relationship Id="rId381" Type="http://schemas.openxmlformats.org/officeDocument/2006/relationships/footer" Target="footer73.xml"/><Relationship Id="rId382" Type="http://schemas.openxmlformats.org/officeDocument/2006/relationships/header" Target="header75.xml"/><Relationship Id="rId383" Type="http://schemas.openxmlformats.org/officeDocument/2006/relationships/header" Target="header76.xml"/><Relationship Id="rId384" Type="http://schemas.openxmlformats.org/officeDocument/2006/relationships/footer" Target="footer74.xml"/><Relationship Id="rId385" Type="http://schemas.openxmlformats.org/officeDocument/2006/relationships/footer" Target="footer75.xml"/><Relationship Id="rId386" Type="http://schemas.openxmlformats.org/officeDocument/2006/relationships/image" Target="media/image147.png"/><Relationship Id="rId387" Type="http://schemas.openxmlformats.org/officeDocument/2006/relationships/image" Target="media/image148.png"/><Relationship Id="rId388" Type="http://schemas.openxmlformats.org/officeDocument/2006/relationships/image" Target="media/image149.png"/><Relationship Id="rId389" Type="http://schemas.openxmlformats.org/officeDocument/2006/relationships/image" Target="media/image150.png"/><Relationship Id="rId390" Type="http://schemas.openxmlformats.org/officeDocument/2006/relationships/image" Target="media/image151.png"/><Relationship Id="rId391" Type="http://schemas.openxmlformats.org/officeDocument/2006/relationships/image" Target="media/image152.png"/><Relationship Id="rId392" Type="http://schemas.openxmlformats.org/officeDocument/2006/relationships/image" Target="media/image153.png"/><Relationship Id="rId393" Type="http://schemas.openxmlformats.org/officeDocument/2006/relationships/image" Target="media/image154.png"/><Relationship Id="rId394" Type="http://schemas.openxmlformats.org/officeDocument/2006/relationships/image" Target="media/image155.png"/><Relationship Id="rId395" Type="http://schemas.openxmlformats.org/officeDocument/2006/relationships/image" Target="media/image156.png"/><Relationship Id="rId396" Type="http://schemas.openxmlformats.org/officeDocument/2006/relationships/image" Target="media/image157.png"/><Relationship Id="rId397" Type="http://schemas.openxmlformats.org/officeDocument/2006/relationships/image" Target="media/image158.png"/><Relationship Id="rId398" Type="http://schemas.openxmlformats.org/officeDocument/2006/relationships/image" Target="media/image159.png"/><Relationship Id="rId399" Type="http://schemas.openxmlformats.org/officeDocument/2006/relationships/header" Target="header77.xml"/><Relationship Id="rId400" Type="http://schemas.openxmlformats.org/officeDocument/2006/relationships/header" Target="header78.xml"/><Relationship Id="rId401" Type="http://schemas.openxmlformats.org/officeDocument/2006/relationships/footer" Target="footer76.xml"/><Relationship Id="rId402" Type="http://schemas.openxmlformats.org/officeDocument/2006/relationships/footer" Target="footer77.xml"/><Relationship Id="rId403" Type="http://schemas.openxmlformats.org/officeDocument/2006/relationships/header" Target="header79.xml"/><Relationship Id="rId404" Type="http://schemas.openxmlformats.org/officeDocument/2006/relationships/header" Target="header80.xml"/><Relationship Id="rId405" Type="http://schemas.openxmlformats.org/officeDocument/2006/relationships/footer" Target="footer78.xml"/><Relationship Id="rId406" Type="http://schemas.openxmlformats.org/officeDocument/2006/relationships/footer" Target="footer79.xml"/><Relationship Id="rId407" Type="http://schemas.openxmlformats.org/officeDocument/2006/relationships/header" Target="header81.xml"/><Relationship Id="rId408" Type="http://schemas.openxmlformats.org/officeDocument/2006/relationships/header" Target="header82.xml"/><Relationship Id="rId409" Type="http://schemas.openxmlformats.org/officeDocument/2006/relationships/footer" Target="footer80.xml"/><Relationship Id="rId410" Type="http://schemas.openxmlformats.org/officeDocument/2006/relationships/footer" Target="footer81.xml"/><Relationship Id="rId411" Type="http://schemas.openxmlformats.org/officeDocument/2006/relationships/hyperlink" Target="http://erasmusplus.org.ge/files/files/HERE/&#4304;&#4334;&#4304;&#4314;&#4312;%20&#4321;&#4304;&#4306;&#4304;&#4316;&#4315;&#4304;&#4316;&#4304;&#4311;&#4314;&#4308;&#4305;&#4314;&#4317;%20&#4320;&#4308;&#4304;&#4314;" TargetMode="External"/><Relationship Id="rId412" Type="http://schemas.openxmlformats.org/officeDocument/2006/relationships/header" Target="header83.xml"/><Relationship Id="rId413" Type="http://schemas.openxmlformats.org/officeDocument/2006/relationships/footer" Target="footer82.xml"/><Relationship Id="rId4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multilingual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dc:creator>
  <dcterms:created xsi:type="dcterms:W3CDTF">2023-06-04T07:32:02Z</dcterms:created>
  <dcterms:modified xsi:type="dcterms:W3CDTF">2023-06-04T07:32:02Z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Creator">
    <vt:lpwstr>Microsoft® Word 2013</vt:lpwstr>
  </property>
  <property fmtid="{D5CDD505-2E9C-101B-9397-08002B2CF9AE}" pid="4" name="LastSaved">
    <vt:filetime>2023-06-04T00:00:00Z</vt:filetime>
  </property>
</Properties>
</file>