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jc w:val="left"/>
        <w:rPr>
          <w:sz w:val="20"/>
        </w:rPr>
      </w:pPr>
      <w:r>
        <w:rPr/>
        <w:pict>
          <v:shape style="position:absolute;margin-left:1.3999pt;margin-top:222.049973pt;width:591.1pt;height:.1pt;mso-position-horizontal-relative:page;mso-position-vertical-relative:page;z-index:-252083200" coordorigin="28,4441" coordsize="11822,0" path="m28,4441l1914,4441m1914,4441l10410,4441m10410,4441l11850,4441e" filled="false" stroked="true" strokeweight="2pt" strokecolor="#122375">
            <v:path arrowok="t"/>
            <v:stroke dashstyle="solid"/>
            <w10:wrap type="none"/>
          </v:shape>
        </w:pict>
      </w:r>
    </w:p>
    <w:p>
      <w:pPr>
        <w:pStyle w:val="BodyText"/>
        <w:jc w:val="left"/>
        <w:rPr>
          <w:sz w:val="20"/>
        </w:rPr>
      </w:pPr>
    </w:p>
    <w:p>
      <w:pPr>
        <w:pStyle w:val="BodyText"/>
        <w:spacing w:before="1"/>
        <w:jc w:val="left"/>
        <w:rPr>
          <w:sz w:val="23"/>
        </w:rPr>
      </w:pPr>
    </w:p>
    <w:p>
      <w:pPr>
        <w:spacing w:before="0"/>
        <w:ind w:left="2749" w:right="0" w:firstLine="0"/>
        <w:jc w:val="left"/>
        <w:rPr>
          <w:rFonts w:ascii="Arial"/>
          <w:b/>
          <w:sz w:val="24"/>
        </w:rPr>
      </w:pPr>
      <w:r>
        <w:rPr/>
        <w:drawing>
          <wp:anchor distT="0" distB="0" distL="0" distR="0" allowOverlap="1" layoutInCell="1" locked="0" behindDoc="0" simplePos="0" relativeHeight="251659264">
            <wp:simplePos x="0" y="0"/>
            <wp:positionH relativeFrom="page">
              <wp:posOffset>325120</wp:posOffset>
            </wp:positionH>
            <wp:positionV relativeFrom="paragraph">
              <wp:posOffset>-464237</wp:posOffset>
            </wp:positionV>
            <wp:extent cx="1380236" cy="194563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380236" cy="1945639"/>
                    </a:xfrm>
                    <a:prstGeom prst="rect">
                      <a:avLst/>
                    </a:prstGeom>
                  </pic:spPr>
                </pic:pic>
              </a:graphicData>
            </a:graphic>
          </wp:anchor>
        </w:drawing>
      </w:r>
      <w:r>
        <w:rPr>
          <w:rFonts w:ascii="Arial"/>
          <w:b/>
          <w:color w:val="5F5F5B"/>
          <w:sz w:val="24"/>
        </w:rPr>
        <w:t>International Journal of</w:t>
      </w:r>
    </w:p>
    <w:p>
      <w:pPr>
        <w:spacing w:before="64"/>
        <w:ind w:left="2744" w:right="0" w:firstLine="0"/>
        <w:jc w:val="left"/>
        <w:rPr>
          <w:rFonts w:ascii="Arial"/>
          <w:b/>
          <w:sz w:val="30"/>
        </w:rPr>
      </w:pPr>
      <w:r>
        <w:rPr>
          <w:rFonts w:ascii="Arial"/>
          <w:b/>
          <w:sz w:val="30"/>
        </w:rPr>
        <w:t>MULTILINGUAL EDUCATION</w:t>
      </w:r>
    </w:p>
    <w:p>
      <w:pPr>
        <w:pStyle w:val="BodyText"/>
        <w:spacing w:before="1"/>
        <w:jc w:val="left"/>
        <w:rPr>
          <w:rFonts w:ascii="Arial"/>
          <w:b/>
          <w:sz w:val="50"/>
        </w:rPr>
      </w:pPr>
    </w:p>
    <w:p>
      <w:pPr>
        <w:spacing w:before="1"/>
        <w:ind w:left="2710" w:right="0" w:firstLine="0"/>
        <w:jc w:val="left"/>
        <w:rPr>
          <w:sz w:val="20"/>
        </w:rPr>
      </w:pPr>
      <w:r>
        <w:rPr>
          <w:rFonts w:ascii="Arial"/>
          <w:b/>
          <w:sz w:val="20"/>
        </w:rPr>
        <w:t>ISSN: (Print) </w:t>
      </w:r>
      <w:r>
        <w:rPr>
          <w:sz w:val="20"/>
        </w:rPr>
        <w:t>ISSN 1987-9601</w:t>
      </w:r>
    </w:p>
    <w:p>
      <w:pPr>
        <w:spacing w:before="122"/>
        <w:ind w:left="3265" w:right="0" w:firstLine="0"/>
        <w:jc w:val="left"/>
        <w:rPr>
          <w:sz w:val="20"/>
        </w:rPr>
      </w:pPr>
      <w:r>
        <w:rPr>
          <w:rFonts w:ascii="Arial"/>
          <w:b/>
          <w:sz w:val="20"/>
        </w:rPr>
        <w:t>(Online) </w:t>
      </w:r>
      <w:r>
        <w:rPr>
          <w:sz w:val="20"/>
        </w:rPr>
        <w:t>E ISSN 1512-3146</w:t>
      </w:r>
    </w:p>
    <w:p>
      <w:pPr>
        <w:spacing w:before="119"/>
        <w:ind w:left="2710" w:right="0" w:firstLine="0"/>
        <w:jc w:val="left"/>
        <w:rPr>
          <w:sz w:val="20"/>
        </w:rPr>
      </w:pPr>
      <w:r>
        <w:rPr>
          <w:rFonts w:ascii="Arial"/>
          <w:b/>
          <w:sz w:val="20"/>
        </w:rPr>
        <w:t>Journal homepage:</w:t>
      </w:r>
      <w:r>
        <w:rPr>
          <w:rFonts w:ascii="Arial"/>
          <w:b/>
          <w:spacing w:val="53"/>
          <w:sz w:val="20"/>
        </w:rPr>
        <w:t> </w:t>
      </w:r>
      <w:hyperlink r:id="rId6">
        <w:r>
          <w:rPr>
            <w:sz w:val="20"/>
          </w:rPr>
          <w:t>https://multilingualeducation.openjournals.ge/</w:t>
        </w:r>
      </w:hyperlink>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2"/>
        </w:rPr>
      </w:pPr>
    </w:p>
    <w:p>
      <w:pPr>
        <w:spacing w:before="0"/>
        <w:ind w:left="1853" w:right="3889" w:firstLine="0"/>
        <w:jc w:val="center"/>
        <w:rPr>
          <w:rFonts w:ascii="Arial"/>
          <w:sz w:val="18"/>
        </w:rPr>
      </w:pPr>
      <w:r>
        <w:rPr>
          <w:rFonts w:ascii="Arial"/>
          <w:sz w:val="18"/>
        </w:rPr>
        <w:t>Artem Fedorinchy</w:t>
      </w:r>
    </w:p>
    <w:p>
      <w:pPr>
        <w:pStyle w:val="Heading1"/>
        <w:spacing w:before="162"/>
      </w:pPr>
      <w:r>
        <w:rPr/>
        <w:t>Is the Linguistic Situation in Africa Relatively Stable?</w:t>
      </w:r>
    </w:p>
    <w:p>
      <w:pPr>
        <w:pStyle w:val="BodyText"/>
        <w:spacing w:before="9"/>
        <w:jc w:val="left"/>
        <w:rPr>
          <w:rFonts w:ascii="Arial"/>
          <w:b/>
          <w:sz w:val="15"/>
        </w:rPr>
      </w:pPr>
    </w:p>
    <w:p>
      <w:pPr>
        <w:pStyle w:val="Heading2"/>
        <w:spacing w:before="90"/>
        <w:ind w:left="6544"/>
      </w:pPr>
      <w:r>
        <w:rPr/>
        <w:t>Artem Fedorinchyk</w:t>
      </w:r>
    </w:p>
    <w:p>
      <w:pPr>
        <w:pStyle w:val="BodyText"/>
        <w:ind w:left="6544" w:right="503"/>
        <w:jc w:val="left"/>
      </w:pPr>
      <w:r>
        <w:rPr/>
        <w:t>PHD, Independent researcher, Kyiv, Ukraine</w:t>
      </w:r>
    </w:p>
    <w:p>
      <w:pPr>
        <w:pStyle w:val="BodyText"/>
        <w:spacing w:line="276" w:lineRule="exact"/>
        <w:ind w:left="6544"/>
        <w:jc w:val="left"/>
      </w:pPr>
      <w:r>
        <w:rPr/>
        <w:t>Email: </w:t>
      </w:r>
      <w:hyperlink r:id="rId7">
        <w:r>
          <w:rPr>
            <w:position w:val="1"/>
          </w:rPr>
          <w:t>artem.fedorinqyk@gmail.com</w:t>
        </w:r>
      </w:hyperlink>
    </w:p>
    <w:p>
      <w:pPr>
        <w:pStyle w:val="BodyText"/>
        <w:jc w:val="left"/>
        <w:rPr>
          <w:sz w:val="20"/>
        </w:rPr>
      </w:pPr>
    </w:p>
    <w:p>
      <w:pPr>
        <w:pStyle w:val="BodyText"/>
        <w:jc w:val="left"/>
        <w:rPr>
          <w:sz w:val="20"/>
        </w:rPr>
      </w:pPr>
    </w:p>
    <w:p>
      <w:pPr>
        <w:pStyle w:val="BodyText"/>
        <w:jc w:val="left"/>
        <w:rPr>
          <w:sz w:val="20"/>
        </w:rPr>
      </w:pPr>
    </w:p>
    <w:p>
      <w:pPr>
        <w:pStyle w:val="BodyText"/>
        <w:spacing w:before="4"/>
        <w:jc w:val="left"/>
        <w:rPr>
          <w:sz w:val="21"/>
        </w:rPr>
      </w:pPr>
    </w:p>
    <w:p>
      <w:pPr>
        <w:spacing w:line="276" w:lineRule="auto" w:before="94"/>
        <w:ind w:left="3252" w:right="820" w:hanging="1"/>
        <w:jc w:val="left"/>
        <w:rPr>
          <w:rFonts w:ascii="Arial"/>
          <w:sz w:val="22"/>
        </w:rPr>
      </w:pPr>
      <w:r>
        <w:rPr>
          <w:rFonts w:ascii="Arial"/>
          <w:sz w:val="22"/>
        </w:rPr>
        <w:t>To cite this article: Artem Fedorinchyk, Is the Linguistic Situation in Africa Relatively Stable?:</w:t>
      </w:r>
    </w:p>
    <w:p>
      <w:pPr>
        <w:spacing w:line="288" w:lineRule="auto" w:before="1"/>
        <w:ind w:left="3285" w:right="2103" w:hanging="34"/>
        <w:jc w:val="left"/>
        <w:rPr>
          <w:rFonts w:ascii="Arial"/>
          <w:sz w:val="22"/>
        </w:rPr>
      </w:pPr>
      <w:r>
        <w:rPr>
          <w:rFonts w:ascii="Arial"/>
          <w:sz w:val="22"/>
        </w:rPr>
        <w:t>International Journal of Multilingual Education, #25-2; DOI:10.22333/ijme; pp. 1-16.</w:t>
      </w:r>
    </w:p>
    <w:p>
      <w:pPr>
        <w:spacing w:before="0"/>
        <w:ind w:left="3285" w:right="0" w:firstLine="0"/>
        <w:jc w:val="left"/>
        <w:rPr>
          <w:rFonts w:ascii="Arial"/>
          <w:sz w:val="22"/>
        </w:rPr>
      </w:pPr>
      <w:r>
        <w:rPr>
          <w:rFonts w:ascii="Arial"/>
          <w:sz w:val="22"/>
        </w:rPr>
        <w:t>To link to this article: https://doi.org/10.22333/ijme.2024.8967</w:t>
      </w:r>
    </w:p>
    <w:p>
      <w:pPr>
        <w:pStyle w:val="BodyText"/>
        <w:jc w:val="left"/>
        <w:rPr>
          <w:rFonts w:ascii="Arial"/>
          <w:sz w:val="20"/>
        </w:rPr>
      </w:pPr>
    </w:p>
    <w:p>
      <w:pPr>
        <w:pStyle w:val="BodyText"/>
        <w:jc w:val="left"/>
        <w:rPr>
          <w:rFonts w:ascii="Arial"/>
          <w:sz w:val="20"/>
        </w:rPr>
      </w:pPr>
    </w:p>
    <w:p>
      <w:pPr>
        <w:pStyle w:val="BodyText"/>
        <w:jc w:val="left"/>
        <w:rPr>
          <w:rFonts w:ascii="Arial"/>
          <w:sz w:val="20"/>
        </w:rPr>
      </w:pPr>
    </w:p>
    <w:p>
      <w:pPr>
        <w:pStyle w:val="BodyText"/>
        <w:jc w:val="left"/>
        <w:rPr>
          <w:rFonts w:ascii="Arial"/>
          <w:sz w:val="20"/>
        </w:rPr>
      </w:pPr>
    </w:p>
    <w:p>
      <w:pPr>
        <w:pStyle w:val="BodyText"/>
        <w:jc w:val="left"/>
        <w:rPr>
          <w:rFonts w:ascii="Arial"/>
          <w:sz w:val="20"/>
        </w:rPr>
      </w:pPr>
    </w:p>
    <w:p>
      <w:pPr>
        <w:pStyle w:val="BodyText"/>
        <w:jc w:val="left"/>
        <w:rPr>
          <w:rFonts w:ascii="Arial"/>
          <w:sz w:val="20"/>
        </w:rPr>
      </w:pPr>
    </w:p>
    <w:p>
      <w:pPr>
        <w:pStyle w:val="BodyText"/>
        <w:jc w:val="left"/>
        <w:rPr>
          <w:rFonts w:ascii="Arial"/>
          <w:sz w:val="20"/>
        </w:rPr>
      </w:pPr>
    </w:p>
    <w:p>
      <w:pPr>
        <w:pStyle w:val="BodyText"/>
        <w:jc w:val="left"/>
        <w:rPr>
          <w:rFonts w:ascii="Arial"/>
          <w:sz w:val="20"/>
        </w:rPr>
      </w:pPr>
    </w:p>
    <w:p>
      <w:pPr>
        <w:pStyle w:val="BodyText"/>
        <w:jc w:val="left"/>
        <w:rPr>
          <w:rFonts w:ascii="Arial"/>
          <w:sz w:val="20"/>
        </w:rPr>
      </w:pPr>
    </w:p>
    <w:p>
      <w:pPr>
        <w:pStyle w:val="BodyText"/>
        <w:jc w:val="left"/>
        <w:rPr>
          <w:rFonts w:ascii="Arial"/>
          <w:sz w:val="20"/>
        </w:rPr>
      </w:pPr>
    </w:p>
    <w:p>
      <w:pPr>
        <w:pStyle w:val="BodyText"/>
        <w:jc w:val="left"/>
        <w:rPr>
          <w:rFonts w:ascii="Arial"/>
          <w:sz w:val="20"/>
        </w:rPr>
      </w:pPr>
    </w:p>
    <w:p>
      <w:pPr>
        <w:pStyle w:val="BodyText"/>
        <w:jc w:val="left"/>
        <w:rPr>
          <w:rFonts w:ascii="Arial"/>
          <w:sz w:val="20"/>
        </w:rPr>
      </w:pPr>
    </w:p>
    <w:p>
      <w:pPr>
        <w:pStyle w:val="BodyText"/>
        <w:jc w:val="left"/>
        <w:rPr>
          <w:rFonts w:ascii="Arial"/>
          <w:sz w:val="20"/>
        </w:rPr>
      </w:pPr>
    </w:p>
    <w:p>
      <w:pPr>
        <w:pStyle w:val="BodyText"/>
        <w:jc w:val="left"/>
        <w:rPr>
          <w:rFonts w:ascii="Arial"/>
          <w:sz w:val="20"/>
        </w:rPr>
      </w:pPr>
    </w:p>
    <w:p>
      <w:pPr>
        <w:pStyle w:val="BodyText"/>
        <w:jc w:val="left"/>
        <w:rPr>
          <w:rFonts w:ascii="Arial"/>
          <w:sz w:val="20"/>
        </w:rPr>
      </w:pPr>
    </w:p>
    <w:p>
      <w:pPr>
        <w:pStyle w:val="BodyText"/>
        <w:jc w:val="left"/>
        <w:rPr>
          <w:rFonts w:ascii="Arial"/>
          <w:sz w:val="20"/>
        </w:rPr>
      </w:pPr>
    </w:p>
    <w:p>
      <w:pPr>
        <w:pStyle w:val="BodyText"/>
        <w:jc w:val="left"/>
        <w:rPr>
          <w:rFonts w:ascii="Arial"/>
          <w:sz w:val="20"/>
        </w:rPr>
      </w:pPr>
    </w:p>
    <w:p>
      <w:pPr>
        <w:pStyle w:val="BodyText"/>
        <w:jc w:val="left"/>
        <w:rPr>
          <w:rFonts w:ascii="Arial"/>
          <w:sz w:val="20"/>
        </w:rPr>
      </w:pPr>
    </w:p>
    <w:p>
      <w:pPr>
        <w:pStyle w:val="BodyText"/>
        <w:jc w:val="left"/>
        <w:rPr>
          <w:rFonts w:ascii="Arial"/>
          <w:sz w:val="20"/>
        </w:rPr>
      </w:pPr>
    </w:p>
    <w:p>
      <w:pPr>
        <w:pStyle w:val="BodyText"/>
        <w:jc w:val="left"/>
        <w:rPr>
          <w:rFonts w:ascii="Arial"/>
          <w:sz w:val="20"/>
        </w:rPr>
      </w:pPr>
    </w:p>
    <w:p>
      <w:pPr>
        <w:pStyle w:val="BodyText"/>
        <w:jc w:val="left"/>
        <w:rPr>
          <w:rFonts w:ascii="Arial"/>
          <w:sz w:val="20"/>
        </w:rPr>
      </w:pPr>
    </w:p>
    <w:p>
      <w:pPr>
        <w:pStyle w:val="BodyText"/>
        <w:spacing w:before="10"/>
        <w:jc w:val="left"/>
        <w:rPr>
          <w:rFonts w:ascii="Arial"/>
          <w:sz w:val="15"/>
        </w:rPr>
      </w:pPr>
    </w:p>
    <w:p>
      <w:pPr>
        <w:spacing w:before="101"/>
        <w:ind w:left="1853" w:right="1532" w:firstLine="0"/>
        <w:jc w:val="center"/>
        <w:rPr>
          <w:rFonts w:ascii="Calibri"/>
          <w:sz w:val="22"/>
        </w:rPr>
      </w:pPr>
      <w:r>
        <w:rPr>
          <w:rFonts w:ascii="Calibri"/>
          <w:sz w:val="22"/>
        </w:rPr>
        <w:t>2024</w:t>
      </w:r>
    </w:p>
    <w:p>
      <w:pPr>
        <w:spacing w:after="0"/>
        <w:jc w:val="center"/>
        <w:rPr>
          <w:rFonts w:ascii="Calibri"/>
          <w:sz w:val="22"/>
        </w:rPr>
        <w:sectPr>
          <w:type w:val="continuous"/>
          <w:pgSz w:w="11920" w:h="16850"/>
          <w:pgMar w:top="1180" w:bottom="280" w:left="400" w:right="960"/>
        </w:sectPr>
      </w:pPr>
    </w:p>
    <w:p>
      <w:pPr>
        <w:pStyle w:val="BodyText"/>
        <w:jc w:val="left"/>
        <w:rPr>
          <w:rFonts w:ascii="Calibri"/>
          <w:sz w:val="20"/>
        </w:rPr>
      </w:pPr>
    </w:p>
    <w:p>
      <w:pPr>
        <w:pStyle w:val="BodyText"/>
        <w:jc w:val="left"/>
        <w:rPr>
          <w:rFonts w:ascii="Calibri"/>
          <w:sz w:val="20"/>
        </w:rPr>
      </w:pPr>
    </w:p>
    <w:p>
      <w:pPr>
        <w:pStyle w:val="BodyText"/>
        <w:spacing w:before="1"/>
        <w:jc w:val="left"/>
        <w:rPr>
          <w:rFonts w:ascii="Calibri"/>
          <w:sz w:val="21"/>
        </w:rPr>
      </w:pPr>
    </w:p>
    <w:p>
      <w:pPr>
        <w:pStyle w:val="Heading2"/>
        <w:spacing w:before="90"/>
      </w:pPr>
      <w:r>
        <w:rPr/>
        <w:t>Artem Fedorinqyk</w:t>
      </w:r>
    </w:p>
    <w:p>
      <w:pPr>
        <w:spacing w:before="137"/>
        <w:ind w:left="1388" w:right="0" w:firstLine="0"/>
        <w:jc w:val="left"/>
        <w:rPr>
          <w:i/>
          <w:sz w:val="24"/>
        </w:rPr>
      </w:pPr>
      <w:r>
        <w:rPr>
          <w:i/>
          <w:sz w:val="24"/>
        </w:rPr>
        <w:t>PHD, Independent researcher, Kiev, Ukraine</w:t>
      </w:r>
    </w:p>
    <w:p>
      <w:pPr>
        <w:pStyle w:val="BodyText"/>
        <w:jc w:val="left"/>
        <w:rPr>
          <w:i/>
          <w:sz w:val="26"/>
        </w:rPr>
      </w:pPr>
    </w:p>
    <w:p>
      <w:pPr>
        <w:pStyle w:val="BodyText"/>
        <w:spacing w:before="11"/>
        <w:jc w:val="left"/>
        <w:rPr>
          <w:i/>
          <w:sz w:val="21"/>
        </w:rPr>
      </w:pPr>
    </w:p>
    <w:p>
      <w:pPr>
        <w:pStyle w:val="Heading1"/>
        <w:ind w:left="1853" w:right="1296"/>
        <w:jc w:val="center"/>
        <w:rPr>
          <w:rFonts w:ascii="Times New Roman"/>
        </w:rPr>
      </w:pPr>
      <w:r>
        <w:rPr>
          <w:rFonts w:ascii="Times New Roman"/>
        </w:rPr>
        <w:t>Is the Linguistic Situation in Africa Relatively Stable?</w:t>
      </w:r>
    </w:p>
    <w:p>
      <w:pPr>
        <w:pStyle w:val="BodyText"/>
        <w:jc w:val="left"/>
        <w:rPr>
          <w:b/>
          <w:sz w:val="20"/>
        </w:rPr>
      </w:pPr>
    </w:p>
    <w:p>
      <w:pPr>
        <w:pStyle w:val="BodyText"/>
        <w:jc w:val="left"/>
        <w:rPr>
          <w:b/>
          <w:sz w:val="10"/>
        </w:rPr>
      </w:pPr>
      <w:r>
        <w:rPr/>
        <w:pict>
          <v:group style="position:absolute;margin-left:51.400002pt;margin-top:7.735733pt;width:481.7pt;height:174.75pt;mso-position-horizontal-relative:page;mso-position-vertical-relative:paragraph;z-index:-251655168;mso-wrap-distance-left:0;mso-wrap-distance-right:0" coordorigin="1028,155" coordsize="9634,3495">
            <v:shape style="position:absolute;left:1046;top:192;width:9616;height:3458" type="#_x0000_t75" stroked="false">
              <v:imagedata r:id="rId12" o:title=""/>
            </v:shape>
            <v:rect style="position:absolute;left:1038;top:164;width:9595;height:3435" filled="true" fillcolor="#dce6f1" stroked="false">
              <v:fill type="solid"/>
            </v:rect>
            <v:rect style="position:absolute;left:1038;top:164;width:9595;height:3435" filled="false" stroked="true" strokeweight="1pt" strokecolor="#dce6f1">
              <v:stroke dashstyle="solid"/>
            </v:rect>
            <v:shape style="position:absolute;left:1028;top:154;width:9615;height:3455" type="#_x0000_t202" filled="false" stroked="false">
              <v:textbox inset="0,0,0,0">
                <w:txbxContent>
                  <w:p>
                    <w:pPr>
                      <w:spacing w:before="215"/>
                      <w:ind w:left="194" w:right="0" w:firstLine="0"/>
                      <w:jc w:val="left"/>
                      <w:rPr>
                        <w:b/>
                        <w:sz w:val="24"/>
                      </w:rPr>
                    </w:pPr>
                    <w:bookmarkStart w:name="ABSTRACT" w:id="1"/>
                    <w:bookmarkEnd w:id="1"/>
                    <w:r>
                      <w:rPr/>
                    </w:r>
                    <w:r>
                      <w:rPr>
                        <w:b/>
                        <w:sz w:val="24"/>
                      </w:rPr>
                      <w:t>ABSTRACT</w:t>
                    </w:r>
                  </w:p>
                  <w:p>
                    <w:pPr>
                      <w:spacing w:line="288" w:lineRule="auto" w:before="139"/>
                      <w:ind w:left="194" w:right="199" w:firstLine="0"/>
                      <w:jc w:val="both"/>
                      <w:rPr>
                        <w:sz w:val="22"/>
                      </w:rPr>
                    </w:pPr>
                    <w:r>
                      <w:rPr>
                        <w:sz w:val="22"/>
                      </w:rPr>
                      <w:t>The article explores the complex linguistic landscape of several African nations, focusing on the coexistence of indigenous languages and European languages in official contexts. Despite the rich linguistic diversity in Africa, where approximately 2,000 languages are spoken, only a few have official status, often alongside European languages. The study analyzes five regions: Seychelles, Comoros, Madagascar, Central African Republic and South Africa, with an additional mention of Tanzania. Each region’s language policies, the role of indigenous languages in education and governance, and the socio- economic factors influencing language use are examined. The findings reveal a trend of diminishing use of</w:t>
                    </w:r>
                    <w:r>
                      <w:rPr>
                        <w:spacing w:val="-3"/>
                        <w:sz w:val="22"/>
                      </w:rPr>
                      <w:t> </w:t>
                    </w:r>
                    <w:r>
                      <w:rPr>
                        <w:sz w:val="22"/>
                      </w:rPr>
                      <w:t>indigenous</w:t>
                    </w:r>
                    <w:r>
                      <w:rPr>
                        <w:spacing w:val="-3"/>
                        <w:sz w:val="22"/>
                      </w:rPr>
                      <w:t> </w:t>
                    </w:r>
                    <w:r>
                      <w:rPr>
                        <w:sz w:val="22"/>
                      </w:rPr>
                      <w:t>languages</w:t>
                    </w:r>
                    <w:r>
                      <w:rPr>
                        <w:spacing w:val="-5"/>
                        <w:sz w:val="22"/>
                      </w:rPr>
                      <w:t> </w:t>
                    </w:r>
                    <w:r>
                      <w:rPr>
                        <w:sz w:val="22"/>
                      </w:rPr>
                      <w:t>in</w:t>
                    </w:r>
                    <w:r>
                      <w:rPr>
                        <w:spacing w:val="-6"/>
                        <w:sz w:val="22"/>
                      </w:rPr>
                      <w:t> </w:t>
                    </w:r>
                    <w:r>
                      <w:rPr>
                        <w:sz w:val="22"/>
                      </w:rPr>
                      <w:t>favor</w:t>
                    </w:r>
                    <w:r>
                      <w:rPr>
                        <w:spacing w:val="-3"/>
                        <w:sz w:val="22"/>
                      </w:rPr>
                      <w:t> </w:t>
                    </w:r>
                    <w:r>
                      <w:rPr>
                        <w:sz w:val="22"/>
                      </w:rPr>
                      <w:t>of</w:t>
                    </w:r>
                    <w:r>
                      <w:rPr>
                        <w:spacing w:val="-5"/>
                        <w:sz w:val="22"/>
                      </w:rPr>
                      <w:t> </w:t>
                    </w:r>
                    <w:r>
                      <w:rPr>
                        <w:sz w:val="22"/>
                      </w:rPr>
                      <w:t>European</w:t>
                    </w:r>
                    <w:r>
                      <w:rPr>
                        <w:spacing w:val="-6"/>
                        <w:sz w:val="22"/>
                      </w:rPr>
                      <w:t> </w:t>
                    </w:r>
                    <w:r>
                      <w:rPr>
                        <w:sz w:val="22"/>
                      </w:rPr>
                      <w:t>languages,</w:t>
                    </w:r>
                    <w:r>
                      <w:rPr>
                        <w:spacing w:val="-3"/>
                        <w:sz w:val="22"/>
                      </w:rPr>
                      <w:t> </w:t>
                    </w:r>
                    <w:r>
                      <w:rPr>
                        <w:sz w:val="22"/>
                      </w:rPr>
                      <w:t>driven</w:t>
                    </w:r>
                    <w:r>
                      <w:rPr>
                        <w:spacing w:val="-6"/>
                        <w:sz w:val="22"/>
                      </w:rPr>
                      <w:t> </w:t>
                    </w:r>
                    <w:r>
                      <w:rPr>
                        <w:sz w:val="22"/>
                      </w:rPr>
                      <w:t>by</w:t>
                    </w:r>
                    <w:r>
                      <w:rPr>
                        <w:spacing w:val="-6"/>
                        <w:sz w:val="22"/>
                      </w:rPr>
                      <w:t> </w:t>
                    </w:r>
                    <w:r>
                      <w:rPr>
                        <w:sz w:val="22"/>
                      </w:rPr>
                      <w:t>socio-economic</w:t>
                    </w:r>
                    <w:r>
                      <w:rPr>
                        <w:spacing w:val="-3"/>
                        <w:sz w:val="22"/>
                      </w:rPr>
                      <w:t> </w:t>
                    </w:r>
                    <w:r>
                      <w:rPr>
                        <w:sz w:val="22"/>
                      </w:rPr>
                      <w:t>factors</w:t>
                    </w:r>
                    <w:r>
                      <w:rPr>
                        <w:spacing w:val="-5"/>
                        <w:sz w:val="22"/>
                      </w:rPr>
                      <w:t> </w:t>
                    </w:r>
                    <w:r>
                      <w:rPr>
                        <w:sz w:val="22"/>
                      </w:rPr>
                      <w:t>and</w:t>
                    </w:r>
                    <w:r>
                      <w:rPr>
                        <w:spacing w:val="-3"/>
                        <w:sz w:val="22"/>
                      </w:rPr>
                      <w:t> </w:t>
                    </w:r>
                    <w:r>
                      <w:rPr>
                        <w:sz w:val="22"/>
                      </w:rPr>
                      <w:t>historical contexts.</w:t>
                    </w:r>
                  </w:p>
                </w:txbxContent>
              </v:textbox>
              <w10:wrap type="none"/>
            </v:shape>
            <w10:wrap type="topAndBottom"/>
          </v:group>
        </w:pict>
      </w:r>
    </w:p>
    <w:p>
      <w:pPr>
        <w:spacing w:line="288" w:lineRule="auto" w:before="142"/>
        <w:ind w:left="822" w:right="503" w:firstLine="0"/>
        <w:jc w:val="left"/>
        <w:rPr>
          <w:i/>
          <w:sz w:val="22"/>
        </w:rPr>
      </w:pPr>
      <w:r>
        <w:rPr>
          <w:b/>
          <w:i/>
          <w:sz w:val="22"/>
        </w:rPr>
        <w:t>Keywords</w:t>
      </w:r>
      <w:r>
        <w:rPr>
          <w:i/>
          <w:sz w:val="22"/>
        </w:rPr>
        <w:t>: language diversity, indigenous languages, official languages, socio-economic factors, </w:t>
      </w:r>
      <w:r>
        <w:rPr>
          <w:i/>
          <w:sz w:val="22"/>
        </w:rPr>
        <w:t>language policy, multilingual education, Africa</w:t>
      </w:r>
    </w:p>
    <w:p>
      <w:pPr>
        <w:pStyle w:val="BodyText"/>
        <w:jc w:val="left"/>
        <w:rPr>
          <w:i/>
        </w:rPr>
      </w:pPr>
    </w:p>
    <w:p>
      <w:pPr>
        <w:pStyle w:val="Heading2"/>
        <w:spacing w:before="138"/>
      </w:pPr>
      <w:r>
        <w:rPr/>
        <w:t>Introduction</w:t>
      </w:r>
    </w:p>
    <w:p>
      <w:pPr>
        <w:pStyle w:val="BodyText"/>
        <w:spacing w:line="360" w:lineRule="auto" w:before="137"/>
        <w:ind w:left="680" w:right="116" w:firstLine="566"/>
      </w:pPr>
      <w:r>
        <w:rPr/>
        <w:t>The language diversity in Africa is quite impressive: from around 7,000 languages currently in use about 2 thousand is located in Africa (Nigeria alone has approximately 500 languages), and “[o]n the whole, language death appears to be less dramatic on the African continent than in other parts of the</w:t>
      </w:r>
      <w:r>
        <w:rPr>
          <w:spacing w:val="-7"/>
        </w:rPr>
        <w:t> </w:t>
      </w:r>
      <w:r>
        <w:rPr/>
        <w:t>world”</w:t>
      </w:r>
      <w:r>
        <w:rPr>
          <w:spacing w:val="-7"/>
        </w:rPr>
        <w:t> </w:t>
      </w:r>
      <w:r>
        <w:rPr/>
        <w:t>(Dimmendaal</w:t>
      </w:r>
      <w:r>
        <w:rPr>
          <w:spacing w:val="-3"/>
        </w:rPr>
        <w:t> </w:t>
      </w:r>
      <w:r>
        <w:rPr/>
        <w:t>&amp;</w:t>
      </w:r>
      <w:r>
        <w:rPr>
          <w:spacing w:val="-5"/>
        </w:rPr>
        <w:t> </w:t>
      </w:r>
      <w:r>
        <w:rPr/>
        <w:t>Voelz,</w:t>
      </w:r>
      <w:r>
        <w:rPr>
          <w:spacing w:val="-7"/>
        </w:rPr>
        <w:t> </w:t>
      </w:r>
      <w:r>
        <w:rPr/>
        <w:t>2007,</w:t>
      </w:r>
      <w:r>
        <w:rPr>
          <w:spacing w:val="-6"/>
        </w:rPr>
        <w:t> </w:t>
      </w:r>
      <w:r>
        <w:rPr/>
        <w:t>598).</w:t>
      </w:r>
      <w:r>
        <w:rPr>
          <w:spacing w:val="-7"/>
        </w:rPr>
        <w:t> </w:t>
      </w:r>
      <w:r>
        <w:rPr/>
        <w:t>This</w:t>
      </w:r>
      <w:r>
        <w:rPr>
          <w:spacing w:val="-5"/>
        </w:rPr>
        <w:t> </w:t>
      </w:r>
      <w:r>
        <w:rPr/>
        <w:t>is</w:t>
      </w:r>
      <w:r>
        <w:rPr>
          <w:spacing w:val="-6"/>
        </w:rPr>
        <w:t> </w:t>
      </w:r>
      <w:r>
        <w:rPr/>
        <w:t>all</w:t>
      </w:r>
      <w:r>
        <w:rPr>
          <w:spacing w:val="-6"/>
        </w:rPr>
        <w:t> </w:t>
      </w:r>
      <w:r>
        <w:rPr/>
        <w:t>the</w:t>
      </w:r>
      <w:r>
        <w:rPr>
          <w:spacing w:val="-7"/>
        </w:rPr>
        <w:t> </w:t>
      </w:r>
      <w:r>
        <w:rPr/>
        <w:t>more</w:t>
      </w:r>
      <w:r>
        <w:rPr>
          <w:spacing w:val="-6"/>
        </w:rPr>
        <w:t> </w:t>
      </w:r>
      <w:r>
        <w:rPr/>
        <w:t>surprising</w:t>
      </w:r>
      <w:r>
        <w:rPr>
          <w:spacing w:val="-6"/>
        </w:rPr>
        <w:t> </w:t>
      </w:r>
      <w:r>
        <w:rPr/>
        <w:t>because,</w:t>
      </w:r>
      <w:r>
        <w:rPr>
          <w:spacing w:val="-6"/>
        </w:rPr>
        <w:t> </w:t>
      </w:r>
      <w:r>
        <w:rPr/>
        <w:t>partially</w:t>
      </w:r>
      <w:r>
        <w:rPr>
          <w:spacing w:val="-5"/>
        </w:rPr>
        <w:t> </w:t>
      </w:r>
      <w:r>
        <w:rPr/>
        <w:t>due</w:t>
      </w:r>
      <w:r>
        <w:rPr>
          <w:spacing w:val="-7"/>
        </w:rPr>
        <w:t> </w:t>
      </w:r>
      <w:r>
        <w:rPr/>
        <w:t>to historical reasons, only a few dozen of the indigenous African languages have official status, quite often besides “more developed” European ones, and in many countries, only European languages are in official use (Albaugh, 2014; Heugh, 2018; Odugu &amp; Lemieux, 2019; Ogbonnaya &amp; Els, 2024; Sibanda, 2019; Stoop,</w:t>
      </w:r>
      <w:r>
        <w:rPr>
          <w:spacing w:val="-1"/>
        </w:rPr>
        <w:t> </w:t>
      </w:r>
      <w:r>
        <w:rPr/>
        <w:t>2017).</w:t>
      </w:r>
    </w:p>
    <w:p>
      <w:pPr>
        <w:pStyle w:val="BodyText"/>
        <w:spacing w:line="360" w:lineRule="auto"/>
        <w:ind w:left="680" w:right="117" w:firstLine="566"/>
      </w:pPr>
      <w:r>
        <w:rPr/>
        <w:t>How is it possible that the African continent keeps so many “living” languages? For example, the population of Europe is about two times smaller but the number of languages is (only) approximately 250, even despite many “language-protecting” measures. Obviously, many factors influence the language preferences of a community, but the goal of this article is to take a closer look into some African regions to analyze the highest and most visible spheres of language distribution (which languages are used in governments, job markets, linguistic landscape, general education) and try to foresee how the situation can change.</w:t>
      </w:r>
    </w:p>
    <w:p>
      <w:pPr>
        <w:spacing w:after="0" w:line="360" w:lineRule="auto"/>
        <w:sectPr>
          <w:headerReference w:type="default" r:id="rId8"/>
          <w:headerReference w:type="even" r:id="rId9"/>
          <w:footerReference w:type="default" r:id="rId10"/>
          <w:footerReference w:type="even" r:id="rId11"/>
          <w:pgSz w:w="11920" w:h="16850"/>
          <w:pgMar w:header="730" w:footer="1002" w:top="1360" w:bottom="1200" w:left="400" w:right="960"/>
          <w:pgNumType w:start="1"/>
        </w:sectPr>
      </w:pPr>
    </w:p>
    <w:p>
      <w:pPr>
        <w:pStyle w:val="BodyText"/>
        <w:spacing w:before="6"/>
        <w:jc w:val="left"/>
        <w:rPr>
          <w:sz w:val="20"/>
        </w:rPr>
      </w:pPr>
    </w:p>
    <w:p>
      <w:pPr>
        <w:pStyle w:val="BodyText"/>
        <w:spacing w:line="360" w:lineRule="auto" w:before="90"/>
        <w:ind w:left="680" w:right="114" w:firstLine="566"/>
      </w:pPr>
      <w:r>
        <w:rPr/>
        <w:t>In the process of forming the sample for the study, I decided to limit myself to countries that meet</w:t>
      </w:r>
      <w:r>
        <w:rPr>
          <w:spacing w:val="-3"/>
        </w:rPr>
        <w:t> </w:t>
      </w:r>
      <w:r>
        <w:rPr/>
        <w:t>the</w:t>
      </w:r>
      <w:r>
        <w:rPr>
          <w:spacing w:val="-4"/>
        </w:rPr>
        <w:t> </w:t>
      </w:r>
      <w:r>
        <w:rPr/>
        <w:t>following</w:t>
      </w:r>
      <w:r>
        <w:rPr>
          <w:spacing w:val="-4"/>
        </w:rPr>
        <w:t> </w:t>
      </w:r>
      <w:r>
        <w:rPr/>
        <w:t>criteria:</w:t>
      </w:r>
      <w:r>
        <w:rPr>
          <w:spacing w:val="-3"/>
        </w:rPr>
        <w:t> </w:t>
      </w:r>
      <w:r>
        <w:rPr/>
        <w:t>a)</w:t>
      </w:r>
      <w:r>
        <w:rPr>
          <w:spacing w:val="-5"/>
        </w:rPr>
        <w:t> </w:t>
      </w:r>
      <w:r>
        <w:rPr/>
        <w:t>more</w:t>
      </w:r>
      <w:r>
        <w:rPr>
          <w:spacing w:val="-5"/>
        </w:rPr>
        <w:t> </w:t>
      </w:r>
      <w:r>
        <w:rPr/>
        <w:t>than</w:t>
      </w:r>
      <w:r>
        <w:rPr>
          <w:spacing w:val="-4"/>
        </w:rPr>
        <w:t> </w:t>
      </w:r>
      <w:r>
        <w:rPr/>
        <w:t>one</w:t>
      </w:r>
      <w:r>
        <w:rPr>
          <w:spacing w:val="-5"/>
        </w:rPr>
        <w:t> </w:t>
      </w:r>
      <w:r>
        <w:rPr/>
        <w:t>language</w:t>
      </w:r>
      <w:r>
        <w:rPr>
          <w:spacing w:val="-5"/>
        </w:rPr>
        <w:t> </w:t>
      </w:r>
      <w:r>
        <w:rPr/>
        <w:t>has</w:t>
      </w:r>
      <w:r>
        <w:rPr>
          <w:spacing w:val="-4"/>
        </w:rPr>
        <w:t> </w:t>
      </w:r>
      <w:r>
        <w:rPr/>
        <w:t>official</w:t>
      </w:r>
      <w:r>
        <w:rPr>
          <w:spacing w:val="-3"/>
        </w:rPr>
        <w:t> </w:t>
      </w:r>
      <w:r>
        <w:rPr/>
        <w:t>status</w:t>
      </w:r>
      <w:r>
        <w:rPr>
          <w:spacing w:val="-3"/>
        </w:rPr>
        <w:t> </w:t>
      </w:r>
      <w:r>
        <w:rPr/>
        <w:t>(no</w:t>
      </w:r>
      <w:r>
        <w:rPr>
          <w:spacing w:val="-5"/>
        </w:rPr>
        <w:t> </w:t>
      </w:r>
      <w:r>
        <w:rPr/>
        <w:t>doubt,</w:t>
      </w:r>
      <w:r>
        <w:rPr>
          <w:spacing w:val="-3"/>
        </w:rPr>
        <w:t> </w:t>
      </w:r>
      <w:r>
        <w:rPr/>
        <w:t>real</w:t>
      </w:r>
      <w:r>
        <w:rPr>
          <w:spacing w:val="-3"/>
        </w:rPr>
        <w:t> </w:t>
      </w:r>
      <w:r>
        <w:rPr/>
        <w:t>usage</w:t>
      </w:r>
      <w:r>
        <w:rPr>
          <w:spacing w:val="-5"/>
        </w:rPr>
        <w:t> </w:t>
      </w:r>
      <w:r>
        <w:rPr/>
        <w:t>is</w:t>
      </w:r>
      <w:r>
        <w:rPr>
          <w:spacing w:val="-3"/>
        </w:rPr>
        <w:t> </w:t>
      </w:r>
      <w:r>
        <w:rPr/>
        <w:t>more important than statuses but, in many cases, wide usage of unofficial language is complicated), and these statuses have been established for at least ten years (otherwise, changes might not have fully influenced the situation, as, for instance, in Ethiopia); b) at least one of the official languages is “endemic” (to reduce external factors influencing its “popularity”); c) the corresponding “endemic” languages</w:t>
      </w:r>
      <w:r>
        <w:rPr>
          <w:spacing w:val="-13"/>
        </w:rPr>
        <w:t> </w:t>
      </w:r>
      <w:r>
        <w:rPr/>
        <w:t>are</w:t>
      </w:r>
      <w:r>
        <w:rPr>
          <w:spacing w:val="-14"/>
        </w:rPr>
        <w:t> </w:t>
      </w:r>
      <w:r>
        <w:rPr/>
        <w:t>not</w:t>
      </w:r>
      <w:r>
        <w:rPr>
          <w:spacing w:val="-13"/>
        </w:rPr>
        <w:t> </w:t>
      </w:r>
      <w:r>
        <w:rPr/>
        <w:t>part</w:t>
      </w:r>
      <w:r>
        <w:rPr>
          <w:spacing w:val="-13"/>
        </w:rPr>
        <w:t> </w:t>
      </w:r>
      <w:r>
        <w:rPr/>
        <w:t>of</w:t>
      </w:r>
      <w:r>
        <w:rPr>
          <w:spacing w:val="-12"/>
        </w:rPr>
        <w:t> </w:t>
      </w:r>
      <w:r>
        <w:rPr/>
        <w:t>dialect</w:t>
      </w:r>
      <w:r>
        <w:rPr>
          <w:spacing w:val="-12"/>
        </w:rPr>
        <w:t> </w:t>
      </w:r>
      <w:r>
        <w:rPr/>
        <w:t>continua,</w:t>
      </w:r>
      <w:r>
        <w:rPr>
          <w:spacing w:val="-11"/>
        </w:rPr>
        <w:t> </w:t>
      </w:r>
      <w:r>
        <w:rPr/>
        <w:t>as</w:t>
      </w:r>
      <w:r>
        <w:rPr>
          <w:spacing w:val="-12"/>
        </w:rPr>
        <w:t> </w:t>
      </w:r>
      <w:r>
        <w:rPr/>
        <w:t>otherwise,</w:t>
      </w:r>
      <w:r>
        <w:rPr>
          <w:spacing w:val="-13"/>
        </w:rPr>
        <w:t> </w:t>
      </w:r>
      <w:r>
        <w:rPr/>
        <w:t>the</w:t>
      </w:r>
      <w:r>
        <w:rPr>
          <w:spacing w:val="-13"/>
        </w:rPr>
        <w:t> </w:t>
      </w:r>
      <w:r>
        <w:rPr/>
        <w:t>difficulties</w:t>
      </w:r>
      <w:r>
        <w:rPr>
          <w:spacing w:val="-13"/>
        </w:rPr>
        <w:t> </w:t>
      </w:r>
      <w:r>
        <w:rPr/>
        <w:t>in</w:t>
      </w:r>
      <w:r>
        <w:rPr>
          <w:spacing w:val="-12"/>
        </w:rPr>
        <w:t> </w:t>
      </w:r>
      <w:r>
        <w:rPr/>
        <w:t>identifying</w:t>
      </w:r>
      <w:r>
        <w:rPr>
          <w:spacing w:val="-13"/>
        </w:rPr>
        <w:t> </w:t>
      </w:r>
      <w:r>
        <w:rPr/>
        <w:t>the</w:t>
      </w:r>
      <w:r>
        <w:rPr>
          <w:spacing w:val="-14"/>
        </w:rPr>
        <w:t> </w:t>
      </w:r>
      <w:r>
        <w:rPr/>
        <w:t>used</w:t>
      </w:r>
      <w:r>
        <w:rPr>
          <w:spacing w:val="-12"/>
        </w:rPr>
        <w:t> </w:t>
      </w:r>
      <w:r>
        <w:rPr/>
        <w:t>language increase. It was also decided to leave sign languages out of the current study, as the spheres of their distribution are often somewhat more</w:t>
      </w:r>
      <w:r>
        <w:rPr>
          <w:spacing w:val="-5"/>
        </w:rPr>
        <w:t> </w:t>
      </w:r>
      <w:r>
        <w:rPr/>
        <w:t>special.</w:t>
      </w:r>
    </w:p>
    <w:p>
      <w:pPr>
        <w:pStyle w:val="BodyText"/>
        <w:spacing w:line="276" w:lineRule="exact"/>
        <w:ind w:left="1246"/>
      </w:pPr>
      <w:r>
        <w:rPr/>
        <w:t>After applying the above criteria, the sample included five regions:</w:t>
      </w:r>
    </w:p>
    <w:p>
      <w:pPr>
        <w:pStyle w:val="ListParagraph"/>
        <w:numPr>
          <w:ilvl w:val="0"/>
          <w:numId w:val="1"/>
        </w:numPr>
        <w:tabs>
          <w:tab w:pos="2687" w:val="left" w:leader="none"/>
        </w:tabs>
        <w:spacing w:line="360" w:lineRule="auto" w:before="139" w:after="0"/>
        <w:ind w:left="2686" w:right="117" w:hanging="360"/>
        <w:jc w:val="both"/>
        <w:rPr>
          <w:sz w:val="24"/>
        </w:rPr>
      </w:pPr>
      <w:r>
        <w:rPr>
          <w:sz w:val="24"/>
        </w:rPr>
        <w:t>Seychelles with “endemic” Seychellois Creole (French-based), alongside with English and</w:t>
      </w:r>
      <w:r>
        <w:rPr>
          <w:spacing w:val="-1"/>
          <w:sz w:val="24"/>
        </w:rPr>
        <w:t> </w:t>
      </w:r>
      <w:r>
        <w:rPr>
          <w:sz w:val="24"/>
        </w:rPr>
        <w:t>French;</w:t>
      </w:r>
    </w:p>
    <w:p>
      <w:pPr>
        <w:pStyle w:val="ListParagraph"/>
        <w:numPr>
          <w:ilvl w:val="0"/>
          <w:numId w:val="1"/>
        </w:numPr>
        <w:tabs>
          <w:tab w:pos="2687" w:val="left" w:leader="none"/>
        </w:tabs>
        <w:spacing w:line="360" w:lineRule="auto" w:before="0" w:after="0"/>
        <w:ind w:left="2686" w:right="118" w:hanging="360"/>
        <w:jc w:val="both"/>
        <w:rPr>
          <w:sz w:val="24"/>
        </w:rPr>
      </w:pPr>
      <w:r>
        <w:rPr>
          <w:sz w:val="24"/>
        </w:rPr>
        <w:t>Comoros with “endemic” Comorian (Bantu family), alongside with French and Arabic;</w:t>
      </w:r>
    </w:p>
    <w:p>
      <w:pPr>
        <w:pStyle w:val="ListParagraph"/>
        <w:numPr>
          <w:ilvl w:val="0"/>
          <w:numId w:val="1"/>
        </w:numPr>
        <w:tabs>
          <w:tab w:pos="2687" w:val="left" w:leader="none"/>
        </w:tabs>
        <w:spacing w:line="360" w:lineRule="auto" w:before="0" w:after="0"/>
        <w:ind w:left="2686" w:right="123" w:hanging="360"/>
        <w:jc w:val="both"/>
        <w:rPr>
          <w:sz w:val="24"/>
        </w:rPr>
      </w:pPr>
      <w:r>
        <w:rPr>
          <w:sz w:val="24"/>
        </w:rPr>
        <w:t>Madagascar with “endemic” Malagasy (Austronesian family), alongside with French;</w:t>
      </w:r>
    </w:p>
    <w:p>
      <w:pPr>
        <w:pStyle w:val="ListParagraph"/>
        <w:numPr>
          <w:ilvl w:val="0"/>
          <w:numId w:val="1"/>
        </w:numPr>
        <w:tabs>
          <w:tab w:pos="2687" w:val="left" w:leader="none"/>
        </w:tabs>
        <w:spacing w:line="360" w:lineRule="auto" w:before="1" w:after="0"/>
        <w:ind w:left="2686" w:right="123" w:hanging="360"/>
        <w:jc w:val="both"/>
        <w:rPr>
          <w:sz w:val="24"/>
        </w:rPr>
      </w:pPr>
      <w:r>
        <w:rPr>
          <w:sz w:val="24"/>
        </w:rPr>
        <w:t>Central African Republic with “endemic” Sango (a creole language based on Niger-Congo Ngbandi), alongside with French;</w:t>
      </w:r>
    </w:p>
    <w:p>
      <w:pPr>
        <w:pStyle w:val="ListParagraph"/>
        <w:numPr>
          <w:ilvl w:val="0"/>
          <w:numId w:val="1"/>
        </w:numPr>
        <w:tabs>
          <w:tab w:pos="2687" w:val="left" w:leader="none"/>
        </w:tabs>
        <w:spacing w:line="360" w:lineRule="auto" w:before="0" w:after="0"/>
        <w:ind w:left="2686" w:right="117" w:hanging="360"/>
        <w:jc w:val="both"/>
        <w:rPr>
          <w:sz w:val="24"/>
        </w:rPr>
      </w:pPr>
      <w:r>
        <w:rPr>
          <w:sz w:val="24"/>
        </w:rPr>
        <w:t>South Africa with “endemic” Afrikaans (Indo-European family), alongside English</w:t>
      </w:r>
      <w:r>
        <w:rPr>
          <w:spacing w:val="-16"/>
          <w:sz w:val="24"/>
        </w:rPr>
        <w:t> </w:t>
      </w:r>
      <w:r>
        <w:rPr>
          <w:sz w:val="24"/>
        </w:rPr>
        <w:t>as</w:t>
      </w:r>
      <w:r>
        <w:rPr>
          <w:spacing w:val="-16"/>
          <w:sz w:val="24"/>
        </w:rPr>
        <w:t> </w:t>
      </w:r>
      <w:r>
        <w:rPr>
          <w:sz w:val="24"/>
        </w:rPr>
        <w:t>well</w:t>
      </w:r>
      <w:r>
        <w:rPr>
          <w:spacing w:val="-15"/>
          <w:sz w:val="24"/>
        </w:rPr>
        <w:t> </w:t>
      </w:r>
      <w:r>
        <w:rPr>
          <w:sz w:val="24"/>
        </w:rPr>
        <w:t>as</w:t>
      </w:r>
      <w:r>
        <w:rPr>
          <w:spacing w:val="-16"/>
          <w:sz w:val="24"/>
        </w:rPr>
        <w:t> </w:t>
      </w:r>
      <w:r>
        <w:rPr>
          <w:sz w:val="24"/>
        </w:rPr>
        <w:t>Venda,</w:t>
      </w:r>
      <w:r>
        <w:rPr>
          <w:spacing w:val="-14"/>
          <w:sz w:val="24"/>
        </w:rPr>
        <w:t> </w:t>
      </w:r>
      <w:r>
        <w:rPr>
          <w:sz w:val="24"/>
        </w:rPr>
        <w:t>Zulu,</w:t>
      </w:r>
      <w:r>
        <w:rPr>
          <w:spacing w:val="-16"/>
          <w:sz w:val="24"/>
        </w:rPr>
        <w:t> </w:t>
      </w:r>
      <w:r>
        <w:rPr>
          <w:sz w:val="24"/>
        </w:rPr>
        <w:t>Xhosa,</w:t>
      </w:r>
      <w:r>
        <w:rPr>
          <w:spacing w:val="-16"/>
          <w:sz w:val="24"/>
        </w:rPr>
        <w:t> </w:t>
      </w:r>
      <w:r>
        <w:rPr>
          <w:sz w:val="24"/>
        </w:rPr>
        <w:t>Southern</w:t>
      </w:r>
      <w:r>
        <w:rPr>
          <w:spacing w:val="-16"/>
          <w:sz w:val="24"/>
        </w:rPr>
        <w:t> </w:t>
      </w:r>
      <w:r>
        <w:rPr>
          <w:sz w:val="24"/>
        </w:rPr>
        <w:t>Ndebele,</w:t>
      </w:r>
      <w:r>
        <w:rPr>
          <w:spacing w:val="-16"/>
          <w:sz w:val="24"/>
        </w:rPr>
        <w:t> </w:t>
      </w:r>
      <w:r>
        <w:rPr>
          <w:sz w:val="24"/>
        </w:rPr>
        <w:t>Swati,</w:t>
      </w:r>
      <w:r>
        <w:rPr>
          <w:spacing w:val="-15"/>
          <w:sz w:val="24"/>
        </w:rPr>
        <w:t> </w:t>
      </w:r>
      <w:r>
        <w:rPr>
          <w:sz w:val="24"/>
        </w:rPr>
        <w:t>Northern</w:t>
      </w:r>
      <w:r>
        <w:rPr>
          <w:spacing w:val="-17"/>
          <w:sz w:val="24"/>
        </w:rPr>
        <w:t> </w:t>
      </w:r>
      <w:r>
        <w:rPr>
          <w:sz w:val="24"/>
        </w:rPr>
        <w:t>Sotho, Sotho, Tswana, Tsonga (all of them are parts of dialect</w:t>
      </w:r>
      <w:r>
        <w:rPr>
          <w:spacing w:val="-6"/>
          <w:sz w:val="24"/>
        </w:rPr>
        <w:t> </w:t>
      </w:r>
      <w:r>
        <w:rPr>
          <w:sz w:val="24"/>
        </w:rPr>
        <w:t>continua).</w:t>
      </w:r>
    </w:p>
    <w:p>
      <w:pPr>
        <w:pStyle w:val="BodyText"/>
        <w:spacing w:line="360" w:lineRule="auto"/>
        <w:ind w:left="680" w:right="118" w:firstLine="566"/>
      </w:pPr>
      <w:r>
        <w:rPr/>
        <w:t>Moreover, although Tanzania was not included in the sample (Swahili also has official status in Kenya, Uganda and Rwanda, but it is Tanzania that gives the greatest support to it), the language situation there is quite non-trivial and instructive, so I decided to analyze it as well.</w:t>
      </w:r>
    </w:p>
    <w:p>
      <w:pPr>
        <w:pStyle w:val="BodyText"/>
        <w:spacing w:line="360" w:lineRule="auto"/>
        <w:ind w:left="612" w:right="119" w:firstLine="566"/>
        <w:jc w:val="right"/>
      </w:pPr>
      <w:r>
        <w:rPr/>
        <w:t>My research questions are: What are the factors contributing to the preservation of indigenous</w:t>
      </w:r>
      <w:r>
        <w:rPr>
          <w:w w:val="99"/>
        </w:rPr>
        <w:t> </w:t>
      </w:r>
      <w:r>
        <w:rPr/>
        <w:t>languages in Africa despite the dominance of European languages? How do language policies in different African nations impact the use of indigenous languages in education and governance? What role do socio-economic factors play in the language choices of communities in the selected regions? How does the historical context of colonization influence current language dynamics in these regions?</w:t>
      </w:r>
      <w:r>
        <w:rPr>
          <w:w w:val="99"/>
        </w:rPr>
        <w:t> </w:t>
      </w:r>
      <w:r>
        <w:rPr/>
        <w:t>The study reviews existing literature on language diversity in Africa, examining historical contexts, language policies, and socio-economic factors influencing language use in the selected regions. The research focuses on specific regions (Seychelles, Comoros, Madagascar, Central African</w:t>
      </w:r>
      <w:r>
        <w:rPr>
          <w:w w:val="99"/>
        </w:rPr>
        <w:t> </w:t>
      </w:r>
      <w:r>
        <w:rPr/>
        <w:t>Republic, South Africa, and Tanzania) to provide in-depth analysis of language dynamics in these</w:t>
      </w:r>
    </w:p>
    <w:p>
      <w:pPr>
        <w:spacing w:after="0" w:line="360" w:lineRule="auto"/>
        <w:jc w:val="right"/>
        <w:sectPr>
          <w:pgSz w:w="11920" w:h="16850"/>
          <w:pgMar w:header="720" w:footer="1002" w:top="1400" w:bottom="1200" w:left="400" w:right="960"/>
        </w:sectPr>
      </w:pPr>
    </w:p>
    <w:p>
      <w:pPr>
        <w:pStyle w:val="BodyText"/>
        <w:spacing w:before="6"/>
        <w:jc w:val="left"/>
        <w:rPr>
          <w:sz w:val="23"/>
        </w:rPr>
      </w:pPr>
    </w:p>
    <w:p>
      <w:pPr>
        <w:pStyle w:val="BodyText"/>
        <w:spacing w:line="360" w:lineRule="auto" w:before="90"/>
        <w:ind w:left="680" w:right="117"/>
      </w:pPr>
      <w:r>
        <w:rPr/>
        <w:t>areas.</w:t>
      </w:r>
      <w:r>
        <w:rPr>
          <w:spacing w:val="-6"/>
        </w:rPr>
        <w:t> </w:t>
      </w:r>
      <w:r>
        <w:rPr/>
        <w:t>Each</w:t>
      </w:r>
      <w:r>
        <w:rPr>
          <w:spacing w:val="-4"/>
        </w:rPr>
        <w:t> </w:t>
      </w:r>
      <w:r>
        <w:rPr/>
        <w:t>case</w:t>
      </w:r>
      <w:r>
        <w:rPr>
          <w:spacing w:val="-7"/>
        </w:rPr>
        <w:t> </w:t>
      </w:r>
      <w:r>
        <w:rPr/>
        <w:t>study</w:t>
      </w:r>
      <w:r>
        <w:rPr>
          <w:spacing w:val="-6"/>
        </w:rPr>
        <w:t> </w:t>
      </w:r>
      <w:r>
        <w:rPr/>
        <w:t>explores</w:t>
      </w:r>
      <w:r>
        <w:rPr>
          <w:spacing w:val="-6"/>
        </w:rPr>
        <w:t> </w:t>
      </w:r>
      <w:r>
        <w:rPr/>
        <w:t>the</w:t>
      </w:r>
      <w:r>
        <w:rPr>
          <w:spacing w:val="-7"/>
        </w:rPr>
        <w:t> </w:t>
      </w:r>
      <w:r>
        <w:rPr/>
        <w:t>official</w:t>
      </w:r>
      <w:r>
        <w:rPr>
          <w:spacing w:val="-6"/>
        </w:rPr>
        <w:t> </w:t>
      </w:r>
      <w:r>
        <w:rPr/>
        <w:t>status</w:t>
      </w:r>
      <w:r>
        <w:rPr>
          <w:spacing w:val="-3"/>
        </w:rPr>
        <w:t> </w:t>
      </w:r>
      <w:r>
        <w:rPr/>
        <w:t>of</w:t>
      </w:r>
      <w:r>
        <w:rPr>
          <w:spacing w:val="-7"/>
        </w:rPr>
        <w:t> </w:t>
      </w:r>
      <w:r>
        <w:rPr/>
        <w:t>languages,</w:t>
      </w:r>
      <w:r>
        <w:rPr>
          <w:spacing w:val="-6"/>
        </w:rPr>
        <w:t> </w:t>
      </w:r>
      <w:r>
        <w:rPr/>
        <w:t>their</w:t>
      </w:r>
      <w:r>
        <w:rPr>
          <w:spacing w:val="-7"/>
        </w:rPr>
        <w:t> </w:t>
      </w:r>
      <w:r>
        <w:rPr/>
        <w:t>use</w:t>
      </w:r>
      <w:r>
        <w:rPr>
          <w:spacing w:val="-7"/>
        </w:rPr>
        <w:t> </w:t>
      </w:r>
      <w:r>
        <w:rPr/>
        <w:t>in</w:t>
      </w:r>
      <w:r>
        <w:rPr>
          <w:spacing w:val="-6"/>
        </w:rPr>
        <w:t> </w:t>
      </w:r>
      <w:r>
        <w:rPr/>
        <w:t>education</w:t>
      </w:r>
      <w:r>
        <w:rPr>
          <w:spacing w:val="-6"/>
        </w:rPr>
        <w:t> </w:t>
      </w:r>
      <w:r>
        <w:rPr/>
        <w:t>and</w:t>
      </w:r>
      <w:r>
        <w:rPr>
          <w:spacing w:val="-6"/>
        </w:rPr>
        <w:t> </w:t>
      </w:r>
      <w:r>
        <w:rPr/>
        <w:t>governance, and the socio-economic implications. The article references census data and surveys to provide quantitative insights into language proficiency and usage among the populations in the selected regions. This data helps illustrate trends in language use over time. Moreover, the study examines the language policies in each region, including Constitutions and legal codes, to understand how these policies</w:t>
      </w:r>
      <w:r>
        <w:rPr>
          <w:spacing w:val="-6"/>
        </w:rPr>
        <w:t> </w:t>
      </w:r>
      <w:r>
        <w:rPr/>
        <w:t>influence</w:t>
      </w:r>
      <w:r>
        <w:rPr>
          <w:spacing w:val="-7"/>
        </w:rPr>
        <w:t> </w:t>
      </w:r>
      <w:r>
        <w:rPr/>
        <w:t>the</w:t>
      </w:r>
      <w:r>
        <w:rPr>
          <w:spacing w:val="-7"/>
        </w:rPr>
        <w:t> </w:t>
      </w:r>
      <w:r>
        <w:rPr/>
        <w:t>practical</w:t>
      </w:r>
      <w:r>
        <w:rPr>
          <w:spacing w:val="-6"/>
        </w:rPr>
        <w:t> </w:t>
      </w:r>
      <w:r>
        <w:rPr/>
        <w:t>use</w:t>
      </w:r>
      <w:r>
        <w:rPr>
          <w:spacing w:val="-7"/>
        </w:rPr>
        <w:t> </w:t>
      </w:r>
      <w:r>
        <w:rPr/>
        <w:t>of</w:t>
      </w:r>
      <w:r>
        <w:rPr>
          <w:spacing w:val="-6"/>
        </w:rPr>
        <w:t> </w:t>
      </w:r>
      <w:r>
        <w:rPr/>
        <w:t>languages</w:t>
      </w:r>
      <w:r>
        <w:rPr>
          <w:spacing w:val="-6"/>
        </w:rPr>
        <w:t> </w:t>
      </w:r>
      <w:r>
        <w:rPr/>
        <w:t>in</w:t>
      </w:r>
      <w:r>
        <w:rPr>
          <w:spacing w:val="-4"/>
        </w:rPr>
        <w:t> </w:t>
      </w:r>
      <w:r>
        <w:rPr/>
        <w:t>various</w:t>
      </w:r>
      <w:r>
        <w:rPr>
          <w:spacing w:val="-6"/>
        </w:rPr>
        <w:t> </w:t>
      </w:r>
      <w:r>
        <w:rPr/>
        <w:t>spheres</w:t>
      </w:r>
      <w:r>
        <w:rPr>
          <w:spacing w:val="-6"/>
        </w:rPr>
        <w:t> </w:t>
      </w:r>
      <w:r>
        <w:rPr/>
        <w:t>such</w:t>
      </w:r>
      <w:r>
        <w:rPr>
          <w:spacing w:val="-6"/>
        </w:rPr>
        <w:t> </w:t>
      </w:r>
      <w:r>
        <w:rPr/>
        <w:t>as</w:t>
      </w:r>
      <w:r>
        <w:rPr>
          <w:spacing w:val="-6"/>
        </w:rPr>
        <w:t> </w:t>
      </w:r>
      <w:r>
        <w:rPr/>
        <w:t>education,</w:t>
      </w:r>
      <w:r>
        <w:rPr>
          <w:spacing w:val="-5"/>
        </w:rPr>
        <w:t> </w:t>
      </w:r>
      <w:r>
        <w:rPr/>
        <w:t>government</w:t>
      </w:r>
      <w:r>
        <w:rPr>
          <w:spacing w:val="-6"/>
        </w:rPr>
        <w:t> </w:t>
      </w:r>
      <w:r>
        <w:rPr/>
        <w:t>and the</w:t>
      </w:r>
      <w:r>
        <w:rPr>
          <w:spacing w:val="-10"/>
        </w:rPr>
        <w:t> </w:t>
      </w:r>
      <w:r>
        <w:rPr/>
        <w:t>labor</w:t>
      </w:r>
      <w:r>
        <w:rPr>
          <w:spacing w:val="-10"/>
        </w:rPr>
        <w:t> </w:t>
      </w:r>
      <w:r>
        <w:rPr/>
        <w:t>market.</w:t>
      </w:r>
      <w:r>
        <w:rPr>
          <w:spacing w:val="-9"/>
        </w:rPr>
        <w:t> </w:t>
      </w:r>
      <w:r>
        <w:rPr/>
        <w:t>By</w:t>
      </w:r>
      <w:r>
        <w:rPr>
          <w:spacing w:val="-9"/>
        </w:rPr>
        <w:t> </w:t>
      </w:r>
      <w:r>
        <w:rPr/>
        <w:t>comparing</w:t>
      </w:r>
      <w:r>
        <w:rPr>
          <w:spacing w:val="-9"/>
        </w:rPr>
        <w:t> </w:t>
      </w:r>
      <w:r>
        <w:rPr/>
        <w:t>the</w:t>
      </w:r>
      <w:r>
        <w:rPr>
          <w:spacing w:val="-9"/>
        </w:rPr>
        <w:t> </w:t>
      </w:r>
      <w:r>
        <w:rPr/>
        <w:t>language</w:t>
      </w:r>
      <w:r>
        <w:rPr>
          <w:spacing w:val="-11"/>
        </w:rPr>
        <w:t> </w:t>
      </w:r>
      <w:r>
        <w:rPr/>
        <w:t>situations</w:t>
      </w:r>
      <w:r>
        <w:rPr>
          <w:spacing w:val="-8"/>
        </w:rPr>
        <w:t> </w:t>
      </w:r>
      <w:r>
        <w:rPr/>
        <w:t>across</w:t>
      </w:r>
      <w:r>
        <w:rPr>
          <w:spacing w:val="-10"/>
        </w:rPr>
        <w:t> </w:t>
      </w:r>
      <w:r>
        <w:rPr/>
        <w:t>different</w:t>
      </w:r>
      <w:r>
        <w:rPr>
          <w:spacing w:val="-8"/>
        </w:rPr>
        <w:t> </w:t>
      </w:r>
      <w:r>
        <w:rPr/>
        <w:t>regions,</w:t>
      </w:r>
      <w:r>
        <w:rPr>
          <w:spacing w:val="-9"/>
        </w:rPr>
        <w:t> </w:t>
      </w:r>
      <w:r>
        <w:rPr/>
        <w:t>the</w:t>
      </w:r>
      <w:r>
        <w:rPr>
          <w:spacing w:val="-9"/>
        </w:rPr>
        <w:t> </w:t>
      </w:r>
      <w:r>
        <w:rPr/>
        <w:t>research</w:t>
      </w:r>
      <w:r>
        <w:rPr>
          <w:spacing w:val="-10"/>
        </w:rPr>
        <w:t> </w:t>
      </w:r>
      <w:r>
        <w:rPr/>
        <w:t>identifies common</w:t>
      </w:r>
      <w:r>
        <w:rPr>
          <w:spacing w:val="-13"/>
        </w:rPr>
        <w:t> </w:t>
      </w:r>
      <w:r>
        <w:rPr/>
        <w:t>patterns</w:t>
      </w:r>
      <w:r>
        <w:rPr>
          <w:spacing w:val="-14"/>
        </w:rPr>
        <w:t> </w:t>
      </w:r>
      <w:r>
        <w:rPr/>
        <w:t>and</w:t>
      </w:r>
      <w:r>
        <w:rPr>
          <w:spacing w:val="-13"/>
        </w:rPr>
        <w:t> </w:t>
      </w:r>
      <w:r>
        <w:rPr/>
        <w:t>unique</w:t>
      </w:r>
      <w:r>
        <w:rPr>
          <w:spacing w:val="-14"/>
        </w:rPr>
        <w:t> </w:t>
      </w:r>
      <w:r>
        <w:rPr/>
        <w:t>circumstances</w:t>
      </w:r>
      <w:r>
        <w:rPr>
          <w:spacing w:val="-13"/>
        </w:rPr>
        <w:t> </w:t>
      </w:r>
      <w:r>
        <w:rPr/>
        <w:t>that</w:t>
      </w:r>
      <w:r>
        <w:rPr>
          <w:spacing w:val="-13"/>
        </w:rPr>
        <w:t> </w:t>
      </w:r>
      <w:r>
        <w:rPr/>
        <w:t>influence</w:t>
      </w:r>
      <w:r>
        <w:rPr>
          <w:spacing w:val="-14"/>
        </w:rPr>
        <w:t> </w:t>
      </w:r>
      <w:r>
        <w:rPr/>
        <w:t>language</w:t>
      </w:r>
      <w:r>
        <w:rPr>
          <w:spacing w:val="-12"/>
        </w:rPr>
        <w:t> </w:t>
      </w:r>
      <w:r>
        <w:rPr/>
        <w:t>dynamics</w:t>
      </w:r>
      <w:r>
        <w:rPr>
          <w:spacing w:val="-12"/>
        </w:rPr>
        <w:t> </w:t>
      </w:r>
      <w:r>
        <w:rPr/>
        <w:t>in</w:t>
      </w:r>
      <w:r>
        <w:rPr>
          <w:spacing w:val="-13"/>
        </w:rPr>
        <w:t> </w:t>
      </w:r>
      <w:r>
        <w:rPr/>
        <w:t>each</w:t>
      </w:r>
      <w:r>
        <w:rPr>
          <w:spacing w:val="-13"/>
        </w:rPr>
        <w:t> </w:t>
      </w:r>
      <w:r>
        <w:rPr/>
        <w:t>context.</w:t>
      </w:r>
      <w:r>
        <w:rPr>
          <w:spacing w:val="-13"/>
        </w:rPr>
        <w:t> </w:t>
      </w:r>
      <w:r>
        <w:rPr/>
        <w:t>Overall, these methods combine qualitative and quantitative data to build a comprehensive understanding of the language landscape in the selected African</w:t>
      </w:r>
      <w:r>
        <w:rPr>
          <w:spacing w:val="-3"/>
        </w:rPr>
        <w:t> </w:t>
      </w:r>
      <w:r>
        <w:rPr/>
        <w:t>regions.</w:t>
      </w:r>
    </w:p>
    <w:p>
      <w:pPr>
        <w:pStyle w:val="BodyText"/>
        <w:spacing w:before="2"/>
        <w:jc w:val="left"/>
        <w:rPr>
          <w:sz w:val="36"/>
        </w:rPr>
      </w:pPr>
    </w:p>
    <w:p>
      <w:pPr>
        <w:pStyle w:val="Heading2"/>
        <w:jc w:val="both"/>
      </w:pPr>
      <w:r>
        <w:rPr/>
        <w:t>Seychelles (officially – the Republic of Seychelles)</w:t>
      </w:r>
    </w:p>
    <w:p>
      <w:pPr>
        <w:pStyle w:val="BodyText"/>
        <w:spacing w:line="360" w:lineRule="auto" w:before="137"/>
        <w:ind w:left="680" w:right="123" w:firstLine="566"/>
      </w:pPr>
      <w:r>
        <w:rPr/>
        <w:t>France established the first permanent settlements on Seychelles in the 18th century and thereafter started to import slaves to these islands from Madagascar and East Africa. In 1794, the archipelago came under the control of the British Empire, which encouraged Indian immigration. In 1976, the Seychelles gained independence.</w:t>
      </w:r>
    </w:p>
    <w:p>
      <w:pPr>
        <w:pStyle w:val="BodyText"/>
        <w:spacing w:line="360" w:lineRule="auto"/>
        <w:ind w:left="680" w:right="126" w:firstLine="566"/>
      </w:pPr>
      <w:r>
        <w:rPr/>
        <w:t>Population ~ 120 thousand people (2024), territory ~ 457 square kilometers, GDP per capita ~ 21 thousand dollars (2023).</w:t>
      </w:r>
    </w:p>
    <w:p>
      <w:pPr>
        <w:pStyle w:val="BodyText"/>
        <w:spacing w:line="360" w:lineRule="auto"/>
        <w:ind w:left="680" w:right="125" w:firstLine="566"/>
      </w:pPr>
      <w:r>
        <w:rPr/>
        <w:t>The current (1993) Constitution states that the national languages are Seychellois, English and French, and that citizens can use any of them for any purpose. In addition, English is defined as the sole language of legal proceedings and law writing, except in specially stipulated cases.</w:t>
      </w:r>
    </w:p>
    <w:p>
      <w:pPr>
        <w:pStyle w:val="BodyText"/>
        <w:spacing w:line="360" w:lineRule="auto" w:before="2"/>
        <w:ind w:left="680" w:right="115" w:firstLine="566"/>
      </w:pPr>
      <w:r>
        <w:rPr/>
        <w:t>The language of official documents is English, with the following exceptions: the Catholic Church issues baptismal and confirmation certificates in French, passports and immigration cards use not</w:t>
      </w:r>
      <w:r>
        <w:rPr>
          <w:spacing w:val="-12"/>
        </w:rPr>
        <w:t> </w:t>
      </w:r>
      <w:r>
        <w:rPr/>
        <w:t>only</w:t>
      </w:r>
      <w:r>
        <w:rPr>
          <w:spacing w:val="-11"/>
        </w:rPr>
        <w:t> </w:t>
      </w:r>
      <w:r>
        <w:rPr/>
        <w:t>English</w:t>
      </w:r>
      <w:r>
        <w:rPr>
          <w:spacing w:val="-11"/>
        </w:rPr>
        <w:t> </w:t>
      </w:r>
      <w:r>
        <w:rPr/>
        <w:t>but</w:t>
      </w:r>
      <w:r>
        <w:rPr>
          <w:spacing w:val="-11"/>
        </w:rPr>
        <w:t> </w:t>
      </w:r>
      <w:r>
        <w:rPr/>
        <w:t>also</w:t>
      </w:r>
      <w:r>
        <w:rPr>
          <w:spacing w:val="-13"/>
        </w:rPr>
        <w:t> </w:t>
      </w:r>
      <w:r>
        <w:rPr/>
        <w:t>Seychellois,</w:t>
      </w:r>
      <w:r>
        <w:rPr>
          <w:spacing w:val="-10"/>
        </w:rPr>
        <w:t> </w:t>
      </w:r>
      <w:r>
        <w:rPr/>
        <w:t>the</w:t>
      </w:r>
      <w:r>
        <w:rPr>
          <w:spacing w:val="-10"/>
        </w:rPr>
        <w:t> </w:t>
      </w:r>
      <w:r>
        <w:rPr/>
        <w:t>public</w:t>
      </w:r>
      <w:r>
        <w:rPr>
          <w:spacing w:val="-12"/>
        </w:rPr>
        <w:t> </w:t>
      </w:r>
      <w:r>
        <w:rPr/>
        <w:t>service</w:t>
      </w:r>
      <w:r>
        <w:rPr>
          <w:spacing w:val="-12"/>
        </w:rPr>
        <w:t> </w:t>
      </w:r>
      <w:r>
        <w:rPr/>
        <w:t>Code</w:t>
      </w:r>
      <w:r>
        <w:rPr>
          <w:spacing w:val="-12"/>
        </w:rPr>
        <w:t> </w:t>
      </w:r>
      <w:r>
        <w:rPr/>
        <w:t>of</w:t>
      </w:r>
      <w:r>
        <w:rPr>
          <w:spacing w:val="-12"/>
        </w:rPr>
        <w:t> </w:t>
      </w:r>
      <w:r>
        <w:rPr/>
        <w:t>Ethics</w:t>
      </w:r>
      <w:r>
        <w:rPr>
          <w:spacing w:val="-12"/>
        </w:rPr>
        <w:t> </w:t>
      </w:r>
      <w:r>
        <w:rPr/>
        <w:t>and</w:t>
      </w:r>
      <w:r>
        <w:rPr>
          <w:spacing w:val="-11"/>
        </w:rPr>
        <w:t> </w:t>
      </w:r>
      <w:r>
        <w:rPr/>
        <w:t>the</w:t>
      </w:r>
      <w:r>
        <w:rPr>
          <w:spacing w:val="-12"/>
        </w:rPr>
        <w:t> </w:t>
      </w:r>
      <w:r>
        <w:rPr/>
        <w:t>national</w:t>
      </w:r>
      <w:r>
        <w:rPr>
          <w:spacing w:val="-11"/>
        </w:rPr>
        <w:t> </w:t>
      </w:r>
      <w:r>
        <w:rPr/>
        <w:t>cultural</w:t>
      </w:r>
      <w:r>
        <w:rPr>
          <w:spacing w:val="-11"/>
        </w:rPr>
        <w:t> </w:t>
      </w:r>
      <w:r>
        <w:rPr/>
        <w:t>policy of</w:t>
      </w:r>
      <w:r>
        <w:rPr>
          <w:spacing w:val="-8"/>
        </w:rPr>
        <w:t> </w:t>
      </w:r>
      <w:r>
        <w:rPr/>
        <w:t>the</w:t>
      </w:r>
      <w:r>
        <w:rPr>
          <w:spacing w:val="-8"/>
        </w:rPr>
        <w:t> </w:t>
      </w:r>
      <w:r>
        <w:rPr/>
        <w:t>Ministry</w:t>
      </w:r>
      <w:r>
        <w:rPr>
          <w:spacing w:val="-8"/>
        </w:rPr>
        <w:t> </w:t>
      </w:r>
      <w:r>
        <w:rPr/>
        <w:t>of</w:t>
      </w:r>
      <w:r>
        <w:rPr>
          <w:spacing w:val="-8"/>
        </w:rPr>
        <w:t> </w:t>
      </w:r>
      <w:r>
        <w:rPr/>
        <w:t>Youth,</w:t>
      </w:r>
      <w:r>
        <w:rPr>
          <w:spacing w:val="-5"/>
        </w:rPr>
        <w:t> </w:t>
      </w:r>
      <w:r>
        <w:rPr/>
        <w:t>Sport</w:t>
      </w:r>
      <w:r>
        <w:rPr>
          <w:spacing w:val="-8"/>
        </w:rPr>
        <w:t> </w:t>
      </w:r>
      <w:r>
        <w:rPr/>
        <w:t>and</w:t>
      </w:r>
      <w:r>
        <w:rPr>
          <w:spacing w:val="-8"/>
        </w:rPr>
        <w:t> </w:t>
      </w:r>
      <w:r>
        <w:rPr/>
        <w:t>Culture</w:t>
      </w:r>
      <w:r>
        <w:rPr>
          <w:spacing w:val="-9"/>
        </w:rPr>
        <w:t> </w:t>
      </w:r>
      <w:r>
        <w:rPr/>
        <w:t>are</w:t>
      </w:r>
      <w:r>
        <w:rPr>
          <w:spacing w:val="-9"/>
        </w:rPr>
        <w:t> </w:t>
      </w:r>
      <w:r>
        <w:rPr/>
        <w:t>written</w:t>
      </w:r>
      <w:r>
        <w:rPr>
          <w:spacing w:val="-8"/>
        </w:rPr>
        <w:t> </w:t>
      </w:r>
      <w:r>
        <w:rPr/>
        <w:t>in</w:t>
      </w:r>
      <w:r>
        <w:rPr>
          <w:spacing w:val="-7"/>
        </w:rPr>
        <w:t> </w:t>
      </w:r>
      <w:r>
        <w:rPr/>
        <w:t>both</w:t>
      </w:r>
      <w:r>
        <w:rPr>
          <w:spacing w:val="-7"/>
        </w:rPr>
        <w:t> </w:t>
      </w:r>
      <w:r>
        <w:rPr/>
        <w:t>Seychellois</w:t>
      </w:r>
      <w:r>
        <w:rPr>
          <w:spacing w:val="-7"/>
        </w:rPr>
        <w:t> </w:t>
      </w:r>
      <w:r>
        <w:rPr/>
        <w:t>and</w:t>
      </w:r>
      <w:r>
        <w:rPr>
          <w:spacing w:val="-8"/>
        </w:rPr>
        <w:t> </w:t>
      </w:r>
      <w:r>
        <w:rPr/>
        <w:t>English</w:t>
      </w:r>
      <w:r>
        <w:rPr>
          <w:spacing w:val="-7"/>
        </w:rPr>
        <w:t> </w:t>
      </w:r>
      <w:r>
        <w:rPr/>
        <w:t>(Zelime,</w:t>
      </w:r>
      <w:r>
        <w:rPr>
          <w:spacing w:val="-8"/>
        </w:rPr>
        <w:t> </w:t>
      </w:r>
      <w:r>
        <w:rPr/>
        <w:t>2022, 57).</w:t>
      </w:r>
    </w:p>
    <w:p>
      <w:pPr>
        <w:pStyle w:val="BodyText"/>
        <w:spacing w:line="360" w:lineRule="auto"/>
        <w:ind w:left="680" w:right="117" w:firstLine="566"/>
      </w:pPr>
      <w:r>
        <w:rPr/>
        <w:t>The only ministry in which Seychellois is commonly used as a working language in its written form</w:t>
      </w:r>
      <w:r>
        <w:rPr>
          <w:spacing w:val="-6"/>
        </w:rPr>
        <w:t> </w:t>
      </w:r>
      <w:r>
        <w:rPr/>
        <w:t>is</w:t>
      </w:r>
      <w:r>
        <w:rPr>
          <w:spacing w:val="-6"/>
        </w:rPr>
        <w:t> </w:t>
      </w:r>
      <w:r>
        <w:rPr/>
        <w:t>the</w:t>
      </w:r>
      <w:r>
        <w:rPr>
          <w:spacing w:val="-7"/>
        </w:rPr>
        <w:t> </w:t>
      </w:r>
      <w:r>
        <w:rPr/>
        <w:t>Ministry</w:t>
      </w:r>
      <w:r>
        <w:rPr>
          <w:spacing w:val="-5"/>
        </w:rPr>
        <w:t> </w:t>
      </w:r>
      <w:r>
        <w:rPr/>
        <w:t>of</w:t>
      </w:r>
      <w:r>
        <w:rPr>
          <w:spacing w:val="-7"/>
        </w:rPr>
        <w:t> </w:t>
      </w:r>
      <w:r>
        <w:rPr/>
        <w:t>Local</w:t>
      </w:r>
      <w:r>
        <w:rPr>
          <w:spacing w:val="-6"/>
        </w:rPr>
        <w:t> </w:t>
      </w:r>
      <w:r>
        <w:rPr/>
        <w:t>Government</w:t>
      </w:r>
      <w:r>
        <w:rPr>
          <w:spacing w:val="-6"/>
        </w:rPr>
        <w:t> </w:t>
      </w:r>
      <w:r>
        <w:rPr/>
        <w:t>and</w:t>
      </w:r>
      <w:r>
        <w:rPr>
          <w:spacing w:val="-3"/>
        </w:rPr>
        <w:t> </w:t>
      </w:r>
      <w:r>
        <w:rPr/>
        <w:t>Community</w:t>
      </w:r>
      <w:r>
        <w:rPr>
          <w:spacing w:val="-6"/>
        </w:rPr>
        <w:t> </w:t>
      </w:r>
      <w:r>
        <w:rPr/>
        <w:t>Affairs,</w:t>
      </w:r>
      <w:r>
        <w:rPr>
          <w:spacing w:val="-6"/>
        </w:rPr>
        <w:t> </w:t>
      </w:r>
      <w:r>
        <w:rPr/>
        <w:t>but</w:t>
      </w:r>
      <w:r>
        <w:rPr>
          <w:spacing w:val="-6"/>
        </w:rPr>
        <w:t> </w:t>
      </w:r>
      <w:r>
        <w:rPr/>
        <w:t>others</w:t>
      </w:r>
      <w:r>
        <w:rPr>
          <w:spacing w:val="-6"/>
        </w:rPr>
        <w:t> </w:t>
      </w:r>
      <w:r>
        <w:rPr/>
        <w:t>(such</w:t>
      </w:r>
      <w:r>
        <w:rPr>
          <w:spacing w:val="-4"/>
        </w:rPr>
        <w:t> </w:t>
      </w:r>
      <w:r>
        <w:rPr/>
        <w:t>as</w:t>
      </w:r>
      <w:r>
        <w:rPr>
          <w:spacing w:val="-6"/>
        </w:rPr>
        <w:t> </w:t>
      </w:r>
      <w:r>
        <w:rPr/>
        <w:t>the</w:t>
      </w:r>
      <w:r>
        <w:rPr>
          <w:spacing w:val="-5"/>
        </w:rPr>
        <w:t> </w:t>
      </w:r>
      <w:r>
        <w:rPr/>
        <w:t>Ministry</w:t>
      </w:r>
      <w:r>
        <w:rPr>
          <w:spacing w:val="-5"/>
        </w:rPr>
        <w:t> </w:t>
      </w:r>
      <w:r>
        <w:rPr/>
        <w:t>of Health, Agriculture and the Environment) sometimes use it alongside English for public information. Oral official communication is dominated by English (in most ministries), Seychellois is used alongside English at lower levels of the administrative hierarchy, and Seychellois is also the primary spoken language in the National Assembly (Zelime, 2022,</w:t>
      </w:r>
      <w:r>
        <w:rPr>
          <w:spacing w:val="-3"/>
        </w:rPr>
        <w:t> </w:t>
      </w:r>
      <w:r>
        <w:rPr/>
        <w:t>57–58).</w:t>
      </w:r>
    </w:p>
    <w:p>
      <w:pPr>
        <w:pStyle w:val="BodyText"/>
        <w:ind w:left="1246"/>
      </w:pPr>
      <w:r>
        <w:rPr/>
        <w:t>Despite the widespread use of Seychellois in everyday life, knowledge of it is not mandatory for</w:t>
      </w:r>
    </w:p>
    <w:p>
      <w:pPr>
        <w:spacing w:after="0"/>
        <w:sectPr>
          <w:pgSz w:w="11920" w:h="16850"/>
          <w:pgMar w:header="730" w:footer="1002" w:top="1360" w:bottom="1200" w:left="400" w:right="960"/>
        </w:sectPr>
      </w:pPr>
    </w:p>
    <w:p>
      <w:pPr>
        <w:pStyle w:val="BodyText"/>
        <w:spacing w:before="6"/>
        <w:jc w:val="left"/>
        <w:rPr>
          <w:sz w:val="20"/>
        </w:rPr>
      </w:pPr>
    </w:p>
    <w:p>
      <w:pPr>
        <w:pStyle w:val="BodyText"/>
        <w:spacing w:line="360" w:lineRule="auto" w:before="90"/>
        <w:ind w:left="680" w:right="123"/>
      </w:pPr>
      <w:r>
        <w:rPr/>
        <w:t>civil servants, which is why, for example, nurses often have to act as translators between patients and visiting doctors (Zelime, 2022, 59, 77).</w:t>
      </w:r>
    </w:p>
    <w:p>
      <w:pPr>
        <w:pStyle w:val="BodyText"/>
        <w:spacing w:line="360" w:lineRule="auto"/>
        <w:ind w:left="680" w:right="115" w:firstLine="566"/>
      </w:pPr>
      <w:r>
        <w:rPr/>
        <w:t>In 1981, Seychellois became the language of instruction in the first four grades, but in 1996 the transition</w:t>
      </w:r>
      <w:r>
        <w:rPr>
          <w:spacing w:val="-6"/>
        </w:rPr>
        <w:t> </w:t>
      </w:r>
      <w:r>
        <w:rPr/>
        <w:t>to</w:t>
      </w:r>
      <w:r>
        <w:rPr>
          <w:spacing w:val="-5"/>
        </w:rPr>
        <w:t> </w:t>
      </w:r>
      <w:r>
        <w:rPr/>
        <w:t>English</w:t>
      </w:r>
      <w:r>
        <w:rPr>
          <w:spacing w:val="-6"/>
        </w:rPr>
        <w:t> </w:t>
      </w:r>
      <w:r>
        <w:rPr/>
        <w:t>began</w:t>
      </w:r>
      <w:r>
        <w:rPr>
          <w:spacing w:val="-5"/>
        </w:rPr>
        <w:t> </w:t>
      </w:r>
      <w:r>
        <w:rPr/>
        <w:t>already</w:t>
      </w:r>
      <w:r>
        <w:rPr>
          <w:spacing w:val="-6"/>
        </w:rPr>
        <w:t> </w:t>
      </w:r>
      <w:r>
        <w:rPr/>
        <w:t>in</w:t>
      </w:r>
      <w:r>
        <w:rPr>
          <w:spacing w:val="-5"/>
        </w:rPr>
        <w:t> </w:t>
      </w:r>
      <w:r>
        <w:rPr/>
        <w:t>the</w:t>
      </w:r>
      <w:r>
        <w:rPr>
          <w:spacing w:val="-7"/>
        </w:rPr>
        <w:t> </w:t>
      </w:r>
      <w:r>
        <w:rPr/>
        <w:t>third</w:t>
      </w:r>
      <w:r>
        <w:rPr>
          <w:spacing w:val="-6"/>
        </w:rPr>
        <w:t> </w:t>
      </w:r>
      <w:r>
        <w:rPr/>
        <w:t>year</w:t>
      </w:r>
      <w:r>
        <w:rPr>
          <w:spacing w:val="-4"/>
        </w:rPr>
        <w:t> </w:t>
      </w:r>
      <w:r>
        <w:rPr/>
        <w:t>of</w:t>
      </w:r>
      <w:r>
        <w:rPr>
          <w:spacing w:val="-7"/>
        </w:rPr>
        <w:t> </w:t>
      </w:r>
      <w:r>
        <w:rPr/>
        <w:t>study</w:t>
      </w:r>
      <w:r>
        <w:rPr>
          <w:spacing w:val="-2"/>
        </w:rPr>
        <w:t> </w:t>
      </w:r>
      <w:r>
        <w:rPr/>
        <w:t>(Ivanov</w:t>
      </w:r>
      <w:r>
        <w:rPr>
          <w:spacing w:val="-4"/>
        </w:rPr>
        <w:t> </w:t>
      </w:r>
      <w:r>
        <w:rPr/>
        <w:t>et</w:t>
      </w:r>
      <w:r>
        <w:rPr>
          <w:spacing w:val="-2"/>
        </w:rPr>
        <w:t> </w:t>
      </w:r>
      <w:r>
        <w:rPr/>
        <w:t>al.,</w:t>
      </w:r>
      <w:r>
        <w:rPr>
          <w:spacing w:val="-6"/>
        </w:rPr>
        <w:t> </w:t>
      </w:r>
      <w:r>
        <w:rPr/>
        <w:t>2015),</w:t>
      </w:r>
      <w:r>
        <w:rPr>
          <w:spacing w:val="-6"/>
        </w:rPr>
        <w:t> </w:t>
      </w:r>
      <w:r>
        <w:rPr/>
        <w:t>and</w:t>
      </w:r>
      <w:r>
        <w:rPr>
          <w:spacing w:val="-4"/>
        </w:rPr>
        <w:t> </w:t>
      </w:r>
      <w:r>
        <w:rPr/>
        <w:t>this</w:t>
      </w:r>
      <w:r>
        <w:rPr>
          <w:spacing w:val="-5"/>
        </w:rPr>
        <w:t> </w:t>
      </w:r>
      <w:r>
        <w:rPr/>
        <w:t>was</w:t>
      </w:r>
      <w:r>
        <w:rPr>
          <w:spacing w:val="-5"/>
        </w:rPr>
        <w:t> </w:t>
      </w:r>
      <w:r>
        <w:rPr/>
        <w:t>largely based on the opinions of teachers (Deutschmann &amp; Zelime, 2022, 72). The National Curriculum Framework allows the use of Seychellois and French in addition to English as “support languages” (Zelime, 2022,</w:t>
      </w:r>
      <w:r>
        <w:rPr>
          <w:spacing w:val="-1"/>
        </w:rPr>
        <w:t> </w:t>
      </w:r>
      <w:r>
        <w:rPr/>
        <w:t>23).</w:t>
      </w:r>
    </w:p>
    <w:p>
      <w:pPr>
        <w:pStyle w:val="BodyText"/>
        <w:spacing w:line="360" w:lineRule="auto"/>
        <w:ind w:left="680" w:right="118" w:firstLine="566"/>
      </w:pPr>
      <w:r>
        <w:rPr/>
        <w:t>Even though Seychellois is the most familiar language for the vast majority of students, not a single primary school teacher surveyed supported the idea of using it as the language of instruction in grades three and higher, and 96.5% supported introducing English even earlier (including in kindergartens), based on the greater market value of this language (Zelime &amp; Deutschmann, 2018). Mathematics is already taught in English from grade one (Deutschmann &amp; Zelime, 2022, 66).</w:t>
      </w:r>
    </w:p>
    <w:p>
      <w:pPr>
        <w:pStyle w:val="BodyText"/>
        <w:spacing w:line="360" w:lineRule="auto" w:before="1"/>
        <w:ind w:left="680" w:right="117" w:firstLine="566"/>
      </w:pPr>
      <w:r>
        <w:rPr/>
        <w:t>Difficulties also arise with the use of Seychellois as a “support language”: 80% of inspection reports contain references to the frequent mixing of languages during the teaching process, and as a result,</w:t>
      </w:r>
      <w:r>
        <w:rPr>
          <w:spacing w:val="-9"/>
        </w:rPr>
        <w:t> </w:t>
      </w:r>
      <w:r>
        <w:rPr/>
        <w:t>the</w:t>
      </w:r>
      <w:r>
        <w:rPr>
          <w:spacing w:val="-9"/>
        </w:rPr>
        <w:t> </w:t>
      </w:r>
      <w:r>
        <w:rPr/>
        <w:t>Ministry</w:t>
      </w:r>
      <w:r>
        <w:rPr>
          <w:spacing w:val="-8"/>
        </w:rPr>
        <w:t> </w:t>
      </w:r>
      <w:r>
        <w:rPr/>
        <w:t>of</w:t>
      </w:r>
      <w:r>
        <w:rPr>
          <w:spacing w:val="-9"/>
        </w:rPr>
        <w:t> </w:t>
      </w:r>
      <w:r>
        <w:rPr/>
        <w:t>Education</w:t>
      </w:r>
      <w:r>
        <w:rPr>
          <w:spacing w:val="-9"/>
        </w:rPr>
        <w:t> </w:t>
      </w:r>
      <w:r>
        <w:rPr/>
        <w:t>has</w:t>
      </w:r>
      <w:r>
        <w:rPr>
          <w:spacing w:val="-7"/>
        </w:rPr>
        <w:t> </w:t>
      </w:r>
      <w:r>
        <w:rPr/>
        <w:t>ordered</w:t>
      </w:r>
      <w:r>
        <w:rPr>
          <w:spacing w:val="-9"/>
        </w:rPr>
        <w:t> </w:t>
      </w:r>
      <w:r>
        <w:rPr/>
        <w:t>stricter</w:t>
      </w:r>
      <w:r>
        <w:rPr>
          <w:spacing w:val="-9"/>
        </w:rPr>
        <w:t> </w:t>
      </w:r>
      <w:r>
        <w:rPr/>
        <w:t>adherence</w:t>
      </w:r>
      <w:r>
        <w:rPr>
          <w:spacing w:val="-9"/>
        </w:rPr>
        <w:t> </w:t>
      </w:r>
      <w:r>
        <w:rPr/>
        <w:t>to</w:t>
      </w:r>
      <w:r>
        <w:rPr>
          <w:spacing w:val="-8"/>
        </w:rPr>
        <w:t> </w:t>
      </w:r>
      <w:r>
        <w:rPr/>
        <w:t>the</w:t>
      </w:r>
      <w:r>
        <w:rPr>
          <w:spacing w:val="-9"/>
        </w:rPr>
        <w:t> </w:t>
      </w:r>
      <w:r>
        <w:rPr/>
        <w:t>language</w:t>
      </w:r>
      <w:r>
        <w:rPr>
          <w:spacing w:val="-9"/>
        </w:rPr>
        <w:t> </w:t>
      </w:r>
      <w:r>
        <w:rPr/>
        <w:t>policy</w:t>
      </w:r>
      <w:r>
        <w:rPr>
          <w:spacing w:val="-9"/>
        </w:rPr>
        <w:t> </w:t>
      </w:r>
      <w:r>
        <w:rPr/>
        <w:t>envisaged</w:t>
      </w:r>
      <w:r>
        <w:rPr>
          <w:spacing w:val="-9"/>
        </w:rPr>
        <w:t> </w:t>
      </w:r>
      <w:r>
        <w:rPr/>
        <w:t>in</w:t>
      </w:r>
      <w:r>
        <w:rPr>
          <w:spacing w:val="-7"/>
        </w:rPr>
        <w:t> </w:t>
      </w:r>
      <w:r>
        <w:rPr/>
        <w:t>the curricula (Ministry of Education, 2014,</w:t>
      </w:r>
      <w:r>
        <w:rPr>
          <w:spacing w:val="-1"/>
        </w:rPr>
        <w:t> </w:t>
      </w:r>
      <w:r>
        <w:rPr/>
        <w:t>47).</w:t>
      </w:r>
    </w:p>
    <w:p>
      <w:pPr>
        <w:pStyle w:val="BodyText"/>
        <w:spacing w:line="360" w:lineRule="auto"/>
        <w:ind w:left="680" w:right="122" w:firstLine="566"/>
      </w:pPr>
      <w:r>
        <w:rPr/>
        <w:t>According to the census data, in 2002, 91.8% of residents aged three years and over spoke Seychellois at home, 4.9% spoke English, 0.8% spoke French, and 2.5% spoke another language; in 2010, the figures were 90.4%, 5.1%, 0.7%, and 3.8%; in 2022, the figures were 85.1%, 8.0%, 0.5%, and 6.4%. The trends are clear.</w:t>
      </w:r>
    </w:p>
    <w:p>
      <w:pPr>
        <w:pStyle w:val="BodyText"/>
        <w:spacing w:before="11"/>
        <w:jc w:val="left"/>
        <w:rPr>
          <w:sz w:val="35"/>
        </w:rPr>
      </w:pPr>
    </w:p>
    <w:p>
      <w:pPr>
        <w:pStyle w:val="Heading2"/>
        <w:jc w:val="both"/>
      </w:pPr>
      <w:r>
        <w:rPr/>
        <w:t>Comoros (officially – the Union of the Comoros)</w:t>
      </w:r>
    </w:p>
    <w:p>
      <w:pPr>
        <w:pStyle w:val="BodyText"/>
        <w:spacing w:line="360" w:lineRule="auto" w:before="139"/>
        <w:ind w:left="680" w:right="122" w:firstLine="566"/>
      </w:pPr>
      <w:r>
        <w:rPr/>
        <w:t>France established control over these islands in the 19th century. In 1975, the Comorian State gained independence, but the island of Mayotte remains an overseas department of France.</w:t>
      </w:r>
    </w:p>
    <w:p>
      <w:pPr>
        <w:pStyle w:val="BodyText"/>
        <w:spacing w:before="1"/>
        <w:ind w:left="1246"/>
      </w:pPr>
      <w:r>
        <w:rPr/>
        <w:t>Population ~ 1 million people (2024), territory ~ 2 thousand square kilometers, GDP per capita</w:t>
      </w:r>
    </w:p>
    <w:p>
      <w:pPr>
        <w:pStyle w:val="BodyText"/>
        <w:spacing w:before="137"/>
        <w:ind w:left="680"/>
      </w:pPr>
      <w:r>
        <w:rPr/>
        <w:t>~ 1.5 thousand dollars (2023).</w:t>
      </w:r>
    </w:p>
    <w:p>
      <w:pPr>
        <w:pStyle w:val="BodyText"/>
        <w:spacing w:line="360" w:lineRule="auto" w:before="139"/>
        <w:ind w:left="680" w:right="121" w:firstLine="566"/>
      </w:pPr>
      <w:r>
        <w:rPr/>
        <w:t>The 1985 Constitution defined French and Arabic as the official languages. The 2001 Constitution</w:t>
      </w:r>
      <w:r>
        <w:rPr>
          <w:spacing w:val="-7"/>
        </w:rPr>
        <w:t> </w:t>
      </w:r>
      <w:r>
        <w:rPr/>
        <w:t>established</w:t>
      </w:r>
      <w:r>
        <w:rPr>
          <w:spacing w:val="-4"/>
        </w:rPr>
        <w:t> </w:t>
      </w:r>
      <w:r>
        <w:rPr/>
        <w:t>Comorian</w:t>
      </w:r>
      <w:r>
        <w:rPr>
          <w:spacing w:val="-4"/>
        </w:rPr>
        <w:t> </w:t>
      </w:r>
      <w:r>
        <w:rPr/>
        <w:t>as</w:t>
      </w:r>
      <w:r>
        <w:rPr>
          <w:spacing w:val="-5"/>
        </w:rPr>
        <w:t> </w:t>
      </w:r>
      <w:r>
        <w:rPr/>
        <w:t>the</w:t>
      </w:r>
      <w:r>
        <w:rPr>
          <w:spacing w:val="-4"/>
        </w:rPr>
        <w:t> </w:t>
      </w:r>
      <w:r>
        <w:rPr/>
        <w:t>official</w:t>
      </w:r>
      <w:r>
        <w:rPr>
          <w:spacing w:val="-1"/>
        </w:rPr>
        <w:t> </w:t>
      </w:r>
      <w:r>
        <w:rPr/>
        <w:t>and</w:t>
      </w:r>
      <w:r>
        <w:rPr>
          <w:spacing w:val="-4"/>
        </w:rPr>
        <w:t> </w:t>
      </w:r>
      <w:r>
        <w:rPr/>
        <w:t>national</w:t>
      </w:r>
      <w:r>
        <w:rPr>
          <w:spacing w:val="-4"/>
        </w:rPr>
        <w:t> </w:t>
      </w:r>
      <w:r>
        <w:rPr/>
        <w:t>language,</w:t>
      </w:r>
      <w:r>
        <w:rPr>
          <w:spacing w:val="-1"/>
        </w:rPr>
        <w:t> </w:t>
      </w:r>
      <w:r>
        <w:rPr/>
        <w:t>French</w:t>
      </w:r>
      <w:r>
        <w:rPr>
          <w:spacing w:val="-4"/>
        </w:rPr>
        <w:t> </w:t>
      </w:r>
      <w:r>
        <w:rPr/>
        <w:t>and</w:t>
      </w:r>
      <w:r>
        <w:rPr>
          <w:spacing w:val="-5"/>
        </w:rPr>
        <w:t> </w:t>
      </w:r>
      <w:r>
        <w:rPr/>
        <w:t>Arabic</w:t>
      </w:r>
      <w:r>
        <w:rPr>
          <w:spacing w:val="-4"/>
        </w:rPr>
        <w:t> </w:t>
      </w:r>
      <w:r>
        <w:rPr/>
        <w:t>as</w:t>
      </w:r>
      <w:r>
        <w:rPr>
          <w:spacing w:val="-4"/>
        </w:rPr>
        <w:t> </w:t>
      </w:r>
      <w:r>
        <w:rPr/>
        <w:t>official languages, and, among other things, prescribed the obligation of candidates for deputies to be able to read, write and speak Comorian and French or</w:t>
      </w:r>
      <w:r>
        <w:rPr>
          <w:spacing w:val="-2"/>
        </w:rPr>
        <w:t> </w:t>
      </w:r>
      <w:r>
        <w:rPr/>
        <w:t>Arabic.</w:t>
      </w:r>
    </w:p>
    <w:p>
      <w:pPr>
        <w:pStyle w:val="BodyText"/>
        <w:spacing w:line="360" w:lineRule="auto"/>
        <w:ind w:left="680" w:right="122" w:firstLine="566"/>
      </w:pPr>
      <w:r>
        <w:rPr/>
        <w:t>Later</w:t>
      </w:r>
      <w:r>
        <w:rPr>
          <w:spacing w:val="-12"/>
        </w:rPr>
        <w:t> </w:t>
      </w:r>
      <w:r>
        <w:rPr/>
        <w:t>laws</w:t>
      </w:r>
      <w:r>
        <w:rPr>
          <w:spacing w:val="-10"/>
        </w:rPr>
        <w:t> </w:t>
      </w:r>
      <w:r>
        <w:rPr/>
        <w:t>defined</w:t>
      </w:r>
      <w:r>
        <w:rPr>
          <w:spacing w:val="-11"/>
        </w:rPr>
        <w:t> </w:t>
      </w:r>
      <w:r>
        <w:rPr/>
        <w:t>language</w:t>
      </w:r>
      <w:r>
        <w:rPr>
          <w:spacing w:val="-11"/>
        </w:rPr>
        <w:t> </w:t>
      </w:r>
      <w:r>
        <w:rPr/>
        <w:t>requirements</w:t>
      </w:r>
      <w:r>
        <w:rPr>
          <w:spacing w:val="-8"/>
        </w:rPr>
        <w:t> </w:t>
      </w:r>
      <w:r>
        <w:rPr/>
        <w:t>for</w:t>
      </w:r>
      <w:r>
        <w:rPr>
          <w:spacing w:val="-12"/>
        </w:rPr>
        <w:t> </w:t>
      </w:r>
      <w:r>
        <w:rPr/>
        <w:t>government</w:t>
      </w:r>
      <w:r>
        <w:rPr>
          <w:spacing w:val="-10"/>
        </w:rPr>
        <w:t> </w:t>
      </w:r>
      <w:r>
        <w:rPr/>
        <w:t>officials</w:t>
      </w:r>
      <w:r>
        <w:rPr>
          <w:spacing w:val="-11"/>
        </w:rPr>
        <w:t> </w:t>
      </w:r>
      <w:r>
        <w:rPr/>
        <w:t>in</w:t>
      </w:r>
      <w:r>
        <w:rPr>
          <w:spacing w:val="-10"/>
        </w:rPr>
        <w:t> </w:t>
      </w:r>
      <w:r>
        <w:rPr/>
        <w:t>more</w:t>
      </w:r>
      <w:r>
        <w:rPr>
          <w:spacing w:val="-10"/>
        </w:rPr>
        <w:t> </w:t>
      </w:r>
      <w:r>
        <w:rPr/>
        <w:t>detail:</w:t>
      </w:r>
      <w:r>
        <w:rPr>
          <w:spacing w:val="-9"/>
        </w:rPr>
        <w:t> </w:t>
      </w:r>
      <w:r>
        <w:rPr/>
        <w:t>candidates</w:t>
      </w:r>
      <w:r>
        <w:rPr>
          <w:spacing w:val="-10"/>
        </w:rPr>
        <w:t> </w:t>
      </w:r>
      <w:r>
        <w:rPr/>
        <w:t>for the Assembly of the Union of the Comoros (the country’s legislative body) must read and write in Comorian,</w:t>
      </w:r>
      <w:r>
        <w:rPr>
          <w:spacing w:val="12"/>
        </w:rPr>
        <w:t> </w:t>
      </w:r>
      <w:r>
        <w:rPr/>
        <w:t>French</w:t>
      </w:r>
      <w:r>
        <w:rPr>
          <w:spacing w:val="13"/>
        </w:rPr>
        <w:t> </w:t>
      </w:r>
      <w:r>
        <w:rPr/>
        <w:t>or</w:t>
      </w:r>
      <w:r>
        <w:rPr>
          <w:spacing w:val="11"/>
        </w:rPr>
        <w:t> </w:t>
      </w:r>
      <w:r>
        <w:rPr/>
        <w:t>Arabic</w:t>
      </w:r>
      <w:r>
        <w:rPr>
          <w:spacing w:val="12"/>
        </w:rPr>
        <w:t> </w:t>
      </w:r>
      <w:r>
        <w:rPr/>
        <w:t>perfectly;</w:t>
      </w:r>
      <w:r>
        <w:rPr>
          <w:spacing w:val="13"/>
        </w:rPr>
        <w:t> </w:t>
      </w:r>
      <w:r>
        <w:rPr/>
        <w:t>candidates</w:t>
      </w:r>
      <w:r>
        <w:rPr>
          <w:spacing w:val="12"/>
        </w:rPr>
        <w:t> </w:t>
      </w:r>
      <w:r>
        <w:rPr/>
        <w:t>for</w:t>
      </w:r>
      <w:r>
        <w:rPr>
          <w:spacing w:val="11"/>
        </w:rPr>
        <w:t> </w:t>
      </w:r>
      <w:r>
        <w:rPr/>
        <w:t>the</w:t>
      </w:r>
      <w:r>
        <w:rPr>
          <w:spacing w:val="12"/>
        </w:rPr>
        <w:t> </w:t>
      </w:r>
      <w:r>
        <w:rPr/>
        <w:t>positions</w:t>
      </w:r>
      <w:r>
        <w:rPr>
          <w:spacing w:val="10"/>
        </w:rPr>
        <w:t> </w:t>
      </w:r>
      <w:r>
        <w:rPr/>
        <w:t>of</w:t>
      </w:r>
      <w:r>
        <w:rPr>
          <w:spacing w:val="12"/>
        </w:rPr>
        <w:t> </w:t>
      </w:r>
      <w:r>
        <w:rPr/>
        <w:t>island</w:t>
      </w:r>
      <w:r>
        <w:rPr>
          <w:spacing w:val="11"/>
        </w:rPr>
        <w:t> </w:t>
      </w:r>
      <w:r>
        <w:rPr/>
        <w:t>councilors,</w:t>
      </w:r>
      <w:r>
        <w:rPr>
          <w:spacing w:val="12"/>
        </w:rPr>
        <w:t> </w:t>
      </w:r>
      <w:r>
        <w:rPr/>
        <w:t>mayors</w:t>
      </w:r>
      <w:r>
        <w:rPr>
          <w:spacing w:val="13"/>
        </w:rPr>
        <w:t> </w:t>
      </w:r>
      <w:r>
        <w:rPr/>
        <w:t>and</w:t>
      </w:r>
    </w:p>
    <w:p>
      <w:pPr>
        <w:spacing w:after="0" w:line="360" w:lineRule="auto"/>
        <w:sectPr>
          <w:headerReference w:type="even" r:id="rId13"/>
          <w:headerReference w:type="default" r:id="rId14"/>
          <w:footerReference w:type="even" r:id="rId15"/>
          <w:footerReference w:type="default" r:id="rId16"/>
          <w:pgSz w:w="11920" w:h="16850"/>
          <w:pgMar w:header="720" w:footer="1002" w:top="1400" w:bottom="1200" w:left="400" w:right="960"/>
          <w:pgNumType w:start="4"/>
        </w:sectPr>
      </w:pPr>
    </w:p>
    <w:p>
      <w:pPr>
        <w:pStyle w:val="BodyText"/>
        <w:spacing w:before="6"/>
        <w:jc w:val="left"/>
        <w:rPr>
          <w:sz w:val="23"/>
        </w:rPr>
      </w:pPr>
    </w:p>
    <w:p>
      <w:pPr>
        <w:pStyle w:val="BodyText"/>
        <w:spacing w:line="360" w:lineRule="auto" w:before="90"/>
        <w:ind w:left="680" w:right="120"/>
      </w:pPr>
      <w:r>
        <w:rPr/>
        <w:t>deputy mayors must read and write in at least two of the three official languages; village heads and district</w:t>
      </w:r>
      <w:r>
        <w:rPr>
          <w:spacing w:val="-7"/>
        </w:rPr>
        <w:t> </w:t>
      </w:r>
      <w:r>
        <w:rPr/>
        <w:t>heads</w:t>
      </w:r>
      <w:r>
        <w:rPr>
          <w:spacing w:val="-6"/>
        </w:rPr>
        <w:t> </w:t>
      </w:r>
      <w:r>
        <w:rPr/>
        <w:t>must</w:t>
      </w:r>
      <w:r>
        <w:rPr>
          <w:spacing w:val="-6"/>
        </w:rPr>
        <w:t> </w:t>
      </w:r>
      <w:r>
        <w:rPr/>
        <w:t>read</w:t>
      </w:r>
      <w:r>
        <w:rPr>
          <w:spacing w:val="-6"/>
        </w:rPr>
        <w:t> </w:t>
      </w:r>
      <w:r>
        <w:rPr/>
        <w:t>and</w:t>
      </w:r>
      <w:r>
        <w:rPr>
          <w:spacing w:val="-7"/>
        </w:rPr>
        <w:t> </w:t>
      </w:r>
      <w:r>
        <w:rPr/>
        <w:t>write</w:t>
      </w:r>
      <w:r>
        <w:rPr>
          <w:spacing w:val="-7"/>
        </w:rPr>
        <w:t> </w:t>
      </w:r>
      <w:r>
        <w:rPr/>
        <w:t>in</w:t>
      </w:r>
      <w:r>
        <w:rPr>
          <w:spacing w:val="-7"/>
        </w:rPr>
        <w:t> </w:t>
      </w:r>
      <w:r>
        <w:rPr/>
        <w:t>the</w:t>
      </w:r>
      <w:r>
        <w:rPr>
          <w:spacing w:val="-7"/>
        </w:rPr>
        <w:t> </w:t>
      </w:r>
      <w:r>
        <w:rPr/>
        <w:t>national</w:t>
      </w:r>
      <w:r>
        <w:rPr>
          <w:spacing w:val="-6"/>
        </w:rPr>
        <w:t> </w:t>
      </w:r>
      <w:r>
        <w:rPr/>
        <w:t>language</w:t>
      </w:r>
      <w:r>
        <w:rPr>
          <w:spacing w:val="-8"/>
        </w:rPr>
        <w:t> </w:t>
      </w:r>
      <w:r>
        <w:rPr/>
        <w:t>or</w:t>
      </w:r>
      <w:r>
        <w:rPr>
          <w:spacing w:val="-7"/>
        </w:rPr>
        <w:t> </w:t>
      </w:r>
      <w:r>
        <w:rPr/>
        <w:t>one</w:t>
      </w:r>
      <w:r>
        <w:rPr>
          <w:spacing w:val="-8"/>
        </w:rPr>
        <w:t> </w:t>
      </w:r>
      <w:r>
        <w:rPr/>
        <w:t>of</w:t>
      </w:r>
      <w:r>
        <w:rPr>
          <w:spacing w:val="-7"/>
        </w:rPr>
        <w:t> </w:t>
      </w:r>
      <w:r>
        <w:rPr/>
        <w:t>the</w:t>
      </w:r>
      <w:r>
        <w:rPr>
          <w:spacing w:val="-7"/>
        </w:rPr>
        <w:t> </w:t>
      </w:r>
      <w:r>
        <w:rPr/>
        <w:t>official</w:t>
      </w:r>
      <w:r>
        <w:rPr>
          <w:spacing w:val="-7"/>
        </w:rPr>
        <w:t> </w:t>
      </w:r>
      <w:r>
        <w:rPr/>
        <w:t>languages.</w:t>
      </w:r>
      <w:r>
        <w:rPr>
          <w:spacing w:val="-4"/>
        </w:rPr>
        <w:t> </w:t>
      </w:r>
      <w:r>
        <w:rPr/>
        <w:t>In</w:t>
      </w:r>
      <w:r>
        <w:rPr>
          <w:spacing w:val="-7"/>
        </w:rPr>
        <w:t> </w:t>
      </w:r>
      <w:r>
        <w:rPr/>
        <w:t>practice, administrative business is conducted in French and, to a lesser extent, Arabic, although Comorian is also used in oral communication (Ahmed-Chamanga, 2022, 90,</w:t>
      </w:r>
      <w:r>
        <w:rPr>
          <w:spacing w:val="-2"/>
        </w:rPr>
        <w:t> </w:t>
      </w:r>
      <w:r>
        <w:rPr/>
        <w:t>95).</w:t>
      </w:r>
    </w:p>
    <w:p>
      <w:pPr>
        <w:pStyle w:val="BodyText"/>
        <w:ind w:left="1246"/>
      </w:pPr>
      <w:r>
        <w:rPr/>
        <w:t>The 2001 Comoros Civil Code prescribes the use of French or Comorian in courts.</w:t>
      </w:r>
    </w:p>
    <w:p>
      <w:pPr>
        <w:pStyle w:val="BodyText"/>
        <w:spacing w:line="360" w:lineRule="auto" w:before="139"/>
        <w:ind w:left="680" w:right="115" w:firstLine="566"/>
      </w:pPr>
      <w:r>
        <w:rPr/>
        <w:t>The</w:t>
      </w:r>
      <w:r>
        <w:rPr>
          <w:spacing w:val="-16"/>
        </w:rPr>
        <w:t> </w:t>
      </w:r>
      <w:r>
        <w:rPr/>
        <w:t>1984</w:t>
      </w:r>
      <w:r>
        <w:rPr>
          <w:spacing w:val="-13"/>
        </w:rPr>
        <w:t> </w:t>
      </w:r>
      <w:r>
        <w:rPr/>
        <w:t>Comoros</w:t>
      </w:r>
      <w:r>
        <w:rPr>
          <w:spacing w:val="-14"/>
        </w:rPr>
        <w:t> </w:t>
      </w:r>
      <w:r>
        <w:rPr/>
        <w:t>Labor</w:t>
      </w:r>
      <w:r>
        <w:rPr>
          <w:spacing w:val="-14"/>
        </w:rPr>
        <w:t> </w:t>
      </w:r>
      <w:r>
        <w:rPr/>
        <w:t>Code</w:t>
      </w:r>
      <w:r>
        <w:rPr>
          <w:spacing w:val="-15"/>
        </w:rPr>
        <w:t> </w:t>
      </w:r>
      <w:r>
        <w:rPr/>
        <w:t>also</w:t>
      </w:r>
      <w:r>
        <w:rPr>
          <w:spacing w:val="-13"/>
        </w:rPr>
        <w:t> </w:t>
      </w:r>
      <w:r>
        <w:rPr/>
        <w:t>contains</w:t>
      </w:r>
      <w:r>
        <w:rPr>
          <w:spacing w:val="-14"/>
        </w:rPr>
        <w:t> </w:t>
      </w:r>
      <w:r>
        <w:rPr/>
        <w:t>several</w:t>
      </w:r>
      <w:r>
        <w:rPr>
          <w:spacing w:val="-13"/>
        </w:rPr>
        <w:t> </w:t>
      </w:r>
      <w:r>
        <w:rPr/>
        <w:t>language</w:t>
      </w:r>
      <w:r>
        <w:rPr>
          <w:spacing w:val="-15"/>
        </w:rPr>
        <w:t> </w:t>
      </w:r>
      <w:r>
        <w:rPr/>
        <w:t>requirements:</w:t>
      </w:r>
      <w:r>
        <w:rPr>
          <w:spacing w:val="-13"/>
        </w:rPr>
        <w:t> </w:t>
      </w:r>
      <w:r>
        <w:rPr/>
        <w:t>internal</w:t>
      </w:r>
      <w:r>
        <w:rPr>
          <w:spacing w:val="-14"/>
        </w:rPr>
        <w:t> </w:t>
      </w:r>
      <w:r>
        <w:rPr/>
        <w:t>regulations concerning</w:t>
      </w:r>
      <w:r>
        <w:rPr>
          <w:spacing w:val="-10"/>
        </w:rPr>
        <w:t> </w:t>
      </w:r>
      <w:r>
        <w:rPr/>
        <w:t>safety</w:t>
      </w:r>
      <w:r>
        <w:rPr>
          <w:spacing w:val="-8"/>
        </w:rPr>
        <w:t> </w:t>
      </w:r>
      <w:r>
        <w:rPr/>
        <w:t>and</w:t>
      </w:r>
      <w:r>
        <w:rPr>
          <w:spacing w:val="-10"/>
        </w:rPr>
        <w:t> </w:t>
      </w:r>
      <w:r>
        <w:rPr/>
        <w:t>hygiene</w:t>
      </w:r>
      <w:r>
        <w:rPr>
          <w:spacing w:val="-10"/>
        </w:rPr>
        <w:t> </w:t>
      </w:r>
      <w:r>
        <w:rPr/>
        <w:t>measures</w:t>
      </w:r>
      <w:r>
        <w:rPr>
          <w:spacing w:val="-8"/>
        </w:rPr>
        <w:t> </w:t>
      </w:r>
      <w:r>
        <w:rPr/>
        <w:t>must</w:t>
      </w:r>
      <w:r>
        <w:rPr>
          <w:spacing w:val="-9"/>
        </w:rPr>
        <w:t> </w:t>
      </w:r>
      <w:r>
        <w:rPr/>
        <w:t>be</w:t>
      </w:r>
      <w:r>
        <w:rPr>
          <w:spacing w:val="-10"/>
        </w:rPr>
        <w:t> </w:t>
      </w:r>
      <w:r>
        <w:rPr/>
        <w:t>written</w:t>
      </w:r>
      <w:r>
        <w:rPr>
          <w:spacing w:val="-10"/>
        </w:rPr>
        <w:t> </w:t>
      </w:r>
      <w:r>
        <w:rPr/>
        <w:t>in</w:t>
      </w:r>
      <w:r>
        <w:rPr>
          <w:spacing w:val="-8"/>
        </w:rPr>
        <w:t> </w:t>
      </w:r>
      <w:r>
        <w:rPr/>
        <w:t>Comorian,</w:t>
      </w:r>
      <w:r>
        <w:rPr>
          <w:spacing w:val="-11"/>
        </w:rPr>
        <w:t> </w:t>
      </w:r>
      <w:r>
        <w:rPr/>
        <w:t>in</w:t>
      </w:r>
      <w:r>
        <w:rPr>
          <w:spacing w:val="-9"/>
        </w:rPr>
        <w:t> </w:t>
      </w:r>
      <w:r>
        <w:rPr/>
        <w:t>an</w:t>
      </w:r>
      <w:r>
        <w:rPr>
          <w:spacing w:val="-9"/>
        </w:rPr>
        <w:t> </w:t>
      </w:r>
      <w:r>
        <w:rPr/>
        <w:t>official</w:t>
      </w:r>
      <w:r>
        <w:rPr>
          <w:spacing w:val="-9"/>
        </w:rPr>
        <w:t> </w:t>
      </w:r>
      <w:r>
        <w:rPr/>
        <w:t>language</w:t>
      </w:r>
      <w:r>
        <w:rPr>
          <w:spacing w:val="-10"/>
        </w:rPr>
        <w:t> </w:t>
      </w:r>
      <w:r>
        <w:rPr/>
        <w:t>or</w:t>
      </w:r>
      <w:r>
        <w:rPr>
          <w:spacing w:val="-9"/>
        </w:rPr>
        <w:t> </w:t>
      </w:r>
      <w:r>
        <w:rPr/>
        <w:t>in</w:t>
      </w:r>
      <w:r>
        <w:rPr>
          <w:spacing w:val="-9"/>
        </w:rPr>
        <w:t> </w:t>
      </w:r>
      <w:r>
        <w:rPr/>
        <w:t>one of the two; collective agreements must be drawn up in one of the official languages; contracts with trainees</w:t>
      </w:r>
      <w:r>
        <w:rPr>
          <w:spacing w:val="-13"/>
        </w:rPr>
        <w:t> </w:t>
      </w:r>
      <w:r>
        <w:rPr/>
        <w:t>must</w:t>
      </w:r>
      <w:r>
        <w:rPr>
          <w:spacing w:val="-13"/>
        </w:rPr>
        <w:t> </w:t>
      </w:r>
      <w:r>
        <w:rPr/>
        <w:t>be</w:t>
      </w:r>
      <w:r>
        <w:rPr>
          <w:spacing w:val="-13"/>
        </w:rPr>
        <w:t> </w:t>
      </w:r>
      <w:r>
        <w:rPr/>
        <w:t>drawn</w:t>
      </w:r>
      <w:r>
        <w:rPr>
          <w:spacing w:val="-14"/>
        </w:rPr>
        <w:t> </w:t>
      </w:r>
      <w:r>
        <w:rPr/>
        <w:t>up</w:t>
      </w:r>
      <w:r>
        <w:rPr>
          <w:spacing w:val="-12"/>
        </w:rPr>
        <w:t> </w:t>
      </w:r>
      <w:r>
        <w:rPr/>
        <w:t>in</w:t>
      </w:r>
      <w:r>
        <w:rPr>
          <w:spacing w:val="-13"/>
        </w:rPr>
        <w:t> </w:t>
      </w:r>
      <w:r>
        <w:rPr/>
        <w:t>one</w:t>
      </w:r>
      <w:r>
        <w:rPr>
          <w:spacing w:val="-14"/>
        </w:rPr>
        <w:t> </w:t>
      </w:r>
      <w:r>
        <w:rPr/>
        <w:t>of</w:t>
      </w:r>
      <w:r>
        <w:rPr>
          <w:spacing w:val="-13"/>
        </w:rPr>
        <w:t> </w:t>
      </w:r>
      <w:r>
        <w:rPr/>
        <w:t>the</w:t>
      </w:r>
      <w:r>
        <w:rPr>
          <w:spacing w:val="-14"/>
        </w:rPr>
        <w:t> </w:t>
      </w:r>
      <w:r>
        <w:rPr/>
        <w:t>official</w:t>
      </w:r>
      <w:r>
        <w:rPr>
          <w:spacing w:val="-12"/>
        </w:rPr>
        <w:t> </w:t>
      </w:r>
      <w:r>
        <w:rPr/>
        <w:t>languages</w:t>
      </w:r>
      <w:r>
        <w:rPr>
          <w:spacing w:val="-13"/>
        </w:rPr>
        <w:t> </w:t>
      </w:r>
      <w:r>
        <w:rPr/>
        <w:t>and,</w:t>
      </w:r>
      <w:r>
        <w:rPr>
          <w:spacing w:val="-12"/>
        </w:rPr>
        <w:t> </w:t>
      </w:r>
      <w:r>
        <w:rPr/>
        <w:t>if</w:t>
      </w:r>
      <w:r>
        <w:rPr>
          <w:spacing w:val="-14"/>
        </w:rPr>
        <w:t> </w:t>
      </w:r>
      <w:r>
        <w:rPr/>
        <w:t>possible,</w:t>
      </w:r>
      <w:r>
        <w:rPr>
          <w:spacing w:val="-14"/>
        </w:rPr>
        <w:t> </w:t>
      </w:r>
      <w:r>
        <w:rPr/>
        <w:t>in</w:t>
      </w:r>
      <w:r>
        <w:rPr>
          <w:spacing w:val="-12"/>
        </w:rPr>
        <w:t> </w:t>
      </w:r>
      <w:r>
        <w:rPr/>
        <w:t>the</w:t>
      </w:r>
      <w:r>
        <w:rPr>
          <w:spacing w:val="-14"/>
        </w:rPr>
        <w:t> </w:t>
      </w:r>
      <w:r>
        <w:rPr/>
        <w:t>language</w:t>
      </w:r>
      <w:r>
        <w:rPr>
          <w:spacing w:val="-13"/>
        </w:rPr>
        <w:t> </w:t>
      </w:r>
      <w:r>
        <w:rPr/>
        <w:t>of</w:t>
      </w:r>
      <w:r>
        <w:rPr>
          <w:spacing w:val="-14"/>
        </w:rPr>
        <w:t> </w:t>
      </w:r>
      <w:r>
        <w:rPr/>
        <w:t>the</w:t>
      </w:r>
      <w:r>
        <w:rPr>
          <w:spacing w:val="-13"/>
        </w:rPr>
        <w:t> </w:t>
      </w:r>
      <w:r>
        <w:rPr/>
        <w:t>trainee (the latter requirement is duplicated in the 1988 Act on</w:t>
      </w:r>
      <w:r>
        <w:rPr>
          <w:spacing w:val="-3"/>
        </w:rPr>
        <w:t> </w:t>
      </w:r>
      <w:r>
        <w:rPr/>
        <w:t>Trainees).</w:t>
      </w:r>
    </w:p>
    <w:p>
      <w:pPr>
        <w:pStyle w:val="BodyText"/>
        <w:spacing w:line="360" w:lineRule="auto"/>
        <w:ind w:left="680" w:right="118" w:firstLine="566"/>
      </w:pPr>
      <w:r>
        <w:rPr/>
        <w:t>Of more specific remarks, for example, the Code of Marketing and Distribution of Breast-milk Substitutes allows inscriptions in at least one of the official languages or English, and the National Regulation Authority of Information and Communications Technology only accepts declarations in French. French and Arabic are used on Comorian banknotes and passports. Arabic is widely used in religious contexts (more than 95% of Comorians are Muslims), but its real knowledge is restricted to specialists (Full, 2006, 686).</w:t>
      </w:r>
    </w:p>
    <w:p>
      <w:pPr>
        <w:pStyle w:val="BodyText"/>
        <w:spacing w:line="360" w:lineRule="auto"/>
        <w:ind w:left="680" w:right="120" w:firstLine="566"/>
      </w:pPr>
      <w:r>
        <w:rPr/>
        <w:t>The wider use of Comorian was further complicated by the controversy over a unified Latin orthography, which was generally agreed on only in 2008; before that, Comorian was mostly written</w:t>
      </w:r>
    </w:p>
    <w:p>
      <w:pPr>
        <w:pStyle w:val="BodyText"/>
        <w:spacing w:line="360" w:lineRule="auto"/>
        <w:ind w:left="680" w:right="117"/>
      </w:pPr>
      <w:r>
        <w:rPr/>
        <w:t>– if at all – in Arabic script (Ahmed-Chamanga, 2022, 88; 90–93). Note also that Comorian is the language of the national anthem.</w:t>
      </w:r>
    </w:p>
    <w:p>
      <w:pPr>
        <w:pStyle w:val="BodyText"/>
        <w:spacing w:line="360" w:lineRule="auto"/>
        <w:ind w:left="680" w:right="114" w:firstLine="566"/>
      </w:pPr>
      <w:r>
        <w:rPr/>
        <w:t>According</w:t>
      </w:r>
      <w:r>
        <w:rPr>
          <w:spacing w:val="-11"/>
        </w:rPr>
        <w:t> </w:t>
      </w:r>
      <w:r>
        <w:rPr/>
        <w:t>to</w:t>
      </w:r>
      <w:r>
        <w:rPr>
          <w:spacing w:val="-11"/>
        </w:rPr>
        <w:t> </w:t>
      </w:r>
      <w:r>
        <w:rPr/>
        <w:t>the</w:t>
      </w:r>
      <w:r>
        <w:rPr>
          <w:spacing w:val="-12"/>
        </w:rPr>
        <w:t> </w:t>
      </w:r>
      <w:r>
        <w:rPr/>
        <w:t>Education</w:t>
      </w:r>
      <w:r>
        <w:rPr>
          <w:spacing w:val="-11"/>
        </w:rPr>
        <w:t> </w:t>
      </w:r>
      <w:r>
        <w:rPr/>
        <w:t>Law</w:t>
      </w:r>
      <w:r>
        <w:rPr>
          <w:spacing w:val="-11"/>
        </w:rPr>
        <w:t> </w:t>
      </w:r>
      <w:r>
        <w:rPr/>
        <w:t>of</w:t>
      </w:r>
      <w:r>
        <w:rPr>
          <w:spacing w:val="-12"/>
        </w:rPr>
        <w:t> </w:t>
      </w:r>
      <w:r>
        <w:rPr/>
        <w:t>1994,</w:t>
      </w:r>
      <w:r>
        <w:rPr>
          <w:spacing w:val="-11"/>
        </w:rPr>
        <w:t> </w:t>
      </w:r>
      <w:r>
        <w:rPr/>
        <w:t>the</w:t>
      </w:r>
      <w:r>
        <w:rPr>
          <w:spacing w:val="-12"/>
        </w:rPr>
        <w:t> </w:t>
      </w:r>
      <w:r>
        <w:rPr/>
        <w:t>language</w:t>
      </w:r>
      <w:r>
        <w:rPr>
          <w:spacing w:val="-11"/>
        </w:rPr>
        <w:t> </w:t>
      </w:r>
      <w:r>
        <w:rPr/>
        <w:t>of</w:t>
      </w:r>
      <w:r>
        <w:rPr>
          <w:spacing w:val="-12"/>
        </w:rPr>
        <w:t> </w:t>
      </w:r>
      <w:r>
        <w:rPr/>
        <w:t>instruction</w:t>
      </w:r>
      <w:r>
        <w:rPr>
          <w:spacing w:val="-11"/>
        </w:rPr>
        <w:t> </w:t>
      </w:r>
      <w:r>
        <w:rPr/>
        <w:t>in</w:t>
      </w:r>
      <w:r>
        <w:rPr>
          <w:spacing w:val="-11"/>
        </w:rPr>
        <w:t> </w:t>
      </w:r>
      <w:r>
        <w:rPr/>
        <w:t>primary,</w:t>
      </w:r>
      <w:r>
        <w:rPr>
          <w:spacing w:val="-11"/>
        </w:rPr>
        <w:t> </w:t>
      </w:r>
      <w:r>
        <w:rPr/>
        <w:t>secondary,</w:t>
      </w:r>
      <w:r>
        <w:rPr>
          <w:spacing w:val="-12"/>
        </w:rPr>
        <w:t> </w:t>
      </w:r>
      <w:r>
        <w:rPr/>
        <w:t>high school and university is French or Arabic (i.e., instruction in Comorian is permitted only in kindergartens). In practice, French continues to be the preferred language for teaching, while Arabic is used mainly in religious education (Ahmed-Chamanga, 2022, 86). The launch of Comorian- language and bilingual (Comorian-French) curricula was planned for 2014, but due to political upheavals,</w:t>
      </w:r>
      <w:r>
        <w:rPr>
          <w:spacing w:val="-9"/>
        </w:rPr>
        <w:t> </w:t>
      </w:r>
      <w:r>
        <w:rPr/>
        <w:t>all</w:t>
      </w:r>
      <w:r>
        <w:rPr>
          <w:spacing w:val="-8"/>
        </w:rPr>
        <w:t> </w:t>
      </w:r>
      <w:r>
        <w:rPr/>
        <w:t>such</w:t>
      </w:r>
      <w:r>
        <w:rPr>
          <w:spacing w:val="-9"/>
        </w:rPr>
        <w:t> </w:t>
      </w:r>
      <w:r>
        <w:rPr/>
        <w:t>initiatives</w:t>
      </w:r>
      <w:r>
        <w:rPr>
          <w:spacing w:val="-9"/>
        </w:rPr>
        <w:t> </w:t>
      </w:r>
      <w:r>
        <w:rPr/>
        <w:t>have</w:t>
      </w:r>
      <w:r>
        <w:rPr>
          <w:spacing w:val="-10"/>
        </w:rPr>
        <w:t> </w:t>
      </w:r>
      <w:r>
        <w:rPr/>
        <w:t>remained</w:t>
      </w:r>
      <w:r>
        <w:rPr>
          <w:spacing w:val="-9"/>
        </w:rPr>
        <w:t> </w:t>
      </w:r>
      <w:r>
        <w:rPr/>
        <w:t>at</w:t>
      </w:r>
      <w:r>
        <w:rPr>
          <w:spacing w:val="-8"/>
        </w:rPr>
        <w:t> </w:t>
      </w:r>
      <w:r>
        <w:rPr/>
        <w:t>the</w:t>
      </w:r>
      <w:r>
        <w:rPr>
          <w:spacing w:val="-10"/>
        </w:rPr>
        <w:t> </w:t>
      </w:r>
      <w:r>
        <w:rPr/>
        <w:t>experimental</w:t>
      </w:r>
      <w:r>
        <w:rPr>
          <w:spacing w:val="-9"/>
        </w:rPr>
        <w:t> </w:t>
      </w:r>
      <w:r>
        <w:rPr/>
        <w:t>level,</w:t>
      </w:r>
      <w:r>
        <w:rPr>
          <w:spacing w:val="-8"/>
        </w:rPr>
        <w:t> </w:t>
      </w:r>
      <w:r>
        <w:rPr/>
        <w:t>as</w:t>
      </w:r>
      <w:r>
        <w:rPr>
          <w:spacing w:val="-8"/>
        </w:rPr>
        <w:t> </w:t>
      </w:r>
      <w:r>
        <w:rPr/>
        <w:t>of</w:t>
      </w:r>
      <w:r>
        <w:rPr>
          <w:spacing w:val="-8"/>
        </w:rPr>
        <w:t> </w:t>
      </w:r>
      <w:r>
        <w:rPr/>
        <w:t>2020</w:t>
      </w:r>
      <w:r>
        <w:rPr>
          <w:spacing w:val="-9"/>
        </w:rPr>
        <w:t> </w:t>
      </w:r>
      <w:r>
        <w:rPr/>
        <w:t>(Ahmed-Chamanga, 2022, 88–89,</w:t>
      </w:r>
      <w:r>
        <w:rPr>
          <w:spacing w:val="-1"/>
        </w:rPr>
        <w:t> </w:t>
      </w:r>
      <w:r>
        <w:rPr/>
        <w:t>93).</w:t>
      </w:r>
    </w:p>
    <w:p>
      <w:pPr>
        <w:pStyle w:val="BodyText"/>
        <w:spacing w:line="360" w:lineRule="auto"/>
        <w:ind w:left="680" w:right="116" w:firstLine="566"/>
      </w:pPr>
      <w:r>
        <w:rPr/>
        <w:t>According</w:t>
      </w:r>
      <w:r>
        <w:rPr>
          <w:spacing w:val="-9"/>
        </w:rPr>
        <w:t> </w:t>
      </w:r>
      <w:r>
        <w:rPr/>
        <w:t>to</w:t>
      </w:r>
      <w:r>
        <w:rPr>
          <w:spacing w:val="-10"/>
        </w:rPr>
        <w:t> </w:t>
      </w:r>
      <w:r>
        <w:rPr/>
        <w:t>the</w:t>
      </w:r>
      <w:r>
        <w:rPr>
          <w:spacing w:val="-12"/>
        </w:rPr>
        <w:t> </w:t>
      </w:r>
      <w:r>
        <w:rPr/>
        <w:t>2003</w:t>
      </w:r>
      <w:r>
        <w:rPr>
          <w:spacing w:val="-8"/>
        </w:rPr>
        <w:t> </w:t>
      </w:r>
      <w:r>
        <w:rPr/>
        <w:t>census,</w:t>
      </w:r>
      <w:r>
        <w:rPr>
          <w:spacing w:val="-11"/>
        </w:rPr>
        <w:t> </w:t>
      </w:r>
      <w:r>
        <w:rPr/>
        <w:t>among</w:t>
      </w:r>
      <w:r>
        <w:rPr>
          <w:spacing w:val="-10"/>
        </w:rPr>
        <w:t> </w:t>
      </w:r>
      <w:r>
        <w:rPr/>
        <w:t>the</w:t>
      </w:r>
      <w:r>
        <w:rPr>
          <w:spacing w:val="-11"/>
        </w:rPr>
        <w:t> </w:t>
      </w:r>
      <w:r>
        <w:rPr/>
        <w:t>population</w:t>
      </w:r>
      <w:r>
        <w:rPr>
          <w:spacing w:val="-10"/>
        </w:rPr>
        <w:t> </w:t>
      </w:r>
      <w:r>
        <w:rPr/>
        <w:t>aged</w:t>
      </w:r>
      <w:r>
        <w:rPr>
          <w:spacing w:val="-9"/>
        </w:rPr>
        <w:t> </w:t>
      </w:r>
      <w:r>
        <w:rPr/>
        <w:t>15</w:t>
      </w:r>
      <w:r>
        <w:rPr>
          <w:spacing w:val="-10"/>
        </w:rPr>
        <w:t> </w:t>
      </w:r>
      <w:r>
        <w:rPr/>
        <w:t>and</w:t>
      </w:r>
      <w:r>
        <w:rPr>
          <w:spacing w:val="-9"/>
        </w:rPr>
        <w:t> </w:t>
      </w:r>
      <w:r>
        <w:rPr/>
        <w:t>over,</w:t>
      </w:r>
      <w:r>
        <w:rPr>
          <w:spacing w:val="-9"/>
        </w:rPr>
        <w:t> </w:t>
      </w:r>
      <w:r>
        <w:rPr/>
        <w:t>“almost</w:t>
      </w:r>
      <w:r>
        <w:rPr>
          <w:spacing w:val="-10"/>
        </w:rPr>
        <w:t> </w:t>
      </w:r>
      <w:r>
        <w:rPr/>
        <w:t>everyone”</w:t>
      </w:r>
      <w:r>
        <w:rPr>
          <w:spacing w:val="-11"/>
        </w:rPr>
        <w:t> </w:t>
      </w:r>
      <w:r>
        <w:rPr/>
        <w:t>spoke Comorian,</w:t>
      </w:r>
      <w:r>
        <w:rPr>
          <w:spacing w:val="-16"/>
        </w:rPr>
        <w:t> </w:t>
      </w:r>
      <w:r>
        <w:rPr/>
        <w:t>32.1%</w:t>
      </w:r>
      <w:r>
        <w:rPr>
          <w:spacing w:val="-17"/>
        </w:rPr>
        <w:t> </w:t>
      </w:r>
      <w:r>
        <w:rPr/>
        <w:t>spoke</w:t>
      </w:r>
      <w:r>
        <w:rPr>
          <w:spacing w:val="-13"/>
        </w:rPr>
        <w:t> </w:t>
      </w:r>
      <w:r>
        <w:rPr/>
        <w:t>French,</w:t>
      </w:r>
      <w:r>
        <w:rPr>
          <w:spacing w:val="-16"/>
        </w:rPr>
        <w:t> </w:t>
      </w:r>
      <w:r>
        <w:rPr/>
        <w:t>and</w:t>
      </w:r>
      <w:r>
        <w:rPr>
          <w:spacing w:val="-14"/>
        </w:rPr>
        <w:t> </w:t>
      </w:r>
      <w:r>
        <w:rPr/>
        <w:t>7.1%</w:t>
      </w:r>
      <w:r>
        <w:rPr>
          <w:spacing w:val="-16"/>
        </w:rPr>
        <w:t> </w:t>
      </w:r>
      <w:r>
        <w:rPr/>
        <w:t>spoke</w:t>
      </w:r>
      <w:r>
        <w:rPr>
          <w:spacing w:val="-12"/>
        </w:rPr>
        <w:t> </w:t>
      </w:r>
      <w:r>
        <w:rPr/>
        <w:t>Arabic.</w:t>
      </w:r>
      <w:r>
        <w:rPr>
          <w:spacing w:val="-14"/>
        </w:rPr>
        <w:t> </w:t>
      </w:r>
      <w:r>
        <w:rPr/>
        <w:t>Of</w:t>
      </w:r>
      <w:r>
        <w:rPr>
          <w:spacing w:val="-16"/>
        </w:rPr>
        <w:t> </w:t>
      </w:r>
      <w:r>
        <w:rPr/>
        <w:t>the</w:t>
      </w:r>
      <w:r>
        <w:rPr>
          <w:spacing w:val="-16"/>
        </w:rPr>
        <w:t> </w:t>
      </w:r>
      <w:r>
        <w:rPr/>
        <w:t>same</w:t>
      </w:r>
      <w:r>
        <w:rPr>
          <w:spacing w:val="-13"/>
        </w:rPr>
        <w:t> </w:t>
      </w:r>
      <w:r>
        <w:rPr/>
        <w:t>respondents,</w:t>
      </w:r>
      <w:r>
        <w:rPr>
          <w:spacing w:val="-15"/>
        </w:rPr>
        <w:t> </w:t>
      </w:r>
      <w:r>
        <w:rPr/>
        <w:t>41.7%</w:t>
      </w:r>
      <w:r>
        <w:rPr>
          <w:spacing w:val="-17"/>
        </w:rPr>
        <w:t> </w:t>
      </w:r>
      <w:r>
        <w:rPr/>
        <w:t>were</w:t>
      </w:r>
      <w:r>
        <w:rPr>
          <w:spacing w:val="-17"/>
        </w:rPr>
        <w:t> </w:t>
      </w:r>
      <w:r>
        <w:rPr/>
        <w:t>literate, with</w:t>
      </w:r>
      <w:r>
        <w:rPr>
          <w:spacing w:val="-12"/>
        </w:rPr>
        <w:t> </w:t>
      </w:r>
      <w:r>
        <w:rPr/>
        <w:t>35.3%</w:t>
      </w:r>
      <w:r>
        <w:rPr>
          <w:spacing w:val="-13"/>
        </w:rPr>
        <w:t> </w:t>
      </w:r>
      <w:r>
        <w:rPr/>
        <w:t>naming</w:t>
      </w:r>
      <w:r>
        <w:rPr>
          <w:spacing w:val="-12"/>
        </w:rPr>
        <w:t> </w:t>
      </w:r>
      <w:r>
        <w:rPr/>
        <w:t>Comorian</w:t>
      </w:r>
      <w:r>
        <w:rPr>
          <w:spacing w:val="-12"/>
        </w:rPr>
        <w:t> </w:t>
      </w:r>
      <w:r>
        <w:rPr/>
        <w:t>in</w:t>
      </w:r>
      <w:r>
        <w:rPr>
          <w:spacing w:val="-12"/>
        </w:rPr>
        <w:t> </w:t>
      </w:r>
      <w:r>
        <w:rPr/>
        <w:t>Latin</w:t>
      </w:r>
      <w:r>
        <w:rPr>
          <w:spacing w:val="-12"/>
        </w:rPr>
        <w:t> </w:t>
      </w:r>
      <w:r>
        <w:rPr/>
        <w:t>as</w:t>
      </w:r>
      <w:r>
        <w:rPr>
          <w:spacing w:val="-12"/>
        </w:rPr>
        <w:t> </w:t>
      </w:r>
      <w:r>
        <w:rPr/>
        <w:t>their</w:t>
      </w:r>
      <w:r>
        <w:rPr>
          <w:spacing w:val="-13"/>
        </w:rPr>
        <w:t> </w:t>
      </w:r>
      <w:r>
        <w:rPr/>
        <w:t>main</w:t>
      </w:r>
      <w:r>
        <w:rPr>
          <w:spacing w:val="-12"/>
        </w:rPr>
        <w:t> </w:t>
      </w:r>
      <w:r>
        <w:rPr/>
        <w:t>written</w:t>
      </w:r>
      <w:r>
        <w:rPr>
          <w:spacing w:val="-13"/>
        </w:rPr>
        <w:t> </w:t>
      </w:r>
      <w:r>
        <w:rPr/>
        <w:t>language,</w:t>
      </w:r>
      <w:r>
        <w:rPr>
          <w:spacing w:val="-12"/>
        </w:rPr>
        <w:t> </w:t>
      </w:r>
      <w:r>
        <w:rPr/>
        <w:t>30.6%</w:t>
      </w:r>
      <w:r>
        <w:rPr>
          <w:spacing w:val="-13"/>
        </w:rPr>
        <w:t> </w:t>
      </w:r>
      <w:r>
        <w:rPr/>
        <w:t>French,</w:t>
      </w:r>
      <w:r>
        <w:rPr>
          <w:spacing w:val="-12"/>
        </w:rPr>
        <w:t> </w:t>
      </w:r>
      <w:r>
        <w:rPr/>
        <w:t>24.0%</w:t>
      </w:r>
      <w:r>
        <w:rPr>
          <w:spacing w:val="-13"/>
        </w:rPr>
        <w:t> </w:t>
      </w:r>
      <w:r>
        <w:rPr/>
        <w:t>Comorian in Arabic, 7.2% Arabic, and 2.9%</w:t>
      </w:r>
      <w:r>
        <w:rPr>
          <w:spacing w:val="-3"/>
        </w:rPr>
        <w:t> </w:t>
      </w:r>
      <w:r>
        <w:rPr/>
        <w:t>another.</w:t>
      </w:r>
    </w:p>
    <w:p>
      <w:pPr>
        <w:pStyle w:val="BodyText"/>
        <w:spacing w:before="1"/>
        <w:ind w:left="1246"/>
      </w:pPr>
      <w:r>
        <w:rPr/>
        <w:t>According to  the 2017  census,  of the  758,316  residents,  677,246  (89.3%) spoke</w:t>
      </w:r>
      <w:r>
        <w:rPr>
          <w:spacing w:val="29"/>
        </w:rPr>
        <w:t> </w:t>
      </w:r>
      <w:r>
        <w:rPr/>
        <w:t>Comorian,</w:t>
      </w:r>
    </w:p>
    <w:p>
      <w:pPr>
        <w:pStyle w:val="BodyText"/>
        <w:spacing w:before="139"/>
        <w:ind w:left="680"/>
      </w:pPr>
      <w:r>
        <w:rPr/>
        <w:t>254,813 (33.6%) spoke French, and 50,117 (6.6%) spoke Arabic. Among the population aged 12</w:t>
      </w:r>
      <w:r>
        <w:rPr>
          <w:spacing w:val="28"/>
        </w:rPr>
        <w:t> </w:t>
      </w:r>
      <w:r>
        <w:rPr/>
        <w:t>and</w:t>
      </w:r>
    </w:p>
    <w:p>
      <w:pPr>
        <w:spacing w:after="0"/>
        <w:sectPr>
          <w:pgSz w:w="11920" w:h="16850"/>
          <w:pgMar w:header="730" w:footer="1002" w:top="1360" w:bottom="1200" w:left="400" w:right="960"/>
        </w:sectPr>
      </w:pPr>
    </w:p>
    <w:p>
      <w:pPr>
        <w:pStyle w:val="BodyText"/>
        <w:spacing w:before="6"/>
        <w:jc w:val="left"/>
        <w:rPr>
          <w:sz w:val="20"/>
        </w:rPr>
      </w:pPr>
    </w:p>
    <w:p>
      <w:pPr>
        <w:pStyle w:val="BodyText"/>
        <w:spacing w:line="360" w:lineRule="auto" w:before="90"/>
        <w:ind w:left="680" w:right="120"/>
      </w:pPr>
      <w:r>
        <w:rPr/>
        <w:t>over,</w:t>
      </w:r>
      <w:r>
        <w:rPr>
          <w:spacing w:val="-17"/>
        </w:rPr>
        <w:t> </w:t>
      </w:r>
      <w:r>
        <w:rPr/>
        <w:t>55.7%</w:t>
      </w:r>
      <w:r>
        <w:rPr>
          <w:spacing w:val="-14"/>
        </w:rPr>
        <w:t> </w:t>
      </w:r>
      <w:r>
        <w:rPr/>
        <w:t>were</w:t>
      </w:r>
      <w:r>
        <w:rPr>
          <w:spacing w:val="-16"/>
        </w:rPr>
        <w:t> </w:t>
      </w:r>
      <w:r>
        <w:rPr/>
        <w:t>literate,</w:t>
      </w:r>
      <w:r>
        <w:rPr>
          <w:spacing w:val="-14"/>
        </w:rPr>
        <w:t> </w:t>
      </w:r>
      <w:r>
        <w:rPr/>
        <w:t>with</w:t>
      </w:r>
      <w:r>
        <w:rPr>
          <w:spacing w:val="-14"/>
        </w:rPr>
        <w:t> </w:t>
      </w:r>
      <w:r>
        <w:rPr/>
        <w:t>51.7%</w:t>
      </w:r>
      <w:r>
        <w:rPr>
          <w:spacing w:val="-17"/>
        </w:rPr>
        <w:t> </w:t>
      </w:r>
      <w:r>
        <w:rPr/>
        <w:t>able</w:t>
      </w:r>
      <w:r>
        <w:rPr>
          <w:spacing w:val="-13"/>
        </w:rPr>
        <w:t> </w:t>
      </w:r>
      <w:r>
        <w:rPr/>
        <w:t>to</w:t>
      </w:r>
      <w:r>
        <w:rPr>
          <w:spacing w:val="-15"/>
        </w:rPr>
        <w:t> </w:t>
      </w:r>
      <w:r>
        <w:rPr/>
        <w:t>read</w:t>
      </w:r>
      <w:r>
        <w:rPr>
          <w:spacing w:val="-13"/>
        </w:rPr>
        <w:t> </w:t>
      </w:r>
      <w:r>
        <w:rPr/>
        <w:t>and</w:t>
      </w:r>
      <w:r>
        <w:rPr>
          <w:spacing w:val="-15"/>
        </w:rPr>
        <w:t> </w:t>
      </w:r>
      <w:r>
        <w:rPr/>
        <w:t>write</w:t>
      </w:r>
      <w:r>
        <w:rPr>
          <w:spacing w:val="-14"/>
        </w:rPr>
        <w:t> </w:t>
      </w:r>
      <w:r>
        <w:rPr/>
        <w:t>French,</w:t>
      </w:r>
      <w:r>
        <w:rPr>
          <w:spacing w:val="-15"/>
        </w:rPr>
        <w:t> </w:t>
      </w:r>
      <w:r>
        <w:rPr/>
        <w:t>49.6%</w:t>
      </w:r>
      <w:r>
        <w:rPr>
          <w:spacing w:val="-14"/>
        </w:rPr>
        <w:t> </w:t>
      </w:r>
      <w:r>
        <w:rPr/>
        <w:t>Comorian</w:t>
      </w:r>
      <w:r>
        <w:rPr>
          <w:spacing w:val="-15"/>
        </w:rPr>
        <w:t> </w:t>
      </w:r>
      <w:r>
        <w:rPr/>
        <w:t>in</w:t>
      </w:r>
      <w:r>
        <w:rPr>
          <w:spacing w:val="-15"/>
        </w:rPr>
        <w:t> </w:t>
      </w:r>
      <w:r>
        <w:rPr/>
        <w:t>Arabic,</w:t>
      </w:r>
      <w:r>
        <w:rPr>
          <w:spacing w:val="-15"/>
        </w:rPr>
        <w:t> </w:t>
      </w:r>
      <w:r>
        <w:rPr/>
        <w:t>35.2% Comorian in Latin, and 16.5%</w:t>
      </w:r>
      <w:r>
        <w:rPr>
          <w:spacing w:val="-2"/>
        </w:rPr>
        <w:t> </w:t>
      </w:r>
      <w:r>
        <w:rPr/>
        <w:t>Arabic.</w:t>
      </w:r>
    </w:p>
    <w:p>
      <w:pPr>
        <w:pStyle w:val="BodyText"/>
        <w:spacing w:line="360" w:lineRule="auto"/>
        <w:ind w:left="680" w:right="117" w:firstLine="566"/>
      </w:pPr>
      <w:r>
        <w:rPr/>
        <w:t>The more recent census did not set any age limits for the number of speakers (and therefore included infants and those who, due to their age, had not yet fully faced the educational system), but it is possible to estimate that the share of those who speak French has increased somewhat, while the share of those speaking Comorian and Arabic has decreased. Regarding the literacy rate, </w:t>
      </w:r>
      <w:r>
        <w:rPr>
          <w:spacing w:val="4"/>
        </w:rPr>
        <w:t>it </w:t>
      </w:r>
      <w:r>
        <w:rPr/>
        <w:t>can be noted that Comorian in Latin remained at the same level, while the other variants have grown approximately twofold, which is probably mainly due to the educational</w:t>
      </w:r>
      <w:r>
        <w:rPr>
          <w:spacing w:val="-3"/>
        </w:rPr>
        <w:t> </w:t>
      </w:r>
      <w:r>
        <w:rPr/>
        <w:t>situation.</w:t>
      </w:r>
    </w:p>
    <w:p>
      <w:pPr>
        <w:pStyle w:val="BodyText"/>
        <w:spacing w:line="360" w:lineRule="auto" w:before="1"/>
        <w:ind w:left="680" w:right="116" w:firstLine="566"/>
      </w:pPr>
      <w:r>
        <w:rPr/>
        <w:t>Nevertheless,</w:t>
      </w:r>
      <w:r>
        <w:rPr>
          <w:spacing w:val="-12"/>
        </w:rPr>
        <w:t> </w:t>
      </w:r>
      <w:r>
        <w:rPr/>
        <w:t>the</w:t>
      </w:r>
      <w:r>
        <w:rPr>
          <w:spacing w:val="-12"/>
        </w:rPr>
        <w:t> </w:t>
      </w:r>
      <w:r>
        <w:rPr/>
        <w:t>position</w:t>
      </w:r>
      <w:r>
        <w:rPr>
          <w:spacing w:val="-11"/>
        </w:rPr>
        <w:t> </w:t>
      </w:r>
      <w:r>
        <w:rPr/>
        <w:t>of</w:t>
      </w:r>
      <w:r>
        <w:rPr>
          <w:spacing w:val="-12"/>
        </w:rPr>
        <w:t> </w:t>
      </w:r>
      <w:r>
        <w:rPr/>
        <w:t>the</w:t>
      </w:r>
      <w:r>
        <w:rPr>
          <w:spacing w:val="-13"/>
        </w:rPr>
        <w:t> </w:t>
      </w:r>
      <w:r>
        <w:rPr/>
        <w:t>Comorian</w:t>
      </w:r>
      <w:r>
        <w:rPr>
          <w:spacing w:val="-11"/>
        </w:rPr>
        <w:t> </w:t>
      </w:r>
      <w:r>
        <w:rPr/>
        <w:t>language</w:t>
      </w:r>
      <w:r>
        <w:rPr>
          <w:spacing w:val="-12"/>
        </w:rPr>
        <w:t> </w:t>
      </w:r>
      <w:r>
        <w:rPr/>
        <w:t>remains</w:t>
      </w:r>
      <w:r>
        <w:rPr>
          <w:spacing w:val="-8"/>
        </w:rPr>
        <w:t> </w:t>
      </w:r>
      <w:r>
        <w:rPr/>
        <w:t>relatively</w:t>
      </w:r>
      <w:r>
        <w:rPr>
          <w:spacing w:val="-12"/>
        </w:rPr>
        <w:t> </w:t>
      </w:r>
      <w:r>
        <w:rPr/>
        <w:t>stable,</w:t>
      </w:r>
      <w:r>
        <w:rPr>
          <w:spacing w:val="-12"/>
        </w:rPr>
        <w:t> </w:t>
      </w:r>
      <w:r>
        <w:rPr/>
        <w:t>which</w:t>
      </w:r>
      <w:r>
        <w:rPr>
          <w:spacing w:val="-11"/>
        </w:rPr>
        <w:t> </w:t>
      </w:r>
      <w:r>
        <w:rPr/>
        <w:t>supposedly can be explained by the socio-economic factors: according to World Bank data for 2013, primary schools in Comoros were attended only by 81.4% of children of the corresponding age, and as for secondary schools, this figure amounted to 47.3%. It is also indicative that as of 2017, only 55.7% of residents aged 12 and older were</w:t>
      </w:r>
      <w:r>
        <w:rPr>
          <w:spacing w:val="-3"/>
        </w:rPr>
        <w:t> </w:t>
      </w:r>
      <w:r>
        <w:rPr/>
        <w:t>literate.</w:t>
      </w:r>
    </w:p>
    <w:p>
      <w:pPr>
        <w:pStyle w:val="BodyText"/>
        <w:jc w:val="left"/>
        <w:rPr>
          <w:sz w:val="36"/>
        </w:rPr>
      </w:pPr>
    </w:p>
    <w:p>
      <w:pPr>
        <w:pStyle w:val="Heading2"/>
      </w:pPr>
      <w:r>
        <w:rPr/>
        <w:t>Madagascar (officially – the Republic of Madagascar)</w:t>
      </w:r>
    </w:p>
    <w:p>
      <w:pPr>
        <w:pStyle w:val="BodyText"/>
        <w:spacing w:line="360" w:lineRule="auto" w:before="137"/>
        <w:ind w:left="1246"/>
        <w:jc w:val="left"/>
      </w:pPr>
      <w:r>
        <w:rPr/>
        <w:t>In the 19th century, Madagascar came under French control. It became independent in 1960. Population ~ 32 million (2024), territory ~ 593 thousand square kilometers, GDP per capita ~</w:t>
      </w:r>
    </w:p>
    <w:p>
      <w:pPr>
        <w:pStyle w:val="BodyText"/>
        <w:ind w:left="680"/>
        <w:jc w:val="left"/>
      </w:pPr>
      <w:r>
        <w:rPr/>
        <w:t>529 dollars (2023).</w:t>
      </w:r>
    </w:p>
    <w:p>
      <w:pPr>
        <w:pStyle w:val="BodyText"/>
        <w:spacing w:line="360" w:lineRule="auto" w:before="139"/>
        <w:ind w:left="680" w:right="119" w:firstLine="566"/>
        <w:jc w:val="right"/>
      </w:pPr>
      <w:r>
        <w:rPr/>
        <w:t>The</w:t>
      </w:r>
      <w:r>
        <w:rPr>
          <w:spacing w:val="-13"/>
        </w:rPr>
        <w:t> </w:t>
      </w:r>
      <w:r>
        <w:rPr/>
        <w:t>1958</w:t>
      </w:r>
      <w:r>
        <w:rPr>
          <w:spacing w:val="-11"/>
        </w:rPr>
        <w:t> </w:t>
      </w:r>
      <w:r>
        <w:rPr/>
        <w:t>Constitution</w:t>
      </w:r>
      <w:r>
        <w:rPr>
          <w:spacing w:val="-11"/>
        </w:rPr>
        <w:t> </w:t>
      </w:r>
      <w:r>
        <w:rPr/>
        <w:t>named</w:t>
      </w:r>
      <w:r>
        <w:rPr>
          <w:spacing w:val="-12"/>
        </w:rPr>
        <w:t> </w:t>
      </w:r>
      <w:r>
        <w:rPr/>
        <w:t>Malagasy</w:t>
      </w:r>
      <w:r>
        <w:rPr>
          <w:spacing w:val="-11"/>
        </w:rPr>
        <w:t> </w:t>
      </w:r>
      <w:r>
        <w:rPr/>
        <w:t>and</w:t>
      </w:r>
      <w:r>
        <w:rPr>
          <w:spacing w:val="-9"/>
        </w:rPr>
        <w:t> </w:t>
      </w:r>
      <w:r>
        <w:rPr/>
        <w:t>French</w:t>
      </w:r>
      <w:r>
        <w:rPr>
          <w:spacing w:val="-11"/>
        </w:rPr>
        <w:t> </w:t>
      </w:r>
      <w:r>
        <w:rPr/>
        <w:t>as</w:t>
      </w:r>
      <w:r>
        <w:rPr>
          <w:spacing w:val="-11"/>
        </w:rPr>
        <w:t> </w:t>
      </w:r>
      <w:r>
        <w:rPr/>
        <w:t>official</w:t>
      </w:r>
      <w:r>
        <w:rPr>
          <w:spacing w:val="-11"/>
        </w:rPr>
        <w:t> </w:t>
      </w:r>
      <w:r>
        <w:rPr/>
        <w:t>languages.</w:t>
      </w:r>
      <w:r>
        <w:rPr>
          <w:spacing w:val="-12"/>
        </w:rPr>
        <w:t> </w:t>
      </w:r>
      <w:r>
        <w:rPr/>
        <w:t>The</w:t>
      </w:r>
      <w:r>
        <w:rPr>
          <w:spacing w:val="-12"/>
        </w:rPr>
        <w:t> </w:t>
      </w:r>
      <w:r>
        <w:rPr/>
        <w:t>1992</w:t>
      </w:r>
      <w:r>
        <w:rPr>
          <w:spacing w:val="-11"/>
        </w:rPr>
        <w:t> </w:t>
      </w:r>
      <w:r>
        <w:rPr/>
        <w:t>Constitution does not mention official languages but defines Malagasy as the national language.</w:t>
      </w:r>
      <w:r>
        <w:rPr>
          <w:spacing w:val="14"/>
        </w:rPr>
        <w:t> </w:t>
      </w:r>
      <w:r>
        <w:rPr/>
        <w:t>The</w:t>
      </w:r>
      <w:r>
        <w:rPr>
          <w:spacing w:val="59"/>
        </w:rPr>
        <w:t> </w:t>
      </w:r>
      <w:r>
        <w:rPr/>
        <w:t>2007 Constitution</w:t>
      </w:r>
      <w:r>
        <w:rPr>
          <w:spacing w:val="36"/>
        </w:rPr>
        <w:t> </w:t>
      </w:r>
      <w:r>
        <w:rPr/>
        <w:t>established</w:t>
      </w:r>
      <w:r>
        <w:rPr>
          <w:spacing w:val="37"/>
        </w:rPr>
        <w:t> </w:t>
      </w:r>
      <w:r>
        <w:rPr/>
        <w:t>Malagasy,</w:t>
      </w:r>
      <w:r>
        <w:rPr>
          <w:spacing w:val="39"/>
        </w:rPr>
        <w:t> </w:t>
      </w:r>
      <w:r>
        <w:rPr/>
        <w:t>French,</w:t>
      </w:r>
      <w:r>
        <w:rPr>
          <w:spacing w:val="39"/>
        </w:rPr>
        <w:t> </w:t>
      </w:r>
      <w:r>
        <w:rPr/>
        <w:t>and</w:t>
      </w:r>
      <w:r>
        <w:rPr>
          <w:spacing w:val="39"/>
        </w:rPr>
        <w:t> </w:t>
      </w:r>
      <w:r>
        <w:rPr/>
        <w:t>English</w:t>
      </w:r>
      <w:r>
        <w:rPr>
          <w:spacing w:val="37"/>
        </w:rPr>
        <w:t> </w:t>
      </w:r>
      <w:r>
        <w:rPr/>
        <w:t>as</w:t>
      </w:r>
      <w:r>
        <w:rPr>
          <w:spacing w:val="37"/>
        </w:rPr>
        <w:t> </w:t>
      </w:r>
      <w:r>
        <w:rPr/>
        <w:t>official</w:t>
      </w:r>
      <w:r>
        <w:rPr>
          <w:spacing w:val="37"/>
        </w:rPr>
        <w:t> </w:t>
      </w:r>
      <w:r>
        <w:rPr/>
        <w:t>languages.</w:t>
      </w:r>
      <w:r>
        <w:rPr>
          <w:spacing w:val="36"/>
        </w:rPr>
        <w:t> </w:t>
      </w:r>
      <w:r>
        <w:rPr/>
        <w:t>The</w:t>
      </w:r>
      <w:r>
        <w:rPr>
          <w:spacing w:val="36"/>
        </w:rPr>
        <w:t> </w:t>
      </w:r>
      <w:r>
        <w:rPr/>
        <w:t>current</w:t>
      </w:r>
      <w:r>
        <w:rPr>
          <w:spacing w:val="40"/>
        </w:rPr>
        <w:t> </w:t>
      </w:r>
      <w:r>
        <w:rPr/>
        <w:t>(2010) Constitution</w:t>
      </w:r>
      <w:r>
        <w:rPr>
          <w:spacing w:val="-7"/>
        </w:rPr>
        <w:t> </w:t>
      </w:r>
      <w:r>
        <w:rPr/>
        <w:t>recognizes</w:t>
      </w:r>
      <w:r>
        <w:rPr>
          <w:spacing w:val="-4"/>
        </w:rPr>
        <w:t> </w:t>
      </w:r>
      <w:r>
        <w:rPr/>
        <w:t>Malagasy</w:t>
      </w:r>
      <w:r>
        <w:rPr>
          <w:spacing w:val="-7"/>
        </w:rPr>
        <w:t> </w:t>
      </w:r>
      <w:r>
        <w:rPr/>
        <w:t>as</w:t>
      </w:r>
      <w:r>
        <w:rPr>
          <w:spacing w:val="-4"/>
        </w:rPr>
        <w:t> </w:t>
      </w:r>
      <w:r>
        <w:rPr/>
        <w:t>the</w:t>
      </w:r>
      <w:r>
        <w:rPr>
          <w:spacing w:val="-8"/>
        </w:rPr>
        <w:t> </w:t>
      </w:r>
      <w:r>
        <w:rPr/>
        <w:t>national</w:t>
      </w:r>
      <w:r>
        <w:rPr>
          <w:spacing w:val="-3"/>
        </w:rPr>
        <w:t> </w:t>
      </w:r>
      <w:r>
        <w:rPr/>
        <w:t>language,</w:t>
      </w:r>
      <w:r>
        <w:rPr>
          <w:spacing w:val="-5"/>
        </w:rPr>
        <w:t> </w:t>
      </w:r>
      <w:r>
        <w:rPr/>
        <w:t>and</w:t>
      </w:r>
      <w:r>
        <w:rPr>
          <w:spacing w:val="-6"/>
        </w:rPr>
        <w:t> </w:t>
      </w:r>
      <w:r>
        <w:rPr/>
        <w:t>Malagasy</w:t>
      </w:r>
      <w:r>
        <w:rPr>
          <w:spacing w:val="-5"/>
        </w:rPr>
        <w:t> </w:t>
      </w:r>
      <w:r>
        <w:rPr/>
        <w:t>and</w:t>
      </w:r>
      <w:r>
        <w:rPr>
          <w:spacing w:val="-6"/>
        </w:rPr>
        <w:t> </w:t>
      </w:r>
      <w:r>
        <w:rPr/>
        <w:t>French</w:t>
      </w:r>
      <w:r>
        <w:rPr>
          <w:spacing w:val="-5"/>
        </w:rPr>
        <w:t> </w:t>
      </w:r>
      <w:r>
        <w:rPr/>
        <w:t>as</w:t>
      </w:r>
      <w:r>
        <w:rPr>
          <w:spacing w:val="-6"/>
        </w:rPr>
        <w:t> </w:t>
      </w:r>
      <w:r>
        <w:rPr/>
        <w:t>official</w:t>
      </w:r>
      <w:r>
        <w:rPr>
          <w:spacing w:val="-7"/>
        </w:rPr>
        <w:t> </w:t>
      </w:r>
      <w:r>
        <w:rPr/>
        <w:t>ones.</w:t>
      </w:r>
    </w:p>
    <w:p>
      <w:pPr>
        <w:pStyle w:val="BodyText"/>
        <w:spacing w:line="360" w:lineRule="auto" w:before="1"/>
        <w:ind w:left="680" w:right="122" w:firstLine="566"/>
      </w:pPr>
      <w:r>
        <w:rPr/>
        <w:t>In practice, French dominates the official sphere and the labor market: almost every job advertisement requires a good command of written and spoken French (Dahl, 2011, 69, 71).</w:t>
      </w:r>
    </w:p>
    <w:p>
      <w:pPr>
        <w:pStyle w:val="BodyText"/>
        <w:spacing w:line="360" w:lineRule="auto"/>
        <w:ind w:left="680" w:right="117" w:firstLine="566"/>
      </w:pPr>
      <w:r>
        <w:rPr/>
        <w:t>After independence, French remained the language of instruction until 1972, when primary and secondary</w:t>
      </w:r>
      <w:r>
        <w:rPr>
          <w:spacing w:val="-13"/>
        </w:rPr>
        <w:t> </w:t>
      </w:r>
      <w:r>
        <w:rPr/>
        <w:t>education</w:t>
      </w:r>
      <w:r>
        <w:rPr>
          <w:spacing w:val="-13"/>
        </w:rPr>
        <w:t> </w:t>
      </w:r>
      <w:r>
        <w:rPr/>
        <w:t>was</w:t>
      </w:r>
      <w:r>
        <w:rPr>
          <w:spacing w:val="-12"/>
        </w:rPr>
        <w:t> </w:t>
      </w:r>
      <w:r>
        <w:rPr/>
        <w:t>transferred</w:t>
      </w:r>
      <w:r>
        <w:rPr>
          <w:spacing w:val="-13"/>
        </w:rPr>
        <w:t> </w:t>
      </w:r>
      <w:r>
        <w:rPr/>
        <w:t>to</w:t>
      </w:r>
      <w:r>
        <w:rPr>
          <w:spacing w:val="-14"/>
        </w:rPr>
        <w:t> </w:t>
      </w:r>
      <w:r>
        <w:rPr/>
        <w:t>Malagasy,</w:t>
      </w:r>
      <w:r>
        <w:rPr>
          <w:spacing w:val="-11"/>
        </w:rPr>
        <w:t> </w:t>
      </w:r>
      <w:r>
        <w:rPr/>
        <w:t>but</w:t>
      </w:r>
      <w:r>
        <w:rPr>
          <w:spacing w:val="-14"/>
        </w:rPr>
        <w:t> </w:t>
      </w:r>
      <w:r>
        <w:rPr/>
        <w:t>in</w:t>
      </w:r>
      <w:r>
        <w:rPr>
          <w:spacing w:val="-13"/>
        </w:rPr>
        <w:t> </w:t>
      </w:r>
      <w:r>
        <w:rPr/>
        <w:t>1992</w:t>
      </w:r>
      <w:r>
        <w:rPr>
          <w:spacing w:val="-13"/>
        </w:rPr>
        <w:t> </w:t>
      </w:r>
      <w:r>
        <w:rPr/>
        <w:t>there</w:t>
      </w:r>
      <w:r>
        <w:rPr>
          <w:spacing w:val="-15"/>
        </w:rPr>
        <w:t> </w:t>
      </w:r>
      <w:r>
        <w:rPr/>
        <w:t>was</w:t>
      </w:r>
      <w:r>
        <w:rPr>
          <w:spacing w:val="-13"/>
        </w:rPr>
        <w:t> </w:t>
      </w:r>
      <w:r>
        <w:rPr/>
        <w:t>a</w:t>
      </w:r>
      <w:r>
        <w:rPr>
          <w:spacing w:val="-15"/>
        </w:rPr>
        <w:t> </w:t>
      </w:r>
      <w:r>
        <w:rPr/>
        <w:t>return</w:t>
      </w:r>
      <w:r>
        <w:rPr>
          <w:spacing w:val="-14"/>
        </w:rPr>
        <w:t> </w:t>
      </w:r>
      <w:r>
        <w:rPr/>
        <w:t>to</w:t>
      </w:r>
      <w:r>
        <w:rPr>
          <w:spacing w:val="-13"/>
        </w:rPr>
        <w:t> </w:t>
      </w:r>
      <w:r>
        <w:rPr/>
        <w:t>French.</w:t>
      </w:r>
      <w:r>
        <w:rPr>
          <w:spacing w:val="-14"/>
        </w:rPr>
        <w:t> </w:t>
      </w:r>
      <w:r>
        <w:rPr/>
        <w:t>Since</w:t>
      </w:r>
      <w:r>
        <w:rPr>
          <w:spacing w:val="-15"/>
        </w:rPr>
        <w:t> </w:t>
      </w:r>
      <w:r>
        <w:rPr/>
        <w:t>2008, a system has been implemented according to which the first five grades are taught in Malagasy, the sixth and seventh grades are taught in Malagasy and French, and then the so-called scientific subjects (mathematics, sciences of life and soil, technology) are taught in French, and the other subjects (geography and history) in Malagasy (Dahl, 2011, 51, 62,</w:t>
      </w:r>
      <w:r>
        <w:rPr>
          <w:spacing w:val="2"/>
        </w:rPr>
        <w:t> </w:t>
      </w:r>
      <w:r>
        <w:rPr/>
        <w:t>68).</w:t>
      </w:r>
    </w:p>
    <w:p>
      <w:pPr>
        <w:pStyle w:val="BodyText"/>
        <w:spacing w:line="360" w:lineRule="auto" w:before="1"/>
        <w:ind w:left="680" w:right="115" w:firstLine="566"/>
      </w:pPr>
      <w:r>
        <w:rPr/>
        <w:t>At the same time, those who can afford it enroll their children in kindergartens and so-called écoles d’expression française as early as possible to benefit from immersion in French (Dahl, 2011, 67).</w:t>
      </w:r>
    </w:p>
    <w:p>
      <w:pPr>
        <w:spacing w:after="0" w:line="360" w:lineRule="auto"/>
        <w:sectPr>
          <w:pgSz w:w="11920" w:h="16850"/>
          <w:pgMar w:header="720" w:footer="1002" w:top="1400" w:bottom="1200" w:left="400" w:right="960"/>
        </w:sectPr>
      </w:pPr>
    </w:p>
    <w:p>
      <w:pPr>
        <w:pStyle w:val="BodyText"/>
        <w:spacing w:before="6"/>
        <w:jc w:val="left"/>
        <w:rPr>
          <w:sz w:val="23"/>
        </w:rPr>
      </w:pPr>
    </w:p>
    <w:p>
      <w:pPr>
        <w:pStyle w:val="BodyText"/>
        <w:spacing w:line="360" w:lineRule="auto" w:before="90"/>
        <w:ind w:left="611" w:right="114" w:firstLine="566"/>
        <w:jc w:val="right"/>
      </w:pPr>
      <w:r>
        <w:rPr/>
        <w:t>According to the 1993 census, of the 8,299,743 inhabitants aged ten years and older, 3,813,367 (45.9%) were literate; 2,401,439 (29.0%) were literate in Malagasy only, 1,348,304 (16.2%) were</w:t>
      </w:r>
      <w:r>
        <w:rPr>
          <w:w w:val="99"/>
        </w:rPr>
        <w:t> </w:t>
      </w:r>
      <w:r>
        <w:rPr/>
        <w:t>literate in Malagasy and another language, and 63,624 (0.8%) were literate in another language only.</w:t>
      </w:r>
      <w:r>
        <w:rPr>
          <w:w w:val="99"/>
        </w:rPr>
        <w:t> </w:t>
      </w:r>
      <w:r>
        <w:rPr/>
        <w:t>Thus, in 1993, 45.2% of the population aged ten years and older could read and write Malagasy, and for French this figure was no more than 17.0% (since “other language” may not always mean French). According to the 2018 census, among the inhabitants aged three years and older, 99.9% speak Malagasy and 23.6% speak French; among residents aged eleven years and older, 77.0% are literate in Malagasy and 36.8% in French. While French is obviously on the rise, the positions of Malagasy</w:t>
      </w:r>
      <w:r>
        <w:rPr>
          <w:w w:val="99"/>
        </w:rPr>
        <w:t> </w:t>
      </w:r>
      <w:r>
        <w:rPr/>
        <w:t>are quite safe, but Madagascar’s economic situation is even worse than in Comoros, which can be one</w:t>
      </w:r>
    </w:p>
    <w:p>
      <w:pPr>
        <w:pStyle w:val="BodyText"/>
        <w:spacing w:before="2"/>
        <w:ind w:left="680"/>
      </w:pPr>
      <w:r>
        <w:rPr/>
        <w:t>of the major factors preventing language shift.</w:t>
      </w:r>
    </w:p>
    <w:p>
      <w:pPr>
        <w:pStyle w:val="BodyText"/>
        <w:jc w:val="left"/>
        <w:rPr>
          <w:sz w:val="26"/>
        </w:rPr>
      </w:pPr>
    </w:p>
    <w:p>
      <w:pPr>
        <w:pStyle w:val="BodyText"/>
        <w:jc w:val="left"/>
        <w:rPr>
          <w:sz w:val="22"/>
        </w:rPr>
      </w:pPr>
    </w:p>
    <w:p>
      <w:pPr>
        <w:pStyle w:val="Heading2"/>
        <w:jc w:val="both"/>
      </w:pPr>
      <w:r>
        <w:rPr/>
        <w:t>Central African Republic</w:t>
      </w:r>
    </w:p>
    <w:p>
      <w:pPr>
        <w:pStyle w:val="BodyText"/>
        <w:spacing w:line="360" w:lineRule="auto" w:before="137"/>
        <w:ind w:left="680" w:right="123" w:firstLine="566"/>
      </w:pPr>
      <w:r>
        <w:rPr/>
        <w:t>The future Central African Republic came under French control at the turn of the 19th and 20th centuries. It gained independence in 1960.</w:t>
      </w:r>
    </w:p>
    <w:p>
      <w:pPr>
        <w:pStyle w:val="BodyText"/>
        <w:spacing w:line="362" w:lineRule="auto"/>
        <w:ind w:left="680" w:right="124" w:firstLine="566"/>
      </w:pPr>
      <w:r>
        <w:rPr/>
        <w:t>Population ~ 5.5 million (2024), territory ~ 623 thousand square kilometers, GDP per capita ~ 539 dollars (2023).</w:t>
      </w:r>
    </w:p>
    <w:p>
      <w:pPr>
        <w:pStyle w:val="BodyText"/>
        <w:spacing w:line="360" w:lineRule="auto"/>
        <w:ind w:left="680" w:right="119" w:firstLine="566"/>
      </w:pPr>
      <w:r>
        <w:rPr/>
        <w:t>In</w:t>
      </w:r>
      <w:r>
        <w:rPr>
          <w:spacing w:val="-9"/>
        </w:rPr>
        <w:t> </w:t>
      </w:r>
      <w:r>
        <w:rPr/>
        <w:t>1963,</w:t>
      </w:r>
      <w:r>
        <w:rPr>
          <w:spacing w:val="-11"/>
        </w:rPr>
        <w:t> </w:t>
      </w:r>
      <w:r>
        <w:rPr/>
        <w:t>French</w:t>
      </w:r>
      <w:r>
        <w:rPr>
          <w:spacing w:val="-10"/>
        </w:rPr>
        <w:t> </w:t>
      </w:r>
      <w:r>
        <w:rPr/>
        <w:t>became</w:t>
      </w:r>
      <w:r>
        <w:rPr>
          <w:spacing w:val="-12"/>
        </w:rPr>
        <w:t> </w:t>
      </w:r>
      <w:r>
        <w:rPr/>
        <w:t>the</w:t>
      </w:r>
      <w:r>
        <w:rPr>
          <w:spacing w:val="-11"/>
        </w:rPr>
        <w:t> </w:t>
      </w:r>
      <w:r>
        <w:rPr/>
        <w:t>official</w:t>
      </w:r>
      <w:r>
        <w:rPr>
          <w:spacing w:val="-11"/>
        </w:rPr>
        <w:t> </w:t>
      </w:r>
      <w:r>
        <w:rPr/>
        <w:t>language,</w:t>
      </w:r>
      <w:r>
        <w:rPr>
          <w:spacing w:val="-10"/>
        </w:rPr>
        <w:t> </w:t>
      </w:r>
      <w:r>
        <w:rPr/>
        <w:t>Sango</w:t>
      </w:r>
      <w:r>
        <w:rPr>
          <w:spacing w:val="-8"/>
        </w:rPr>
        <w:t> </w:t>
      </w:r>
      <w:r>
        <w:rPr/>
        <w:t>–</w:t>
      </w:r>
      <w:r>
        <w:rPr>
          <w:spacing w:val="-10"/>
        </w:rPr>
        <w:t> </w:t>
      </w:r>
      <w:r>
        <w:rPr/>
        <w:t>the</w:t>
      </w:r>
      <w:r>
        <w:rPr>
          <w:spacing w:val="-12"/>
        </w:rPr>
        <w:t> </w:t>
      </w:r>
      <w:r>
        <w:rPr/>
        <w:t>national</w:t>
      </w:r>
      <w:r>
        <w:rPr>
          <w:spacing w:val="-10"/>
        </w:rPr>
        <w:t> </w:t>
      </w:r>
      <w:r>
        <w:rPr/>
        <w:t>language,</w:t>
      </w:r>
      <w:r>
        <w:rPr>
          <w:spacing w:val="-11"/>
        </w:rPr>
        <w:t> </w:t>
      </w:r>
      <w:r>
        <w:rPr/>
        <w:t>in</w:t>
      </w:r>
      <w:r>
        <w:rPr>
          <w:spacing w:val="-10"/>
        </w:rPr>
        <w:t> </w:t>
      </w:r>
      <w:r>
        <w:rPr/>
        <w:t>1991</w:t>
      </w:r>
      <w:r>
        <w:rPr>
          <w:spacing w:val="-11"/>
        </w:rPr>
        <w:t> </w:t>
      </w:r>
      <w:r>
        <w:rPr/>
        <w:t>Sango</w:t>
      </w:r>
      <w:r>
        <w:rPr>
          <w:spacing w:val="-8"/>
        </w:rPr>
        <w:t> </w:t>
      </w:r>
      <w:r>
        <w:rPr/>
        <w:t>also received the official language status. The share of French in administrative services is about 80%, knowledge of written French is a prerequisite for career advancement (Beyom et al., 2014,</w:t>
      </w:r>
      <w:r>
        <w:rPr>
          <w:spacing w:val="-3"/>
        </w:rPr>
        <w:t> </w:t>
      </w:r>
      <w:r>
        <w:rPr/>
        <w:t>114).</w:t>
      </w:r>
    </w:p>
    <w:p>
      <w:pPr>
        <w:pStyle w:val="BodyText"/>
        <w:spacing w:line="360" w:lineRule="auto"/>
        <w:ind w:left="680" w:right="119" w:firstLine="566"/>
      </w:pPr>
      <w:r>
        <w:rPr/>
        <w:t>Legislative attempts to make Sango the language of school education have been ongoing since 1997, but except for some experimental programs, as of 2021 this area uses only French (Couralet, 2022, 5–6).</w:t>
      </w:r>
    </w:p>
    <w:p>
      <w:pPr>
        <w:pStyle w:val="BodyText"/>
        <w:spacing w:line="360" w:lineRule="auto"/>
        <w:ind w:left="680" w:right="118" w:firstLine="566"/>
      </w:pPr>
      <w:r>
        <w:rPr/>
        <w:t>It is difficult to find reliable statistics on language proficiency in the Central African Republic, but according to the survey led by Robert Beyom, 93% of residents speak Sango, 21% speak French, and 7% speak neither Sango nor French (Beyom et al., 2014, 114); with the caveat that, given the presence</w:t>
      </w:r>
      <w:r>
        <w:rPr>
          <w:spacing w:val="-7"/>
        </w:rPr>
        <w:t> </w:t>
      </w:r>
      <w:r>
        <w:rPr/>
        <w:t>of</w:t>
      </w:r>
      <w:r>
        <w:rPr>
          <w:spacing w:val="-5"/>
        </w:rPr>
        <w:t> </w:t>
      </w:r>
      <w:r>
        <w:rPr/>
        <w:t>French</w:t>
      </w:r>
      <w:r>
        <w:rPr>
          <w:spacing w:val="-5"/>
        </w:rPr>
        <w:t> </w:t>
      </w:r>
      <w:r>
        <w:rPr/>
        <w:t>in</w:t>
      </w:r>
      <w:r>
        <w:rPr>
          <w:spacing w:val="-6"/>
        </w:rPr>
        <w:t> </w:t>
      </w:r>
      <w:r>
        <w:rPr/>
        <w:t>various</w:t>
      </w:r>
      <w:r>
        <w:rPr>
          <w:spacing w:val="-5"/>
        </w:rPr>
        <w:t> </w:t>
      </w:r>
      <w:r>
        <w:rPr/>
        <w:t>spheres,</w:t>
      </w:r>
      <w:r>
        <w:rPr>
          <w:spacing w:val="-6"/>
        </w:rPr>
        <w:t> </w:t>
      </w:r>
      <w:r>
        <w:rPr/>
        <w:t>many</w:t>
      </w:r>
      <w:r>
        <w:rPr>
          <w:spacing w:val="-6"/>
        </w:rPr>
        <w:t> </w:t>
      </w:r>
      <w:r>
        <w:rPr/>
        <w:t>people</w:t>
      </w:r>
      <w:r>
        <w:rPr>
          <w:spacing w:val="-7"/>
        </w:rPr>
        <w:t> </w:t>
      </w:r>
      <w:r>
        <w:rPr/>
        <w:t>have</w:t>
      </w:r>
      <w:r>
        <w:rPr>
          <w:spacing w:val="-4"/>
        </w:rPr>
        <w:t> </w:t>
      </w:r>
      <w:r>
        <w:rPr/>
        <w:t>at</w:t>
      </w:r>
      <w:r>
        <w:rPr>
          <w:spacing w:val="-6"/>
        </w:rPr>
        <w:t> </w:t>
      </w:r>
      <w:r>
        <w:rPr/>
        <w:t>least</w:t>
      </w:r>
      <w:r>
        <w:rPr>
          <w:spacing w:val="-3"/>
        </w:rPr>
        <w:t> </w:t>
      </w:r>
      <w:r>
        <w:rPr/>
        <w:t>a</w:t>
      </w:r>
      <w:r>
        <w:rPr>
          <w:spacing w:val="-6"/>
        </w:rPr>
        <w:t> </w:t>
      </w:r>
      <w:r>
        <w:rPr/>
        <w:t>basic</w:t>
      </w:r>
      <w:r>
        <w:rPr>
          <w:spacing w:val="-7"/>
        </w:rPr>
        <w:t> </w:t>
      </w:r>
      <w:r>
        <w:rPr/>
        <w:t>knowledge</w:t>
      </w:r>
      <w:r>
        <w:rPr>
          <w:spacing w:val="-6"/>
        </w:rPr>
        <w:t> </w:t>
      </w:r>
      <w:r>
        <w:rPr/>
        <w:t>of</w:t>
      </w:r>
      <w:r>
        <w:rPr>
          <w:spacing w:val="-7"/>
        </w:rPr>
        <w:t> </w:t>
      </w:r>
      <w:r>
        <w:rPr/>
        <w:t>it</w:t>
      </w:r>
      <w:r>
        <w:rPr>
          <w:spacing w:val="-5"/>
        </w:rPr>
        <w:t> </w:t>
      </w:r>
      <w:r>
        <w:rPr/>
        <w:t>(Steien</w:t>
      </w:r>
      <w:r>
        <w:rPr>
          <w:spacing w:val="-4"/>
        </w:rPr>
        <w:t> </w:t>
      </w:r>
      <w:r>
        <w:rPr/>
        <w:t>et</w:t>
      </w:r>
      <w:r>
        <w:rPr>
          <w:spacing w:val="-5"/>
        </w:rPr>
        <w:t> </w:t>
      </w:r>
      <w:r>
        <w:rPr/>
        <w:t>al., 2016, 236).</w:t>
      </w:r>
    </w:p>
    <w:p>
      <w:pPr>
        <w:pStyle w:val="BodyText"/>
        <w:spacing w:line="360" w:lineRule="auto"/>
        <w:ind w:left="680" w:right="117" w:firstLine="566"/>
      </w:pPr>
      <w:r>
        <w:rPr/>
        <w:t>However,</w:t>
      </w:r>
      <w:r>
        <w:rPr>
          <w:spacing w:val="-14"/>
        </w:rPr>
        <w:t> </w:t>
      </w:r>
      <w:r>
        <w:rPr/>
        <w:t>the</w:t>
      </w:r>
      <w:r>
        <w:rPr>
          <w:spacing w:val="-14"/>
        </w:rPr>
        <w:t> </w:t>
      </w:r>
      <w:r>
        <w:rPr/>
        <w:t>low</w:t>
      </w:r>
      <w:r>
        <w:rPr>
          <w:spacing w:val="-13"/>
        </w:rPr>
        <w:t> </w:t>
      </w:r>
      <w:r>
        <w:rPr/>
        <w:t>presence</w:t>
      </w:r>
      <w:r>
        <w:rPr>
          <w:spacing w:val="-14"/>
        </w:rPr>
        <w:t> </w:t>
      </w:r>
      <w:r>
        <w:rPr/>
        <w:t>of</w:t>
      </w:r>
      <w:r>
        <w:rPr>
          <w:spacing w:val="-13"/>
        </w:rPr>
        <w:t> </w:t>
      </w:r>
      <w:r>
        <w:rPr/>
        <w:t>French</w:t>
      </w:r>
      <w:r>
        <w:rPr>
          <w:spacing w:val="-13"/>
        </w:rPr>
        <w:t> </w:t>
      </w:r>
      <w:r>
        <w:rPr/>
        <w:t>outside</w:t>
      </w:r>
      <w:r>
        <w:rPr>
          <w:spacing w:val="-14"/>
        </w:rPr>
        <w:t> </w:t>
      </w:r>
      <w:r>
        <w:rPr/>
        <w:t>the</w:t>
      </w:r>
      <w:r>
        <w:rPr>
          <w:spacing w:val="-14"/>
        </w:rPr>
        <w:t> </w:t>
      </w:r>
      <w:r>
        <w:rPr/>
        <w:t>educational</w:t>
      </w:r>
      <w:r>
        <w:rPr>
          <w:spacing w:val="-12"/>
        </w:rPr>
        <w:t> </w:t>
      </w:r>
      <w:r>
        <w:rPr/>
        <w:t>system</w:t>
      </w:r>
      <w:r>
        <w:rPr>
          <w:spacing w:val="-13"/>
        </w:rPr>
        <w:t> </w:t>
      </w:r>
      <w:r>
        <w:rPr/>
        <w:t>and</w:t>
      </w:r>
      <w:r>
        <w:rPr>
          <w:spacing w:val="-13"/>
        </w:rPr>
        <w:t> </w:t>
      </w:r>
      <w:r>
        <w:rPr/>
        <w:t>the</w:t>
      </w:r>
      <w:r>
        <w:rPr>
          <w:spacing w:val="-14"/>
        </w:rPr>
        <w:t> </w:t>
      </w:r>
      <w:r>
        <w:rPr/>
        <w:t>high</w:t>
      </w:r>
      <w:r>
        <w:rPr>
          <w:spacing w:val="-12"/>
        </w:rPr>
        <w:t> </w:t>
      </w:r>
      <w:r>
        <w:rPr/>
        <w:t>unemployment rate reduces the motivation to learn it (Beyom et al., 2014, 115–116). According to the 2019 Multiple Indicator Cluster Survey, just over 40% of young people aged 20 to 24 had completed primary education</w:t>
      </w:r>
      <w:r>
        <w:rPr>
          <w:spacing w:val="-6"/>
        </w:rPr>
        <w:t> </w:t>
      </w:r>
      <w:r>
        <w:rPr/>
        <w:t>and</w:t>
      </w:r>
      <w:r>
        <w:rPr>
          <w:spacing w:val="-6"/>
        </w:rPr>
        <w:t> </w:t>
      </w:r>
      <w:r>
        <w:rPr/>
        <w:t>only</w:t>
      </w:r>
      <w:r>
        <w:rPr>
          <w:spacing w:val="-6"/>
        </w:rPr>
        <w:t> </w:t>
      </w:r>
      <w:r>
        <w:rPr/>
        <w:t>one</w:t>
      </w:r>
      <w:r>
        <w:rPr>
          <w:spacing w:val="-6"/>
        </w:rPr>
        <w:t> </w:t>
      </w:r>
      <w:r>
        <w:rPr/>
        <w:t>in</w:t>
      </w:r>
      <w:r>
        <w:rPr>
          <w:spacing w:val="-8"/>
        </w:rPr>
        <w:t> </w:t>
      </w:r>
      <w:r>
        <w:rPr/>
        <w:t>six</w:t>
      </w:r>
      <w:r>
        <w:rPr>
          <w:spacing w:val="-6"/>
        </w:rPr>
        <w:t> </w:t>
      </w:r>
      <w:r>
        <w:rPr/>
        <w:t>had</w:t>
      </w:r>
      <w:r>
        <w:rPr>
          <w:spacing w:val="-6"/>
        </w:rPr>
        <w:t> </w:t>
      </w:r>
      <w:r>
        <w:rPr/>
        <w:t>completed</w:t>
      </w:r>
      <w:r>
        <w:rPr>
          <w:spacing w:val="-6"/>
        </w:rPr>
        <w:t> </w:t>
      </w:r>
      <w:r>
        <w:rPr/>
        <w:t>lower</w:t>
      </w:r>
      <w:r>
        <w:rPr>
          <w:spacing w:val="-9"/>
        </w:rPr>
        <w:t> </w:t>
      </w:r>
      <w:r>
        <w:rPr/>
        <w:t>secondary</w:t>
      </w:r>
      <w:r>
        <w:rPr>
          <w:spacing w:val="-7"/>
        </w:rPr>
        <w:t> </w:t>
      </w:r>
      <w:r>
        <w:rPr/>
        <w:t>education,</w:t>
      </w:r>
      <w:r>
        <w:rPr>
          <w:spacing w:val="-5"/>
        </w:rPr>
        <w:t> </w:t>
      </w:r>
      <w:r>
        <w:rPr/>
        <w:t>while</w:t>
      </w:r>
      <w:r>
        <w:rPr>
          <w:spacing w:val="-7"/>
        </w:rPr>
        <w:t> </w:t>
      </w:r>
      <w:r>
        <w:rPr/>
        <w:t>according</w:t>
      </w:r>
      <w:r>
        <w:rPr>
          <w:spacing w:val="-7"/>
        </w:rPr>
        <w:t> </w:t>
      </w:r>
      <w:r>
        <w:rPr/>
        <w:t>to</w:t>
      </w:r>
      <w:r>
        <w:rPr>
          <w:spacing w:val="-6"/>
        </w:rPr>
        <w:t> </w:t>
      </w:r>
      <w:r>
        <w:rPr/>
        <w:t>the</w:t>
      </w:r>
      <w:r>
        <w:rPr>
          <w:spacing w:val="-6"/>
        </w:rPr>
        <w:t> </w:t>
      </w:r>
      <w:r>
        <w:rPr/>
        <w:t>2018– 2019 Early Grade Reading Assessment carried out in the Bangui School Inspectorate (the least disadvantaged</w:t>
      </w:r>
      <w:r>
        <w:rPr>
          <w:spacing w:val="9"/>
        </w:rPr>
        <w:t> </w:t>
      </w:r>
      <w:r>
        <w:rPr/>
        <w:t>one),</w:t>
      </w:r>
      <w:r>
        <w:rPr>
          <w:spacing w:val="10"/>
        </w:rPr>
        <w:t> </w:t>
      </w:r>
      <w:r>
        <w:rPr/>
        <w:t>57%</w:t>
      </w:r>
      <w:r>
        <w:rPr>
          <w:spacing w:val="10"/>
        </w:rPr>
        <w:t> </w:t>
      </w:r>
      <w:r>
        <w:rPr/>
        <w:t>of</w:t>
      </w:r>
      <w:r>
        <w:rPr>
          <w:spacing w:val="8"/>
        </w:rPr>
        <w:t> </w:t>
      </w:r>
      <w:r>
        <w:rPr/>
        <w:t>grade</w:t>
      </w:r>
      <w:r>
        <w:rPr>
          <w:spacing w:val="10"/>
        </w:rPr>
        <w:t> </w:t>
      </w:r>
      <w:r>
        <w:rPr/>
        <w:t>2</w:t>
      </w:r>
      <w:r>
        <w:rPr>
          <w:spacing w:val="9"/>
        </w:rPr>
        <w:t> </w:t>
      </w:r>
      <w:r>
        <w:rPr/>
        <w:t>students,</w:t>
      </w:r>
      <w:r>
        <w:rPr>
          <w:spacing w:val="9"/>
        </w:rPr>
        <w:t> </w:t>
      </w:r>
      <w:r>
        <w:rPr/>
        <w:t>41%</w:t>
      </w:r>
      <w:r>
        <w:rPr>
          <w:spacing w:val="8"/>
        </w:rPr>
        <w:t> </w:t>
      </w:r>
      <w:r>
        <w:rPr/>
        <w:t>of</w:t>
      </w:r>
      <w:r>
        <w:rPr>
          <w:spacing w:val="9"/>
        </w:rPr>
        <w:t> </w:t>
      </w:r>
      <w:r>
        <w:rPr/>
        <w:t>grade</w:t>
      </w:r>
      <w:r>
        <w:rPr>
          <w:spacing w:val="10"/>
        </w:rPr>
        <w:t> </w:t>
      </w:r>
      <w:r>
        <w:rPr/>
        <w:t>3</w:t>
      </w:r>
      <w:r>
        <w:rPr>
          <w:spacing w:val="9"/>
        </w:rPr>
        <w:t> </w:t>
      </w:r>
      <w:r>
        <w:rPr/>
        <w:t>students,</w:t>
      </w:r>
      <w:r>
        <w:rPr>
          <w:spacing w:val="12"/>
        </w:rPr>
        <w:t> </w:t>
      </w:r>
      <w:r>
        <w:rPr>
          <w:spacing w:val="2"/>
        </w:rPr>
        <w:t>and</w:t>
      </w:r>
      <w:r>
        <w:rPr>
          <w:spacing w:val="9"/>
        </w:rPr>
        <w:t> </w:t>
      </w:r>
      <w:r>
        <w:rPr/>
        <w:t>20%</w:t>
      </w:r>
      <w:r>
        <w:rPr>
          <w:spacing w:val="8"/>
        </w:rPr>
        <w:t> </w:t>
      </w:r>
      <w:r>
        <w:rPr/>
        <w:t>in</w:t>
      </w:r>
      <w:r>
        <w:rPr>
          <w:spacing w:val="9"/>
        </w:rPr>
        <w:t> </w:t>
      </w:r>
      <w:r>
        <w:rPr/>
        <w:t>grade</w:t>
      </w:r>
      <w:r>
        <w:rPr>
          <w:spacing w:val="10"/>
        </w:rPr>
        <w:t> </w:t>
      </w:r>
      <w:r>
        <w:rPr/>
        <w:t>4</w:t>
      </w:r>
      <w:r>
        <w:rPr>
          <w:spacing w:val="9"/>
        </w:rPr>
        <w:t> </w:t>
      </w:r>
      <w:r>
        <w:rPr/>
        <w:t>students</w:t>
      </w:r>
    </w:p>
    <w:p>
      <w:pPr>
        <w:spacing w:after="0" w:line="360" w:lineRule="auto"/>
        <w:sectPr>
          <w:pgSz w:w="11920" w:h="16850"/>
          <w:pgMar w:header="730" w:footer="1002" w:top="1360" w:bottom="1200" w:left="400" w:right="960"/>
        </w:sectPr>
      </w:pPr>
    </w:p>
    <w:p>
      <w:pPr>
        <w:pStyle w:val="BodyText"/>
        <w:spacing w:before="6"/>
        <w:jc w:val="left"/>
        <w:rPr>
          <w:sz w:val="20"/>
        </w:rPr>
      </w:pPr>
    </w:p>
    <w:p>
      <w:pPr>
        <w:pStyle w:val="BodyText"/>
        <w:spacing w:before="90"/>
        <w:ind w:left="680"/>
      </w:pPr>
      <w:r>
        <w:rPr/>
        <w:t>could not read a single familiar word in one minute (Couralet, 2022, 3).</w:t>
      </w:r>
    </w:p>
    <w:p>
      <w:pPr>
        <w:pStyle w:val="BodyText"/>
        <w:spacing w:line="360" w:lineRule="auto" w:before="137"/>
        <w:ind w:left="680" w:right="120" w:firstLine="566"/>
      </w:pPr>
      <w:r>
        <w:rPr/>
        <w:t>It is also worth noting that in recent decades, the country has been experiencing regular</w:t>
      </w:r>
      <w:r>
        <w:rPr>
          <w:spacing w:val="-29"/>
        </w:rPr>
        <w:t> </w:t>
      </w:r>
      <w:r>
        <w:rPr/>
        <w:t>military actions.</w:t>
      </w:r>
      <w:r>
        <w:rPr>
          <w:spacing w:val="-13"/>
        </w:rPr>
        <w:t> </w:t>
      </w:r>
      <w:r>
        <w:rPr/>
        <w:t>In</w:t>
      </w:r>
      <w:r>
        <w:rPr>
          <w:spacing w:val="-16"/>
        </w:rPr>
        <w:t> </w:t>
      </w:r>
      <w:r>
        <w:rPr/>
        <w:t>such</w:t>
      </w:r>
      <w:r>
        <w:rPr>
          <w:spacing w:val="-14"/>
        </w:rPr>
        <w:t> </w:t>
      </w:r>
      <w:r>
        <w:rPr/>
        <w:t>a</w:t>
      </w:r>
      <w:r>
        <w:rPr>
          <w:spacing w:val="-13"/>
        </w:rPr>
        <w:t> </w:t>
      </w:r>
      <w:r>
        <w:rPr/>
        <w:t>context,</w:t>
      </w:r>
      <w:r>
        <w:rPr>
          <w:spacing w:val="-14"/>
        </w:rPr>
        <w:t> </w:t>
      </w:r>
      <w:r>
        <w:rPr/>
        <w:t>many</w:t>
      </w:r>
      <w:r>
        <w:rPr>
          <w:spacing w:val="-16"/>
        </w:rPr>
        <w:t> </w:t>
      </w:r>
      <w:r>
        <w:rPr/>
        <w:t>people</w:t>
      </w:r>
      <w:r>
        <w:rPr>
          <w:spacing w:val="-14"/>
        </w:rPr>
        <w:t> </w:t>
      </w:r>
      <w:r>
        <w:rPr/>
        <w:t>probably</w:t>
      </w:r>
      <w:r>
        <w:rPr>
          <w:spacing w:val="-14"/>
        </w:rPr>
        <w:t> </w:t>
      </w:r>
      <w:r>
        <w:rPr/>
        <w:t>do</w:t>
      </w:r>
      <w:r>
        <w:rPr>
          <w:spacing w:val="-14"/>
        </w:rPr>
        <w:t> </w:t>
      </w:r>
      <w:r>
        <w:rPr/>
        <w:t>not</w:t>
      </w:r>
      <w:r>
        <w:rPr>
          <w:spacing w:val="-15"/>
        </w:rPr>
        <w:t> </w:t>
      </w:r>
      <w:r>
        <w:rPr/>
        <w:t>encounter</w:t>
      </w:r>
      <w:r>
        <w:rPr>
          <w:spacing w:val="-16"/>
        </w:rPr>
        <w:t> </w:t>
      </w:r>
      <w:r>
        <w:rPr/>
        <w:t>official</w:t>
      </w:r>
      <w:r>
        <w:rPr>
          <w:spacing w:val="-16"/>
        </w:rPr>
        <w:t> </w:t>
      </w:r>
      <w:r>
        <w:rPr/>
        <w:t>language</w:t>
      </w:r>
      <w:r>
        <w:rPr>
          <w:spacing w:val="-17"/>
        </w:rPr>
        <w:t> </w:t>
      </w:r>
      <w:r>
        <w:rPr/>
        <w:t>policies</w:t>
      </w:r>
      <w:r>
        <w:rPr>
          <w:spacing w:val="-15"/>
        </w:rPr>
        <w:t> </w:t>
      </w:r>
      <w:r>
        <w:rPr/>
        <w:t>very</w:t>
      </w:r>
      <w:r>
        <w:rPr>
          <w:spacing w:val="-17"/>
        </w:rPr>
        <w:t> </w:t>
      </w:r>
      <w:r>
        <w:rPr/>
        <w:t>often, and this situation is not very conducive to changing the language of</w:t>
      </w:r>
      <w:r>
        <w:rPr>
          <w:spacing w:val="-5"/>
        </w:rPr>
        <w:t> </w:t>
      </w:r>
      <w:r>
        <w:rPr/>
        <w:t>communication.</w:t>
      </w:r>
    </w:p>
    <w:p>
      <w:pPr>
        <w:pStyle w:val="BodyText"/>
        <w:jc w:val="left"/>
        <w:rPr>
          <w:sz w:val="36"/>
        </w:rPr>
      </w:pPr>
    </w:p>
    <w:p>
      <w:pPr>
        <w:pStyle w:val="Heading2"/>
        <w:jc w:val="both"/>
      </w:pPr>
      <w:r>
        <w:rPr/>
        <w:t>South Africa (officially – the Republic of South Africa)</w:t>
      </w:r>
    </w:p>
    <w:p>
      <w:pPr>
        <w:pStyle w:val="BodyText"/>
        <w:spacing w:line="360" w:lineRule="auto" w:before="139"/>
        <w:ind w:left="680" w:right="119" w:firstLine="566"/>
      </w:pPr>
      <w:r>
        <w:rPr/>
        <w:t>The first Dutch colonists began arriving in the territory of the future South African Republic in the 17th century. In 1795, these lands came under British control; at the turn of the 19th and 20th centuries,</w:t>
      </w:r>
      <w:r>
        <w:rPr>
          <w:spacing w:val="-4"/>
        </w:rPr>
        <w:t> </w:t>
      </w:r>
      <w:r>
        <w:rPr/>
        <w:t>the</w:t>
      </w:r>
      <w:r>
        <w:rPr>
          <w:spacing w:val="-1"/>
        </w:rPr>
        <w:t> </w:t>
      </w:r>
      <w:r>
        <w:rPr/>
        <w:t>desire</w:t>
      </w:r>
      <w:r>
        <w:rPr>
          <w:spacing w:val="-4"/>
        </w:rPr>
        <w:t> </w:t>
      </w:r>
      <w:r>
        <w:rPr/>
        <w:t>of</w:t>
      </w:r>
      <w:r>
        <w:rPr>
          <w:spacing w:val="-4"/>
        </w:rPr>
        <w:t> </w:t>
      </w:r>
      <w:r>
        <w:rPr/>
        <w:t>the</w:t>
      </w:r>
      <w:r>
        <w:rPr>
          <w:spacing w:val="-4"/>
        </w:rPr>
        <w:t> </w:t>
      </w:r>
      <w:r>
        <w:rPr/>
        <w:t>Netherlands</w:t>
      </w:r>
      <w:r>
        <w:rPr>
          <w:spacing w:val="-3"/>
        </w:rPr>
        <w:t> </w:t>
      </w:r>
      <w:r>
        <w:rPr/>
        <w:t>to</w:t>
      </w:r>
      <w:r>
        <w:rPr>
          <w:spacing w:val="-2"/>
        </w:rPr>
        <w:t> </w:t>
      </w:r>
      <w:r>
        <w:rPr/>
        <w:t>maintain</w:t>
      </w:r>
      <w:r>
        <w:rPr>
          <w:spacing w:val="-3"/>
        </w:rPr>
        <w:t> </w:t>
      </w:r>
      <w:r>
        <w:rPr/>
        <w:t>its</w:t>
      </w:r>
      <w:r>
        <w:rPr>
          <w:spacing w:val="-3"/>
        </w:rPr>
        <w:t> </w:t>
      </w:r>
      <w:r>
        <w:rPr/>
        <w:t>influence</w:t>
      </w:r>
      <w:r>
        <w:rPr>
          <w:spacing w:val="-4"/>
        </w:rPr>
        <w:t> </w:t>
      </w:r>
      <w:r>
        <w:rPr/>
        <w:t>led</w:t>
      </w:r>
      <w:r>
        <w:rPr>
          <w:spacing w:val="-3"/>
        </w:rPr>
        <w:t> </w:t>
      </w:r>
      <w:r>
        <w:rPr/>
        <w:t>to</w:t>
      </w:r>
      <w:r>
        <w:rPr>
          <w:spacing w:val="-2"/>
        </w:rPr>
        <w:t> </w:t>
      </w:r>
      <w:r>
        <w:rPr/>
        <w:t>the</w:t>
      </w:r>
      <w:r>
        <w:rPr>
          <w:spacing w:val="-1"/>
        </w:rPr>
        <w:t> </w:t>
      </w:r>
      <w:r>
        <w:rPr/>
        <w:t>Anglo-Boer</w:t>
      </w:r>
      <w:r>
        <w:rPr>
          <w:spacing w:val="-4"/>
        </w:rPr>
        <w:t> </w:t>
      </w:r>
      <w:r>
        <w:rPr/>
        <w:t>Wars. In</w:t>
      </w:r>
      <w:r>
        <w:rPr>
          <w:spacing w:val="-3"/>
        </w:rPr>
        <w:t> </w:t>
      </w:r>
      <w:r>
        <w:rPr/>
        <w:t>1961, the South African Republic gained</w:t>
      </w:r>
      <w:r>
        <w:rPr>
          <w:spacing w:val="-2"/>
        </w:rPr>
        <w:t> </w:t>
      </w:r>
      <w:r>
        <w:rPr/>
        <w:t>independence.</w:t>
      </w:r>
    </w:p>
    <w:p>
      <w:pPr>
        <w:pStyle w:val="BodyText"/>
        <w:spacing w:before="1"/>
        <w:ind w:left="1246"/>
      </w:pPr>
      <w:r>
        <w:rPr/>
        <w:t>Population ~ 62 million people (2022), territory ~ 1.2 million square kilometers, GDP per capita</w:t>
      </w:r>
    </w:p>
    <w:p>
      <w:pPr>
        <w:pStyle w:val="BodyText"/>
        <w:spacing w:before="137"/>
        <w:ind w:left="680"/>
      </w:pPr>
      <w:r>
        <w:rPr/>
        <w:t>~ 6 thousand dollars (2024).</w:t>
      </w:r>
    </w:p>
    <w:p>
      <w:pPr>
        <w:pStyle w:val="BodyText"/>
        <w:spacing w:line="360" w:lineRule="auto" w:before="139"/>
        <w:ind w:left="680" w:right="117" w:firstLine="566"/>
      </w:pPr>
      <w:r>
        <w:rPr/>
        <w:t>After independence, English and Afrikaans were used as official languages. The 1996 Constitution added nine indigenous languages (Venda, Zulu, Xhosa, Southern Ndebele, Swati, Northern</w:t>
      </w:r>
      <w:r>
        <w:rPr>
          <w:spacing w:val="-4"/>
        </w:rPr>
        <w:t> </w:t>
      </w:r>
      <w:r>
        <w:rPr/>
        <w:t>Sotho,</w:t>
      </w:r>
      <w:r>
        <w:rPr>
          <w:spacing w:val="-2"/>
        </w:rPr>
        <w:t> </w:t>
      </w:r>
      <w:r>
        <w:rPr/>
        <w:t>Sesotho,</w:t>
      </w:r>
      <w:r>
        <w:rPr>
          <w:spacing w:val="-4"/>
        </w:rPr>
        <w:t> </w:t>
      </w:r>
      <w:r>
        <w:rPr/>
        <w:t>Tswana,</w:t>
      </w:r>
      <w:r>
        <w:rPr>
          <w:spacing w:val="-3"/>
        </w:rPr>
        <w:t> </w:t>
      </w:r>
      <w:r>
        <w:rPr/>
        <w:t>Tsonga)</w:t>
      </w:r>
      <w:r>
        <w:rPr>
          <w:spacing w:val="-5"/>
        </w:rPr>
        <w:t> </w:t>
      </w:r>
      <w:r>
        <w:rPr/>
        <w:t>and</w:t>
      </w:r>
      <w:r>
        <w:rPr>
          <w:spacing w:val="-3"/>
        </w:rPr>
        <w:t> </w:t>
      </w:r>
      <w:r>
        <w:rPr/>
        <w:t>gave</w:t>
      </w:r>
      <w:r>
        <w:rPr>
          <w:spacing w:val="-4"/>
        </w:rPr>
        <w:t> </w:t>
      </w:r>
      <w:r>
        <w:rPr/>
        <w:t>government</w:t>
      </w:r>
      <w:r>
        <w:rPr>
          <w:spacing w:val="-3"/>
        </w:rPr>
        <w:t> </w:t>
      </w:r>
      <w:r>
        <w:rPr/>
        <w:t>officials</w:t>
      </w:r>
      <w:r>
        <w:rPr>
          <w:spacing w:val="-3"/>
        </w:rPr>
        <w:t> </w:t>
      </w:r>
      <w:r>
        <w:rPr/>
        <w:t>the</w:t>
      </w:r>
      <w:r>
        <w:rPr>
          <w:spacing w:val="-5"/>
        </w:rPr>
        <w:t> </w:t>
      </w:r>
      <w:r>
        <w:rPr/>
        <w:t>option</w:t>
      </w:r>
      <w:r>
        <w:rPr>
          <w:spacing w:val="-3"/>
        </w:rPr>
        <w:t> </w:t>
      </w:r>
      <w:r>
        <w:rPr/>
        <w:t>to</w:t>
      </w:r>
      <w:r>
        <w:rPr>
          <w:spacing w:val="-2"/>
        </w:rPr>
        <w:t> </w:t>
      </w:r>
      <w:r>
        <w:rPr/>
        <w:t>use</w:t>
      </w:r>
      <w:r>
        <w:rPr>
          <w:spacing w:val="-5"/>
        </w:rPr>
        <w:t> </w:t>
      </w:r>
      <w:r>
        <w:rPr/>
        <w:t>any</w:t>
      </w:r>
      <w:r>
        <w:rPr>
          <w:spacing w:val="-3"/>
        </w:rPr>
        <w:t> </w:t>
      </w:r>
      <w:r>
        <w:rPr/>
        <w:t>of</w:t>
      </w:r>
      <w:r>
        <w:rPr>
          <w:spacing w:val="-5"/>
        </w:rPr>
        <w:t> </w:t>
      </w:r>
      <w:r>
        <w:rPr/>
        <w:t>the final eleven in their work. In 2012, the Use of Official Languages Act was passed, which obliges government agencies and public organizations to use at least two official languages in their</w:t>
      </w:r>
      <w:r>
        <w:rPr>
          <w:spacing w:val="-11"/>
        </w:rPr>
        <w:t> </w:t>
      </w:r>
      <w:r>
        <w:rPr/>
        <w:t>work.</w:t>
      </w:r>
    </w:p>
    <w:p>
      <w:pPr>
        <w:pStyle w:val="BodyText"/>
        <w:spacing w:line="360" w:lineRule="auto"/>
        <w:ind w:left="680" w:right="116" w:firstLine="566"/>
        <w:jc w:val="right"/>
      </w:pPr>
      <w:r>
        <w:rPr/>
        <w:t>Currently, the government documents and the linguistic landscape use</w:t>
      </w:r>
      <w:r>
        <w:rPr>
          <w:spacing w:val="-13"/>
        </w:rPr>
        <w:t> </w:t>
      </w:r>
      <w:r>
        <w:rPr/>
        <w:t>different</w:t>
      </w:r>
      <w:r>
        <w:rPr>
          <w:spacing w:val="52"/>
        </w:rPr>
        <w:t> </w:t>
      </w:r>
      <w:r>
        <w:rPr/>
        <w:t>languages</w:t>
      </w:r>
      <w:r>
        <w:rPr>
          <w:w w:val="99"/>
        </w:rPr>
        <w:t> </w:t>
      </w:r>
      <w:r>
        <w:rPr/>
        <w:t>(depending on the language preferences in a particular region), and the Parliament and</w:t>
      </w:r>
      <w:r>
        <w:rPr>
          <w:spacing w:val="17"/>
        </w:rPr>
        <w:t> </w:t>
      </w:r>
      <w:r>
        <w:rPr/>
        <w:t>all</w:t>
      </w:r>
      <w:r>
        <w:rPr>
          <w:spacing w:val="47"/>
        </w:rPr>
        <w:t> </w:t>
      </w:r>
      <w:r>
        <w:rPr/>
        <w:t>nine provincial legislatures regularly use interpretation services (Hlengwa-Selepe, 2024,</w:t>
      </w:r>
      <w:r>
        <w:rPr>
          <w:spacing w:val="34"/>
        </w:rPr>
        <w:t> </w:t>
      </w:r>
      <w:r>
        <w:rPr/>
        <w:t>714).</w:t>
      </w:r>
      <w:r>
        <w:rPr>
          <w:spacing w:val="18"/>
        </w:rPr>
        <w:t> </w:t>
      </w:r>
      <w:r>
        <w:rPr/>
        <w:t>However, English remains dominant in most areas, and in the absence of clear regulatory</w:t>
      </w:r>
      <w:r>
        <w:rPr>
          <w:spacing w:val="8"/>
        </w:rPr>
        <w:t> </w:t>
      </w:r>
      <w:r>
        <w:rPr/>
        <w:t>guidelines</w:t>
      </w:r>
      <w:r>
        <w:rPr>
          <w:spacing w:val="50"/>
        </w:rPr>
        <w:t> </w:t>
      </w:r>
      <w:r>
        <w:rPr/>
        <w:t>and accountability for non-compliance, other languages are often neglected (Hlengwa-Selepe,</w:t>
      </w:r>
      <w:r>
        <w:rPr>
          <w:spacing w:val="-31"/>
        </w:rPr>
        <w:t> </w:t>
      </w:r>
      <w:r>
        <w:rPr/>
        <w:t>2024,</w:t>
      </w:r>
      <w:r>
        <w:rPr>
          <w:spacing w:val="-4"/>
        </w:rPr>
        <w:t> </w:t>
      </w:r>
      <w:r>
        <w:rPr/>
        <w:t>720). According to the National Income Dynamics Study, among men (of African</w:t>
      </w:r>
      <w:r>
        <w:rPr>
          <w:spacing w:val="42"/>
        </w:rPr>
        <w:t> </w:t>
      </w:r>
      <w:r>
        <w:rPr/>
        <w:t>descent)</w:t>
      </w:r>
      <w:r>
        <w:rPr>
          <w:spacing w:val="41"/>
        </w:rPr>
        <w:t> </w:t>
      </w:r>
      <w:r>
        <w:rPr/>
        <w:t>with employment</w:t>
      </w:r>
      <w:r>
        <w:rPr>
          <w:spacing w:val="-9"/>
        </w:rPr>
        <w:t> </w:t>
      </w:r>
      <w:r>
        <w:rPr/>
        <w:t>in</w:t>
      </w:r>
      <w:r>
        <w:rPr>
          <w:spacing w:val="-7"/>
        </w:rPr>
        <w:t> </w:t>
      </w:r>
      <w:r>
        <w:rPr/>
        <w:t>2008,</w:t>
      </w:r>
      <w:r>
        <w:rPr>
          <w:spacing w:val="-9"/>
        </w:rPr>
        <w:t> </w:t>
      </w:r>
      <w:r>
        <w:rPr/>
        <w:t>those</w:t>
      </w:r>
      <w:r>
        <w:rPr>
          <w:spacing w:val="-8"/>
        </w:rPr>
        <w:t> </w:t>
      </w:r>
      <w:r>
        <w:rPr/>
        <w:t>who</w:t>
      </w:r>
      <w:r>
        <w:rPr>
          <w:spacing w:val="-9"/>
        </w:rPr>
        <w:t> </w:t>
      </w:r>
      <w:r>
        <w:rPr/>
        <w:t>reported</w:t>
      </w:r>
      <w:r>
        <w:rPr>
          <w:spacing w:val="-8"/>
        </w:rPr>
        <w:t> </w:t>
      </w:r>
      <w:r>
        <w:rPr/>
        <w:t>being</w:t>
      </w:r>
      <w:r>
        <w:rPr>
          <w:spacing w:val="-7"/>
        </w:rPr>
        <w:t> </w:t>
      </w:r>
      <w:r>
        <w:rPr/>
        <w:t>able</w:t>
      </w:r>
      <w:r>
        <w:rPr>
          <w:spacing w:val="-10"/>
        </w:rPr>
        <w:t> </w:t>
      </w:r>
      <w:r>
        <w:rPr/>
        <w:t>to</w:t>
      </w:r>
      <w:r>
        <w:rPr>
          <w:spacing w:val="-7"/>
        </w:rPr>
        <w:t> </w:t>
      </w:r>
      <w:r>
        <w:rPr/>
        <w:t>read</w:t>
      </w:r>
      <w:r>
        <w:rPr>
          <w:spacing w:val="-9"/>
        </w:rPr>
        <w:t> </w:t>
      </w:r>
      <w:r>
        <w:rPr/>
        <w:t>and</w:t>
      </w:r>
      <w:r>
        <w:rPr>
          <w:spacing w:val="-6"/>
        </w:rPr>
        <w:t> </w:t>
      </w:r>
      <w:r>
        <w:rPr/>
        <w:t>write</w:t>
      </w:r>
      <w:r>
        <w:rPr>
          <w:spacing w:val="-9"/>
        </w:rPr>
        <w:t> </w:t>
      </w:r>
      <w:r>
        <w:rPr/>
        <w:t>very</w:t>
      </w:r>
      <w:r>
        <w:rPr>
          <w:spacing w:val="-7"/>
        </w:rPr>
        <w:t> </w:t>
      </w:r>
      <w:r>
        <w:rPr/>
        <w:t>well</w:t>
      </w:r>
      <w:r>
        <w:rPr>
          <w:spacing w:val="-7"/>
        </w:rPr>
        <w:t> </w:t>
      </w:r>
      <w:r>
        <w:rPr/>
        <w:t>in</w:t>
      </w:r>
      <w:r>
        <w:rPr>
          <w:spacing w:val="-4"/>
        </w:rPr>
        <w:t> </w:t>
      </w:r>
      <w:r>
        <w:rPr/>
        <w:t>English</w:t>
      </w:r>
      <w:r>
        <w:rPr>
          <w:spacing w:val="-7"/>
        </w:rPr>
        <w:t> </w:t>
      </w:r>
      <w:r>
        <w:rPr/>
        <w:t>earned</w:t>
      </w:r>
      <w:r>
        <w:rPr>
          <w:spacing w:val="-9"/>
        </w:rPr>
        <w:t> </w:t>
      </w:r>
      <w:r>
        <w:rPr/>
        <w:t>over 50 percent more, on average, than other men with similar characteristics but who provided</w:t>
      </w:r>
      <w:r>
        <w:rPr>
          <w:spacing w:val="-38"/>
        </w:rPr>
        <w:t> </w:t>
      </w:r>
      <w:r>
        <w:rPr/>
        <w:t>lower</w:t>
      </w:r>
      <w:r>
        <w:rPr>
          <w:spacing w:val="-5"/>
        </w:rPr>
        <w:t> </w:t>
      </w:r>
      <w:r>
        <w:rPr/>
        <w:t>self- reports</w:t>
      </w:r>
      <w:r>
        <w:rPr>
          <w:spacing w:val="-4"/>
        </w:rPr>
        <w:t> </w:t>
      </w:r>
      <w:r>
        <w:rPr/>
        <w:t>of</w:t>
      </w:r>
      <w:r>
        <w:rPr>
          <w:spacing w:val="-5"/>
        </w:rPr>
        <w:t> </w:t>
      </w:r>
      <w:r>
        <w:rPr/>
        <w:t>English</w:t>
      </w:r>
      <w:r>
        <w:rPr>
          <w:spacing w:val="-4"/>
        </w:rPr>
        <w:t> </w:t>
      </w:r>
      <w:r>
        <w:rPr/>
        <w:t>language</w:t>
      </w:r>
      <w:r>
        <w:rPr>
          <w:spacing w:val="-4"/>
        </w:rPr>
        <w:t> </w:t>
      </w:r>
      <w:r>
        <w:rPr/>
        <w:t>ability</w:t>
      </w:r>
      <w:r>
        <w:rPr>
          <w:spacing w:val="-4"/>
        </w:rPr>
        <w:t> </w:t>
      </w:r>
      <w:r>
        <w:rPr/>
        <w:t>(Posel</w:t>
      </w:r>
      <w:r>
        <w:rPr>
          <w:spacing w:val="-4"/>
        </w:rPr>
        <w:t> </w:t>
      </w:r>
      <w:r>
        <w:rPr/>
        <w:t>et</w:t>
      </w:r>
      <w:r>
        <w:rPr>
          <w:spacing w:val="-2"/>
        </w:rPr>
        <w:t> </w:t>
      </w:r>
      <w:r>
        <w:rPr/>
        <w:t>al.,</w:t>
      </w:r>
      <w:r>
        <w:rPr>
          <w:spacing w:val="-3"/>
        </w:rPr>
        <w:t> </w:t>
      </w:r>
      <w:r>
        <w:rPr/>
        <w:t>2022,</w:t>
      </w:r>
      <w:r>
        <w:rPr>
          <w:spacing w:val="-4"/>
        </w:rPr>
        <w:t> </w:t>
      </w:r>
      <w:r>
        <w:rPr/>
        <w:t>777).</w:t>
      </w:r>
      <w:r>
        <w:rPr>
          <w:spacing w:val="-5"/>
        </w:rPr>
        <w:t> </w:t>
      </w:r>
      <w:r>
        <w:rPr/>
        <w:t>Moreover,</w:t>
      </w:r>
      <w:r>
        <w:rPr>
          <w:spacing w:val="-4"/>
        </w:rPr>
        <w:t> </w:t>
      </w:r>
      <w:r>
        <w:rPr/>
        <w:t>while</w:t>
      </w:r>
      <w:r>
        <w:rPr>
          <w:spacing w:val="-5"/>
        </w:rPr>
        <w:t> </w:t>
      </w:r>
      <w:r>
        <w:rPr/>
        <w:t>it</w:t>
      </w:r>
      <w:r>
        <w:rPr>
          <w:spacing w:val="-3"/>
        </w:rPr>
        <w:t> </w:t>
      </w:r>
      <w:r>
        <w:rPr/>
        <w:t>is</w:t>
      </w:r>
      <w:r>
        <w:rPr>
          <w:spacing w:val="-3"/>
        </w:rPr>
        <w:t> </w:t>
      </w:r>
      <w:r>
        <w:rPr/>
        <w:t>not</w:t>
      </w:r>
      <w:r>
        <w:rPr>
          <w:spacing w:val="-2"/>
        </w:rPr>
        <w:t> </w:t>
      </w:r>
      <w:r>
        <w:rPr/>
        <w:t>impossible</w:t>
      </w:r>
      <w:r>
        <w:rPr>
          <w:spacing w:val="-5"/>
        </w:rPr>
        <w:t> </w:t>
      </w:r>
      <w:r>
        <w:rPr/>
        <w:t>to</w:t>
      </w:r>
      <w:r>
        <w:rPr>
          <w:spacing w:val="-3"/>
        </w:rPr>
        <w:t> </w:t>
      </w:r>
      <w:r>
        <w:rPr/>
        <w:t>be wealthy</w:t>
      </w:r>
      <w:r>
        <w:rPr>
          <w:spacing w:val="-16"/>
        </w:rPr>
        <w:t> </w:t>
      </w:r>
      <w:r>
        <w:rPr/>
        <w:t>in</w:t>
      </w:r>
      <w:r>
        <w:rPr>
          <w:spacing w:val="-15"/>
        </w:rPr>
        <w:t> </w:t>
      </w:r>
      <w:r>
        <w:rPr/>
        <w:t>South</w:t>
      </w:r>
      <w:r>
        <w:rPr>
          <w:spacing w:val="-15"/>
        </w:rPr>
        <w:t> </w:t>
      </w:r>
      <w:r>
        <w:rPr/>
        <w:t>Africa</w:t>
      </w:r>
      <w:r>
        <w:rPr>
          <w:spacing w:val="-14"/>
        </w:rPr>
        <w:t> </w:t>
      </w:r>
      <w:r>
        <w:rPr/>
        <w:t>without</w:t>
      </w:r>
      <w:r>
        <w:rPr>
          <w:spacing w:val="-15"/>
        </w:rPr>
        <w:t> </w:t>
      </w:r>
      <w:r>
        <w:rPr/>
        <w:t>knowledge</w:t>
      </w:r>
      <w:r>
        <w:rPr>
          <w:spacing w:val="-17"/>
        </w:rPr>
        <w:t> </w:t>
      </w:r>
      <w:r>
        <w:rPr/>
        <w:t>of</w:t>
      </w:r>
      <w:r>
        <w:rPr>
          <w:spacing w:val="-17"/>
        </w:rPr>
        <w:t> </w:t>
      </w:r>
      <w:r>
        <w:rPr/>
        <w:t>the</w:t>
      </w:r>
      <w:r>
        <w:rPr>
          <w:spacing w:val="-14"/>
        </w:rPr>
        <w:t> </w:t>
      </w:r>
      <w:r>
        <w:rPr/>
        <w:t>English</w:t>
      </w:r>
      <w:r>
        <w:rPr>
          <w:spacing w:val="-16"/>
        </w:rPr>
        <w:t> </w:t>
      </w:r>
      <w:r>
        <w:rPr/>
        <w:t>language,</w:t>
      </w:r>
      <w:r>
        <w:rPr>
          <w:spacing w:val="-16"/>
        </w:rPr>
        <w:t> </w:t>
      </w:r>
      <w:r>
        <w:rPr/>
        <w:t>it</w:t>
      </w:r>
      <w:r>
        <w:rPr>
          <w:spacing w:val="-15"/>
        </w:rPr>
        <w:t> </w:t>
      </w:r>
      <w:r>
        <w:rPr/>
        <w:t>is</w:t>
      </w:r>
      <w:r>
        <w:rPr>
          <w:spacing w:val="-15"/>
        </w:rPr>
        <w:t> </w:t>
      </w:r>
      <w:r>
        <w:rPr/>
        <w:t>safe</w:t>
      </w:r>
      <w:r>
        <w:rPr>
          <w:spacing w:val="-18"/>
        </w:rPr>
        <w:t> </w:t>
      </w:r>
      <w:r>
        <w:rPr/>
        <w:t>to</w:t>
      </w:r>
      <w:r>
        <w:rPr>
          <w:spacing w:val="-15"/>
        </w:rPr>
        <w:t> </w:t>
      </w:r>
      <w:r>
        <w:rPr/>
        <w:t>say</w:t>
      </w:r>
      <w:r>
        <w:rPr>
          <w:spacing w:val="-16"/>
        </w:rPr>
        <w:t> </w:t>
      </w:r>
      <w:r>
        <w:rPr/>
        <w:t>that</w:t>
      </w:r>
      <w:r>
        <w:rPr>
          <w:spacing w:val="-16"/>
        </w:rPr>
        <w:t> </w:t>
      </w:r>
      <w:r>
        <w:rPr/>
        <w:t>this</w:t>
      </w:r>
      <w:r>
        <w:rPr>
          <w:spacing w:val="-16"/>
        </w:rPr>
        <w:t> </w:t>
      </w:r>
      <w:r>
        <w:rPr/>
        <w:t>constitutes</w:t>
      </w:r>
    </w:p>
    <w:p>
      <w:pPr>
        <w:pStyle w:val="BodyText"/>
        <w:ind w:left="680"/>
      </w:pPr>
      <w:r>
        <w:rPr/>
        <w:t>an exception (Rudwick, 2022, 79).</w:t>
      </w:r>
    </w:p>
    <w:p>
      <w:pPr>
        <w:pStyle w:val="BodyText"/>
        <w:spacing w:line="360" w:lineRule="auto" w:before="139"/>
        <w:ind w:left="680" w:right="117" w:firstLine="566"/>
      </w:pPr>
      <w:r>
        <w:rPr/>
        <w:t>Even though, according to the website of the National Department of Basic Education, starting from the fourth grade, English dominates as the language of education (in 2007, 79.1% of fourth- graders studied in English, with Afrikaans in second place at 12.3%), in primary school the dynamics for the “endemics” are generally favorable: in 2007, only 21.8% of first-graders, 23.8% of second- graders and 27.7% of third-graders studied in English (in 1998 – 31.7%, 35.3% and 40.9%,</w:t>
      </w:r>
    </w:p>
    <w:p>
      <w:pPr>
        <w:spacing w:after="0" w:line="360" w:lineRule="auto"/>
        <w:sectPr>
          <w:pgSz w:w="11920" w:h="16850"/>
          <w:pgMar w:header="720" w:footer="1002" w:top="1400" w:bottom="1200" w:left="400" w:right="960"/>
        </w:sectPr>
      </w:pPr>
    </w:p>
    <w:p>
      <w:pPr>
        <w:pStyle w:val="BodyText"/>
        <w:spacing w:before="6"/>
        <w:jc w:val="left"/>
        <w:rPr>
          <w:sz w:val="23"/>
        </w:rPr>
      </w:pPr>
    </w:p>
    <w:p>
      <w:pPr>
        <w:pStyle w:val="BodyText"/>
        <w:spacing w:line="360" w:lineRule="auto" w:before="90"/>
        <w:ind w:left="680" w:right="115"/>
      </w:pPr>
      <w:r>
        <w:rPr/>
        <w:t>respectively), while for Afrikaans these same figures looked like 9.5%, 9.6% and 9.9% (in 1998 – 5.1%, 5.7% and 6.7%). Code-switching in classes is also quite common (Taylor et al., 2014, 41).</w:t>
      </w:r>
    </w:p>
    <w:p>
      <w:pPr>
        <w:pStyle w:val="BodyText"/>
        <w:spacing w:line="360" w:lineRule="auto"/>
        <w:ind w:left="680" w:right="118" w:firstLine="566"/>
      </w:pPr>
      <w:r>
        <w:rPr/>
        <w:t>However, many parents insist that English be used as the language of teaching (Coetzee-Van Rooy, 2022, 558; Guzula, 2022, 27), and if it’s possible (financially), try to send their children to English-language schools (De Klerk, 2002; Bangeni &amp; Kapp 2007; Hunter, 2019; du Plessis &amp; du Plessis, 2023; Hlengwa-Selepe, 2024), even despite numerous reports of teachers’ inadequate</w:t>
      </w:r>
      <w:r>
        <w:rPr>
          <w:spacing w:val="-42"/>
        </w:rPr>
        <w:t> </w:t>
      </w:r>
      <w:r>
        <w:rPr/>
        <w:t>English skills (du Plessis &amp; du Plessis, 2023,</w:t>
      </w:r>
      <w:r>
        <w:rPr>
          <w:spacing w:val="-4"/>
        </w:rPr>
        <w:t> </w:t>
      </w:r>
      <w:r>
        <w:rPr/>
        <w:t>114).</w:t>
      </w:r>
    </w:p>
    <w:p>
      <w:pPr>
        <w:pStyle w:val="BodyText"/>
        <w:spacing w:line="360" w:lineRule="auto" w:before="2"/>
        <w:ind w:left="680" w:right="118" w:firstLine="566"/>
      </w:pPr>
      <w:r>
        <w:rPr/>
        <w:t>According</w:t>
      </w:r>
      <w:r>
        <w:rPr>
          <w:spacing w:val="-4"/>
        </w:rPr>
        <w:t> </w:t>
      </w:r>
      <w:r>
        <w:rPr/>
        <w:t>to</w:t>
      </w:r>
      <w:r>
        <w:rPr>
          <w:spacing w:val="-3"/>
        </w:rPr>
        <w:t> </w:t>
      </w:r>
      <w:r>
        <w:rPr/>
        <w:t>the</w:t>
      </w:r>
      <w:r>
        <w:rPr>
          <w:spacing w:val="-4"/>
        </w:rPr>
        <w:t> </w:t>
      </w:r>
      <w:r>
        <w:rPr/>
        <w:t>censuses,</w:t>
      </w:r>
      <w:r>
        <w:rPr>
          <w:spacing w:val="-4"/>
        </w:rPr>
        <w:t> </w:t>
      </w:r>
      <w:r>
        <w:rPr/>
        <w:t>in</w:t>
      </w:r>
      <w:r>
        <w:rPr>
          <w:spacing w:val="-2"/>
        </w:rPr>
        <w:t> </w:t>
      </w:r>
      <w:r>
        <w:rPr/>
        <w:t>1996,</w:t>
      </w:r>
      <w:r>
        <w:rPr>
          <w:spacing w:val="-6"/>
        </w:rPr>
        <w:t> </w:t>
      </w:r>
      <w:r>
        <w:rPr/>
        <w:t>English</w:t>
      </w:r>
      <w:r>
        <w:rPr>
          <w:spacing w:val="-4"/>
        </w:rPr>
        <w:t> </w:t>
      </w:r>
      <w:r>
        <w:rPr/>
        <w:t>was</w:t>
      </w:r>
      <w:r>
        <w:rPr>
          <w:spacing w:val="-6"/>
        </w:rPr>
        <w:t> </w:t>
      </w:r>
      <w:r>
        <w:rPr/>
        <w:t>the</w:t>
      </w:r>
      <w:r>
        <w:rPr>
          <w:spacing w:val="-5"/>
        </w:rPr>
        <w:t> </w:t>
      </w:r>
      <w:r>
        <w:rPr/>
        <w:t>language</w:t>
      </w:r>
      <w:r>
        <w:rPr>
          <w:spacing w:val="-4"/>
        </w:rPr>
        <w:t> </w:t>
      </w:r>
      <w:r>
        <w:rPr/>
        <w:t>of</w:t>
      </w:r>
      <w:r>
        <w:rPr>
          <w:spacing w:val="-5"/>
        </w:rPr>
        <w:t> </w:t>
      </w:r>
      <w:r>
        <w:rPr/>
        <w:t>home</w:t>
      </w:r>
      <w:r>
        <w:rPr>
          <w:spacing w:val="-4"/>
        </w:rPr>
        <w:t> </w:t>
      </w:r>
      <w:r>
        <w:rPr/>
        <w:t>communication</w:t>
      </w:r>
      <w:r>
        <w:rPr>
          <w:spacing w:val="-4"/>
        </w:rPr>
        <w:t> </w:t>
      </w:r>
      <w:r>
        <w:rPr/>
        <w:t>for</w:t>
      </w:r>
      <w:r>
        <w:rPr>
          <w:spacing w:val="-4"/>
        </w:rPr>
        <w:t> </w:t>
      </w:r>
      <w:r>
        <w:rPr/>
        <w:t>8.7% of respondents, in 2001 for 8.3%, in 2011 for 9.7%, in 2022 for 8.7%; Afrikaans – for 14.5%, 13.4%, 13.5%</w:t>
      </w:r>
      <w:r>
        <w:rPr>
          <w:spacing w:val="-6"/>
        </w:rPr>
        <w:t> </w:t>
      </w:r>
      <w:r>
        <w:rPr/>
        <w:t>and</w:t>
      </w:r>
      <w:r>
        <w:rPr>
          <w:spacing w:val="-4"/>
        </w:rPr>
        <w:t> </w:t>
      </w:r>
      <w:r>
        <w:rPr/>
        <w:t>10.6%,</w:t>
      </w:r>
      <w:r>
        <w:rPr>
          <w:spacing w:val="-4"/>
        </w:rPr>
        <w:t> </w:t>
      </w:r>
      <w:r>
        <w:rPr/>
        <w:t>respectively.</w:t>
      </w:r>
      <w:r>
        <w:rPr>
          <w:spacing w:val="-3"/>
        </w:rPr>
        <w:t> </w:t>
      </w:r>
      <w:r>
        <w:rPr/>
        <w:t>Based</w:t>
      </w:r>
      <w:r>
        <w:rPr>
          <w:spacing w:val="-5"/>
        </w:rPr>
        <w:t> </w:t>
      </w:r>
      <w:r>
        <w:rPr/>
        <w:t>on</w:t>
      </w:r>
      <w:r>
        <w:rPr>
          <w:spacing w:val="-4"/>
        </w:rPr>
        <w:t> </w:t>
      </w:r>
      <w:r>
        <w:rPr/>
        <w:t>the</w:t>
      </w:r>
      <w:r>
        <w:rPr>
          <w:spacing w:val="-4"/>
        </w:rPr>
        <w:t> </w:t>
      </w:r>
      <w:r>
        <w:rPr/>
        <w:t>situation</w:t>
      </w:r>
      <w:r>
        <w:rPr>
          <w:spacing w:val="-4"/>
        </w:rPr>
        <w:t> </w:t>
      </w:r>
      <w:r>
        <w:rPr/>
        <w:t>described</w:t>
      </w:r>
      <w:r>
        <w:rPr>
          <w:spacing w:val="-5"/>
        </w:rPr>
        <w:t> </w:t>
      </w:r>
      <w:r>
        <w:rPr/>
        <w:t>above,</w:t>
      </w:r>
      <w:r>
        <w:rPr>
          <w:spacing w:val="-4"/>
        </w:rPr>
        <w:t> </w:t>
      </w:r>
      <w:r>
        <w:rPr/>
        <w:t>the</w:t>
      </w:r>
      <w:r>
        <w:rPr>
          <w:spacing w:val="-1"/>
        </w:rPr>
        <w:t> </w:t>
      </w:r>
      <w:r>
        <w:rPr/>
        <w:t>decrease</w:t>
      </w:r>
      <w:r>
        <w:rPr>
          <w:spacing w:val="-5"/>
        </w:rPr>
        <w:t> </w:t>
      </w:r>
      <w:r>
        <w:rPr/>
        <w:t>in</w:t>
      </w:r>
      <w:r>
        <w:rPr>
          <w:spacing w:val="-4"/>
        </w:rPr>
        <w:t> </w:t>
      </w:r>
      <w:r>
        <w:rPr/>
        <w:t>the</w:t>
      </w:r>
      <w:r>
        <w:rPr>
          <w:spacing w:val="-4"/>
        </w:rPr>
        <w:t> </w:t>
      </w:r>
      <w:r>
        <w:rPr/>
        <w:t>number</w:t>
      </w:r>
      <w:r>
        <w:rPr>
          <w:spacing w:val="-5"/>
        </w:rPr>
        <w:t> </w:t>
      </w:r>
      <w:r>
        <w:rPr/>
        <w:t>of Afrikaans speakers is quite expected, but how is it possible to explain the “stability” of English, especially given the numerous mentions of the population’s rejection of indigenous languages, in particular (Diko, 2023, 307; Seethal, 2023, 181–182; Hlengwa-Selepe, 2024,</w:t>
      </w:r>
      <w:r>
        <w:rPr>
          <w:spacing w:val="-3"/>
        </w:rPr>
        <w:t> </w:t>
      </w:r>
      <w:r>
        <w:rPr/>
        <w:t>717–718)?</w:t>
      </w:r>
    </w:p>
    <w:p>
      <w:pPr>
        <w:pStyle w:val="BodyText"/>
        <w:spacing w:line="360" w:lineRule="auto"/>
        <w:ind w:left="680" w:right="118" w:firstLine="566"/>
      </w:pPr>
      <w:r>
        <w:rPr/>
        <w:t>One of the factors is changes in the racial composition of the population: for example, in 1996, 11.0% of South Africa’s population was white, while in 2022 only 7.3%. Secondly, according to the Progress</w:t>
      </w:r>
      <w:r>
        <w:rPr>
          <w:spacing w:val="-15"/>
        </w:rPr>
        <w:t> </w:t>
      </w:r>
      <w:r>
        <w:rPr/>
        <w:t>in</w:t>
      </w:r>
      <w:r>
        <w:rPr>
          <w:spacing w:val="-13"/>
        </w:rPr>
        <w:t> </w:t>
      </w:r>
      <w:r>
        <w:rPr/>
        <w:t>International</w:t>
      </w:r>
      <w:r>
        <w:rPr>
          <w:spacing w:val="-13"/>
        </w:rPr>
        <w:t> </w:t>
      </w:r>
      <w:r>
        <w:rPr/>
        <w:t>Reading</w:t>
      </w:r>
      <w:r>
        <w:rPr>
          <w:spacing w:val="-15"/>
        </w:rPr>
        <w:t> </w:t>
      </w:r>
      <w:r>
        <w:rPr/>
        <w:t>Literacy</w:t>
      </w:r>
      <w:r>
        <w:rPr>
          <w:spacing w:val="-16"/>
        </w:rPr>
        <w:t> </w:t>
      </w:r>
      <w:r>
        <w:rPr/>
        <w:t>Study,</w:t>
      </w:r>
      <w:r>
        <w:rPr>
          <w:spacing w:val="-15"/>
        </w:rPr>
        <w:t> </w:t>
      </w:r>
      <w:r>
        <w:rPr/>
        <w:t>78%</w:t>
      </w:r>
      <w:r>
        <w:rPr>
          <w:spacing w:val="-17"/>
        </w:rPr>
        <w:t> </w:t>
      </w:r>
      <w:r>
        <w:rPr/>
        <w:t>of</w:t>
      </w:r>
      <w:r>
        <w:rPr>
          <w:spacing w:val="-17"/>
        </w:rPr>
        <w:t> </w:t>
      </w:r>
      <w:r>
        <w:rPr/>
        <w:t>South</w:t>
      </w:r>
      <w:r>
        <w:rPr>
          <w:spacing w:val="-15"/>
        </w:rPr>
        <w:t> </w:t>
      </w:r>
      <w:r>
        <w:rPr/>
        <w:t>African</w:t>
      </w:r>
      <w:r>
        <w:rPr>
          <w:spacing w:val="-13"/>
        </w:rPr>
        <w:t> </w:t>
      </w:r>
      <w:r>
        <w:rPr/>
        <w:t>fourth</w:t>
      </w:r>
      <w:r>
        <w:rPr>
          <w:spacing w:val="-15"/>
        </w:rPr>
        <w:t> </w:t>
      </w:r>
      <w:r>
        <w:rPr/>
        <w:t>graders</w:t>
      </w:r>
      <w:r>
        <w:rPr>
          <w:spacing w:val="-16"/>
        </w:rPr>
        <w:t> </w:t>
      </w:r>
      <w:r>
        <w:rPr/>
        <w:t>have</w:t>
      </w:r>
      <w:r>
        <w:rPr>
          <w:spacing w:val="-17"/>
        </w:rPr>
        <w:t> </w:t>
      </w:r>
      <w:r>
        <w:rPr/>
        <w:t>significant reading difficulties in any language (Thuketana &amp; Makgabo, 2022, 81), and according to the 2022 census, 49.4% of respondents aged 20 and above had not completed secondary</w:t>
      </w:r>
      <w:r>
        <w:rPr>
          <w:spacing w:val="-1"/>
        </w:rPr>
        <w:t> </w:t>
      </w:r>
      <w:r>
        <w:rPr/>
        <w:t>school.</w:t>
      </w:r>
    </w:p>
    <w:p>
      <w:pPr>
        <w:pStyle w:val="BodyText"/>
        <w:spacing w:line="360" w:lineRule="auto"/>
        <w:ind w:left="680" w:right="121" w:firstLine="566"/>
      </w:pPr>
      <w:r>
        <w:rPr/>
        <w:t>Finally, according to the General Household Surveys, in 2017 and 2018, over 80% of South Africans most often spoke the same language outside the home as they did at home, meaning the population</w:t>
      </w:r>
      <w:r>
        <w:rPr>
          <w:spacing w:val="-16"/>
        </w:rPr>
        <w:t> </w:t>
      </w:r>
      <w:r>
        <w:rPr/>
        <w:t>remains</w:t>
      </w:r>
      <w:r>
        <w:rPr>
          <w:spacing w:val="-16"/>
        </w:rPr>
        <w:t> </w:t>
      </w:r>
      <w:r>
        <w:rPr/>
        <w:t>largely</w:t>
      </w:r>
      <w:r>
        <w:rPr>
          <w:spacing w:val="-15"/>
        </w:rPr>
        <w:t> </w:t>
      </w:r>
      <w:r>
        <w:rPr/>
        <w:t>segregated</w:t>
      </w:r>
      <w:r>
        <w:rPr>
          <w:spacing w:val="-16"/>
        </w:rPr>
        <w:t> </w:t>
      </w:r>
      <w:r>
        <w:rPr/>
        <w:t>(at</w:t>
      </w:r>
      <w:r>
        <w:rPr>
          <w:spacing w:val="-15"/>
        </w:rPr>
        <w:t> </w:t>
      </w:r>
      <w:r>
        <w:rPr/>
        <w:t>least</w:t>
      </w:r>
      <w:r>
        <w:rPr>
          <w:spacing w:val="-15"/>
        </w:rPr>
        <w:t> </w:t>
      </w:r>
      <w:r>
        <w:rPr/>
        <w:t>linguistically),</w:t>
      </w:r>
      <w:r>
        <w:rPr>
          <w:spacing w:val="-17"/>
        </w:rPr>
        <w:t> </w:t>
      </w:r>
      <w:r>
        <w:rPr/>
        <w:t>and</w:t>
      </w:r>
      <w:r>
        <w:rPr>
          <w:spacing w:val="-16"/>
        </w:rPr>
        <w:t> </w:t>
      </w:r>
      <w:r>
        <w:rPr/>
        <w:t>although</w:t>
      </w:r>
      <w:r>
        <w:rPr>
          <w:spacing w:val="-13"/>
        </w:rPr>
        <w:t> </w:t>
      </w:r>
      <w:r>
        <w:rPr/>
        <w:t>overall</w:t>
      </w:r>
      <w:r>
        <w:rPr>
          <w:spacing w:val="-15"/>
        </w:rPr>
        <w:t> </w:t>
      </w:r>
      <w:r>
        <w:rPr/>
        <w:t>English</w:t>
      </w:r>
      <w:r>
        <w:rPr>
          <w:spacing w:val="-16"/>
        </w:rPr>
        <w:t> </w:t>
      </w:r>
      <w:r>
        <w:rPr/>
        <w:t>proficiency is increasing, for the time being, it is not sufficient for the mass ‘anglicization’ of families (Posel et al., 2022).</w:t>
      </w:r>
    </w:p>
    <w:p>
      <w:pPr>
        <w:pStyle w:val="BodyText"/>
        <w:jc w:val="left"/>
        <w:rPr>
          <w:sz w:val="36"/>
        </w:rPr>
      </w:pPr>
    </w:p>
    <w:p>
      <w:pPr>
        <w:pStyle w:val="Heading2"/>
        <w:jc w:val="both"/>
      </w:pPr>
      <w:r>
        <w:rPr/>
        <w:t>Tanzania (officially – the United Republic of Tanzania)</w:t>
      </w:r>
    </w:p>
    <w:p>
      <w:pPr>
        <w:pStyle w:val="BodyText"/>
        <w:spacing w:line="360" w:lineRule="auto" w:before="139"/>
        <w:ind w:left="680" w:right="118" w:firstLine="566"/>
      </w:pPr>
      <w:r>
        <w:rPr/>
        <w:t>In 1919, the future Tanzania came under British control. Tanganyika (the mainland of today’s Tanzania) gained independence in 1961, Zanzibar – in 1963, and in 1964 they formed the United Republic of Tanzania.</w:t>
      </w:r>
    </w:p>
    <w:p>
      <w:pPr>
        <w:pStyle w:val="BodyText"/>
        <w:spacing w:line="360" w:lineRule="auto"/>
        <w:ind w:left="680" w:right="121" w:firstLine="566"/>
      </w:pPr>
      <w:r>
        <w:rPr/>
        <w:t>Population ~ 67 million people (2024), territory ~ 947 thousand square kilometers, GDP per capita ~ 1 thousand dollars (2024).</w:t>
      </w:r>
    </w:p>
    <w:p>
      <w:pPr>
        <w:pStyle w:val="BodyText"/>
        <w:spacing w:line="360" w:lineRule="auto"/>
        <w:ind w:left="680" w:right="116" w:firstLine="566"/>
      </w:pPr>
      <w:r>
        <w:rPr/>
        <w:t>In the 1962 Constitution, Swahili was named the national language, and Swahili and English named the official languages. In practice, Swahili dominates in the social and political spheres and is the main language in the labor market (Telli, 2014, 10; Wan, 2021, 157, 160, 164); most employment</w:t>
      </w:r>
    </w:p>
    <w:p>
      <w:pPr>
        <w:spacing w:after="0" w:line="360" w:lineRule="auto"/>
        <w:sectPr>
          <w:pgSz w:w="11920" w:h="16850"/>
          <w:pgMar w:header="730" w:footer="1002" w:top="1360" w:bottom="1200" w:left="400" w:right="960"/>
        </w:sectPr>
      </w:pPr>
    </w:p>
    <w:p>
      <w:pPr>
        <w:pStyle w:val="BodyText"/>
        <w:spacing w:before="6"/>
        <w:jc w:val="left"/>
        <w:rPr>
          <w:sz w:val="20"/>
        </w:rPr>
      </w:pPr>
    </w:p>
    <w:p>
      <w:pPr>
        <w:pStyle w:val="BodyText"/>
        <w:spacing w:line="360" w:lineRule="auto" w:before="90"/>
        <w:ind w:left="680" w:right="122"/>
      </w:pPr>
      <w:r>
        <w:rPr/>
        <w:t>opportunities for English speakers are provided in the private sector and in dealing with foreigners (Mapunda, 2022, 18).</w:t>
      </w:r>
    </w:p>
    <w:p>
      <w:pPr>
        <w:pStyle w:val="BodyText"/>
        <w:spacing w:line="360" w:lineRule="auto"/>
        <w:ind w:left="680" w:right="117" w:firstLine="566"/>
      </w:pPr>
      <w:r>
        <w:rPr/>
        <w:t>Some more specific examples: during election campaigns, the use of Swahili is prescribed (if necessary,</w:t>
      </w:r>
      <w:r>
        <w:rPr>
          <w:spacing w:val="-5"/>
        </w:rPr>
        <w:t> </w:t>
      </w:r>
      <w:r>
        <w:rPr/>
        <w:t>it’s</w:t>
      </w:r>
      <w:r>
        <w:rPr>
          <w:spacing w:val="-4"/>
        </w:rPr>
        <w:t> </w:t>
      </w:r>
      <w:r>
        <w:rPr/>
        <w:t>also</w:t>
      </w:r>
      <w:r>
        <w:rPr>
          <w:spacing w:val="-4"/>
        </w:rPr>
        <w:t> </w:t>
      </w:r>
      <w:r>
        <w:rPr/>
        <w:t>possible</w:t>
      </w:r>
      <w:r>
        <w:rPr>
          <w:spacing w:val="-4"/>
        </w:rPr>
        <w:t> </w:t>
      </w:r>
      <w:r>
        <w:rPr/>
        <w:t>to</w:t>
      </w:r>
      <w:r>
        <w:rPr>
          <w:spacing w:val="-4"/>
        </w:rPr>
        <w:t> </w:t>
      </w:r>
      <w:r>
        <w:rPr/>
        <w:t>use</w:t>
      </w:r>
      <w:r>
        <w:rPr>
          <w:spacing w:val="-5"/>
        </w:rPr>
        <w:t> </w:t>
      </w:r>
      <w:r>
        <w:rPr/>
        <w:t>an</w:t>
      </w:r>
      <w:r>
        <w:rPr>
          <w:spacing w:val="-4"/>
        </w:rPr>
        <w:t> </w:t>
      </w:r>
      <w:r>
        <w:rPr/>
        <w:t>interpreter)</w:t>
      </w:r>
      <w:r>
        <w:rPr>
          <w:spacing w:val="-6"/>
        </w:rPr>
        <w:t> </w:t>
      </w:r>
      <w:r>
        <w:rPr/>
        <w:t>(Tanzania,</w:t>
      </w:r>
      <w:r>
        <w:rPr>
          <w:spacing w:val="-4"/>
        </w:rPr>
        <w:t> </w:t>
      </w:r>
      <w:r>
        <w:rPr/>
        <w:t>2010);</w:t>
      </w:r>
      <w:r>
        <w:rPr>
          <w:spacing w:val="-4"/>
        </w:rPr>
        <w:t> </w:t>
      </w:r>
      <w:r>
        <w:rPr/>
        <w:t>in</w:t>
      </w:r>
      <w:r>
        <w:rPr>
          <w:spacing w:val="-3"/>
        </w:rPr>
        <w:t> </w:t>
      </w:r>
      <w:r>
        <w:rPr/>
        <w:t>parliament,</w:t>
      </w:r>
      <w:r>
        <w:rPr>
          <w:spacing w:val="-4"/>
        </w:rPr>
        <w:t> </w:t>
      </w:r>
      <w:r>
        <w:rPr/>
        <w:t>Swahili</w:t>
      </w:r>
      <w:r>
        <w:rPr>
          <w:spacing w:val="-4"/>
        </w:rPr>
        <w:t> </w:t>
      </w:r>
      <w:r>
        <w:rPr/>
        <w:t>is</w:t>
      </w:r>
      <w:r>
        <w:rPr>
          <w:spacing w:val="-6"/>
        </w:rPr>
        <w:t> </w:t>
      </w:r>
      <w:r>
        <w:rPr/>
        <w:t>used</w:t>
      </w:r>
      <w:r>
        <w:rPr>
          <w:spacing w:val="-5"/>
        </w:rPr>
        <w:t> </w:t>
      </w:r>
      <w:r>
        <w:rPr/>
        <w:t>as</w:t>
      </w:r>
      <w:r>
        <w:rPr>
          <w:spacing w:val="-4"/>
        </w:rPr>
        <w:t> </w:t>
      </w:r>
      <w:r>
        <w:rPr/>
        <w:t>a spoken</w:t>
      </w:r>
      <w:r>
        <w:rPr>
          <w:spacing w:val="-13"/>
        </w:rPr>
        <w:t> </w:t>
      </w:r>
      <w:r>
        <w:rPr/>
        <w:t>language,</w:t>
      </w:r>
      <w:r>
        <w:rPr>
          <w:spacing w:val="-10"/>
        </w:rPr>
        <w:t> </w:t>
      </w:r>
      <w:r>
        <w:rPr/>
        <w:t>English</w:t>
      </w:r>
      <w:r>
        <w:rPr>
          <w:spacing w:val="-13"/>
        </w:rPr>
        <w:t> </w:t>
      </w:r>
      <w:r>
        <w:rPr/>
        <w:t>is</w:t>
      </w:r>
      <w:r>
        <w:rPr>
          <w:spacing w:val="-12"/>
        </w:rPr>
        <w:t> </w:t>
      </w:r>
      <w:r>
        <w:rPr/>
        <w:t>used</w:t>
      </w:r>
      <w:r>
        <w:rPr>
          <w:spacing w:val="-12"/>
        </w:rPr>
        <w:t> </w:t>
      </w:r>
      <w:r>
        <w:rPr/>
        <w:t>for</w:t>
      </w:r>
      <w:r>
        <w:rPr>
          <w:spacing w:val="-15"/>
        </w:rPr>
        <w:t> </w:t>
      </w:r>
      <w:r>
        <w:rPr/>
        <w:t>writing</w:t>
      </w:r>
      <w:r>
        <w:rPr>
          <w:spacing w:val="-12"/>
        </w:rPr>
        <w:t> </w:t>
      </w:r>
      <w:r>
        <w:rPr/>
        <w:t>laws;</w:t>
      </w:r>
      <w:r>
        <w:rPr>
          <w:spacing w:val="-13"/>
        </w:rPr>
        <w:t> </w:t>
      </w:r>
      <w:r>
        <w:rPr/>
        <w:t>in</w:t>
      </w:r>
      <w:r>
        <w:rPr>
          <w:spacing w:val="-12"/>
        </w:rPr>
        <w:t> </w:t>
      </w:r>
      <w:r>
        <w:rPr/>
        <w:t>the</w:t>
      </w:r>
      <w:r>
        <w:rPr>
          <w:spacing w:val="-13"/>
        </w:rPr>
        <w:t> </w:t>
      </w:r>
      <w:r>
        <w:rPr/>
        <w:t>courts,</w:t>
      </w:r>
      <w:r>
        <w:rPr>
          <w:spacing w:val="-13"/>
        </w:rPr>
        <w:t> </w:t>
      </w:r>
      <w:r>
        <w:rPr/>
        <w:t>especially</w:t>
      </w:r>
      <w:r>
        <w:rPr>
          <w:spacing w:val="-12"/>
        </w:rPr>
        <w:t> </w:t>
      </w:r>
      <w:r>
        <w:rPr/>
        <w:t>in</w:t>
      </w:r>
      <w:r>
        <w:rPr>
          <w:spacing w:val="-11"/>
        </w:rPr>
        <w:t> </w:t>
      </w:r>
      <w:r>
        <w:rPr/>
        <w:t>the</w:t>
      </w:r>
      <w:r>
        <w:rPr>
          <w:spacing w:val="-13"/>
        </w:rPr>
        <w:t> </w:t>
      </w:r>
      <w:r>
        <w:rPr/>
        <w:t>higher</w:t>
      </w:r>
      <w:r>
        <w:rPr>
          <w:spacing w:val="-14"/>
        </w:rPr>
        <w:t> </w:t>
      </w:r>
      <w:r>
        <w:rPr/>
        <w:t>courts,</w:t>
      </w:r>
      <w:r>
        <w:rPr>
          <w:spacing w:val="-13"/>
        </w:rPr>
        <w:t> </w:t>
      </w:r>
      <w:r>
        <w:rPr/>
        <w:t>English is</w:t>
      </w:r>
      <w:r>
        <w:rPr>
          <w:spacing w:val="-13"/>
        </w:rPr>
        <w:t> </w:t>
      </w:r>
      <w:r>
        <w:rPr/>
        <w:t>the</w:t>
      </w:r>
      <w:r>
        <w:rPr>
          <w:spacing w:val="-14"/>
        </w:rPr>
        <w:t> </w:t>
      </w:r>
      <w:r>
        <w:rPr/>
        <w:t>working</w:t>
      </w:r>
      <w:r>
        <w:rPr>
          <w:spacing w:val="-13"/>
        </w:rPr>
        <w:t> </w:t>
      </w:r>
      <w:r>
        <w:rPr/>
        <w:t>language</w:t>
      </w:r>
      <w:r>
        <w:rPr>
          <w:spacing w:val="-14"/>
        </w:rPr>
        <w:t> </w:t>
      </w:r>
      <w:r>
        <w:rPr/>
        <w:t>(Dzahene-Quarshie,</w:t>
      </w:r>
      <w:r>
        <w:rPr>
          <w:spacing w:val="-13"/>
        </w:rPr>
        <w:t> </w:t>
      </w:r>
      <w:r>
        <w:rPr/>
        <w:t>2011,</w:t>
      </w:r>
      <w:r>
        <w:rPr>
          <w:spacing w:val="-11"/>
        </w:rPr>
        <w:t> </w:t>
      </w:r>
      <w:r>
        <w:rPr/>
        <w:t>32).</w:t>
      </w:r>
      <w:r>
        <w:rPr>
          <w:spacing w:val="-14"/>
        </w:rPr>
        <w:t> </w:t>
      </w:r>
      <w:r>
        <w:rPr/>
        <w:t>However,</w:t>
      </w:r>
      <w:r>
        <w:rPr>
          <w:spacing w:val="-14"/>
        </w:rPr>
        <w:t> </w:t>
      </w:r>
      <w:r>
        <w:rPr/>
        <w:t>according</w:t>
      </w:r>
      <w:r>
        <w:rPr>
          <w:spacing w:val="-12"/>
        </w:rPr>
        <w:t> </w:t>
      </w:r>
      <w:r>
        <w:rPr/>
        <w:t>to</w:t>
      </w:r>
      <w:r>
        <w:rPr>
          <w:spacing w:val="-13"/>
        </w:rPr>
        <w:t> </w:t>
      </w:r>
      <w:r>
        <w:rPr/>
        <w:t>the</w:t>
      </w:r>
      <w:r>
        <w:rPr>
          <w:spacing w:val="-14"/>
        </w:rPr>
        <w:t> </w:t>
      </w:r>
      <w:r>
        <w:rPr/>
        <w:t>data</w:t>
      </w:r>
      <w:r>
        <w:rPr>
          <w:spacing w:val="-13"/>
        </w:rPr>
        <w:t> </w:t>
      </w:r>
      <w:r>
        <w:rPr/>
        <w:t>of</w:t>
      </w:r>
      <w:r>
        <w:rPr>
          <w:spacing w:val="-14"/>
        </w:rPr>
        <w:t> </w:t>
      </w:r>
      <w:r>
        <w:rPr/>
        <w:t>recent</w:t>
      </w:r>
      <w:r>
        <w:rPr>
          <w:spacing w:val="-13"/>
        </w:rPr>
        <w:t> </w:t>
      </w:r>
      <w:r>
        <w:rPr/>
        <w:t>years, Swahili has become dominant in the courts at all levels (Maganda, 2024,</w:t>
      </w:r>
      <w:r>
        <w:rPr>
          <w:spacing w:val="-2"/>
        </w:rPr>
        <w:t> </w:t>
      </w:r>
      <w:r>
        <w:rPr/>
        <w:t>60–61).</w:t>
      </w:r>
    </w:p>
    <w:p>
      <w:pPr>
        <w:pStyle w:val="BodyText"/>
        <w:spacing w:line="360" w:lineRule="auto"/>
        <w:ind w:left="680" w:right="115" w:firstLine="566"/>
      </w:pPr>
      <w:r>
        <w:rPr/>
        <w:t>Swahili is the language of two preparatory classes and seven grades of primary school; from secondary school onwards, the language of instruction is English (The United, 1995, 12, 101–102). These</w:t>
      </w:r>
      <w:r>
        <w:rPr>
          <w:spacing w:val="-6"/>
        </w:rPr>
        <w:t> </w:t>
      </w:r>
      <w:r>
        <w:rPr/>
        <w:t>regulations</w:t>
      </w:r>
      <w:r>
        <w:rPr>
          <w:spacing w:val="-5"/>
        </w:rPr>
        <w:t> </w:t>
      </w:r>
      <w:r>
        <w:rPr/>
        <w:t>are</w:t>
      </w:r>
      <w:r>
        <w:rPr>
          <w:spacing w:val="-7"/>
        </w:rPr>
        <w:t> </w:t>
      </w:r>
      <w:r>
        <w:rPr/>
        <w:t>quite</w:t>
      </w:r>
      <w:r>
        <w:rPr>
          <w:spacing w:val="-6"/>
        </w:rPr>
        <w:t> </w:t>
      </w:r>
      <w:r>
        <w:rPr/>
        <w:t>strict</w:t>
      </w:r>
      <w:r>
        <w:rPr>
          <w:spacing w:val="-5"/>
        </w:rPr>
        <w:t> </w:t>
      </w:r>
      <w:r>
        <w:rPr/>
        <w:t>(the</w:t>
      </w:r>
      <w:r>
        <w:rPr>
          <w:spacing w:val="-4"/>
        </w:rPr>
        <w:t> </w:t>
      </w:r>
      <w:r>
        <w:rPr/>
        <w:t>use</w:t>
      </w:r>
      <w:r>
        <w:rPr>
          <w:spacing w:val="-6"/>
        </w:rPr>
        <w:t> </w:t>
      </w:r>
      <w:r>
        <w:rPr/>
        <w:t>of</w:t>
      </w:r>
      <w:r>
        <w:rPr>
          <w:spacing w:val="-6"/>
        </w:rPr>
        <w:t> </w:t>
      </w:r>
      <w:r>
        <w:rPr/>
        <w:t>Swahili</w:t>
      </w:r>
      <w:r>
        <w:rPr>
          <w:spacing w:val="-5"/>
        </w:rPr>
        <w:t> </w:t>
      </w:r>
      <w:r>
        <w:rPr/>
        <w:t>can</w:t>
      </w:r>
      <w:r>
        <w:rPr>
          <w:spacing w:val="-5"/>
        </w:rPr>
        <w:t> </w:t>
      </w:r>
      <w:r>
        <w:rPr/>
        <w:t>be</w:t>
      </w:r>
      <w:r>
        <w:rPr>
          <w:spacing w:val="-4"/>
        </w:rPr>
        <w:t> </w:t>
      </w:r>
      <w:r>
        <w:rPr/>
        <w:t>punished</w:t>
      </w:r>
      <w:r>
        <w:rPr>
          <w:spacing w:val="-5"/>
        </w:rPr>
        <w:t> </w:t>
      </w:r>
      <w:r>
        <w:rPr/>
        <w:t>in</w:t>
      </w:r>
      <w:r>
        <w:rPr>
          <w:spacing w:val="-5"/>
        </w:rPr>
        <w:t> </w:t>
      </w:r>
      <w:r>
        <w:rPr/>
        <w:t>secondary</w:t>
      </w:r>
      <w:r>
        <w:rPr>
          <w:spacing w:val="-6"/>
        </w:rPr>
        <w:t> </w:t>
      </w:r>
      <w:r>
        <w:rPr/>
        <w:t>schools</w:t>
      </w:r>
      <w:r>
        <w:rPr>
          <w:spacing w:val="-5"/>
        </w:rPr>
        <w:t> </w:t>
      </w:r>
      <w:r>
        <w:rPr/>
        <w:t>in</w:t>
      </w:r>
      <w:r>
        <w:rPr>
          <w:spacing w:val="-3"/>
        </w:rPr>
        <w:t> </w:t>
      </w:r>
      <w:r>
        <w:rPr/>
        <w:t>the</w:t>
      </w:r>
      <w:r>
        <w:rPr>
          <w:spacing w:val="-6"/>
        </w:rPr>
        <w:t> </w:t>
      </w:r>
      <w:r>
        <w:rPr/>
        <w:t>same way</w:t>
      </w:r>
      <w:r>
        <w:rPr>
          <w:spacing w:val="-5"/>
        </w:rPr>
        <w:t> </w:t>
      </w:r>
      <w:r>
        <w:rPr/>
        <w:t>as</w:t>
      </w:r>
      <w:r>
        <w:rPr>
          <w:spacing w:val="-5"/>
        </w:rPr>
        <w:t> </w:t>
      </w:r>
      <w:r>
        <w:rPr/>
        <w:t>the</w:t>
      </w:r>
      <w:r>
        <w:rPr>
          <w:spacing w:val="-6"/>
        </w:rPr>
        <w:t> </w:t>
      </w:r>
      <w:r>
        <w:rPr/>
        <w:t>use</w:t>
      </w:r>
      <w:r>
        <w:rPr>
          <w:spacing w:val="-6"/>
        </w:rPr>
        <w:t> </w:t>
      </w:r>
      <w:r>
        <w:rPr/>
        <w:t>of</w:t>
      </w:r>
      <w:r>
        <w:rPr>
          <w:spacing w:val="-5"/>
        </w:rPr>
        <w:t> </w:t>
      </w:r>
      <w:r>
        <w:rPr/>
        <w:t>local</w:t>
      </w:r>
      <w:r>
        <w:rPr>
          <w:spacing w:val="-5"/>
        </w:rPr>
        <w:t> </w:t>
      </w:r>
      <w:r>
        <w:rPr/>
        <w:t>languages</w:t>
      </w:r>
      <w:r>
        <w:rPr>
          <w:spacing w:val="-5"/>
        </w:rPr>
        <w:t> </w:t>
      </w:r>
      <w:r>
        <w:rPr/>
        <w:t>in</w:t>
      </w:r>
      <w:r>
        <w:rPr>
          <w:spacing w:val="-5"/>
        </w:rPr>
        <w:t> </w:t>
      </w:r>
      <w:r>
        <w:rPr/>
        <w:t>primary</w:t>
      </w:r>
      <w:r>
        <w:rPr>
          <w:spacing w:val="-6"/>
        </w:rPr>
        <w:t> </w:t>
      </w:r>
      <w:r>
        <w:rPr/>
        <w:t>schools),</w:t>
      </w:r>
      <w:r>
        <w:rPr>
          <w:spacing w:val="-4"/>
        </w:rPr>
        <w:t> </w:t>
      </w:r>
      <w:r>
        <w:rPr/>
        <w:t>but</w:t>
      </w:r>
      <w:r>
        <w:rPr>
          <w:spacing w:val="-5"/>
        </w:rPr>
        <w:t> </w:t>
      </w:r>
      <w:r>
        <w:rPr/>
        <w:t>the</w:t>
      </w:r>
      <w:r>
        <w:rPr>
          <w:spacing w:val="-6"/>
        </w:rPr>
        <w:t> </w:t>
      </w:r>
      <w:r>
        <w:rPr/>
        <w:t>mixing</w:t>
      </w:r>
      <w:r>
        <w:rPr>
          <w:spacing w:val="-5"/>
        </w:rPr>
        <w:t> </w:t>
      </w:r>
      <w:r>
        <w:rPr/>
        <w:t>of</w:t>
      </w:r>
      <w:r>
        <w:rPr>
          <w:spacing w:val="-5"/>
        </w:rPr>
        <w:t> </w:t>
      </w:r>
      <w:r>
        <w:rPr/>
        <w:t>languages</w:t>
      </w:r>
      <w:r>
        <w:rPr>
          <w:spacing w:val="-5"/>
        </w:rPr>
        <w:t> </w:t>
      </w:r>
      <w:r>
        <w:rPr/>
        <w:t>(especially</w:t>
      </w:r>
      <w:r>
        <w:rPr>
          <w:spacing w:val="-5"/>
        </w:rPr>
        <w:t> </w:t>
      </w:r>
      <w:r>
        <w:rPr/>
        <w:t>Swahili and English) during the educational process for better understanding of the material is also quite common</w:t>
      </w:r>
      <w:r>
        <w:rPr>
          <w:spacing w:val="-5"/>
        </w:rPr>
        <w:t> </w:t>
      </w:r>
      <w:r>
        <w:rPr/>
        <w:t>(Mpemba,</w:t>
      </w:r>
      <w:r>
        <w:rPr>
          <w:spacing w:val="-4"/>
        </w:rPr>
        <w:t> </w:t>
      </w:r>
      <w:r>
        <w:rPr/>
        <w:t>2007,</w:t>
      </w:r>
      <w:r>
        <w:rPr>
          <w:spacing w:val="-4"/>
        </w:rPr>
        <w:t> </w:t>
      </w:r>
      <w:r>
        <w:rPr/>
        <w:t>93–94;</w:t>
      </w:r>
      <w:r>
        <w:rPr>
          <w:spacing w:val="-4"/>
        </w:rPr>
        <w:t> </w:t>
      </w:r>
      <w:r>
        <w:rPr/>
        <w:t>Muzale</w:t>
      </w:r>
      <w:r>
        <w:rPr>
          <w:spacing w:val="-4"/>
        </w:rPr>
        <w:t> </w:t>
      </w:r>
      <w:r>
        <w:rPr/>
        <w:t>&amp;</w:t>
      </w:r>
      <w:r>
        <w:rPr>
          <w:spacing w:val="-4"/>
        </w:rPr>
        <w:t> </w:t>
      </w:r>
      <w:r>
        <w:rPr/>
        <w:t>Rugemalira,</w:t>
      </w:r>
      <w:r>
        <w:rPr>
          <w:spacing w:val="-4"/>
        </w:rPr>
        <w:t> </w:t>
      </w:r>
      <w:r>
        <w:rPr/>
        <w:t>2008,</w:t>
      </w:r>
      <w:r>
        <w:rPr>
          <w:spacing w:val="-4"/>
        </w:rPr>
        <w:t> </w:t>
      </w:r>
      <w:r>
        <w:rPr/>
        <w:t>69;</w:t>
      </w:r>
      <w:r>
        <w:rPr>
          <w:spacing w:val="-4"/>
        </w:rPr>
        <w:t> </w:t>
      </w:r>
      <w:r>
        <w:rPr/>
        <w:t>Tibategeza,</w:t>
      </w:r>
      <w:r>
        <w:rPr>
          <w:spacing w:val="-4"/>
        </w:rPr>
        <w:t> </w:t>
      </w:r>
      <w:r>
        <w:rPr/>
        <w:t>2010,</w:t>
      </w:r>
      <w:r>
        <w:rPr>
          <w:spacing w:val="-4"/>
        </w:rPr>
        <w:t> </w:t>
      </w:r>
      <w:r>
        <w:rPr/>
        <w:t>235,</w:t>
      </w:r>
      <w:r>
        <w:rPr>
          <w:spacing w:val="-5"/>
        </w:rPr>
        <w:t> </w:t>
      </w:r>
      <w:r>
        <w:rPr/>
        <w:t>240;</w:t>
      </w:r>
      <w:r>
        <w:rPr>
          <w:spacing w:val="-3"/>
        </w:rPr>
        <w:t> </w:t>
      </w:r>
      <w:r>
        <w:rPr/>
        <w:t>Swai,</w:t>
      </w:r>
    </w:p>
    <w:p>
      <w:pPr>
        <w:pStyle w:val="BodyText"/>
        <w:ind w:left="680"/>
      </w:pPr>
      <w:r>
        <w:rPr/>
        <w:t>2023</w:t>
      </w:r>
      <w:r>
        <w:rPr>
          <w:rFonts w:ascii="Calibri"/>
        </w:rPr>
        <w:t>, </w:t>
      </w:r>
      <w:r>
        <w:rPr/>
        <w:t>37).</w:t>
      </w:r>
    </w:p>
    <w:p>
      <w:pPr>
        <w:pStyle w:val="BodyText"/>
        <w:spacing w:line="360" w:lineRule="auto" w:before="146"/>
        <w:ind w:left="680" w:right="115" w:firstLine="566"/>
      </w:pPr>
      <w:r>
        <w:rPr/>
        <w:t>Despite numerous discussions about advantages of using Swahili at all levels of education (one of the reasons being poor knowledge of English by students and teachers (Tibategeza &amp; du Plessis 2021, 159–160)), many researchers (Ulmer et al., 2023</w:t>
      </w:r>
      <w:r>
        <w:rPr>
          <w:rFonts w:ascii="Calibri" w:hAnsi="Calibri"/>
        </w:rPr>
        <w:t>, </w:t>
      </w:r>
      <w:r>
        <w:rPr/>
        <w:t>1385; Swai, 2023</w:t>
      </w:r>
      <w:r>
        <w:rPr>
          <w:rFonts w:ascii="Calibri" w:hAnsi="Calibri"/>
        </w:rPr>
        <w:t>, </w:t>
      </w:r>
      <w:r>
        <w:rPr/>
        <w:t>37, 40; Foster, 2023</w:t>
      </w:r>
      <w:r>
        <w:rPr>
          <w:rFonts w:ascii="Calibri" w:hAnsi="Calibri"/>
        </w:rPr>
        <w:t>, </w:t>
      </w:r>
      <w:r>
        <w:rPr/>
        <w:t>133– 134; Maganda, 2024</w:t>
      </w:r>
      <w:r>
        <w:rPr>
          <w:rFonts w:ascii="Calibri" w:hAnsi="Calibri"/>
        </w:rPr>
        <w:t>, </w:t>
      </w:r>
      <w:r>
        <w:rPr/>
        <w:t>49, among others) note that teachers as well as parents and students support retention of English as the language of instruction for socio-economic reasons.</w:t>
      </w:r>
    </w:p>
    <w:p>
      <w:pPr>
        <w:pStyle w:val="BodyText"/>
        <w:spacing w:line="360" w:lineRule="auto" w:before="1"/>
        <w:ind w:left="680" w:right="116" w:firstLine="566"/>
      </w:pPr>
      <w:r>
        <w:rPr/>
        <w:t>In terms of language proficiency, the following estimates were found: for 10% </w:t>
      </w:r>
      <w:r>
        <w:rPr>
          <w:spacing w:val="3"/>
        </w:rPr>
        <w:t>of </w:t>
      </w:r>
      <w:r>
        <w:rPr/>
        <w:t>Tanzanians, Swahili is their first language, for 90%, it is their second language (Webb &amp; Kembo-Sure, 2000, 51); more than 90% of Tanzanians speak Swahili (Marah-Hanak, 2011, 78); approximately 90% of Tanzanians speak Swahili, less than 15% speak English (Petzell, 2012); Swahili is spoken by 90% to 99% of Tanzanians, while English is spoken by about 5% (Ulmer et al., 2023, 5); of the 47 million Tanzanians</w:t>
      </w:r>
      <w:r>
        <w:rPr>
          <w:spacing w:val="-4"/>
        </w:rPr>
        <w:t> </w:t>
      </w:r>
      <w:r>
        <w:rPr/>
        <w:t>who</w:t>
      </w:r>
      <w:r>
        <w:rPr>
          <w:spacing w:val="-3"/>
        </w:rPr>
        <w:t> </w:t>
      </w:r>
      <w:r>
        <w:rPr/>
        <w:t>speak</w:t>
      </w:r>
      <w:r>
        <w:rPr>
          <w:spacing w:val="-4"/>
        </w:rPr>
        <w:t> </w:t>
      </w:r>
      <w:r>
        <w:rPr/>
        <w:t>Swahili,</w:t>
      </w:r>
      <w:r>
        <w:rPr>
          <w:spacing w:val="-3"/>
        </w:rPr>
        <w:t> </w:t>
      </w:r>
      <w:r>
        <w:rPr/>
        <w:t>for</w:t>
      </w:r>
      <w:r>
        <w:rPr>
          <w:spacing w:val="-4"/>
        </w:rPr>
        <w:t> </w:t>
      </w:r>
      <w:r>
        <w:rPr/>
        <w:t>15</w:t>
      </w:r>
      <w:r>
        <w:rPr>
          <w:spacing w:val="-3"/>
        </w:rPr>
        <w:t> </w:t>
      </w:r>
      <w:r>
        <w:rPr/>
        <w:t>million</w:t>
      </w:r>
      <w:r>
        <w:rPr>
          <w:spacing w:val="-3"/>
        </w:rPr>
        <w:t> </w:t>
      </w:r>
      <w:r>
        <w:rPr/>
        <w:t>it</w:t>
      </w:r>
      <w:r>
        <w:rPr>
          <w:spacing w:val="-5"/>
        </w:rPr>
        <w:t> </w:t>
      </w:r>
      <w:r>
        <w:rPr/>
        <w:t>is</w:t>
      </w:r>
      <w:r>
        <w:rPr>
          <w:spacing w:val="-6"/>
        </w:rPr>
        <w:t> </w:t>
      </w:r>
      <w:r>
        <w:rPr/>
        <w:t>their</w:t>
      </w:r>
      <w:r>
        <w:rPr>
          <w:spacing w:val="-4"/>
        </w:rPr>
        <w:t> </w:t>
      </w:r>
      <w:r>
        <w:rPr/>
        <w:t>first</w:t>
      </w:r>
      <w:r>
        <w:rPr>
          <w:spacing w:val="-3"/>
        </w:rPr>
        <w:t> </w:t>
      </w:r>
      <w:r>
        <w:rPr/>
        <w:t>language,</w:t>
      </w:r>
      <w:r>
        <w:rPr>
          <w:spacing w:val="-3"/>
        </w:rPr>
        <w:t> </w:t>
      </w:r>
      <w:r>
        <w:rPr/>
        <w:t>for</w:t>
      </w:r>
      <w:r>
        <w:rPr>
          <w:spacing w:val="-5"/>
        </w:rPr>
        <w:t> </w:t>
      </w:r>
      <w:r>
        <w:rPr/>
        <w:t>32</w:t>
      </w:r>
      <w:r>
        <w:rPr>
          <w:spacing w:val="-3"/>
        </w:rPr>
        <w:t> </w:t>
      </w:r>
      <w:r>
        <w:rPr/>
        <w:t>million</w:t>
      </w:r>
      <w:r>
        <w:rPr>
          <w:spacing w:val="-3"/>
        </w:rPr>
        <w:t> </w:t>
      </w:r>
      <w:r>
        <w:rPr/>
        <w:t>it</w:t>
      </w:r>
      <w:r>
        <w:rPr>
          <w:spacing w:val="-2"/>
        </w:rPr>
        <w:t> </w:t>
      </w:r>
      <w:r>
        <w:rPr/>
        <w:t>is</w:t>
      </w:r>
      <w:r>
        <w:rPr>
          <w:spacing w:val="-3"/>
        </w:rPr>
        <w:t> </w:t>
      </w:r>
      <w:r>
        <w:rPr/>
        <w:t>their</w:t>
      </w:r>
      <w:r>
        <w:rPr>
          <w:spacing w:val="-4"/>
        </w:rPr>
        <w:t> </w:t>
      </w:r>
      <w:r>
        <w:rPr/>
        <w:t>second language, and 6 million Tanzanians speak English as a second language (USAID, 2020,</w:t>
      </w:r>
      <w:r>
        <w:rPr>
          <w:spacing w:val="-3"/>
        </w:rPr>
        <w:t> </w:t>
      </w:r>
      <w:r>
        <w:rPr/>
        <w:t>4).</w:t>
      </w:r>
    </w:p>
    <w:p>
      <w:pPr>
        <w:pStyle w:val="BodyText"/>
        <w:spacing w:line="360" w:lineRule="auto"/>
        <w:ind w:left="680" w:right="114" w:firstLine="566"/>
      </w:pPr>
      <w:r>
        <w:rPr/>
        <w:t>It</w:t>
      </w:r>
      <w:r>
        <w:rPr>
          <w:spacing w:val="-6"/>
        </w:rPr>
        <w:t> </w:t>
      </w:r>
      <w:r>
        <w:rPr/>
        <w:t>is</w:t>
      </w:r>
      <w:r>
        <w:rPr>
          <w:spacing w:val="-5"/>
        </w:rPr>
        <w:t> </w:t>
      </w:r>
      <w:r>
        <w:rPr/>
        <w:t>also</w:t>
      </w:r>
      <w:r>
        <w:rPr>
          <w:spacing w:val="-6"/>
        </w:rPr>
        <w:t> </w:t>
      </w:r>
      <w:r>
        <w:rPr/>
        <w:t>worth</w:t>
      </w:r>
      <w:r>
        <w:rPr>
          <w:spacing w:val="-5"/>
        </w:rPr>
        <w:t> </w:t>
      </w:r>
      <w:r>
        <w:rPr/>
        <w:t>mentioning</w:t>
      </w:r>
      <w:r>
        <w:rPr>
          <w:spacing w:val="-6"/>
        </w:rPr>
        <w:t> </w:t>
      </w:r>
      <w:r>
        <w:rPr/>
        <w:t>that</w:t>
      </w:r>
      <w:r>
        <w:rPr>
          <w:spacing w:val="-5"/>
        </w:rPr>
        <w:t> </w:t>
      </w:r>
      <w:r>
        <w:rPr/>
        <w:t>the</w:t>
      </w:r>
      <w:r>
        <w:rPr>
          <w:spacing w:val="-7"/>
        </w:rPr>
        <w:t> </w:t>
      </w:r>
      <w:r>
        <w:rPr/>
        <w:t>increase</w:t>
      </w:r>
      <w:r>
        <w:rPr>
          <w:spacing w:val="-6"/>
        </w:rPr>
        <w:t> </w:t>
      </w:r>
      <w:r>
        <w:rPr/>
        <w:t>in</w:t>
      </w:r>
      <w:r>
        <w:rPr>
          <w:spacing w:val="-6"/>
        </w:rPr>
        <w:t> </w:t>
      </w:r>
      <w:r>
        <w:rPr/>
        <w:t>the</w:t>
      </w:r>
      <w:r>
        <w:rPr>
          <w:spacing w:val="-6"/>
        </w:rPr>
        <w:t> </w:t>
      </w:r>
      <w:r>
        <w:rPr/>
        <w:t>number</w:t>
      </w:r>
      <w:r>
        <w:rPr>
          <w:spacing w:val="-6"/>
        </w:rPr>
        <w:t> </w:t>
      </w:r>
      <w:r>
        <w:rPr/>
        <w:t>of</w:t>
      </w:r>
      <w:r>
        <w:rPr>
          <w:spacing w:val="-7"/>
        </w:rPr>
        <w:t> </w:t>
      </w:r>
      <w:r>
        <w:rPr/>
        <w:t>speakers</w:t>
      </w:r>
      <w:r>
        <w:rPr>
          <w:spacing w:val="-6"/>
        </w:rPr>
        <w:t> </w:t>
      </w:r>
      <w:r>
        <w:rPr/>
        <w:t>of</w:t>
      </w:r>
      <w:r>
        <w:rPr>
          <w:spacing w:val="-7"/>
        </w:rPr>
        <w:t> </w:t>
      </w:r>
      <w:r>
        <w:rPr/>
        <w:t>Swahili</w:t>
      </w:r>
      <w:r>
        <w:rPr>
          <w:spacing w:val="-5"/>
        </w:rPr>
        <w:t> </w:t>
      </w:r>
      <w:r>
        <w:rPr/>
        <w:t>and,</w:t>
      </w:r>
      <w:r>
        <w:rPr>
          <w:spacing w:val="-6"/>
        </w:rPr>
        <w:t> </w:t>
      </w:r>
      <w:r>
        <w:rPr/>
        <w:t>to</w:t>
      </w:r>
      <w:r>
        <w:rPr>
          <w:spacing w:val="-5"/>
        </w:rPr>
        <w:t> </w:t>
      </w:r>
      <w:r>
        <w:rPr/>
        <w:t>a</w:t>
      </w:r>
      <w:r>
        <w:rPr>
          <w:spacing w:val="-7"/>
        </w:rPr>
        <w:t> </w:t>
      </w:r>
      <w:r>
        <w:rPr/>
        <w:t>much lesser extent, English occurs at the expense of speakers of many (up to 150 (Tibategeza &amp; du Plessis, 2021, 152–153)) other local languages (Simango, 2006, 1967; Brenzinger, 2007, 196), especially in the cities (Marten, 2006, 1026; Tibategeza &amp; du Plessis, 2021, 153–154). In addition to the above factors, these languages are also under pressure in other areas: for example, the Tanzania Communications Regulatory Authority only allows broadcasting in Swahili and English, except in specially</w:t>
      </w:r>
      <w:r>
        <w:rPr>
          <w:spacing w:val="7"/>
        </w:rPr>
        <w:t> </w:t>
      </w:r>
      <w:r>
        <w:rPr/>
        <w:t>permitted</w:t>
      </w:r>
      <w:r>
        <w:rPr>
          <w:spacing w:val="8"/>
        </w:rPr>
        <w:t> </w:t>
      </w:r>
      <w:r>
        <w:rPr/>
        <w:t>cases</w:t>
      </w:r>
      <w:r>
        <w:rPr>
          <w:spacing w:val="9"/>
        </w:rPr>
        <w:t> </w:t>
      </w:r>
      <w:r>
        <w:rPr/>
        <w:t>(Tanzania</w:t>
      </w:r>
      <w:r>
        <w:rPr>
          <w:spacing w:val="7"/>
        </w:rPr>
        <w:t> </w:t>
      </w:r>
      <w:r>
        <w:rPr/>
        <w:t>Communications</w:t>
      </w:r>
      <w:r>
        <w:rPr>
          <w:spacing w:val="7"/>
        </w:rPr>
        <w:t> </w:t>
      </w:r>
      <w:r>
        <w:rPr/>
        <w:t>Regulatory</w:t>
      </w:r>
      <w:r>
        <w:rPr>
          <w:spacing w:val="8"/>
        </w:rPr>
        <w:t> </w:t>
      </w:r>
      <w:r>
        <w:rPr/>
        <w:t>Authority,</w:t>
      </w:r>
      <w:r>
        <w:rPr>
          <w:spacing w:val="8"/>
        </w:rPr>
        <w:t> </w:t>
      </w:r>
      <w:r>
        <w:rPr/>
        <w:t>2005,</w:t>
      </w:r>
      <w:r>
        <w:rPr>
          <w:spacing w:val="7"/>
        </w:rPr>
        <w:t> </w:t>
      </w:r>
      <w:r>
        <w:rPr/>
        <w:t>7);</w:t>
      </w:r>
      <w:r>
        <w:rPr>
          <w:spacing w:val="5"/>
        </w:rPr>
        <w:t> </w:t>
      </w:r>
      <w:r>
        <w:rPr/>
        <w:t>it</w:t>
      </w:r>
      <w:r>
        <w:rPr>
          <w:spacing w:val="5"/>
        </w:rPr>
        <w:t> </w:t>
      </w:r>
      <w:r>
        <w:rPr/>
        <w:t>is</w:t>
      </w:r>
      <w:r>
        <w:rPr>
          <w:spacing w:val="9"/>
        </w:rPr>
        <w:t> </w:t>
      </w:r>
      <w:r>
        <w:rPr/>
        <w:t>extremely</w:t>
      </w:r>
    </w:p>
    <w:p>
      <w:pPr>
        <w:spacing w:after="0" w:line="360" w:lineRule="auto"/>
        <w:sectPr>
          <w:pgSz w:w="11920" w:h="16850"/>
          <w:pgMar w:header="720" w:footer="1002" w:top="1400" w:bottom="1200" w:left="400" w:right="960"/>
        </w:sectPr>
      </w:pPr>
    </w:p>
    <w:p>
      <w:pPr>
        <w:pStyle w:val="BodyText"/>
        <w:spacing w:before="6"/>
        <w:jc w:val="left"/>
        <w:rPr>
          <w:sz w:val="23"/>
        </w:rPr>
      </w:pPr>
    </w:p>
    <w:p>
      <w:pPr>
        <w:pStyle w:val="BodyText"/>
        <w:spacing w:line="360" w:lineRule="auto" w:before="90"/>
        <w:ind w:left="680" w:right="115"/>
      </w:pPr>
      <w:r>
        <w:rPr/>
        <w:t>difficult to obtain permission to publish newspapers in other local languages (Muzale &amp; Rugemalira, 2008, 69); they are not represented in the linguistic landscape of the country (Mdukula, 2021, 80)</w:t>
      </w:r>
      <w:r>
        <w:rPr>
          <w:spacing w:val="-19"/>
        </w:rPr>
        <w:t> </w:t>
      </w:r>
      <w:r>
        <w:rPr/>
        <w:t>and not</w:t>
      </w:r>
      <w:r>
        <w:rPr>
          <w:spacing w:val="-3"/>
        </w:rPr>
        <w:t> </w:t>
      </w:r>
      <w:r>
        <w:rPr/>
        <w:t>used</w:t>
      </w:r>
      <w:r>
        <w:rPr>
          <w:spacing w:val="-3"/>
        </w:rPr>
        <w:t> </w:t>
      </w:r>
      <w:r>
        <w:rPr/>
        <w:t>even</w:t>
      </w:r>
      <w:r>
        <w:rPr>
          <w:spacing w:val="-3"/>
        </w:rPr>
        <w:t> </w:t>
      </w:r>
      <w:r>
        <w:rPr/>
        <w:t>to</w:t>
      </w:r>
      <w:r>
        <w:rPr>
          <w:spacing w:val="-2"/>
        </w:rPr>
        <w:t> </w:t>
      </w:r>
      <w:r>
        <w:rPr/>
        <w:t>write</w:t>
      </w:r>
      <w:r>
        <w:rPr>
          <w:spacing w:val="-4"/>
        </w:rPr>
        <w:t> </w:t>
      </w:r>
      <w:r>
        <w:rPr/>
        <w:t>the</w:t>
      </w:r>
      <w:r>
        <w:rPr>
          <w:spacing w:val="-5"/>
        </w:rPr>
        <w:t> </w:t>
      </w:r>
      <w:r>
        <w:rPr/>
        <w:t>minutes</w:t>
      </w:r>
      <w:r>
        <w:rPr>
          <w:spacing w:val="-3"/>
        </w:rPr>
        <w:t> </w:t>
      </w:r>
      <w:r>
        <w:rPr/>
        <w:t>of</w:t>
      </w:r>
      <w:r>
        <w:rPr>
          <w:spacing w:val="-4"/>
        </w:rPr>
        <w:t> </w:t>
      </w:r>
      <w:r>
        <w:rPr/>
        <w:t>village</w:t>
      </w:r>
      <w:r>
        <w:rPr>
          <w:spacing w:val="-4"/>
        </w:rPr>
        <w:t> </w:t>
      </w:r>
      <w:r>
        <w:rPr/>
        <w:t>meetings</w:t>
      </w:r>
      <w:r>
        <w:rPr>
          <w:spacing w:val="-3"/>
        </w:rPr>
        <w:t> </w:t>
      </w:r>
      <w:r>
        <w:rPr/>
        <w:t>although</w:t>
      </w:r>
      <w:r>
        <w:rPr>
          <w:spacing w:val="-4"/>
        </w:rPr>
        <w:t> </w:t>
      </w:r>
      <w:r>
        <w:rPr/>
        <w:t>people</w:t>
      </w:r>
      <w:r>
        <w:rPr>
          <w:spacing w:val="-3"/>
        </w:rPr>
        <w:t> </w:t>
      </w:r>
      <w:r>
        <w:rPr/>
        <w:t>at</w:t>
      </w:r>
      <w:r>
        <w:rPr>
          <w:spacing w:val="-2"/>
        </w:rPr>
        <w:t> </w:t>
      </w:r>
      <w:r>
        <w:rPr/>
        <w:t>such</w:t>
      </w:r>
      <w:r>
        <w:rPr>
          <w:spacing w:val="-3"/>
        </w:rPr>
        <w:t> </w:t>
      </w:r>
      <w:r>
        <w:rPr/>
        <w:t>meetings</w:t>
      </w:r>
      <w:r>
        <w:rPr>
          <w:spacing w:val="-3"/>
        </w:rPr>
        <w:t> </w:t>
      </w:r>
      <w:r>
        <w:rPr/>
        <w:t>generally</w:t>
      </w:r>
      <w:r>
        <w:rPr>
          <w:spacing w:val="-4"/>
        </w:rPr>
        <w:t> </w:t>
      </w:r>
      <w:r>
        <w:rPr/>
        <w:t>use their home languages (Tibategeza &amp; du Plessis, 2021,</w:t>
      </w:r>
      <w:r>
        <w:rPr>
          <w:spacing w:val="-1"/>
        </w:rPr>
        <w:t> </w:t>
      </w:r>
      <w:r>
        <w:rPr/>
        <w:t>154).</w:t>
      </w:r>
    </w:p>
    <w:p>
      <w:pPr>
        <w:pStyle w:val="BodyText"/>
        <w:spacing w:line="360" w:lineRule="auto"/>
        <w:ind w:left="680" w:right="118" w:firstLine="566"/>
      </w:pPr>
      <w:r>
        <w:rPr/>
        <w:t>Nevertheless, it is important not to lose sight of the fact that at the moment Tanzania remains a relatively backward country, as evidenced at least by the fact that only 20% of primary school graduates continue their education in secondary school (Maganda, 2024, 49). If social well-being increases, access to English may also increase, with all the attendant consequences.</w:t>
      </w:r>
    </w:p>
    <w:p>
      <w:pPr>
        <w:pStyle w:val="BodyText"/>
        <w:spacing w:before="2"/>
        <w:jc w:val="left"/>
        <w:rPr>
          <w:sz w:val="36"/>
        </w:rPr>
      </w:pPr>
    </w:p>
    <w:p>
      <w:pPr>
        <w:pStyle w:val="Heading2"/>
      </w:pPr>
      <w:r>
        <w:rPr/>
        <w:t>Conclusions</w:t>
      </w:r>
    </w:p>
    <w:p>
      <w:pPr>
        <w:pStyle w:val="BodyText"/>
        <w:spacing w:line="360" w:lineRule="auto" w:before="137"/>
        <w:ind w:left="680" w:right="117" w:firstLine="566"/>
      </w:pPr>
      <w:r>
        <w:rPr/>
        <w:t>The study highlights the intricate relationship between language, culture, and socio-economic circumstances in Africa. While indigenous languages remain integral to local identity, their usage is increasingly threatened by the dominance of European languages in official domains. The analysis underscores the need for more effective language policies that promote and protect indigenous languages in education and governance to foster cultural diversity and social cohesion in the face of globalization and economic pressures.</w:t>
      </w:r>
    </w:p>
    <w:p>
      <w:pPr>
        <w:pStyle w:val="BodyText"/>
        <w:spacing w:line="360" w:lineRule="auto"/>
        <w:ind w:left="680" w:right="117" w:firstLine="566"/>
      </w:pPr>
      <w:r>
        <w:rPr/>
        <w:t>The results of the study show that Africa is not a strange exception to the global trends of declining linguistic diversity, but an important factor contributing to the relative functional preservation</w:t>
      </w:r>
      <w:r>
        <w:rPr>
          <w:spacing w:val="-14"/>
        </w:rPr>
        <w:t> </w:t>
      </w:r>
      <w:r>
        <w:rPr/>
        <w:t>of</w:t>
      </w:r>
      <w:r>
        <w:rPr>
          <w:spacing w:val="-14"/>
        </w:rPr>
        <w:t> </w:t>
      </w:r>
      <w:r>
        <w:rPr/>
        <w:t>African</w:t>
      </w:r>
      <w:r>
        <w:rPr>
          <w:spacing w:val="-13"/>
        </w:rPr>
        <w:t> </w:t>
      </w:r>
      <w:r>
        <w:rPr/>
        <w:t>languages</w:t>
      </w:r>
      <w:r>
        <w:rPr>
          <w:spacing w:val="-13"/>
        </w:rPr>
        <w:t> </w:t>
      </w:r>
      <w:r>
        <w:rPr/>
        <w:t>is</w:t>
      </w:r>
      <w:r>
        <w:rPr>
          <w:spacing w:val="-13"/>
        </w:rPr>
        <w:t> </w:t>
      </w:r>
      <w:r>
        <w:rPr/>
        <w:t>the</w:t>
      </w:r>
      <w:r>
        <w:rPr>
          <w:spacing w:val="-15"/>
        </w:rPr>
        <w:t> </w:t>
      </w:r>
      <w:r>
        <w:rPr/>
        <w:t>difficult</w:t>
      </w:r>
      <w:r>
        <w:rPr>
          <w:spacing w:val="-13"/>
        </w:rPr>
        <w:t> </w:t>
      </w:r>
      <w:r>
        <w:rPr/>
        <w:t>socio-economic</w:t>
      </w:r>
      <w:r>
        <w:rPr>
          <w:spacing w:val="-14"/>
        </w:rPr>
        <w:t> </w:t>
      </w:r>
      <w:r>
        <w:rPr/>
        <w:t>situation</w:t>
      </w:r>
      <w:r>
        <w:rPr>
          <w:spacing w:val="-13"/>
        </w:rPr>
        <w:t> </w:t>
      </w:r>
      <w:r>
        <w:rPr/>
        <w:t>in</w:t>
      </w:r>
      <w:r>
        <w:rPr>
          <w:spacing w:val="-13"/>
        </w:rPr>
        <w:t> </w:t>
      </w:r>
      <w:r>
        <w:rPr/>
        <w:t>many</w:t>
      </w:r>
      <w:r>
        <w:rPr>
          <w:spacing w:val="-15"/>
        </w:rPr>
        <w:t> </w:t>
      </w:r>
      <w:r>
        <w:rPr/>
        <w:t>regions.</w:t>
      </w:r>
      <w:r>
        <w:rPr>
          <w:spacing w:val="-13"/>
        </w:rPr>
        <w:t> </w:t>
      </w:r>
      <w:r>
        <w:rPr/>
        <w:t>Still,</w:t>
      </w:r>
      <w:r>
        <w:rPr>
          <w:spacing w:val="-13"/>
        </w:rPr>
        <w:t> </w:t>
      </w:r>
      <w:r>
        <w:rPr/>
        <w:t>while positions of some official languages remain relatively stable, in other cases, dynamics can be much worse. Moreover, although the current level of the economy and the pace of development in many African countries remain low, some progress is nevertheless present, and even if this does not pose a direct threat to most languages at the moment, without protective measures in language policy, the situation is going to become less</w:t>
      </w:r>
      <w:r>
        <w:rPr>
          <w:spacing w:val="-1"/>
        </w:rPr>
        <w:t> </w:t>
      </w:r>
      <w:r>
        <w:rPr/>
        <w:t>favorable.</w:t>
      </w:r>
    </w:p>
    <w:p>
      <w:pPr>
        <w:spacing w:after="0" w:line="360" w:lineRule="auto"/>
        <w:sectPr>
          <w:pgSz w:w="11920" w:h="16850"/>
          <w:pgMar w:header="730" w:footer="1002" w:top="1360" w:bottom="1200" w:left="400" w:right="960"/>
        </w:sectPr>
      </w:pPr>
    </w:p>
    <w:p>
      <w:pPr>
        <w:pStyle w:val="BodyText"/>
        <w:jc w:val="left"/>
        <w:rPr>
          <w:sz w:val="20"/>
        </w:rPr>
      </w:pPr>
    </w:p>
    <w:p>
      <w:pPr>
        <w:pStyle w:val="BodyText"/>
        <w:jc w:val="left"/>
        <w:rPr>
          <w:sz w:val="20"/>
        </w:rPr>
      </w:pPr>
    </w:p>
    <w:p>
      <w:pPr>
        <w:pStyle w:val="BodyText"/>
        <w:spacing w:before="5"/>
        <w:jc w:val="left"/>
        <w:rPr>
          <w:sz w:val="16"/>
        </w:rPr>
      </w:pPr>
    </w:p>
    <w:p>
      <w:pPr>
        <w:pStyle w:val="Heading2"/>
        <w:spacing w:before="90"/>
      </w:pPr>
      <w:r>
        <w:rPr/>
        <w:t>References</w:t>
      </w:r>
    </w:p>
    <w:p>
      <w:pPr>
        <w:spacing w:line="360" w:lineRule="auto" w:before="139"/>
        <w:ind w:left="680" w:right="118" w:firstLine="0"/>
        <w:jc w:val="right"/>
        <w:rPr>
          <w:sz w:val="24"/>
        </w:rPr>
      </w:pPr>
      <w:r>
        <w:rPr>
          <w:sz w:val="24"/>
        </w:rPr>
        <w:t>Ahmed-Chamanga, M. (2022). ShiKomori, the Bantu language of the Comoros: Status and</w:t>
      </w:r>
      <w:r>
        <w:rPr>
          <w:w w:val="99"/>
          <w:sz w:val="24"/>
        </w:rPr>
        <w:t> </w:t>
      </w:r>
      <w:r>
        <w:rPr>
          <w:sz w:val="24"/>
        </w:rPr>
        <w:t>perspectives. In: Kretzer, M.M., &amp; Kaschula, R.H. (eds.) </w:t>
      </w:r>
      <w:r>
        <w:rPr>
          <w:i/>
          <w:sz w:val="24"/>
        </w:rPr>
        <w:t>Handbook of Language Policy and</w:t>
      </w:r>
      <w:r>
        <w:rPr>
          <w:i/>
          <w:sz w:val="24"/>
        </w:rPr>
        <w:t> Education in Countries of the Southern African Development Community. </w:t>
      </w:r>
      <w:r>
        <w:rPr>
          <w:sz w:val="24"/>
        </w:rPr>
        <w:t>Leiden: Brill, 79–98. Albaugh, E.A. (2014). </w:t>
      </w:r>
      <w:r>
        <w:rPr>
          <w:i/>
          <w:sz w:val="24"/>
        </w:rPr>
        <w:t>State-Building and Multilingual Education in Africa. </w:t>
      </w:r>
      <w:r>
        <w:rPr>
          <w:sz w:val="24"/>
        </w:rPr>
        <w:t>Cambridge: Cambridge</w:t>
      </w:r>
    </w:p>
    <w:p>
      <w:pPr>
        <w:pStyle w:val="BodyText"/>
        <w:ind w:left="1246"/>
      </w:pPr>
      <w:r>
        <w:rPr/>
        <w:t>University Press.</w:t>
      </w:r>
    </w:p>
    <w:p>
      <w:pPr>
        <w:spacing w:line="360" w:lineRule="auto" w:before="137"/>
        <w:ind w:left="1246" w:right="117" w:hanging="567"/>
        <w:jc w:val="both"/>
        <w:rPr>
          <w:sz w:val="24"/>
        </w:rPr>
      </w:pPr>
      <w:r>
        <w:rPr>
          <w:sz w:val="24"/>
        </w:rPr>
        <w:t>Bangeni, B., &amp; Kapp, R. (2007). Shifting language attitudes in a linguistically diverse learning environment in South Africa. </w:t>
      </w:r>
      <w:r>
        <w:rPr>
          <w:i/>
          <w:sz w:val="24"/>
        </w:rPr>
        <w:t>Journal of Multilingual and Multicultural Development</w:t>
      </w:r>
      <w:r>
        <w:rPr>
          <w:sz w:val="24"/>
        </w:rPr>
        <w:t>, 28(4), 253</w:t>
      </w:r>
      <w:hyperlink r:id="rId17">
        <w:r>
          <w:rPr>
            <w:sz w:val="24"/>
          </w:rPr>
          <w:t>–269. https://doi.org/10.2167/jmmd495.0</w:t>
        </w:r>
      </w:hyperlink>
    </w:p>
    <w:p>
      <w:pPr>
        <w:pStyle w:val="BodyText"/>
        <w:spacing w:line="360" w:lineRule="auto" w:before="2"/>
        <w:ind w:left="1246" w:right="116" w:hanging="567"/>
      </w:pPr>
      <w:r>
        <w:rPr/>
        <w:t>Beyom, R., Selezilo, A., Crépin Foukpio-Voukoulet, A., &amp; Crépin Mbiom-Ondoua, A. (2014). La langue française en Centrafrique. In: Wolff, A., &amp; Aithnard, A. (eds.) </w:t>
      </w:r>
      <w:r>
        <w:rPr>
          <w:i/>
        </w:rPr>
        <w:t>La langue française dans </w:t>
      </w:r>
      <w:r>
        <w:rPr>
          <w:i/>
        </w:rPr>
        <w:t>le monde 2014. </w:t>
      </w:r>
      <w:r>
        <w:rPr/>
        <w:t>Paris: Éditions Nathan, 113–116.</w:t>
      </w:r>
    </w:p>
    <w:p>
      <w:pPr>
        <w:pStyle w:val="BodyText"/>
        <w:spacing w:line="360" w:lineRule="auto"/>
        <w:ind w:left="1246" w:right="124" w:hanging="567"/>
      </w:pPr>
      <w:r>
        <w:rPr/>
        <w:t>Brenzinger, M. (2007). Language Endangerment in Southern and Eastern Africa. In: Brenzinger, M. (ed.) </w:t>
      </w:r>
      <w:r>
        <w:rPr>
          <w:i/>
        </w:rPr>
        <w:t>Language Diversity Endangered</w:t>
      </w:r>
      <w:r>
        <w:rPr/>
        <w:t>. Berlin: Mouton de Gruyter, 179–204.</w:t>
      </w:r>
    </w:p>
    <w:p>
      <w:pPr>
        <w:spacing w:line="360" w:lineRule="auto" w:before="0"/>
        <w:ind w:left="1246" w:right="115" w:hanging="567"/>
        <w:jc w:val="both"/>
        <w:rPr>
          <w:sz w:val="24"/>
        </w:rPr>
      </w:pPr>
      <w:r>
        <w:rPr>
          <w:sz w:val="24"/>
        </w:rPr>
        <w:t>Coetzee-Van Rooy, S. (2022). Social Cohesion and Childhood Multilingualism in South Africa. In: Stavans, A., &amp; Jessner, U. (eds.) </w:t>
      </w:r>
      <w:r>
        <w:rPr>
          <w:i/>
          <w:sz w:val="24"/>
        </w:rPr>
        <w:t>The Cambridge Handbook of Childhood Multilingualism</w:t>
      </w:r>
      <w:r>
        <w:rPr>
          <w:sz w:val="24"/>
        </w:rPr>
        <w:t>. Cambridge: Cambridge University Press, 555–577.</w:t>
      </w:r>
    </w:p>
    <w:p>
      <w:pPr>
        <w:pStyle w:val="BodyText"/>
        <w:spacing w:line="360" w:lineRule="auto"/>
        <w:ind w:left="1246" w:right="123" w:hanging="567"/>
      </w:pPr>
      <w:r>
        <w:rPr/>
        <w:t>Couralet,</w:t>
      </w:r>
      <w:r>
        <w:rPr>
          <w:spacing w:val="-16"/>
        </w:rPr>
        <w:t> </w:t>
      </w:r>
      <w:r>
        <w:rPr/>
        <w:t>P.-E.</w:t>
      </w:r>
      <w:r>
        <w:rPr>
          <w:spacing w:val="-16"/>
        </w:rPr>
        <w:t> </w:t>
      </w:r>
      <w:r>
        <w:rPr/>
        <w:t>(2022).</w:t>
      </w:r>
      <w:r>
        <w:rPr>
          <w:spacing w:val="-14"/>
        </w:rPr>
        <w:t> </w:t>
      </w:r>
      <w:r>
        <w:rPr/>
        <w:t>Language</w:t>
      </w:r>
      <w:r>
        <w:rPr>
          <w:spacing w:val="-16"/>
        </w:rPr>
        <w:t> </w:t>
      </w:r>
      <w:r>
        <w:rPr/>
        <w:t>of</w:t>
      </w:r>
      <w:r>
        <w:rPr>
          <w:spacing w:val="-17"/>
        </w:rPr>
        <w:t> </w:t>
      </w:r>
      <w:r>
        <w:rPr/>
        <w:t>instruction,</w:t>
      </w:r>
      <w:r>
        <w:rPr>
          <w:spacing w:val="-16"/>
        </w:rPr>
        <w:t> </w:t>
      </w:r>
      <w:r>
        <w:rPr/>
        <w:t>scripted</w:t>
      </w:r>
      <w:r>
        <w:rPr>
          <w:spacing w:val="-16"/>
        </w:rPr>
        <w:t> </w:t>
      </w:r>
      <w:r>
        <w:rPr/>
        <w:t>lessons</w:t>
      </w:r>
      <w:r>
        <w:rPr>
          <w:spacing w:val="-15"/>
        </w:rPr>
        <w:t> </w:t>
      </w:r>
      <w:r>
        <w:rPr/>
        <w:t>and</w:t>
      </w:r>
      <w:r>
        <w:rPr>
          <w:spacing w:val="-13"/>
        </w:rPr>
        <w:t> </w:t>
      </w:r>
      <w:r>
        <w:rPr/>
        <w:t>accelerated</w:t>
      </w:r>
      <w:r>
        <w:rPr>
          <w:spacing w:val="-16"/>
        </w:rPr>
        <w:t> </w:t>
      </w:r>
      <w:r>
        <w:rPr/>
        <w:t>learning</w:t>
      </w:r>
      <w:r>
        <w:rPr>
          <w:spacing w:val="-16"/>
        </w:rPr>
        <w:t> </w:t>
      </w:r>
      <w:r>
        <w:rPr/>
        <w:t>in</w:t>
      </w:r>
      <w:r>
        <w:rPr>
          <w:spacing w:val="-15"/>
        </w:rPr>
        <w:t> </w:t>
      </w:r>
      <w:r>
        <w:rPr/>
        <w:t>the</w:t>
      </w:r>
      <w:r>
        <w:rPr>
          <w:spacing w:val="-15"/>
        </w:rPr>
        <w:t> </w:t>
      </w:r>
      <w:r>
        <w:rPr/>
        <w:t>Central African Republic. Paper commissioned for the 2022 Spotlight on basic education completion and foundational learning in</w:t>
      </w:r>
      <w:r>
        <w:rPr>
          <w:spacing w:val="-1"/>
        </w:rPr>
        <w:t> </w:t>
      </w:r>
      <w:r>
        <w:rPr/>
        <w:t>Africa.</w:t>
      </w:r>
    </w:p>
    <w:p>
      <w:pPr>
        <w:pStyle w:val="BodyText"/>
        <w:spacing w:line="275" w:lineRule="exact"/>
        <w:ind w:left="680"/>
      </w:pPr>
      <w:r>
        <w:rPr/>
        <w:t>Dahl, Ø. (2011). Linguistic policy challenges in Madagascar. In: Thornell, C., &amp; Legère K. (eds.)</w:t>
      </w:r>
    </w:p>
    <w:p>
      <w:pPr>
        <w:spacing w:before="140"/>
        <w:ind w:left="1246" w:right="0" w:firstLine="0"/>
        <w:jc w:val="both"/>
        <w:rPr>
          <w:sz w:val="24"/>
        </w:rPr>
      </w:pPr>
      <w:r>
        <w:rPr>
          <w:i/>
          <w:sz w:val="24"/>
        </w:rPr>
        <w:t>North-South Contributions to African Languages. </w:t>
      </w:r>
      <w:r>
        <w:rPr>
          <w:sz w:val="24"/>
        </w:rPr>
        <w:t>Cologne: Rüdiger Köppe, 51–79.</w:t>
      </w:r>
    </w:p>
    <w:p>
      <w:pPr>
        <w:spacing w:line="360" w:lineRule="auto" w:before="137"/>
        <w:ind w:left="680" w:right="117" w:firstLine="0"/>
        <w:jc w:val="right"/>
        <w:rPr>
          <w:i/>
          <w:sz w:val="24"/>
        </w:rPr>
      </w:pPr>
      <w:r>
        <w:rPr>
          <w:sz w:val="24"/>
        </w:rPr>
        <w:t>De</w:t>
      </w:r>
      <w:r>
        <w:rPr>
          <w:spacing w:val="-7"/>
          <w:sz w:val="24"/>
        </w:rPr>
        <w:t> </w:t>
      </w:r>
      <w:r>
        <w:rPr>
          <w:sz w:val="24"/>
        </w:rPr>
        <w:t>Klerk,</w:t>
      </w:r>
      <w:r>
        <w:rPr>
          <w:spacing w:val="-5"/>
          <w:sz w:val="24"/>
        </w:rPr>
        <w:t> </w:t>
      </w:r>
      <w:r>
        <w:rPr>
          <w:sz w:val="24"/>
        </w:rPr>
        <w:t>V.</w:t>
      </w:r>
      <w:r>
        <w:rPr>
          <w:spacing w:val="-6"/>
          <w:sz w:val="24"/>
        </w:rPr>
        <w:t> </w:t>
      </w:r>
      <w:r>
        <w:rPr>
          <w:sz w:val="24"/>
        </w:rPr>
        <w:t>(2002).</w:t>
      </w:r>
      <w:r>
        <w:rPr>
          <w:spacing w:val="-6"/>
          <w:sz w:val="24"/>
        </w:rPr>
        <w:t> </w:t>
      </w:r>
      <w:r>
        <w:rPr>
          <w:sz w:val="24"/>
        </w:rPr>
        <w:t>Language</w:t>
      </w:r>
      <w:r>
        <w:rPr>
          <w:spacing w:val="-6"/>
          <w:sz w:val="24"/>
        </w:rPr>
        <w:t> </w:t>
      </w:r>
      <w:r>
        <w:rPr>
          <w:sz w:val="24"/>
        </w:rPr>
        <w:t>issues</w:t>
      </w:r>
      <w:r>
        <w:rPr>
          <w:spacing w:val="-5"/>
          <w:sz w:val="24"/>
        </w:rPr>
        <w:t> </w:t>
      </w:r>
      <w:r>
        <w:rPr>
          <w:sz w:val="24"/>
        </w:rPr>
        <w:t>in</w:t>
      </w:r>
      <w:r>
        <w:rPr>
          <w:spacing w:val="-5"/>
          <w:sz w:val="24"/>
        </w:rPr>
        <w:t> </w:t>
      </w:r>
      <w:r>
        <w:rPr>
          <w:sz w:val="24"/>
        </w:rPr>
        <w:t>our</w:t>
      </w:r>
      <w:r>
        <w:rPr>
          <w:spacing w:val="-4"/>
          <w:sz w:val="24"/>
        </w:rPr>
        <w:t> </w:t>
      </w:r>
      <w:r>
        <w:rPr>
          <w:sz w:val="24"/>
        </w:rPr>
        <w:t>schools:</w:t>
      </w:r>
      <w:r>
        <w:rPr>
          <w:spacing w:val="-4"/>
          <w:sz w:val="24"/>
        </w:rPr>
        <w:t> </w:t>
      </w:r>
      <w:r>
        <w:rPr>
          <w:sz w:val="24"/>
        </w:rPr>
        <w:t>Whose</w:t>
      </w:r>
      <w:r>
        <w:rPr>
          <w:spacing w:val="-6"/>
          <w:sz w:val="24"/>
        </w:rPr>
        <w:t> </w:t>
      </w:r>
      <w:r>
        <w:rPr>
          <w:sz w:val="24"/>
        </w:rPr>
        <w:t>voice</w:t>
      </w:r>
      <w:r>
        <w:rPr>
          <w:spacing w:val="-3"/>
          <w:sz w:val="24"/>
        </w:rPr>
        <w:t> </w:t>
      </w:r>
      <w:r>
        <w:rPr>
          <w:sz w:val="24"/>
        </w:rPr>
        <w:t>counts?</w:t>
      </w:r>
      <w:r>
        <w:rPr>
          <w:spacing w:val="-4"/>
          <w:sz w:val="24"/>
        </w:rPr>
        <w:t> </w:t>
      </w:r>
      <w:r>
        <w:rPr>
          <w:sz w:val="24"/>
        </w:rPr>
        <w:t>Part</w:t>
      </w:r>
      <w:r>
        <w:rPr>
          <w:spacing w:val="-6"/>
          <w:sz w:val="24"/>
        </w:rPr>
        <w:t> </w:t>
      </w:r>
      <w:r>
        <w:rPr>
          <w:sz w:val="24"/>
        </w:rPr>
        <w:t>1</w:t>
      </w:r>
      <w:r>
        <w:rPr>
          <w:spacing w:val="-5"/>
          <w:sz w:val="24"/>
        </w:rPr>
        <w:t> </w:t>
      </w:r>
      <w:r>
        <w:rPr>
          <w:sz w:val="24"/>
        </w:rPr>
        <w:t>:</w:t>
      </w:r>
      <w:r>
        <w:rPr>
          <w:spacing w:val="-5"/>
          <w:sz w:val="24"/>
        </w:rPr>
        <w:t> </w:t>
      </w:r>
      <w:r>
        <w:rPr>
          <w:sz w:val="24"/>
        </w:rPr>
        <w:t>The</w:t>
      </w:r>
      <w:r>
        <w:rPr>
          <w:spacing w:val="-6"/>
          <w:sz w:val="24"/>
        </w:rPr>
        <w:t> </w:t>
      </w:r>
      <w:r>
        <w:rPr>
          <w:sz w:val="24"/>
        </w:rPr>
        <w:t>parents</w:t>
      </w:r>
      <w:r>
        <w:rPr>
          <w:spacing w:val="-5"/>
          <w:sz w:val="24"/>
        </w:rPr>
        <w:t> </w:t>
      </w:r>
      <w:r>
        <w:rPr>
          <w:sz w:val="24"/>
        </w:rPr>
        <w:t>speak: Many</w:t>
      </w:r>
      <w:r>
        <w:rPr>
          <w:spacing w:val="-10"/>
          <w:sz w:val="24"/>
        </w:rPr>
        <w:t> </w:t>
      </w:r>
      <w:r>
        <w:rPr>
          <w:sz w:val="24"/>
        </w:rPr>
        <w:t>languages</w:t>
      </w:r>
      <w:r>
        <w:rPr>
          <w:spacing w:val="-9"/>
          <w:sz w:val="24"/>
        </w:rPr>
        <w:t> </w:t>
      </w:r>
      <w:r>
        <w:rPr>
          <w:sz w:val="24"/>
        </w:rPr>
        <w:t>in</w:t>
      </w:r>
      <w:r>
        <w:rPr>
          <w:spacing w:val="-9"/>
          <w:sz w:val="24"/>
        </w:rPr>
        <w:t> </w:t>
      </w:r>
      <w:r>
        <w:rPr>
          <w:sz w:val="24"/>
        </w:rPr>
        <w:t>education:</w:t>
      </w:r>
      <w:r>
        <w:rPr>
          <w:spacing w:val="-9"/>
          <w:sz w:val="24"/>
        </w:rPr>
        <w:t> </w:t>
      </w:r>
      <w:r>
        <w:rPr>
          <w:sz w:val="24"/>
        </w:rPr>
        <w:t>issues</w:t>
      </w:r>
      <w:r>
        <w:rPr>
          <w:spacing w:val="-8"/>
          <w:sz w:val="24"/>
        </w:rPr>
        <w:t> </w:t>
      </w:r>
      <w:r>
        <w:rPr>
          <w:sz w:val="24"/>
        </w:rPr>
        <w:t>of</w:t>
      </w:r>
      <w:r>
        <w:rPr>
          <w:spacing w:val="-13"/>
          <w:sz w:val="24"/>
        </w:rPr>
        <w:t> </w:t>
      </w:r>
      <w:r>
        <w:rPr>
          <w:sz w:val="24"/>
        </w:rPr>
        <w:t>implementation.</w:t>
      </w:r>
      <w:r>
        <w:rPr>
          <w:spacing w:val="-7"/>
          <w:sz w:val="24"/>
        </w:rPr>
        <w:t> </w:t>
      </w:r>
      <w:r>
        <w:rPr>
          <w:i/>
          <w:sz w:val="24"/>
        </w:rPr>
        <w:t>Perspectives</w:t>
      </w:r>
      <w:r>
        <w:rPr>
          <w:i/>
          <w:spacing w:val="-9"/>
          <w:sz w:val="24"/>
        </w:rPr>
        <w:t> </w:t>
      </w:r>
      <w:r>
        <w:rPr>
          <w:i/>
          <w:sz w:val="24"/>
        </w:rPr>
        <w:t>in</w:t>
      </w:r>
      <w:r>
        <w:rPr>
          <w:i/>
          <w:spacing w:val="-8"/>
          <w:sz w:val="24"/>
        </w:rPr>
        <w:t> </w:t>
      </w:r>
      <w:r>
        <w:rPr>
          <w:i/>
          <w:sz w:val="24"/>
        </w:rPr>
        <w:t>Education</w:t>
      </w:r>
      <w:r>
        <w:rPr>
          <w:sz w:val="24"/>
        </w:rPr>
        <w:t>,</w:t>
      </w:r>
      <w:r>
        <w:rPr>
          <w:spacing w:val="-10"/>
          <w:sz w:val="24"/>
        </w:rPr>
        <w:t> </w:t>
      </w:r>
      <w:r>
        <w:rPr>
          <w:sz w:val="24"/>
        </w:rPr>
        <w:t>20(1),</w:t>
      </w:r>
      <w:r>
        <w:rPr>
          <w:spacing w:val="-10"/>
          <w:sz w:val="24"/>
        </w:rPr>
        <w:t> </w:t>
      </w:r>
      <w:r>
        <w:rPr>
          <w:sz w:val="24"/>
        </w:rPr>
        <w:t>1–14. Deutschmann,</w:t>
      </w:r>
      <w:r>
        <w:rPr>
          <w:spacing w:val="17"/>
          <w:sz w:val="24"/>
        </w:rPr>
        <w:t> </w:t>
      </w:r>
      <w:r>
        <w:rPr>
          <w:sz w:val="24"/>
        </w:rPr>
        <w:t>M.,</w:t>
      </w:r>
      <w:r>
        <w:rPr>
          <w:spacing w:val="18"/>
          <w:sz w:val="24"/>
        </w:rPr>
        <w:t> </w:t>
      </w:r>
      <w:r>
        <w:rPr>
          <w:sz w:val="24"/>
        </w:rPr>
        <w:t>&amp;</w:t>
      </w:r>
      <w:r>
        <w:rPr>
          <w:spacing w:val="18"/>
          <w:sz w:val="24"/>
        </w:rPr>
        <w:t> </w:t>
      </w:r>
      <w:r>
        <w:rPr>
          <w:sz w:val="24"/>
        </w:rPr>
        <w:t>Zelime,</w:t>
      </w:r>
      <w:r>
        <w:rPr>
          <w:spacing w:val="17"/>
          <w:sz w:val="24"/>
        </w:rPr>
        <w:t> </w:t>
      </w:r>
      <w:r>
        <w:rPr>
          <w:sz w:val="24"/>
        </w:rPr>
        <w:t>J.</w:t>
      </w:r>
      <w:r>
        <w:rPr>
          <w:spacing w:val="18"/>
          <w:sz w:val="24"/>
        </w:rPr>
        <w:t> </w:t>
      </w:r>
      <w:r>
        <w:rPr>
          <w:sz w:val="24"/>
        </w:rPr>
        <w:t>(2022).</w:t>
      </w:r>
      <w:r>
        <w:rPr>
          <w:spacing w:val="18"/>
          <w:sz w:val="24"/>
        </w:rPr>
        <w:t> </w:t>
      </w:r>
      <w:r>
        <w:rPr>
          <w:sz w:val="24"/>
        </w:rPr>
        <w:t>Researching</w:t>
      </w:r>
      <w:r>
        <w:rPr>
          <w:spacing w:val="18"/>
          <w:sz w:val="24"/>
        </w:rPr>
        <w:t> </w:t>
      </w:r>
      <w:r>
        <w:rPr>
          <w:sz w:val="24"/>
        </w:rPr>
        <w:t>Kreol</w:t>
      </w:r>
      <w:r>
        <w:rPr>
          <w:spacing w:val="18"/>
          <w:sz w:val="24"/>
        </w:rPr>
        <w:t> </w:t>
      </w:r>
      <w:r>
        <w:rPr>
          <w:sz w:val="24"/>
        </w:rPr>
        <w:t>Seselwa</w:t>
      </w:r>
      <w:r>
        <w:rPr>
          <w:spacing w:val="19"/>
          <w:sz w:val="24"/>
        </w:rPr>
        <w:t> </w:t>
      </w:r>
      <w:r>
        <w:rPr>
          <w:sz w:val="24"/>
        </w:rPr>
        <w:t>and</w:t>
      </w:r>
      <w:r>
        <w:rPr>
          <w:spacing w:val="20"/>
          <w:sz w:val="24"/>
        </w:rPr>
        <w:t> </w:t>
      </w:r>
      <w:r>
        <w:rPr>
          <w:sz w:val="24"/>
        </w:rPr>
        <w:t>its</w:t>
      </w:r>
      <w:r>
        <w:rPr>
          <w:spacing w:val="18"/>
          <w:sz w:val="24"/>
        </w:rPr>
        <w:t> </w:t>
      </w:r>
      <w:r>
        <w:rPr>
          <w:sz w:val="24"/>
        </w:rPr>
        <w:t>role</w:t>
      </w:r>
      <w:r>
        <w:rPr>
          <w:spacing w:val="17"/>
          <w:sz w:val="24"/>
        </w:rPr>
        <w:t> </w:t>
      </w:r>
      <w:r>
        <w:rPr>
          <w:sz w:val="24"/>
        </w:rPr>
        <w:t>in</w:t>
      </w:r>
      <w:r>
        <w:rPr>
          <w:spacing w:val="18"/>
          <w:sz w:val="24"/>
        </w:rPr>
        <w:t> </w:t>
      </w:r>
      <w:r>
        <w:rPr>
          <w:sz w:val="24"/>
        </w:rPr>
        <w:t>education</w:t>
      </w:r>
      <w:r>
        <w:rPr>
          <w:spacing w:val="17"/>
          <w:sz w:val="24"/>
        </w:rPr>
        <w:t> </w:t>
      </w:r>
      <w:r>
        <w:rPr>
          <w:sz w:val="24"/>
        </w:rPr>
        <w:t>in</w:t>
      </w:r>
      <w:r>
        <w:rPr>
          <w:spacing w:val="18"/>
          <w:sz w:val="24"/>
        </w:rPr>
        <w:t> </w:t>
      </w:r>
      <w:r>
        <w:rPr>
          <w:sz w:val="24"/>
        </w:rPr>
        <w:t>the pursuit of educational equity in the Seychelles. In: Erling, E.J., Clegg, J., Rubagumya,</w:t>
      </w:r>
      <w:r>
        <w:rPr>
          <w:spacing w:val="35"/>
          <w:sz w:val="24"/>
        </w:rPr>
        <w:t> </w:t>
      </w:r>
      <w:r>
        <w:rPr>
          <w:sz w:val="24"/>
        </w:rPr>
        <w:t>C.M.,</w:t>
      </w:r>
      <w:r>
        <w:rPr>
          <w:spacing w:val="3"/>
          <w:sz w:val="24"/>
        </w:rPr>
        <w:t> </w:t>
      </w:r>
      <w:r>
        <w:rPr>
          <w:sz w:val="24"/>
        </w:rPr>
        <w:t>&amp; Reilly,</w:t>
      </w:r>
      <w:r>
        <w:rPr>
          <w:spacing w:val="16"/>
          <w:sz w:val="24"/>
        </w:rPr>
        <w:t> </w:t>
      </w:r>
      <w:r>
        <w:rPr>
          <w:sz w:val="24"/>
        </w:rPr>
        <w:t>C.</w:t>
      </w:r>
      <w:r>
        <w:rPr>
          <w:spacing w:val="16"/>
          <w:sz w:val="24"/>
        </w:rPr>
        <w:t> </w:t>
      </w:r>
      <w:r>
        <w:rPr>
          <w:sz w:val="24"/>
        </w:rPr>
        <w:t>(eds.)</w:t>
      </w:r>
      <w:r>
        <w:rPr>
          <w:spacing w:val="20"/>
          <w:sz w:val="24"/>
        </w:rPr>
        <w:t> </w:t>
      </w:r>
      <w:r>
        <w:rPr>
          <w:i/>
          <w:sz w:val="24"/>
        </w:rPr>
        <w:t>Multilingual</w:t>
      </w:r>
      <w:r>
        <w:rPr>
          <w:i/>
          <w:spacing w:val="17"/>
          <w:sz w:val="24"/>
        </w:rPr>
        <w:t> </w:t>
      </w:r>
      <w:r>
        <w:rPr>
          <w:i/>
          <w:sz w:val="24"/>
        </w:rPr>
        <w:t>Learning</w:t>
      </w:r>
      <w:r>
        <w:rPr>
          <w:i/>
          <w:spacing w:val="16"/>
          <w:sz w:val="24"/>
        </w:rPr>
        <w:t> </w:t>
      </w:r>
      <w:r>
        <w:rPr>
          <w:i/>
          <w:sz w:val="24"/>
        </w:rPr>
        <w:t>and</w:t>
      </w:r>
      <w:r>
        <w:rPr>
          <w:i/>
          <w:spacing w:val="16"/>
          <w:sz w:val="24"/>
        </w:rPr>
        <w:t> </w:t>
      </w:r>
      <w:r>
        <w:rPr>
          <w:i/>
          <w:sz w:val="24"/>
        </w:rPr>
        <w:t>Language</w:t>
      </w:r>
      <w:r>
        <w:rPr>
          <w:i/>
          <w:spacing w:val="15"/>
          <w:sz w:val="24"/>
        </w:rPr>
        <w:t> </w:t>
      </w:r>
      <w:r>
        <w:rPr>
          <w:i/>
          <w:sz w:val="24"/>
        </w:rPr>
        <w:t>Supportive</w:t>
      </w:r>
      <w:r>
        <w:rPr>
          <w:i/>
          <w:spacing w:val="17"/>
          <w:sz w:val="24"/>
        </w:rPr>
        <w:t> </w:t>
      </w:r>
      <w:r>
        <w:rPr>
          <w:i/>
          <w:sz w:val="24"/>
        </w:rPr>
        <w:t>Pedagogies</w:t>
      </w:r>
      <w:r>
        <w:rPr>
          <w:i/>
          <w:spacing w:val="16"/>
          <w:sz w:val="24"/>
        </w:rPr>
        <w:t> </w:t>
      </w:r>
      <w:r>
        <w:rPr>
          <w:i/>
          <w:sz w:val="24"/>
        </w:rPr>
        <w:t>in</w:t>
      </w:r>
      <w:r>
        <w:rPr>
          <w:i/>
          <w:spacing w:val="16"/>
          <w:sz w:val="24"/>
        </w:rPr>
        <w:t> </w:t>
      </w:r>
      <w:r>
        <w:rPr>
          <w:i/>
          <w:sz w:val="24"/>
        </w:rPr>
        <w:t>Sub-Saharan</w:t>
      </w:r>
    </w:p>
    <w:p>
      <w:pPr>
        <w:spacing w:before="1"/>
        <w:ind w:left="1246" w:right="0" w:firstLine="0"/>
        <w:jc w:val="both"/>
        <w:rPr>
          <w:sz w:val="24"/>
        </w:rPr>
      </w:pPr>
      <w:r>
        <w:rPr>
          <w:i/>
          <w:sz w:val="24"/>
        </w:rPr>
        <w:t>Africa. </w:t>
      </w:r>
      <w:r>
        <w:rPr>
          <w:sz w:val="24"/>
        </w:rPr>
        <w:t>New York: Routledge, 61–78.</w:t>
      </w:r>
    </w:p>
    <w:p>
      <w:pPr>
        <w:spacing w:line="360" w:lineRule="auto" w:before="137"/>
        <w:ind w:left="680" w:right="117" w:firstLine="0"/>
        <w:jc w:val="right"/>
        <w:rPr>
          <w:sz w:val="24"/>
        </w:rPr>
      </w:pPr>
      <w:r>
        <w:rPr>
          <w:sz w:val="24"/>
        </w:rPr>
        <w:t>Diko,</w:t>
      </w:r>
      <w:r>
        <w:rPr>
          <w:spacing w:val="-10"/>
          <w:sz w:val="24"/>
        </w:rPr>
        <w:t> </w:t>
      </w:r>
      <w:r>
        <w:rPr>
          <w:sz w:val="24"/>
        </w:rPr>
        <w:t>M.</w:t>
      </w:r>
      <w:r>
        <w:rPr>
          <w:spacing w:val="-9"/>
          <w:sz w:val="24"/>
        </w:rPr>
        <w:t> </w:t>
      </w:r>
      <w:r>
        <w:rPr>
          <w:sz w:val="24"/>
        </w:rPr>
        <w:t>(2023).</w:t>
      </w:r>
      <w:r>
        <w:rPr>
          <w:spacing w:val="-9"/>
          <w:sz w:val="24"/>
        </w:rPr>
        <w:t> </w:t>
      </w:r>
      <w:r>
        <w:rPr>
          <w:sz w:val="24"/>
        </w:rPr>
        <w:t>The</w:t>
      </w:r>
      <w:r>
        <w:rPr>
          <w:spacing w:val="-11"/>
          <w:sz w:val="24"/>
        </w:rPr>
        <w:t> </w:t>
      </w:r>
      <w:r>
        <w:rPr>
          <w:sz w:val="24"/>
        </w:rPr>
        <w:t>retainment</w:t>
      </w:r>
      <w:r>
        <w:rPr>
          <w:spacing w:val="-9"/>
          <w:sz w:val="24"/>
        </w:rPr>
        <w:t> </w:t>
      </w:r>
      <w:r>
        <w:rPr>
          <w:sz w:val="24"/>
        </w:rPr>
        <w:t>of</w:t>
      </w:r>
      <w:r>
        <w:rPr>
          <w:spacing w:val="-10"/>
          <w:sz w:val="24"/>
        </w:rPr>
        <w:t> </w:t>
      </w:r>
      <w:r>
        <w:rPr>
          <w:sz w:val="24"/>
        </w:rPr>
        <w:t>South</w:t>
      </w:r>
      <w:r>
        <w:rPr>
          <w:spacing w:val="-11"/>
          <w:sz w:val="24"/>
        </w:rPr>
        <w:t> </w:t>
      </w:r>
      <w:r>
        <w:rPr>
          <w:sz w:val="24"/>
        </w:rPr>
        <w:t>African</w:t>
      </w:r>
      <w:r>
        <w:rPr>
          <w:spacing w:val="-10"/>
          <w:sz w:val="24"/>
        </w:rPr>
        <w:t> </w:t>
      </w:r>
      <w:r>
        <w:rPr>
          <w:sz w:val="24"/>
        </w:rPr>
        <w:t>indigenous</w:t>
      </w:r>
      <w:r>
        <w:rPr>
          <w:spacing w:val="-8"/>
          <w:sz w:val="24"/>
        </w:rPr>
        <w:t> </w:t>
      </w:r>
      <w:r>
        <w:rPr>
          <w:sz w:val="24"/>
        </w:rPr>
        <w:t>languages:</w:t>
      </w:r>
      <w:r>
        <w:rPr>
          <w:spacing w:val="-9"/>
          <w:sz w:val="24"/>
        </w:rPr>
        <w:t> </w:t>
      </w:r>
      <w:r>
        <w:rPr>
          <w:sz w:val="24"/>
        </w:rPr>
        <w:t>A</w:t>
      </w:r>
      <w:r>
        <w:rPr>
          <w:spacing w:val="-9"/>
          <w:sz w:val="24"/>
        </w:rPr>
        <w:t> </w:t>
      </w:r>
      <w:r>
        <w:rPr>
          <w:sz w:val="24"/>
        </w:rPr>
        <w:t>systemic</w:t>
      </w:r>
      <w:r>
        <w:rPr>
          <w:spacing w:val="-11"/>
          <w:sz w:val="24"/>
        </w:rPr>
        <w:t> </w:t>
      </w:r>
      <w:r>
        <w:rPr>
          <w:sz w:val="24"/>
        </w:rPr>
        <w:t>literature</w:t>
      </w:r>
      <w:r>
        <w:rPr>
          <w:spacing w:val="-10"/>
          <w:sz w:val="24"/>
        </w:rPr>
        <w:t> </w:t>
      </w:r>
      <w:r>
        <w:rPr>
          <w:sz w:val="24"/>
        </w:rPr>
        <w:t>review. </w:t>
      </w:r>
      <w:r>
        <w:rPr>
          <w:i/>
          <w:sz w:val="24"/>
        </w:rPr>
        <w:t>Research in Business &amp; Social Science</w:t>
      </w:r>
      <w:r>
        <w:rPr>
          <w:sz w:val="24"/>
        </w:rPr>
        <w:t>, 14(5),</w:t>
      </w:r>
      <w:r>
        <w:rPr>
          <w:spacing w:val="-13"/>
          <w:sz w:val="24"/>
        </w:rPr>
        <w:t> </w:t>
      </w:r>
      <w:r>
        <w:rPr>
          <w:sz w:val="24"/>
        </w:rPr>
        <w:t>306–314.</w:t>
      </w:r>
      <w:r>
        <w:rPr>
          <w:spacing w:val="-3"/>
          <w:sz w:val="24"/>
        </w:rPr>
        <w:t> </w:t>
      </w:r>
      <w:hyperlink r:id="rId18">
        <w:r>
          <w:rPr>
            <w:i/>
            <w:sz w:val="22"/>
          </w:rPr>
          <w:t>https://doi.org/10.20525/ijrbs.v12i5.2427</w:t>
        </w:r>
      </w:hyperlink>
      <w:r>
        <w:rPr>
          <w:i/>
          <w:w w:val="100"/>
          <w:sz w:val="22"/>
        </w:rPr>
        <w:t> </w:t>
      </w:r>
      <w:r>
        <w:rPr>
          <w:sz w:val="24"/>
        </w:rPr>
        <w:t>Dimmendaal,</w:t>
      </w:r>
      <w:r>
        <w:rPr>
          <w:spacing w:val="-4"/>
          <w:sz w:val="24"/>
        </w:rPr>
        <w:t> </w:t>
      </w:r>
      <w:r>
        <w:rPr>
          <w:sz w:val="24"/>
        </w:rPr>
        <w:t>G.J.,</w:t>
      </w:r>
      <w:r>
        <w:rPr>
          <w:spacing w:val="-4"/>
          <w:sz w:val="24"/>
        </w:rPr>
        <w:t> </w:t>
      </w:r>
      <w:r>
        <w:rPr>
          <w:sz w:val="24"/>
        </w:rPr>
        <w:t>&amp;</w:t>
      </w:r>
      <w:r>
        <w:rPr>
          <w:spacing w:val="-4"/>
          <w:sz w:val="24"/>
        </w:rPr>
        <w:t> </w:t>
      </w:r>
      <w:r>
        <w:rPr>
          <w:sz w:val="24"/>
        </w:rPr>
        <w:t>Voeltz,</w:t>
      </w:r>
      <w:r>
        <w:rPr>
          <w:spacing w:val="-4"/>
          <w:sz w:val="24"/>
        </w:rPr>
        <w:t> </w:t>
      </w:r>
      <w:r>
        <w:rPr>
          <w:sz w:val="24"/>
        </w:rPr>
        <w:t>E.F.K.</w:t>
      </w:r>
      <w:r>
        <w:rPr>
          <w:spacing w:val="-5"/>
          <w:sz w:val="24"/>
        </w:rPr>
        <w:t> </w:t>
      </w:r>
      <w:r>
        <w:rPr>
          <w:sz w:val="24"/>
        </w:rPr>
        <w:t>(2007).</w:t>
      </w:r>
      <w:r>
        <w:rPr>
          <w:spacing w:val="-5"/>
          <w:sz w:val="24"/>
        </w:rPr>
        <w:t> </w:t>
      </w:r>
      <w:r>
        <w:rPr>
          <w:sz w:val="24"/>
        </w:rPr>
        <w:t>Endangered</w:t>
      </w:r>
      <w:r>
        <w:rPr>
          <w:spacing w:val="-5"/>
          <w:sz w:val="24"/>
        </w:rPr>
        <w:t> </w:t>
      </w:r>
      <w:r>
        <w:rPr>
          <w:sz w:val="24"/>
        </w:rPr>
        <w:t>languages</w:t>
      </w:r>
      <w:r>
        <w:rPr>
          <w:spacing w:val="-4"/>
          <w:sz w:val="24"/>
        </w:rPr>
        <w:t> </w:t>
      </w:r>
      <w:r>
        <w:rPr>
          <w:sz w:val="24"/>
        </w:rPr>
        <w:t>of</w:t>
      </w:r>
      <w:r>
        <w:rPr>
          <w:spacing w:val="-6"/>
          <w:sz w:val="24"/>
        </w:rPr>
        <w:t> </w:t>
      </w:r>
      <w:r>
        <w:rPr>
          <w:sz w:val="24"/>
        </w:rPr>
        <w:t>Africa</w:t>
      </w:r>
      <w:r>
        <w:rPr>
          <w:spacing w:val="-5"/>
          <w:sz w:val="24"/>
        </w:rPr>
        <w:t> </w:t>
      </w:r>
      <w:r>
        <w:rPr>
          <w:sz w:val="24"/>
        </w:rPr>
        <w:t>and</w:t>
      </w:r>
      <w:r>
        <w:rPr>
          <w:spacing w:val="-5"/>
          <w:sz w:val="24"/>
        </w:rPr>
        <w:t> </w:t>
      </w:r>
      <w:r>
        <w:rPr>
          <w:sz w:val="24"/>
        </w:rPr>
        <w:t>the</w:t>
      </w:r>
      <w:r>
        <w:rPr>
          <w:spacing w:val="-4"/>
          <w:sz w:val="24"/>
        </w:rPr>
        <w:t> </w:t>
      </w:r>
      <w:r>
        <w:rPr>
          <w:sz w:val="24"/>
        </w:rPr>
        <w:t>Middle</w:t>
      </w:r>
      <w:r>
        <w:rPr>
          <w:spacing w:val="-5"/>
          <w:sz w:val="24"/>
        </w:rPr>
        <w:t> </w:t>
      </w:r>
      <w:r>
        <w:rPr>
          <w:sz w:val="24"/>
        </w:rPr>
        <w:t>East.</w:t>
      </w:r>
      <w:r>
        <w:rPr>
          <w:spacing w:val="-3"/>
          <w:sz w:val="24"/>
        </w:rPr>
        <w:t> </w:t>
      </w:r>
      <w:r>
        <w:rPr>
          <w:sz w:val="24"/>
        </w:rPr>
        <w:t>In: Moseley</w:t>
      </w:r>
      <w:r>
        <w:rPr>
          <w:spacing w:val="25"/>
          <w:sz w:val="24"/>
        </w:rPr>
        <w:t> </w:t>
      </w:r>
      <w:r>
        <w:rPr>
          <w:sz w:val="24"/>
        </w:rPr>
        <w:t>C.</w:t>
      </w:r>
      <w:r>
        <w:rPr>
          <w:spacing w:val="25"/>
          <w:sz w:val="24"/>
        </w:rPr>
        <w:t> </w:t>
      </w:r>
      <w:r>
        <w:rPr>
          <w:sz w:val="24"/>
        </w:rPr>
        <w:t>(ed.)</w:t>
      </w:r>
      <w:r>
        <w:rPr>
          <w:spacing w:val="25"/>
          <w:sz w:val="24"/>
        </w:rPr>
        <w:t> </w:t>
      </w:r>
      <w:r>
        <w:rPr>
          <w:i/>
          <w:sz w:val="24"/>
        </w:rPr>
        <w:t>Encyclopaedia</w:t>
      </w:r>
      <w:r>
        <w:rPr>
          <w:i/>
          <w:spacing w:val="25"/>
          <w:sz w:val="24"/>
        </w:rPr>
        <w:t> </w:t>
      </w:r>
      <w:r>
        <w:rPr>
          <w:i/>
          <w:sz w:val="24"/>
        </w:rPr>
        <w:t>of</w:t>
      </w:r>
      <w:r>
        <w:rPr>
          <w:i/>
          <w:spacing w:val="25"/>
          <w:sz w:val="24"/>
        </w:rPr>
        <w:t> </w:t>
      </w:r>
      <w:r>
        <w:rPr>
          <w:i/>
          <w:sz w:val="24"/>
        </w:rPr>
        <w:t>the</w:t>
      </w:r>
      <w:r>
        <w:rPr>
          <w:i/>
          <w:spacing w:val="24"/>
          <w:sz w:val="24"/>
        </w:rPr>
        <w:t> </w:t>
      </w:r>
      <w:r>
        <w:rPr>
          <w:i/>
          <w:sz w:val="24"/>
        </w:rPr>
        <w:t>World’s</w:t>
      </w:r>
      <w:r>
        <w:rPr>
          <w:i/>
          <w:spacing w:val="27"/>
          <w:sz w:val="24"/>
        </w:rPr>
        <w:t> </w:t>
      </w:r>
      <w:r>
        <w:rPr>
          <w:i/>
          <w:sz w:val="24"/>
        </w:rPr>
        <w:t>Endangered</w:t>
      </w:r>
      <w:r>
        <w:rPr>
          <w:i/>
          <w:spacing w:val="25"/>
          <w:sz w:val="24"/>
        </w:rPr>
        <w:t> </w:t>
      </w:r>
      <w:r>
        <w:rPr>
          <w:i/>
          <w:sz w:val="24"/>
        </w:rPr>
        <w:t>Languages</w:t>
      </w:r>
      <w:r>
        <w:rPr>
          <w:sz w:val="24"/>
        </w:rPr>
        <w:t>.</w:t>
      </w:r>
      <w:r>
        <w:rPr>
          <w:spacing w:val="27"/>
          <w:sz w:val="24"/>
        </w:rPr>
        <w:t> </w:t>
      </w:r>
      <w:r>
        <w:rPr>
          <w:sz w:val="24"/>
        </w:rPr>
        <w:t>London:</w:t>
      </w:r>
      <w:r>
        <w:rPr>
          <w:spacing w:val="25"/>
          <w:sz w:val="24"/>
        </w:rPr>
        <w:t> </w:t>
      </w:r>
      <w:r>
        <w:rPr>
          <w:sz w:val="24"/>
        </w:rPr>
        <w:t>Routledge,</w:t>
      </w:r>
    </w:p>
    <w:p>
      <w:pPr>
        <w:spacing w:after="0" w:line="360" w:lineRule="auto"/>
        <w:jc w:val="right"/>
        <w:rPr>
          <w:sz w:val="24"/>
        </w:rPr>
        <w:sectPr>
          <w:pgSz w:w="11920" w:h="16850"/>
          <w:pgMar w:header="720" w:footer="1002" w:top="1400" w:bottom="1200" w:left="400" w:right="960"/>
        </w:sectPr>
      </w:pPr>
    </w:p>
    <w:p>
      <w:pPr>
        <w:pStyle w:val="BodyText"/>
        <w:spacing w:before="6"/>
        <w:jc w:val="left"/>
        <w:rPr>
          <w:sz w:val="23"/>
        </w:rPr>
      </w:pPr>
    </w:p>
    <w:p>
      <w:pPr>
        <w:pStyle w:val="BodyText"/>
        <w:spacing w:before="90"/>
        <w:ind w:left="1246"/>
        <w:jc w:val="left"/>
      </w:pPr>
      <w:r>
        <w:rPr/>
        <w:t>579–634.</w:t>
      </w:r>
    </w:p>
    <w:p>
      <w:pPr>
        <w:pStyle w:val="BodyText"/>
        <w:spacing w:line="360" w:lineRule="auto" w:before="139"/>
        <w:ind w:left="1246" w:right="119" w:hanging="567"/>
      </w:pPr>
      <w:r>
        <w:rPr/>
        <w:t>Du Plessis, C., &amp; du Plessis, T. (2023). Realising inclusive and equitable quality education in South Africa: Achievements and obstacles on the language in education front. In: McEntee-Atalianis, L.J.,</w:t>
      </w:r>
      <w:r>
        <w:rPr>
          <w:spacing w:val="-9"/>
        </w:rPr>
        <w:t> </w:t>
      </w:r>
      <w:r>
        <w:rPr/>
        <w:t>&amp;</w:t>
      </w:r>
      <w:r>
        <w:rPr>
          <w:spacing w:val="-8"/>
        </w:rPr>
        <w:t> </w:t>
      </w:r>
      <w:r>
        <w:rPr/>
        <w:t>Tonkin,</w:t>
      </w:r>
      <w:r>
        <w:rPr>
          <w:spacing w:val="-8"/>
        </w:rPr>
        <w:t> </w:t>
      </w:r>
      <w:r>
        <w:rPr/>
        <w:t>H.</w:t>
      </w:r>
      <w:r>
        <w:rPr>
          <w:spacing w:val="-9"/>
        </w:rPr>
        <w:t> </w:t>
      </w:r>
      <w:r>
        <w:rPr/>
        <w:t>(eds.)</w:t>
      </w:r>
      <w:r>
        <w:rPr>
          <w:spacing w:val="-11"/>
        </w:rPr>
        <w:t> </w:t>
      </w:r>
      <w:r>
        <w:rPr>
          <w:i/>
        </w:rPr>
        <w:t>Language</w:t>
      </w:r>
      <w:r>
        <w:rPr>
          <w:i/>
          <w:spacing w:val="-10"/>
        </w:rPr>
        <w:t> </w:t>
      </w:r>
      <w:r>
        <w:rPr>
          <w:i/>
        </w:rPr>
        <w:t>and</w:t>
      </w:r>
      <w:r>
        <w:rPr>
          <w:i/>
          <w:spacing w:val="-9"/>
        </w:rPr>
        <w:t> </w:t>
      </w:r>
      <w:r>
        <w:rPr>
          <w:i/>
        </w:rPr>
        <w:t>Sustainable</w:t>
      </w:r>
      <w:r>
        <w:rPr>
          <w:i/>
          <w:spacing w:val="-10"/>
        </w:rPr>
        <w:t> </w:t>
      </w:r>
      <w:r>
        <w:rPr>
          <w:i/>
        </w:rPr>
        <w:t>Development</w:t>
      </w:r>
      <w:r>
        <w:rPr/>
        <w:t>.</w:t>
      </w:r>
      <w:r>
        <w:rPr>
          <w:spacing w:val="-9"/>
        </w:rPr>
        <w:t> </w:t>
      </w:r>
      <w:r>
        <w:rPr/>
        <w:t>Cham:</w:t>
      </w:r>
      <w:r>
        <w:rPr>
          <w:spacing w:val="-7"/>
        </w:rPr>
        <w:t> </w:t>
      </w:r>
      <w:r>
        <w:rPr/>
        <w:t>Springer</w:t>
      </w:r>
      <w:r>
        <w:rPr>
          <w:spacing w:val="-9"/>
        </w:rPr>
        <w:t> </w:t>
      </w:r>
      <w:r>
        <w:rPr/>
        <w:t>Nature,</w:t>
      </w:r>
      <w:r>
        <w:rPr>
          <w:spacing w:val="-9"/>
        </w:rPr>
        <w:t> </w:t>
      </w:r>
      <w:r>
        <w:rPr/>
        <w:t>103– 130.</w:t>
      </w:r>
    </w:p>
    <w:p>
      <w:pPr>
        <w:spacing w:line="360" w:lineRule="auto" w:before="0"/>
        <w:ind w:left="1246" w:right="120" w:hanging="567"/>
        <w:jc w:val="both"/>
        <w:rPr>
          <w:sz w:val="24"/>
        </w:rPr>
      </w:pPr>
      <w:r>
        <w:rPr>
          <w:sz w:val="24"/>
        </w:rPr>
        <w:t>Dzahene-Quarshie, J. (2011). Language policy, language choice and language use in the Tanzanian parliament. </w:t>
      </w:r>
      <w:r>
        <w:rPr>
          <w:i/>
          <w:sz w:val="24"/>
        </w:rPr>
        <w:t>Legon Journal of the Humanities</w:t>
      </w:r>
      <w:r>
        <w:rPr>
          <w:sz w:val="24"/>
        </w:rPr>
        <w:t>, 22, 27–69.</w:t>
      </w:r>
    </w:p>
    <w:p>
      <w:pPr>
        <w:spacing w:line="360" w:lineRule="auto" w:before="1"/>
        <w:ind w:left="1246" w:right="118" w:hanging="567"/>
        <w:jc w:val="both"/>
        <w:rPr>
          <w:sz w:val="24"/>
        </w:rPr>
      </w:pPr>
      <w:r>
        <w:rPr>
          <w:sz w:val="24"/>
        </w:rPr>
        <w:t>Foster, D. (2023). (Socio)linguistic citizenship in rural Tanzania: A perspective from the capability approach. In: Gspandl J., Korb C., Heiling A., &amp; Erling E.J. (eds.) </w:t>
      </w:r>
      <w:r>
        <w:rPr>
          <w:i/>
          <w:sz w:val="24"/>
        </w:rPr>
        <w:t>The Power of Voice in </w:t>
      </w:r>
      <w:r>
        <w:rPr>
          <w:i/>
          <w:sz w:val="24"/>
        </w:rPr>
        <w:t>Transforming Multilingual Societies. </w:t>
      </w:r>
      <w:r>
        <w:rPr>
          <w:sz w:val="24"/>
        </w:rPr>
        <w:t>Bristol: Multilingual Matters, 123–145.</w:t>
      </w:r>
    </w:p>
    <w:p>
      <w:pPr>
        <w:spacing w:line="360" w:lineRule="auto" w:before="0"/>
        <w:ind w:left="1246" w:right="115" w:hanging="567"/>
        <w:jc w:val="both"/>
        <w:rPr>
          <w:sz w:val="24"/>
        </w:rPr>
      </w:pPr>
      <w:r>
        <w:rPr>
          <w:sz w:val="24"/>
        </w:rPr>
        <w:t>Full, W. (2006). Comoros: Language situation. In: Brown, K. (ed.) </w:t>
      </w:r>
      <w:r>
        <w:rPr>
          <w:i/>
          <w:sz w:val="24"/>
        </w:rPr>
        <w:t>Encyclopedia of Language &amp; </w:t>
      </w:r>
      <w:r>
        <w:rPr>
          <w:i/>
          <w:sz w:val="24"/>
        </w:rPr>
        <w:t>Linguistics</w:t>
      </w:r>
      <w:r>
        <w:rPr>
          <w:sz w:val="24"/>
        </w:rPr>
        <w:t>, Vol. 2. Boston: Elsevier, 685–686.</w:t>
      </w:r>
    </w:p>
    <w:p>
      <w:pPr>
        <w:spacing w:line="360" w:lineRule="auto" w:before="0"/>
        <w:ind w:left="1246" w:right="117" w:hanging="567"/>
        <w:jc w:val="both"/>
        <w:rPr>
          <w:sz w:val="24"/>
        </w:rPr>
      </w:pPr>
      <w:r>
        <w:rPr>
          <w:sz w:val="24"/>
        </w:rPr>
        <w:t>Guzula, X. (2022). De/coloniality in South African language in education policy: Resisting the marginalisation of African language speaking children. In: McKinney, C., &amp; Christie, P. (eds.) </w:t>
      </w:r>
      <w:r>
        <w:rPr>
          <w:i/>
          <w:sz w:val="24"/>
        </w:rPr>
        <w:t>Decoloniality,</w:t>
      </w:r>
      <w:r>
        <w:rPr>
          <w:i/>
          <w:spacing w:val="-13"/>
          <w:sz w:val="24"/>
        </w:rPr>
        <w:t> </w:t>
      </w:r>
      <w:r>
        <w:rPr>
          <w:i/>
          <w:sz w:val="24"/>
        </w:rPr>
        <w:t>Language</w:t>
      </w:r>
      <w:r>
        <w:rPr>
          <w:i/>
          <w:spacing w:val="-14"/>
          <w:sz w:val="24"/>
        </w:rPr>
        <w:t> </w:t>
      </w:r>
      <w:r>
        <w:rPr>
          <w:i/>
          <w:sz w:val="24"/>
        </w:rPr>
        <w:t>and</w:t>
      </w:r>
      <w:r>
        <w:rPr>
          <w:i/>
          <w:spacing w:val="-12"/>
          <w:sz w:val="24"/>
        </w:rPr>
        <w:t> </w:t>
      </w:r>
      <w:r>
        <w:rPr>
          <w:i/>
          <w:sz w:val="24"/>
        </w:rPr>
        <w:t>Literacy:</w:t>
      </w:r>
      <w:r>
        <w:rPr>
          <w:i/>
          <w:spacing w:val="-12"/>
          <w:sz w:val="24"/>
        </w:rPr>
        <w:t> </w:t>
      </w:r>
      <w:r>
        <w:rPr>
          <w:i/>
          <w:sz w:val="24"/>
        </w:rPr>
        <w:t>Conversations</w:t>
      </w:r>
      <w:r>
        <w:rPr>
          <w:i/>
          <w:spacing w:val="-11"/>
          <w:sz w:val="24"/>
        </w:rPr>
        <w:t> </w:t>
      </w:r>
      <w:r>
        <w:rPr>
          <w:i/>
          <w:sz w:val="24"/>
        </w:rPr>
        <w:t>with</w:t>
      </w:r>
      <w:r>
        <w:rPr>
          <w:i/>
          <w:spacing w:val="-14"/>
          <w:sz w:val="24"/>
        </w:rPr>
        <w:t> </w:t>
      </w:r>
      <w:r>
        <w:rPr>
          <w:i/>
          <w:sz w:val="24"/>
        </w:rPr>
        <w:t>Teacher</w:t>
      </w:r>
      <w:r>
        <w:rPr>
          <w:i/>
          <w:spacing w:val="-11"/>
          <w:sz w:val="24"/>
        </w:rPr>
        <w:t> </w:t>
      </w:r>
      <w:r>
        <w:rPr>
          <w:i/>
          <w:sz w:val="24"/>
        </w:rPr>
        <w:t>Educators.</w:t>
      </w:r>
      <w:r>
        <w:rPr>
          <w:i/>
          <w:spacing w:val="-10"/>
          <w:sz w:val="24"/>
        </w:rPr>
        <w:t> </w:t>
      </w:r>
      <w:r>
        <w:rPr>
          <w:sz w:val="24"/>
        </w:rPr>
        <w:t>Bristol,</w:t>
      </w:r>
      <w:r>
        <w:rPr>
          <w:spacing w:val="-13"/>
          <w:sz w:val="24"/>
        </w:rPr>
        <w:t> </w:t>
      </w:r>
      <w:r>
        <w:rPr>
          <w:sz w:val="24"/>
        </w:rPr>
        <w:t>Jackson: Multilingual Matters,</w:t>
      </w:r>
      <w:r>
        <w:rPr>
          <w:spacing w:val="-1"/>
          <w:sz w:val="24"/>
        </w:rPr>
        <w:t> </w:t>
      </w:r>
      <w:r>
        <w:rPr>
          <w:sz w:val="24"/>
        </w:rPr>
        <w:t>23–45.</w:t>
      </w:r>
    </w:p>
    <w:p>
      <w:pPr>
        <w:pStyle w:val="BodyText"/>
        <w:spacing w:line="360" w:lineRule="auto"/>
        <w:ind w:left="1246" w:right="119" w:hanging="567"/>
      </w:pPr>
      <w:r>
        <w:rPr/>
        <w:t>Heugh, K. (2018). Literacy and bi/multilingual education in Africa: Recovering collective memory and</w:t>
      </w:r>
      <w:r>
        <w:rPr>
          <w:spacing w:val="-16"/>
        </w:rPr>
        <w:t> </w:t>
      </w:r>
      <w:r>
        <w:rPr/>
        <w:t>expertise.</w:t>
      </w:r>
      <w:r>
        <w:rPr>
          <w:spacing w:val="-14"/>
        </w:rPr>
        <w:t> </w:t>
      </w:r>
      <w:r>
        <w:rPr/>
        <w:t>In:</w:t>
      </w:r>
      <w:r>
        <w:rPr>
          <w:spacing w:val="-15"/>
        </w:rPr>
        <w:t> </w:t>
      </w:r>
      <w:r>
        <w:rPr/>
        <w:t>Skutnabb-Kangas,</w:t>
      </w:r>
      <w:r>
        <w:rPr>
          <w:spacing w:val="-16"/>
        </w:rPr>
        <w:t> </w:t>
      </w:r>
      <w:r>
        <w:rPr/>
        <w:t>T.,</w:t>
      </w:r>
      <w:r>
        <w:rPr>
          <w:spacing w:val="-14"/>
        </w:rPr>
        <w:t> </w:t>
      </w:r>
      <w:r>
        <w:rPr/>
        <w:t>Phillipson,</w:t>
      </w:r>
      <w:r>
        <w:rPr>
          <w:spacing w:val="-16"/>
        </w:rPr>
        <w:t> </w:t>
      </w:r>
      <w:r>
        <w:rPr/>
        <w:t>R.,</w:t>
      </w:r>
      <w:r>
        <w:rPr>
          <w:spacing w:val="-16"/>
        </w:rPr>
        <w:t> </w:t>
      </w:r>
      <w:r>
        <w:rPr/>
        <w:t>Mohanty,</w:t>
      </w:r>
      <w:r>
        <w:rPr>
          <w:spacing w:val="-15"/>
        </w:rPr>
        <w:t> </w:t>
      </w:r>
      <w:r>
        <w:rPr/>
        <w:t>A.K.,</w:t>
      </w:r>
      <w:r>
        <w:rPr>
          <w:spacing w:val="-16"/>
        </w:rPr>
        <w:t> </w:t>
      </w:r>
      <w:r>
        <w:rPr/>
        <w:t>&amp;</w:t>
      </w:r>
      <w:r>
        <w:rPr>
          <w:spacing w:val="-15"/>
        </w:rPr>
        <w:t> </w:t>
      </w:r>
      <w:r>
        <w:rPr/>
        <w:t>Panda,</w:t>
      </w:r>
      <w:r>
        <w:rPr>
          <w:spacing w:val="-16"/>
        </w:rPr>
        <w:t> </w:t>
      </w:r>
      <w:r>
        <w:rPr/>
        <w:t>M.</w:t>
      </w:r>
      <w:r>
        <w:rPr>
          <w:spacing w:val="-16"/>
        </w:rPr>
        <w:t> </w:t>
      </w:r>
      <w:r>
        <w:rPr/>
        <w:t>(eds.)</w:t>
      </w:r>
      <w:r>
        <w:rPr>
          <w:spacing w:val="-13"/>
        </w:rPr>
        <w:t> </w:t>
      </w:r>
      <w:r>
        <w:rPr>
          <w:i/>
        </w:rPr>
        <w:t>Social </w:t>
      </w:r>
      <w:r>
        <w:rPr>
          <w:i/>
        </w:rPr>
        <w:t>Justice Through Multilingual Education</w:t>
      </w:r>
      <w:r>
        <w:rPr/>
        <w:t>. Bristol: Multilingual Matters,</w:t>
      </w:r>
      <w:r>
        <w:rPr>
          <w:spacing w:val="-4"/>
        </w:rPr>
        <w:t> </w:t>
      </w:r>
      <w:r>
        <w:rPr/>
        <w:t>103–124.</w:t>
      </w:r>
    </w:p>
    <w:p>
      <w:pPr>
        <w:spacing w:line="360" w:lineRule="auto" w:before="1"/>
        <w:ind w:left="1246" w:right="119" w:hanging="567"/>
        <w:jc w:val="both"/>
        <w:rPr>
          <w:sz w:val="24"/>
        </w:rPr>
      </w:pPr>
      <w:r>
        <w:rPr>
          <w:sz w:val="24"/>
        </w:rPr>
        <w:t>Hlengwa-Selepe,</w:t>
      </w:r>
      <w:r>
        <w:rPr>
          <w:spacing w:val="-13"/>
          <w:sz w:val="24"/>
        </w:rPr>
        <w:t> </w:t>
      </w:r>
      <w:r>
        <w:rPr>
          <w:sz w:val="24"/>
        </w:rPr>
        <w:t>B.B.</w:t>
      </w:r>
      <w:r>
        <w:rPr>
          <w:spacing w:val="-10"/>
          <w:sz w:val="24"/>
        </w:rPr>
        <w:t> </w:t>
      </w:r>
      <w:r>
        <w:rPr>
          <w:sz w:val="24"/>
        </w:rPr>
        <w:t>(2024).</w:t>
      </w:r>
      <w:r>
        <w:rPr>
          <w:spacing w:val="-14"/>
          <w:sz w:val="24"/>
        </w:rPr>
        <w:t> </w:t>
      </w:r>
      <w:r>
        <w:rPr>
          <w:sz w:val="24"/>
        </w:rPr>
        <w:t>Language</w:t>
      </w:r>
      <w:r>
        <w:rPr>
          <w:spacing w:val="-11"/>
          <w:sz w:val="24"/>
        </w:rPr>
        <w:t> </w:t>
      </w:r>
      <w:r>
        <w:rPr>
          <w:sz w:val="24"/>
        </w:rPr>
        <w:t>policy</w:t>
      </w:r>
      <w:r>
        <w:rPr>
          <w:spacing w:val="-13"/>
          <w:sz w:val="24"/>
        </w:rPr>
        <w:t> </w:t>
      </w:r>
      <w:r>
        <w:rPr>
          <w:sz w:val="24"/>
        </w:rPr>
        <w:t>and</w:t>
      </w:r>
      <w:r>
        <w:rPr>
          <w:spacing w:val="-12"/>
          <w:sz w:val="24"/>
        </w:rPr>
        <w:t> </w:t>
      </w:r>
      <w:r>
        <w:rPr>
          <w:sz w:val="24"/>
        </w:rPr>
        <w:t>the</w:t>
      </w:r>
      <w:r>
        <w:rPr>
          <w:spacing w:val="-14"/>
          <w:sz w:val="24"/>
        </w:rPr>
        <w:t> </w:t>
      </w:r>
      <w:r>
        <w:rPr>
          <w:sz w:val="24"/>
        </w:rPr>
        <w:t>struggle</w:t>
      </w:r>
      <w:r>
        <w:rPr>
          <w:spacing w:val="-11"/>
          <w:sz w:val="24"/>
        </w:rPr>
        <w:t> </w:t>
      </w:r>
      <w:r>
        <w:rPr>
          <w:sz w:val="24"/>
        </w:rPr>
        <w:t>for</w:t>
      </w:r>
      <w:r>
        <w:rPr>
          <w:spacing w:val="-13"/>
          <w:sz w:val="24"/>
        </w:rPr>
        <w:t> </w:t>
      </w:r>
      <w:r>
        <w:rPr>
          <w:sz w:val="24"/>
        </w:rPr>
        <w:t>linguistic</w:t>
      </w:r>
      <w:r>
        <w:rPr>
          <w:spacing w:val="-13"/>
          <w:sz w:val="24"/>
        </w:rPr>
        <w:t> </w:t>
      </w:r>
      <w:r>
        <w:rPr>
          <w:sz w:val="24"/>
        </w:rPr>
        <w:t>equality</w:t>
      </w:r>
      <w:r>
        <w:rPr>
          <w:spacing w:val="-13"/>
          <w:sz w:val="24"/>
        </w:rPr>
        <w:t> </w:t>
      </w:r>
      <w:r>
        <w:rPr>
          <w:sz w:val="24"/>
        </w:rPr>
        <w:t>in</w:t>
      </w:r>
      <w:r>
        <w:rPr>
          <w:spacing w:val="-12"/>
          <w:sz w:val="24"/>
        </w:rPr>
        <w:t> </w:t>
      </w:r>
      <w:r>
        <w:rPr>
          <w:sz w:val="24"/>
        </w:rPr>
        <w:t>South</w:t>
      </w:r>
      <w:r>
        <w:rPr>
          <w:spacing w:val="-12"/>
          <w:sz w:val="24"/>
        </w:rPr>
        <w:t> </w:t>
      </w:r>
      <w:r>
        <w:rPr>
          <w:sz w:val="24"/>
        </w:rPr>
        <w:t>Africa. In: Lisanza, E.M., &amp; Muaka, L. (eds.) </w:t>
      </w:r>
      <w:r>
        <w:rPr>
          <w:i/>
          <w:sz w:val="24"/>
        </w:rPr>
        <w:t>The Palgrave Handbook of Language Policies in Africa. </w:t>
      </w:r>
      <w:r>
        <w:rPr>
          <w:sz w:val="24"/>
        </w:rPr>
        <w:t>Palgrave Macmillan (eBook),</w:t>
      </w:r>
      <w:r>
        <w:rPr>
          <w:spacing w:val="-3"/>
          <w:sz w:val="24"/>
        </w:rPr>
        <w:t> </w:t>
      </w:r>
      <w:r>
        <w:rPr>
          <w:sz w:val="24"/>
        </w:rPr>
        <w:t>701–732.</w:t>
      </w:r>
    </w:p>
    <w:p>
      <w:pPr>
        <w:spacing w:line="275" w:lineRule="exact" w:before="0"/>
        <w:ind w:left="680" w:right="0" w:firstLine="0"/>
        <w:jc w:val="both"/>
        <w:rPr>
          <w:i/>
          <w:sz w:val="24"/>
        </w:rPr>
      </w:pPr>
      <w:r>
        <w:rPr>
          <w:sz w:val="24"/>
        </w:rPr>
        <w:t>Hunter, M. (2019). </w:t>
      </w:r>
      <w:r>
        <w:rPr>
          <w:i/>
          <w:sz w:val="24"/>
        </w:rPr>
        <w:t>Race for Education: Gender, White Tone and Schooling in South Africa.</w:t>
      </w:r>
    </w:p>
    <w:p>
      <w:pPr>
        <w:pStyle w:val="BodyText"/>
        <w:spacing w:before="139"/>
        <w:ind w:left="1246"/>
      </w:pPr>
      <w:r>
        <w:rPr/>
        <w:t>Cambridge: Cambridge University Press.</w:t>
      </w:r>
    </w:p>
    <w:p>
      <w:pPr>
        <w:spacing w:line="360" w:lineRule="auto" w:before="137"/>
        <w:ind w:left="1246" w:right="117" w:hanging="567"/>
        <w:jc w:val="both"/>
        <w:rPr>
          <w:sz w:val="24"/>
        </w:rPr>
      </w:pPr>
      <w:r>
        <w:rPr>
          <w:sz w:val="24"/>
        </w:rPr>
        <w:t>Ivanov, S., Deutschmann, M., &amp; Enever, J. (2015). Researching language-in-education policies: Evidence from the Seychelles, Russia and the European Union. In: Lindgren, E., &amp; Enever, J. (eds.) </w:t>
      </w:r>
      <w:r>
        <w:rPr>
          <w:i/>
          <w:sz w:val="24"/>
        </w:rPr>
        <w:t>Språkdidaktik: Researching Language Teaching and Learning. </w:t>
      </w:r>
      <w:r>
        <w:rPr>
          <w:sz w:val="24"/>
        </w:rPr>
        <w:t>Umeå: Umeå University, 85–101.</w:t>
      </w:r>
    </w:p>
    <w:p>
      <w:pPr>
        <w:pStyle w:val="BodyText"/>
        <w:ind w:left="680"/>
      </w:pPr>
      <w:r>
        <w:rPr/>
        <w:t>Maganda, D.M. (2024). Language policy in Tanzania mainland. In: Lisanza, E.M., Muaka L. (eds.)</w:t>
      </w:r>
    </w:p>
    <w:p>
      <w:pPr>
        <w:spacing w:before="137"/>
        <w:ind w:left="1246" w:right="0" w:firstLine="0"/>
        <w:jc w:val="both"/>
        <w:rPr>
          <w:sz w:val="24"/>
        </w:rPr>
      </w:pPr>
      <w:r>
        <w:rPr>
          <w:i/>
          <w:sz w:val="24"/>
        </w:rPr>
        <w:t>The Palgrave Handbook of Language Policies in Africa</w:t>
      </w:r>
      <w:r>
        <w:rPr>
          <w:sz w:val="24"/>
        </w:rPr>
        <w:t>. Palgrave Macmillan (eBook), 37–70.</w:t>
      </w:r>
    </w:p>
    <w:p>
      <w:pPr>
        <w:spacing w:line="360" w:lineRule="auto" w:before="140"/>
        <w:ind w:left="1246" w:right="118" w:hanging="567"/>
        <w:jc w:val="both"/>
        <w:rPr>
          <w:i/>
          <w:sz w:val="22"/>
        </w:rPr>
      </w:pPr>
      <w:r>
        <w:rPr>
          <w:sz w:val="24"/>
        </w:rPr>
        <w:t>Mapunda, G.C. (2022). Revisiting the English-Swahili debate on Tanzania’s medium of instruction policy at secondary and post-secondary levels of education. </w:t>
      </w:r>
      <w:r>
        <w:rPr>
          <w:i/>
          <w:sz w:val="24"/>
        </w:rPr>
        <w:t>Journal of African Languages and </w:t>
      </w:r>
      <w:r>
        <w:rPr>
          <w:i/>
          <w:sz w:val="24"/>
        </w:rPr>
        <w:t>Literatures, No. 3/2022, 1–21. </w:t>
      </w:r>
      <w:hyperlink r:id="rId19">
        <w:r>
          <w:rPr>
            <w:i/>
            <w:sz w:val="22"/>
          </w:rPr>
          <w:t>https://doi.org/10.6093/jalalit.v3i3.9141</w:t>
        </w:r>
      </w:hyperlink>
    </w:p>
    <w:p>
      <w:pPr>
        <w:spacing w:after="0" w:line="360" w:lineRule="auto"/>
        <w:jc w:val="both"/>
        <w:rPr>
          <w:sz w:val="22"/>
        </w:rPr>
        <w:sectPr>
          <w:pgSz w:w="11920" w:h="16850"/>
          <w:pgMar w:header="730" w:footer="1002" w:top="1360" w:bottom="1200" w:left="400" w:right="960"/>
        </w:sectPr>
      </w:pPr>
    </w:p>
    <w:p>
      <w:pPr>
        <w:pStyle w:val="BodyText"/>
        <w:spacing w:before="6"/>
        <w:jc w:val="left"/>
        <w:rPr>
          <w:i/>
          <w:sz w:val="20"/>
        </w:rPr>
      </w:pPr>
    </w:p>
    <w:p>
      <w:pPr>
        <w:spacing w:line="360" w:lineRule="auto" w:before="90"/>
        <w:ind w:left="1246" w:right="119" w:hanging="567"/>
        <w:jc w:val="both"/>
        <w:rPr>
          <w:sz w:val="24"/>
        </w:rPr>
      </w:pPr>
      <w:r>
        <w:rPr>
          <w:sz w:val="24"/>
        </w:rPr>
        <w:t>Marah-Hanak, I. (2011). Participation and language use. </w:t>
      </w:r>
      <w:r>
        <w:rPr>
          <w:i/>
          <w:sz w:val="24"/>
        </w:rPr>
        <w:t>Vienna Journal of Critical African Studies</w:t>
      </w:r>
      <w:r>
        <w:rPr>
          <w:sz w:val="24"/>
        </w:rPr>
        <w:t>, 11(21), 63–117.</w:t>
      </w:r>
    </w:p>
    <w:p>
      <w:pPr>
        <w:spacing w:line="360" w:lineRule="auto" w:before="0"/>
        <w:ind w:left="1246" w:right="117" w:hanging="567"/>
        <w:jc w:val="both"/>
        <w:rPr>
          <w:sz w:val="24"/>
        </w:rPr>
      </w:pPr>
      <w:r>
        <w:rPr>
          <w:sz w:val="24"/>
        </w:rPr>
        <w:t>Marten,</w:t>
      </w:r>
      <w:r>
        <w:rPr>
          <w:spacing w:val="-7"/>
          <w:sz w:val="24"/>
        </w:rPr>
        <w:t> </w:t>
      </w:r>
      <w:r>
        <w:rPr>
          <w:sz w:val="24"/>
        </w:rPr>
        <w:t>L.</w:t>
      </w:r>
      <w:r>
        <w:rPr>
          <w:spacing w:val="-6"/>
          <w:sz w:val="24"/>
        </w:rPr>
        <w:t> </w:t>
      </w:r>
      <w:r>
        <w:rPr>
          <w:sz w:val="24"/>
        </w:rPr>
        <w:t>(2006).</w:t>
      </w:r>
      <w:r>
        <w:rPr>
          <w:spacing w:val="-7"/>
          <w:sz w:val="24"/>
        </w:rPr>
        <w:t> </w:t>
      </w:r>
      <w:r>
        <w:rPr>
          <w:sz w:val="24"/>
        </w:rPr>
        <w:t>Swahili.</w:t>
      </w:r>
      <w:r>
        <w:rPr>
          <w:spacing w:val="-7"/>
          <w:sz w:val="24"/>
        </w:rPr>
        <w:t> </w:t>
      </w:r>
      <w:r>
        <w:rPr>
          <w:sz w:val="24"/>
        </w:rPr>
        <w:t>In:</w:t>
      </w:r>
      <w:r>
        <w:rPr>
          <w:spacing w:val="-6"/>
          <w:sz w:val="24"/>
        </w:rPr>
        <w:t> </w:t>
      </w:r>
      <w:r>
        <w:rPr>
          <w:sz w:val="24"/>
        </w:rPr>
        <w:t>Brown,</w:t>
      </w:r>
      <w:r>
        <w:rPr>
          <w:spacing w:val="-6"/>
          <w:sz w:val="24"/>
        </w:rPr>
        <w:t> </w:t>
      </w:r>
      <w:r>
        <w:rPr>
          <w:sz w:val="24"/>
        </w:rPr>
        <w:t>K.,</w:t>
      </w:r>
      <w:r>
        <w:rPr>
          <w:spacing w:val="-8"/>
          <w:sz w:val="24"/>
        </w:rPr>
        <w:t> </w:t>
      </w:r>
      <w:r>
        <w:rPr>
          <w:sz w:val="24"/>
        </w:rPr>
        <w:t>&amp;</w:t>
      </w:r>
      <w:r>
        <w:rPr>
          <w:spacing w:val="-6"/>
          <w:sz w:val="24"/>
        </w:rPr>
        <w:t> </w:t>
      </w:r>
      <w:r>
        <w:rPr>
          <w:sz w:val="24"/>
        </w:rPr>
        <w:t>Ogilvie,</w:t>
      </w:r>
      <w:r>
        <w:rPr>
          <w:spacing w:val="-7"/>
          <w:sz w:val="24"/>
        </w:rPr>
        <w:t> </w:t>
      </w:r>
      <w:r>
        <w:rPr>
          <w:sz w:val="24"/>
        </w:rPr>
        <w:t>S.</w:t>
      </w:r>
      <w:r>
        <w:rPr>
          <w:spacing w:val="-7"/>
          <w:sz w:val="24"/>
        </w:rPr>
        <w:t> </w:t>
      </w:r>
      <w:r>
        <w:rPr>
          <w:sz w:val="24"/>
        </w:rPr>
        <w:t>(eds.)</w:t>
      </w:r>
      <w:r>
        <w:rPr>
          <w:spacing w:val="-4"/>
          <w:sz w:val="24"/>
        </w:rPr>
        <w:t> </w:t>
      </w:r>
      <w:r>
        <w:rPr>
          <w:i/>
          <w:sz w:val="24"/>
        </w:rPr>
        <w:t>Concise</w:t>
      </w:r>
      <w:r>
        <w:rPr>
          <w:i/>
          <w:spacing w:val="-6"/>
          <w:sz w:val="24"/>
        </w:rPr>
        <w:t> </w:t>
      </w:r>
      <w:r>
        <w:rPr>
          <w:i/>
          <w:sz w:val="24"/>
        </w:rPr>
        <w:t>Encyclopedia</w:t>
      </w:r>
      <w:r>
        <w:rPr>
          <w:i/>
          <w:spacing w:val="-7"/>
          <w:sz w:val="24"/>
        </w:rPr>
        <w:t> </w:t>
      </w:r>
      <w:r>
        <w:rPr>
          <w:i/>
          <w:sz w:val="24"/>
        </w:rPr>
        <w:t>of</w:t>
      </w:r>
      <w:r>
        <w:rPr>
          <w:i/>
          <w:spacing w:val="-6"/>
          <w:sz w:val="24"/>
        </w:rPr>
        <w:t> </w:t>
      </w:r>
      <w:r>
        <w:rPr>
          <w:i/>
          <w:sz w:val="24"/>
        </w:rPr>
        <w:t>Languages</w:t>
      </w:r>
      <w:r>
        <w:rPr>
          <w:i/>
          <w:spacing w:val="-6"/>
          <w:sz w:val="24"/>
        </w:rPr>
        <w:t> </w:t>
      </w:r>
      <w:r>
        <w:rPr>
          <w:i/>
          <w:sz w:val="24"/>
        </w:rPr>
        <w:t>of </w:t>
      </w:r>
      <w:r>
        <w:rPr>
          <w:i/>
          <w:sz w:val="24"/>
        </w:rPr>
        <w:t>the World</w:t>
      </w:r>
      <w:r>
        <w:rPr>
          <w:sz w:val="24"/>
        </w:rPr>
        <w:t>. Oxford: Elsevier,</w:t>
      </w:r>
      <w:r>
        <w:rPr>
          <w:spacing w:val="-1"/>
          <w:sz w:val="24"/>
        </w:rPr>
        <w:t> </w:t>
      </w:r>
      <w:r>
        <w:rPr>
          <w:sz w:val="24"/>
        </w:rPr>
        <w:t>1026–1030.</w:t>
      </w:r>
    </w:p>
    <w:p>
      <w:pPr>
        <w:spacing w:line="360" w:lineRule="auto" w:before="0"/>
        <w:ind w:left="1246" w:right="113" w:hanging="567"/>
        <w:jc w:val="both"/>
        <w:rPr>
          <w:sz w:val="24"/>
        </w:rPr>
      </w:pPr>
      <w:r>
        <w:rPr>
          <w:sz w:val="24"/>
        </w:rPr>
        <w:t>Mdukula, P. (2021). The linguistic landscape of public health institutions in Tanzania. In: Niedt, G., &amp; Seals, C.A. (eds</w:t>
      </w:r>
      <w:r>
        <w:rPr>
          <w:i/>
          <w:sz w:val="24"/>
        </w:rPr>
        <w:t>.</w:t>
      </w:r>
      <w:r>
        <w:rPr>
          <w:sz w:val="24"/>
        </w:rPr>
        <w:t>) </w:t>
      </w:r>
      <w:r>
        <w:rPr>
          <w:i/>
          <w:sz w:val="24"/>
        </w:rPr>
        <w:t>Linguistic Landscapes Beyond the Language Classroom</w:t>
      </w:r>
      <w:r>
        <w:rPr>
          <w:sz w:val="24"/>
        </w:rPr>
        <w:t>. London: Bloomsbury Academic, 77–96.</w:t>
      </w:r>
    </w:p>
    <w:p>
      <w:pPr>
        <w:spacing w:line="360" w:lineRule="auto" w:before="0"/>
        <w:ind w:left="1246" w:right="116" w:hanging="567"/>
        <w:jc w:val="both"/>
        <w:rPr>
          <w:sz w:val="24"/>
        </w:rPr>
      </w:pPr>
      <w:r>
        <w:rPr>
          <w:sz w:val="24"/>
        </w:rPr>
        <w:t>Ministry of Education (2014). </w:t>
      </w:r>
      <w:r>
        <w:rPr>
          <w:i/>
          <w:sz w:val="24"/>
        </w:rPr>
        <w:t>Education Sector Medium-Term Strategic Plan. 2013–2017 and </w:t>
      </w:r>
      <w:r>
        <w:rPr>
          <w:i/>
          <w:sz w:val="24"/>
        </w:rPr>
        <w:t>Beyond. </w:t>
      </w:r>
      <w:r>
        <w:rPr>
          <w:sz w:val="24"/>
        </w:rPr>
        <w:t>Mahé, Republic of the Seychelles.</w:t>
      </w:r>
    </w:p>
    <w:p>
      <w:pPr>
        <w:pStyle w:val="BodyText"/>
        <w:spacing w:line="360" w:lineRule="auto"/>
        <w:ind w:left="1246" w:right="119" w:hanging="567"/>
      </w:pPr>
      <w:r>
        <w:rPr/>
        <w:t>Mpemba,</w:t>
      </w:r>
      <w:r>
        <w:rPr>
          <w:spacing w:val="-5"/>
        </w:rPr>
        <w:t> </w:t>
      </w:r>
      <w:r>
        <w:rPr/>
        <w:t>T.</w:t>
      </w:r>
      <w:r>
        <w:rPr>
          <w:spacing w:val="-5"/>
        </w:rPr>
        <w:t> </w:t>
      </w:r>
      <w:r>
        <w:rPr/>
        <w:t>(2007).</w:t>
      </w:r>
      <w:r>
        <w:rPr>
          <w:spacing w:val="-6"/>
        </w:rPr>
        <w:t> </w:t>
      </w:r>
      <w:r>
        <w:rPr/>
        <w:t>Tanzanian</w:t>
      </w:r>
      <w:r>
        <w:rPr>
          <w:spacing w:val="-5"/>
        </w:rPr>
        <w:t> </w:t>
      </w:r>
      <w:r>
        <w:rPr/>
        <w:t>policy</w:t>
      </w:r>
      <w:r>
        <w:rPr>
          <w:spacing w:val="-5"/>
        </w:rPr>
        <w:t> </w:t>
      </w:r>
      <w:r>
        <w:rPr/>
        <w:t>makers’</w:t>
      </w:r>
      <w:r>
        <w:rPr>
          <w:spacing w:val="-6"/>
        </w:rPr>
        <w:t> </w:t>
      </w:r>
      <w:r>
        <w:rPr/>
        <w:t>reluctance</w:t>
      </w:r>
      <w:r>
        <w:rPr>
          <w:spacing w:val="-6"/>
        </w:rPr>
        <w:t> </w:t>
      </w:r>
      <w:r>
        <w:rPr/>
        <w:t>to</w:t>
      </w:r>
      <w:r>
        <w:rPr>
          <w:spacing w:val="-4"/>
        </w:rPr>
        <w:t> </w:t>
      </w:r>
      <w:r>
        <w:rPr/>
        <w:t>Sanction</w:t>
      </w:r>
      <w:r>
        <w:rPr>
          <w:spacing w:val="-4"/>
        </w:rPr>
        <w:t> </w:t>
      </w:r>
      <w:r>
        <w:rPr/>
        <w:t>Kiswahili</w:t>
      </w:r>
      <w:r>
        <w:rPr>
          <w:spacing w:val="-4"/>
        </w:rPr>
        <w:t> </w:t>
      </w:r>
      <w:r>
        <w:rPr/>
        <w:t>instructional</w:t>
      </w:r>
      <w:r>
        <w:rPr>
          <w:spacing w:val="-4"/>
        </w:rPr>
        <w:t> </w:t>
      </w:r>
      <w:r>
        <w:rPr/>
        <w:t>medium in post-primary education: How do learners and instructors cope with or resist the English medium policy? (Unpublished master’s dissertation). University of Dar es</w:t>
      </w:r>
      <w:r>
        <w:rPr>
          <w:spacing w:val="-8"/>
        </w:rPr>
        <w:t> </w:t>
      </w:r>
      <w:r>
        <w:rPr/>
        <w:t>Salaam.</w:t>
      </w:r>
    </w:p>
    <w:p>
      <w:pPr>
        <w:pStyle w:val="BodyText"/>
        <w:spacing w:before="1"/>
        <w:ind w:left="680"/>
      </w:pPr>
      <w:r>
        <w:rPr/>
        <w:t>Muzale,</w:t>
      </w:r>
      <w:r>
        <w:rPr>
          <w:spacing w:val="-14"/>
        </w:rPr>
        <w:t> </w:t>
      </w:r>
      <w:r>
        <w:rPr/>
        <w:t>H.R.T.,</w:t>
      </w:r>
      <w:r>
        <w:rPr>
          <w:spacing w:val="-14"/>
        </w:rPr>
        <w:t> </w:t>
      </w:r>
      <w:r>
        <w:rPr/>
        <w:t>&amp;</w:t>
      </w:r>
      <w:r>
        <w:rPr>
          <w:spacing w:val="-12"/>
        </w:rPr>
        <w:t> </w:t>
      </w:r>
      <w:r>
        <w:rPr/>
        <w:t>Rugemalira,</w:t>
      </w:r>
      <w:r>
        <w:rPr>
          <w:spacing w:val="-13"/>
        </w:rPr>
        <w:t> </w:t>
      </w:r>
      <w:r>
        <w:rPr/>
        <w:t>J.M.</w:t>
      </w:r>
      <w:r>
        <w:rPr>
          <w:spacing w:val="-13"/>
        </w:rPr>
        <w:t> </w:t>
      </w:r>
      <w:r>
        <w:rPr/>
        <w:t>(2008).</w:t>
      </w:r>
      <w:r>
        <w:rPr>
          <w:spacing w:val="-13"/>
        </w:rPr>
        <w:t> </w:t>
      </w:r>
      <w:r>
        <w:rPr/>
        <w:t>Researching</w:t>
      </w:r>
      <w:r>
        <w:rPr>
          <w:spacing w:val="-13"/>
        </w:rPr>
        <w:t> </w:t>
      </w:r>
      <w:r>
        <w:rPr/>
        <w:t>and</w:t>
      </w:r>
      <w:r>
        <w:rPr>
          <w:spacing w:val="-11"/>
        </w:rPr>
        <w:t> </w:t>
      </w:r>
      <w:r>
        <w:rPr/>
        <w:t>documenting</w:t>
      </w:r>
      <w:r>
        <w:rPr>
          <w:spacing w:val="-10"/>
        </w:rPr>
        <w:t> </w:t>
      </w:r>
      <w:r>
        <w:rPr/>
        <w:t>the</w:t>
      </w:r>
      <w:r>
        <w:rPr>
          <w:spacing w:val="-14"/>
        </w:rPr>
        <w:t> </w:t>
      </w:r>
      <w:r>
        <w:rPr/>
        <w:t>languages</w:t>
      </w:r>
      <w:r>
        <w:rPr>
          <w:spacing w:val="-12"/>
        </w:rPr>
        <w:t> </w:t>
      </w:r>
      <w:r>
        <w:rPr/>
        <w:t>of</w:t>
      </w:r>
      <w:r>
        <w:rPr>
          <w:spacing w:val="-14"/>
        </w:rPr>
        <w:t> </w:t>
      </w:r>
      <w:r>
        <w:rPr/>
        <w:t>Tanzania.</w:t>
      </w:r>
    </w:p>
    <w:p>
      <w:pPr>
        <w:spacing w:before="137"/>
        <w:ind w:left="1246" w:right="0" w:firstLine="0"/>
        <w:jc w:val="both"/>
        <w:rPr>
          <w:sz w:val="24"/>
        </w:rPr>
      </w:pPr>
      <w:r>
        <w:rPr>
          <w:i/>
          <w:sz w:val="24"/>
        </w:rPr>
        <w:t>Language Documentation &amp; Conservation</w:t>
      </w:r>
      <w:r>
        <w:rPr>
          <w:sz w:val="24"/>
        </w:rPr>
        <w:t>, 2(1), 68–108.</w:t>
      </w:r>
    </w:p>
    <w:p>
      <w:pPr>
        <w:spacing w:line="360" w:lineRule="auto" w:before="139"/>
        <w:ind w:left="1246" w:right="119" w:hanging="567"/>
        <w:jc w:val="both"/>
        <w:rPr>
          <w:i/>
          <w:sz w:val="22"/>
        </w:rPr>
      </w:pPr>
      <w:r>
        <w:rPr>
          <w:sz w:val="24"/>
        </w:rPr>
        <w:t>Odugu, D.I., &amp; Lemieux, C.N. (2019). Transitional multilingual education policies in Africa: Necessary compromise or strategic impediment? </w:t>
      </w:r>
      <w:r>
        <w:rPr>
          <w:i/>
          <w:sz w:val="24"/>
        </w:rPr>
        <w:t>Language and Education</w:t>
      </w:r>
      <w:r>
        <w:rPr>
          <w:sz w:val="24"/>
        </w:rPr>
        <w:t>, 33(3), 263–281. </w:t>
      </w:r>
      <w:hyperlink r:id="rId20">
        <w:r>
          <w:rPr>
            <w:i/>
            <w:sz w:val="22"/>
          </w:rPr>
          <w:t>https://doi.org/10.1080/09500782.2018.1513027</w:t>
        </w:r>
      </w:hyperlink>
    </w:p>
    <w:p>
      <w:pPr>
        <w:spacing w:line="360" w:lineRule="auto" w:before="0"/>
        <w:ind w:left="1246" w:right="116" w:hanging="567"/>
        <w:jc w:val="both"/>
        <w:rPr>
          <w:i/>
          <w:sz w:val="22"/>
        </w:rPr>
      </w:pPr>
      <w:r>
        <w:rPr>
          <w:sz w:val="24"/>
        </w:rPr>
        <w:t>Ogbonnaya, I.C., &amp; Els, D.N. (2024). Do multilingual education policies in South Africa impact learning outcomes? A systematic literature review. </w:t>
      </w:r>
      <w:r>
        <w:rPr>
          <w:i/>
          <w:sz w:val="24"/>
        </w:rPr>
        <w:t>E-Journal of Humanities, Arts and Social </w:t>
      </w:r>
      <w:r>
        <w:rPr>
          <w:i/>
          <w:sz w:val="24"/>
        </w:rPr>
        <w:t>Sciences, 5(13), 2177–2190. </w:t>
      </w:r>
      <w:hyperlink r:id="rId21">
        <w:r>
          <w:rPr>
            <w:i/>
            <w:sz w:val="22"/>
          </w:rPr>
          <w:t>https://doi.org/10.38159/ehass.202451314</w:t>
        </w:r>
      </w:hyperlink>
    </w:p>
    <w:p>
      <w:pPr>
        <w:pStyle w:val="BodyText"/>
        <w:spacing w:line="275" w:lineRule="exact"/>
        <w:ind w:left="680"/>
      </w:pPr>
      <w:r>
        <w:rPr/>
        <w:t>Petzell, M. (2012). The linguistic situation in Tanzania. </w:t>
      </w:r>
      <w:r>
        <w:rPr>
          <w:i/>
        </w:rPr>
        <w:t>Moderna språk</w:t>
      </w:r>
      <w:r>
        <w:rPr/>
        <w:t>, 106(1), 136–144.</w:t>
      </w:r>
    </w:p>
    <w:p>
      <w:pPr>
        <w:spacing w:before="141"/>
        <w:ind w:left="1246" w:right="0" w:firstLine="0"/>
        <w:jc w:val="left"/>
        <w:rPr>
          <w:i/>
          <w:sz w:val="22"/>
        </w:rPr>
      </w:pPr>
      <w:hyperlink r:id="rId22">
        <w:r>
          <w:rPr>
            <w:i/>
            <w:sz w:val="22"/>
          </w:rPr>
          <w:t>https://doi.org/10.58221/mosp.v106i1.8233</w:t>
        </w:r>
      </w:hyperlink>
    </w:p>
    <w:p>
      <w:pPr>
        <w:spacing w:line="360" w:lineRule="auto" w:before="124"/>
        <w:ind w:left="1246" w:right="119" w:hanging="567"/>
        <w:jc w:val="both"/>
        <w:rPr>
          <w:i/>
          <w:sz w:val="22"/>
        </w:rPr>
      </w:pPr>
      <w:r>
        <w:rPr>
          <w:sz w:val="24"/>
        </w:rPr>
        <w:t>Posel, D., Hunter, M., Rudwick S. (2022) Revisiting the prevalence of English: Language use outside the home in South Africa. </w:t>
      </w:r>
      <w:r>
        <w:rPr>
          <w:i/>
          <w:sz w:val="24"/>
        </w:rPr>
        <w:t>Journal of Multilingual and Multicultural Development</w:t>
      </w:r>
      <w:r>
        <w:rPr>
          <w:sz w:val="24"/>
        </w:rPr>
        <w:t>, 43(8), 774– </w:t>
      </w:r>
      <w:r>
        <w:rPr>
          <w:i/>
          <w:sz w:val="24"/>
        </w:rPr>
        <w:t>786. </w:t>
      </w:r>
      <w:hyperlink r:id="rId23">
        <w:r>
          <w:rPr>
            <w:i/>
            <w:sz w:val="22"/>
          </w:rPr>
          <w:t>https://doi.org/10.1080/01434632.2020.1778707</w:t>
        </w:r>
      </w:hyperlink>
    </w:p>
    <w:p>
      <w:pPr>
        <w:spacing w:line="360" w:lineRule="auto" w:before="0"/>
        <w:ind w:left="1246" w:right="119" w:hanging="567"/>
        <w:jc w:val="both"/>
        <w:rPr>
          <w:sz w:val="24"/>
        </w:rPr>
      </w:pPr>
      <w:r>
        <w:rPr>
          <w:sz w:val="24"/>
        </w:rPr>
        <w:t>Rudwick, S. (2022). </w:t>
      </w:r>
      <w:r>
        <w:rPr>
          <w:i/>
          <w:sz w:val="24"/>
        </w:rPr>
        <w:t>The Ambiguity of English as a Lingua Franca: Politics of Language and Race in </w:t>
      </w:r>
      <w:r>
        <w:rPr>
          <w:i/>
          <w:sz w:val="24"/>
        </w:rPr>
        <w:t>South Africa. </w:t>
      </w:r>
      <w:r>
        <w:rPr>
          <w:sz w:val="24"/>
        </w:rPr>
        <w:t>New York: Routledge.</w:t>
      </w:r>
    </w:p>
    <w:p>
      <w:pPr>
        <w:pStyle w:val="BodyText"/>
        <w:ind w:left="680"/>
      </w:pPr>
      <w:r>
        <w:rPr/>
        <w:t>Seethal, C. (2023). The state of languages in South Africa. In: Brunn, S.D., &amp; Kehrein, R. (eds.)</w:t>
      </w:r>
    </w:p>
    <w:p>
      <w:pPr>
        <w:spacing w:before="139"/>
        <w:ind w:left="1246" w:right="0" w:firstLine="0"/>
        <w:jc w:val="both"/>
        <w:rPr>
          <w:sz w:val="24"/>
        </w:rPr>
      </w:pPr>
      <w:r>
        <w:rPr>
          <w:i/>
          <w:sz w:val="24"/>
        </w:rPr>
        <w:t>Language, Society and the State in a Changing World. </w:t>
      </w:r>
      <w:r>
        <w:rPr>
          <w:sz w:val="24"/>
        </w:rPr>
        <w:t>Cham: Springer, 169–185.</w:t>
      </w:r>
    </w:p>
    <w:p>
      <w:pPr>
        <w:spacing w:line="360" w:lineRule="auto" w:before="137"/>
        <w:ind w:left="1246" w:right="116" w:hanging="567"/>
        <w:jc w:val="both"/>
        <w:rPr>
          <w:i/>
          <w:sz w:val="22"/>
        </w:rPr>
      </w:pPr>
      <w:r>
        <w:rPr>
          <w:sz w:val="24"/>
        </w:rPr>
        <w:t>Sibanda, R. (2019). Mother-tongue education in a multilingual township: Possibilities for recognising lok’shin lingua in South Africa. </w:t>
      </w:r>
      <w:r>
        <w:rPr>
          <w:i/>
          <w:sz w:val="24"/>
        </w:rPr>
        <w:t>Reading &amp; Writing</w:t>
      </w:r>
      <w:r>
        <w:rPr>
          <w:sz w:val="24"/>
        </w:rPr>
        <w:t>, 10(1), a225. </w:t>
      </w:r>
      <w:hyperlink r:id="rId24">
        <w:r>
          <w:rPr>
            <w:i/>
            <w:sz w:val="22"/>
          </w:rPr>
          <w:t>https://doi.org/10.4102/rw.v10i1.225</w:t>
        </w:r>
      </w:hyperlink>
    </w:p>
    <w:p>
      <w:pPr>
        <w:pStyle w:val="BodyText"/>
        <w:ind w:left="680"/>
      </w:pPr>
      <w:r>
        <w:rPr/>
        <w:t>Simango, S.R. (2006). East Africa. In: Ammon, U., Dittmar, N., Mattheier, K.J., &amp; Trudgill, P. (eds.)</w:t>
      </w:r>
    </w:p>
    <w:p>
      <w:pPr>
        <w:spacing w:after="0"/>
        <w:sectPr>
          <w:pgSz w:w="11920" w:h="16850"/>
          <w:pgMar w:header="720" w:footer="1002" w:top="1400" w:bottom="1200" w:left="400" w:right="960"/>
        </w:sectPr>
      </w:pPr>
    </w:p>
    <w:p>
      <w:pPr>
        <w:pStyle w:val="BodyText"/>
        <w:spacing w:before="6"/>
        <w:jc w:val="left"/>
        <w:rPr>
          <w:sz w:val="23"/>
        </w:rPr>
      </w:pPr>
    </w:p>
    <w:p>
      <w:pPr>
        <w:spacing w:line="360" w:lineRule="auto" w:before="90"/>
        <w:ind w:left="1246" w:right="118" w:firstLine="0"/>
        <w:jc w:val="both"/>
        <w:rPr>
          <w:sz w:val="24"/>
        </w:rPr>
      </w:pPr>
      <w:r>
        <w:rPr>
          <w:i/>
          <w:sz w:val="24"/>
        </w:rPr>
        <w:t>Sociolinguistics. An International Handbook of the Science of Language and Society</w:t>
      </w:r>
      <w:r>
        <w:rPr>
          <w:sz w:val="24"/>
        </w:rPr>
        <w:t>, Vol. 3. Berlin: de Gruyter, 1964–1971.</w:t>
      </w:r>
    </w:p>
    <w:p>
      <w:pPr>
        <w:pStyle w:val="BodyText"/>
        <w:spacing w:line="360" w:lineRule="auto"/>
        <w:ind w:left="1246" w:right="118" w:hanging="567"/>
      </w:pPr>
      <w:r>
        <w:rPr/>
        <w:t>Steien, G.B., Boutin, A.B., &amp; Beyom, R. (2016). French in the Central African Republic. A speaker from</w:t>
      </w:r>
      <w:r>
        <w:rPr>
          <w:spacing w:val="-4"/>
        </w:rPr>
        <w:t> </w:t>
      </w:r>
      <w:r>
        <w:rPr/>
        <w:t>Bangui.</w:t>
      </w:r>
      <w:r>
        <w:rPr>
          <w:spacing w:val="-3"/>
        </w:rPr>
        <w:t> </w:t>
      </w:r>
      <w:r>
        <w:rPr/>
        <w:t>In:</w:t>
      </w:r>
      <w:r>
        <w:rPr>
          <w:spacing w:val="-4"/>
        </w:rPr>
        <w:t> </w:t>
      </w:r>
      <w:r>
        <w:rPr/>
        <w:t>Detey,</w:t>
      </w:r>
      <w:r>
        <w:rPr>
          <w:spacing w:val="-4"/>
        </w:rPr>
        <w:t> </w:t>
      </w:r>
      <w:r>
        <w:rPr/>
        <w:t>S.,</w:t>
      </w:r>
      <w:r>
        <w:rPr>
          <w:spacing w:val="-5"/>
        </w:rPr>
        <w:t> </w:t>
      </w:r>
      <w:r>
        <w:rPr/>
        <w:t>Durand,</w:t>
      </w:r>
      <w:r>
        <w:rPr>
          <w:spacing w:val="-4"/>
        </w:rPr>
        <w:t> </w:t>
      </w:r>
      <w:r>
        <w:rPr/>
        <w:t>J.,</w:t>
      </w:r>
      <w:r>
        <w:rPr>
          <w:spacing w:val="-4"/>
        </w:rPr>
        <w:t> </w:t>
      </w:r>
      <w:r>
        <w:rPr/>
        <w:t>Laks,</w:t>
      </w:r>
      <w:r>
        <w:rPr>
          <w:spacing w:val="-5"/>
        </w:rPr>
        <w:t> </w:t>
      </w:r>
      <w:r>
        <w:rPr/>
        <w:t>B.,</w:t>
      </w:r>
      <w:r>
        <w:rPr>
          <w:spacing w:val="-9"/>
        </w:rPr>
        <w:t> </w:t>
      </w:r>
      <w:r>
        <w:rPr/>
        <w:t>&amp;</w:t>
      </w:r>
      <w:r>
        <w:rPr>
          <w:spacing w:val="-4"/>
        </w:rPr>
        <w:t> </w:t>
      </w:r>
      <w:r>
        <w:rPr/>
        <w:t>Lyche,</w:t>
      </w:r>
      <w:r>
        <w:rPr>
          <w:spacing w:val="-4"/>
        </w:rPr>
        <w:t> </w:t>
      </w:r>
      <w:r>
        <w:rPr/>
        <w:t>C.</w:t>
      </w:r>
      <w:r>
        <w:rPr>
          <w:spacing w:val="-4"/>
        </w:rPr>
        <w:t> </w:t>
      </w:r>
      <w:r>
        <w:rPr/>
        <w:t>(eds.)</w:t>
      </w:r>
      <w:r>
        <w:rPr>
          <w:spacing w:val="-3"/>
        </w:rPr>
        <w:t> </w:t>
      </w:r>
      <w:r>
        <w:rPr>
          <w:i/>
        </w:rPr>
        <w:t>Varieties</w:t>
      </w:r>
      <w:r>
        <w:rPr>
          <w:i/>
          <w:spacing w:val="-4"/>
        </w:rPr>
        <w:t> </w:t>
      </w:r>
      <w:r>
        <w:rPr>
          <w:i/>
        </w:rPr>
        <w:t>of</w:t>
      </w:r>
      <w:r>
        <w:rPr>
          <w:i/>
          <w:spacing w:val="-4"/>
        </w:rPr>
        <w:t> </w:t>
      </w:r>
      <w:r>
        <w:rPr>
          <w:i/>
        </w:rPr>
        <w:t>Spoken</w:t>
      </w:r>
      <w:r>
        <w:rPr>
          <w:i/>
          <w:spacing w:val="-4"/>
        </w:rPr>
        <w:t> </w:t>
      </w:r>
      <w:r>
        <w:rPr>
          <w:i/>
        </w:rPr>
        <w:t>French. </w:t>
      </w:r>
      <w:r>
        <w:rPr/>
        <w:t>New York: Oxford University Press,</w:t>
      </w:r>
      <w:r>
        <w:rPr>
          <w:spacing w:val="-1"/>
        </w:rPr>
        <w:t> </w:t>
      </w:r>
      <w:r>
        <w:rPr/>
        <w:t>236–243.</w:t>
      </w:r>
    </w:p>
    <w:p>
      <w:pPr>
        <w:spacing w:line="360" w:lineRule="auto" w:before="1"/>
        <w:ind w:left="1246" w:right="120" w:hanging="567"/>
        <w:jc w:val="both"/>
        <w:rPr>
          <w:i/>
          <w:sz w:val="22"/>
        </w:rPr>
      </w:pPr>
      <w:r>
        <w:rPr>
          <w:sz w:val="24"/>
        </w:rPr>
        <w:t>Stoop,</w:t>
      </w:r>
      <w:r>
        <w:rPr>
          <w:spacing w:val="-11"/>
          <w:sz w:val="24"/>
        </w:rPr>
        <w:t> </w:t>
      </w:r>
      <w:r>
        <w:rPr>
          <w:sz w:val="24"/>
        </w:rPr>
        <w:t>C.</w:t>
      </w:r>
      <w:r>
        <w:rPr>
          <w:spacing w:val="-11"/>
          <w:sz w:val="24"/>
        </w:rPr>
        <w:t> </w:t>
      </w:r>
      <w:r>
        <w:rPr>
          <w:sz w:val="24"/>
        </w:rPr>
        <w:t>(2017).</w:t>
      </w:r>
      <w:r>
        <w:rPr>
          <w:spacing w:val="-11"/>
          <w:sz w:val="24"/>
        </w:rPr>
        <w:t> </w:t>
      </w:r>
      <w:r>
        <w:rPr>
          <w:sz w:val="24"/>
        </w:rPr>
        <w:t>Children’s</w:t>
      </w:r>
      <w:r>
        <w:rPr>
          <w:spacing w:val="-12"/>
          <w:sz w:val="24"/>
        </w:rPr>
        <w:t> </w:t>
      </w:r>
      <w:r>
        <w:rPr>
          <w:sz w:val="24"/>
        </w:rPr>
        <w:t>rights</w:t>
      </w:r>
      <w:r>
        <w:rPr>
          <w:spacing w:val="-11"/>
          <w:sz w:val="24"/>
        </w:rPr>
        <w:t> </w:t>
      </w:r>
      <w:r>
        <w:rPr>
          <w:sz w:val="24"/>
        </w:rPr>
        <w:t>to</w:t>
      </w:r>
      <w:r>
        <w:rPr>
          <w:spacing w:val="-10"/>
          <w:sz w:val="24"/>
        </w:rPr>
        <w:t> </w:t>
      </w:r>
      <w:r>
        <w:rPr>
          <w:sz w:val="24"/>
        </w:rPr>
        <w:t>mother-tongue</w:t>
      </w:r>
      <w:r>
        <w:rPr>
          <w:spacing w:val="-12"/>
          <w:sz w:val="24"/>
        </w:rPr>
        <w:t> </w:t>
      </w:r>
      <w:r>
        <w:rPr>
          <w:sz w:val="24"/>
        </w:rPr>
        <w:t>education</w:t>
      </w:r>
      <w:r>
        <w:rPr>
          <w:spacing w:val="-11"/>
          <w:sz w:val="24"/>
        </w:rPr>
        <w:t> </w:t>
      </w:r>
      <w:r>
        <w:rPr>
          <w:sz w:val="24"/>
        </w:rPr>
        <w:t>in</w:t>
      </w:r>
      <w:r>
        <w:rPr>
          <w:spacing w:val="-10"/>
          <w:sz w:val="24"/>
        </w:rPr>
        <w:t> </w:t>
      </w:r>
      <w:r>
        <w:rPr>
          <w:sz w:val="24"/>
        </w:rPr>
        <w:t>a</w:t>
      </w:r>
      <w:r>
        <w:rPr>
          <w:spacing w:val="-10"/>
          <w:sz w:val="24"/>
        </w:rPr>
        <w:t> </w:t>
      </w:r>
      <w:r>
        <w:rPr>
          <w:sz w:val="24"/>
        </w:rPr>
        <w:t>multilingual</w:t>
      </w:r>
      <w:r>
        <w:rPr>
          <w:spacing w:val="-11"/>
          <w:sz w:val="24"/>
        </w:rPr>
        <w:t> </w:t>
      </w:r>
      <w:r>
        <w:rPr>
          <w:sz w:val="24"/>
        </w:rPr>
        <w:t>world:</w:t>
      </w:r>
      <w:r>
        <w:rPr>
          <w:spacing w:val="-9"/>
          <w:sz w:val="24"/>
        </w:rPr>
        <w:t> </w:t>
      </w:r>
      <w:r>
        <w:rPr>
          <w:sz w:val="24"/>
        </w:rPr>
        <w:t>A</w:t>
      </w:r>
      <w:r>
        <w:rPr>
          <w:spacing w:val="-9"/>
          <w:sz w:val="24"/>
        </w:rPr>
        <w:t> </w:t>
      </w:r>
      <w:r>
        <w:rPr>
          <w:sz w:val="24"/>
        </w:rPr>
        <w:t>comparative analysis between South Africa and Germany. </w:t>
      </w:r>
      <w:r>
        <w:rPr>
          <w:i/>
          <w:sz w:val="24"/>
        </w:rPr>
        <w:t>Potchefstroom Electronic Law Journal</w:t>
      </w:r>
      <w:r>
        <w:rPr>
          <w:sz w:val="24"/>
        </w:rPr>
        <w:t>, 20(1), 1– </w:t>
      </w:r>
      <w:r>
        <w:rPr>
          <w:i/>
          <w:sz w:val="24"/>
        </w:rPr>
        <w:t>35.</w:t>
      </w:r>
      <w:r>
        <w:rPr>
          <w:i/>
          <w:spacing w:val="-2"/>
          <w:sz w:val="24"/>
        </w:rPr>
        <w:t> </w:t>
      </w:r>
      <w:hyperlink r:id="rId25">
        <w:r>
          <w:rPr>
            <w:i/>
            <w:sz w:val="22"/>
          </w:rPr>
          <w:t>http://dx.doi.org/10.17159/1727-3781/2017/v20i0a820</w:t>
        </w:r>
      </w:hyperlink>
    </w:p>
    <w:p>
      <w:pPr>
        <w:spacing w:line="360" w:lineRule="auto" w:before="0"/>
        <w:ind w:left="1246" w:right="117" w:hanging="567"/>
        <w:jc w:val="both"/>
        <w:rPr>
          <w:i/>
          <w:sz w:val="22"/>
        </w:rPr>
      </w:pPr>
      <w:r>
        <w:rPr>
          <w:sz w:val="24"/>
        </w:rPr>
        <w:t>Swai,</w:t>
      </w:r>
      <w:r>
        <w:rPr>
          <w:spacing w:val="-12"/>
          <w:sz w:val="24"/>
        </w:rPr>
        <w:t> </w:t>
      </w:r>
      <w:r>
        <w:rPr>
          <w:sz w:val="24"/>
        </w:rPr>
        <w:t>S.S.</w:t>
      </w:r>
      <w:r>
        <w:rPr>
          <w:spacing w:val="-14"/>
          <w:sz w:val="24"/>
        </w:rPr>
        <w:t> </w:t>
      </w:r>
      <w:r>
        <w:rPr>
          <w:sz w:val="24"/>
        </w:rPr>
        <w:t>(2023).</w:t>
      </w:r>
      <w:r>
        <w:rPr>
          <w:spacing w:val="-13"/>
          <w:sz w:val="24"/>
        </w:rPr>
        <w:t> </w:t>
      </w:r>
      <w:r>
        <w:rPr>
          <w:sz w:val="24"/>
        </w:rPr>
        <w:t>English-medium</w:t>
      </w:r>
      <w:r>
        <w:rPr>
          <w:spacing w:val="-12"/>
          <w:sz w:val="24"/>
        </w:rPr>
        <w:t> </w:t>
      </w:r>
      <w:r>
        <w:rPr>
          <w:sz w:val="24"/>
        </w:rPr>
        <w:t>of</w:t>
      </w:r>
      <w:r>
        <w:rPr>
          <w:spacing w:val="-13"/>
          <w:sz w:val="24"/>
        </w:rPr>
        <w:t> </w:t>
      </w:r>
      <w:r>
        <w:rPr>
          <w:sz w:val="24"/>
        </w:rPr>
        <w:t>instruction</w:t>
      </w:r>
      <w:r>
        <w:rPr>
          <w:spacing w:val="-11"/>
          <w:sz w:val="24"/>
        </w:rPr>
        <w:t> </w:t>
      </w:r>
      <w:r>
        <w:rPr>
          <w:sz w:val="24"/>
        </w:rPr>
        <w:t>(EMI)</w:t>
      </w:r>
      <w:r>
        <w:rPr>
          <w:spacing w:val="-13"/>
          <w:sz w:val="24"/>
        </w:rPr>
        <w:t> </w:t>
      </w:r>
      <w:r>
        <w:rPr>
          <w:sz w:val="24"/>
        </w:rPr>
        <w:t>in</w:t>
      </w:r>
      <w:r>
        <w:rPr>
          <w:spacing w:val="-12"/>
          <w:sz w:val="24"/>
        </w:rPr>
        <w:t> </w:t>
      </w:r>
      <w:r>
        <w:rPr>
          <w:sz w:val="24"/>
        </w:rPr>
        <w:t>Tanzanian</w:t>
      </w:r>
      <w:r>
        <w:rPr>
          <w:spacing w:val="-13"/>
          <w:sz w:val="24"/>
        </w:rPr>
        <w:t> </w:t>
      </w:r>
      <w:r>
        <w:rPr>
          <w:sz w:val="24"/>
        </w:rPr>
        <w:t>secondary</w:t>
      </w:r>
      <w:r>
        <w:rPr>
          <w:spacing w:val="-13"/>
          <w:sz w:val="24"/>
        </w:rPr>
        <w:t> </w:t>
      </w:r>
      <w:r>
        <w:rPr>
          <w:sz w:val="24"/>
        </w:rPr>
        <w:t>school:</w:t>
      </w:r>
      <w:r>
        <w:rPr>
          <w:spacing w:val="-11"/>
          <w:sz w:val="24"/>
        </w:rPr>
        <w:t> </w:t>
      </w:r>
      <w:r>
        <w:rPr>
          <w:sz w:val="24"/>
        </w:rPr>
        <w:t>Students’</w:t>
      </w:r>
      <w:r>
        <w:rPr>
          <w:spacing w:val="-11"/>
          <w:sz w:val="24"/>
        </w:rPr>
        <w:t> </w:t>
      </w:r>
      <w:r>
        <w:rPr>
          <w:sz w:val="24"/>
        </w:rPr>
        <w:t>and teachers’ perceptions and challenges. </w:t>
      </w:r>
      <w:r>
        <w:rPr>
          <w:i/>
          <w:sz w:val="24"/>
        </w:rPr>
        <w:t>International Journal of Teaching, Learning and </w:t>
      </w:r>
      <w:r>
        <w:rPr>
          <w:i/>
          <w:sz w:val="24"/>
        </w:rPr>
        <w:t>Education, 2(3), 31–42.</w:t>
      </w:r>
      <w:r>
        <w:rPr>
          <w:i/>
          <w:spacing w:val="1"/>
          <w:sz w:val="24"/>
        </w:rPr>
        <w:t> </w:t>
      </w:r>
      <w:hyperlink r:id="rId26">
        <w:r>
          <w:rPr>
            <w:i/>
            <w:sz w:val="22"/>
          </w:rPr>
          <w:t>https://dx.doi.org/10.22161/ijtle.2.3.5</w:t>
        </w:r>
      </w:hyperlink>
    </w:p>
    <w:p>
      <w:pPr>
        <w:spacing w:line="360" w:lineRule="auto" w:before="1"/>
        <w:ind w:left="1246" w:right="120" w:hanging="567"/>
        <w:jc w:val="both"/>
        <w:rPr>
          <w:sz w:val="24"/>
        </w:rPr>
      </w:pPr>
      <w:r>
        <w:rPr>
          <w:sz w:val="24"/>
        </w:rPr>
        <w:t>Tanzania</w:t>
      </w:r>
      <w:r>
        <w:rPr>
          <w:spacing w:val="-10"/>
          <w:sz w:val="24"/>
        </w:rPr>
        <w:t> </w:t>
      </w:r>
      <w:r>
        <w:rPr>
          <w:sz w:val="24"/>
        </w:rPr>
        <w:t>(2010).</w:t>
      </w:r>
      <w:r>
        <w:rPr>
          <w:spacing w:val="-9"/>
          <w:sz w:val="24"/>
        </w:rPr>
        <w:t> </w:t>
      </w:r>
      <w:r>
        <w:rPr>
          <w:i/>
          <w:sz w:val="24"/>
        </w:rPr>
        <w:t>Maadili</w:t>
      </w:r>
      <w:r>
        <w:rPr>
          <w:i/>
          <w:spacing w:val="-8"/>
          <w:sz w:val="24"/>
        </w:rPr>
        <w:t> </w:t>
      </w:r>
      <w:r>
        <w:rPr>
          <w:i/>
          <w:sz w:val="24"/>
        </w:rPr>
        <w:t>ya</w:t>
      </w:r>
      <w:r>
        <w:rPr>
          <w:i/>
          <w:spacing w:val="-9"/>
          <w:sz w:val="24"/>
        </w:rPr>
        <w:t> </w:t>
      </w:r>
      <w:r>
        <w:rPr>
          <w:i/>
          <w:sz w:val="24"/>
        </w:rPr>
        <w:t>uchaguzi</w:t>
      </w:r>
      <w:r>
        <w:rPr>
          <w:i/>
          <w:spacing w:val="-9"/>
          <w:sz w:val="24"/>
        </w:rPr>
        <w:t> </w:t>
      </w:r>
      <w:r>
        <w:rPr>
          <w:i/>
          <w:sz w:val="24"/>
        </w:rPr>
        <w:t>kwa</w:t>
      </w:r>
      <w:r>
        <w:rPr>
          <w:i/>
          <w:spacing w:val="-9"/>
          <w:sz w:val="24"/>
        </w:rPr>
        <w:t> </w:t>
      </w:r>
      <w:r>
        <w:rPr>
          <w:i/>
          <w:sz w:val="24"/>
        </w:rPr>
        <w:t>ajili</w:t>
      </w:r>
      <w:r>
        <w:rPr>
          <w:i/>
          <w:spacing w:val="-8"/>
          <w:sz w:val="24"/>
        </w:rPr>
        <w:t> </w:t>
      </w:r>
      <w:r>
        <w:rPr>
          <w:i/>
          <w:sz w:val="24"/>
        </w:rPr>
        <w:t>ya</w:t>
      </w:r>
      <w:r>
        <w:rPr>
          <w:i/>
          <w:spacing w:val="-11"/>
          <w:sz w:val="24"/>
        </w:rPr>
        <w:t> </w:t>
      </w:r>
      <w:r>
        <w:rPr>
          <w:i/>
          <w:sz w:val="24"/>
        </w:rPr>
        <w:t>uchaguzi</w:t>
      </w:r>
      <w:r>
        <w:rPr>
          <w:i/>
          <w:spacing w:val="-9"/>
          <w:sz w:val="24"/>
        </w:rPr>
        <w:t> </w:t>
      </w:r>
      <w:r>
        <w:rPr>
          <w:i/>
          <w:sz w:val="24"/>
        </w:rPr>
        <w:t>wa</w:t>
      </w:r>
      <w:r>
        <w:rPr>
          <w:i/>
          <w:spacing w:val="-9"/>
          <w:sz w:val="24"/>
        </w:rPr>
        <w:t> </w:t>
      </w:r>
      <w:r>
        <w:rPr>
          <w:i/>
          <w:sz w:val="24"/>
        </w:rPr>
        <w:t>rais,</w:t>
      </w:r>
      <w:r>
        <w:rPr>
          <w:i/>
          <w:spacing w:val="-11"/>
          <w:sz w:val="24"/>
        </w:rPr>
        <w:t> </w:t>
      </w:r>
      <w:r>
        <w:rPr>
          <w:i/>
          <w:sz w:val="24"/>
        </w:rPr>
        <w:t>wabunge</w:t>
      </w:r>
      <w:r>
        <w:rPr>
          <w:i/>
          <w:spacing w:val="-10"/>
          <w:sz w:val="24"/>
        </w:rPr>
        <w:t> </w:t>
      </w:r>
      <w:r>
        <w:rPr>
          <w:i/>
          <w:sz w:val="24"/>
        </w:rPr>
        <w:t>na</w:t>
      </w:r>
      <w:r>
        <w:rPr>
          <w:i/>
          <w:spacing w:val="-9"/>
          <w:sz w:val="24"/>
        </w:rPr>
        <w:t> </w:t>
      </w:r>
      <w:r>
        <w:rPr>
          <w:i/>
          <w:sz w:val="24"/>
        </w:rPr>
        <w:t>madiwani</w:t>
      </w:r>
      <w:r>
        <w:rPr>
          <w:i/>
          <w:spacing w:val="-9"/>
          <w:sz w:val="24"/>
        </w:rPr>
        <w:t> </w:t>
      </w:r>
      <w:r>
        <w:rPr>
          <w:i/>
          <w:sz w:val="24"/>
        </w:rPr>
        <w:t>ya</w:t>
      </w:r>
      <w:r>
        <w:rPr>
          <w:i/>
          <w:spacing w:val="-9"/>
          <w:sz w:val="24"/>
        </w:rPr>
        <w:t> </w:t>
      </w:r>
      <w:r>
        <w:rPr>
          <w:i/>
          <w:sz w:val="24"/>
        </w:rPr>
        <w:t>mwaka </w:t>
      </w:r>
      <w:r>
        <w:rPr>
          <w:i/>
          <w:sz w:val="24"/>
        </w:rPr>
        <w:t>2010. </w:t>
      </w:r>
      <w:r>
        <w:rPr>
          <w:sz w:val="24"/>
        </w:rPr>
        <w:t>Tume ya Taifa ya</w:t>
      </w:r>
      <w:r>
        <w:rPr>
          <w:spacing w:val="-4"/>
          <w:sz w:val="24"/>
        </w:rPr>
        <w:t> </w:t>
      </w:r>
      <w:r>
        <w:rPr>
          <w:sz w:val="24"/>
        </w:rPr>
        <w:t>Uchaguzi.</w:t>
      </w:r>
    </w:p>
    <w:p>
      <w:pPr>
        <w:spacing w:line="360" w:lineRule="auto" w:before="0"/>
        <w:ind w:left="1246" w:right="120" w:hanging="567"/>
        <w:jc w:val="both"/>
        <w:rPr>
          <w:i/>
          <w:sz w:val="24"/>
        </w:rPr>
      </w:pPr>
      <w:r>
        <w:rPr>
          <w:sz w:val="24"/>
        </w:rPr>
        <w:t>Tanzania Communications Regulatory Authority (2005). </w:t>
      </w:r>
      <w:r>
        <w:rPr>
          <w:i/>
          <w:sz w:val="24"/>
        </w:rPr>
        <w:t>Broadcasting Services (Content) </w:t>
      </w:r>
      <w:r>
        <w:rPr>
          <w:i/>
          <w:sz w:val="24"/>
        </w:rPr>
        <w:t>Regulations.</w:t>
      </w:r>
    </w:p>
    <w:p>
      <w:pPr>
        <w:spacing w:line="360" w:lineRule="auto" w:before="0"/>
        <w:ind w:left="1246" w:right="120" w:hanging="567"/>
        <w:jc w:val="both"/>
        <w:rPr>
          <w:sz w:val="24"/>
        </w:rPr>
      </w:pPr>
      <w:r>
        <w:rPr>
          <w:sz w:val="24"/>
        </w:rPr>
        <w:t>Taylor, N., Sithole, S., &amp; Mayer, L. (2014). </w:t>
      </w:r>
      <w:r>
        <w:rPr>
          <w:i/>
          <w:sz w:val="24"/>
        </w:rPr>
        <w:t>NEEDU National Report 2014: The quality of learning </w:t>
      </w:r>
      <w:r>
        <w:rPr>
          <w:i/>
          <w:sz w:val="24"/>
        </w:rPr>
        <w:t>outcomes: Reducing the inequalities at the higher levels of schooling in South Africa. </w:t>
      </w:r>
      <w:r>
        <w:rPr>
          <w:sz w:val="24"/>
        </w:rPr>
        <w:t>Department of Basic Education. Pretoria: The National Education Evaluation and Development Unit.</w:t>
      </w:r>
    </w:p>
    <w:p>
      <w:pPr>
        <w:spacing w:line="360" w:lineRule="auto" w:before="1"/>
        <w:ind w:left="1246" w:right="119" w:hanging="567"/>
        <w:jc w:val="both"/>
        <w:rPr>
          <w:i/>
          <w:sz w:val="22"/>
        </w:rPr>
      </w:pPr>
      <w:r>
        <w:rPr>
          <w:sz w:val="24"/>
        </w:rPr>
        <w:t>Telli, G. (2014). The language of instruction issue in Tanzania: Pertinent determining factors and perceptions of education stakeholders. </w:t>
      </w:r>
      <w:r>
        <w:rPr>
          <w:i/>
          <w:sz w:val="24"/>
        </w:rPr>
        <w:t>Journal of Languages and Culture</w:t>
      </w:r>
      <w:r>
        <w:rPr>
          <w:sz w:val="24"/>
        </w:rPr>
        <w:t>, 5(1), 9–16. </w:t>
      </w:r>
      <w:hyperlink r:id="rId27">
        <w:r>
          <w:rPr>
            <w:i/>
            <w:sz w:val="22"/>
          </w:rPr>
          <w:t>https://doi.org/10.5897/JLC12.039</w:t>
        </w:r>
      </w:hyperlink>
    </w:p>
    <w:p>
      <w:pPr>
        <w:spacing w:line="360" w:lineRule="auto" w:before="0"/>
        <w:ind w:left="1246" w:right="117" w:hanging="567"/>
        <w:jc w:val="both"/>
        <w:rPr>
          <w:sz w:val="24"/>
        </w:rPr>
      </w:pPr>
      <w:r>
        <w:rPr>
          <w:sz w:val="24"/>
        </w:rPr>
        <w:t>The</w:t>
      </w:r>
      <w:r>
        <w:rPr>
          <w:spacing w:val="-15"/>
          <w:sz w:val="24"/>
        </w:rPr>
        <w:t> </w:t>
      </w:r>
      <w:r>
        <w:rPr>
          <w:sz w:val="24"/>
        </w:rPr>
        <w:t>United</w:t>
      </w:r>
      <w:r>
        <w:rPr>
          <w:spacing w:val="-13"/>
          <w:sz w:val="24"/>
        </w:rPr>
        <w:t> </w:t>
      </w:r>
      <w:r>
        <w:rPr>
          <w:sz w:val="24"/>
        </w:rPr>
        <w:t>Republic</w:t>
      </w:r>
      <w:r>
        <w:rPr>
          <w:spacing w:val="-14"/>
          <w:sz w:val="24"/>
        </w:rPr>
        <w:t> </w:t>
      </w:r>
      <w:r>
        <w:rPr>
          <w:sz w:val="24"/>
        </w:rPr>
        <w:t>of</w:t>
      </w:r>
      <w:r>
        <w:rPr>
          <w:spacing w:val="-11"/>
          <w:sz w:val="24"/>
        </w:rPr>
        <w:t> </w:t>
      </w:r>
      <w:r>
        <w:rPr>
          <w:sz w:val="24"/>
        </w:rPr>
        <w:t>Tanzania</w:t>
      </w:r>
      <w:r>
        <w:rPr>
          <w:spacing w:val="-11"/>
          <w:sz w:val="24"/>
        </w:rPr>
        <w:t> </w:t>
      </w:r>
      <w:r>
        <w:rPr>
          <w:sz w:val="24"/>
        </w:rPr>
        <w:t>(1995).</w:t>
      </w:r>
      <w:r>
        <w:rPr>
          <w:spacing w:val="-10"/>
          <w:sz w:val="24"/>
        </w:rPr>
        <w:t> </w:t>
      </w:r>
      <w:r>
        <w:rPr>
          <w:i/>
          <w:sz w:val="24"/>
        </w:rPr>
        <w:t>Education</w:t>
      </w:r>
      <w:r>
        <w:rPr>
          <w:i/>
          <w:spacing w:val="-12"/>
          <w:sz w:val="24"/>
        </w:rPr>
        <w:t> </w:t>
      </w:r>
      <w:r>
        <w:rPr>
          <w:i/>
          <w:sz w:val="24"/>
        </w:rPr>
        <w:t>and</w:t>
      </w:r>
      <w:r>
        <w:rPr>
          <w:i/>
          <w:spacing w:val="-12"/>
          <w:sz w:val="24"/>
        </w:rPr>
        <w:t> </w:t>
      </w:r>
      <w:r>
        <w:rPr>
          <w:i/>
          <w:sz w:val="24"/>
        </w:rPr>
        <w:t>Training</w:t>
      </w:r>
      <w:r>
        <w:rPr>
          <w:i/>
          <w:spacing w:val="-13"/>
          <w:sz w:val="24"/>
        </w:rPr>
        <w:t> </w:t>
      </w:r>
      <w:r>
        <w:rPr>
          <w:i/>
          <w:sz w:val="24"/>
        </w:rPr>
        <w:t>Policy.</w:t>
      </w:r>
      <w:r>
        <w:rPr>
          <w:i/>
          <w:spacing w:val="-10"/>
          <w:sz w:val="24"/>
        </w:rPr>
        <w:t> </w:t>
      </w:r>
      <w:r>
        <w:rPr>
          <w:sz w:val="24"/>
        </w:rPr>
        <w:t>Dar</w:t>
      </w:r>
      <w:r>
        <w:rPr>
          <w:spacing w:val="-13"/>
          <w:sz w:val="24"/>
        </w:rPr>
        <w:t> </w:t>
      </w:r>
      <w:r>
        <w:rPr>
          <w:sz w:val="24"/>
        </w:rPr>
        <w:t>es</w:t>
      </w:r>
      <w:r>
        <w:rPr>
          <w:spacing w:val="-11"/>
          <w:sz w:val="24"/>
        </w:rPr>
        <w:t> </w:t>
      </w:r>
      <w:r>
        <w:rPr>
          <w:sz w:val="24"/>
        </w:rPr>
        <w:t>Salaam:</w:t>
      </w:r>
      <w:r>
        <w:rPr>
          <w:spacing w:val="-12"/>
          <w:sz w:val="24"/>
        </w:rPr>
        <w:t> </w:t>
      </w:r>
      <w:r>
        <w:rPr>
          <w:sz w:val="24"/>
        </w:rPr>
        <w:t>The</w:t>
      </w:r>
      <w:r>
        <w:rPr>
          <w:spacing w:val="-14"/>
          <w:sz w:val="24"/>
        </w:rPr>
        <w:t> </w:t>
      </w:r>
      <w:r>
        <w:rPr>
          <w:sz w:val="24"/>
        </w:rPr>
        <w:t>Ministry of Education and</w:t>
      </w:r>
      <w:r>
        <w:rPr>
          <w:spacing w:val="-1"/>
          <w:sz w:val="24"/>
        </w:rPr>
        <w:t> </w:t>
      </w:r>
      <w:r>
        <w:rPr>
          <w:sz w:val="24"/>
        </w:rPr>
        <w:t>Culture.</w:t>
      </w:r>
    </w:p>
    <w:p>
      <w:pPr>
        <w:tabs>
          <w:tab w:pos="2009" w:val="left" w:leader="none"/>
          <w:tab w:pos="3225" w:val="left" w:leader="none"/>
          <w:tab w:pos="4521" w:val="left" w:leader="none"/>
          <w:tab w:pos="5257" w:val="left" w:leader="none"/>
          <w:tab w:pos="6526" w:val="left" w:leader="none"/>
          <w:tab w:pos="7833" w:val="left" w:leader="none"/>
          <w:tab w:pos="8961" w:val="left" w:leader="none"/>
        </w:tabs>
        <w:spacing w:line="360" w:lineRule="auto" w:before="0"/>
        <w:ind w:left="680" w:right="115" w:firstLine="0"/>
        <w:jc w:val="right"/>
        <w:rPr>
          <w:sz w:val="24"/>
        </w:rPr>
      </w:pPr>
      <w:r>
        <w:rPr>
          <w:sz w:val="24"/>
        </w:rPr>
        <w:t>Thuketana,</w:t>
      </w:r>
      <w:r>
        <w:rPr>
          <w:spacing w:val="8"/>
          <w:sz w:val="24"/>
        </w:rPr>
        <w:t> </w:t>
      </w:r>
      <w:r>
        <w:rPr>
          <w:sz w:val="24"/>
        </w:rPr>
        <w:t>N.S.,</w:t>
      </w:r>
      <w:r>
        <w:rPr>
          <w:spacing w:val="9"/>
          <w:sz w:val="24"/>
        </w:rPr>
        <w:t> </w:t>
      </w:r>
      <w:r>
        <w:rPr>
          <w:sz w:val="24"/>
        </w:rPr>
        <w:t>&amp;</w:t>
      </w:r>
      <w:r>
        <w:rPr>
          <w:spacing w:val="8"/>
          <w:sz w:val="24"/>
        </w:rPr>
        <w:t> </w:t>
      </w:r>
      <w:r>
        <w:rPr>
          <w:sz w:val="24"/>
        </w:rPr>
        <w:t>Makgabo,</w:t>
      </w:r>
      <w:r>
        <w:rPr>
          <w:spacing w:val="9"/>
          <w:sz w:val="24"/>
        </w:rPr>
        <w:t> </w:t>
      </w:r>
      <w:r>
        <w:rPr>
          <w:sz w:val="24"/>
        </w:rPr>
        <w:t>M.C.</w:t>
      </w:r>
      <w:r>
        <w:rPr>
          <w:spacing w:val="8"/>
          <w:sz w:val="24"/>
        </w:rPr>
        <w:t> </w:t>
      </w:r>
      <w:r>
        <w:rPr>
          <w:sz w:val="24"/>
        </w:rPr>
        <w:t>(2022).</w:t>
      </w:r>
      <w:r>
        <w:rPr>
          <w:spacing w:val="11"/>
          <w:sz w:val="24"/>
        </w:rPr>
        <w:t> </w:t>
      </w:r>
      <w:r>
        <w:rPr>
          <w:sz w:val="24"/>
        </w:rPr>
        <w:t>The</w:t>
      </w:r>
      <w:r>
        <w:rPr>
          <w:spacing w:val="10"/>
          <w:sz w:val="24"/>
        </w:rPr>
        <w:t> </w:t>
      </w:r>
      <w:r>
        <w:rPr>
          <w:sz w:val="24"/>
        </w:rPr>
        <w:t>use</w:t>
      </w:r>
      <w:r>
        <w:rPr>
          <w:spacing w:val="7"/>
          <w:sz w:val="24"/>
        </w:rPr>
        <w:t> </w:t>
      </w:r>
      <w:r>
        <w:rPr>
          <w:sz w:val="24"/>
        </w:rPr>
        <w:t>of</w:t>
      </w:r>
      <w:r>
        <w:rPr>
          <w:spacing w:val="8"/>
          <w:sz w:val="24"/>
        </w:rPr>
        <w:t> </w:t>
      </w:r>
      <w:r>
        <w:rPr>
          <w:sz w:val="24"/>
        </w:rPr>
        <w:t>English</w:t>
      </w:r>
      <w:r>
        <w:rPr>
          <w:spacing w:val="8"/>
          <w:sz w:val="24"/>
        </w:rPr>
        <w:t> </w:t>
      </w:r>
      <w:r>
        <w:rPr>
          <w:sz w:val="24"/>
        </w:rPr>
        <w:t>to</w:t>
      </w:r>
      <w:r>
        <w:rPr>
          <w:spacing w:val="9"/>
          <w:sz w:val="24"/>
        </w:rPr>
        <w:t> </w:t>
      </w:r>
      <w:r>
        <w:rPr>
          <w:sz w:val="24"/>
        </w:rPr>
        <w:t>offer</w:t>
      </w:r>
      <w:r>
        <w:rPr>
          <w:spacing w:val="8"/>
          <w:sz w:val="24"/>
        </w:rPr>
        <w:t> </w:t>
      </w:r>
      <w:r>
        <w:rPr>
          <w:sz w:val="24"/>
        </w:rPr>
        <w:t>learner</w:t>
      </w:r>
      <w:r>
        <w:rPr>
          <w:spacing w:val="7"/>
          <w:sz w:val="24"/>
        </w:rPr>
        <w:t> </w:t>
      </w:r>
      <w:r>
        <w:rPr>
          <w:sz w:val="24"/>
        </w:rPr>
        <w:t>support</w:t>
      </w:r>
      <w:r>
        <w:rPr>
          <w:spacing w:val="9"/>
          <w:sz w:val="24"/>
        </w:rPr>
        <w:t> </w:t>
      </w:r>
      <w:r>
        <w:rPr>
          <w:sz w:val="24"/>
        </w:rPr>
        <w:t>and</w:t>
      </w:r>
      <w:r>
        <w:rPr>
          <w:spacing w:val="8"/>
          <w:sz w:val="24"/>
        </w:rPr>
        <w:t> </w:t>
      </w:r>
      <w:r>
        <w:rPr>
          <w:sz w:val="24"/>
        </w:rPr>
        <w:t>enhance perceptual</w:t>
      </w:r>
      <w:r>
        <w:rPr>
          <w:spacing w:val="10"/>
          <w:sz w:val="24"/>
        </w:rPr>
        <w:t> </w:t>
      </w:r>
      <w:r>
        <w:rPr>
          <w:sz w:val="24"/>
        </w:rPr>
        <w:t>skills</w:t>
      </w:r>
      <w:r>
        <w:rPr>
          <w:spacing w:val="11"/>
          <w:sz w:val="24"/>
        </w:rPr>
        <w:t> </w:t>
      </w:r>
      <w:r>
        <w:rPr>
          <w:sz w:val="24"/>
        </w:rPr>
        <w:t>development</w:t>
      </w:r>
      <w:r>
        <w:rPr>
          <w:spacing w:val="9"/>
          <w:sz w:val="24"/>
        </w:rPr>
        <w:t> </w:t>
      </w:r>
      <w:r>
        <w:rPr>
          <w:sz w:val="24"/>
        </w:rPr>
        <w:t>in</w:t>
      </w:r>
      <w:r>
        <w:rPr>
          <w:spacing w:val="11"/>
          <w:sz w:val="24"/>
        </w:rPr>
        <w:t> </w:t>
      </w:r>
      <w:r>
        <w:rPr>
          <w:sz w:val="24"/>
        </w:rPr>
        <w:t>South</w:t>
      </w:r>
      <w:r>
        <w:rPr>
          <w:spacing w:val="10"/>
          <w:sz w:val="24"/>
        </w:rPr>
        <w:t> </w:t>
      </w:r>
      <w:r>
        <w:rPr>
          <w:sz w:val="24"/>
        </w:rPr>
        <w:t>African</w:t>
      </w:r>
      <w:r>
        <w:rPr>
          <w:spacing w:val="10"/>
          <w:sz w:val="24"/>
        </w:rPr>
        <w:t> </w:t>
      </w:r>
      <w:r>
        <w:rPr>
          <w:sz w:val="24"/>
        </w:rPr>
        <w:t>township</w:t>
      </w:r>
      <w:r>
        <w:rPr>
          <w:spacing w:val="9"/>
          <w:sz w:val="24"/>
        </w:rPr>
        <w:t> </w:t>
      </w:r>
      <w:r>
        <w:rPr>
          <w:sz w:val="24"/>
        </w:rPr>
        <w:t>schools.</w:t>
      </w:r>
      <w:r>
        <w:rPr>
          <w:spacing w:val="12"/>
          <w:sz w:val="24"/>
        </w:rPr>
        <w:t> </w:t>
      </w:r>
      <w:r>
        <w:rPr>
          <w:i/>
          <w:sz w:val="24"/>
        </w:rPr>
        <w:t>The</w:t>
      </w:r>
      <w:r>
        <w:rPr>
          <w:i/>
          <w:spacing w:val="9"/>
          <w:sz w:val="24"/>
        </w:rPr>
        <w:t> </w:t>
      </w:r>
      <w:r>
        <w:rPr>
          <w:i/>
          <w:sz w:val="24"/>
        </w:rPr>
        <w:t>Journal</w:t>
      </w:r>
      <w:r>
        <w:rPr>
          <w:i/>
          <w:spacing w:val="10"/>
          <w:sz w:val="24"/>
        </w:rPr>
        <w:t> </w:t>
      </w:r>
      <w:r>
        <w:rPr>
          <w:i/>
          <w:sz w:val="24"/>
        </w:rPr>
        <w:t>for</w:t>
      </w:r>
      <w:r>
        <w:rPr>
          <w:i/>
          <w:w w:val="99"/>
          <w:sz w:val="24"/>
        </w:rPr>
        <w:t> </w:t>
      </w:r>
      <w:r>
        <w:rPr>
          <w:i/>
          <w:sz w:val="24"/>
        </w:rPr>
        <w:t>Transdisciplinary</w:t>
      </w:r>
      <w:r>
        <w:rPr>
          <w:i/>
          <w:spacing w:val="-18"/>
          <w:sz w:val="24"/>
        </w:rPr>
        <w:t> </w:t>
      </w:r>
      <w:r>
        <w:rPr>
          <w:i/>
          <w:sz w:val="24"/>
        </w:rPr>
        <w:t>Research</w:t>
      </w:r>
      <w:r>
        <w:rPr>
          <w:i/>
          <w:spacing w:val="-17"/>
          <w:sz w:val="24"/>
        </w:rPr>
        <w:t> </w:t>
      </w:r>
      <w:r>
        <w:rPr>
          <w:i/>
          <w:sz w:val="24"/>
        </w:rPr>
        <w:t>in</w:t>
      </w:r>
      <w:r>
        <w:rPr>
          <w:i/>
          <w:spacing w:val="-16"/>
          <w:sz w:val="24"/>
        </w:rPr>
        <w:t> </w:t>
      </w:r>
      <w:r>
        <w:rPr>
          <w:i/>
          <w:sz w:val="24"/>
        </w:rPr>
        <w:t>Southern</w:t>
      </w:r>
      <w:r>
        <w:rPr>
          <w:i/>
          <w:spacing w:val="-17"/>
          <w:sz w:val="24"/>
        </w:rPr>
        <w:t> </w:t>
      </w:r>
      <w:r>
        <w:rPr>
          <w:i/>
          <w:sz w:val="24"/>
        </w:rPr>
        <w:t>Africa</w:t>
      </w:r>
      <w:r>
        <w:rPr>
          <w:sz w:val="24"/>
        </w:rPr>
        <w:t>,</w:t>
      </w:r>
      <w:r>
        <w:rPr>
          <w:spacing w:val="-17"/>
          <w:sz w:val="24"/>
        </w:rPr>
        <w:t> </w:t>
      </w:r>
      <w:r>
        <w:rPr>
          <w:sz w:val="24"/>
        </w:rPr>
        <w:t>18(1),</w:t>
      </w:r>
      <w:r>
        <w:rPr>
          <w:spacing w:val="-17"/>
          <w:sz w:val="24"/>
        </w:rPr>
        <w:t> </w:t>
      </w:r>
      <w:r>
        <w:rPr>
          <w:sz w:val="24"/>
        </w:rPr>
        <w:t>81–88.</w:t>
      </w:r>
      <w:r>
        <w:rPr>
          <w:spacing w:val="-16"/>
          <w:sz w:val="24"/>
        </w:rPr>
        <w:t> </w:t>
      </w:r>
      <w:hyperlink r:id="rId28">
        <w:r>
          <w:rPr>
            <w:i/>
            <w:sz w:val="22"/>
          </w:rPr>
          <w:t>https://doi.org/10.4102/td.v18i1.1209</w:t>
        </w:r>
      </w:hyperlink>
      <w:r>
        <w:rPr>
          <w:i/>
          <w:w w:val="100"/>
          <w:sz w:val="22"/>
        </w:rPr>
        <w:t> </w:t>
      </w:r>
      <w:r>
        <w:rPr>
          <w:sz w:val="24"/>
        </w:rPr>
        <w:t>Tibategeza,</w:t>
      </w:r>
      <w:r>
        <w:rPr>
          <w:spacing w:val="43"/>
          <w:sz w:val="24"/>
        </w:rPr>
        <w:t> </w:t>
      </w:r>
      <w:r>
        <w:rPr>
          <w:sz w:val="24"/>
        </w:rPr>
        <w:t>E.R.</w:t>
      </w:r>
      <w:r>
        <w:rPr>
          <w:spacing w:val="44"/>
          <w:sz w:val="24"/>
        </w:rPr>
        <w:t> </w:t>
      </w:r>
      <w:r>
        <w:rPr>
          <w:sz w:val="24"/>
        </w:rPr>
        <w:t>(2010).</w:t>
      </w:r>
      <w:r>
        <w:rPr>
          <w:spacing w:val="44"/>
          <w:sz w:val="24"/>
        </w:rPr>
        <w:t> </w:t>
      </w:r>
      <w:r>
        <w:rPr>
          <w:sz w:val="24"/>
        </w:rPr>
        <w:t>Implementation</w:t>
      </w:r>
      <w:r>
        <w:rPr>
          <w:spacing w:val="44"/>
          <w:sz w:val="24"/>
        </w:rPr>
        <w:t> </w:t>
      </w:r>
      <w:r>
        <w:rPr>
          <w:sz w:val="24"/>
        </w:rPr>
        <w:t>of</w:t>
      </w:r>
      <w:r>
        <w:rPr>
          <w:spacing w:val="43"/>
          <w:sz w:val="24"/>
        </w:rPr>
        <w:t> </w:t>
      </w:r>
      <w:r>
        <w:rPr>
          <w:sz w:val="24"/>
        </w:rPr>
        <w:t>bilingual</w:t>
      </w:r>
      <w:r>
        <w:rPr>
          <w:spacing w:val="43"/>
          <w:sz w:val="24"/>
        </w:rPr>
        <w:t> </w:t>
      </w:r>
      <w:r>
        <w:rPr>
          <w:sz w:val="24"/>
        </w:rPr>
        <w:t>education</w:t>
      </w:r>
      <w:r>
        <w:rPr>
          <w:spacing w:val="44"/>
          <w:sz w:val="24"/>
        </w:rPr>
        <w:t> </w:t>
      </w:r>
      <w:r>
        <w:rPr>
          <w:sz w:val="24"/>
        </w:rPr>
        <w:t>in</w:t>
      </w:r>
      <w:r>
        <w:rPr>
          <w:spacing w:val="44"/>
          <w:sz w:val="24"/>
        </w:rPr>
        <w:t> </w:t>
      </w:r>
      <w:r>
        <w:rPr>
          <w:sz w:val="24"/>
        </w:rPr>
        <w:t>Tanzania:</w:t>
      </w:r>
      <w:r>
        <w:rPr>
          <w:spacing w:val="43"/>
          <w:sz w:val="24"/>
        </w:rPr>
        <w:t> </w:t>
      </w:r>
      <w:r>
        <w:rPr>
          <w:sz w:val="24"/>
        </w:rPr>
        <w:t>The</w:t>
      </w:r>
      <w:r>
        <w:rPr>
          <w:spacing w:val="43"/>
          <w:sz w:val="24"/>
        </w:rPr>
        <w:t> </w:t>
      </w:r>
      <w:r>
        <w:rPr>
          <w:sz w:val="24"/>
        </w:rPr>
        <w:t>realities</w:t>
      </w:r>
      <w:r>
        <w:rPr>
          <w:spacing w:val="44"/>
          <w:sz w:val="24"/>
        </w:rPr>
        <w:t> </w:t>
      </w:r>
      <w:r>
        <w:rPr>
          <w:sz w:val="24"/>
        </w:rPr>
        <w:t>in</w:t>
      </w:r>
      <w:r>
        <w:rPr>
          <w:spacing w:val="43"/>
          <w:sz w:val="24"/>
        </w:rPr>
        <w:t> </w:t>
      </w:r>
      <w:r>
        <w:rPr>
          <w:sz w:val="24"/>
        </w:rPr>
        <w:t>the schools.</w:t>
        <w:tab/>
      </w:r>
      <w:r>
        <w:rPr>
          <w:i/>
          <w:sz w:val="24"/>
        </w:rPr>
        <w:t>Nordic</w:t>
        <w:tab/>
        <w:t>Journal</w:t>
        <w:tab/>
        <w:t>of</w:t>
        <w:tab/>
        <w:t>African</w:t>
        <w:tab/>
        <w:t>Studies</w:t>
      </w:r>
      <w:r>
        <w:rPr>
          <w:sz w:val="24"/>
        </w:rPr>
        <w:t>,</w:t>
        <w:tab/>
        <w:t>19(4),</w:t>
        <w:tab/>
        <w:t>227–249.</w:t>
      </w:r>
    </w:p>
    <w:p>
      <w:pPr>
        <w:spacing w:before="1"/>
        <w:ind w:left="1246" w:right="0" w:firstLine="0"/>
        <w:jc w:val="left"/>
        <w:rPr>
          <w:i/>
          <w:sz w:val="22"/>
        </w:rPr>
      </w:pPr>
      <w:hyperlink r:id="rId29">
        <w:r>
          <w:rPr>
            <w:i/>
            <w:sz w:val="22"/>
          </w:rPr>
          <w:t>https://doi.org/10.53228/njas.v19i4.196</w:t>
        </w:r>
      </w:hyperlink>
    </w:p>
    <w:p>
      <w:pPr>
        <w:spacing w:line="360" w:lineRule="auto" w:before="125"/>
        <w:ind w:left="1246" w:right="116" w:hanging="567"/>
        <w:jc w:val="both"/>
        <w:rPr>
          <w:sz w:val="24"/>
        </w:rPr>
      </w:pPr>
      <w:r>
        <w:rPr>
          <w:sz w:val="24"/>
        </w:rPr>
        <w:t>Tibategeza, E.R., &amp; du Plessis T. (2021) Early English language learning in Tanzania in relation to language policy. In: Zein S., &amp; Coady M.R. (eds.) </w:t>
      </w:r>
      <w:r>
        <w:rPr>
          <w:i/>
          <w:sz w:val="24"/>
        </w:rPr>
        <w:t>Early Language Learning Policy in the 21st </w:t>
      </w:r>
      <w:r>
        <w:rPr>
          <w:i/>
          <w:sz w:val="24"/>
        </w:rPr>
        <w:t>Century: An International Perspective</w:t>
      </w:r>
      <w:r>
        <w:rPr>
          <w:sz w:val="24"/>
        </w:rPr>
        <w:t>. Cham: Springer Nature, 151–166.</w:t>
      </w:r>
    </w:p>
    <w:p>
      <w:pPr>
        <w:spacing w:after="0" w:line="360" w:lineRule="auto"/>
        <w:jc w:val="both"/>
        <w:rPr>
          <w:sz w:val="24"/>
        </w:rPr>
        <w:sectPr>
          <w:pgSz w:w="11920" w:h="16850"/>
          <w:pgMar w:header="730" w:footer="1002" w:top="1360" w:bottom="1200" w:left="400" w:right="960"/>
        </w:sectPr>
      </w:pPr>
    </w:p>
    <w:p>
      <w:pPr>
        <w:pStyle w:val="BodyText"/>
        <w:spacing w:before="6"/>
        <w:jc w:val="left"/>
        <w:rPr>
          <w:sz w:val="20"/>
        </w:rPr>
      </w:pPr>
    </w:p>
    <w:p>
      <w:pPr>
        <w:spacing w:line="360" w:lineRule="auto" w:before="90"/>
        <w:ind w:left="1246" w:right="115" w:hanging="567"/>
        <w:jc w:val="both"/>
        <w:rPr>
          <w:i/>
          <w:sz w:val="22"/>
        </w:rPr>
      </w:pPr>
      <w:r>
        <w:rPr>
          <w:sz w:val="24"/>
        </w:rPr>
        <w:t>Ulmer, N., Divine, N., &amp; Wydra, K. (2023). Lost in translation? Tanzanian students’ views on sustainability and language, and the implications for the pledge to leave no one behind. </w:t>
      </w:r>
      <w:r>
        <w:rPr>
          <w:i/>
          <w:sz w:val="24"/>
        </w:rPr>
        <w:t>International Journal of Sustainability in Higher Education</w:t>
      </w:r>
      <w:r>
        <w:rPr>
          <w:sz w:val="24"/>
        </w:rPr>
        <w:t>, 24(7), 1381–1397. </w:t>
      </w:r>
      <w:hyperlink r:id="rId30">
        <w:r>
          <w:rPr>
            <w:i/>
            <w:sz w:val="22"/>
          </w:rPr>
          <w:t>https://doi.org/10.1108/IJSHE-09-2022-0287</w:t>
        </w:r>
      </w:hyperlink>
    </w:p>
    <w:p>
      <w:pPr>
        <w:spacing w:line="360" w:lineRule="auto" w:before="1"/>
        <w:ind w:left="1246" w:right="120" w:hanging="567"/>
        <w:jc w:val="both"/>
        <w:rPr>
          <w:sz w:val="24"/>
        </w:rPr>
      </w:pPr>
      <w:r>
        <w:rPr>
          <w:sz w:val="24"/>
        </w:rPr>
        <w:t>USAID (2020). </w:t>
      </w:r>
      <w:r>
        <w:rPr>
          <w:i/>
          <w:sz w:val="24"/>
        </w:rPr>
        <w:t>Language of Instruction Country Profile. Tanzania. </w:t>
      </w:r>
      <w:r>
        <w:rPr>
          <w:sz w:val="24"/>
        </w:rPr>
        <w:t>Washington: Dexis Consulting Group.</w:t>
      </w:r>
    </w:p>
    <w:p>
      <w:pPr>
        <w:spacing w:line="360" w:lineRule="auto" w:before="0"/>
        <w:ind w:left="1246" w:right="119" w:hanging="567"/>
        <w:jc w:val="both"/>
        <w:rPr>
          <w:i/>
          <w:sz w:val="22"/>
        </w:rPr>
      </w:pPr>
      <w:r>
        <w:rPr>
          <w:sz w:val="24"/>
        </w:rPr>
        <w:t>Wan, S. (2021). Language of instruction in Tanzanian secondary schools – English or Kiswahili? </w:t>
      </w:r>
      <w:r>
        <w:rPr>
          <w:i/>
          <w:sz w:val="24"/>
        </w:rPr>
        <w:t>European Journal of Foreign Language Teaching</w:t>
      </w:r>
      <w:r>
        <w:rPr>
          <w:sz w:val="24"/>
        </w:rPr>
        <w:t>, 5(5), 155–170. </w:t>
      </w:r>
      <w:hyperlink r:id="rId31">
        <w:r>
          <w:rPr>
            <w:i/>
            <w:sz w:val="22"/>
          </w:rPr>
          <w:t>http://dx.doi.org/10.46827/ejfl.v5i5.3963</w:t>
        </w:r>
      </w:hyperlink>
    </w:p>
    <w:p>
      <w:pPr>
        <w:spacing w:line="360" w:lineRule="auto" w:before="0"/>
        <w:ind w:left="1246" w:right="115" w:hanging="567"/>
        <w:jc w:val="both"/>
        <w:rPr>
          <w:sz w:val="24"/>
        </w:rPr>
      </w:pPr>
      <w:r>
        <w:rPr>
          <w:sz w:val="24"/>
        </w:rPr>
        <w:t>Webb, V., &amp; Kembo-Sure (2000). The languages of Africa. In: Webb, V., &amp; Kembo-Sure (eds.) </w:t>
      </w:r>
      <w:r>
        <w:rPr>
          <w:i/>
          <w:sz w:val="24"/>
        </w:rPr>
        <w:t>African</w:t>
      </w:r>
      <w:r>
        <w:rPr>
          <w:i/>
          <w:spacing w:val="-11"/>
          <w:sz w:val="24"/>
        </w:rPr>
        <w:t> </w:t>
      </w:r>
      <w:r>
        <w:rPr>
          <w:i/>
          <w:sz w:val="24"/>
        </w:rPr>
        <w:t>Voices:</w:t>
      </w:r>
      <w:r>
        <w:rPr>
          <w:i/>
          <w:spacing w:val="-8"/>
          <w:sz w:val="24"/>
        </w:rPr>
        <w:t> </w:t>
      </w:r>
      <w:r>
        <w:rPr>
          <w:i/>
          <w:sz w:val="24"/>
        </w:rPr>
        <w:t>An</w:t>
      </w:r>
      <w:r>
        <w:rPr>
          <w:i/>
          <w:spacing w:val="-8"/>
          <w:sz w:val="24"/>
        </w:rPr>
        <w:t> </w:t>
      </w:r>
      <w:r>
        <w:rPr>
          <w:i/>
          <w:sz w:val="24"/>
        </w:rPr>
        <w:t>Introduction</w:t>
      </w:r>
      <w:r>
        <w:rPr>
          <w:i/>
          <w:spacing w:val="-10"/>
          <w:sz w:val="24"/>
        </w:rPr>
        <w:t> </w:t>
      </w:r>
      <w:r>
        <w:rPr>
          <w:i/>
          <w:sz w:val="24"/>
        </w:rPr>
        <w:t>to</w:t>
      </w:r>
      <w:r>
        <w:rPr>
          <w:i/>
          <w:spacing w:val="-10"/>
          <w:sz w:val="24"/>
        </w:rPr>
        <w:t> </w:t>
      </w:r>
      <w:r>
        <w:rPr>
          <w:i/>
          <w:sz w:val="24"/>
        </w:rPr>
        <w:t>the</w:t>
      </w:r>
      <w:r>
        <w:rPr>
          <w:i/>
          <w:spacing w:val="-12"/>
          <w:sz w:val="24"/>
        </w:rPr>
        <w:t> </w:t>
      </w:r>
      <w:r>
        <w:rPr>
          <w:i/>
          <w:sz w:val="24"/>
        </w:rPr>
        <w:t>Languages</w:t>
      </w:r>
      <w:r>
        <w:rPr>
          <w:i/>
          <w:spacing w:val="-8"/>
          <w:sz w:val="24"/>
        </w:rPr>
        <w:t> </w:t>
      </w:r>
      <w:r>
        <w:rPr>
          <w:i/>
          <w:sz w:val="24"/>
        </w:rPr>
        <w:t>and</w:t>
      </w:r>
      <w:r>
        <w:rPr>
          <w:i/>
          <w:spacing w:val="-10"/>
          <w:sz w:val="24"/>
        </w:rPr>
        <w:t> </w:t>
      </w:r>
      <w:r>
        <w:rPr>
          <w:i/>
          <w:sz w:val="24"/>
        </w:rPr>
        <w:t>Linguistics</w:t>
      </w:r>
      <w:r>
        <w:rPr>
          <w:i/>
          <w:spacing w:val="-10"/>
          <w:sz w:val="24"/>
        </w:rPr>
        <w:t> </w:t>
      </w:r>
      <w:r>
        <w:rPr>
          <w:i/>
          <w:sz w:val="24"/>
        </w:rPr>
        <w:t>of</w:t>
      </w:r>
      <w:r>
        <w:rPr>
          <w:i/>
          <w:spacing w:val="-10"/>
          <w:sz w:val="24"/>
        </w:rPr>
        <w:t> </w:t>
      </w:r>
      <w:r>
        <w:rPr>
          <w:i/>
          <w:sz w:val="24"/>
        </w:rPr>
        <w:t>Africa</w:t>
      </w:r>
      <w:r>
        <w:rPr>
          <w:sz w:val="24"/>
        </w:rPr>
        <w:t>.</w:t>
      </w:r>
      <w:r>
        <w:rPr>
          <w:spacing w:val="-10"/>
          <w:sz w:val="24"/>
        </w:rPr>
        <w:t> </w:t>
      </w:r>
      <w:r>
        <w:rPr>
          <w:sz w:val="24"/>
        </w:rPr>
        <w:t>Cape</w:t>
      </w:r>
      <w:r>
        <w:rPr>
          <w:spacing w:val="-10"/>
          <w:sz w:val="24"/>
        </w:rPr>
        <w:t> </w:t>
      </w:r>
      <w:r>
        <w:rPr>
          <w:sz w:val="24"/>
        </w:rPr>
        <w:t>Town:</w:t>
      </w:r>
      <w:r>
        <w:rPr>
          <w:spacing w:val="-10"/>
          <w:sz w:val="24"/>
        </w:rPr>
        <w:t> </w:t>
      </w:r>
      <w:r>
        <w:rPr>
          <w:sz w:val="24"/>
        </w:rPr>
        <w:t>Oxford University Press,</w:t>
      </w:r>
      <w:r>
        <w:rPr>
          <w:spacing w:val="-1"/>
          <w:sz w:val="24"/>
        </w:rPr>
        <w:t> </w:t>
      </w:r>
      <w:r>
        <w:rPr>
          <w:sz w:val="24"/>
        </w:rPr>
        <w:t>26–54.</w:t>
      </w:r>
    </w:p>
    <w:p>
      <w:pPr>
        <w:spacing w:line="360" w:lineRule="auto" w:before="0"/>
        <w:ind w:left="680" w:right="115" w:firstLine="0"/>
        <w:jc w:val="right"/>
        <w:rPr>
          <w:i/>
          <w:sz w:val="24"/>
        </w:rPr>
      </w:pPr>
      <w:r>
        <w:rPr>
          <w:sz w:val="24"/>
        </w:rPr>
        <w:t>Zelime, J. (2022). </w:t>
      </w:r>
      <w:r>
        <w:rPr>
          <w:i/>
          <w:sz w:val="24"/>
        </w:rPr>
        <w:t>Contrasting Language-in-Education Policy Intentions, Perceptions and Practice.</w:t>
      </w:r>
      <w:r>
        <w:rPr>
          <w:i/>
          <w:sz w:val="24"/>
        </w:rPr>
        <w:t> The Use of English and Kreol Seselwa in the Seychelles. </w:t>
      </w:r>
      <w:r>
        <w:rPr>
          <w:sz w:val="24"/>
        </w:rPr>
        <w:t>Doctoral Dissertation: Umeå University. Zelime, J., &amp; Deutschmann, M. (2018). Conflicting ideologies: When the ideological meets the perceived and operational – a study of primary teachers’ attitudes, perceptions and practice of Seychelles Creole (Kreol Seselwa) and English as mediums of instruction in the Seychelles</w:t>
      </w:r>
      <w:r>
        <w:rPr>
          <w:w w:val="99"/>
          <w:sz w:val="24"/>
        </w:rPr>
        <w:t> </w:t>
      </w:r>
      <w:r>
        <w:rPr>
          <w:sz w:val="24"/>
        </w:rPr>
        <w:t>Primary Schools. In: Smith, K. (ed.) </w:t>
      </w:r>
      <w:r>
        <w:rPr>
          <w:i/>
          <w:sz w:val="24"/>
        </w:rPr>
        <w:t>Norsk og internasjonal lærerutdanningsforskning. Hvor er</w:t>
      </w:r>
    </w:p>
    <w:p>
      <w:pPr>
        <w:spacing w:before="0"/>
        <w:ind w:left="1246" w:right="0" w:firstLine="0"/>
        <w:jc w:val="left"/>
        <w:rPr>
          <w:sz w:val="24"/>
        </w:rPr>
      </w:pPr>
      <w:r>
        <w:rPr>
          <w:i/>
          <w:sz w:val="24"/>
        </w:rPr>
        <w:t>vi? Hvor vil vi gå? Hva skal vi gjøre nå? </w:t>
      </w:r>
      <w:r>
        <w:rPr>
          <w:sz w:val="24"/>
        </w:rPr>
        <w:t>Bergen: Fagbokforlaget, 129–151.</w:t>
      </w:r>
    </w:p>
    <w:sectPr>
      <w:pgSz w:w="11920" w:h="16850"/>
      <w:pgMar w:header="720" w:footer="1002" w:top="1400" w:bottom="1200" w:left="40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89.269989pt;margin-top:780.922058pt;width:17.05pt;height:14.25pt;mso-position-horizontal-relative:page;mso-position-vertical-relative:page;z-index:-252076032" type="#_x0000_t202" filled="false" stroked="false">
          <v:textbox inset="0,0,0,0">
            <w:txbxContent>
              <w:p>
                <w:pPr>
                  <w:spacing w:before="11"/>
                  <w:ind w:left="60" w:right="0" w:firstLine="0"/>
                  <w:jc w:val="left"/>
                  <w:rPr>
                    <w:sz w:val="22"/>
                  </w:rPr>
                </w:pPr>
                <w:r>
                  <w:rPr/>
                  <w:fldChar w:fldCharType="begin"/>
                </w:r>
                <w:r>
                  <w:rPr>
                    <w:sz w:val="22"/>
                  </w:rPr>
                  <w:instrText> PAGE </w:instrText>
                </w:r>
                <w:r>
                  <w:rPr/>
                  <w:fldChar w:fldCharType="separate"/>
                </w:r>
                <w:r>
                  <w:rPr/>
                  <w:t>11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4.029999pt;margin-top:780.922058pt;width:7.55pt;height:14.25pt;mso-position-horizontal-relative:page;mso-position-vertical-relative:page;z-index:-252075008" type="#_x0000_t202" filled="false" stroked="false">
          <v:textbox inset="0,0,0,0">
            <w:txbxContent>
              <w:p>
                <w:pPr>
                  <w:spacing w:before="11"/>
                  <w:ind w:left="20" w:right="0" w:firstLine="0"/>
                  <w:jc w:val="left"/>
                  <w:rPr>
                    <w:sz w:val="22"/>
                  </w:rPr>
                </w:pPr>
                <w:r>
                  <w:rPr>
                    <w:w w:val="100"/>
                    <w:sz w:val="22"/>
                  </w:rPr>
                  <w:t>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89.269989pt;margin-top:780.922058pt;width:17.05pt;height:14.25pt;mso-position-horizontal-relative:page;mso-position-vertical-relative:page;z-index:-252066816" type="#_x0000_t202" filled="false" stroked="false">
          <v:textbox inset="0,0,0,0">
            <w:txbxContent>
              <w:p>
                <w:pPr>
                  <w:spacing w:before="11"/>
                  <w:ind w:left="60" w:right="0" w:firstLine="0"/>
                  <w:jc w:val="left"/>
                  <w:rPr>
                    <w:sz w:val="22"/>
                  </w:rPr>
                </w:pPr>
                <w:r>
                  <w:rPr/>
                  <w:fldChar w:fldCharType="begin"/>
                </w:r>
                <w:r>
                  <w:rPr>
                    <w:sz w:val="22"/>
                  </w:rPr>
                  <w:instrText> PAGE </w:instrText>
                </w:r>
                <w:r>
                  <w:rPr/>
                  <w:fldChar w:fldCharType="separate"/>
                </w:r>
                <w:r>
                  <w:rPr/>
                  <w:t>10</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2.029999pt;margin-top:780.922058pt;width:11.55pt;height:14.25pt;mso-position-horizontal-relative:page;mso-position-vertical-relative:page;z-index:-252065792" type="#_x0000_t202" filled="false" stroked="false">
          <v:textbox inset="0,0,0,0">
            <w:txbxContent>
              <w:p>
                <w:pPr>
                  <w:spacing w:before="11"/>
                  <w:ind w:left="60" w:right="0" w:firstLine="0"/>
                  <w:jc w:val="left"/>
                  <w:rPr>
                    <w:sz w:val="22"/>
                  </w:rPr>
                </w:pPr>
                <w:r>
                  <w:rPr/>
                  <w:fldChar w:fldCharType="begin"/>
                </w:r>
                <w:r>
                  <w:rPr>
                    <w:w w:val="100"/>
                    <w:sz w:val="22"/>
                  </w:rPr>
                  <w:instrText> PAGE </w:instrText>
                </w:r>
                <w:r>
                  <w:rPr/>
                  <w:fldChar w:fldCharType="separate"/>
                </w:r>
                <w:r>
                  <w:rPr/>
                  <w:t>5</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52083200" from="50.400002pt,68.099976pt" to="546.700002pt,68.099976pt" stroked="true" strokeweight=".75pt" strokecolor="#477bb8">
          <v:stroke dashstyle="solid"/>
          <w10:wrap type="none"/>
        </v:line>
      </w:pict>
    </w:r>
    <w:r>
      <w:rPr/>
      <w:pict>
        <v:shapetype id="_x0000_t202" o:spt="202" coordsize="21600,21600" path="m,l,21600r21600,l21600,xe">
          <v:stroke joinstyle="miter"/>
          <v:path gradientshapeok="t" o:connecttype="rect"/>
        </v:shapetype>
        <v:shape style="position:absolute;margin-left:72.944pt;margin-top:35.484489pt;width:112.3pt;height:24.55pt;mso-position-horizontal-relative:page;mso-position-vertical-relative:page;z-index:-252082176" type="#_x0000_t202" filled="false" stroked="false">
          <v:textbox inset="0,0,0,0">
            <w:txbxContent>
              <w:p>
                <w:pPr>
                  <w:spacing w:before="10"/>
                  <w:ind w:left="20" w:right="0" w:firstLine="0"/>
                  <w:jc w:val="left"/>
                  <w:rPr>
                    <w:sz w:val="20"/>
                  </w:rPr>
                </w:pPr>
                <w:r>
                  <w:rPr>
                    <w:sz w:val="20"/>
                  </w:rPr>
                  <w:t>E ISSN 1512-3146 (online) ISSN 1987-9601 (print)</w:t>
                </w:r>
              </w:p>
            </w:txbxContent>
          </v:textbox>
          <w10:wrap type="none"/>
        </v:shape>
      </w:pict>
    </w:r>
    <w:r>
      <w:rPr/>
      <w:pict>
        <v:shape style="position:absolute;margin-left:243.729996pt;margin-top:35.484489pt;width:104.4pt;height:24.55pt;mso-position-horizontal-relative:page;mso-position-vertical-relative:page;z-index:-252081152" type="#_x0000_t202" filled="false" stroked="false">
          <v:textbox inset="0,0,0,0">
            <w:txbxContent>
              <w:p>
                <w:pPr>
                  <w:spacing w:before="10"/>
                  <w:ind w:left="20" w:right="14" w:firstLine="242"/>
                  <w:jc w:val="left"/>
                  <w:rPr>
                    <w:sz w:val="20"/>
                  </w:rPr>
                </w:pPr>
                <w:r>
                  <w:rPr>
                    <w:sz w:val="20"/>
                  </w:rPr>
                  <w:t>International Journal of Multilingual</w:t>
                </w:r>
                <w:r>
                  <w:rPr>
                    <w:spacing w:val="-44"/>
                    <w:sz w:val="20"/>
                  </w:rPr>
                  <w:t> </w:t>
                </w:r>
                <w:r>
                  <w:rPr>
                    <w:sz w:val="20"/>
                  </w:rPr>
                  <w:t>Education</w:t>
                </w:r>
              </w:p>
            </w:txbxContent>
          </v:textbox>
          <w10:wrap type="none"/>
        </v:shape>
      </w:pict>
    </w:r>
    <w:r>
      <w:rPr/>
      <w:pict>
        <v:shape style="position:absolute;margin-left:372.660004pt;margin-top:44.979958pt;width:167.95pt;height:12pt;mso-position-horizontal-relative:page;mso-position-vertical-relative:page;z-index:-252080128" type="#_x0000_t202" filled="false" stroked="false">
          <v:textbox inset="0,0,0,0">
            <w:txbxContent>
              <w:p>
                <w:pPr>
                  <w:spacing w:before="12"/>
                  <w:ind w:left="20" w:right="0" w:firstLine="0"/>
                  <w:jc w:val="left"/>
                  <w:rPr>
                    <w:sz w:val="18"/>
                  </w:rPr>
                </w:pPr>
                <w:r>
                  <w:rPr>
                    <w:sz w:val="18"/>
                  </w:rPr>
                  <w:t>https://multilingualeducation.openjournals.ge/</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52079104" from="51.599998pt,69.699982pt" to="547.899998pt,69.699982pt" stroked="true" strokeweight=".75pt" strokecolor="#477bb8">
          <v:stroke dashstyle="solid"/>
          <w10:wrap type="none"/>
        </v:line>
      </w:pict>
    </w:r>
    <w:r>
      <w:rPr/>
      <w:pict>
        <v:shape style="position:absolute;margin-left:67.064003pt;margin-top:35.002087pt;width:309.1pt;height:14.25pt;mso-position-horizontal-relative:page;mso-position-vertical-relative:page;z-index:-252078080" type="#_x0000_t202" filled="false" stroked="false">
          <v:textbox inset="0,0,0,0">
            <w:txbxContent>
              <w:p>
                <w:pPr>
                  <w:spacing w:before="11"/>
                  <w:ind w:left="20" w:right="0" w:firstLine="0"/>
                  <w:jc w:val="left"/>
                  <w:rPr>
                    <w:i/>
                    <w:sz w:val="22"/>
                  </w:rPr>
                </w:pPr>
                <w:r>
                  <w:rPr>
                    <w:sz w:val="22"/>
                  </w:rPr>
                  <w:t>A. Fedorinqyk, </w:t>
                </w:r>
                <w:r>
                  <w:rPr>
                    <w:i/>
                    <w:sz w:val="22"/>
                  </w:rPr>
                  <w:t>Is the Linguistic Situation in Africa Relatively Stable?</w:t>
                </w:r>
              </w:p>
            </w:txbxContent>
          </v:textbox>
          <w10:wrap type="none"/>
        </v:shape>
      </w:pict>
    </w:r>
    <w:r>
      <w:rPr/>
      <w:pict>
        <v:shape style="position:absolute;margin-left:502.640015pt;margin-top:36.084488pt;width:45.1pt;height:30.8pt;mso-position-horizontal-relative:page;mso-position-vertical-relative:page;z-index:-252077056" type="#_x0000_t202" filled="false" stroked="false">
          <v:textbox inset="0,0,0,0">
            <w:txbxContent>
              <w:p>
                <w:pPr>
                  <w:spacing w:before="10"/>
                  <w:ind w:left="0" w:right="33" w:firstLine="0"/>
                  <w:jc w:val="right"/>
                  <w:rPr>
                    <w:sz w:val="20"/>
                  </w:rPr>
                </w:pPr>
                <w:r>
                  <w:rPr>
                    <w:sz w:val="20"/>
                  </w:rPr>
                  <w:t># 26,</w:t>
                </w:r>
                <w:r>
                  <w:rPr>
                    <w:spacing w:val="-6"/>
                    <w:sz w:val="20"/>
                  </w:rPr>
                  <w:t> </w:t>
                </w:r>
                <w:r>
                  <w:rPr>
                    <w:sz w:val="20"/>
                  </w:rPr>
                  <w:t>2024</w:t>
                </w:r>
              </w:p>
              <w:p>
                <w:pPr>
                  <w:spacing w:before="115"/>
                  <w:ind w:left="0" w:right="18" w:firstLine="0"/>
                  <w:jc w:val="right"/>
                  <w:rPr>
                    <w:rFonts w:ascii="Calibri"/>
                    <w:sz w:val="20"/>
                  </w:rPr>
                </w:pPr>
                <w:r>
                  <w:rPr>
                    <w:sz w:val="20"/>
                  </w:rPr>
                  <w:t>pp.</w:t>
                </w:r>
                <w:r>
                  <w:rPr>
                    <w:spacing w:val="-3"/>
                    <w:sz w:val="20"/>
                  </w:rPr>
                  <w:t> </w:t>
                </w:r>
                <w:r>
                  <w:rPr>
                    <w:rFonts w:ascii="Calibri"/>
                    <w:sz w:val="20"/>
                  </w:rPr>
                  <w:t>1</w:t>
                </w:r>
                <w:r>
                  <w:rPr>
                    <w:sz w:val="20"/>
                  </w:rPr>
                  <w:t>-</w:t>
                </w:r>
                <w:r>
                  <w:rPr>
                    <w:rFonts w:ascii="Calibri"/>
                    <w:sz w:val="20"/>
                  </w:rPr>
                  <w:t>16</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52073984" from="51.599998pt,69.699982pt" to="547.899998pt,69.699982pt" stroked="true" strokeweight=".75pt" strokecolor="#477bb8">
          <v:stroke dashstyle="solid"/>
          <w10:wrap type="none"/>
        </v:line>
      </w:pict>
    </w:r>
    <w:r>
      <w:rPr/>
      <w:pict>
        <v:shape style="position:absolute;margin-left:67.064003pt;margin-top:35.002087pt;width:309.1pt;height:14.25pt;mso-position-horizontal-relative:page;mso-position-vertical-relative:page;z-index:-252072960" type="#_x0000_t202" filled="false" stroked="false">
          <v:textbox inset="0,0,0,0">
            <w:txbxContent>
              <w:p>
                <w:pPr>
                  <w:spacing w:before="11"/>
                  <w:ind w:left="20" w:right="0" w:firstLine="0"/>
                  <w:jc w:val="left"/>
                  <w:rPr>
                    <w:i/>
                    <w:sz w:val="22"/>
                  </w:rPr>
                </w:pPr>
                <w:r>
                  <w:rPr>
                    <w:sz w:val="22"/>
                  </w:rPr>
                  <w:t>A. Fedorinqyk, </w:t>
                </w:r>
                <w:r>
                  <w:rPr>
                    <w:i/>
                    <w:sz w:val="22"/>
                  </w:rPr>
                  <w:t>Is the Linguistic Situation in Africa Relatively Stable?</w:t>
                </w:r>
              </w:p>
            </w:txbxContent>
          </v:textbox>
          <w10:wrap type="none"/>
        </v:shape>
      </w:pict>
    </w:r>
    <w:r>
      <w:rPr/>
      <w:pict>
        <v:shape style="position:absolute;margin-left:502.640015pt;margin-top:36.084488pt;width:45.1pt;height:30.8pt;mso-position-horizontal-relative:page;mso-position-vertical-relative:page;z-index:-252071936" type="#_x0000_t202" filled="false" stroked="false">
          <v:textbox inset="0,0,0,0">
            <w:txbxContent>
              <w:p>
                <w:pPr>
                  <w:spacing w:before="10"/>
                  <w:ind w:left="0" w:right="33" w:firstLine="0"/>
                  <w:jc w:val="right"/>
                  <w:rPr>
                    <w:sz w:val="20"/>
                  </w:rPr>
                </w:pPr>
                <w:r>
                  <w:rPr>
                    <w:sz w:val="20"/>
                  </w:rPr>
                  <w:t># 26,</w:t>
                </w:r>
                <w:r>
                  <w:rPr>
                    <w:spacing w:val="-6"/>
                    <w:sz w:val="20"/>
                  </w:rPr>
                  <w:t> </w:t>
                </w:r>
                <w:r>
                  <w:rPr>
                    <w:sz w:val="20"/>
                  </w:rPr>
                  <w:t>2024</w:t>
                </w:r>
              </w:p>
              <w:p>
                <w:pPr>
                  <w:spacing w:before="115"/>
                  <w:ind w:left="0" w:right="18" w:firstLine="0"/>
                  <w:jc w:val="right"/>
                  <w:rPr>
                    <w:rFonts w:ascii="Calibri"/>
                    <w:sz w:val="20"/>
                  </w:rPr>
                </w:pPr>
                <w:r>
                  <w:rPr>
                    <w:sz w:val="20"/>
                  </w:rPr>
                  <w:t>pp.</w:t>
                </w:r>
                <w:r>
                  <w:rPr>
                    <w:spacing w:val="-3"/>
                    <w:sz w:val="20"/>
                  </w:rPr>
                  <w:t> </w:t>
                </w:r>
                <w:r>
                  <w:rPr>
                    <w:rFonts w:ascii="Calibri"/>
                    <w:sz w:val="20"/>
                  </w:rPr>
                  <w:t>1</w:t>
                </w:r>
                <w:r>
                  <w:rPr>
                    <w:sz w:val="20"/>
                  </w:rPr>
                  <w:t>-</w:t>
                </w:r>
                <w:r>
                  <w:rPr>
                    <w:rFonts w:ascii="Calibri"/>
                    <w:sz w:val="20"/>
                  </w:rPr>
                  <w:t>16</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52070912" from="50.400002pt,68.099976pt" to="546.700002pt,68.099976pt" stroked="true" strokeweight=".75pt" strokecolor="#477bb8">
          <v:stroke dashstyle="solid"/>
          <w10:wrap type="none"/>
        </v:line>
      </w:pict>
    </w:r>
    <w:r>
      <w:rPr/>
      <w:pict>
        <v:shape style="position:absolute;margin-left:72.944pt;margin-top:35.484489pt;width:112.3pt;height:24.55pt;mso-position-horizontal-relative:page;mso-position-vertical-relative:page;z-index:-252069888" type="#_x0000_t202" filled="false" stroked="false">
          <v:textbox inset="0,0,0,0">
            <w:txbxContent>
              <w:p>
                <w:pPr>
                  <w:spacing w:before="10"/>
                  <w:ind w:left="20" w:right="0" w:firstLine="0"/>
                  <w:jc w:val="left"/>
                  <w:rPr>
                    <w:sz w:val="20"/>
                  </w:rPr>
                </w:pPr>
                <w:r>
                  <w:rPr>
                    <w:sz w:val="20"/>
                  </w:rPr>
                  <w:t>E ISSN 1512-3146 (online) ISSN 1987-9601 (print)</w:t>
                </w:r>
              </w:p>
            </w:txbxContent>
          </v:textbox>
          <w10:wrap type="none"/>
        </v:shape>
      </w:pict>
    </w:r>
    <w:r>
      <w:rPr/>
      <w:pict>
        <v:shape style="position:absolute;margin-left:243.729996pt;margin-top:35.484489pt;width:104.4pt;height:24.55pt;mso-position-horizontal-relative:page;mso-position-vertical-relative:page;z-index:-252068864" type="#_x0000_t202" filled="false" stroked="false">
          <v:textbox inset="0,0,0,0">
            <w:txbxContent>
              <w:p>
                <w:pPr>
                  <w:spacing w:before="10"/>
                  <w:ind w:left="20" w:right="14" w:firstLine="242"/>
                  <w:jc w:val="left"/>
                  <w:rPr>
                    <w:sz w:val="20"/>
                  </w:rPr>
                </w:pPr>
                <w:r>
                  <w:rPr>
                    <w:sz w:val="20"/>
                  </w:rPr>
                  <w:t>International Journal of Multilingual</w:t>
                </w:r>
                <w:r>
                  <w:rPr>
                    <w:spacing w:val="-44"/>
                    <w:sz w:val="20"/>
                  </w:rPr>
                  <w:t> </w:t>
                </w:r>
                <w:r>
                  <w:rPr>
                    <w:sz w:val="20"/>
                  </w:rPr>
                  <w:t>Education</w:t>
                </w:r>
              </w:p>
            </w:txbxContent>
          </v:textbox>
          <w10:wrap type="none"/>
        </v:shape>
      </w:pict>
    </w:r>
    <w:r>
      <w:rPr/>
      <w:pict>
        <v:shape style="position:absolute;margin-left:372.660004pt;margin-top:44.979958pt;width:167.95pt;height:12pt;mso-position-horizontal-relative:page;mso-position-vertical-relative:page;z-index:-252067840" type="#_x0000_t202" filled="false" stroked="false">
          <v:textbox inset="0,0,0,0">
            <w:txbxContent>
              <w:p>
                <w:pPr>
                  <w:spacing w:before="12"/>
                  <w:ind w:left="20" w:right="0" w:firstLine="0"/>
                  <w:jc w:val="left"/>
                  <w:rPr>
                    <w:sz w:val="18"/>
                  </w:rPr>
                </w:pPr>
                <w:r>
                  <w:rPr>
                    <w:sz w:val="18"/>
                  </w:rPr>
                  <w:t>https://multilingualeducation.openjournals.ge/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686" w:hanging="360"/>
        <w:jc w:val="left"/>
      </w:pPr>
      <w:rPr>
        <w:rFonts w:hint="default" w:ascii="Times New Roman" w:hAnsi="Times New Roman" w:eastAsia="Times New Roman" w:cs="Times New Roman"/>
        <w:spacing w:val="-28"/>
        <w:w w:val="99"/>
        <w:sz w:val="24"/>
        <w:szCs w:val="24"/>
        <w:lang w:val="en-US" w:eastAsia="en-US" w:bidi="en-US"/>
      </w:rPr>
    </w:lvl>
    <w:lvl w:ilvl="1">
      <w:start w:val="0"/>
      <w:numFmt w:val="bullet"/>
      <w:lvlText w:val="•"/>
      <w:lvlJc w:val="left"/>
      <w:pPr>
        <w:ind w:left="3467" w:hanging="360"/>
      </w:pPr>
      <w:rPr>
        <w:rFonts w:hint="default"/>
        <w:lang w:val="en-US" w:eastAsia="en-US" w:bidi="en-US"/>
      </w:rPr>
    </w:lvl>
    <w:lvl w:ilvl="2">
      <w:start w:val="0"/>
      <w:numFmt w:val="bullet"/>
      <w:lvlText w:val="•"/>
      <w:lvlJc w:val="left"/>
      <w:pPr>
        <w:ind w:left="4254" w:hanging="360"/>
      </w:pPr>
      <w:rPr>
        <w:rFonts w:hint="default"/>
        <w:lang w:val="en-US" w:eastAsia="en-US" w:bidi="en-US"/>
      </w:rPr>
    </w:lvl>
    <w:lvl w:ilvl="3">
      <w:start w:val="0"/>
      <w:numFmt w:val="bullet"/>
      <w:lvlText w:val="•"/>
      <w:lvlJc w:val="left"/>
      <w:pPr>
        <w:ind w:left="5041" w:hanging="360"/>
      </w:pPr>
      <w:rPr>
        <w:rFonts w:hint="default"/>
        <w:lang w:val="en-US" w:eastAsia="en-US" w:bidi="en-US"/>
      </w:rPr>
    </w:lvl>
    <w:lvl w:ilvl="4">
      <w:start w:val="0"/>
      <w:numFmt w:val="bullet"/>
      <w:lvlText w:val="•"/>
      <w:lvlJc w:val="left"/>
      <w:pPr>
        <w:ind w:left="5828" w:hanging="360"/>
      </w:pPr>
      <w:rPr>
        <w:rFonts w:hint="default"/>
        <w:lang w:val="en-US" w:eastAsia="en-US" w:bidi="en-US"/>
      </w:rPr>
    </w:lvl>
    <w:lvl w:ilvl="5">
      <w:start w:val="0"/>
      <w:numFmt w:val="bullet"/>
      <w:lvlText w:val="•"/>
      <w:lvlJc w:val="left"/>
      <w:pPr>
        <w:ind w:left="6615" w:hanging="360"/>
      </w:pPr>
      <w:rPr>
        <w:rFonts w:hint="default"/>
        <w:lang w:val="en-US" w:eastAsia="en-US" w:bidi="en-US"/>
      </w:rPr>
    </w:lvl>
    <w:lvl w:ilvl="6">
      <w:start w:val="0"/>
      <w:numFmt w:val="bullet"/>
      <w:lvlText w:val="•"/>
      <w:lvlJc w:val="left"/>
      <w:pPr>
        <w:ind w:left="7402" w:hanging="360"/>
      </w:pPr>
      <w:rPr>
        <w:rFonts w:hint="default"/>
        <w:lang w:val="en-US" w:eastAsia="en-US" w:bidi="en-US"/>
      </w:rPr>
    </w:lvl>
    <w:lvl w:ilvl="7">
      <w:start w:val="0"/>
      <w:numFmt w:val="bullet"/>
      <w:lvlText w:val="•"/>
      <w:lvlJc w:val="left"/>
      <w:pPr>
        <w:ind w:left="8189" w:hanging="360"/>
      </w:pPr>
      <w:rPr>
        <w:rFonts w:hint="default"/>
        <w:lang w:val="en-US" w:eastAsia="en-US" w:bidi="en-US"/>
      </w:rPr>
    </w:lvl>
    <w:lvl w:ilvl="8">
      <w:start w:val="0"/>
      <w:numFmt w:val="bullet"/>
      <w:lvlText w:val="•"/>
      <w:lvlJc w:val="left"/>
      <w:pPr>
        <w:ind w:left="8976"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jc w:val="both"/>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179"/>
      <w:outlineLvl w:val="1"/>
    </w:pPr>
    <w:rPr>
      <w:rFonts w:ascii="Arial" w:hAnsi="Arial" w:eastAsia="Arial" w:cs="Arial"/>
      <w:b/>
      <w:bCs/>
      <w:sz w:val="32"/>
      <w:szCs w:val="32"/>
      <w:lang w:val="en-US" w:eastAsia="en-US" w:bidi="en-US"/>
    </w:rPr>
  </w:style>
  <w:style w:styleId="Heading2" w:type="paragraph">
    <w:name w:val="Heading 2"/>
    <w:basedOn w:val="Normal"/>
    <w:uiPriority w:val="1"/>
    <w:qFormat/>
    <w:pPr>
      <w:ind w:left="680"/>
      <w:outlineLvl w:val="2"/>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2686" w:right="117" w:hanging="360"/>
      <w:jc w:val="both"/>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multilingualeducation.org/" TargetMode="External"/><Relationship Id="rId7" Type="http://schemas.openxmlformats.org/officeDocument/2006/relationships/hyperlink" Target="mailto:artem.fedorinqyk@gmail.com"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2.png"/><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hyperlink" Target="https://doi.org/10.2167/jmmd495.0" TargetMode="External"/><Relationship Id="rId18" Type="http://schemas.openxmlformats.org/officeDocument/2006/relationships/hyperlink" Target="https://doi.org/10.20525/ijrbs.v12i5.2427" TargetMode="External"/><Relationship Id="rId19" Type="http://schemas.openxmlformats.org/officeDocument/2006/relationships/hyperlink" Target="https://doi.org/10.6093/jalalit.v3i3.9141" TargetMode="External"/><Relationship Id="rId20" Type="http://schemas.openxmlformats.org/officeDocument/2006/relationships/hyperlink" Target="https://doi.org/10.1080/09500782.2018.1513027" TargetMode="External"/><Relationship Id="rId21" Type="http://schemas.openxmlformats.org/officeDocument/2006/relationships/hyperlink" Target="https://doi.org/10.38159/ehass.202451314" TargetMode="External"/><Relationship Id="rId22" Type="http://schemas.openxmlformats.org/officeDocument/2006/relationships/hyperlink" Target="https://doi.org/10.58221/mosp.v106i1.8233" TargetMode="External"/><Relationship Id="rId23" Type="http://schemas.openxmlformats.org/officeDocument/2006/relationships/hyperlink" Target="https://doi.org/10.1080/01434632.2020.1778707" TargetMode="External"/><Relationship Id="rId24" Type="http://schemas.openxmlformats.org/officeDocument/2006/relationships/hyperlink" Target="https://doi.org/10.4102/rw.v10i1.225" TargetMode="External"/><Relationship Id="rId25" Type="http://schemas.openxmlformats.org/officeDocument/2006/relationships/hyperlink" Target="http://dx.doi.org/10.17159/1727-3781/2017/v20i0a820" TargetMode="External"/><Relationship Id="rId26" Type="http://schemas.openxmlformats.org/officeDocument/2006/relationships/hyperlink" Target="https://dx.doi.org/10.22161/ijtle.2.3.5" TargetMode="External"/><Relationship Id="rId27" Type="http://schemas.openxmlformats.org/officeDocument/2006/relationships/hyperlink" Target="https://doi.org/10.5897/JLC12.039" TargetMode="External"/><Relationship Id="rId28" Type="http://schemas.openxmlformats.org/officeDocument/2006/relationships/hyperlink" Target="https://doi.org/10.4102/td.v18i1.1209" TargetMode="External"/><Relationship Id="rId29" Type="http://schemas.openxmlformats.org/officeDocument/2006/relationships/hyperlink" Target="https://doi.org/10.53228/njas.v19i4.196" TargetMode="External"/><Relationship Id="rId30" Type="http://schemas.openxmlformats.org/officeDocument/2006/relationships/hyperlink" Target="https://doi.org/10.1108/IJSHE-09-2022-0287" TargetMode="External"/><Relationship Id="rId31" Type="http://schemas.openxmlformats.org/officeDocument/2006/relationships/hyperlink" Target="http://dx.doi.org/10.46827/ejfl.v5i5.3963" TargetMode="External"/><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Plešingr</dc:creator>
  <dc:title>Paper Title</dc:title>
  <dcterms:created xsi:type="dcterms:W3CDTF">2025-06-08T07:30:18Z</dcterms:created>
  <dcterms:modified xsi:type="dcterms:W3CDTF">2025-06-08T07:30:18Z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2025-04-19T00:00:00Z</vt:filetime>
  </property>
  <property fmtid="{D5CDD505-2E9C-101B-9397-08002B2CF9AE}" pid="3" name="Creator">
    <vt:lpwstr>Microsoft® Word LTSC</vt:lpwstr>
  </property>
  <property fmtid="{D5CDD505-2E9C-101B-9397-08002B2CF9AE}" pid="4" name="LastSaved">
    <vt:filetime>2025-06-08T00:00:00Z</vt:filetime>
  </property>
</Properties>
</file>